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B2CFE" w14:textId="65C6E1DD" w:rsidR="00F74F92" w:rsidRPr="00F74F92" w:rsidRDefault="00F74F92" w:rsidP="00E74B8B">
      <w:pPr>
        <w:jc w:val="center"/>
        <w:rPr>
          <w:b/>
          <w:bCs/>
          <w:smallCaps/>
          <w:sz w:val="28"/>
          <w:szCs w:val="28"/>
        </w:rPr>
      </w:pPr>
      <w:r w:rsidRPr="00F74F92">
        <w:rPr>
          <w:b/>
          <w:bCs/>
          <w:smallCaps/>
          <w:sz w:val="28"/>
          <w:szCs w:val="28"/>
        </w:rPr>
        <w:t>Appendix</w:t>
      </w:r>
    </w:p>
    <w:p w14:paraId="6D537634" w14:textId="77777777" w:rsidR="00F74F92" w:rsidRDefault="00F74F92" w:rsidP="00F74F92">
      <w:pPr>
        <w:jc w:val="center"/>
        <w:rPr>
          <w:b/>
          <w:bCs/>
          <w:smallCaps/>
          <w:sz w:val="28"/>
          <w:szCs w:val="28"/>
        </w:rPr>
      </w:pPr>
    </w:p>
    <w:p w14:paraId="4B247C02" w14:textId="77777777" w:rsidR="00457E35" w:rsidRPr="00457E35" w:rsidRDefault="00457E35" w:rsidP="00457E35">
      <w:pPr>
        <w:jc w:val="center"/>
        <w:outlineLvl w:val="0"/>
        <w:rPr>
          <w:b/>
          <w:bCs/>
          <w:smallCaps/>
          <w:sz w:val="28"/>
          <w:szCs w:val="28"/>
        </w:rPr>
      </w:pPr>
      <w:r w:rsidRPr="00457E35">
        <w:rPr>
          <w:b/>
          <w:bCs/>
          <w:smallCaps/>
          <w:sz w:val="28"/>
          <w:szCs w:val="28"/>
        </w:rPr>
        <w:t xml:space="preserve">How Does International Intervention Work? </w:t>
      </w:r>
    </w:p>
    <w:p w14:paraId="759ABAD3" w14:textId="0FAFC02B" w:rsidR="00457E35" w:rsidRDefault="00457E35" w:rsidP="00457E35">
      <w:pPr>
        <w:jc w:val="center"/>
        <w:outlineLvl w:val="0"/>
        <w:rPr>
          <w:b/>
          <w:bCs/>
          <w:smallCaps/>
          <w:sz w:val="28"/>
          <w:szCs w:val="28"/>
        </w:rPr>
      </w:pPr>
      <w:r w:rsidRPr="00457E35">
        <w:rPr>
          <w:b/>
          <w:bCs/>
          <w:smallCaps/>
          <w:sz w:val="28"/>
          <w:szCs w:val="28"/>
        </w:rPr>
        <w:t>Mechanisms for Securing Peace Settlements in Civil Conflicts</w:t>
      </w:r>
    </w:p>
    <w:p w14:paraId="5941363E" w14:textId="77777777" w:rsidR="00244BA6" w:rsidRDefault="00244BA6" w:rsidP="00457E35">
      <w:pPr>
        <w:jc w:val="center"/>
        <w:outlineLvl w:val="0"/>
        <w:rPr>
          <w:b/>
          <w:bCs/>
          <w:smallCaps/>
          <w:sz w:val="28"/>
          <w:szCs w:val="28"/>
        </w:rPr>
      </w:pPr>
    </w:p>
    <w:p w14:paraId="1AEEF186" w14:textId="77777777" w:rsidR="00457E35" w:rsidRPr="00457E35" w:rsidRDefault="00457E35" w:rsidP="00457E35">
      <w:pPr>
        <w:rPr>
          <w:sz w:val="28"/>
          <w:szCs w:val="28"/>
        </w:rPr>
      </w:pPr>
    </w:p>
    <w:p w14:paraId="6E6F81EA" w14:textId="5E078985" w:rsidR="00457E35" w:rsidRPr="00A95812" w:rsidRDefault="00DD2045" w:rsidP="00F74F92">
      <w:pPr>
        <w:jc w:val="center"/>
        <w:rPr>
          <w:bCs/>
          <w:smallCaps/>
        </w:rPr>
      </w:pPr>
      <w:r>
        <w:rPr>
          <w:bCs/>
          <w:smallCaps/>
        </w:rPr>
        <w:t>July</w:t>
      </w:r>
      <w:r w:rsidR="00297333" w:rsidRPr="00A95812">
        <w:rPr>
          <w:bCs/>
          <w:smallCaps/>
        </w:rPr>
        <w:t xml:space="preserve"> </w:t>
      </w:r>
      <w:r w:rsidR="00252C26">
        <w:rPr>
          <w:bCs/>
          <w:smallCaps/>
        </w:rPr>
        <w:t>202</w:t>
      </w:r>
      <w:r w:rsidR="007A5B15">
        <w:rPr>
          <w:bCs/>
          <w:smallCaps/>
        </w:rPr>
        <w:t>1</w:t>
      </w:r>
    </w:p>
    <w:p w14:paraId="5BB46989" w14:textId="77777777" w:rsidR="00457E35" w:rsidRPr="00457E35" w:rsidRDefault="00457E35" w:rsidP="00F74F92">
      <w:pPr>
        <w:jc w:val="center"/>
        <w:rPr>
          <w:bCs/>
          <w:smallCaps/>
          <w:sz w:val="44"/>
          <w:szCs w:val="44"/>
        </w:rPr>
      </w:pPr>
    </w:p>
    <w:p w14:paraId="492748F0" w14:textId="6A29FC50" w:rsidR="00DD726D" w:rsidRPr="00DD726D" w:rsidRDefault="00AD6BA4">
      <w:pPr>
        <w:pStyle w:val="TOC2"/>
        <w:rPr>
          <w:rFonts w:ascii="Times New Roman" w:hAnsi="Times New Roman" w:cs="Times New Roman"/>
          <w:b w:val="0"/>
          <w:noProof/>
          <w:sz w:val="24"/>
          <w:szCs w:val="24"/>
        </w:rPr>
      </w:pPr>
      <w:r w:rsidRPr="00DD726D">
        <w:rPr>
          <w:rFonts w:ascii="Times New Roman" w:hAnsi="Times New Roman" w:cs="Times New Roman"/>
          <w:i/>
          <w:smallCaps/>
        </w:rPr>
        <w:fldChar w:fldCharType="begin"/>
      </w:r>
      <w:r w:rsidRPr="00DD726D">
        <w:rPr>
          <w:rFonts w:ascii="Times New Roman" w:hAnsi="Times New Roman" w:cs="Times New Roman"/>
          <w:i/>
          <w:smallCaps/>
        </w:rPr>
        <w:instrText xml:space="preserve"> TOC \o "1-3" </w:instrText>
      </w:r>
      <w:r w:rsidRPr="00DD726D">
        <w:rPr>
          <w:rFonts w:ascii="Times New Roman" w:hAnsi="Times New Roman" w:cs="Times New Roman"/>
          <w:i/>
          <w:smallCaps/>
        </w:rPr>
        <w:fldChar w:fldCharType="separate"/>
      </w:r>
      <w:r w:rsidR="00DD726D" w:rsidRPr="00DD726D">
        <w:rPr>
          <w:rFonts w:ascii="Times New Roman" w:hAnsi="Times New Roman" w:cs="Times New Roman"/>
          <w:noProof/>
        </w:rPr>
        <w:t>1.1   U.N. Peacekeeping Missions, by Mandate Type</w:t>
      </w:r>
      <w:r w:rsidR="00DD726D" w:rsidRPr="00DD726D">
        <w:rPr>
          <w:rFonts w:ascii="Times New Roman" w:hAnsi="Times New Roman" w:cs="Times New Roman"/>
          <w:noProof/>
        </w:rPr>
        <w:tab/>
      </w:r>
      <w:r w:rsidR="00DD726D" w:rsidRPr="00DD726D">
        <w:rPr>
          <w:rFonts w:ascii="Times New Roman" w:hAnsi="Times New Roman" w:cs="Times New Roman"/>
          <w:noProof/>
        </w:rPr>
        <w:fldChar w:fldCharType="begin"/>
      </w:r>
      <w:r w:rsidR="00DD726D" w:rsidRPr="00DD726D">
        <w:rPr>
          <w:rFonts w:ascii="Times New Roman" w:hAnsi="Times New Roman" w:cs="Times New Roman"/>
          <w:noProof/>
        </w:rPr>
        <w:instrText xml:space="preserve"> PAGEREF _Toc77928861 \h </w:instrText>
      </w:r>
      <w:r w:rsidR="00DD726D" w:rsidRPr="00DD726D">
        <w:rPr>
          <w:rFonts w:ascii="Times New Roman" w:hAnsi="Times New Roman" w:cs="Times New Roman"/>
          <w:noProof/>
        </w:rPr>
      </w:r>
      <w:r w:rsidR="00DD726D" w:rsidRPr="00DD726D">
        <w:rPr>
          <w:rFonts w:ascii="Times New Roman" w:hAnsi="Times New Roman" w:cs="Times New Roman"/>
          <w:noProof/>
        </w:rPr>
        <w:fldChar w:fldCharType="separate"/>
      </w:r>
      <w:r w:rsidR="00DD726D" w:rsidRPr="00DD726D">
        <w:rPr>
          <w:rFonts w:ascii="Times New Roman" w:hAnsi="Times New Roman" w:cs="Times New Roman"/>
          <w:noProof/>
        </w:rPr>
        <w:t>2</w:t>
      </w:r>
      <w:r w:rsidR="00DD726D" w:rsidRPr="00DD726D">
        <w:rPr>
          <w:rFonts w:ascii="Times New Roman" w:hAnsi="Times New Roman" w:cs="Times New Roman"/>
          <w:noProof/>
        </w:rPr>
        <w:fldChar w:fldCharType="end"/>
      </w:r>
    </w:p>
    <w:p w14:paraId="0325EBC5" w14:textId="6B7217A0" w:rsidR="00DD726D" w:rsidRPr="00DD726D" w:rsidRDefault="00DD726D">
      <w:pPr>
        <w:pStyle w:val="TOC2"/>
        <w:rPr>
          <w:rFonts w:ascii="Times New Roman" w:hAnsi="Times New Roman" w:cs="Times New Roman"/>
          <w:b w:val="0"/>
          <w:noProof/>
          <w:sz w:val="24"/>
          <w:szCs w:val="24"/>
        </w:rPr>
      </w:pPr>
      <w:r w:rsidRPr="00DD726D">
        <w:rPr>
          <w:rFonts w:ascii="Times New Roman" w:hAnsi="Times New Roman" w:cs="Times New Roman"/>
          <w:noProof/>
        </w:rPr>
        <w:t xml:space="preserve">1.2  </w:t>
      </w:r>
      <w:r w:rsidRPr="00DD726D">
        <w:rPr>
          <w:rFonts w:ascii="Times New Roman" w:hAnsi="Times New Roman" w:cs="Times New Roman"/>
          <w:b w:val="0"/>
          <w:noProof/>
          <w:sz w:val="24"/>
          <w:szCs w:val="24"/>
        </w:rPr>
        <w:tab/>
      </w:r>
      <w:r w:rsidRPr="00DD726D">
        <w:rPr>
          <w:rFonts w:ascii="Times New Roman" w:hAnsi="Times New Roman" w:cs="Times New Roman"/>
          <w:noProof/>
        </w:rPr>
        <w:t>U.N. Peacekeeping Missions, by Time Period (Post-Conflict only)</w:t>
      </w:r>
      <w:r w:rsidRPr="00DD726D">
        <w:rPr>
          <w:rFonts w:ascii="Times New Roman" w:hAnsi="Times New Roman" w:cs="Times New Roman"/>
          <w:noProof/>
        </w:rPr>
        <w:tab/>
      </w:r>
      <w:r w:rsidRPr="00DD726D">
        <w:rPr>
          <w:rFonts w:ascii="Times New Roman" w:hAnsi="Times New Roman" w:cs="Times New Roman"/>
          <w:noProof/>
        </w:rPr>
        <w:fldChar w:fldCharType="begin"/>
      </w:r>
      <w:r w:rsidRPr="00DD726D">
        <w:rPr>
          <w:rFonts w:ascii="Times New Roman" w:hAnsi="Times New Roman" w:cs="Times New Roman"/>
          <w:noProof/>
        </w:rPr>
        <w:instrText xml:space="preserve"> PAGEREF _Toc77928862 \h </w:instrText>
      </w:r>
      <w:r w:rsidRPr="00DD726D">
        <w:rPr>
          <w:rFonts w:ascii="Times New Roman" w:hAnsi="Times New Roman" w:cs="Times New Roman"/>
          <w:noProof/>
        </w:rPr>
      </w:r>
      <w:r w:rsidRPr="00DD726D">
        <w:rPr>
          <w:rFonts w:ascii="Times New Roman" w:hAnsi="Times New Roman" w:cs="Times New Roman"/>
          <w:noProof/>
        </w:rPr>
        <w:fldChar w:fldCharType="separate"/>
      </w:r>
      <w:r w:rsidRPr="00DD726D">
        <w:rPr>
          <w:rFonts w:ascii="Times New Roman" w:hAnsi="Times New Roman" w:cs="Times New Roman"/>
          <w:noProof/>
        </w:rPr>
        <w:t>2</w:t>
      </w:r>
      <w:r w:rsidRPr="00DD726D">
        <w:rPr>
          <w:rFonts w:ascii="Times New Roman" w:hAnsi="Times New Roman" w:cs="Times New Roman"/>
          <w:noProof/>
        </w:rPr>
        <w:fldChar w:fldCharType="end"/>
      </w:r>
    </w:p>
    <w:p w14:paraId="60D28A1B" w14:textId="66509CA6" w:rsidR="00DD726D" w:rsidRPr="00DD726D" w:rsidRDefault="00DD726D">
      <w:pPr>
        <w:pStyle w:val="TOC2"/>
        <w:rPr>
          <w:rFonts w:ascii="Times New Roman" w:hAnsi="Times New Roman" w:cs="Times New Roman"/>
          <w:b w:val="0"/>
          <w:noProof/>
          <w:sz w:val="24"/>
          <w:szCs w:val="24"/>
        </w:rPr>
      </w:pPr>
      <w:r w:rsidRPr="00DD726D">
        <w:rPr>
          <w:rFonts w:ascii="Times New Roman" w:hAnsi="Times New Roman" w:cs="Times New Roman"/>
          <w:noProof/>
        </w:rPr>
        <w:t xml:space="preserve">1.3  </w:t>
      </w:r>
      <w:r w:rsidRPr="00DD726D">
        <w:rPr>
          <w:rFonts w:ascii="Times New Roman" w:hAnsi="Times New Roman" w:cs="Times New Roman"/>
          <w:b w:val="0"/>
          <w:noProof/>
          <w:sz w:val="24"/>
          <w:szCs w:val="24"/>
        </w:rPr>
        <w:tab/>
      </w:r>
      <w:r w:rsidRPr="00DD726D">
        <w:rPr>
          <w:rFonts w:ascii="Times New Roman" w:hAnsi="Times New Roman" w:cs="Times New Roman"/>
          <w:noProof/>
        </w:rPr>
        <w:t>Comparison of Mission Composition</w:t>
      </w:r>
      <w:r w:rsidRPr="00DD726D">
        <w:rPr>
          <w:rFonts w:ascii="Times New Roman" w:hAnsi="Times New Roman" w:cs="Times New Roman"/>
          <w:noProof/>
        </w:rPr>
        <w:tab/>
      </w:r>
      <w:r w:rsidRPr="00DD726D">
        <w:rPr>
          <w:rFonts w:ascii="Times New Roman" w:hAnsi="Times New Roman" w:cs="Times New Roman"/>
          <w:noProof/>
        </w:rPr>
        <w:fldChar w:fldCharType="begin"/>
      </w:r>
      <w:r w:rsidRPr="00DD726D">
        <w:rPr>
          <w:rFonts w:ascii="Times New Roman" w:hAnsi="Times New Roman" w:cs="Times New Roman"/>
          <w:noProof/>
        </w:rPr>
        <w:instrText xml:space="preserve"> PAGEREF _Toc77928863 \h </w:instrText>
      </w:r>
      <w:r w:rsidRPr="00DD726D">
        <w:rPr>
          <w:rFonts w:ascii="Times New Roman" w:hAnsi="Times New Roman" w:cs="Times New Roman"/>
          <w:noProof/>
        </w:rPr>
      </w:r>
      <w:r w:rsidRPr="00DD726D">
        <w:rPr>
          <w:rFonts w:ascii="Times New Roman" w:hAnsi="Times New Roman" w:cs="Times New Roman"/>
          <w:noProof/>
        </w:rPr>
        <w:fldChar w:fldCharType="separate"/>
      </w:r>
      <w:r w:rsidRPr="00DD726D">
        <w:rPr>
          <w:rFonts w:ascii="Times New Roman" w:hAnsi="Times New Roman" w:cs="Times New Roman"/>
          <w:noProof/>
        </w:rPr>
        <w:t>3</w:t>
      </w:r>
      <w:r w:rsidRPr="00DD726D">
        <w:rPr>
          <w:rFonts w:ascii="Times New Roman" w:hAnsi="Times New Roman" w:cs="Times New Roman"/>
          <w:noProof/>
        </w:rPr>
        <w:fldChar w:fldCharType="end"/>
      </w:r>
    </w:p>
    <w:p w14:paraId="080907BB" w14:textId="43CDC408" w:rsidR="00DD726D" w:rsidRPr="00DD726D" w:rsidRDefault="00DD726D">
      <w:pPr>
        <w:pStyle w:val="TOC2"/>
        <w:rPr>
          <w:rFonts w:ascii="Times New Roman" w:hAnsi="Times New Roman" w:cs="Times New Roman"/>
          <w:b w:val="0"/>
          <w:noProof/>
          <w:sz w:val="24"/>
          <w:szCs w:val="24"/>
        </w:rPr>
      </w:pPr>
      <w:r w:rsidRPr="00DD726D">
        <w:rPr>
          <w:rFonts w:ascii="Times New Roman" w:hAnsi="Times New Roman" w:cs="Times New Roman"/>
          <w:noProof/>
        </w:rPr>
        <w:t xml:space="preserve">1.4 </w:t>
      </w:r>
      <w:r w:rsidRPr="00DD726D">
        <w:rPr>
          <w:rFonts w:ascii="Times New Roman" w:hAnsi="Times New Roman" w:cs="Times New Roman"/>
          <w:b w:val="0"/>
          <w:noProof/>
          <w:sz w:val="24"/>
          <w:szCs w:val="24"/>
        </w:rPr>
        <w:tab/>
      </w:r>
      <w:r w:rsidRPr="00DD726D">
        <w:rPr>
          <w:rFonts w:ascii="Times New Roman" w:hAnsi="Times New Roman" w:cs="Times New Roman"/>
          <w:noProof/>
        </w:rPr>
        <w:t xml:space="preserve">Robustness Checks for Military </w:t>
      </w:r>
      <w:r w:rsidRPr="00DD726D">
        <w:rPr>
          <w:rFonts w:ascii="Times New Roman" w:hAnsi="Times New Roman" w:cs="Times New Roman"/>
          <w:iCs/>
          <w:noProof/>
        </w:rPr>
        <w:t>Coercion</w:t>
      </w:r>
      <w:r w:rsidRPr="00DD726D">
        <w:rPr>
          <w:rFonts w:ascii="Times New Roman" w:hAnsi="Times New Roman" w:cs="Times New Roman"/>
          <w:i/>
          <w:noProof/>
        </w:rPr>
        <w:t xml:space="preserve"> </w:t>
      </w:r>
      <w:r w:rsidRPr="00DD726D">
        <w:rPr>
          <w:rFonts w:ascii="Times New Roman" w:hAnsi="Times New Roman" w:cs="Times New Roman"/>
          <w:noProof/>
        </w:rPr>
        <w:t>(Table 1)</w:t>
      </w:r>
      <w:r w:rsidRPr="00DD726D">
        <w:rPr>
          <w:rFonts w:ascii="Times New Roman" w:hAnsi="Times New Roman" w:cs="Times New Roman"/>
          <w:noProof/>
        </w:rPr>
        <w:tab/>
      </w:r>
      <w:r w:rsidRPr="00DD726D">
        <w:rPr>
          <w:rFonts w:ascii="Times New Roman" w:hAnsi="Times New Roman" w:cs="Times New Roman"/>
          <w:noProof/>
        </w:rPr>
        <w:fldChar w:fldCharType="begin"/>
      </w:r>
      <w:r w:rsidRPr="00DD726D">
        <w:rPr>
          <w:rFonts w:ascii="Times New Roman" w:hAnsi="Times New Roman" w:cs="Times New Roman"/>
          <w:noProof/>
        </w:rPr>
        <w:instrText xml:space="preserve"> PAGEREF _Toc77928864 \h </w:instrText>
      </w:r>
      <w:r w:rsidRPr="00DD726D">
        <w:rPr>
          <w:rFonts w:ascii="Times New Roman" w:hAnsi="Times New Roman" w:cs="Times New Roman"/>
          <w:noProof/>
        </w:rPr>
      </w:r>
      <w:r w:rsidRPr="00DD726D">
        <w:rPr>
          <w:rFonts w:ascii="Times New Roman" w:hAnsi="Times New Roman" w:cs="Times New Roman"/>
          <w:noProof/>
        </w:rPr>
        <w:fldChar w:fldCharType="separate"/>
      </w:r>
      <w:r w:rsidRPr="00DD726D">
        <w:rPr>
          <w:rFonts w:ascii="Times New Roman" w:hAnsi="Times New Roman" w:cs="Times New Roman"/>
          <w:noProof/>
        </w:rPr>
        <w:t>4</w:t>
      </w:r>
      <w:r w:rsidRPr="00DD726D">
        <w:rPr>
          <w:rFonts w:ascii="Times New Roman" w:hAnsi="Times New Roman" w:cs="Times New Roman"/>
          <w:noProof/>
        </w:rPr>
        <w:fldChar w:fldCharType="end"/>
      </w:r>
    </w:p>
    <w:p w14:paraId="5D7A33D9" w14:textId="4C0973A1" w:rsidR="00DD726D" w:rsidRPr="00DD726D" w:rsidRDefault="00DD726D">
      <w:pPr>
        <w:pStyle w:val="TOC2"/>
        <w:rPr>
          <w:rFonts w:ascii="Times New Roman" w:hAnsi="Times New Roman" w:cs="Times New Roman"/>
          <w:b w:val="0"/>
          <w:noProof/>
          <w:sz w:val="24"/>
          <w:szCs w:val="24"/>
        </w:rPr>
      </w:pPr>
      <w:r w:rsidRPr="00DD726D">
        <w:rPr>
          <w:rFonts w:ascii="Times New Roman" w:hAnsi="Times New Roman" w:cs="Times New Roman"/>
          <w:noProof/>
        </w:rPr>
        <w:t xml:space="preserve">1.5 </w:t>
      </w:r>
      <w:r>
        <w:rPr>
          <w:rFonts w:ascii="Times New Roman" w:hAnsi="Times New Roman" w:cs="Times New Roman"/>
          <w:noProof/>
        </w:rPr>
        <w:t xml:space="preserve">  </w:t>
      </w:r>
      <w:r w:rsidRPr="00DD726D">
        <w:rPr>
          <w:rFonts w:ascii="Times New Roman" w:hAnsi="Times New Roman" w:cs="Times New Roman"/>
          <w:noProof/>
        </w:rPr>
        <w:t>Combinations of Peacekeeping Types (Robustness Checks)</w:t>
      </w:r>
      <w:r w:rsidRPr="00DD726D">
        <w:rPr>
          <w:rFonts w:ascii="Times New Roman" w:hAnsi="Times New Roman" w:cs="Times New Roman"/>
          <w:noProof/>
        </w:rPr>
        <w:tab/>
      </w:r>
      <w:r w:rsidRPr="00DD726D">
        <w:rPr>
          <w:rFonts w:ascii="Times New Roman" w:hAnsi="Times New Roman" w:cs="Times New Roman"/>
          <w:noProof/>
        </w:rPr>
        <w:fldChar w:fldCharType="begin"/>
      </w:r>
      <w:r w:rsidRPr="00DD726D">
        <w:rPr>
          <w:rFonts w:ascii="Times New Roman" w:hAnsi="Times New Roman" w:cs="Times New Roman"/>
          <w:noProof/>
        </w:rPr>
        <w:instrText xml:space="preserve"> PAGEREF _Toc77928865 \h </w:instrText>
      </w:r>
      <w:r w:rsidRPr="00DD726D">
        <w:rPr>
          <w:rFonts w:ascii="Times New Roman" w:hAnsi="Times New Roman" w:cs="Times New Roman"/>
          <w:noProof/>
        </w:rPr>
      </w:r>
      <w:r w:rsidRPr="00DD726D">
        <w:rPr>
          <w:rFonts w:ascii="Times New Roman" w:hAnsi="Times New Roman" w:cs="Times New Roman"/>
          <w:noProof/>
        </w:rPr>
        <w:fldChar w:fldCharType="separate"/>
      </w:r>
      <w:r w:rsidRPr="00DD726D">
        <w:rPr>
          <w:rFonts w:ascii="Times New Roman" w:hAnsi="Times New Roman" w:cs="Times New Roman"/>
          <w:noProof/>
        </w:rPr>
        <w:t>5</w:t>
      </w:r>
      <w:r w:rsidRPr="00DD726D">
        <w:rPr>
          <w:rFonts w:ascii="Times New Roman" w:hAnsi="Times New Roman" w:cs="Times New Roman"/>
          <w:noProof/>
        </w:rPr>
        <w:fldChar w:fldCharType="end"/>
      </w:r>
    </w:p>
    <w:p w14:paraId="3423FE66" w14:textId="2567D1F4" w:rsidR="00DD726D" w:rsidRPr="00DD726D" w:rsidRDefault="00DD726D">
      <w:pPr>
        <w:pStyle w:val="TOC2"/>
        <w:rPr>
          <w:rFonts w:ascii="Times New Roman" w:hAnsi="Times New Roman" w:cs="Times New Roman"/>
          <w:b w:val="0"/>
          <w:noProof/>
          <w:sz w:val="24"/>
          <w:szCs w:val="24"/>
        </w:rPr>
      </w:pPr>
      <w:r w:rsidRPr="00DD726D">
        <w:rPr>
          <w:rFonts w:ascii="Times New Roman" w:hAnsi="Times New Roman" w:cs="Times New Roman"/>
          <w:noProof/>
        </w:rPr>
        <w:t xml:space="preserve">1.6 </w:t>
      </w:r>
      <w:r w:rsidRPr="00DD726D">
        <w:rPr>
          <w:rFonts w:ascii="Times New Roman" w:hAnsi="Times New Roman" w:cs="Times New Roman"/>
          <w:b w:val="0"/>
          <w:noProof/>
          <w:sz w:val="24"/>
          <w:szCs w:val="24"/>
        </w:rPr>
        <w:tab/>
      </w:r>
      <w:r w:rsidRPr="00DD726D">
        <w:rPr>
          <w:rFonts w:ascii="Times New Roman" w:hAnsi="Times New Roman" w:cs="Times New Roman"/>
          <w:noProof/>
        </w:rPr>
        <w:t>Selection Model Results, Possible Predictors of Peacekeeping Types (Post-Conflict)</w:t>
      </w:r>
      <w:r w:rsidRPr="00DD726D">
        <w:rPr>
          <w:rFonts w:ascii="Times New Roman" w:hAnsi="Times New Roman" w:cs="Times New Roman"/>
          <w:noProof/>
        </w:rPr>
        <w:tab/>
      </w:r>
      <w:r w:rsidRPr="00DD726D">
        <w:rPr>
          <w:rFonts w:ascii="Times New Roman" w:hAnsi="Times New Roman" w:cs="Times New Roman"/>
          <w:noProof/>
        </w:rPr>
        <w:fldChar w:fldCharType="begin"/>
      </w:r>
      <w:r w:rsidRPr="00DD726D">
        <w:rPr>
          <w:rFonts w:ascii="Times New Roman" w:hAnsi="Times New Roman" w:cs="Times New Roman"/>
          <w:noProof/>
        </w:rPr>
        <w:instrText xml:space="preserve"> PAGEREF _Toc77928866 \h </w:instrText>
      </w:r>
      <w:r w:rsidRPr="00DD726D">
        <w:rPr>
          <w:rFonts w:ascii="Times New Roman" w:hAnsi="Times New Roman" w:cs="Times New Roman"/>
          <w:noProof/>
        </w:rPr>
      </w:r>
      <w:r w:rsidRPr="00DD726D">
        <w:rPr>
          <w:rFonts w:ascii="Times New Roman" w:hAnsi="Times New Roman" w:cs="Times New Roman"/>
          <w:noProof/>
        </w:rPr>
        <w:fldChar w:fldCharType="separate"/>
      </w:r>
      <w:r w:rsidRPr="00DD726D">
        <w:rPr>
          <w:rFonts w:ascii="Times New Roman" w:hAnsi="Times New Roman" w:cs="Times New Roman"/>
          <w:noProof/>
        </w:rPr>
        <w:t>6</w:t>
      </w:r>
      <w:r w:rsidRPr="00DD726D">
        <w:rPr>
          <w:rFonts w:ascii="Times New Roman" w:hAnsi="Times New Roman" w:cs="Times New Roman"/>
          <w:noProof/>
        </w:rPr>
        <w:fldChar w:fldCharType="end"/>
      </w:r>
    </w:p>
    <w:p w14:paraId="63E35E7A" w14:textId="707D7399" w:rsidR="00DD726D" w:rsidRPr="00DD726D" w:rsidRDefault="00DD726D">
      <w:pPr>
        <w:pStyle w:val="TOC2"/>
        <w:rPr>
          <w:rFonts w:ascii="Times New Roman" w:hAnsi="Times New Roman" w:cs="Times New Roman"/>
          <w:b w:val="0"/>
          <w:noProof/>
          <w:sz w:val="24"/>
          <w:szCs w:val="24"/>
        </w:rPr>
      </w:pPr>
      <w:r w:rsidRPr="00DD726D">
        <w:rPr>
          <w:rFonts w:ascii="Times New Roman" w:hAnsi="Times New Roman" w:cs="Times New Roman"/>
          <w:noProof/>
        </w:rPr>
        <w:t xml:space="preserve">1.7 </w:t>
      </w:r>
      <w:r>
        <w:rPr>
          <w:rFonts w:ascii="Times New Roman" w:hAnsi="Times New Roman" w:cs="Times New Roman"/>
          <w:noProof/>
        </w:rPr>
        <w:t xml:space="preserve">  </w:t>
      </w:r>
      <w:r w:rsidRPr="00DD726D">
        <w:rPr>
          <w:rFonts w:ascii="Times New Roman" w:hAnsi="Times New Roman" w:cs="Times New Roman"/>
          <w:noProof/>
        </w:rPr>
        <w:t>Unmatched Cox Model Results, Peace Periods Data</w:t>
      </w:r>
      <w:r w:rsidRPr="00DD726D">
        <w:rPr>
          <w:rFonts w:ascii="Times New Roman" w:hAnsi="Times New Roman" w:cs="Times New Roman"/>
          <w:noProof/>
        </w:rPr>
        <w:tab/>
      </w:r>
      <w:r w:rsidRPr="00DD726D">
        <w:rPr>
          <w:rFonts w:ascii="Times New Roman" w:hAnsi="Times New Roman" w:cs="Times New Roman"/>
          <w:noProof/>
        </w:rPr>
        <w:fldChar w:fldCharType="begin"/>
      </w:r>
      <w:r w:rsidRPr="00DD726D">
        <w:rPr>
          <w:rFonts w:ascii="Times New Roman" w:hAnsi="Times New Roman" w:cs="Times New Roman"/>
          <w:noProof/>
        </w:rPr>
        <w:instrText xml:space="preserve"> PAGEREF _Toc77928867 \h </w:instrText>
      </w:r>
      <w:r w:rsidRPr="00DD726D">
        <w:rPr>
          <w:rFonts w:ascii="Times New Roman" w:hAnsi="Times New Roman" w:cs="Times New Roman"/>
          <w:noProof/>
        </w:rPr>
      </w:r>
      <w:r w:rsidRPr="00DD726D">
        <w:rPr>
          <w:rFonts w:ascii="Times New Roman" w:hAnsi="Times New Roman" w:cs="Times New Roman"/>
          <w:noProof/>
        </w:rPr>
        <w:fldChar w:fldCharType="separate"/>
      </w:r>
      <w:r w:rsidRPr="00DD726D">
        <w:rPr>
          <w:rFonts w:ascii="Times New Roman" w:hAnsi="Times New Roman" w:cs="Times New Roman"/>
          <w:noProof/>
        </w:rPr>
        <w:t>21</w:t>
      </w:r>
      <w:r w:rsidRPr="00DD726D">
        <w:rPr>
          <w:rFonts w:ascii="Times New Roman" w:hAnsi="Times New Roman" w:cs="Times New Roman"/>
          <w:noProof/>
        </w:rPr>
        <w:fldChar w:fldCharType="end"/>
      </w:r>
    </w:p>
    <w:p w14:paraId="24AC5CD7" w14:textId="001B3A7D" w:rsidR="00DD726D" w:rsidRPr="00DD726D" w:rsidRDefault="00DD726D">
      <w:pPr>
        <w:pStyle w:val="TOC2"/>
        <w:rPr>
          <w:rFonts w:ascii="Times New Roman" w:hAnsi="Times New Roman" w:cs="Times New Roman"/>
          <w:b w:val="0"/>
          <w:noProof/>
          <w:sz w:val="24"/>
          <w:szCs w:val="24"/>
        </w:rPr>
      </w:pPr>
      <w:r w:rsidRPr="00DD726D">
        <w:rPr>
          <w:rFonts w:ascii="Times New Roman" w:hAnsi="Times New Roman" w:cs="Times New Roman"/>
          <w:noProof/>
        </w:rPr>
        <w:t>1.8   Matched Pairs, Post-Conflict Peace Periods</w:t>
      </w:r>
      <w:r w:rsidRPr="00DD726D">
        <w:rPr>
          <w:rFonts w:ascii="Times New Roman" w:hAnsi="Times New Roman" w:cs="Times New Roman"/>
          <w:noProof/>
        </w:rPr>
        <w:tab/>
      </w:r>
      <w:r w:rsidRPr="00DD726D">
        <w:rPr>
          <w:rFonts w:ascii="Times New Roman" w:hAnsi="Times New Roman" w:cs="Times New Roman"/>
          <w:noProof/>
        </w:rPr>
        <w:fldChar w:fldCharType="begin"/>
      </w:r>
      <w:r w:rsidRPr="00DD726D">
        <w:rPr>
          <w:rFonts w:ascii="Times New Roman" w:hAnsi="Times New Roman" w:cs="Times New Roman"/>
          <w:noProof/>
        </w:rPr>
        <w:instrText xml:space="preserve"> PAGEREF _Toc77928868 \h </w:instrText>
      </w:r>
      <w:r w:rsidRPr="00DD726D">
        <w:rPr>
          <w:rFonts w:ascii="Times New Roman" w:hAnsi="Times New Roman" w:cs="Times New Roman"/>
          <w:noProof/>
        </w:rPr>
      </w:r>
      <w:r w:rsidRPr="00DD726D">
        <w:rPr>
          <w:rFonts w:ascii="Times New Roman" w:hAnsi="Times New Roman" w:cs="Times New Roman"/>
          <w:noProof/>
        </w:rPr>
        <w:fldChar w:fldCharType="separate"/>
      </w:r>
      <w:r w:rsidRPr="00DD726D">
        <w:rPr>
          <w:rFonts w:ascii="Times New Roman" w:hAnsi="Times New Roman" w:cs="Times New Roman"/>
          <w:noProof/>
        </w:rPr>
        <w:t>24</w:t>
      </w:r>
      <w:r w:rsidRPr="00DD726D">
        <w:rPr>
          <w:rFonts w:ascii="Times New Roman" w:hAnsi="Times New Roman" w:cs="Times New Roman"/>
          <w:noProof/>
        </w:rPr>
        <w:fldChar w:fldCharType="end"/>
      </w:r>
    </w:p>
    <w:p w14:paraId="03727AE0" w14:textId="063A3DE5" w:rsidR="00DD726D" w:rsidRPr="00DD726D" w:rsidRDefault="00DD726D">
      <w:pPr>
        <w:pStyle w:val="TOC2"/>
        <w:rPr>
          <w:rFonts w:ascii="Times New Roman" w:hAnsi="Times New Roman" w:cs="Times New Roman"/>
          <w:b w:val="0"/>
          <w:noProof/>
          <w:sz w:val="24"/>
          <w:szCs w:val="24"/>
        </w:rPr>
      </w:pPr>
      <w:r w:rsidRPr="00DD726D">
        <w:rPr>
          <w:rFonts w:ascii="Times New Roman" w:hAnsi="Times New Roman" w:cs="Times New Roman"/>
          <w:noProof/>
        </w:rPr>
        <w:t xml:space="preserve">1.9 </w:t>
      </w:r>
      <w:r>
        <w:rPr>
          <w:rFonts w:ascii="Times New Roman" w:hAnsi="Times New Roman" w:cs="Times New Roman"/>
          <w:noProof/>
        </w:rPr>
        <w:t xml:space="preserve">  </w:t>
      </w:r>
      <w:r w:rsidRPr="00DD726D">
        <w:rPr>
          <w:rFonts w:ascii="Times New Roman" w:hAnsi="Times New Roman" w:cs="Times New Roman"/>
          <w:noProof/>
        </w:rPr>
        <w:t>Effect of U.N. Peacekeeping on Conflict Recurrence (Post-Conflict), Additional Models (Matched Data)</w:t>
      </w:r>
      <w:r w:rsidRPr="00DD726D">
        <w:rPr>
          <w:rFonts w:ascii="Times New Roman" w:hAnsi="Times New Roman" w:cs="Times New Roman"/>
          <w:noProof/>
        </w:rPr>
        <w:tab/>
      </w:r>
      <w:r w:rsidRPr="00DD726D">
        <w:rPr>
          <w:rFonts w:ascii="Times New Roman" w:hAnsi="Times New Roman" w:cs="Times New Roman"/>
          <w:noProof/>
        </w:rPr>
        <w:fldChar w:fldCharType="begin"/>
      </w:r>
      <w:r w:rsidRPr="00DD726D">
        <w:rPr>
          <w:rFonts w:ascii="Times New Roman" w:hAnsi="Times New Roman" w:cs="Times New Roman"/>
          <w:noProof/>
        </w:rPr>
        <w:instrText xml:space="preserve"> PAGEREF _Toc77928869 \h </w:instrText>
      </w:r>
      <w:r w:rsidRPr="00DD726D">
        <w:rPr>
          <w:rFonts w:ascii="Times New Roman" w:hAnsi="Times New Roman" w:cs="Times New Roman"/>
          <w:noProof/>
        </w:rPr>
      </w:r>
      <w:r w:rsidRPr="00DD726D">
        <w:rPr>
          <w:rFonts w:ascii="Times New Roman" w:hAnsi="Times New Roman" w:cs="Times New Roman"/>
          <w:noProof/>
        </w:rPr>
        <w:fldChar w:fldCharType="separate"/>
      </w:r>
      <w:r w:rsidRPr="00DD726D">
        <w:rPr>
          <w:rFonts w:ascii="Times New Roman" w:hAnsi="Times New Roman" w:cs="Times New Roman"/>
          <w:noProof/>
        </w:rPr>
        <w:t>27</w:t>
      </w:r>
      <w:r w:rsidRPr="00DD726D">
        <w:rPr>
          <w:rFonts w:ascii="Times New Roman" w:hAnsi="Times New Roman" w:cs="Times New Roman"/>
          <w:noProof/>
        </w:rPr>
        <w:fldChar w:fldCharType="end"/>
      </w:r>
    </w:p>
    <w:p w14:paraId="59E0A3E3" w14:textId="5D7B94EF" w:rsidR="00DD726D" w:rsidRPr="00DD726D" w:rsidRDefault="00DD726D">
      <w:pPr>
        <w:pStyle w:val="TOC2"/>
        <w:rPr>
          <w:rFonts w:ascii="Times New Roman" w:hAnsi="Times New Roman" w:cs="Times New Roman"/>
          <w:b w:val="0"/>
          <w:noProof/>
          <w:sz w:val="24"/>
          <w:szCs w:val="24"/>
        </w:rPr>
      </w:pPr>
      <w:r w:rsidRPr="00DD726D">
        <w:rPr>
          <w:rFonts w:ascii="Times New Roman" w:hAnsi="Times New Roman" w:cs="Times New Roman"/>
          <w:noProof/>
        </w:rPr>
        <w:t xml:space="preserve">2.0 </w:t>
      </w:r>
      <w:r>
        <w:rPr>
          <w:rFonts w:ascii="Times New Roman" w:hAnsi="Times New Roman" w:cs="Times New Roman"/>
          <w:noProof/>
        </w:rPr>
        <w:t xml:space="preserve">  </w:t>
      </w:r>
      <w:r w:rsidRPr="00DD726D">
        <w:rPr>
          <w:rFonts w:ascii="Times New Roman" w:hAnsi="Times New Roman" w:cs="Times New Roman"/>
          <w:noProof/>
        </w:rPr>
        <w:t>Robustness Checks</w:t>
      </w:r>
      <w:r w:rsidRPr="00DD726D">
        <w:rPr>
          <w:rFonts w:ascii="Times New Roman" w:hAnsi="Times New Roman" w:cs="Times New Roman"/>
          <w:noProof/>
        </w:rPr>
        <w:tab/>
      </w:r>
      <w:r w:rsidRPr="00DD726D">
        <w:rPr>
          <w:rFonts w:ascii="Times New Roman" w:hAnsi="Times New Roman" w:cs="Times New Roman"/>
          <w:noProof/>
        </w:rPr>
        <w:fldChar w:fldCharType="begin"/>
      </w:r>
      <w:r w:rsidRPr="00DD726D">
        <w:rPr>
          <w:rFonts w:ascii="Times New Roman" w:hAnsi="Times New Roman" w:cs="Times New Roman"/>
          <w:noProof/>
        </w:rPr>
        <w:instrText xml:space="preserve"> PAGEREF _Toc77928870 \h </w:instrText>
      </w:r>
      <w:r w:rsidRPr="00DD726D">
        <w:rPr>
          <w:rFonts w:ascii="Times New Roman" w:hAnsi="Times New Roman" w:cs="Times New Roman"/>
          <w:noProof/>
        </w:rPr>
      </w:r>
      <w:r w:rsidRPr="00DD726D">
        <w:rPr>
          <w:rFonts w:ascii="Times New Roman" w:hAnsi="Times New Roman" w:cs="Times New Roman"/>
          <w:noProof/>
        </w:rPr>
        <w:fldChar w:fldCharType="separate"/>
      </w:r>
      <w:r w:rsidRPr="00DD726D">
        <w:rPr>
          <w:rFonts w:ascii="Times New Roman" w:hAnsi="Times New Roman" w:cs="Times New Roman"/>
          <w:noProof/>
        </w:rPr>
        <w:t>28</w:t>
      </w:r>
      <w:r w:rsidRPr="00DD726D">
        <w:rPr>
          <w:rFonts w:ascii="Times New Roman" w:hAnsi="Times New Roman" w:cs="Times New Roman"/>
          <w:noProof/>
        </w:rPr>
        <w:fldChar w:fldCharType="end"/>
      </w:r>
    </w:p>
    <w:p w14:paraId="19FC245E" w14:textId="083FA4CA" w:rsidR="00DD726D" w:rsidRPr="00DD726D" w:rsidRDefault="00DD726D">
      <w:pPr>
        <w:pStyle w:val="TOC2"/>
        <w:rPr>
          <w:rFonts w:ascii="Times New Roman" w:hAnsi="Times New Roman" w:cs="Times New Roman"/>
          <w:b w:val="0"/>
          <w:noProof/>
          <w:sz w:val="24"/>
          <w:szCs w:val="24"/>
        </w:rPr>
      </w:pPr>
      <w:r w:rsidRPr="00DD726D">
        <w:rPr>
          <w:rFonts w:ascii="Times New Roman" w:hAnsi="Times New Roman" w:cs="Times New Roman"/>
          <w:noProof/>
        </w:rPr>
        <w:t>2.1</w:t>
      </w:r>
      <w:r w:rsidRPr="00DD726D">
        <w:rPr>
          <w:rFonts w:ascii="Times New Roman" w:hAnsi="Times New Roman" w:cs="Times New Roman"/>
          <w:b w:val="0"/>
          <w:noProof/>
          <w:sz w:val="24"/>
          <w:szCs w:val="24"/>
        </w:rPr>
        <w:tab/>
      </w:r>
      <w:r w:rsidRPr="00DD726D">
        <w:rPr>
          <w:rFonts w:ascii="Times New Roman" w:hAnsi="Times New Roman" w:cs="Times New Roman"/>
          <w:noProof/>
        </w:rPr>
        <w:t>Effect of Peacekeeping Missions, Within-PKO Matching (Post-Conflict)</w:t>
      </w:r>
      <w:r w:rsidRPr="00DD726D">
        <w:rPr>
          <w:rFonts w:ascii="Times New Roman" w:hAnsi="Times New Roman" w:cs="Times New Roman"/>
          <w:noProof/>
        </w:rPr>
        <w:tab/>
      </w:r>
      <w:r w:rsidRPr="00DD726D">
        <w:rPr>
          <w:rFonts w:ascii="Times New Roman" w:hAnsi="Times New Roman" w:cs="Times New Roman"/>
          <w:noProof/>
        </w:rPr>
        <w:fldChar w:fldCharType="begin"/>
      </w:r>
      <w:r w:rsidRPr="00DD726D">
        <w:rPr>
          <w:rFonts w:ascii="Times New Roman" w:hAnsi="Times New Roman" w:cs="Times New Roman"/>
          <w:noProof/>
        </w:rPr>
        <w:instrText xml:space="preserve"> PAGEREF _Toc77928871 \h </w:instrText>
      </w:r>
      <w:r w:rsidRPr="00DD726D">
        <w:rPr>
          <w:rFonts w:ascii="Times New Roman" w:hAnsi="Times New Roman" w:cs="Times New Roman"/>
          <w:noProof/>
        </w:rPr>
      </w:r>
      <w:r w:rsidRPr="00DD726D">
        <w:rPr>
          <w:rFonts w:ascii="Times New Roman" w:hAnsi="Times New Roman" w:cs="Times New Roman"/>
          <w:noProof/>
        </w:rPr>
        <w:fldChar w:fldCharType="separate"/>
      </w:r>
      <w:r w:rsidRPr="00DD726D">
        <w:rPr>
          <w:rFonts w:ascii="Times New Roman" w:hAnsi="Times New Roman" w:cs="Times New Roman"/>
          <w:noProof/>
        </w:rPr>
        <w:t>33</w:t>
      </w:r>
      <w:r w:rsidRPr="00DD726D">
        <w:rPr>
          <w:rFonts w:ascii="Times New Roman" w:hAnsi="Times New Roman" w:cs="Times New Roman"/>
          <w:noProof/>
        </w:rPr>
        <w:fldChar w:fldCharType="end"/>
      </w:r>
    </w:p>
    <w:p w14:paraId="790BE903" w14:textId="63FAC84F" w:rsidR="00DD726D" w:rsidRPr="00DD726D" w:rsidRDefault="00DD726D">
      <w:pPr>
        <w:pStyle w:val="TOC2"/>
        <w:rPr>
          <w:rFonts w:ascii="Times New Roman" w:hAnsi="Times New Roman" w:cs="Times New Roman"/>
          <w:b w:val="0"/>
          <w:noProof/>
          <w:sz w:val="24"/>
          <w:szCs w:val="24"/>
        </w:rPr>
      </w:pPr>
      <w:r w:rsidRPr="00DD726D">
        <w:rPr>
          <w:rFonts w:ascii="Times New Roman" w:hAnsi="Times New Roman" w:cs="Times New Roman"/>
          <w:noProof/>
        </w:rPr>
        <w:t>2.2</w:t>
      </w:r>
      <w:r w:rsidRPr="00DD726D">
        <w:rPr>
          <w:rFonts w:ascii="Times New Roman" w:hAnsi="Times New Roman" w:cs="Times New Roman"/>
          <w:b w:val="0"/>
          <w:noProof/>
          <w:sz w:val="24"/>
          <w:szCs w:val="24"/>
        </w:rPr>
        <w:tab/>
      </w:r>
      <w:r w:rsidRPr="00DD726D">
        <w:rPr>
          <w:rFonts w:ascii="Times New Roman" w:hAnsi="Times New Roman" w:cs="Times New Roman"/>
          <w:noProof/>
        </w:rPr>
        <w:t>Post-Conflict Peace Periods with Peace Agreements Only</w:t>
      </w:r>
      <w:r w:rsidRPr="00DD726D">
        <w:rPr>
          <w:rFonts w:ascii="Times New Roman" w:hAnsi="Times New Roman" w:cs="Times New Roman"/>
          <w:noProof/>
        </w:rPr>
        <w:tab/>
      </w:r>
      <w:r w:rsidRPr="00DD726D">
        <w:rPr>
          <w:rFonts w:ascii="Times New Roman" w:hAnsi="Times New Roman" w:cs="Times New Roman"/>
          <w:noProof/>
        </w:rPr>
        <w:fldChar w:fldCharType="begin"/>
      </w:r>
      <w:r w:rsidRPr="00DD726D">
        <w:rPr>
          <w:rFonts w:ascii="Times New Roman" w:hAnsi="Times New Roman" w:cs="Times New Roman"/>
          <w:noProof/>
        </w:rPr>
        <w:instrText xml:space="preserve"> PAGEREF _Toc77928872 \h </w:instrText>
      </w:r>
      <w:r w:rsidRPr="00DD726D">
        <w:rPr>
          <w:rFonts w:ascii="Times New Roman" w:hAnsi="Times New Roman" w:cs="Times New Roman"/>
          <w:noProof/>
        </w:rPr>
      </w:r>
      <w:r w:rsidRPr="00DD726D">
        <w:rPr>
          <w:rFonts w:ascii="Times New Roman" w:hAnsi="Times New Roman" w:cs="Times New Roman"/>
          <w:noProof/>
        </w:rPr>
        <w:fldChar w:fldCharType="separate"/>
      </w:r>
      <w:r w:rsidRPr="00DD726D">
        <w:rPr>
          <w:rFonts w:ascii="Times New Roman" w:hAnsi="Times New Roman" w:cs="Times New Roman"/>
          <w:noProof/>
        </w:rPr>
        <w:t>34</w:t>
      </w:r>
      <w:r w:rsidRPr="00DD726D">
        <w:rPr>
          <w:rFonts w:ascii="Times New Roman" w:hAnsi="Times New Roman" w:cs="Times New Roman"/>
          <w:noProof/>
        </w:rPr>
        <w:fldChar w:fldCharType="end"/>
      </w:r>
    </w:p>
    <w:p w14:paraId="58F70123" w14:textId="22B7AFB4" w:rsidR="00DD726D" w:rsidRPr="00DD726D" w:rsidRDefault="00DD726D">
      <w:pPr>
        <w:pStyle w:val="TOC2"/>
        <w:rPr>
          <w:rFonts w:ascii="Times New Roman" w:hAnsi="Times New Roman" w:cs="Times New Roman"/>
          <w:b w:val="0"/>
          <w:noProof/>
          <w:sz w:val="24"/>
          <w:szCs w:val="24"/>
        </w:rPr>
      </w:pPr>
      <w:r w:rsidRPr="00DD726D">
        <w:rPr>
          <w:rFonts w:ascii="Times New Roman" w:hAnsi="Times New Roman" w:cs="Times New Roman"/>
          <w:noProof/>
        </w:rPr>
        <w:t>2.3   Coding Procedures</w:t>
      </w:r>
      <w:r w:rsidRPr="00DD726D">
        <w:rPr>
          <w:rFonts w:ascii="Times New Roman" w:hAnsi="Times New Roman" w:cs="Times New Roman"/>
          <w:noProof/>
        </w:rPr>
        <w:tab/>
      </w:r>
      <w:r w:rsidRPr="00DD726D">
        <w:rPr>
          <w:rFonts w:ascii="Times New Roman" w:hAnsi="Times New Roman" w:cs="Times New Roman"/>
          <w:noProof/>
        </w:rPr>
        <w:fldChar w:fldCharType="begin"/>
      </w:r>
      <w:r w:rsidRPr="00DD726D">
        <w:rPr>
          <w:rFonts w:ascii="Times New Roman" w:hAnsi="Times New Roman" w:cs="Times New Roman"/>
          <w:noProof/>
        </w:rPr>
        <w:instrText xml:space="preserve"> PAGEREF _Toc77928873 \h </w:instrText>
      </w:r>
      <w:r w:rsidRPr="00DD726D">
        <w:rPr>
          <w:rFonts w:ascii="Times New Roman" w:hAnsi="Times New Roman" w:cs="Times New Roman"/>
          <w:noProof/>
        </w:rPr>
      </w:r>
      <w:r w:rsidRPr="00DD726D">
        <w:rPr>
          <w:rFonts w:ascii="Times New Roman" w:hAnsi="Times New Roman" w:cs="Times New Roman"/>
          <w:noProof/>
        </w:rPr>
        <w:fldChar w:fldCharType="separate"/>
      </w:r>
      <w:r w:rsidRPr="00DD726D">
        <w:rPr>
          <w:rFonts w:ascii="Times New Roman" w:hAnsi="Times New Roman" w:cs="Times New Roman"/>
          <w:noProof/>
        </w:rPr>
        <w:t>35</w:t>
      </w:r>
      <w:r w:rsidRPr="00DD726D">
        <w:rPr>
          <w:rFonts w:ascii="Times New Roman" w:hAnsi="Times New Roman" w:cs="Times New Roman"/>
          <w:noProof/>
        </w:rPr>
        <w:fldChar w:fldCharType="end"/>
      </w:r>
    </w:p>
    <w:p w14:paraId="68CF268F" w14:textId="16F38F08" w:rsidR="00F74F92" w:rsidRPr="00DD726D" w:rsidRDefault="00AD6BA4" w:rsidP="0021422A">
      <w:pPr>
        <w:spacing w:before="200"/>
        <w:rPr>
          <w:bCs/>
          <w:i/>
          <w:smallCaps/>
        </w:rPr>
      </w:pPr>
      <w:r w:rsidRPr="00DD726D">
        <w:rPr>
          <w:bCs/>
          <w:i/>
          <w:smallCaps/>
          <w:sz w:val="22"/>
          <w:szCs w:val="22"/>
        </w:rPr>
        <w:fldChar w:fldCharType="end"/>
      </w:r>
    </w:p>
    <w:p w14:paraId="3B61F4DE" w14:textId="77777777" w:rsidR="00CA2E34" w:rsidRPr="00F72B5C" w:rsidRDefault="00CA2E34" w:rsidP="00EE5FAB">
      <w:pPr>
        <w:pStyle w:val="Heading2"/>
      </w:pPr>
      <w:bookmarkStart w:id="0" w:name="_Toc353026617"/>
    </w:p>
    <w:p w14:paraId="37FBAC16" w14:textId="77777777" w:rsidR="00CA2E34" w:rsidRPr="00F72B5C" w:rsidRDefault="00CA2E34" w:rsidP="00EE5FAB">
      <w:pPr>
        <w:pStyle w:val="Heading2"/>
      </w:pPr>
    </w:p>
    <w:p w14:paraId="6F231AEB" w14:textId="77777777" w:rsidR="00CA2E34" w:rsidRDefault="00CA2E34" w:rsidP="00EE5FAB">
      <w:pPr>
        <w:pStyle w:val="Heading2"/>
        <w:sectPr w:rsidR="00CA2E34" w:rsidSect="00C838A1">
          <w:footerReference w:type="even" r:id="rId8"/>
          <w:footerReference w:type="default" r:id="rId9"/>
          <w:type w:val="continuous"/>
          <w:pgSz w:w="12240" w:h="15840"/>
          <w:pgMar w:top="1440" w:right="1440" w:bottom="1440" w:left="1440" w:header="720" w:footer="720" w:gutter="0"/>
          <w:pgNumType w:start="1"/>
          <w:cols w:space="994"/>
          <w:titlePg/>
          <w:docGrid w:linePitch="360"/>
        </w:sectPr>
      </w:pPr>
    </w:p>
    <w:p w14:paraId="431AD701" w14:textId="4A6B2195" w:rsidR="00E70091" w:rsidRPr="00A26D44" w:rsidRDefault="00DE1EB1" w:rsidP="00A26D44">
      <w:pPr>
        <w:pStyle w:val="Heading2"/>
      </w:pPr>
      <w:bookmarkStart w:id="1" w:name="_Toc353026618"/>
      <w:bookmarkStart w:id="2" w:name="_Toc77928861"/>
      <w:bookmarkEnd w:id="0"/>
      <w:r w:rsidRPr="00244BA6">
        <w:lastRenderedPageBreak/>
        <w:t xml:space="preserve">1.1   </w:t>
      </w:r>
      <w:r w:rsidRPr="00BE3650">
        <w:t>U</w:t>
      </w:r>
      <w:r>
        <w:t>.</w:t>
      </w:r>
      <w:r w:rsidRPr="00BE3650">
        <w:t>N</w:t>
      </w:r>
      <w:r>
        <w:t>.</w:t>
      </w:r>
      <w:r w:rsidRPr="00BE3650">
        <w:t xml:space="preserve"> Peacekeeping Missions, by </w:t>
      </w:r>
      <w:r>
        <w:t>Mandate Type</w:t>
      </w:r>
      <w:bookmarkEnd w:id="2"/>
    </w:p>
    <w:tbl>
      <w:tblPr>
        <w:tblStyle w:val="TableGrid"/>
        <w:tblW w:w="7409" w:type="dxa"/>
        <w:jc w:val="center"/>
        <w:tblLayout w:type="fixed"/>
        <w:tblLook w:val="04A0" w:firstRow="1" w:lastRow="0" w:firstColumn="1" w:lastColumn="0" w:noHBand="0" w:noVBand="1"/>
      </w:tblPr>
      <w:tblGrid>
        <w:gridCol w:w="2945"/>
        <w:gridCol w:w="1440"/>
        <w:gridCol w:w="1800"/>
        <w:gridCol w:w="1224"/>
      </w:tblGrid>
      <w:tr w:rsidR="00E70091" w:rsidRPr="00DD5419" w14:paraId="2447153B" w14:textId="77777777" w:rsidTr="00011D1D">
        <w:trPr>
          <w:trHeight w:val="504"/>
          <w:jc w:val="center"/>
        </w:trPr>
        <w:tc>
          <w:tcPr>
            <w:tcW w:w="2945" w:type="dxa"/>
            <w:tcBorders>
              <w:top w:val="nil"/>
              <w:left w:val="nil"/>
              <w:bottom w:val="nil"/>
              <w:right w:val="nil"/>
            </w:tcBorders>
            <w:vAlign w:val="center"/>
          </w:tcPr>
          <w:p w14:paraId="77B71163" w14:textId="77777777" w:rsidR="00E70091" w:rsidRPr="00DD5419" w:rsidRDefault="00E70091" w:rsidP="0053761C">
            <w:pPr>
              <w:jc w:val="center"/>
              <w:rPr>
                <w:b/>
                <w:bCs/>
                <w:color w:val="000000"/>
                <w:sz w:val="20"/>
                <w:szCs w:val="20"/>
              </w:rPr>
            </w:pPr>
          </w:p>
        </w:tc>
        <w:tc>
          <w:tcPr>
            <w:tcW w:w="3240" w:type="dxa"/>
            <w:gridSpan w:val="2"/>
            <w:tcBorders>
              <w:top w:val="nil"/>
              <w:left w:val="nil"/>
              <w:bottom w:val="single" w:sz="4" w:space="0" w:color="auto"/>
              <w:right w:val="nil"/>
            </w:tcBorders>
            <w:vAlign w:val="center"/>
          </w:tcPr>
          <w:p w14:paraId="4522F382" w14:textId="50409BF4" w:rsidR="00E70091" w:rsidRPr="00DD5419" w:rsidRDefault="00E70091" w:rsidP="00A26D44">
            <w:pPr>
              <w:spacing w:before="160"/>
              <w:rPr>
                <w:b/>
                <w:sz w:val="20"/>
                <w:szCs w:val="20"/>
              </w:rPr>
            </w:pPr>
          </w:p>
        </w:tc>
        <w:tc>
          <w:tcPr>
            <w:tcW w:w="1224" w:type="dxa"/>
            <w:tcBorders>
              <w:top w:val="nil"/>
              <w:left w:val="nil"/>
              <w:bottom w:val="single" w:sz="4" w:space="0" w:color="auto"/>
              <w:right w:val="nil"/>
            </w:tcBorders>
          </w:tcPr>
          <w:p w14:paraId="68E49578" w14:textId="77777777" w:rsidR="00E70091" w:rsidRPr="00DD5419" w:rsidRDefault="00E70091" w:rsidP="0053761C">
            <w:pPr>
              <w:jc w:val="center"/>
              <w:rPr>
                <w:b/>
                <w:sz w:val="20"/>
                <w:szCs w:val="20"/>
              </w:rPr>
            </w:pPr>
          </w:p>
        </w:tc>
      </w:tr>
      <w:tr w:rsidR="00E70091" w:rsidRPr="00DD5419" w14:paraId="7AA7084F" w14:textId="77777777" w:rsidTr="00011D1D">
        <w:trPr>
          <w:trHeight w:val="332"/>
          <w:jc w:val="center"/>
        </w:trPr>
        <w:tc>
          <w:tcPr>
            <w:tcW w:w="2945" w:type="dxa"/>
            <w:tcBorders>
              <w:top w:val="nil"/>
              <w:left w:val="nil"/>
              <w:bottom w:val="single" w:sz="4" w:space="0" w:color="auto"/>
              <w:right w:val="nil"/>
            </w:tcBorders>
            <w:vAlign w:val="bottom"/>
          </w:tcPr>
          <w:p w14:paraId="56063CD8" w14:textId="521A266A" w:rsidR="00E70091" w:rsidRPr="00DD5419" w:rsidRDefault="00E70091" w:rsidP="0053761C">
            <w:pPr>
              <w:spacing w:line="276" w:lineRule="auto"/>
              <w:jc w:val="center"/>
              <w:rPr>
                <w:b/>
                <w:sz w:val="20"/>
                <w:szCs w:val="20"/>
              </w:rPr>
            </w:pPr>
          </w:p>
        </w:tc>
        <w:tc>
          <w:tcPr>
            <w:tcW w:w="1440" w:type="dxa"/>
            <w:tcBorders>
              <w:left w:val="nil"/>
              <w:bottom w:val="single" w:sz="4" w:space="0" w:color="auto"/>
              <w:right w:val="nil"/>
            </w:tcBorders>
            <w:vAlign w:val="center"/>
          </w:tcPr>
          <w:p w14:paraId="4858FE17" w14:textId="2EAF160F" w:rsidR="00E70091" w:rsidRPr="00011D1D" w:rsidRDefault="00E70091" w:rsidP="0053761C">
            <w:pPr>
              <w:jc w:val="center"/>
              <w:rPr>
                <w:b/>
                <w:sz w:val="20"/>
                <w:szCs w:val="20"/>
              </w:rPr>
            </w:pPr>
            <w:r w:rsidRPr="00011D1D">
              <w:rPr>
                <w:b/>
                <w:sz w:val="20"/>
                <w:szCs w:val="20"/>
              </w:rPr>
              <w:t>Conflict</w:t>
            </w:r>
          </w:p>
        </w:tc>
        <w:tc>
          <w:tcPr>
            <w:tcW w:w="1800" w:type="dxa"/>
            <w:tcBorders>
              <w:left w:val="nil"/>
              <w:bottom w:val="single" w:sz="4" w:space="0" w:color="auto"/>
              <w:right w:val="nil"/>
            </w:tcBorders>
            <w:vAlign w:val="center"/>
          </w:tcPr>
          <w:p w14:paraId="1918871C" w14:textId="01F4C413" w:rsidR="00E70091" w:rsidRPr="00011D1D" w:rsidRDefault="00E70091" w:rsidP="0053761C">
            <w:pPr>
              <w:jc w:val="center"/>
              <w:rPr>
                <w:b/>
                <w:sz w:val="20"/>
                <w:szCs w:val="20"/>
              </w:rPr>
            </w:pPr>
            <w:r w:rsidRPr="00011D1D">
              <w:rPr>
                <w:b/>
                <w:sz w:val="20"/>
                <w:szCs w:val="20"/>
              </w:rPr>
              <w:t>Post-Conflict</w:t>
            </w:r>
          </w:p>
        </w:tc>
        <w:tc>
          <w:tcPr>
            <w:tcW w:w="1224" w:type="dxa"/>
            <w:tcBorders>
              <w:left w:val="nil"/>
              <w:bottom w:val="single" w:sz="4" w:space="0" w:color="auto"/>
              <w:right w:val="nil"/>
            </w:tcBorders>
            <w:vAlign w:val="center"/>
          </w:tcPr>
          <w:p w14:paraId="5D03ECFA" w14:textId="77777777" w:rsidR="00E70091" w:rsidRPr="00062E8A" w:rsidRDefault="00E70091" w:rsidP="0053761C">
            <w:pPr>
              <w:jc w:val="center"/>
              <w:rPr>
                <w:sz w:val="20"/>
                <w:szCs w:val="20"/>
              </w:rPr>
            </w:pPr>
            <w:r w:rsidRPr="00062E8A">
              <w:rPr>
                <w:sz w:val="20"/>
                <w:szCs w:val="20"/>
              </w:rPr>
              <w:t>Total</w:t>
            </w:r>
          </w:p>
        </w:tc>
      </w:tr>
      <w:tr w:rsidR="00E70091" w:rsidRPr="00DD5419" w14:paraId="22480AC8" w14:textId="77777777" w:rsidTr="00011D1D">
        <w:trPr>
          <w:trHeight w:val="359"/>
          <w:jc w:val="center"/>
        </w:trPr>
        <w:tc>
          <w:tcPr>
            <w:tcW w:w="2945" w:type="dxa"/>
            <w:tcBorders>
              <w:left w:val="nil"/>
              <w:bottom w:val="nil"/>
              <w:right w:val="nil"/>
            </w:tcBorders>
            <w:vAlign w:val="center"/>
          </w:tcPr>
          <w:p w14:paraId="74F6C890" w14:textId="19BA404B" w:rsidR="00E70091" w:rsidRPr="00011D1D" w:rsidRDefault="002B245F" w:rsidP="0053761C">
            <w:pPr>
              <w:rPr>
                <w:b/>
                <w:sz w:val="20"/>
                <w:szCs w:val="20"/>
              </w:rPr>
            </w:pPr>
            <w:r w:rsidRPr="00011D1D">
              <w:rPr>
                <w:b/>
                <w:bCs/>
                <w:color w:val="000000"/>
                <w:sz w:val="20"/>
                <w:szCs w:val="20"/>
              </w:rPr>
              <w:t xml:space="preserve">No </w:t>
            </w:r>
            <w:r w:rsidR="00991171">
              <w:rPr>
                <w:b/>
                <w:bCs/>
                <w:color w:val="000000"/>
                <w:sz w:val="20"/>
                <w:szCs w:val="20"/>
              </w:rPr>
              <w:t>Military Coercion Mandate</w:t>
            </w:r>
          </w:p>
        </w:tc>
        <w:tc>
          <w:tcPr>
            <w:tcW w:w="1440" w:type="dxa"/>
            <w:tcBorders>
              <w:left w:val="single" w:sz="4" w:space="0" w:color="auto"/>
              <w:bottom w:val="nil"/>
              <w:right w:val="nil"/>
            </w:tcBorders>
            <w:vAlign w:val="center"/>
          </w:tcPr>
          <w:p w14:paraId="3A7944E8" w14:textId="77777777" w:rsidR="00E70091" w:rsidRPr="00DD5419" w:rsidRDefault="00E70091" w:rsidP="00A1744E">
            <w:pPr>
              <w:ind w:left="306"/>
              <w:rPr>
                <w:color w:val="000000"/>
                <w:sz w:val="20"/>
                <w:szCs w:val="20"/>
              </w:rPr>
            </w:pPr>
            <w:r w:rsidRPr="00DD5419">
              <w:rPr>
                <w:color w:val="000000"/>
                <w:sz w:val="20"/>
                <w:szCs w:val="20"/>
              </w:rPr>
              <w:t>9 (39%)</w:t>
            </w:r>
          </w:p>
        </w:tc>
        <w:tc>
          <w:tcPr>
            <w:tcW w:w="1800" w:type="dxa"/>
            <w:tcBorders>
              <w:left w:val="nil"/>
              <w:bottom w:val="nil"/>
              <w:right w:val="nil"/>
            </w:tcBorders>
            <w:vAlign w:val="center"/>
          </w:tcPr>
          <w:p w14:paraId="59555737" w14:textId="77777777" w:rsidR="00E70091" w:rsidRPr="00DD5419" w:rsidRDefault="00E70091" w:rsidP="00A1744E">
            <w:pPr>
              <w:ind w:left="486"/>
              <w:rPr>
                <w:sz w:val="20"/>
                <w:szCs w:val="20"/>
              </w:rPr>
            </w:pPr>
            <w:r w:rsidRPr="00DD5419">
              <w:rPr>
                <w:color w:val="000000"/>
                <w:sz w:val="20"/>
                <w:szCs w:val="20"/>
              </w:rPr>
              <w:t>17 (49%)</w:t>
            </w:r>
          </w:p>
        </w:tc>
        <w:tc>
          <w:tcPr>
            <w:tcW w:w="1224" w:type="dxa"/>
            <w:tcBorders>
              <w:left w:val="nil"/>
              <w:bottom w:val="nil"/>
              <w:right w:val="nil"/>
            </w:tcBorders>
            <w:vAlign w:val="center"/>
          </w:tcPr>
          <w:p w14:paraId="39FFB824" w14:textId="77777777" w:rsidR="00E70091" w:rsidRPr="00DD5419" w:rsidRDefault="00E70091" w:rsidP="00A1744E">
            <w:pPr>
              <w:ind w:left="97"/>
              <w:rPr>
                <w:color w:val="000000"/>
                <w:sz w:val="20"/>
                <w:szCs w:val="20"/>
              </w:rPr>
            </w:pPr>
            <w:r w:rsidRPr="00DD5419">
              <w:rPr>
                <w:color w:val="000000"/>
                <w:sz w:val="20"/>
                <w:szCs w:val="20"/>
              </w:rPr>
              <w:t>26 (45%)</w:t>
            </w:r>
          </w:p>
        </w:tc>
      </w:tr>
      <w:tr w:rsidR="00E70091" w:rsidRPr="00DD5419" w14:paraId="78F169B7" w14:textId="77777777" w:rsidTr="00011D1D">
        <w:trPr>
          <w:trHeight w:val="351"/>
          <w:jc w:val="center"/>
        </w:trPr>
        <w:tc>
          <w:tcPr>
            <w:tcW w:w="2945" w:type="dxa"/>
            <w:tcBorders>
              <w:top w:val="nil"/>
              <w:left w:val="nil"/>
              <w:bottom w:val="nil"/>
              <w:right w:val="nil"/>
            </w:tcBorders>
            <w:vAlign w:val="center"/>
          </w:tcPr>
          <w:p w14:paraId="40D25BFE" w14:textId="455B3B44" w:rsidR="00E70091" w:rsidRPr="00011D1D" w:rsidRDefault="00991171" w:rsidP="0053761C">
            <w:pPr>
              <w:rPr>
                <w:b/>
                <w:sz w:val="20"/>
                <w:szCs w:val="20"/>
              </w:rPr>
            </w:pPr>
            <w:r>
              <w:rPr>
                <w:b/>
                <w:bCs/>
                <w:color w:val="000000"/>
                <w:sz w:val="20"/>
                <w:szCs w:val="20"/>
              </w:rPr>
              <w:t>Military Coercion Mandate</w:t>
            </w:r>
          </w:p>
        </w:tc>
        <w:tc>
          <w:tcPr>
            <w:tcW w:w="1440" w:type="dxa"/>
            <w:tcBorders>
              <w:top w:val="nil"/>
              <w:left w:val="single" w:sz="4" w:space="0" w:color="auto"/>
              <w:bottom w:val="nil"/>
              <w:right w:val="nil"/>
            </w:tcBorders>
            <w:vAlign w:val="center"/>
          </w:tcPr>
          <w:p w14:paraId="61200819" w14:textId="77777777" w:rsidR="00E70091" w:rsidRPr="00DD5419" w:rsidRDefault="00E70091" w:rsidP="00A1744E">
            <w:pPr>
              <w:ind w:left="306"/>
              <w:rPr>
                <w:sz w:val="20"/>
                <w:szCs w:val="20"/>
              </w:rPr>
            </w:pPr>
            <w:r w:rsidRPr="00DD5419">
              <w:rPr>
                <w:color w:val="000000"/>
                <w:sz w:val="20"/>
                <w:szCs w:val="20"/>
              </w:rPr>
              <w:t>14 (61%)</w:t>
            </w:r>
          </w:p>
        </w:tc>
        <w:tc>
          <w:tcPr>
            <w:tcW w:w="1800" w:type="dxa"/>
            <w:tcBorders>
              <w:top w:val="nil"/>
              <w:left w:val="nil"/>
              <w:bottom w:val="nil"/>
              <w:right w:val="nil"/>
            </w:tcBorders>
            <w:vAlign w:val="center"/>
          </w:tcPr>
          <w:p w14:paraId="24E38558" w14:textId="77777777" w:rsidR="00E70091" w:rsidRPr="00DD5419" w:rsidRDefault="00E70091" w:rsidP="00A1744E">
            <w:pPr>
              <w:ind w:left="486"/>
              <w:rPr>
                <w:sz w:val="20"/>
                <w:szCs w:val="20"/>
              </w:rPr>
            </w:pPr>
            <w:r w:rsidRPr="00DD5419">
              <w:rPr>
                <w:color w:val="000000"/>
                <w:sz w:val="20"/>
                <w:szCs w:val="20"/>
              </w:rPr>
              <w:t>18 (51%)</w:t>
            </w:r>
          </w:p>
        </w:tc>
        <w:tc>
          <w:tcPr>
            <w:tcW w:w="1224" w:type="dxa"/>
            <w:tcBorders>
              <w:top w:val="nil"/>
              <w:left w:val="nil"/>
              <w:bottom w:val="nil"/>
              <w:right w:val="nil"/>
            </w:tcBorders>
            <w:vAlign w:val="center"/>
          </w:tcPr>
          <w:p w14:paraId="477F47C7" w14:textId="77777777" w:rsidR="00E70091" w:rsidRPr="00DD5419" w:rsidRDefault="00E70091" w:rsidP="00A1744E">
            <w:pPr>
              <w:ind w:left="97"/>
              <w:rPr>
                <w:color w:val="000000"/>
                <w:sz w:val="20"/>
                <w:szCs w:val="20"/>
              </w:rPr>
            </w:pPr>
            <w:r w:rsidRPr="00DD5419">
              <w:rPr>
                <w:color w:val="000000"/>
                <w:sz w:val="20"/>
                <w:szCs w:val="20"/>
              </w:rPr>
              <w:t>32 (55%)</w:t>
            </w:r>
          </w:p>
        </w:tc>
      </w:tr>
      <w:tr w:rsidR="00E70091" w:rsidRPr="00DD5419" w14:paraId="274BCAE6" w14:textId="77777777" w:rsidTr="00011D1D">
        <w:trPr>
          <w:trHeight w:val="360"/>
          <w:jc w:val="center"/>
        </w:trPr>
        <w:tc>
          <w:tcPr>
            <w:tcW w:w="2945" w:type="dxa"/>
            <w:tcBorders>
              <w:top w:val="nil"/>
              <w:left w:val="nil"/>
              <w:right w:val="nil"/>
            </w:tcBorders>
            <w:vAlign w:val="center"/>
          </w:tcPr>
          <w:p w14:paraId="60719C2C" w14:textId="77777777" w:rsidR="00E70091" w:rsidRPr="00062E8A" w:rsidRDefault="00E70091" w:rsidP="0053761C">
            <w:pPr>
              <w:rPr>
                <w:sz w:val="20"/>
                <w:szCs w:val="20"/>
              </w:rPr>
            </w:pPr>
            <w:r w:rsidRPr="00062E8A">
              <w:rPr>
                <w:sz w:val="20"/>
                <w:szCs w:val="20"/>
              </w:rPr>
              <w:t>Total</w:t>
            </w:r>
          </w:p>
        </w:tc>
        <w:tc>
          <w:tcPr>
            <w:tcW w:w="1440" w:type="dxa"/>
            <w:tcBorders>
              <w:top w:val="nil"/>
              <w:left w:val="single" w:sz="4" w:space="0" w:color="auto"/>
              <w:right w:val="nil"/>
            </w:tcBorders>
            <w:vAlign w:val="center"/>
          </w:tcPr>
          <w:p w14:paraId="01812638" w14:textId="77777777" w:rsidR="00E70091" w:rsidRPr="00DD5419" w:rsidRDefault="00E70091" w:rsidP="00A1744E">
            <w:pPr>
              <w:ind w:left="306"/>
              <w:rPr>
                <w:sz w:val="20"/>
                <w:szCs w:val="20"/>
              </w:rPr>
            </w:pPr>
            <w:r w:rsidRPr="00DD5419">
              <w:rPr>
                <w:sz w:val="20"/>
                <w:szCs w:val="20"/>
              </w:rPr>
              <w:t>23 (100%)</w:t>
            </w:r>
          </w:p>
        </w:tc>
        <w:tc>
          <w:tcPr>
            <w:tcW w:w="1800" w:type="dxa"/>
            <w:tcBorders>
              <w:top w:val="nil"/>
              <w:left w:val="nil"/>
              <w:right w:val="nil"/>
            </w:tcBorders>
            <w:vAlign w:val="center"/>
          </w:tcPr>
          <w:p w14:paraId="52A3EAD7" w14:textId="77777777" w:rsidR="00E70091" w:rsidRPr="00DD5419" w:rsidRDefault="00E70091" w:rsidP="00A1744E">
            <w:pPr>
              <w:ind w:left="486"/>
              <w:rPr>
                <w:sz w:val="20"/>
                <w:szCs w:val="20"/>
              </w:rPr>
            </w:pPr>
            <w:r w:rsidRPr="00DD5419">
              <w:rPr>
                <w:sz w:val="20"/>
                <w:szCs w:val="20"/>
              </w:rPr>
              <w:t>35 (100%)</w:t>
            </w:r>
          </w:p>
        </w:tc>
        <w:tc>
          <w:tcPr>
            <w:tcW w:w="1224" w:type="dxa"/>
            <w:tcBorders>
              <w:top w:val="nil"/>
              <w:left w:val="nil"/>
              <w:right w:val="nil"/>
            </w:tcBorders>
            <w:vAlign w:val="center"/>
          </w:tcPr>
          <w:p w14:paraId="7575124B" w14:textId="77777777" w:rsidR="00E70091" w:rsidRPr="00DD5419" w:rsidRDefault="00E70091" w:rsidP="00A1744E">
            <w:pPr>
              <w:ind w:left="97"/>
              <w:rPr>
                <w:sz w:val="20"/>
                <w:szCs w:val="20"/>
              </w:rPr>
            </w:pPr>
            <w:r w:rsidRPr="00DD5419">
              <w:rPr>
                <w:sz w:val="20"/>
                <w:szCs w:val="20"/>
              </w:rPr>
              <w:t>58 (100%)</w:t>
            </w:r>
          </w:p>
        </w:tc>
      </w:tr>
    </w:tbl>
    <w:p w14:paraId="21B39294" w14:textId="77777777" w:rsidR="00E70091" w:rsidRPr="00DD5419" w:rsidRDefault="00E70091" w:rsidP="00E70091">
      <w:pPr>
        <w:rPr>
          <w:sz w:val="16"/>
          <w:szCs w:val="16"/>
        </w:rPr>
      </w:pPr>
    </w:p>
    <w:p w14:paraId="010AF403" w14:textId="77777777" w:rsidR="00E70091" w:rsidRDefault="00E70091" w:rsidP="00E70091">
      <w:pPr>
        <w:tabs>
          <w:tab w:val="left" w:pos="2700"/>
        </w:tabs>
        <w:spacing w:line="480" w:lineRule="auto"/>
        <w:ind w:left="1530"/>
      </w:pPr>
      <w:r w:rsidRPr="00DD5419">
        <w:rPr>
          <w:bCs/>
          <w:i/>
          <w:sz w:val="20"/>
          <w:szCs w:val="20"/>
        </w:rPr>
        <w:t>Fisher’s exact</w:t>
      </w:r>
      <w:r w:rsidRPr="00DD5419">
        <w:rPr>
          <w:bCs/>
          <w:sz w:val="20"/>
          <w:szCs w:val="20"/>
        </w:rPr>
        <w:t xml:space="preserve"> = 0.59</w:t>
      </w:r>
    </w:p>
    <w:p w14:paraId="6A3EB8AE" w14:textId="77777777" w:rsidR="00E70091" w:rsidRDefault="00E70091" w:rsidP="0053761C"/>
    <w:p w14:paraId="6AC55193" w14:textId="77777777" w:rsidR="00A26D44" w:rsidRPr="00E70091" w:rsidRDefault="00A26D44" w:rsidP="0053761C"/>
    <w:p w14:paraId="117B603F" w14:textId="171827CB" w:rsidR="00A72106" w:rsidRPr="00A72106" w:rsidRDefault="00337AB7" w:rsidP="00EE5FAB">
      <w:pPr>
        <w:pStyle w:val="Heading2"/>
      </w:pPr>
      <w:bookmarkStart w:id="3" w:name="_Toc77928862"/>
      <w:r>
        <w:t>1.</w:t>
      </w:r>
      <w:r w:rsidR="00DE1EB1">
        <w:t>2</w:t>
      </w:r>
      <w:r w:rsidR="00EE5FAB">
        <w:t xml:space="preserve">  </w:t>
      </w:r>
      <w:r w:rsidR="00EE5FAB">
        <w:tab/>
      </w:r>
      <w:r w:rsidR="00A72106" w:rsidRPr="00BE3650">
        <w:t>U</w:t>
      </w:r>
      <w:r w:rsidR="00A72106">
        <w:t>.</w:t>
      </w:r>
      <w:r w:rsidR="00A72106" w:rsidRPr="00BE3650">
        <w:t>N</w:t>
      </w:r>
      <w:r w:rsidR="00A72106">
        <w:t>.</w:t>
      </w:r>
      <w:r w:rsidR="00A72106" w:rsidRPr="00BE3650">
        <w:t xml:space="preserve"> Peacekeeping Missions, by </w:t>
      </w:r>
      <w:r w:rsidR="00A72106">
        <w:t>Time Period</w:t>
      </w:r>
      <w:r w:rsidR="00786C40">
        <w:t xml:space="preserve"> (Post-Conflict</w:t>
      </w:r>
      <w:r w:rsidR="00AB5C00">
        <w:t xml:space="preserve"> only</w:t>
      </w:r>
      <w:r w:rsidR="00786C40">
        <w:t>)</w:t>
      </w:r>
      <w:bookmarkEnd w:id="1"/>
      <w:bookmarkEnd w:id="3"/>
    </w:p>
    <w:p w14:paraId="45280257" w14:textId="77777777" w:rsidR="00A72106" w:rsidRPr="00961727" w:rsidRDefault="00A72106" w:rsidP="00A72106">
      <w:pPr>
        <w:rPr>
          <w:b/>
          <w:bCs/>
          <w:smallCaps/>
          <w:sz w:val="16"/>
          <w:szCs w:val="16"/>
        </w:rPr>
      </w:pPr>
    </w:p>
    <w:p w14:paraId="1CC0B9F5" w14:textId="1042EC61" w:rsidR="00C838A1" w:rsidRDefault="0029535F" w:rsidP="00ED55D0">
      <w:r w:rsidRPr="00E4582A">
        <w:t xml:space="preserve">Based on their start dates, we separate </w:t>
      </w:r>
      <w:r w:rsidR="00FC1ACF">
        <w:t xml:space="preserve">post-conflict </w:t>
      </w:r>
      <w:r w:rsidRPr="00E4582A">
        <w:t>peacekeeping missions into three major time periods: pre-1995</w:t>
      </w:r>
      <w:r w:rsidR="00661E18">
        <w:t xml:space="preserve">, when new </w:t>
      </w:r>
      <w:r w:rsidR="00235E4F">
        <w:t xml:space="preserve">peacekeeping </w:t>
      </w:r>
      <w:r w:rsidR="00661E18">
        <w:t>mechanisms were being developed</w:t>
      </w:r>
      <w:r w:rsidRPr="00E4582A">
        <w:t>; 1995-2001</w:t>
      </w:r>
      <w:r w:rsidR="00661E18">
        <w:t>,</w:t>
      </w:r>
      <w:r w:rsidR="009D74F5">
        <w:t xml:space="preserve"> </w:t>
      </w:r>
      <w:r w:rsidRPr="00E4582A">
        <w:t>when casualties during operations in Somalia in particular, and also Bosnia and Rwanda, diminished international support for peacekeeping</w:t>
      </w:r>
      <w:r w:rsidR="00661E18">
        <w:t xml:space="preserve"> across mission types</w:t>
      </w:r>
      <w:r w:rsidR="00B4683B">
        <w:t xml:space="preserve">; </w:t>
      </w:r>
      <w:r w:rsidRPr="00E4582A">
        <w:t>and post-2001, when the release of the Brahimi Report helped renew support for peacekeeping</w:t>
      </w:r>
      <w:r w:rsidR="00235E4F">
        <w:t>,</w:t>
      </w:r>
      <w:r w:rsidRPr="00E4582A">
        <w:t xml:space="preserve"> </w:t>
      </w:r>
      <w:r w:rsidR="00661E18">
        <w:t>but with still relatively few but large and militarized missions regardless of whether they were necessary</w:t>
      </w:r>
      <w:r w:rsidRPr="00E4582A">
        <w:t>.</w:t>
      </w:r>
      <w:r w:rsidR="00C00786">
        <w:t xml:space="preserve"> </w:t>
      </w:r>
    </w:p>
    <w:p w14:paraId="7272FBDC" w14:textId="77777777" w:rsidR="00ED55D0" w:rsidRPr="00ED55D0" w:rsidRDefault="00ED55D0" w:rsidP="00ED55D0">
      <w:pPr>
        <w:rPr>
          <w:sz w:val="16"/>
          <w:szCs w:val="16"/>
        </w:rPr>
      </w:pPr>
    </w:p>
    <w:tbl>
      <w:tblPr>
        <w:tblStyle w:val="TableGrid"/>
        <w:tblW w:w="8138" w:type="dxa"/>
        <w:jc w:val="center"/>
        <w:tblLayout w:type="fixed"/>
        <w:tblLook w:val="04A0" w:firstRow="1" w:lastRow="0" w:firstColumn="1" w:lastColumn="0" w:noHBand="0" w:noVBand="1"/>
      </w:tblPr>
      <w:tblGrid>
        <w:gridCol w:w="3021"/>
        <w:gridCol w:w="1111"/>
        <w:gridCol w:w="1800"/>
        <w:gridCol w:w="1103"/>
        <w:gridCol w:w="1103"/>
      </w:tblGrid>
      <w:tr w:rsidR="00C838A1" w:rsidRPr="00DD5419" w14:paraId="0C7C521C" w14:textId="1FDF2FA1" w:rsidTr="008A6399">
        <w:trPr>
          <w:trHeight w:val="549"/>
          <w:jc w:val="center"/>
        </w:trPr>
        <w:tc>
          <w:tcPr>
            <w:tcW w:w="3021" w:type="dxa"/>
            <w:tcBorders>
              <w:top w:val="nil"/>
              <w:left w:val="nil"/>
              <w:bottom w:val="nil"/>
              <w:right w:val="nil"/>
            </w:tcBorders>
            <w:vAlign w:val="center"/>
          </w:tcPr>
          <w:p w14:paraId="39A2EA95" w14:textId="77777777" w:rsidR="00C838A1" w:rsidRPr="00DD5419" w:rsidRDefault="00C838A1" w:rsidP="00F9545D">
            <w:pPr>
              <w:jc w:val="center"/>
              <w:rPr>
                <w:b/>
                <w:bCs/>
                <w:color w:val="000000"/>
                <w:sz w:val="20"/>
                <w:szCs w:val="20"/>
              </w:rPr>
            </w:pPr>
          </w:p>
        </w:tc>
        <w:tc>
          <w:tcPr>
            <w:tcW w:w="2911" w:type="dxa"/>
            <w:gridSpan w:val="2"/>
            <w:tcBorders>
              <w:top w:val="nil"/>
              <w:left w:val="nil"/>
              <w:bottom w:val="single" w:sz="4" w:space="0" w:color="auto"/>
              <w:right w:val="nil"/>
            </w:tcBorders>
            <w:vAlign w:val="center"/>
          </w:tcPr>
          <w:p w14:paraId="3A0E2973" w14:textId="0D028E5A" w:rsidR="00C838A1" w:rsidRPr="00DD5419" w:rsidRDefault="00C838A1" w:rsidP="00F9545D">
            <w:pPr>
              <w:spacing w:before="160"/>
              <w:jc w:val="center"/>
              <w:rPr>
                <w:b/>
                <w:sz w:val="20"/>
                <w:szCs w:val="20"/>
              </w:rPr>
            </w:pPr>
            <w:r>
              <w:rPr>
                <w:b/>
                <w:sz w:val="20"/>
                <w:szCs w:val="20"/>
              </w:rPr>
              <w:t>Mission Start Date</w:t>
            </w:r>
          </w:p>
        </w:tc>
        <w:tc>
          <w:tcPr>
            <w:tcW w:w="1103" w:type="dxa"/>
            <w:tcBorders>
              <w:top w:val="nil"/>
              <w:left w:val="nil"/>
              <w:bottom w:val="single" w:sz="4" w:space="0" w:color="auto"/>
              <w:right w:val="nil"/>
            </w:tcBorders>
          </w:tcPr>
          <w:p w14:paraId="4C58FA04" w14:textId="77777777" w:rsidR="00C838A1" w:rsidRPr="00DD5419" w:rsidRDefault="00C838A1" w:rsidP="00F9545D">
            <w:pPr>
              <w:jc w:val="center"/>
              <w:rPr>
                <w:b/>
                <w:sz w:val="20"/>
                <w:szCs w:val="20"/>
              </w:rPr>
            </w:pPr>
          </w:p>
        </w:tc>
        <w:tc>
          <w:tcPr>
            <w:tcW w:w="1103" w:type="dxa"/>
            <w:tcBorders>
              <w:top w:val="nil"/>
              <w:left w:val="nil"/>
              <w:bottom w:val="single" w:sz="4" w:space="0" w:color="auto"/>
              <w:right w:val="nil"/>
            </w:tcBorders>
          </w:tcPr>
          <w:p w14:paraId="5032F679" w14:textId="77777777" w:rsidR="00C838A1" w:rsidRPr="00DD5419" w:rsidRDefault="00C838A1" w:rsidP="00F9545D">
            <w:pPr>
              <w:jc w:val="center"/>
              <w:rPr>
                <w:b/>
                <w:sz w:val="20"/>
                <w:szCs w:val="20"/>
              </w:rPr>
            </w:pPr>
          </w:p>
        </w:tc>
      </w:tr>
      <w:tr w:rsidR="00C838A1" w:rsidRPr="00DD5419" w14:paraId="2F93E097" w14:textId="4E2668A2" w:rsidTr="008A6399">
        <w:trPr>
          <w:trHeight w:val="332"/>
          <w:jc w:val="center"/>
        </w:trPr>
        <w:tc>
          <w:tcPr>
            <w:tcW w:w="3021" w:type="dxa"/>
            <w:tcBorders>
              <w:top w:val="nil"/>
              <w:left w:val="nil"/>
              <w:bottom w:val="single" w:sz="4" w:space="0" w:color="auto"/>
              <w:right w:val="nil"/>
            </w:tcBorders>
            <w:vAlign w:val="bottom"/>
          </w:tcPr>
          <w:p w14:paraId="1866A9CE" w14:textId="30B4E39F" w:rsidR="00C838A1" w:rsidRPr="00DD5419" w:rsidRDefault="00C838A1" w:rsidP="00F9545D">
            <w:pPr>
              <w:spacing w:line="276" w:lineRule="auto"/>
              <w:jc w:val="center"/>
              <w:rPr>
                <w:b/>
                <w:sz w:val="20"/>
                <w:szCs w:val="20"/>
              </w:rPr>
            </w:pPr>
          </w:p>
        </w:tc>
        <w:tc>
          <w:tcPr>
            <w:tcW w:w="1111" w:type="dxa"/>
            <w:tcBorders>
              <w:left w:val="nil"/>
              <w:bottom w:val="single" w:sz="4" w:space="0" w:color="auto"/>
              <w:right w:val="nil"/>
            </w:tcBorders>
            <w:vAlign w:val="center"/>
          </w:tcPr>
          <w:p w14:paraId="358D0F11" w14:textId="77DB95C7" w:rsidR="00C838A1" w:rsidRPr="00DD5419" w:rsidRDefault="00C838A1" w:rsidP="00F9545D">
            <w:pPr>
              <w:jc w:val="center"/>
              <w:rPr>
                <w:i/>
                <w:sz w:val="20"/>
                <w:szCs w:val="20"/>
              </w:rPr>
            </w:pPr>
            <w:r w:rsidRPr="00AD299E">
              <w:rPr>
                <w:i/>
                <w:sz w:val="20"/>
                <w:szCs w:val="20"/>
              </w:rPr>
              <w:t>Pre-1995</w:t>
            </w:r>
          </w:p>
        </w:tc>
        <w:tc>
          <w:tcPr>
            <w:tcW w:w="1800" w:type="dxa"/>
            <w:tcBorders>
              <w:left w:val="nil"/>
              <w:bottom w:val="single" w:sz="4" w:space="0" w:color="auto"/>
              <w:right w:val="nil"/>
            </w:tcBorders>
            <w:vAlign w:val="center"/>
          </w:tcPr>
          <w:p w14:paraId="7F87C0BC" w14:textId="34778C99" w:rsidR="00C838A1" w:rsidRPr="00DD5419" w:rsidRDefault="00C838A1" w:rsidP="00F9545D">
            <w:pPr>
              <w:jc w:val="center"/>
              <w:rPr>
                <w:i/>
                <w:sz w:val="20"/>
                <w:szCs w:val="20"/>
              </w:rPr>
            </w:pPr>
            <w:r w:rsidRPr="00AD299E">
              <w:rPr>
                <w:i/>
                <w:sz w:val="20"/>
                <w:szCs w:val="20"/>
              </w:rPr>
              <w:t>1995-2001</w:t>
            </w:r>
          </w:p>
        </w:tc>
        <w:tc>
          <w:tcPr>
            <w:tcW w:w="1103" w:type="dxa"/>
            <w:tcBorders>
              <w:left w:val="nil"/>
              <w:bottom w:val="single" w:sz="4" w:space="0" w:color="auto"/>
              <w:right w:val="nil"/>
            </w:tcBorders>
            <w:vAlign w:val="center"/>
          </w:tcPr>
          <w:p w14:paraId="15F9EA08" w14:textId="2BDFBA70" w:rsidR="00C838A1" w:rsidRPr="00DD5419" w:rsidRDefault="00C838A1" w:rsidP="00F9545D">
            <w:pPr>
              <w:jc w:val="center"/>
              <w:rPr>
                <w:i/>
                <w:sz w:val="20"/>
                <w:szCs w:val="20"/>
              </w:rPr>
            </w:pPr>
            <w:r w:rsidRPr="00AD299E">
              <w:rPr>
                <w:i/>
                <w:sz w:val="20"/>
                <w:szCs w:val="20"/>
              </w:rPr>
              <w:t>Post-2001</w:t>
            </w:r>
          </w:p>
        </w:tc>
        <w:tc>
          <w:tcPr>
            <w:tcW w:w="1103" w:type="dxa"/>
            <w:tcBorders>
              <w:left w:val="nil"/>
              <w:bottom w:val="single" w:sz="4" w:space="0" w:color="auto"/>
              <w:right w:val="nil"/>
            </w:tcBorders>
            <w:vAlign w:val="center"/>
          </w:tcPr>
          <w:p w14:paraId="3288DF2D" w14:textId="410027DD" w:rsidR="00C838A1" w:rsidRPr="008A6399" w:rsidRDefault="00C838A1" w:rsidP="00F9545D">
            <w:pPr>
              <w:jc w:val="center"/>
              <w:rPr>
                <w:sz w:val="20"/>
                <w:szCs w:val="20"/>
              </w:rPr>
            </w:pPr>
            <w:r w:rsidRPr="008A6399">
              <w:rPr>
                <w:sz w:val="20"/>
                <w:szCs w:val="20"/>
              </w:rPr>
              <w:t>Total</w:t>
            </w:r>
          </w:p>
        </w:tc>
      </w:tr>
      <w:tr w:rsidR="00A26D44" w:rsidRPr="00DD5419" w14:paraId="7302E175" w14:textId="47E69066" w:rsidTr="008A6399">
        <w:trPr>
          <w:trHeight w:val="359"/>
          <w:jc w:val="center"/>
        </w:trPr>
        <w:tc>
          <w:tcPr>
            <w:tcW w:w="3021" w:type="dxa"/>
            <w:tcBorders>
              <w:left w:val="nil"/>
              <w:bottom w:val="nil"/>
              <w:right w:val="nil"/>
            </w:tcBorders>
            <w:vAlign w:val="center"/>
          </w:tcPr>
          <w:p w14:paraId="571BD6B9" w14:textId="45912D53" w:rsidR="00A26D44" w:rsidRPr="008A6399" w:rsidRDefault="000F5050" w:rsidP="00F9545D">
            <w:pPr>
              <w:rPr>
                <w:b/>
                <w:sz w:val="20"/>
                <w:szCs w:val="20"/>
              </w:rPr>
            </w:pPr>
            <w:r w:rsidRPr="00011D1D">
              <w:rPr>
                <w:b/>
                <w:bCs/>
                <w:color w:val="000000"/>
                <w:sz w:val="20"/>
                <w:szCs w:val="20"/>
              </w:rPr>
              <w:t xml:space="preserve">No </w:t>
            </w:r>
            <w:r>
              <w:rPr>
                <w:b/>
                <w:bCs/>
                <w:color w:val="000000"/>
                <w:sz w:val="20"/>
                <w:szCs w:val="20"/>
              </w:rPr>
              <w:t>Military Coercion Mandate</w:t>
            </w:r>
          </w:p>
        </w:tc>
        <w:tc>
          <w:tcPr>
            <w:tcW w:w="1111" w:type="dxa"/>
            <w:tcBorders>
              <w:left w:val="single" w:sz="4" w:space="0" w:color="auto"/>
              <w:bottom w:val="nil"/>
              <w:right w:val="nil"/>
            </w:tcBorders>
            <w:vAlign w:val="center"/>
          </w:tcPr>
          <w:p w14:paraId="62095730" w14:textId="58F66B58" w:rsidR="00A26D44" w:rsidRPr="00DD5419" w:rsidRDefault="00A26D44" w:rsidP="00F9545D">
            <w:pPr>
              <w:jc w:val="center"/>
              <w:rPr>
                <w:color w:val="000000"/>
                <w:sz w:val="20"/>
                <w:szCs w:val="20"/>
              </w:rPr>
            </w:pPr>
            <w:r>
              <w:rPr>
                <w:color w:val="000000"/>
                <w:sz w:val="20"/>
                <w:szCs w:val="20"/>
              </w:rPr>
              <w:t>9</w:t>
            </w:r>
            <w:r w:rsidRPr="00AD299E">
              <w:rPr>
                <w:color w:val="000000"/>
                <w:sz w:val="20"/>
                <w:szCs w:val="20"/>
              </w:rPr>
              <w:t xml:space="preserve"> (</w:t>
            </w:r>
            <w:r>
              <w:rPr>
                <w:color w:val="000000"/>
                <w:sz w:val="20"/>
                <w:szCs w:val="20"/>
              </w:rPr>
              <w:t>82</w:t>
            </w:r>
            <w:r w:rsidRPr="00AD299E">
              <w:rPr>
                <w:color w:val="000000"/>
                <w:sz w:val="20"/>
                <w:szCs w:val="20"/>
              </w:rPr>
              <w:t>%)</w:t>
            </w:r>
          </w:p>
        </w:tc>
        <w:tc>
          <w:tcPr>
            <w:tcW w:w="1800" w:type="dxa"/>
            <w:tcBorders>
              <w:left w:val="nil"/>
              <w:bottom w:val="nil"/>
              <w:right w:val="nil"/>
            </w:tcBorders>
            <w:vAlign w:val="center"/>
          </w:tcPr>
          <w:p w14:paraId="1B62C06E" w14:textId="70F0CB02" w:rsidR="00A26D44" w:rsidRPr="00DD5419" w:rsidRDefault="00A26D44" w:rsidP="00F9545D">
            <w:pPr>
              <w:jc w:val="center"/>
              <w:rPr>
                <w:sz w:val="20"/>
                <w:szCs w:val="20"/>
              </w:rPr>
            </w:pPr>
            <w:r>
              <w:rPr>
                <w:color w:val="000000"/>
                <w:sz w:val="20"/>
                <w:szCs w:val="20"/>
              </w:rPr>
              <w:t>5</w:t>
            </w:r>
            <w:r w:rsidRPr="00AD299E">
              <w:rPr>
                <w:color w:val="000000"/>
                <w:sz w:val="20"/>
                <w:szCs w:val="20"/>
              </w:rPr>
              <w:t xml:space="preserve"> (</w:t>
            </w:r>
            <w:r>
              <w:rPr>
                <w:color w:val="000000"/>
                <w:sz w:val="20"/>
                <w:szCs w:val="20"/>
              </w:rPr>
              <w:t>42</w:t>
            </w:r>
            <w:r w:rsidRPr="00AD299E">
              <w:rPr>
                <w:color w:val="000000"/>
                <w:sz w:val="20"/>
                <w:szCs w:val="20"/>
              </w:rPr>
              <w:t>%)</w:t>
            </w:r>
          </w:p>
        </w:tc>
        <w:tc>
          <w:tcPr>
            <w:tcW w:w="1103" w:type="dxa"/>
            <w:tcBorders>
              <w:left w:val="nil"/>
              <w:bottom w:val="nil"/>
              <w:right w:val="nil"/>
            </w:tcBorders>
            <w:vAlign w:val="center"/>
          </w:tcPr>
          <w:p w14:paraId="367CF655" w14:textId="4FBA2C7E" w:rsidR="00A26D44" w:rsidRPr="00DD5419" w:rsidRDefault="00A26D44" w:rsidP="00F9545D">
            <w:pPr>
              <w:jc w:val="center"/>
              <w:rPr>
                <w:color w:val="000000"/>
                <w:sz w:val="20"/>
                <w:szCs w:val="20"/>
              </w:rPr>
            </w:pPr>
            <w:r w:rsidRPr="00AD299E">
              <w:rPr>
                <w:color w:val="000000"/>
                <w:sz w:val="20"/>
                <w:szCs w:val="20"/>
              </w:rPr>
              <w:t>3 (</w:t>
            </w:r>
            <w:r>
              <w:rPr>
                <w:color w:val="000000"/>
                <w:sz w:val="20"/>
                <w:szCs w:val="20"/>
              </w:rPr>
              <w:t>25</w:t>
            </w:r>
            <w:r w:rsidRPr="00AD299E">
              <w:rPr>
                <w:color w:val="000000"/>
                <w:sz w:val="20"/>
                <w:szCs w:val="20"/>
              </w:rPr>
              <w:t>%)</w:t>
            </w:r>
          </w:p>
        </w:tc>
        <w:tc>
          <w:tcPr>
            <w:tcW w:w="1103" w:type="dxa"/>
            <w:tcBorders>
              <w:left w:val="nil"/>
              <w:bottom w:val="nil"/>
              <w:right w:val="nil"/>
            </w:tcBorders>
            <w:vAlign w:val="center"/>
          </w:tcPr>
          <w:p w14:paraId="733E64BB" w14:textId="3449AFBF" w:rsidR="00A26D44" w:rsidRPr="00DD5419" w:rsidRDefault="00A26D44" w:rsidP="00F9545D">
            <w:pPr>
              <w:jc w:val="center"/>
              <w:rPr>
                <w:color w:val="000000"/>
                <w:sz w:val="20"/>
                <w:szCs w:val="20"/>
              </w:rPr>
            </w:pPr>
            <w:r>
              <w:rPr>
                <w:color w:val="000000"/>
                <w:sz w:val="20"/>
                <w:szCs w:val="20"/>
              </w:rPr>
              <w:t>17</w:t>
            </w:r>
            <w:r w:rsidRPr="00AD299E">
              <w:rPr>
                <w:color w:val="000000"/>
                <w:sz w:val="20"/>
                <w:szCs w:val="20"/>
              </w:rPr>
              <w:t xml:space="preserve"> (</w:t>
            </w:r>
            <w:r>
              <w:rPr>
                <w:color w:val="000000"/>
                <w:sz w:val="20"/>
                <w:szCs w:val="20"/>
              </w:rPr>
              <w:t>49</w:t>
            </w:r>
            <w:r w:rsidRPr="00AD299E">
              <w:rPr>
                <w:color w:val="000000"/>
                <w:sz w:val="20"/>
                <w:szCs w:val="20"/>
              </w:rPr>
              <w:t>%)</w:t>
            </w:r>
          </w:p>
        </w:tc>
      </w:tr>
      <w:tr w:rsidR="00A26D44" w:rsidRPr="00DD5419" w14:paraId="6482C898" w14:textId="3BAB454E" w:rsidTr="008A6399">
        <w:trPr>
          <w:trHeight w:val="351"/>
          <w:jc w:val="center"/>
        </w:trPr>
        <w:tc>
          <w:tcPr>
            <w:tcW w:w="3021" w:type="dxa"/>
            <w:tcBorders>
              <w:top w:val="nil"/>
              <w:left w:val="nil"/>
              <w:bottom w:val="nil"/>
              <w:right w:val="nil"/>
            </w:tcBorders>
            <w:vAlign w:val="center"/>
          </w:tcPr>
          <w:p w14:paraId="509049C0" w14:textId="5691D2E1" w:rsidR="00A26D44" w:rsidRPr="008A6399" w:rsidRDefault="008C3226" w:rsidP="00F9545D">
            <w:pPr>
              <w:rPr>
                <w:b/>
                <w:sz w:val="20"/>
                <w:szCs w:val="20"/>
              </w:rPr>
            </w:pPr>
            <w:r>
              <w:rPr>
                <w:b/>
                <w:bCs/>
                <w:color w:val="000000"/>
                <w:sz w:val="20"/>
                <w:szCs w:val="20"/>
              </w:rPr>
              <w:t>Military Coercion Mandate</w:t>
            </w:r>
          </w:p>
        </w:tc>
        <w:tc>
          <w:tcPr>
            <w:tcW w:w="1111" w:type="dxa"/>
            <w:tcBorders>
              <w:top w:val="nil"/>
              <w:left w:val="single" w:sz="4" w:space="0" w:color="auto"/>
              <w:bottom w:val="nil"/>
              <w:right w:val="nil"/>
            </w:tcBorders>
            <w:vAlign w:val="center"/>
          </w:tcPr>
          <w:p w14:paraId="4A6A3B84" w14:textId="248631A0" w:rsidR="00A26D44" w:rsidRPr="00DD5419" w:rsidRDefault="00A26D44" w:rsidP="00F9545D">
            <w:pPr>
              <w:jc w:val="center"/>
              <w:rPr>
                <w:sz w:val="20"/>
                <w:szCs w:val="20"/>
              </w:rPr>
            </w:pPr>
            <w:r>
              <w:rPr>
                <w:color w:val="000000"/>
                <w:sz w:val="20"/>
                <w:szCs w:val="20"/>
              </w:rPr>
              <w:t>2</w:t>
            </w:r>
            <w:r w:rsidRPr="00AD299E">
              <w:rPr>
                <w:color w:val="000000"/>
                <w:sz w:val="20"/>
                <w:szCs w:val="20"/>
              </w:rPr>
              <w:t xml:space="preserve"> (</w:t>
            </w:r>
            <w:r>
              <w:rPr>
                <w:color w:val="000000"/>
                <w:sz w:val="20"/>
                <w:szCs w:val="20"/>
              </w:rPr>
              <w:t>18</w:t>
            </w:r>
            <w:r w:rsidRPr="00AD299E">
              <w:rPr>
                <w:color w:val="000000"/>
                <w:sz w:val="20"/>
                <w:szCs w:val="20"/>
              </w:rPr>
              <w:t>%)</w:t>
            </w:r>
          </w:p>
        </w:tc>
        <w:tc>
          <w:tcPr>
            <w:tcW w:w="1800" w:type="dxa"/>
            <w:tcBorders>
              <w:top w:val="nil"/>
              <w:left w:val="nil"/>
              <w:bottom w:val="nil"/>
              <w:right w:val="nil"/>
            </w:tcBorders>
            <w:vAlign w:val="center"/>
          </w:tcPr>
          <w:p w14:paraId="687A1EF4" w14:textId="3B8B0B21" w:rsidR="00A26D44" w:rsidRPr="00DD5419" w:rsidRDefault="00A26D44" w:rsidP="00F9545D">
            <w:pPr>
              <w:jc w:val="center"/>
              <w:rPr>
                <w:sz w:val="20"/>
                <w:szCs w:val="20"/>
              </w:rPr>
            </w:pPr>
            <w:r>
              <w:rPr>
                <w:color w:val="000000"/>
                <w:sz w:val="20"/>
                <w:szCs w:val="20"/>
              </w:rPr>
              <w:t>7 (58</w:t>
            </w:r>
            <w:r w:rsidRPr="00AD299E">
              <w:rPr>
                <w:color w:val="000000"/>
                <w:sz w:val="20"/>
                <w:szCs w:val="20"/>
              </w:rPr>
              <w:t>%)</w:t>
            </w:r>
          </w:p>
        </w:tc>
        <w:tc>
          <w:tcPr>
            <w:tcW w:w="1103" w:type="dxa"/>
            <w:tcBorders>
              <w:top w:val="nil"/>
              <w:left w:val="nil"/>
              <w:bottom w:val="nil"/>
              <w:right w:val="nil"/>
            </w:tcBorders>
            <w:vAlign w:val="center"/>
          </w:tcPr>
          <w:p w14:paraId="300254FA" w14:textId="3143B65C" w:rsidR="00A26D44" w:rsidRPr="00DD5419" w:rsidRDefault="00A26D44" w:rsidP="00F9545D">
            <w:pPr>
              <w:jc w:val="center"/>
              <w:rPr>
                <w:color w:val="000000"/>
                <w:sz w:val="20"/>
                <w:szCs w:val="20"/>
              </w:rPr>
            </w:pPr>
            <w:r>
              <w:rPr>
                <w:color w:val="000000"/>
                <w:sz w:val="20"/>
                <w:szCs w:val="20"/>
              </w:rPr>
              <w:t>9</w:t>
            </w:r>
            <w:r w:rsidRPr="00AD299E">
              <w:rPr>
                <w:color w:val="000000"/>
                <w:sz w:val="20"/>
                <w:szCs w:val="20"/>
              </w:rPr>
              <w:t xml:space="preserve"> (</w:t>
            </w:r>
            <w:r>
              <w:rPr>
                <w:color w:val="000000"/>
                <w:sz w:val="20"/>
                <w:szCs w:val="20"/>
              </w:rPr>
              <w:t>75</w:t>
            </w:r>
            <w:r w:rsidRPr="00AD299E">
              <w:rPr>
                <w:color w:val="000000"/>
                <w:sz w:val="20"/>
                <w:szCs w:val="20"/>
              </w:rPr>
              <w:t>%)</w:t>
            </w:r>
          </w:p>
        </w:tc>
        <w:tc>
          <w:tcPr>
            <w:tcW w:w="1103" w:type="dxa"/>
            <w:tcBorders>
              <w:top w:val="nil"/>
              <w:left w:val="nil"/>
              <w:bottom w:val="nil"/>
              <w:right w:val="nil"/>
            </w:tcBorders>
            <w:vAlign w:val="center"/>
          </w:tcPr>
          <w:p w14:paraId="348EA66A" w14:textId="0DB7C35D" w:rsidR="00A26D44" w:rsidRPr="00DD5419" w:rsidRDefault="00A26D44" w:rsidP="00F9545D">
            <w:pPr>
              <w:jc w:val="center"/>
              <w:rPr>
                <w:color w:val="000000"/>
                <w:sz w:val="20"/>
                <w:szCs w:val="20"/>
              </w:rPr>
            </w:pPr>
            <w:r>
              <w:rPr>
                <w:color w:val="000000"/>
                <w:sz w:val="20"/>
                <w:szCs w:val="20"/>
              </w:rPr>
              <w:t>18</w:t>
            </w:r>
            <w:r w:rsidRPr="00AD299E">
              <w:rPr>
                <w:color w:val="000000"/>
                <w:sz w:val="20"/>
                <w:szCs w:val="20"/>
              </w:rPr>
              <w:t xml:space="preserve"> (5</w:t>
            </w:r>
            <w:r>
              <w:rPr>
                <w:color w:val="000000"/>
                <w:sz w:val="20"/>
                <w:szCs w:val="20"/>
              </w:rPr>
              <w:t>1</w:t>
            </w:r>
            <w:r w:rsidRPr="00AD299E">
              <w:rPr>
                <w:color w:val="000000"/>
                <w:sz w:val="20"/>
                <w:szCs w:val="20"/>
              </w:rPr>
              <w:t>%)</w:t>
            </w:r>
          </w:p>
        </w:tc>
      </w:tr>
      <w:tr w:rsidR="00C838A1" w:rsidRPr="00DD5419" w14:paraId="6A37BD65" w14:textId="5F930B9E" w:rsidTr="008A6399">
        <w:trPr>
          <w:trHeight w:val="360"/>
          <w:jc w:val="center"/>
        </w:trPr>
        <w:tc>
          <w:tcPr>
            <w:tcW w:w="3021" w:type="dxa"/>
            <w:tcBorders>
              <w:top w:val="nil"/>
              <w:left w:val="nil"/>
              <w:right w:val="nil"/>
            </w:tcBorders>
            <w:vAlign w:val="center"/>
          </w:tcPr>
          <w:p w14:paraId="08565DE4" w14:textId="77777777" w:rsidR="00C838A1" w:rsidRPr="008A6399" w:rsidRDefault="00C838A1" w:rsidP="00F9545D">
            <w:pPr>
              <w:rPr>
                <w:sz w:val="20"/>
                <w:szCs w:val="20"/>
              </w:rPr>
            </w:pPr>
            <w:r w:rsidRPr="008A6399">
              <w:rPr>
                <w:sz w:val="20"/>
                <w:szCs w:val="20"/>
              </w:rPr>
              <w:t>Total</w:t>
            </w:r>
          </w:p>
        </w:tc>
        <w:tc>
          <w:tcPr>
            <w:tcW w:w="1111" w:type="dxa"/>
            <w:tcBorders>
              <w:top w:val="nil"/>
              <w:left w:val="single" w:sz="4" w:space="0" w:color="auto"/>
              <w:right w:val="nil"/>
            </w:tcBorders>
            <w:vAlign w:val="center"/>
          </w:tcPr>
          <w:p w14:paraId="745CB22A" w14:textId="547A566B" w:rsidR="00C838A1" w:rsidRPr="00DD5419" w:rsidRDefault="00C838A1" w:rsidP="00F9545D">
            <w:pPr>
              <w:jc w:val="center"/>
              <w:rPr>
                <w:sz w:val="20"/>
                <w:szCs w:val="20"/>
              </w:rPr>
            </w:pPr>
            <w:r>
              <w:rPr>
                <w:sz w:val="20"/>
                <w:szCs w:val="20"/>
              </w:rPr>
              <w:t>11</w:t>
            </w:r>
            <w:r w:rsidRPr="00AD299E">
              <w:rPr>
                <w:sz w:val="20"/>
                <w:szCs w:val="20"/>
              </w:rPr>
              <w:t xml:space="preserve"> (100%)</w:t>
            </w:r>
          </w:p>
        </w:tc>
        <w:tc>
          <w:tcPr>
            <w:tcW w:w="1800" w:type="dxa"/>
            <w:tcBorders>
              <w:top w:val="nil"/>
              <w:left w:val="nil"/>
              <w:right w:val="nil"/>
            </w:tcBorders>
            <w:vAlign w:val="center"/>
          </w:tcPr>
          <w:p w14:paraId="232BFA42" w14:textId="0D9299BB" w:rsidR="00C838A1" w:rsidRPr="00DD5419" w:rsidRDefault="00C838A1" w:rsidP="00F9545D">
            <w:pPr>
              <w:jc w:val="center"/>
              <w:rPr>
                <w:sz w:val="20"/>
                <w:szCs w:val="20"/>
              </w:rPr>
            </w:pPr>
            <w:r>
              <w:rPr>
                <w:sz w:val="20"/>
                <w:szCs w:val="20"/>
              </w:rPr>
              <w:t>12</w:t>
            </w:r>
            <w:r w:rsidRPr="00AD299E">
              <w:rPr>
                <w:sz w:val="20"/>
                <w:szCs w:val="20"/>
              </w:rPr>
              <w:t xml:space="preserve"> (100%)</w:t>
            </w:r>
          </w:p>
        </w:tc>
        <w:tc>
          <w:tcPr>
            <w:tcW w:w="1103" w:type="dxa"/>
            <w:tcBorders>
              <w:top w:val="nil"/>
              <w:left w:val="nil"/>
              <w:right w:val="nil"/>
            </w:tcBorders>
            <w:vAlign w:val="center"/>
          </w:tcPr>
          <w:p w14:paraId="692C7956" w14:textId="11E23BFD" w:rsidR="00C838A1" w:rsidRPr="00DD5419" w:rsidRDefault="00C838A1" w:rsidP="00F9545D">
            <w:pPr>
              <w:jc w:val="center"/>
              <w:rPr>
                <w:sz w:val="20"/>
                <w:szCs w:val="20"/>
              </w:rPr>
            </w:pPr>
            <w:r w:rsidRPr="00AD299E">
              <w:rPr>
                <w:sz w:val="20"/>
                <w:szCs w:val="20"/>
              </w:rPr>
              <w:t>1</w:t>
            </w:r>
            <w:r>
              <w:rPr>
                <w:sz w:val="20"/>
                <w:szCs w:val="20"/>
              </w:rPr>
              <w:t>2</w:t>
            </w:r>
            <w:r w:rsidRPr="00AD299E">
              <w:rPr>
                <w:sz w:val="20"/>
                <w:szCs w:val="20"/>
              </w:rPr>
              <w:t xml:space="preserve"> (100%)</w:t>
            </w:r>
          </w:p>
        </w:tc>
        <w:tc>
          <w:tcPr>
            <w:tcW w:w="1103" w:type="dxa"/>
            <w:tcBorders>
              <w:top w:val="nil"/>
              <w:left w:val="nil"/>
              <w:right w:val="nil"/>
            </w:tcBorders>
            <w:vAlign w:val="center"/>
          </w:tcPr>
          <w:p w14:paraId="2731A7CF" w14:textId="2F2408A4" w:rsidR="00C838A1" w:rsidRPr="00DD5419" w:rsidRDefault="00C838A1" w:rsidP="00F9545D">
            <w:pPr>
              <w:jc w:val="center"/>
              <w:rPr>
                <w:sz w:val="20"/>
                <w:szCs w:val="20"/>
              </w:rPr>
            </w:pPr>
            <w:r>
              <w:rPr>
                <w:sz w:val="20"/>
                <w:szCs w:val="20"/>
              </w:rPr>
              <w:t>35</w:t>
            </w:r>
            <w:r w:rsidRPr="00AD299E">
              <w:rPr>
                <w:sz w:val="20"/>
                <w:szCs w:val="20"/>
              </w:rPr>
              <w:t xml:space="preserve"> (100%)</w:t>
            </w:r>
          </w:p>
        </w:tc>
      </w:tr>
    </w:tbl>
    <w:p w14:paraId="0726E8EB" w14:textId="4DE61F13" w:rsidR="00795429" w:rsidRDefault="00C838A1" w:rsidP="00ED55D0">
      <w:pPr>
        <w:spacing w:before="120"/>
        <w:ind w:firstLine="720"/>
      </w:pPr>
      <w:r>
        <w:rPr>
          <w:bCs/>
          <w:i/>
          <w:sz w:val="20"/>
          <w:szCs w:val="20"/>
        </w:rPr>
        <w:t>Fisher’s exact</w:t>
      </w:r>
      <w:r>
        <w:rPr>
          <w:bCs/>
          <w:sz w:val="20"/>
          <w:szCs w:val="20"/>
        </w:rPr>
        <w:t xml:space="preserve"> = 0.02**  </w:t>
      </w:r>
    </w:p>
    <w:tbl>
      <w:tblPr>
        <w:tblStyle w:val="TableGrid"/>
        <w:tblW w:w="8026" w:type="dxa"/>
        <w:jc w:val="center"/>
        <w:tblLayout w:type="fixed"/>
        <w:tblLook w:val="04A0" w:firstRow="1" w:lastRow="0" w:firstColumn="1" w:lastColumn="0" w:noHBand="0" w:noVBand="1"/>
      </w:tblPr>
      <w:tblGrid>
        <w:gridCol w:w="2864"/>
        <w:gridCol w:w="1156"/>
        <w:gridCol w:w="1800"/>
        <w:gridCol w:w="1103"/>
        <w:gridCol w:w="1103"/>
      </w:tblGrid>
      <w:tr w:rsidR="00C838A1" w:rsidRPr="00DD5419" w14:paraId="5DC51DC8" w14:textId="77777777" w:rsidTr="008A6399">
        <w:trPr>
          <w:trHeight w:val="549"/>
          <w:jc w:val="center"/>
        </w:trPr>
        <w:tc>
          <w:tcPr>
            <w:tcW w:w="2864" w:type="dxa"/>
            <w:tcBorders>
              <w:top w:val="nil"/>
              <w:left w:val="nil"/>
              <w:bottom w:val="nil"/>
              <w:right w:val="nil"/>
            </w:tcBorders>
            <w:vAlign w:val="center"/>
          </w:tcPr>
          <w:p w14:paraId="2B668CD0" w14:textId="77777777" w:rsidR="00C838A1" w:rsidRPr="00DD5419" w:rsidRDefault="00C838A1" w:rsidP="00F9545D">
            <w:pPr>
              <w:jc w:val="center"/>
              <w:rPr>
                <w:b/>
                <w:bCs/>
                <w:color w:val="000000"/>
                <w:sz w:val="20"/>
                <w:szCs w:val="20"/>
              </w:rPr>
            </w:pPr>
          </w:p>
        </w:tc>
        <w:tc>
          <w:tcPr>
            <w:tcW w:w="2956" w:type="dxa"/>
            <w:gridSpan w:val="2"/>
            <w:tcBorders>
              <w:top w:val="nil"/>
              <w:left w:val="nil"/>
              <w:bottom w:val="single" w:sz="4" w:space="0" w:color="auto"/>
              <w:right w:val="nil"/>
            </w:tcBorders>
            <w:vAlign w:val="center"/>
          </w:tcPr>
          <w:p w14:paraId="1834CAED" w14:textId="0D5F4639" w:rsidR="00C838A1" w:rsidRPr="00DD5419" w:rsidRDefault="00C838A1" w:rsidP="00F9545D">
            <w:pPr>
              <w:spacing w:before="160"/>
              <w:jc w:val="center"/>
              <w:rPr>
                <w:b/>
                <w:sz w:val="20"/>
                <w:szCs w:val="20"/>
              </w:rPr>
            </w:pPr>
          </w:p>
        </w:tc>
        <w:tc>
          <w:tcPr>
            <w:tcW w:w="1103" w:type="dxa"/>
            <w:tcBorders>
              <w:top w:val="nil"/>
              <w:left w:val="nil"/>
              <w:bottom w:val="single" w:sz="4" w:space="0" w:color="auto"/>
              <w:right w:val="nil"/>
            </w:tcBorders>
          </w:tcPr>
          <w:p w14:paraId="3C59A4E3" w14:textId="77777777" w:rsidR="00C838A1" w:rsidRPr="00DD5419" w:rsidRDefault="00C838A1" w:rsidP="00F9545D">
            <w:pPr>
              <w:jc w:val="center"/>
              <w:rPr>
                <w:b/>
                <w:sz w:val="20"/>
                <w:szCs w:val="20"/>
              </w:rPr>
            </w:pPr>
          </w:p>
        </w:tc>
        <w:tc>
          <w:tcPr>
            <w:tcW w:w="1103" w:type="dxa"/>
            <w:tcBorders>
              <w:top w:val="nil"/>
              <w:left w:val="nil"/>
              <w:bottom w:val="single" w:sz="4" w:space="0" w:color="auto"/>
              <w:right w:val="nil"/>
            </w:tcBorders>
          </w:tcPr>
          <w:p w14:paraId="56177A8C" w14:textId="77777777" w:rsidR="00C838A1" w:rsidRPr="00DD5419" w:rsidRDefault="00C838A1" w:rsidP="00F9545D">
            <w:pPr>
              <w:jc w:val="center"/>
              <w:rPr>
                <w:b/>
                <w:sz w:val="20"/>
                <w:szCs w:val="20"/>
              </w:rPr>
            </w:pPr>
          </w:p>
        </w:tc>
      </w:tr>
      <w:tr w:rsidR="00C838A1" w:rsidRPr="00DD5419" w14:paraId="127D4D7F" w14:textId="77777777" w:rsidTr="008A6399">
        <w:trPr>
          <w:trHeight w:val="332"/>
          <w:jc w:val="center"/>
        </w:trPr>
        <w:tc>
          <w:tcPr>
            <w:tcW w:w="2864" w:type="dxa"/>
            <w:tcBorders>
              <w:top w:val="nil"/>
              <w:left w:val="nil"/>
              <w:bottom w:val="single" w:sz="4" w:space="0" w:color="auto"/>
              <w:right w:val="nil"/>
            </w:tcBorders>
            <w:vAlign w:val="bottom"/>
          </w:tcPr>
          <w:p w14:paraId="6E146216" w14:textId="268D2700" w:rsidR="00C838A1" w:rsidRPr="00DD5419" w:rsidRDefault="00C838A1" w:rsidP="00F9545D">
            <w:pPr>
              <w:spacing w:line="276" w:lineRule="auto"/>
              <w:jc w:val="center"/>
              <w:rPr>
                <w:b/>
                <w:sz w:val="20"/>
                <w:szCs w:val="20"/>
              </w:rPr>
            </w:pPr>
          </w:p>
        </w:tc>
        <w:tc>
          <w:tcPr>
            <w:tcW w:w="1156" w:type="dxa"/>
            <w:tcBorders>
              <w:left w:val="nil"/>
              <w:bottom w:val="single" w:sz="4" w:space="0" w:color="auto"/>
              <w:right w:val="nil"/>
            </w:tcBorders>
            <w:vAlign w:val="center"/>
          </w:tcPr>
          <w:p w14:paraId="1F03DD6E" w14:textId="77777777" w:rsidR="00C838A1" w:rsidRPr="00DD5419" w:rsidRDefault="00C838A1" w:rsidP="00F9545D">
            <w:pPr>
              <w:jc w:val="center"/>
              <w:rPr>
                <w:i/>
                <w:sz w:val="20"/>
                <w:szCs w:val="20"/>
              </w:rPr>
            </w:pPr>
            <w:r w:rsidRPr="00AD299E">
              <w:rPr>
                <w:i/>
                <w:sz w:val="20"/>
                <w:szCs w:val="20"/>
              </w:rPr>
              <w:t>Pre-1995</w:t>
            </w:r>
          </w:p>
        </w:tc>
        <w:tc>
          <w:tcPr>
            <w:tcW w:w="1800" w:type="dxa"/>
            <w:tcBorders>
              <w:left w:val="nil"/>
              <w:bottom w:val="single" w:sz="4" w:space="0" w:color="auto"/>
              <w:right w:val="nil"/>
            </w:tcBorders>
            <w:vAlign w:val="center"/>
          </w:tcPr>
          <w:p w14:paraId="72528D1D" w14:textId="77777777" w:rsidR="00C838A1" w:rsidRPr="00DD5419" w:rsidRDefault="00C838A1" w:rsidP="00F9545D">
            <w:pPr>
              <w:jc w:val="center"/>
              <w:rPr>
                <w:i/>
                <w:sz w:val="20"/>
                <w:szCs w:val="20"/>
              </w:rPr>
            </w:pPr>
            <w:r w:rsidRPr="00AD299E">
              <w:rPr>
                <w:i/>
                <w:sz w:val="20"/>
                <w:szCs w:val="20"/>
              </w:rPr>
              <w:t>1995-2001</w:t>
            </w:r>
          </w:p>
        </w:tc>
        <w:tc>
          <w:tcPr>
            <w:tcW w:w="1103" w:type="dxa"/>
            <w:tcBorders>
              <w:left w:val="nil"/>
              <w:bottom w:val="single" w:sz="4" w:space="0" w:color="auto"/>
              <w:right w:val="nil"/>
            </w:tcBorders>
            <w:vAlign w:val="center"/>
          </w:tcPr>
          <w:p w14:paraId="63FC8EAA" w14:textId="77777777" w:rsidR="00C838A1" w:rsidRPr="00DD5419" w:rsidRDefault="00C838A1" w:rsidP="00F9545D">
            <w:pPr>
              <w:jc w:val="center"/>
              <w:rPr>
                <w:i/>
                <w:sz w:val="20"/>
                <w:szCs w:val="20"/>
              </w:rPr>
            </w:pPr>
            <w:r w:rsidRPr="00AD299E">
              <w:rPr>
                <w:i/>
                <w:sz w:val="20"/>
                <w:szCs w:val="20"/>
              </w:rPr>
              <w:t>Post-2001</w:t>
            </w:r>
          </w:p>
        </w:tc>
        <w:tc>
          <w:tcPr>
            <w:tcW w:w="1103" w:type="dxa"/>
            <w:tcBorders>
              <w:left w:val="nil"/>
              <w:bottom w:val="single" w:sz="4" w:space="0" w:color="auto"/>
              <w:right w:val="nil"/>
            </w:tcBorders>
            <w:vAlign w:val="center"/>
          </w:tcPr>
          <w:p w14:paraId="6AF9F6C8" w14:textId="77777777" w:rsidR="00C838A1" w:rsidRPr="008A6399" w:rsidRDefault="00C838A1" w:rsidP="00F9545D">
            <w:pPr>
              <w:jc w:val="center"/>
              <w:rPr>
                <w:sz w:val="20"/>
                <w:szCs w:val="20"/>
              </w:rPr>
            </w:pPr>
            <w:r w:rsidRPr="008A6399">
              <w:rPr>
                <w:sz w:val="20"/>
                <w:szCs w:val="20"/>
              </w:rPr>
              <w:t>Total</w:t>
            </w:r>
          </w:p>
        </w:tc>
      </w:tr>
      <w:tr w:rsidR="00C838A1" w:rsidRPr="00DD5419" w14:paraId="3F3296A4" w14:textId="77777777" w:rsidTr="008A6399">
        <w:trPr>
          <w:trHeight w:val="359"/>
          <w:jc w:val="center"/>
        </w:trPr>
        <w:tc>
          <w:tcPr>
            <w:tcW w:w="2864" w:type="dxa"/>
            <w:tcBorders>
              <w:left w:val="nil"/>
              <w:bottom w:val="nil"/>
              <w:right w:val="nil"/>
            </w:tcBorders>
            <w:vAlign w:val="center"/>
          </w:tcPr>
          <w:p w14:paraId="6C12B7E8" w14:textId="1E65935D" w:rsidR="00C838A1" w:rsidRPr="008A6399" w:rsidRDefault="00C838A1" w:rsidP="00F9545D">
            <w:pPr>
              <w:rPr>
                <w:b/>
                <w:sz w:val="20"/>
                <w:szCs w:val="20"/>
              </w:rPr>
            </w:pPr>
            <w:r w:rsidRPr="008A6399">
              <w:rPr>
                <w:b/>
                <w:bCs/>
                <w:color w:val="000000"/>
                <w:sz w:val="20"/>
                <w:szCs w:val="20"/>
              </w:rPr>
              <w:t>No Conditional Incentives (CI)</w:t>
            </w:r>
          </w:p>
        </w:tc>
        <w:tc>
          <w:tcPr>
            <w:tcW w:w="1156" w:type="dxa"/>
            <w:tcBorders>
              <w:left w:val="single" w:sz="4" w:space="0" w:color="auto"/>
              <w:bottom w:val="nil"/>
              <w:right w:val="nil"/>
            </w:tcBorders>
            <w:vAlign w:val="center"/>
          </w:tcPr>
          <w:p w14:paraId="25263705" w14:textId="176EC1D0" w:rsidR="00C838A1" w:rsidRPr="00DD5419" w:rsidRDefault="00C955D2" w:rsidP="00F9545D">
            <w:pPr>
              <w:jc w:val="center"/>
              <w:rPr>
                <w:color w:val="000000"/>
                <w:sz w:val="20"/>
                <w:szCs w:val="20"/>
              </w:rPr>
            </w:pPr>
            <w:r>
              <w:rPr>
                <w:color w:val="000000"/>
                <w:sz w:val="20"/>
                <w:szCs w:val="20"/>
              </w:rPr>
              <w:t>3</w:t>
            </w:r>
            <w:r w:rsidR="00C838A1">
              <w:rPr>
                <w:color w:val="000000"/>
                <w:sz w:val="20"/>
                <w:szCs w:val="20"/>
              </w:rPr>
              <w:t xml:space="preserve"> (</w:t>
            </w:r>
            <w:r>
              <w:rPr>
                <w:color w:val="000000"/>
                <w:sz w:val="20"/>
                <w:szCs w:val="20"/>
              </w:rPr>
              <w:t>27</w:t>
            </w:r>
            <w:r w:rsidR="00C838A1" w:rsidRPr="00AD299E">
              <w:rPr>
                <w:color w:val="000000"/>
                <w:sz w:val="20"/>
                <w:szCs w:val="20"/>
              </w:rPr>
              <w:t>%)</w:t>
            </w:r>
          </w:p>
        </w:tc>
        <w:tc>
          <w:tcPr>
            <w:tcW w:w="1800" w:type="dxa"/>
            <w:tcBorders>
              <w:left w:val="nil"/>
              <w:bottom w:val="nil"/>
              <w:right w:val="nil"/>
            </w:tcBorders>
            <w:vAlign w:val="center"/>
          </w:tcPr>
          <w:p w14:paraId="4619787B" w14:textId="6411A517" w:rsidR="00C838A1" w:rsidRPr="00DD5419" w:rsidRDefault="00C838A1" w:rsidP="00F9545D">
            <w:pPr>
              <w:jc w:val="center"/>
              <w:rPr>
                <w:sz w:val="20"/>
                <w:szCs w:val="20"/>
              </w:rPr>
            </w:pPr>
            <w:r>
              <w:rPr>
                <w:color w:val="000000"/>
                <w:sz w:val="20"/>
                <w:szCs w:val="20"/>
              </w:rPr>
              <w:t>4 (33</w:t>
            </w:r>
            <w:r w:rsidRPr="00AD299E">
              <w:rPr>
                <w:color w:val="000000"/>
                <w:sz w:val="20"/>
                <w:szCs w:val="20"/>
              </w:rPr>
              <w:t>%)</w:t>
            </w:r>
          </w:p>
        </w:tc>
        <w:tc>
          <w:tcPr>
            <w:tcW w:w="1103" w:type="dxa"/>
            <w:tcBorders>
              <w:left w:val="nil"/>
              <w:bottom w:val="nil"/>
              <w:right w:val="nil"/>
            </w:tcBorders>
            <w:vAlign w:val="center"/>
          </w:tcPr>
          <w:p w14:paraId="5A2FF354" w14:textId="0FA890B1" w:rsidR="00C838A1" w:rsidRPr="00DD5419" w:rsidRDefault="00C838A1" w:rsidP="00F9545D">
            <w:pPr>
              <w:jc w:val="center"/>
              <w:rPr>
                <w:color w:val="000000"/>
                <w:sz w:val="20"/>
                <w:szCs w:val="20"/>
              </w:rPr>
            </w:pPr>
            <w:r>
              <w:rPr>
                <w:color w:val="000000"/>
                <w:sz w:val="20"/>
                <w:szCs w:val="20"/>
              </w:rPr>
              <w:t>8 (67</w:t>
            </w:r>
            <w:r w:rsidRPr="00AD299E">
              <w:rPr>
                <w:color w:val="000000"/>
                <w:sz w:val="20"/>
                <w:szCs w:val="20"/>
              </w:rPr>
              <w:t>%)</w:t>
            </w:r>
          </w:p>
        </w:tc>
        <w:tc>
          <w:tcPr>
            <w:tcW w:w="1103" w:type="dxa"/>
            <w:tcBorders>
              <w:left w:val="nil"/>
              <w:bottom w:val="nil"/>
              <w:right w:val="nil"/>
            </w:tcBorders>
            <w:vAlign w:val="center"/>
          </w:tcPr>
          <w:p w14:paraId="7C96C5E3" w14:textId="6EDD0C4D" w:rsidR="00C838A1" w:rsidRPr="00DD5419" w:rsidRDefault="00C838A1" w:rsidP="00F9545D">
            <w:pPr>
              <w:jc w:val="center"/>
              <w:rPr>
                <w:color w:val="000000"/>
                <w:sz w:val="20"/>
                <w:szCs w:val="20"/>
              </w:rPr>
            </w:pPr>
            <w:r>
              <w:rPr>
                <w:color w:val="000000"/>
                <w:sz w:val="20"/>
                <w:szCs w:val="20"/>
              </w:rPr>
              <w:t>1</w:t>
            </w:r>
            <w:r w:rsidR="006F696C">
              <w:rPr>
                <w:color w:val="000000"/>
                <w:sz w:val="20"/>
                <w:szCs w:val="20"/>
              </w:rPr>
              <w:t>5</w:t>
            </w:r>
            <w:r>
              <w:rPr>
                <w:color w:val="000000"/>
                <w:sz w:val="20"/>
                <w:szCs w:val="20"/>
              </w:rPr>
              <w:t xml:space="preserve"> (4</w:t>
            </w:r>
            <w:r w:rsidR="006F696C">
              <w:rPr>
                <w:color w:val="000000"/>
                <w:sz w:val="20"/>
                <w:szCs w:val="20"/>
              </w:rPr>
              <w:t>3</w:t>
            </w:r>
            <w:r w:rsidRPr="00AD299E">
              <w:rPr>
                <w:color w:val="000000"/>
                <w:sz w:val="20"/>
                <w:szCs w:val="20"/>
              </w:rPr>
              <w:t>%)</w:t>
            </w:r>
          </w:p>
        </w:tc>
      </w:tr>
      <w:tr w:rsidR="00C838A1" w:rsidRPr="00DD5419" w14:paraId="37435807" w14:textId="77777777" w:rsidTr="008A6399">
        <w:trPr>
          <w:trHeight w:val="351"/>
          <w:jc w:val="center"/>
        </w:trPr>
        <w:tc>
          <w:tcPr>
            <w:tcW w:w="2864" w:type="dxa"/>
            <w:tcBorders>
              <w:top w:val="nil"/>
              <w:left w:val="nil"/>
              <w:bottom w:val="nil"/>
              <w:right w:val="nil"/>
            </w:tcBorders>
            <w:vAlign w:val="center"/>
          </w:tcPr>
          <w:p w14:paraId="12C9F11D" w14:textId="6FE46205" w:rsidR="00C838A1" w:rsidRPr="008A6399" w:rsidRDefault="00C838A1" w:rsidP="00F9545D">
            <w:pPr>
              <w:rPr>
                <w:b/>
                <w:sz w:val="20"/>
                <w:szCs w:val="20"/>
              </w:rPr>
            </w:pPr>
            <w:r w:rsidRPr="008A6399">
              <w:rPr>
                <w:b/>
                <w:bCs/>
                <w:color w:val="000000"/>
                <w:sz w:val="20"/>
                <w:szCs w:val="20"/>
              </w:rPr>
              <w:t>Conditional Incentives (CI)</w:t>
            </w:r>
          </w:p>
        </w:tc>
        <w:tc>
          <w:tcPr>
            <w:tcW w:w="1156" w:type="dxa"/>
            <w:tcBorders>
              <w:top w:val="nil"/>
              <w:left w:val="single" w:sz="4" w:space="0" w:color="auto"/>
              <w:bottom w:val="nil"/>
              <w:right w:val="nil"/>
            </w:tcBorders>
            <w:vAlign w:val="center"/>
          </w:tcPr>
          <w:p w14:paraId="6833AFB6" w14:textId="4B4C8691" w:rsidR="00C838A1" w:rsidRPr="00DD5419" w:rsidRDefault="00C955D2" w:rsidP="00F9545D">
            <w:pPr>
              <w:jc w:val="center"/>
              <w:rPr>
                <w:sz w:val="20"/>
                <w:szCs w:val="20"/>
              </w:rPr>
            </w:pPr>
            <w:r>
              <w:rPr>
                <w:color w:val="000000"/>
                <w:sz w:val="20"/>
                <w:szCs w:val="20"/>
              </w:rPr>
              <w:t>8</w:t>
            </w:r>
            <w:r w:rsidR="00C838A1">
              <w:rPr>
                <w:color w:val="000000"/>
                <w:sz w:val="20"/>
                <w:szCs w:val="20"/>
              </w:rPr>
              <w:t xml:space="preserve"> (</w:t>
            </w:r>
            <w:r>
              <w:rPr>
                <w:color w:val="000000"/>
                <w:sz w:val="20"/>
                <w:szCs w:val="20"/>
              </w:rPr>
              <w:t>73</w:t>
            </w:r>
            <w:r w:rsidR="00C838A1" w:rsidRPr="00AD299E">
              <w:rPr>
                <w:color w:val="000000"/>
                <w:sz w:val="20"/>
                <w:szCs w:val="20"/>
              </w:rPr>
              <w:t>%)</w:t>
            </w:r>
          </w:p>
        </w:tc>
        <w:tc>
          <w:tcPr>
            <w:tcW w:w="1800" w:type="dxa"/>
            <w:tcBorders>
              <w:top w:val="nil"/>
              <w:left w:val="nil"/>
              <w:bottom w:val="nil"/>
              <w:right w:val="nil"/>
            </w:tcBorders>
            <w:vAlign w:val="center"/>
          </w:tcPr>
          <w:p w14:paraId="21E8D294" w14:textId="3985E251" w:rsidR="00C838A1" w:rsidRPr="00DD5419" w:rsidRDefault="00C838A1" w:rsidP="00F9545D">
            <w:pPr>
              <w:jc w:val="center"/>
              <w:rPr>
                <w:sz w:val="20"/>
                <w:szCs w:val="20"/>
              </w:rPr>
            </w:pPr>
            <w:r>
              <w:rPr>
                <w:color w:val="000000"/>
                <w:sz w:val="20"/>
                <w:szCs w:val="20"/>
              </w:rPr>
              <w:t>8 (67</w:t>
            </w:r>
            <w:r w:rsidRPr="00AD299E">
              <w:rPr>
                <w:color w:val="000000"/>
                <w:sz w:val="20"/>
                <w:szCs w:val="20"/>
              </w:rPr>
              <w:t>%)</w:t>
            </w:r>
          </w:p>
        </w:tc>
        <w:tc>
          <w:tcPr>
            <w:tcW w:w="1103" w:type="dxa"/>
            <w:tcBorders>
              <w:top w:val="nil"/>
              <w:left w:val="nil"/>
              <w:bottom w:val="nil"/>
              <w:right w:val="nil"/>
            </w:tcBorders>
            <w:vAlign w:val="center"/>
          </w:tcPr>
          <w:p w14:paraId="7BE33C19" w14:textId="467DF6B9" w:rsidR="00C838A1" w:rsidRPr="00DD5419" w:rsidRDefault="00C838A1" w:rsidP="00F9545D">
            <w:pPr>
              <w:jc w:val="center"/>
              <w:rPr>
                <w:color w:val="000000"/>
                <w:sz w:val="20"/>
                <w:szCs w:val="20"/>
              </w:rPr>
            </w:pPr>
            <w:r>
              <w:rPr>
                <w:color w:val="000000"/>
                <w:sz w:val="20"/>
                <w:szCs w:val="20"/>
              </w:rPr>
              <w:t>4 (33</w:t>
            </w:r>
            <w:r w:rsidRPr="00AD299E">
              <w:rPr>
                <w:color w:val="000000"/>
                <w:sz w:val="20"/>
                <w:szCs w:val="20"/>
              </w:rPr>
              <w:t>%)</w:t>
            </w:r>
          </w:p>
        </w:tc>
        <w:tc>
          <w:tcPr>
            <w:tcW w:w="1103" w:type="dxa"/>
            <w:tcBorders>
              <w:top w:val="nil"/>
              <w:left w:val="nil"/>
              <w:bottom w:val="nil"/>
              <w:right w:val="nil"/>
            </w:tcBorders>
            <w:vAlign w:val="center"/>
          </w:tcPr>
          <w:p w14:paraId="57857E19" w14:textId="60E0EA41" w:rsidR="00C838A1" w:rsidRPr="00DD5419" w:rsidRDefault="006F696C" w:rsidP="00F9545D">
            <w:pPr>
              <w:jc w:val="center"/>
              <w:rPr>
                <w:color w:val="000000"/>
                <w:sz w:val="20"/>
                <w:szCs w:val="20"/>
              </w:rPr>
            </w:pPr>
            <w:r>
              <w:rPr>
                <w:color w:val="000000"/>
                <w:sz w:val="20"/>
                <w:szCs w:val="20"/>
              </w:rPr>
              <w:t>20</w:t>
            </w:r>
            <w:r w:rsidR="00C838A1">
              <w:rPr>
                <w:color w:val="000000"/>
                <w:sz w:val="20"/>
                <w:szCs w:val="20"/>
              </w:rPr>
              <w:t xml:space="preserve"> (5</w:t>
            </w:r>
            <w:r>
              <w:rPr>
                <w:color w:val="000000"/>
                <w:sz w:val="20"/>
                <w:szCs w:val="20"/>
              </w:rPr>
              <w:t>7</w:t>
            </w:r>
            <w:r w:rsidR="00C838A1">
              <w:rPr>
                <w:color w:val="000000"/>
                <w:sz w:val="20"/>
                <w:szCs w:val="20"/>
              </w:rPr>
              <w:t>%)</w:t>
            </w:r>
          </w:p>
        </w:tc>
      </w:tr>
      <w:tr w:rsidR="00C838A1" w:rsidRPr="00DD5419" w14:paraId="73ADFF3B" w14:textId="77777777" w:rsidTr="008A6399">
        <w:trPr>
          <w:trHeight w:val="360"/>
          <w:jc w:val="center"/>
        </w:trPr>
        <w:tc>
          <w:tcPr>
            <w:tcW w:w="2864" w:type="dxa"/>
            <w:tcBorders>
              <w:top w:val="nil"/>
              <w:left w:val="nil"/>
              <w:right w:val="nil"/>
            </w:tcBorders>
            <w:vAlign w:val="center"/>
          </w:tcPr>
          <w:p w14:paraId="2D94E14E" w14:textId="0A4C10C7" w:rsidR="00C838A1" w:rsidRPr="008A6399" w:rsidRDefault="00C838A1" w:rsidP="00F9545D">
            <w:pPr>
              <w:rPr>
                <w:sz w:val="20"/>
                <w:szCs w:val="20"/>
              </w:rPr>
            </w:pPr>
            <w:r w:rsidRPr="008A6399">
              <w:rPr>
                <w:sz w:val="20"/>
                <w:szCs w:val="20"/>
              </w:rPr>
              <w:t>Total</w:t>
            </w:r>
          </w:p>
        </w:tc>
        <w:tc>
          <w:tcPr>
            <w:tcW w:w="1156" w:type="dxa"/>
            <w:tcBorders>
              <w:top w:val="nil"/>
              <w:left w:val="single" w:sz="4" w:space="0" w:color="auto"/>
              <w:right w:val="nil"/>
            </w:tcBorders>
            <w:vAlign w:val="center"/>
          </w:tcPr>
          <w:p w14:paraId="4394423B" w14:textId="171C354C" w:rsidR="00C838A1" w:rsidRPr="00DD5419" w:rsidRDefault="00C838A1" w:rsidP="00F9545D">
            <w:pPr>
              <w:jc w:val="center"/>
              <w:rPr>
                <w:sz w:val="20"/>
                <w:szCs w:val="20"/>
              </w:rPr>
            </w:pPr>
            <w:r>
              <w:rPr>
                <w:sz w:val="20"/>
                <w:szCs w:val="20"/>
              </w:rPr>
              <w:t>10</w:t>
            </w:r>
            <w:r w:rsidRPr="00AD299E">
              <w:rPr>
                <w:sz w:val="20"/>
                <w:szCs w:val="20"/>
              </w:rPr>
              <w:t xml:space="preserve"> (100%)</w:t>
            </w:r>
          </w:p>
        </w:tc>
        <w:tc>
          <w:tcPr>
            <w:tcW w:w="1800" w:type="dxa"/>
            <w:tcBorders>
              <w:top w:val="nil"/>
              <w:left w:val="nil"/>
              <w:right w:val="nil"/>
            </w:tcBorders>
            <w:vAlign w:val="center"/>
          </w:tcPr>
          <w:p w14:paraId="29BDA38F" w14:textId="0D07AD0F" w:rsidR="00C838A1" w:rsidRPr="00DD5419" w:rsidRDefault="00C838A1" w:rsidP="00F9545D">
            <w:pPr>
              <w:jc w:val="center"/>
              <w:rPr>
                <w:sz w:val="20"/>
                <w:szCs w:val="20"/>
              </w:rPr>
            </w:pPr>
            <w:r>
              <w:rPr>
                <w:sz w:val="20"/>
                <w:szCs w:val="20"/>
              </w:rPr>
              <w:t>12</w:t>
            </w:r>
            <w:r w:rsidRPr="00AD299E">
              <w:rPr>
                <w:sz w:val="20"/>
                <w:szCs w:val="20"/>
              </w:rPr>
              <w:t xml:space="preserve"> (100%)</w:t>
            </w:r>
          </w:p>
        </w:tc>
        <w:tc>
          <w:tcPr>
            <w:tcW w:w="1103" w:type="dxa"/>
            <w:tcBorders>
              <w:top w:val="nil"/>
              <w:left w:val="nil"/>
              <w:right w:val="nil"/>
            </w:tcBorders>
            <w:vAlign w:val="center"/>
          </w:tcPr>
          <w:p w14:paraId="6B385B6B" w14:textId="21C583B3" w:rsidR="00C838A1" w:rsidRPr="00DD5419" w:rsidRDefault="00C838A1" w:rsidP="00F9545D">
            <w:pPr>
              <w:jc w:val="center"/>
              <w:rPr>
                <w:sz w:val="20"/>
                <w:szCs w:val="20"/>
              </w:rPr>
            </w:pPr>
            <w:r>
              <w:rPr>
                <w:sz w:val="20"/>
                <w:szCs w:val="20"/>
              </w:rPr>
              <w:t>12</w:t>
            </w:r>
            <w:r w:rsidRPr="00AD299E">
              <w:rPr>
                <w:sz w:val="20"/>
                <w:szCs w:val="20"/>
              </w:rPr>
              <w:t xml:space="preserve"> (100%)</w:t>
            </w:r>
          </w:p>
        </w:tc>
        <w:tc>
          <w:tcPr>
            <w:tcW w:w="1103" w:type="dxa"/>
            <w:tcBorders>
              <w:top w:val="nil"/>
              <w:left w:val="nil"/>
              <w:right w:val="nil"/>
            </w:tcBorders>
            <w:vAlign w:val="center"/>
          </w:tcPr>
          <w:p w14:paraId="6C181A18" w14:textId="6DD679BC" w:rsidR="00C838A1" w:rsidRPr="00DD5419" w:rsidRDefault="00C838A1" w:rsidP="00F9545D">
            <w:pPr>
              <w:jc w:val="center"/>
              <w:rPr>
                <w:sz w:val="20"/>
                <w:szCs w:val="20"/>
              </w:rPr>
            </w:pPr>
            <w:r>
              <w:rPr>
                <w:sz w:val="20"/>
                <w:szCs w:val="20"/>
              </w:rPr>
              <w:t>34</w:t>
            </w:r>
            <w:r w:rsidRPr="00AD299E">
              <w:rPr>
                <w:sz w:val="20"/>
                <w:szCs w:val="20"/>
              </w:rPr>
              <w:t xml:space="preserve"> (100%)</w:t>
            </w:r>
          </w:p>
        </w:tc>
      </w:tr>
    </w:tbl>
    <w:p w14:paraId="36B9B52C" w14:textId="39F0912A" w:rsidR="00C838A1" w:rsidRDefault="00C838A1" w:rsidP="00C838A1">
      <w:pPr>
        <w:spacing w:before="120"/>
        <w:ind w:firstLine="720"/>
      </w:pPr>
      <w:r>
        <w:rPr>
          <w:bCs/>
          <w:i/>
          <w:sz w:val="20"/>
          <w:szCs w:val="20"/>
        </w:rPr>
        <w:t>Fisher’s exact</w:t>
      </w:r>
      <w:r>
        <w:rPr>
          <w:bCs/>
          <w:sz w:val="20"/>
          <w:szCs w:val="20"/>
        </w:rPr>
        <w:t xml:space="preserve"> = 0.</w:t>
      </w:r>
      <w:r w:rsidR="00C955D2">
        <w:rPr>
          <w:bCs/>
          <w:sz w:val="20"/>
          <w:szCs w:val="20"/>
        </w:rPr>
        <w:t>1</w:t>
      </w:r>
      <w:r>
        <w:rPr>
          <w:bCs/>
          <w:sz w:val="20"/>
          <w:szCs w:val="20"/>
        </w:rPr>
        <w:t>7</w:t>
      </w:r>
    </w:p>
    <w:p w14:paraId="249B947F" w14:textId="77777777" w:rsidR="00ED55D0" w:rsidRDefault="00ED55D0" w:rsidP="00337AB7">
      <w:pPr>
        <w:rPr>
          <w:bCs/>
          <w:sz w:val="20"/>
          <w:szCs w:val="20"/>
        </w:rPr>
      </w:pPr>
    </w:p>
    <w:p w14:paraId="419C56F0" w14:textId="77777777" w:rsidR="00ED55D0" w:rsidRDefault="00ED55D0" w:rsidP="00337AB7">
      <w:pPr>
        <w:rPr>
          <w:bCs/>
          <w:sz w:val="20"/>
          <w:szCs w:val="20"/>
        </w:rPr>
      </w:pPr>
    </w:p>
    <w:p w14:paraId="25C00F41" w14:textId="77777777" w:rsidR="00ED55D0" w:rsidRDefault="00ED55D0" w:rsidP="00337AB7">
      <w:pPr>
        <w:rPr>
          <w:bCs/>
          <w:sz w:val="20"/>
          <w:szCs w:val="20"/>
        </w:rPr>
      </w:pPr>
    </w:p>
    <w:p w14:paraId="36CB6522" w14:textId="77777777" w:rsidR="00030CDD" w:rsidRDefault="00030CDD">
      <w:pPr>
        <w:rPr>
          <w:b/>
          <w:bCs/>
        </w:rPr>
      </w:pPr>
      <w:r>
        <w:br w:type="page"/>
      </w:r>
    </w:p>
    <w:p w14:paraId="3227CB35" w14:textId="16C4B3D1" w:rsidR="00ED55D0" w:rsidRPr="00A26D44" w:rsidRDefault="00ED55D0" w:rsidP="00ED55D0">
      <w:pPr>
        <w:pStyle w:val="Heading2"/>
      </w:pPr>
      <w:bookmarkStart w:id="4" w:name="_Toc77928863"/>
      <w:r w:rsidRPr="00A26D44">
        <w:lastRenderedPageBreak/>
        <w:t>1.</w:t>
      </w:r>
      <w:r w:rsidR="00087729" w:rsidRPr="00A26D44">
        <w:t>3</w:t>
      </w:r>
      <w:r w:rsidRPr="00A26D44">
        <w:t xml:space="preserve">  </w:t>
      </w:r>
      <w:r w:rsidRPr="00A26D44">
        <w:tab/>
        <w:t>Comparison of Mission Composition</w:t>
      </w:r>
      <w:bookmarkEnd w:id="4"/>
    </w:p>
    <w:p w14:paraId="5415F0D3" w14:textId="77777777" w:rsidR="00ED55D0" w:rsidRPr="00A26D44" w:rsidRDefault="00ED55D0" w:rsidP="00337AB7">
      <w:pPr>
        <w:rPr>
          <w:bCs/>
          <w:sz w:val="20"/>
          <w:szCs w:val="20"/>
        </w:rPr>
      </w:pPr>
    </w:p>
    <w:p w14:paraId="697A2151" w14:textId="24892F4D" w:rsidR="00035AF1" w:rsidRPr="00A26D44" w:rsidRDefault="00B3194A" w:rsidP="00913030">
      <w:pPr>
        <w:ind w:right="-90"/>
      </w:pPr>
      <w:r w:rsidRPr="00A26D44">
        <w:t>We</w:t>
      </w:r>
      <w:r w:rsidR="00913030" w:rsidRPr="00A26D44">
        <w:t xml:space="preserve"> </w:t>
      </w:r>
      <w:r w:rsidR="001D3BFE" w:rsidRPr="00A26D44">
        <w:t xml:space="preserve">used personnel commitments from </w:t>
      </w:r>
      <w:proofErr w:type="spellStart"/>
      <w:r w:rsidR="001D3BFE" w:rsidRPr="00A26D44">
        <w:t>Kathman</w:t>
      </w:r>
      <w:proofErr w:type="spellEnd"/>
      <w:r w:rsidR="001D3BFE" w:rsidRPr="00A26D44">
        <w:t xml:space="preserve"> (2013), which captures the average monthly deployment of </w:t>
      </w:r>
      <w:r w:rsidR="00CA2E34" w:rsidRPr="00A26D44">
        <w:t xml:space="preserve">armed </w:t>
      </w:r>
      <w:r w:rsidR="001D3BFE" w:rsidRPr="00A26D44">
        <w:t>troops, police, and military observers in each</w:t>
      </w:r>
      <w:r w:rsidR="00F96400" w:rsidRPr="00A26D44">
        <w:t xml:space="preserve"> peacekeeping</w:t>
      </w:r>
      <w:r w:rsidR="001D3BFE" w:rsidRPr="00A26D44">
        <w:t xml:space="preserve"> mission. </w:t>
      </w:r>
      <w:r w:rsidR="0062297B" w:rsidRPr="00A26D44">
        <w:t>Below are</w:t>
      </w:r>
      <w:r w:rsidR="00035AF1" w:rsidRPr="00A26D44">
        <w:t xml:space="preserve"> summary statistics for the average numb</w:t>
      </w:r>
      <w:r w:rsidR="00D17D53" w:rsidRPr="00A26D44">
        <w:t xml:space="preserve">er of troops, unarmed personnel, </w:t>
      </w:r>
      <w:r w:rsidR="00035AF1" w:rsidRPr="00A26D44">
        <w:t>total personnel, and p</w:t>
      </w:r>
      <w:r w:rsidR="0009313F" w:rsidRPr="00A26D44">
        <w:t>ersonnel dispatched per capita</w:t>
      </w:r>
      <w:r w:rsidR="00CA2E34" w:rsidRPr="00A26D44">
        <w:t xml:space="preserve"> (per 100,000 civilians) by mandate type and conflict stage. </w:t>
      </w:r>
      <w:r w:rsidR="004F3730" w:rsidRPr="00A26D44">
        <w:t xml:space="preserve">On average, </w:t>
      </w:r>
      <w:r w:rsidR="00CA2E34" w:rsidRPr="00A26D44">
        <w:t xml:space="preserve">coercive </w:t>
      </w:r>
      <w:r w:rsidR="004F3730" w:rsidRPr="00A26D44">
        <w:t xml:space="preserve">missions </w:t>
      </w:r>
      <w:r w:rsidR="00FC08B8" w:rsidRPr="00A26D44">
        <w:t xml:space="preserve">deployed substantially more troops </w:t>
      </w:r>
      <w:r w:rsidR="00FC08B8" w:rsidRPr="00A26D44">
        <w:rPr>
          <w:i/>
        </w:rPr>
        <w:t xml:space="preserve">and </w:t>
      </w:r>
      <w:r w:rsidR="00FC08B8" w:rsidRPr="00A26D44">
        <w:t xml:space="preserve">unarmed personnel than those that did not, while </w:t>
      </w:r>
      <w:r w:rsidR="00AE27DD" w:rsidRPr="00A26D44">
        <w:t>conditional incentives (</w:t>
      </w:r>
      <w:r w:rsidR="003627B1" w:rsidRPr="00A26D44">
        <w:t>CI</w:t>
      </w:r>
      <w:r w:rsidR="00AE27DD" w:rsidRPr="00A26D44">
        <w:t>)</w:t>
      </w:r>
      <w:r w:rsidR="00FC08B8" w:rsidRPr="00A26D44">
        <w:t xml:space="preserve"> missions deployed significantly more unarmed personnel than </w:t>
      </w:r>
      <w:r w:rsidR="000E2A05" w:rsidRPr="00A26D44">
        <w:t>any other type of mission</w:t>
      </w:r>
      <w:r w:rsidR="00FC08B8" w:rsidRPr="00A26D44">
        <w:t>.</w:t>
      </w:r>
    </w:p>
    <w:p w14:paraId="4E2AE62A" w14:textId="77777777" w:rsidR="00035AF1" w:rsidRPr="002B245F" w:rsidRDefault="00035AF1" w:rsidP="005E64E8">
      <w:pPr>
        <w:rPr>
          <w:highlight w:val="yellow"/>
        </w:rPr>
      </w:pPr>
    </w:p>
    <w:tbl>
      <w:tblPr>
        <w:tblStyle w:val="TableGrid"/>
        <w:tblW w:w="9630" w:type="dxa"/>
        <w:jc w:val="center"/>
        <w:tblLayout w:type="fixed"/>
        <w:tblLook w:val="04A0" w:firstRow="1" w:lastRow="0" w:firstColumn="1" w:lastColumn="0" w:noHBand="0" w:noVBand="1"/>
      </w:tblPr>
      <w:tblGrid>
        <w:gridCol w:w="1080"/>
        <w:gridCol w:w="1080"/>
        <w:gridCol w:w="1170"/>
        <w:gridCol w:w="990"/>
        <w:gridCol w:w="1170"/>
        <w:gridCol w:w="900"/>
        <w:gridCol w:w="1350"/>
        <w:gridCol w:w="900"/>
        <w:gridCol w:w="990"/>
      </w:tblGrid>
      <w:tr w:rsidR="00B953F4" w:rsidRPr="00C838A1" w14:paraId="6FDCB7B1" w14:textId="77777777" w:rsidTr="00A26D44">
        <w:trPr>
          <w:trHeight w:val="432"/>
          <w:jc w:val="center"/>
        </w:trPr>
        <w:tc>
          <w:tcPr>
            <w:tcW w:w="2160" w:type="dxa"/>
            <w:gridSpan w:val="2"/>
            <w:tcBorders>
              <w:top w:val="nil"/>
              <w:left w:val="nil"/>
              <w:bottom w:val="single" w:sz="4" w:space="0" w:color="auto"/>
              <w:right w:val="nil"/>
            </w:tcBorders>
          </w:tcPr>
          <w:p w14:paraId="687E59C3" w14:textId="77777777" w:rsidR="00B953F4" w:rsidRPr="00A26D44" w:rsidRDefault="00B953F4" w:rsidP="00C67419">
            <w:pPr>
              <w:jc w:val="center"/>
              <w:rPr>
                <w:b/>
                <w:bCs/>
                <w:color w:val="000000"/>
                <w:sz w:val="20"/>
                <w:szCs w:val="20"/>
                <w:highlight w:val="yellow"/>
              </w:rPr>
            </w:pPr>
          </w:p>
        </w:tc>
        <w:tc>
          <w:tcPr>
            <w:tcW w:w="4230" w:type="dxa"/>
            <w:gridSpan w:val="4"/>
            <w:tcBorders>
              <w:top w:val="nil"/>
              <w:left w:val="nil"/>
              <w:bottom w:val="single" w:sz="4" w:space="0" w:color="auto"/>
              <w:right w:val="nil"/>
            </w:tcBorders>
            <w:vAlign w:val="center"/>
          </w:tcPr>
          <w:p w14:paraId="52466FB2" w14:textId="77777777" w:rsidR="00B953F4" w:rsidRPr="00A26D44" w:rsidRDefault="00B953F4" w:rsidP="00C67419">
            <w:pPr>
              <w:jc w:val="center"/>
              <w:rPr>
                <w:b/>
                <w:sz w:val="20"/>
                <w:szCs w:val="20"/>
              </w:rPr>
            </w:pPr>
            <w:r w:rsidRPr="00A26D44">
              <w:rPr>
                <w:b/>
                <w:sz w:val="20"/>
                <w:szCs w:val="20"/>
              </w:rPr>
              <w:t>Mandate Type</w:t>
            </w:r>
          </w:p>
        </w:tc>
        <w:tc>
          <w:tcPr>
            <w:tcW w:w="2250" w:type="dxa"/>
            <w:gridSpan w:val="2"/>
            <w:tcBorders>
              <w:top w:val="nil"/>
              <w:left w:val="nil"/>
              <w:bottom w:val="single" w:sz="4" w:space="0" w:color="auto"/>
              <w:right w:val="nil"/>
            </w:tcBorders>
            <w:vAlign w:val="center"/>
          </w:tcPr>
          <w:p w14:paraId="7337E20B" w14:textId="77777777" w:rsidR="00B953F4" w:rsidRPr="00A26D44" w:rsidRDefault="00B953F4" w:rsidP="00C67419">
            <w:pPr>
              <w:jc w:val="center"/>
              <w:rPr>
                <w:b/>
                <w:sz w:val="20"/>
                <w:szCs w:val="20"/>
              </w:rPr>
            </w:pPr>
            <w:r w:rsidRPr="00A26D44">
              <w:rPr>
                <w:b/>
                <w:sz w:val="20"/>
                <w:szCs w:val="20"/>
              </w:rPr>
              <w:t>Conflict Stage</w:t>
            </w:r>
          </w:p>
        </w:tc>
        <w:tc>
          <w:tcPr>
            <w:tcW w:w="990" w:type="dxa"/>
            <w:tcBorders>
              <w:top w:val="nil"/>
              <w:left w:val="nil"/>
              <w:bottom w:val="single" w:sz="4" w:space="0" w:color="auto"/>
              <w:right w:val="nil"/>
            </w:tcBorders>
          </w:tcPr>
          <w:p w14:paraId="41E7ACCB" w14:textId="77777777" w:rsidR="00B953F4" w:rsidRPr="00CA2E34" w:rsidRDefault="00B953F4" w:rsidP="00C67419">
            <w:pPr>
              <w:jc w:val="center"/>
              <w:rPr>
                <w:b/>
                <w:sz w:val="20"/>
                <w:szCs w:val="20"/>
              </w:rPr>
            </w:pPr>
          </w:p>
        </w:tc>
      </w:tr>
      <w:tr w:rsidR="00ED55D0" w:rsidRPr="00C838A1" w14:paraId="1ED4C2B5" w14:textId="77777777" w:rsidTr="00971E01">
        <w:trPr>
          <w:trHeight w:val="755"/>
          <w:jc w:val="center"/>
        </w:trPr>
        <w:tc>
          <w:tcPr>
            <w:tcW w:w="2160" w:type="dxa"/>
            <w:gridSpan w:val="2"/>
            <w:tcBorders>
              <w:left w:val="nil"/>
              <w:bottom w:val="single" w:sz="4" w:space="0" w:color="auto"/>
              <w:right w:val="nil"/>
            </w:tcBorders>
            <w:vAlign w:val="center"/>
          </w:tcPr>
          <w:p w14:paraId="017FFA3D" w14:textId="19E78101" w:rsidR="00B953F4" w:rsidRPr="00CA2E34" w:rsidRDefault="00EC107A" w:rsidP="00C67419">
            <w:pPr>
              <w:rPr>
                <w:sz w:val="20"/>
                <w:szCs w:val="20"/>
              </w:rPr>
            </w:pPr>
            <w:r w:rsidRPr="00CA2E34">
              <w:rPr>
                <w:b/>
                <w:bCs/>
                <w:color w:val="000000"/>
                <w:sz w:val="20"/>
                <w:szCs w:val="20"/>
              </w:rPr>
              <w:t>Average</w:t>
            </w:r>
            <w:r w:rsidR="00B953F4" w:rsidRPr="00CA2E34">
              <w:rPr>
                <w:b/>
                <w:bCs/>
                <w:color w:val="000000"/>
                <w:sz w:val="20"/>
                <w:szCs w:val="20"/>
              </w:rPr>
              <w:t xml:space="preserve"> Number of Mission Personnel</w:t>
            </w:r>
          </w:p>
        </w:tc>
        <w:tc>
          <w:tcPr>
            <w:tcW w:w="1170" w:type="dxa"/>
            <w:tcBorders>
              <w:left w:val="nil"/>
              <w:bottom w:val="single" w:sz="4" w:space="0" w:color="auto"/>
              <w:right w:val="nil"/>
            </w:tcBorders>
            <w:vAlign w:val="center"/>
          </w:tcPr>
          <w:p w14:paraId="25AFB03B" w14:textId="25C8B68D" w:rsidR="00B953F4" w:rsidRPr="00CA2E34" w:rsidRDefault="00A26D44" w:rsidP="002F5862">
            <w:pPr>
              <w:jc w:val="center"/>
              <w:rPr>
                <w:i/>
                <w:sz w:val="20"/>
                <w:szCs w:val="20"/>
              </w:rPr>
            </w:pPr>
            <w:r>
              <w:rPr>
                <w:i/>
                <w:sz w:val="20"/>
                <w:szCs w:val="20"/>
              </w:rPr>
              <w:t xml:space="preserve">No Military </w:t>
            </w:r>
            <w:r w:rsidR="007B79D8">
              <w:rPr>
                <w:i/>
                <w:sz w:val="20"/>
                <w:szCs w:val="20"/>
              </w:rPr>
              <w:t>Coercion</w:t>
            </w:r>
            <w:r w:rsidR="007B79D8" w:rsidRPr="00CA2E34">
              <w:rPr>
                <w:i/>
                <w:sz w:val="20"/>
                <w:szCs w:val="20"/>
              </w:rPr>
              <w:t xml:space="preserve"> </w:t>
            </w:r>
            <w:r w:rsidR="00B953F4" w:rsidRPr="00CA2E34">
              <w:rPr>
                <w:i/>
                <w:sz w:val="20"/>
                <w:szCs w:val="20"/>
              </w:rPr>
              <w:t>(N=20)</w:t>
            </w:r>
          </w:p>
        </w:tc>
        <w:tc>
          <w:tcPr>
            <w:tcW w:w="990" w:type="dxa"/>
            <w:tcBorders>
              <w:left w:val="nil"/>
              <w:bottom w:val="single" w:sz="4" w:space="0" w:color="auto"/>
              <w:right w:val="nil"/>
            </w:tcBorders>
            <w:vAlign w:val="center"/>
          </w:tcPr>
          <w:p w14:paraId="60089881" w14:textId="47D7144B" w:rsidR="00B953F4" w:rsidRPr="00CA2E34" w:rsidRDefault="00A26D44" w:rsidP="007B79D8">
            <w:pPr>
              <w:jc w:val="center"/>
              <w:rPr>
                <w:i/>
                <w:sz w:val="20"/>
                <w:szCs w:val="20"/>
              </w:rPr>
            </w:pPr>
            <w:r>
              <w:rPr>
                <w:i/>
                <w:sz w:val="20"/>
                <w:szCs w:val="20"/>
              </w:rPr>
              <w:t xml:space="preserve">Military </w:t>
            </w:r>
            <w:r w:rsidR="007B79D8">
              <w:rPr>
                <w:i/>
                <w:sz w:val="20"/>
                <w:szCs w:val="20"/>
              </w:rPr>
              <w:t>Coercion</w:t>
            </w:r>
          </w:p>
          <w:p w14:paraId="44CF86BC" w14:textId="77777777" w:rsidR="00B953F4" w:rsidRPr="00CA2E34" w:rsidRDefault="00B953F4" w:rsidP="00C67419">
            <w:pPr>
              <w:jc w:val="center"/>
              <w:rPr>
                <w:i/>
                <w:sz w:val="20"/>
                <w:szCs w:val="20"/>
              </w:rPr>
            </w:pPr>
            <w:r w:rsidRPr="00CA2E34">
              <w:rPr>
                <w:i/>
                <w:sz w:val="20"/>
                <w:szCs w:val="20"/>
              </w:rPr>
              <w:t>(N=31)</w:t>
            </w:r>
          </w:p>
        </w:tc>
        <w:tc>
          <w:tcPr>
            <w:tcW w:w="1170" w:type="dxa"/>
            <w:tcBorders>
              <w:left w:val="nil"/>
              <w:bottom w:val="single" w:sz="4" w:space="0" w:color="auto"/>
              <w:right w:val="nil"/>
            </w:tcBorders>
            <w:vAlign w:val="center"/>
          </w:tcPr>
          <w:p w14:paraId="6870B1D0" w14:textId="1EA9E791" w:rsidR="00B953F4" w:rsidRPr="00CA2E34" w:rsidRDefault="00B953F4" w:rsidP="00C67419">
            <w:pPr>
              <w:jc w:val="center"/>
              <w:rPr>
                <w:i/>
                <w:sz w:val="20"/>
                <w:szCs w:val="20"/>
              </w:rPr>
            </w:pPr>
            <w:r w:rsidRPr="00CA2E34">
              <w:rPr>
                <w:i/>
                <w:sz w:val="20"/>
                <w:szCs w:val="20"/>
              </w:rPr>
              <w:t>No</w:t>
            </w:r>
            <w:r w:rsidR="002F5862" w:rsidRPr="00CA2E34">
              <w:rPr>
                <w:i/>
                <w:sz w:val="20"/>
                <w:szCs w:val="20"/>
              </w:rPr>
              <w:t xml:space="preserve"> </w:t>
            </w:r>
            <w:r w:rsidR="003627B1" w:rsidRPr="00CA2E34">
              <w:rPr>
                <w:i/>
                <w:sz w:val="20"/>
                <w:szCs w:val="20"/>
              </w:rPr>
              <w:t>CI</w:t>
            </w:r>
          </w:p>
          <w:p w14:paraId="46625865" w14:textId="670F0083" w:rsidR="00B953F4" w:rsidRPr="00CA2E34" w:rsidRDefault="00C123A0" w:rsidP="00C67419">
            <w:pPr>
              <w:jc w:val="center"/>
              <w:rPr>
                <w:i/>
                <w:sz w:val="20"/>
                <w:szCs w:val="20"/>
              </w:rPr>
            </w:pPr>
            <w:r w:rsidRPr="00CA2E34">
              <w:rPr>
                <w:i/>
                <w:sz w:val="20"/>
                <w:szCs w:val="20"/>
              </w:rPr>
              <w:t>(N=21</w:t>
            </w:r>
            <w:r w:rsidR="00B953F4" w:rsidRPr="00CA2E34">
              <w:rPr>
                <w:i/>
                <w:sz w:val="20"/>
                <w:szCs w:val="20"/>
              </w:rPr>
              <w:t>)</w:t>
            </w:r>
          </w:p>
        </w:tc>
        <w:tc>
          <w:tcPr>
            <w:tcW w:w="900" w:type="dxa"/>
            <w:tcBorders>
              <w:left w:val="nil"/>
              <w:bottom w:val="single" w:sz="4" w:space="0" w:color="auto"/>
              <w:right w:val="nil"/>
            </w:tcBorders>
            <w:vAlign w:val="center"/>
          </w:tcPr>
          <w:p w14:paraId="45E600BE" w14:textId="772555C7" w:rsidR="00B953F4" w:rsidRPr="00CA2E34" w:rsidRDefault="003627B1" w:rsidP="00C67419">
            <w:pPr>
              <w:jc w:val="center"/>
              <w:rPr>
                <w:i/>
                <w:sz w:val="20"/>
                <w:szCs w:val="20"/>
              </w:rPr>
            </w:pPr>
            <w:r w:rsidRPr="00CA2E34">
              <w:rPr>
                <w:i/>
                <w:sz w:val="20"/>
                <w:szCs w:val="20"/>
              </w:rPr>
              <w:t>CI</w:t>
            </w:r>
          </w:p>
          <w:p w14:paraId="23B76200" w14:textId="4734EE26" w:rsidR="00B953F4" w:rsidRPr="00CA2E34" w:rsidRDefault="00C123A0" w:rsidP="00C67419">
            <w:pPr>
              <w:jc w:val="center"/>
              <w:rPr>
                <w:i/>
                <w:sz w:val="20"/>
                <w:szCs w:val="20"/>
              </w:rPr>
            </w:pPr>
            <w:r w:rsidRPr="00CA2E34">
              <w:rPr>
                <w:i/>
                <w:sz w:val="20"/>
                <w:szCs w:val="20"/>
              </w:rPr>
              <w:t>(N=19</w:t>
            </w:r>
            <w:r w:rsidR="00B953F4" w:rsidRPr="00CA2E34">
              <w:rPr>
                <w:i/>
                <w:sz w:val="20"/>
                <w:szCs w:val="20"/>
              </w:rPr>
              <w:t>)</w:t>
            </w:r>
          </w:p>
        </w:tc>
        <w:tc>
          <w:tcPr>
            <w:tcW w:w="1350" w:type="dxa"/>
            <w:tcBorders>
              <w:left w:val="nil"/>
              <w:bottom w:val="single" w:sz="4" w:space="0" w:color="auto"/>
              <w:right w:val="nil"/>
            </w:tcBorders>
            <w:vAlign w:val="center"/>
          </w:tcPr>
          <w:p w14:paraId="4D375FD5" w14:textId="6F5D8250" w:rsidR="00B953F4" w:rsidRPr="00CA2E34" w:rsidRDefault="0068116C" w:rsidP="00C67419">
            <w:pPr>
              <w:jc w:val="center"/>
              <w:rPr>
                <w:i/>
                <w:sz w:val="20"/>
                <w:szCs w:val="20"/>
              </w:rPr>
            </w:pPr>
            <w:r w:rsidRPr="00CA2E34">
              <w:rPr>
                <w:i/>
                <w:sz w:val="20"/>
                <w:szCs w:val="20"/>
              </w:rPr>
              <w:t>Post-Conflict (N=34</w:t>
            </w:r>
            <w:r w:rsidR="00B953F4" w:rsidRPr="00CA2E34">
              <w:rPr>
                <w:i/>
                <w:sz w:val="20"/>
                <w:szCs w:val="20"/>
              </w:rPr>
              <w:t>)</w:t>
            </w:r>
          </w:p>
        </w:tc>
        <w:tc>
          <w:tcPr>
            <w:tcW w:w="900" w:type="dxa"/>
            <w:tcBorders>
              <w:left w:val="nil"/>
              <w:bottom w:val="single" w:sz="4" w:space="0" w:color="auto"/>
              <w:right w:val="nil"/>
            </w:tcBorders>
            <w:vAlign w:val="center"/>
          </w:tcPr>
          <w:p w14:paraId="6064534E" w14:textId="77777777" w:rsidR="00B953F4" w:rsidRPr="00CA2E34" w:rsidRDefault="00B953F4" w:rsidP="00C67419">
            <w:pPr>
              <w:jc w:val="center"/>
              <w:rPr>
                <w:i/>
                <w:sz w:val="20"/>
                <w:szCs w:val="20"/>
              </w:rPr>
            </w:pPr>
            <w:r w:rsidRPr="00CA2E34">
              <w:rPr>
                <w:i/>
                <w:sz w:val="20"/>
                <w:szCs w:val="20"/>
              </w:rPr>
              <w:t>Conflict (N=20)</w:t>
            </w:r>
          </w:p>
        </w:tc>
        <w:tc>
          <w:tcPr>
            <w:tcW w:w="990" w:type="dxa"/>
            <w:tcBorders>
              <w:left w:val="nil"/>
              <w:bottom w:val="single" w:sz="4" w:space="0" w:color="auto"/>
              <w:right w:val="nil"/>
            </w:tcBorders>
            <w:vAlign w:val="center"/>
          </w:tcPr>
          <w:p w14:paraId="03DCCAE1" w14:textId="77777777" w:rsidR="00B953F4" w:rsidRPr="00CA2E34" w:rsidRDefault="00B953F4" w:rsidP="00C67419">
            <w:pPr>
              <w:jc w:val="center"/>
              <w:rPr>
                <w:i/>
                <w:sz w:val="20"/>
                <w:szCs w:val="20"/>
              </w:rPr>
            </w:pPr>
            <w:r w:rsidRPr="00CA2E34">
              <w:rPr>
                <w:i/>
                <w:sz w:val="20"/>
                <w:szCs w:val="20"/>
              </w:rPr>
              <w:t>All Missions</w:t>
            </w:r>
          </w:p>
          <w:p w14:paraId="485FD0A9" w14:textId="77777777" w:rsidR="00B953F4" w:rsidRPr="00CA2E34" w:rsidRDefault="00B953F4" w:rsidP="00C67419">
            <w:pPr>
              <w:jc w:val="center"/>
              <w:rPr>
                <w:i/>
                <w:sz w:val="20"/>
                <w:szCs w:val="20"/>
              </w:rPr>
            </w:pPr>
            <w:r w:rsidRPr="00CA2E34">
              <w:rPr>
                <w:i/>
                <w:sz w:val="20"/>
                <w:szCs w:val="20"/>
              </w:rPr>
              <w:t>(N=51)</w:t>
            </w:r>
          </w:p>
        </w:tc>
      </w:tr>
      <w:tr w:rsidR="00ED55D0" w:rsidRPr="00C838A1" w14:paraId="5EC93DE5" w14:textId="77777777" w:rsidTr="00A26D44">
        <w:trPr>
          <w:trHeight w:val="350"/>
          <w:jc w:val="center"/>
        </w:trPr>
        <w:tc>
          <w:tcPr>
            <w:tcW w:w="1080" w:type="dxa"/>
            <w:vMerge w:val="restart"/>
            <w:tcBorders>
              <w:left w:val="nil"/>
              <w:right w:val="nil"/>
            </w:tcBorders>
            <w:vAlign w:val="center"/>
          </w:tcPr>
          <w:p w14:paraId="633E4F07" w14:textId="77777777" w:rsidR="00B953F4" w:rsidRPr="00CA2E34" w:rsidRDefault="00B953F4" w:rsidP="00C67419">
            <w:pPr>
              <w:rPr>
                <w:b/>
                <w:bCs/>
                <w:color w:val="000000"/>
                <w:sz w:val="20"/>
                <w:szCs w:val="20"/>
              </w:rPr>
            </w:pPr>
            <w:r w:rsidRPr="00CA2E34">
              <w:rPr>
                <w:b/>
                <w:bCs/>
                <w:color w:val="000000"/>
                <w:sz w:val="20"/>
                <w:szCs w:val="20"/>
              </w:rPr>
              <w:t>Troops</w:t>
            </w:r>
          </w:p>
        </w:tc>
        <w:tc>
          <w:tcPr>
            <w:tcW w:w="1080" w:type="dxa"/>
            <w:tcBorders>
              <w:left w:val="nil"/>
              <w:bottom w:val="nil"/>
              <w:right w:val="nil"/>
            </w:tcBorders>
            <w:vAlign w:val="center"/>
          </w:tcPr>
          <w:p w14:paraId="686A9F00" w14:textId="77777777" w:rsidR="00B953F4" w:rsidRPr="00CA2E34" w:rsidRDefault="00B953F4" w:rsidP="00C67419">
            <w:pPr>
              <w:jc w:val="center"/>
              <w:rPr>
                <w:sz w:val="20"/>
                <w:szCs w:val="20"/>
              </w:rPr>
            </w:pPr>
            <w:r w:rsidRPr="00CA2E34">
              <w:rPr>
                <w:bCs/>
                <w:color w:val="000000"/>
                <w:sz w:val="20"/>
                <w:szCs w:val="20"/>
              </w:rPr>
              <w:t>Mean</w:t>
            </w:r>
          </w:p>
        </w:tc>
        <w:tc>
          <w:tcPr>
            <w:tcW w:w="1170" w:type="dxa"/>
            <w:tcBorders>
              <w:left w:val="nil"/>
              <w:bottom w:val="nil"/>
              <w:right w:val="nil"/>
            </w:tcBorders>
            <w:vAlign w:val="center"/>
          </w:tcPr>
          <w:p w14:paraId="5D62AC93" w14:textId="77777777" w:rsidR="00B953F4" w:rsidRPr="00CA2E34" w:rsidRDefault="00B953F4" w:rsidP="00C67419">
            <w:pPr>
              <w:jc w:val="center"/>
              <w:rPr>
                <w:color w:val="000000"/>
                <w:sz w:val="20"/>
                <w:szCs w:val="20"/>
              </w:rPr>
            </w:pPr>
            <w:r w:rsidRPr="00CA2E34">
              <w:rPr>
                <w:color w:val="000000"/>
                <w:sz w:val="20"/>
                <w:szCs w:val="20"/>
              </w:rPr>
              <w:t>3393</w:t>
            </w:r>
          </w:p>
        </w:tc>
        <w:tc>
          <w:tcPr>
            <w:tcW w:w="990" w:type="dxa"/>
            <w:tcBorders>
              <w:left w:val="nil"/>
              <w:bottom w:val="nil"/>
              <w:right w:val="nil"/>
            </w:tcBorders>
            <w:vAlign w:val="center"/>
          </w:tcPr>
          <w:p w14:paraId="2D835A9F" w14:textId="77777777" w:rsidR="00B953F4" w:rsidRPr="00CA2E34" w:rsidRDefault="00B953F4" w:rsidP="00C67419">
            <w:pPr>
              <w:jc w:val="center"/>
              <w:rPr>
                <w:color w:val="000000"/>
                <w:sz w:val="20"/>
                <w:szCs w:val="20"/>
              </w:rPr>
            </w:pPr>
            <w:r w:rsidRPr="00CA2E34">
              <w:rPr>
                <w:color w:val="000000"/>
                <w:sz w:val="20"/>
                <w:szCs w:val="20"/>
              </w:rPr>
              <w:t>7123</w:t>
            </w:r>
          </w:p>
        </w:tc>
        <w:tc>
          <w:tcPr>
            <w:tcW w:w="1170" w:type="dxa"/>
            <w:tcBorders>
              <w:left w:val="nil"/>
              <w:bottom w:val="nil"/>
              <w:right w:val="nil"/>
            </w:tcBorders>
            <w:vAlign w:val="center"/>
          </w:tcPr>
          <w:p w14:paraId="233849B9" w14:textId="3F89AB75" w:rsidR="00B953F4" w:rsidRPr="00CA2E34" w:rsidRDefault="00C123A0" w:rsidP="00C67419">
            <w:pPr>
              <w:jc w:val="center"/>
              <w:rPr>
                <w:color w:val="000000"/>
                <w:sz w:val="20"/>
                <w:szCs w:val="20"/>
              </w:rPr>
            </w:pPr>
            <w:r w:rsidRPr="00CA2E34">
              <w:rPr>
                <w:color w:val="000000"/>
                <w:sz w:val="20"/>
                <w:szCs w:val="20"/>
              </w:rPr>
              <w:t>4771</w:t>
            </w:r>
          </w:p>
        </w:tc>
        <w:tc>
          <w:tcPr>
            <w:tcW w:w="900" w:type="dxa"/>
            <w:tcBorders>
              <w:left w:val="nil"/>
              <w:bottom w:val="nil"/>
              <w:right w:val="nil"/>
            </w:tcBorders>
            <w:vAlign w:val="center"/>
          </w:tcPr>
          <w:p w14:paraId="41710E61" w14:textId="2A9D36C9" w:rsidR="00B953F4" w:rsidRPr="00CA2E34" w:rsidRDefault="00CA0574" w:rsidP="00C67419">
            <w:pPr>
              <w:jc w:val="center"/>
              <w:rPr>
                <w:color w:val="000000"/>
                <w:sz w:val="20"/>
                <w:szCs w:val="20"/>
              </w:rPr>
            </w:pPr>
            <w:r w:rsidRPr="00CA2E34">
              <w:rPr>
                <w:color w:val="000000"/>
                <w:sz w:val="20"/>
                <w:szCs w:val="20"/>
              </w:rPr>
              <w:t>3717</w:t>
            </w:r>
          </w:p>
        </w:tc>
        <w:tc>
          <w:tcPr>
            <w:tcW w:w="1350" w:type="dxa"/>
            <w:tcBorders>
              <w:left w:val="nil"/>
              <w:bottom w:val="nil"/>
              <w:right w:val="nil"/>
            </w:tcBorders>
            <w:vAlign w:val="center"/>
          </w:tcPr>
          <w:p w14:paraId="294186B7" w14:textId="4EB50147" w:rsidR="00B953F4" w:rsidRPr="00CA2E34" w:rsidRDefault="0068116C" w:rsidP="00C67419">
            <w:pPr>
              <w:jc w:val="center"/>
              <w:rPr>
                <w:color w:val="000000"/>
                <w:sz w:val="20"/>
                <w:szCs w:val="20"/>
              </w:rPr>
            </w:pPr>
            <w:r w:rsidRPr="00CA2E34">
              <w:rPr>
                <w:color w:val="000000"/>
                <w:sz w:val="20"/>
                <w:szCs w:val="20"/>
              </w:rPr>
              <w:t>3963</w:t>
            </w:r>
          </w:p>
        </w:tc>
        <w:tc>
          <w:tcPr>
            <w:tcW w:w="900" w:type="dxa"/>
            <w:tcBorders>
              <w:left w:val="nil"/>
              <w:bottom w:val="nil"/>
              <w:right w:val="nil"/>
            </w:tcBorders>
            <w:vAlign w:val="center"/>
          </w:tcPr>
          <w:p w14:paraId="51D9EE66" w14:textId="197687A1" w:rsidR="00B953F4" w:rsidRPr="00CA2E34" w:rsidRDefault="0068116C" w:rsidP="00C67419">
            <w:pPr>
              <w:jc w:val="center"/>
              <w:rPr>
                <w:color w:val="000000"/>
                <w:sz w:val="20"/>
                <w:szCs w:val="20"/>
              </w:rPr>
            </w:pPr>
            <w:r w:rsidRPr="00CA2E34">
              <w:rPr>
                <w:color w:val="000000"/>
                <w:sz w:val="20"/>
                <w:szCs w:val="20"/>
              </w:rPr>
              <w:t>8520</w:t>
            </w:r>
          </w:p>
        </w:tc>
        <w:tc>
          <w:tcPr>
            <w:tcW w:w="990" w:type="dxa"/>
            <w:tcBorders>
              <w:left w:val="nil"/>
              <w:bottom w:val="nil"/>
              <w:right w:val="nil"/>
            </w:tcBorders>
            <w:vAlign w:val="center"/>
          </w:tcPr>
          <w:p w14:paraId="309BA9AE" w14:textId="77777777" w:rsidR="00B953F4" w:rsidRPr="00CA2E34" w:rsidRDefault="00B953F4" w:rsidP="00C67419">
            <w:pPr>
              <w:jc w:val="center"/>
              <w:rPr>
                <w:color w:val="000000"/>
                <w:sz w:val="20"/>
                <w:szCs w:val="20"/>
              </w:rPr>
            </w:pPr>
            <w:r w:rsidRPr="00CA2E34">
              <w:rPr>
                <w:color w:val="000000"/>
                <w:sz w:val="20"/>
                <w:szCs w:val="20"/>
              </w:rPr>
              <w:t>5660</w:t>
            </w:r>
          </w:p>
        </w:tc>
      </w:tr>
      <w:tr w:rsidR="00ED55D0" w:rsidRPr="00C838A1" w14:paraId="263CE096" w14:textId="77777777" w:rsidTr="00A26D44">
        <w:trPr>
          <w:trHeight w:val="161"/>
          <w:jc w:val="center"/>
        </w:trPr>
        <w:tc>
          <w:tcPr>
            <w:tcW w:w="1080" w:type="dxa"/>
            <w:vMerge/>
            <w:tcBorders>
              <w:left w:val="nil"/>
              <w:right w:val="nil"/>
            </w:tcBorders>
          </w:tcPr>
          <w:p w14:paraId="6958512E" w14:textId="77777777" w:rsidR="00B953F4" w:rsidRPr="00CA2E34" w:rsidRDefault="00B953F4" w:rsidP="00C67419">
            <w:pPr>
              <w:rPr>
                <w:bCs/>
                <w:color w:val="000000"/>
                <w:sz w:val="20"/>
                <w:szCs w:val="20"/>
              </w:rPr>
            </w:pPr>
          </w:p>
        </w:tc>
        <w:tc>
          <w:tcPr>
            <w:tcW w:w="1080" w:type="dxa"/>
            <w:tcBorders>
              <w:top w:val="nil"/>
              <w:left w:val="nil"/>
              <w:bottom w:val="nil"/>
              <w:right w:val="nil"/>
            </w:tcBorders>
            <w:vAlign w:val="center"/>
          </w:tcPr>
          <w:p w14:paraId="7C2F4D7D" w14:textId="77777777" w:rsidR="00B953F4" w:rsidRPr="00CA2E34" w:rsidRDefault="00B953F4" w:rsidP="00C67419">
            <w:pPr>
              <w:jc w:val="center"/>
              <w:rPr>
                <w:bCs/>
                <w:color w:val="000000"/>
                <w:sz w:val="20"/>
                <w:szCs w:val="20"/>
              </w:rPr>
            </w:pPr>
            <w:r w:rsidRPr="00CA2E34">
              <w:rPr>
                <w:bCs/>
                <w:color w:val="000000"/>
                <w:sz w:val="20"/>
                <w:szCs w:val="20"/>
              </w:rPr>
              <w:t>Median</w:t>
            </w:r>
          </w:p>
        </w:tc>
        <w:tc>
          <w:tcPr>
            <w:tcW w:w="1170" w:type="dxa"/>
            <w:tcBorders>
              <w:top w:val="nil"/>
              <w:left w:val="nil"/>
              <w:bottom w:val="nil"/>
              <w:right w:val="nil"/>
            </w:tcBorders>
            <w:vAlign w:val="center"/>
          </w:tcPr>
          <w:p w14:paraId="3DBCB74F" w14:textId="77777777" w:rsidR="00B953F4" w:rsidRPr="00CA2E34" w:rsidRDefault="00B953F4" w:rsidP="00C67419">
            <w:pPr>
              <w:jc w:val="center"/>
              <w:rPr>
                <w:color w:val="000000"/>
                <w:sz w:val="20"/>
                <w:szCs w:val="20"/>
              </w:rPr>
            </w:pPr>
            <w:r w:rsidRPr="00CA2E34">
              <w:rPr>
                <w:color w:val="000000"/>
                <w:sz w:val="20"/>
                <w:szCs w:val="20"/>
              </w:rPr>
              <w:t>16</w:t>
            </w:r>
          </w:p>
        </w:tc>
        <w:tc>
          <w:tcPr>
            <w:tcW w:w="990" w:type="dxa"/>
            <w:tcBorders>
              <w:top w:val="nil"/>
              <w:left w:val="nil"/>
              <w:bottom w:val="nil"/>
              <w:right w:val="nil"/>
            </w:tcBorders>
            <w:vAlign w:val="center"/>
          </w:tcPr>
          <w:p w14:paraId="0BD13821" w14:textId="77777777" w:rsidR="00B953F4" w:rsidRPr="00CA2E34" w:rsidRDefault="00B953F4" w:rsidP="00C67419">
            <w:pPr>
              <w:jc w:val="center"/>
              <w:rPr>
                <w:color w:val="000000"/>
                <w:sz w:val="20"/>
                <w:szCs w:val="20"/>
              </w:rPr>
            </w:pPr>
            <w:r w:rsidRPr="00CA2E34">
              <w:rPr>
                <w:color w:val="000000"/>
                <w:sz w:val="20"/>
                <w:szCs w:val="20"/>
              </w:rPr>
              <w:t>4255</w:t>
            </w:r>
          </w:p>
        </w:tc>
        <w:tc>
          <w:tcPr>
            <w:tcW w:w="1170" w:type="dxa"/>
            <w:tcBorders>
              <w:top w:val="nil"/>
              <w:left w:val="nil"/>
              <w:bottom w:val="nil"/>
              <w:right w:val="nil"/>
            </w:tcBorders>
            <w:vAlign w:val="center"/>
          </w:tcPr>
          <w:p w14:paraId="74630913" w14:textId="150B475D" w:rsidR="00B953F4" w:rsidRPr="00CA2E34" w:rsidRDefault="00C123A0" w:rsidP="00C67419">
            <w:pPr>
              <w:jc w:val="center"/>
              <w:rPr>
                <w:sz w:val="20"/>
                <w:szCs w:val="20"/>
              </w:rPr>
            </w:pPr>
            <w:r w:rsidRPr="00CA2E34">
              <w:rPr>
                <w:color w:val="000000"/>
                <w:sz w:val="20"/>
                <w:szCs w:val="20"/>
              </w:rPr>
              <w:t>1448</w:t>
            </w:r>
          </w:p>
        </w:tc>
        <w:tc>
          <w:tcPr>
            <w:tcW w:w="900" w:type="dxa"/>
            <w:tcBorders>
              <w:top w:val="nil"/>
              <w:left w:val="nil"/>
              <w:bottom w:val="nil"/>
              <w:right w:val="nil"/>
            </w:tcBorders>
            <w:vAlign w:val="center"/>
          </w:tcPr>
          <w:p w14:paraId="16601BDC" w14:textId="25B46379" w:rsidR="00B953F4" w:rsidRPr="00CA2E34" w:rsidRDefault="00CA0574" w:rsidP="00C67419">
            <w:pPr>
              <w:jc w:val="center"/>
              <w:rPr>
                <w:sz w:val="20"/>
                <w:szCs w:val="20"/>
              </w:rPr>
            </w:pPr>
            <w:r w:rsidRPr="00CA2E34">
              <w:rPr>
                <w:color w:val="000000"/>
                <w:sz w:val="20"/>
                <w:szCs w:val="20"/>
              </w:rPr>
              <w:t>2959</w:t>
            </w:r>
          </w:p>
        </w:tc>
        <w:tc>
          <w:tcPr>
            <w:tcW w:w="1350" w:type="dxa"/>
            <w:tcBorders>
              <w:top w:val="nil"/>
              <w:left w:val="nil"/>
              <w:bottom w:val="nil"/>
              <w:right w:val="nil"/>
            </w:tcBorders>
            <w:vAlign w:val="center"/>
          </w:tcPr>
          <w:p w14:paraId="00198770" w14:textId="1B62B6A7" w:rsidR="00B953F4" w:rsidRPr="00CA2E34" w:rsidRDefault="0068116C" w:rsidP="00C67419">
            <w:pPr>
              <w:jc w:val="center"/>
              <w:rPr>
                <w:color w:val="000000"/>
                <w:sz w:val="20"/>
                <w:szCs w:val="20"/>
              </w:rPr>
            </w:pPr>
            <w:r w:rsidRPr="00CA2E34">
              <w:rPr>
                <w:color w:val="000000"/>
                <w:sz w:val="20"/>
                <w:szCs w:val="20"/>
              </w:rPr>
              <w:t>2672</w:t>
            </w:r>
          </w:p>
        </w:tc>
        <w:tc>
          <w:tcPr>
            <w:tcW w:w="900" w:type="dxa"/>
            <w:tcBorders>
              <w:top w:val="nil"/>
              <w:left w:val="nil"/>
              <w:bottom w:val="nil"/>
              <w:right w:val="nil"/>
            </w:tcBorders>
            <w:vAlign w:val="center"/>
          </w:tcPr>
          <w:p w14:paraId="6E6D9639" w14:textId="76D5BE9D" w:rsidR="00B953F4" w:rsidRPr="00CA2E34" w:rsidRDefault="0068116C" w:rsidP="00C67419">
            <w:pPr>
              <w:jc w:val="center"/>
              <w:rPr>
                <w:color w:val="000000"/>
                <w:sz w:val="20"/>
                <w:szCs w:val="20"/>
              </w:rPr>
            </w:pPr>
            <w:r w:rsidRPr="00CA2E34">
              <w:rPr>
                <w:color w:val="000000"/>
                <w:sz w:val="20"/>
                <w:szCs w:val="20"/>
              </w:rPr>
              <w:t>1291</w:t>
            </w:r>
          </w:p>
        </w:tc>
        <w:tc>
          <w:tcPr>
            <w:tcW w:w="990" w:type="dxa"/>
            <w:tcBorders>
              <w:top w:val="nil"/>
              <w:left w:val="nil"/>
              <w:bottom w:val="nil"/>
              <w:right w:val="nil"/>
            </w:tcBorders>
            <w:vAlign w:val="center"/>
          </w:tcPr>
          <w:p w14:paraId="7D28EDEF" w14:textId="77777777" w:rsidR="00B953F4" w:rsidRPr="00CA2E34" w:rsidRDefault="00B953F4" w:rsidP="00C67419">
            <w:pPr>
              <w:jc w:val="center"/>
              <w:rPr>
                <w:color w:val="000000"/>
                <w:sz w:val="20"/>
                <w:szCs w:val="20"/>
              </w:rPr>
            </w:pPr>
            <w:r w:rsidRPr="00CA2E34">
              <w:rPr>
                <w:color w:val="000000"/>
                <w:sz w:val="20"/>
                <w:szCs w:val="20"/>
              </w:rPr>
              <w:t>1448</w:t>
            </w:r>
          </w:p>
        </w:tc>
      </w:tr>
      <w:tr w:rsidR="00ED55D0" w:rsidRPr="00C838A1" w14:paraId="2B87AA27" w14:textId="77777777" w:rsidTr="00A26D44">
        <w:trPr>
          <w:trHeight w:val="287"/>
          <w:jc w:val="center"/>
        </w:trPr>
        <w:tc>
          <w:tcPr>
            <w:tcW w:w="1080" w:type="dxa"/>
            <w:vMerge/>
            <w:tcBorders>
              <w:left w:val="nil"/>
              <w:right w:val="nil"/>
            </w:tcBorders>
          </w:tcPr>
          <w:p w14:paraId="0880B097" w14:textId="77777777" w:rsidR="00B953F4" w:rsidRPr="00CA2E34" w:rsidRDefault="00B953F4" w:rsidP="00C67419">
            <w:pPr>
              <w:rPr>
                <w:bCs/>
                <w:color w:val="000000"/>
                <w:sz w:val="20"/>
                <w:szCs w:val="20"/>
              </w:rPr>
            </w:pPr>
          </w:p>
        </w:tc>
        <w:tc>
          <w:tcPr>
            <w:tcW w:w="1080" w:type="dxa"/>
            <w:tcBorders>
              <w:top w:val="nil"/>
              <w:left w:val="nil"/>
              <w:bottom w:val="nil"/>
              <w:right w:val="nil"/>
            </w:tcBorders>
            <w:vAlign w:val="center"/>
          </w:tcPr>
          <w:p w14:paraId="4C033904" w14:textId="77777777" w:rsidR="00B953F4" w:rsidRPr="00CA2E34" w:rsidRDefault="00B953F4" w:rsidP="00C67419">
            <w:pPr>
              <w:jc w:val="center"/>
              <w:rPr>
                <w:bCs/>
                <w:color w:val="000000"/>
                <w:sz w:val="20"/>
                <w:szCs w:val="20"/>
              </w:rPr>
            </w:pPr>
            <w:r w:rsidRPr="00CA2E34">
              <w:rPr>
                <w:bCs/>
                <w:color w:val="000000"/>
                <w:sz w:val="20"/>
                <w:szCs w:val="20"/>
              </w:rPr>
              <w:t>St. Dev.</w:t>
            </w:r>
          </w:p>
        </w:tc>
        <w:tc>
          <w:tcPr>
            <w:tcW w:w="1170" w:type="dxa"/>
            <w:tcBorders>
              <w:top w:val="nil"/>
              <w:left w:val="nil"/>
              <w:bottom w:val="nil"/>
              <w:right w:val="nil"/>
            </w:tcBorders>
            <w:vAlign w:val="center"/>
          </w:tcPr>
          <w:p w14:paraId="32AF3615" w14:textId="77777777" w:rsidR="00B953F4" w:rsidRPr="00CA2E34" w:rsidRDefault="00B953F4" w:rsidP="00C67419">
            <w:pPr>
              <w:jc w:val="center"/>
              <w:rPr>
                <w:color w:val="000000"/>
                <w:sz w:val="20"/>
                <w:szCs w:val="20"/>
              </w:rPr>
            </w:pPr>
            <w:r w:rsidRPr="00CA2E34">
              <w:rPr>
                <w:color w:val="000000"/>
                <w:sz w:val="20"/>
                <w:szCs w:val="20"/>
              </w:rPr>
              <w:t>6849</w:t>
            </w:r>
          </w:p>
        </w:tc>
        <w:tc>
          <w:tcPr>
            <w:tcW w:w="990" w:type="dxa"/>
            <w:tcBorders>
              <w:top w:val="nil"/>
              <w:left w:val="nil"/>
              <w:bottom w:val="nil"/>
              <w:right w:val="nil"/>
            </w:tcBorders>
            <w:vAlign w:val="center"/>
          </w:tcPr>
          <w:p w14:paraId="06BA7F20" w14:textId="77777777" w:rsidR="00B953F4" w:rsidRPr="00CA2E34" w:rsidRDefault="00B953F4" w:rsidP="00C67419">
            <w:pPr>
              <w:jc w:val="center"/>
              <w:rPr>
                <w:color w:val="000000"/>
                <w:sz w:val="20"/>
                <w:szCs w:val="20"/>
              </w:rPr>
            </w:pPr>
            <w:r w:rsidRPr="00CA2E34">
              <w:rPr>
                <w:color w:val="000000"/>
                <w:sz w:val="20"/>
                <w:szCs w:val="20"/>
              </w:rPr>
              <w:t>8178</w:t>
            </w:r>
          </w:p>
        </w:tc>
        <w:tc>
          <w:tcPr>
            <w:tcW w:w="1170" w:type="dxa"/>
            <w:tcBorders>
              <w:top w:val="nil"/>
              <w:left w:val="nil"/>
              <w:bottom w:val="nil"/>
              <w:right w:val="nil"/>
            </w:tcBorders>
            <w:vAlign w:val="center"/>
          </w:tcPr>
          <w:p w14:paraId="3BABAAA5" w14:textId="3DFBE6D1" w:rsidR="00B953F4" w:rsidRPr="00CA2E34" w:rsidRDefault="00C123A0" w:rsidP="00C67419">
            <w:pPr>
              <w:jc w:val="center"/>
              <w:rPr>
                <w:color w:val="000000"/>
                <w:sz w:val="20"/>
                <w:szCs w:val="20"/>
              </w:rPr>
            </w:pPr>
            <w:r w:rsidRPr="00CA2E34">
              <w:rPr>
                <w:color w:val="000000"/>
                <w:sz w:val="20"/>
                <w:szCs w:val="20"/>
              </w:rPr>
              <w:t>6933</w:t>
            </w:r>
          </w:p>
        </w:tc>
        <w:tc>
          <w:tcPr>
            <w:tcW w:w="900" w:type="dxa"/>
            <w:tcBorders>
              <w:top w:val="nil"/>
              <w:left w:val="nil"/>
              <w:bottom w:val="nil"/>
              <w:right w:val="nil"/>
            </w:tcBorders>
            <w:vAlign w:val="center"/>
          </w:tcPr>
          <w:p w14:paraId="43BE4260" w14:textId="31D4DFE3" w:rsidR="00B953F4" w:rsidRPr="00CA2E34" w:rsidRDefault="00CA0574" w:rsidP="00C67419">
            <w:pPr>
              <w:jc w:val="center"/>
              <w:rPr>
                <w:color w:val="000000"/>
                <w:sz w:val="20"/>
                <w:szCs w:val="20"/>
              </w:rPr>
            </w:pPr>
            <w:r w:rsidRPr="00CA2E34">
              <w:rPr>
                <w:color w:val="000000"/>
                <w:sz w:val="20"/>
                <w:szCs w:val="20"/>
              </w:rPr>
              <w:t>4334</w:t>
            </w:r>
          </w:p>
        </w:tc>
        <w:tc>
          <w:tcPr>
            <w:tcW w:w="1350" w:type="dxa"/>
            <w:tcBorders>
              <w:top w:val="nil"/>
              <w:left w:val="nil"/>
              <w:bottom w:val="nil"/>
              <w:right w:val="nil"/>
            </w:tcBorders>
            <w:vAlign w:val="center"/>
          </w:tcPr>
          <w:p w14:paraId="75052CD2" w14:textId="4A8C7954" w:rsidR="00B953F4" w:rsidRPr="00CA2E34" w:rsidRDefault="00B953F4" w:rsidP="00C67419">
            <w:pPr>
              <w:jc w:val="center"/>
              <w:rPr>
                <w:color w:val="000000"/>
                <w:sz w:val="20"/>
                <w:szCs w:val="20"/>
              </w:rPr>
            </w:pPr>
            <w:r w:rsidRPr="00CA2E34">
              <w:rPr>
                <w:color w:val="000000"/>
                <w:sz w:val="20"/>
                <w:szCs w:val="20"/>
              </w:rPr>
              <w:t>47</w:t>
            </w:r>
            <w:r w:rsidR="0068116C" w:rsidRPr="00CA2E34">
              <w:rPr>
                <w:color w:val="000000"/>
                <w:sz w:val="20"/>
                <w:szCs w:val="20"/>
              </w:rPr>
              <w:t>04</w:t>
            </w:r>
          </w:p>
        </w:tc>
        <w:tc>
          <w:tcPr>
            <w:tcW w:w="900" w:type="dxa"/>
            <w:tcBorders>
              <w:top w:val="nil"/>
              <w:left w:val="nil"/>
              <w:bottom w:val="nil"/>
              <w:right w:val="nil"/>
            </w:tcBorders>
            <w:vAlign w:val="center"/>
          </w:tcPr>
          <w:p w14:paraId="62956D39" w14:textId="53DC7B51" w:rsidR="00B953F4" w:rsidRPr="00CA2E34" w:rsidRDefault="0068116C" w:rsidP="00C67419">
            <w:pPr>
              <w:jc w:val="center"/>
              <w:rPr>
                <w:color w:val="000000"/>
                <w:sz w:val="20"/>
                <w:szCs w:val="20"/>
              </w:rPr>
            </w:pPr>
            <w:r w:rsidRPr="00CA2E34">
              <w:rPr>
                <w:color w:val="000000"/>
                <w:sz w:val="20"/>
                <w:szCs w:val="20"/>
              </w:rPr>
              <w:t>10887</w:t>
            </w:r>
          </w:p>
        </w:tc>
        <w:tc>
          <w:tcPr>
            <w:tcW w:w="990" w:type="dxa"/>
            <w:tcBorders>
              <w:top w:val="nil"/>
              <w:left w:val="nil"/>
              <w:bottom w:val="nil"/>
              <w:right w:val="nil"/>
            </w:tcBorders>
            <w:vAlign w:val="center"/>
          </w:tcPr>
          <w:p w14:paraId="198C0424" w14:textId="77777777" w:rsidR="00B953F4" w:rsidRPr="00CA2E34" w:rsidRDefault="00B953F4" w:rsidP="00C67419">
            <w:pPr>
              <w:jc w:val="center"/>
              <w:rPr>
                <w:color w:val="000000"/>
                <w:sz w:val="20"/>
                <w:szCs w:val="20"/>
              </w:rPr>
            </w:pPr>
            <w:r w:rsidRPr="00CA2E34">
              <w:rPr>
                <w:color w:val="000000"/>
                <w:sz w:val="20"/>
                <w:szCs w:val="20"/>
              </w:rPr>
              <w:t>7832</w:t>
            </w:r>
          </w:p>
        </w:tc>
      </w:tr>
      <w:tr w:rsidR="00ED55D0" w:rsidRPr="00C838A1" w14:paraId="73698EC2" w14:textId="77777777" w:rsidTr="00A26D44">
        <w:trPr>
          <w:trHeight w:val="305"/>
          <w:jc w:val="center"/>
        </w:trPr>
        <w:tc>
          <w:tcPr>
            <w:tcW w:w="1080" w:type="dxa"/>
            <w:vMerge/>
            <w:tcBorders>
              <w:left w:val="nil"/>
              <w:bottom w:val="single" w:sz="4" w:space="0" w:color="auto"/>
              <w:right w:val="nil"/>
            </w:tcBorders>
          </w:tcPr>
          <w:p w14:paraId="0E97622D" w14:textId="77777777" w:rsidR="00B953F4" w:rsidRPr="00CA2E34" w:rsidRDefault="00B953F4" w:rsidP="00C67419">
            <w:pPr>
              <w:rPr>
                <w:bCs/>
                <w:color w:val="000000"/>
                <w:sz w:val="20"/>
                <w:szCs w:val="20"/>
              </w:rPr>
            </w:pPr>
          </w:p>
        </w:tc>
        <w:tc>
          <w:tcPr>
            <w:tcW w:w="1080" w:type="dxa"/>
            <w:tcBorders>
              <w:top w:val="nil"/>
              <w:left w:val="nil"/>
              <w:bottom w:val="single" w:sz="4" w:space="0" w:color="auto"/>
              <w:right w:val="nil"/>
            </w:tcBorders>
            <w:vAlign w:val="center"/>
          </w:tcPr>
          <w:p w14:paraId="609E212D" w14:textId="19B522AF" w:rsidR="00B953F4" w:rsidRPr="00CA2E34" w:rsidRDefault="00CA2E34" w:rsidP="00C67419">
            <w:pPr>
              <w:spacing w:after="80"/>
              <w:jc w:val="center"/>
              <w:rPr>
                <w:bCs/>
                <w:color w:val="000000"/>
                <w:sz w:val="20"/>
                <w:szCs w:val="20"/>
              </w:rPr>
            </w:pPr>
            <w:r w:rsidRPr="00CA2E34">
              <w:rPr>
                <w:bCs/>
                <w:color w:val="000000"/>
                <w:sz w:val="20"/>
                <w:szCs w:val="20"/>
              </w:rPr>
              <w:t>Per Capita</w:t>
            </w:r>
          </w:p>
        </w:tc>
        <w:tc>
          <w:tcPr>
            <w:tcW w:w="1170" w:type="dxa"/>
            <w:tcBorders>
              <w:top w:val="nil"/>
              <w:left w:val="nil"/>
              <w:bottom w:val="single" w:sz="4" w:space="0" w:color="auto"/>
              <w:right w:val="nil"/>
            </w:tcBorders>
            <w:vAlign w:val="center"/>
          </w:tcPr>
          <w:p w14:paraId="2D6BAA78" w14:textId="77777777" w:rsidR="00B953F4" w:rsidRPr="00CA2E34" w:rsidRDefault="00B953F4" w:rsidP="00C67419">
            <w:pPr>
              <w:jc w:val="center"/>
              <w:rPr>
                <w:color w:val="000000"/>
                <w:sz w:val="20"/>
                <w:szCs w:val="20"/>
              </w:rPr>
            </w:pPr>
            <w:r w:rsidRPr="00CA2E34">
              <w:rPr>
                <w:color w:val="000000"/>
                <w:sz w:val="20"/>
                <w:szCs w:val="20"/>
              </w:rPr>
              <w:t>72</w:t>
            </w:r>
          </w:p>
        </w:tc>
        <w:tc>
          <w:tcPr>
            <w:tcW w:w="990" w:type="dxa"/>
            <w:tcBorders>
              <w:top w:val="nil"/>
              <w:left w:val="nil"/>
              <w:bottom w:val="single" w:sz="4" w:space="0" w:color="auto"/>
              <w:right w:val="nil"/>
            </w:tcBorders>
            <w:vAlign w:val="center"/>
          </w:tcPr>
          <w:p w14:paraId="16777F62" w14:textId="77777777" w:rsidR="00B953F4" w:rsidRPr="00CA2E34" w:rsidRDefault="00B953F4" w:rsidP="00C67419">
            <w:pPr>
              <w:jc w:val="center"/>
              <w:rPr>
                <w:color w:val="000000"/>
                <w:sz w:val="20"/>
                <w:szCs w:val="20"/>
              </w:rPr>
            </w:pPr>
            <w:r w:rsidRPr="00CA2E34">
              <w:rPr>
                <w:color w:val="000000"/>
                <w:sz w:val="20"/>
                <w:szCs w:val="20"/>
              </w:rPr>
              <w:t>164</w:t>
            </w:r>
          </w:p>
        </w:tc>
        <w:tc>
          <w:tcPr>
            <w:tcW w:w="1170" w:type="dxa"/>
            <w:tcBorders>
              <w:top w:val="nil"/>
              <w:left w:val="nil"/>
              <w:bottom w:val="single" w:sz="4" w:space="0" w:color="auto"/>
              <w:right w:val="nil"/>
            </w:tcBorders>
            <w:vAlign w:val="center"/>
          </w:tcPr>
          <w:p w14:paraId="015E9884" w14:textId="0FA987C9" w:rsidR="00B953F4" w:rsidRPr="00CA2E34" w:rsidRDefault="00C123A0" w:rsidP="00C67419">
            <w:pPr>
              <w:jc w:val="center"/>
              <w:rPr>
                <w:color w:val="000000"/>
                <w:sz w:val="20"/>
                <w:szCs w:val="20"/>
              </w:rPr>
            </w:pPr>
            <w:r w:rsidRPr="00CA2E34">
              <w:rPr>
                <w:color w:val="000000"/>
                <w:sz w:val="20"/>
                <w:szCs w:val="20"/>
              </w:rPr>
              <w:t>69</w:t>
            </w:r>
          </w:p>
        </w:tc>
        <w:tc>
          <w:tcPr>
            <w:tcW w:w="900" w:type="dxa"/>
            <w:tcBorders>
              <w:top w:val="nil"/>
              <w:left w:val="nil"/>
              <w:bottom w:val="single" w:sz="4" w:space="0" w:color="auto"/>
              <w:right w:val="nil"/>
            </w:tcBorders>
            <w:vAlign w:val="center"/>
          </w:tcPr>
          <w:p w14:paraId="250D9F20" w14:textId="1A017D33" w:rsidR="00B953F4" w:rsidRPr="00CA2E34" w:rsidRDefault="00CA0574" w:rsidP="00C67419">
            <w:pPr>
              <w:jc w:val="center"/>
              <w:rPr>
                <w:color w:val="000000"/>
                <w:sz w:val="20"/>
                <w:szCs w:val="20"/>
              </w:rPr>
            </w:pPr>
            <w:r w:rsidRPr="00CA2E34">
              <w:rPr>
                <w:color w:val="000000"/>
                <w:sz w:val="20"/>
                <w:szCs w:val="20"/>
              </w:rPr>
              <w:t>101</w:t>
            </w:r>
          </w:p>
        </w:tc>
        <w:tc>
          <w:tcPr>
            <w:tcW w:w="1350" w:type="dxa"/>
            <w:tcBorders>
              <w:top w:val="nil"/>
              <w:left w:val="nil"/>
              <w:bottom w:val="single" w:sz="4" w:space="0" w:color="auto"/>
              <w:right w:val="nil"/>
            </w:tcBorders>
            <w:vAlign w:val="center"/>
          </w:tcPr>
          <w:p w14:paraId="169E57AF" w14:textId="12C26AE1" w:rsidR="00B953F4" w:rsidRPr="00CA2E34" w:rsidRDefault="00B953F4" w:rsidP="00C67419">
            <w:pPr>
              <w:jc w:val="center"/>
              <w:rPr>
                <w:color w:val="000000"/>
                <w:sz w:val="20"/>
                <w:szCs w:val="20"/>
              </w:rPr>
            </w:pPr>
            <w:r w:rsidRPr="00CA2E34">
              <w:rPr>
                <w:color w:val="000000"/>
                <w:sz w:val="20"/>
                <w:szCs w:val="20"/>
              </w:rPr>
              <w:t>8</w:t>
            </w:r>
            <w:r w:rsidR="0068116C" w:rsidRPr="00CA2E34">
              <w:rPr>
                <w:color w:val="000000"/>
                <w:sz w:val="20"/>
                <w:szCs w:val="20"/>
              </w:rPr>
              <w:t>4</w:t>
            </w:r>
          </w:p>
        </w:tc>
        <w:tc>
          <w:tcPr>
            <w:tcW w:w="900" w:type="dxa"/>
            <w:tcBorders>
              <w:top w:val="nil"/>
              <w:left w:val="nil"/>
              <w:bottom w:val="single" w:sz="4" w:space="0" w:color="auto"/>
              <w:right w:val="nil"/>
            </w:tcBorders>
            <w:vAlign w:val="center"/>
          </w:tcPr>
          <w:p w14:paraId="5396975F" w14:textId="3CF82C24" w:rsidR="00B953F4" w:rsidRPr="00CA2E34" w:rsidRDefault="0068116C" w:rsidP="00C67419">
            <w:pPr>
              <w:jc w:val="center"/>
              <w:rPr>
                <w:color w:val="000000"/>
                <w:sz w:val="20"/>
                <w:szCs w:val="20"/>
              </w:rPr>
            </w:pPr>
            <w:r w:rsidRPr="00CA2E34">
              <w:rPr>
                <w:color w:val="000000"/>
                <w:sz w:val="20"/>
                <w:szCs w:val="20"/>
              </w:rPr>
              <w:t>205</w:t>
            </w:r>
          </w:p>
        </w:tc>
        <w:tc>
          <w:tcPr>
            <w:tcW w:w="990" w:type="dxa"/>
            <w:tcBorders>
              <w:top w:val="nil"/>
              <w:left w:val="nil"/>
              <w:bottom w:val="single" w:sz="4" w:space="0" w:color="auto"/>
              <w:right w:val="nil"/>
            </w:tcBorders>
            <w:vAlign w:val="center"/>
          </w:tcPr>
          <w:p w14:paraId="533A01F2" w14:textId="77777777" w:rsidR="00B953F4" w:rsidRPr="00CA2E34" w:rsidRDefault="00B953F4" w:rsidP="00C67419">
            <w:pPr>
              <w:jc w:val="center"/>
              <w:rPr>
                <w:color w:val="000000"/>
                <w:sz w:val="20"/>
                <w:szCs w:val="20"/>
              </w:rPr>
            </w:pPr>
            <w:r w:rsidRPr="00CA2E34">
              <w:rPr>
                <w:color w:val="000000"/>
                <w:sz w:val="20"/>
                <w:szCs w:val="20"/>
              </w:rPr>
              <w:t>129</w:t>
            </w:r>
          </w:p>
        </w:tc>
      </w:tr>
      <w:tr w:rsidR="00ED55D0" w:rsidRPr="00C838A1" w14:paraId="3430402C" w14:textId="77777777" w:rsidTr="00A26D44">
        <w:trPr>
          <w:trHeight w:val="251"/>
          <w:jc w:val="center"/>
        </w:trPr>
        <w:tc>
          <w:tcPr>
            <w:tcW w:w="1080" w:type="dxa"/>
            <w:vMerge w:val="restart"/>
            <w:tcBorders>
              <w:top w:val="single" w:sz="4" w:space="0" w:color="auto"/>
              <w:left w:val="nil"/>
              <w:right w:val="nil"/>
            </w:tcBorders>
            <w:vAlign w:val="center"/>
          </w:tcPr>
          <w:p w14:paraId="33968D42" w14:textId="77777777" w:rsidR="00B953F4" w:rsidRPr="00CA2E34" w:rsidRDefault="00B953F4" w:rsidP="00C67419">
            <w:pPr>
              <w:rPr>
                <w:b/>
                <w:bCs/>
                <w:color w:val="000000"/>
                <w:sz w:val="20"/>
                <w:szCs w:val="20"/>
              </w:rPr>
            </w:pPr>
            <w:r w:rsidRPr="00CA2E34">
              <w:rPr>
                <w:b/>
                <w:bCs/>
                <w:color w:val="000000"/>
                <w:sz w:val="20"/>
                <w:szCs w:val="20"/>
              </w:rPr>
              <w:t>Unarmed Personnel</w:t>
            </w:r>
          </w:p>
        </w:tc>
        <w:tc>
          <w:tcPr>
            <w:tcW w:w="1080" w:type="dxa"/>
            <w:tcBorders>
              <w:top w:val="single" w:sz="4" w:space="0" w:color="auto"/>
              <w:left w:val="nil"/>
              <w:bottom w:val="nil"/>
              <w:right w:val="nil"/>
            </w:tcBorders>
            <w:vAlign w:val="center"/>
          </w:tcPr>
          <w:p w14:paraId="31B5DC4B" w14:textId="77777777" w:rsidR="00B953F4" w:rsidRPr="00CA2E34" w:rsidRDefault="00B953F4" w:rsidP="00C67419">
            <w:pPr>
              <w:jc w:val="center"/>
              <w:rPr>
                <w:bCs/>
                <w:color w:val="000000"/>
                <w:sz w:val="20"/>
                <w:szCs w:val="20"/>
              </w:rPr>
            </w:pPr>
            <w:r w:rsidRPr="00CA2E34">
              <w:rPr>
                <w:bCs/>
                <w:color w:val="000000"/>
                <w:sz w:val="20"/>
                <w:szCs w:val="20"/>
              </w:rPr>
              <w:t>Mean</w:t>
            </w:r>
          </w:p>
        </w:tc>
        <w:tc>
          <w:tcPr>
            <w:tcW w:w="1170" w:type="dxa"/>
            <w:tcBorders>
              <w:top w:val="single" w:sz="4" w:space="0" w:color="auto"/>
              <w:left w:val="nil"/>
              <w:bottom w:val="nil"/>
              <w:right w:val="nil"/>
            </w:tcBorders>
            <w:vAlign w:val="center"/>
          </w:tcPr>
          <w:p w14:paraId="28D0EF61" w14:textId="77777777" w:rsidR="00B953F4" w:rsidRPr="00CA2E34" w:rsidRDefault="00B953F4" w:rsidP="00C67419">
            <w:pPr>
              <w:jc w:val="center"/>
              <w:rPr>
                <w:color w:val="000000"/>
                <w:sz w:val="20"/>
                <w:szCs w:val="20"/>
              </w:rPr>
            </w:pPr>
            <w:r w:rsidRPr="00CA2E34">
              <w:rPr>
                <w:color w:val="000000"/>
                <w:sz w:val="20"/>
                <w:szCs w:val="20"/>
              </w:rPr>
              <w:t>454</w:t>
            </w:r>
          </w:p>
        </w:tc>
        <w:tc>
          <w:tcPr>
            <w:tcW w:w="990" w:type="dxa"/>
            <w:tcBorders>
              <w:top w:val="single" w:sz="4" w:space="0" w:color="auto"/>
              <w:left w:val="nil"/>
              <w:bottom w:val="nil"/>
              <w:right w:val="nil"/>
            </w:tcBorders>
            <w:vAlign w:val="center"/>
          </w:tcPr>
          <w:p w14:paraId="727C36AD" w14:textId="77777777" w:rsidR="00B953F4" w:rsidRPr="00CA2E34" w:rsidRDefault="00B953F4" w:rsidP="00C67419">
            <w:pPr>
              <w:jc w:val="center"/>
              <w:rPr>
                <w:color w:val="000000"/>
                <w:sz w:val="20"/>
                <w:szCs w:val="20"/>
              </w:rPr>
            </w:pPr>
            <w:r w:rsidRPr="00CA2E34">
              <w:rPr>
                <w:color w:val="000000"/>
                <w:sz w:val="20"/>
                <w:szCs w:val="20"/>
              </w:rPr>
              <w:t>875</w:t>
            </w:r>
          </w:p>
        </w:tc>
        <w:tc>
          <w:tcPr>
            <w:tcW w:w="1170" w:type="dxa"/>
            <w:tcBorders>
              <w:top w:val="single" w:sz="4" w:space="0" w:color="auto"/>
              <w:left w:val="nil"/>
              <w:bottom w:val="nil"/>
              <w:right w:val="nil"/>
            </w:tcBorders>
            <w:vAlign w:val="center"/>
          </w:tcPr>
          <w:p w14:paraId="224A6DE8" w14:textId="630079EB" w:rsidR="00B953F4" w:rsidRPr="00CA2E34" w:rsidRDefault="00CA0574" w:rsidP="00C67419">
            <w:pPr>
              <w:jc w:val="center"/>
              <w:rPr>
                <w:color w:val="000000"/>
                <w:sz w:val="20"/>
                <w:szCs w:val="20"/>
              </w:rPr>
            </w:pPr>
            <w:r w:rsidRPr="00CA2E34">
              <w:rPr>
                <w:color w:val="000000"/>
                <w:sz w:val="20"/>
                <w:szCs w:val="20"/>
              </w:rPr>
              <w:t>549</w:t>
            </w:r>
          </w:p>
        </w:tc>
        <w:tc>
          <w:tcPr>
            <w:tcW w:w="900" w:type="dxa"/>
            <w:tcBorders>
              <w:top w:val="single" w:sz="4" w:space="0" w:color="auto"/>
              <w:left w:val="nil"/>
              <w:bottom w:val="nil"/>
              <w:right w:val="nil"/>
            </w:tcBorders>
            <w:vAlign w:val="center"/>
          </w:tcPr>
          <w:p w14:paraId="1C6715DB" w14:textId="40BDF4F6" w:rsidR="00B953F4" w:rsidRPr="00CA2E34" w:rsidRDefault="00CA0574" w:rsidP="00C67419">
            <w:pPr>
              <w:jc w:val="center"/>
              <w:rPr>
                <w:color w:val="000000"/>
                <w:sz w:val="20"/>
                <w:szCs w:val="20"/>
              </w:rPr>
            </w:pPr>
            <w:r w:rsidRPr="00CA2E34">
              <w:rPr>
                <w:color w:val="000000"/>
                <w:sz w:val="20"/>
                <w:szCs w:val="20"/>
              </w:rPr>
              <w:t>961</w:t>
            </w:r>
          </w:p>
        </w:tc>
        <w:tc>
          <w:tcPr>
            <w:tcW w:w="1350" w:type="dxa"/>
            <w:tcBorders>
              <w:top w:val="single" w:sz="4" w:space="0" w:color="auto"/>
              <w:left w:val="nil"/>
              <w:bottom w:val="nil"/>
              <w:right w:val="nil"/>
            </w:tcBorders>
            <w:vAlign w:val="center"/>
          </w:tcPr>
          <w:p w14:paraId="39BE2B5B" w14:textId="7C34F711" w:rsidR="00B953F4" w:rsidRPr="00CA2E34" w:rsidRDefault="00B953F4" w:rsidP="00C67419">
            <w:pPr>
              <w:jc w:val="center"/>
              <w:rPr>
                <w:color w:val="000000"/>
                <w:sz w:val="20"/>
                <w:szCs w:val="20"/>
              </w:rPr>
            </w:pPr>
            <w:r w:rsidRPr="00CA2E34">
              <w:rPr>
                <w:color w:val="000000"/>
                <w:sz w:val="20"/>
                <w:szCs w:val="20"/>
              </w:rPr>
              <w:t>7</w:t>
            </w:r>
            <w:r w:rsidR="0068116C" w:rsidRPr="00CA2E34">
              <w:rPr>
                <w:color w:val="000000"/>
                <w:sz w:val="20"/>
                <w:szCs w:val="20"/>
              </w:rPr>
              <w:t>74</w:t>
            </w:r>
          </w:p>
        </w:tc>
        <w:tc>
          <w:tcPr>
            <w:tcW w:w="900" w:type="dxa"/>
            <w:tcBorders>
              <w:top w:val="single" w:sz="4" w:space="0" w:color="auto"/>
              <w:left w:val="nil"/>
              <w:bottom w:val="nil"/>
              <w:right w:val="nil"/>
            </w:tcBorders>
            <w:vAlign w:val="center"/>
          </w:tcPr>
          <w:p w14:paraId="4F920FC2" w14:textId="43041EAE" w:rsidR="00B953F4" w:rsidRPr="00CA2E34" w:rsidRDefault="00B953F4" w:rsidP="00C67419">
            <w:pPr>
              <w:jc w:val="center"/>
              <w:rPr>
                <w:color w:val="000000"/>
                <w:sz w:val="20"/>
                <w:szCs w:val="20"/>
              </w:rPr>
            </w:pPr>
            <w:r w:rsidRPr="00CA2E34">
              <w:rPr>
                <w:color w:val="000000"/>
                <w:sz w:val="20"/>
                <w:szCs w:val="20"/>
              </w:rPr>
              <w:t>6</w:t>
            </w:r>
            <w:r w:rsidR="0068116C" w:rsidRPr="00CA2E34">
              <w:rPr>
                <w:color w:val="000000"/>
                <w:sz w:val="20"/>
                <w:szCs w:val="20"/>
              </w:rPr>
              <w:t>51</w:t>
            </w:r>
          </w:p>
        </w:tc>
        <w:tc>
          <w:tcPr>
            <w:tcW w:w="990" w:type="dxa"/>
            <w:tcBorders>
              <w:top w:val="single" w:sz="4" w:space="0" w:color="auto"/>
              <w:left w:val="nil"/>
              <w:bottom w:val="nil"/>
              <w:right w:val="nil"/>
            </w:tcBorders>
            <w:vAlign w:val="center"/>
          </w:tcPr>
          <w:p w14:paraId="31736D2E" w14:textId="77777777" w:rsidR="00B953F4" w:rsidRPr="00CA2E34" w:rsidRDefault="00B953F4" w:rsidP="00C67419">
            <w:pPr>
              <w:jc w:val="center"/>
              <w:rPr>
                <w:color w:val="000000"/>
                <w:sz w:val="20"/>
                <w:szCs w:val="20"/>
              </w:rPr>
            </w:pPr>
            <w:r w:rsidRPr="00CA2E34">
              <w:rPr>
                <w:color w:val="000000"/>
                <w:sz w:val="20"/>
                <w:szCs w:val="20"/>
              </w:rPr>
              <w:t>710</w:t>
            </w:r>
          </w:p>
        </w:tc>
      </w:tr>
      <w:tr w:rsidR="00ED55D0" w:rsidRPr="00C838A1" w14:paraId="27B870A0" w14:textId="77777777" w:rsidTr="00A26D44">
        <w:trPr>
          <w:trHeight w:val="170"/>
          <w:jc w:val="center"/>
        </w:trPr>
        <w:tc>
          <w:tcPr>
            <w:tcW w:w="1080" w:type="dxa"/>
            <w:vMerge/>
            <w:tcBorders>
              <w:left w:val="nil"/>
              <w:right w:val="nil"/>
            </w:tcBorders>
          </w:tcPr>
          <w:p w14:paraId="3A1AB63F" w14:textId="77777777" w:rsidR="00B953F4" w:rsidRPr="00CA2E34" w:rsidRDefault="00B953F4" w:rsidP="00C67419">
            <w:pPr>
              <w:rPr>
                <w:bCs/>
                <w:color w:val="000000"/>
                <w:sz w:val="20"/>
                <w:szCs w:val="20"/>
              </w:rPr>
            </w:pPr>
          </w:p>
        </w:tc>
        <w:tc>
          <w:tcPr>
            <w:tcW w:w="1080" w:type="dxa"/>
            <w:tcBorders>
              <w:top w:val="nil"/>
              <w:left w:val="nil"/>
              <w:bottom w:val="nil"/>
              <w:right w:val="nil"/>
            </w:tcBorders>
            <w:vAlign w:val="center"/>
          </w:tcPr>
          <w:p w14:paraId="2DCE55B2" w14:textId="77777777" w:rsidR="00B953F4" w:rsidRPr="00CA2E34" w:rsidRDefault="00B953F4" w:rsidP="00C67419">
            <w:pPr>
              <w:jc w:val="center"/>
              <w:rPr>
                <w:bCs/>
                <w:color w:val="000000"/>
                <w:sz w:val="20"/>
                <w:szCs w:val="20"/>
              </w:rPr>
            </w:pPr>
            <w:r w:rsidRPr="00CA2E34">
              <w:rPr>
                <w:bCs/>
                <w:color w:val="000000"/>
                <w:sz w:val="20"/>
                <w:szCs w:val="20"/>
              </w:rPr>
              <w:t>Median</w:t>
            </w:r>
          </w:p>
        </w:tc>
        <w:tc>
          <w:tcPr>
            <w:tcW w:w="1170" w:type="dxa"/>
            <w:tcBorders>
              <w:top w:val="nil"/>
              <w:left w:val="nil"/>
              <w:bottom w:val="nil"/>
              <w:right w:val="nil"/>
            </w:tcBorders>
            <w:vAlign w:val="center"/>
          </w:tcPr>
          <w:p w14:paraId="5FBA5A17" w14:textId="77777777" w:rsidR="00B953F4" w:rsidRPr="00CA2E34" w:rsidRDefault="00B953F4" w:rsidP="00C67419">
            <w:pPr>
              <w:jc w:val="center"/>
              <w:rPr>
                <w:color w:val="000000"/>
                <w:sz w:val="20"/>
                <w:szCs w:val="20"/>
              </w:rPr>
            </w:pPr>
            <w:r w:rsidRPr="00CA2E34">
              <w:rPr>
                <w:color w:val="000000"/>
                <w:sz w:val="20"/>
                <w:szCs w:val="20"/>
              </w:rPr>
              <w:t>178</w:t>
            </w:r>
          </w:p>
        </w:tc>
        <w:tc>
          <w:tcPr>
            <w:tcW w:w="990" w:type="dxa"/>
            <w:tcBorders>
              <w:top w:val="nil"/>
              <w:left w:val="nil"/>
              <w:bottom w:val="nil"/>
              <w:right w:val="nil"/>
            </w:tcBorders>
            <w:vAlign w:val="center"/>
          </w:tcPr>
          <w:p w14:paraId="0B1F08B0" w14:textId="77777777" w:rsidR="00B953F4" w:rsidRPr="00CA2E34" w:rsidRDefault="00B953F4" w:rsidP="00C67419">
            <w:pPr>
              <w:jc w:val="center"/>
              <w:rPr>
                <w:color w:val="000000"/>
                <w:sz w:val="20"/>
                <w:szCs w:val="20"/>
              </w:rPr>
            </w:pPr>
            <w:r w:rsidRPr="00CA2E34">
              <w:rPr>
                <w:color w:val="000000"/>
                <w:sz w:val="20"/>
                <w:szCs w:val="20"/>
              </w:rPr>
              <w:t>607</w:t>
            </w:r>
          </w:p>
        </w:tc>
        <w:tc>
          <w:tcPr>
            <w:tcW w:w="1170" w:type="dxa"/>
            <w:tcBorders>
              <w:top w:val="nil"/>
              <w:left w:val="nil"/>
              <w:bottom w:val="nil"/>
              <w:right w:val="nil"/>
            </w:tcBorders>
            <w:vAlign w:val="center"/>
          </w:tcPr>
          <w:p w14:paraId="409D03BB" w14:textId="7B68C467" w:rsidR="00B953F4" w:rsidRPr="00CA2E34" w:rsidRDefault="00CA0574" w:rsidP="00C67419">
            <w:pPr>
              <w:jc w:val="center"/>
              <w:rPr>
                <w:color w:val="000000"/>
                <w:sz w:val="20"/>
                <w:szCs w:val="20"/>
              </w:rPr>
            </w:pPr>
            <w:r w:rsidRPr="00CA2E34">
              <w:rPr>
                <w:color w:val="000000"/>
                <w:sz w:val="20"/>
                <w:szCs w:val="20"/>
              </w:rPr>
              <w:t>253</w:t>
            </w:r>
          </w:p>
        </w:tc>
        <w:tc>
          <w:tcPr>
            <w:tcW w:w="900" w:type="dxa"/>
            <w:tcBorders>
              <w:top w:val="nil"/>
              <w:left w:val="nil"/>
              <w:bottom w:val="nil"/>
              <w:right w:val="nil"/>
            </w:tcBorders>
            <w:vAlign w:val="center"/>
          </w:tcPr>
          <w:p w14:paraId="62A4F4D3" w14:textId="7D967AE7" w:rsidR="00B953F4" w:rsidRPr="00CA2E34" w:rsidRDefault="00CA0574" w:rsidP="00C67419">
            <w:pPr>
              <w:jc w:val="center"/>
              <w:rPr>
                <w:color w:val="000000"/>
                <w:sz w:val="20"/>
                <w:szCs w:val="20"/>
              </w:rPr>
            </w:pPr>
            <w:r w:rsidRPr="00CA2E34">
              <w:rPr>
                <w:color w:val="000000"/>
                <w:sz w:val="20"/>
                <w:szCs w:val="20"/>
              </w:rPr>
              <w:t>597</w:t>
            </w:r>
          </w:p>
        </w:tc>
        <w:tc>
          <w:tcPr>
            <w:tcW w:w="1350" w:type="dxa"/>
            <w:tcBorders>
              <w:top w:val="nil"/>
              <w:left w:val="nil"/>
              <w:bottom w:val="nil"/>
              <w:right w:val="nil"/>
            </w:tcBorders>
            <w:vAlign w:val="center"/>
          </w:tcPr>
          <w:p w14:paraId="6D511EF6" w14:textId="61EF30BF" w:rsidR="00B953F4" w:rsidRPr="00CA2E34" w:rsidRDefault="00B953F4" w:rsidP="00C67419">
            <w:pPr>
              <w:jc w:val="center"/>
              <w:rPr>
                <w:color w:val="000000"/>
                <w:sz w:val="20"/>
                <w:szCs w:val="20"/>
              </w:rPr>
            </w:pPr>
            <w:r w:rsidRPr="00CA2E34">
              <w:rPr>
                <w:color w:val="000000"/>
                <w:sz w:val="20"/>
                <w:szCs w:val="20"/>
              </w:rPr>
              <w:t>4</w:t>
            </w:r>
            <w:r w:rsidR="00F7289C" w:rsidRPr="00CA2E34">
              <w:rPr>
                <w:color w:val="000000"/>
                <w:sz w:val="20"/>
                <w:szCs w:val="20"/>
              </w:rPr>
              <w:t>26</w:t>
            </w:r>
          </w:p>
        </w:tc>
        <w:tc>
          <w:tcPr>
            <w:tcW w:w="900" w:type="dxa"/>
            <w:tcBorders>
              <w:top w:val="nil"/>
              <w:left w:val="nil"/>
              <w:bottom w:val="nil"/>
              <w:right w:val="nil"/>
            </w:tcBorders>
            <w:vAlign w:val="center"/>
          </w:tcPr>
          <w:p w14:paraId="5C1DBB2D" w14:textId="30029429" w:rsidR="00B953F4" w:rsidRPr="00CA2E34" w:rsidRDefault="00B953F4" w:rsidP="00C67419">
            <w:pPr>
              <w:jc w:val="center"/>
              <w:rPr>
                <w:color w:val="000000"/>
                <w:sz w:val="20"/>
                <w:szCs w:val="20"/>
              </w:rPr>
            </w:pPr>
            <w:r w:rsidRPr="00CA2E34">
              <w:rPr>
                <w:color w:val="000000"/>
                <w:sz w:val="20"/>
                <w:szCs w:val="20"/>
              </w:rPr>
              <w:t>2</w:t>
            </w:r>
            <w:r w:rsidR="00F7289C" w:rsidRPr="00CA2E34">
              <w:rPr>
                <w:color w:val="000000"/>
                <w:sz w:val="20"/>
                <w:szCs w:val="20"/>
              </w:rPr>
              <w:t>29</w:t>
            </w:r>
          </w:p>
        </w:tc>
        <w:tc>
          <w:tcPr>
            <w:tcW w:w="990" w:type="dxa"/>
            <w:tcBorders>
              <w:top w:val="nil"/>
              <w:left w:val="nil"/>
              <w:bottom w:val="nil"/>
              <w:right w:val="nil"/>
            </w:tcBorders>
            <w:vAlign w:val="center"/>
          </w:tcPr>
          <w:p w14:paraId="7BA29844" w14:textId="77777777" w:rsidR="00B953F4" w:rsidRPr="00CA2E34" w:rsidRDefault="00B953F4" w:rsidP="00C67419">
            <w:pPr>
              <w:jc w:val="center"/>
              <w:rPr>
                <w:color w:val="000000"/>
                <w:sz w:val="20"/>
                <w:szCs w:val="20"/>
              </w:rPr>
            </w:pPr>
            <w:r w:rsidRPr="00CA2E34">
              <w:rPr>
                <w:color w:val="000000"/>
                <w:sz w:val="20"/>
                <w:szCs w:val="20"/>
              </w:rPr>
              <w:t>323</w:t>
            </w:r>
          </w:p>
        </w:tc>
      </w:tr>
      <w:tr w:rsidR="00ED55D0" w:rsidRPr="00C838A1" w14:paraId="6893930E" w14:textId="77777777" w:rsidTr="00A26D44">
        <w:trPr>
          <w:trHeight w:val="305"/>
          <w:jc w:val="center"/>
        </w:trPr>
        <w:tc>
          <w:tcPr>
            <w:tcW w:w="1080" w:type="dxa"/>
            <w:vMerge/>
            <w:tcBorders>
              <w:left w:val="nil"/>
              <w:right w:val="nil"/>
            </w:tcBorders>
          </w:tcPr>
          <w:p w14:paraId="69C570C8" w14:textId="77777777" w:rsidR="00B953F4" w:rsidRPr="00CA2E34" w:rsidRDefault="00B953F4" w:rsidP="00C67419">
            <w:pPr>
              <w:rPr>
                <w:bCs/>
                <w:color w:val="000000"/>
                <w:sz w:val="20"/>
                <w:szCs w:val="20"/>
              </w:rPr>
            </w:pPr>
          </w:p>
        </w:tc>
        <w:tc>
          <w:tcPr>
            <w:tcW w:w="1080" w:type="dxa"/>
            <w:tcBorders>
              <w:top w:val="nil"/>
              <w:left w:val="nil"/>
              <w:bottom w:val="nil"/>
              <w:right w:val="nil"/>
            </w:tcBorders>
            <w:vAlign w:val="center"/>
          </w:tcPr>
          <w:p w14:paraId="56848D82" w14:textId="77777777" w:rsidR="00B953F4" w:rsidRPr="00CA2E34" w:rsidRDefault="00B953F4" w:rsidP="00C67419">
            <w:pPr>
              <w:jc w:val="center"/>
              <w:rPr>
                <w:bCs/>
                <w:color w:val="000000"/>
                <w:sz w:val="20"/>
                <w:szCs w:val="20"/>
              </w:rPr>
            </w:pPr>
            <w:r w:rsidRPr="00CA2E34">
              <w:rPr>
                <w:bCs/>
                <w:color w:val="000000"/>
                <w:sz w:val="20"/>
                <w:szCs w:val="20"/>
              </w:rPr>
              <w:t>St. Dev.</w:t>
            </w:r>
          </w:p>
        </w:tc>
        <w:tc>
          <w:tcPr>
            <w:tcW w:w="1170" w:type="dxa"/>
            <w:tcBorders>
              <w:top w:val="nil"/>
              <w:left w:val="nil"/>
              <w:bottom w:val="nil"/>
              <w:right w:val="nil"/>
            </w:tcBorders>
            <w:vAlign w:val="center"/>
          </w:tcPr>
          <w:p w14:paraId="3635A0CC" w14:textId="77777777" w:rsidR="00B953F4" w:rsidRPr="00CA2E34" w:rsidRDefault="00B953F4" w:rsidP="00C67419">
            <w:pPr>
              <w:jc w:val="center"/>
              <w:rPr>
                <w:color w:val="000000"/>
                <w:sz w:val="20"/>
                <w:szCs w:val="20"/>
              </w:rPr>
            </w:pPr>
            <w:r w:rsidRPr="00CA2E34">
              <w:rPr>
                <w:color w:val="000000"/>
                <w:sz w:val="20"/>
                <w:szCs w:val="20"/>
              </w:rPr>
              <w:t>757</w:t>
            </w:r>
          </w:p>
        </w:tc>
        <w:tc>
          <w:tcPr>
            <w:tcW w:w="990" w:type="dxa"/>
            <w:tcBorders>
              <w:top w:val="nil"/>
              <w:left w:val="nil"/>
              <w:bottom w:val="nil"/>
              <w:right w:val="nil"/>
            </w:tcBorders>
            <w:vAlign w:val="center"/>
          </w:tcPr>
          <w:p w14:paraId="42669384" w14:textId="77777777" w:rsidR="00B953F4" w:rsidRPr="00CA2E34" w:rsidRDefault="00B953F4" w:rsidP="00C67419">
            <w:pPr>
              <w:jc w:val="center"/>
              <w:rPr>
                <w:color w:val="000000"/>
                <w:sz w:val="20"/>
                <w:szCs w:val="20"/>
              </w:rPr>
            </w:pPr>
            <w:r w:rsidRPr="00CA2E34">
              <w:rPr>
                <w:color w:val="000000"/>
                <w:sz w:val="20"/>
                <w:szCs w:val="20"/>
              </w:rPr>
              <w:t>862</w:t>
            </w:r>
          </w:p>
        </w:tc>
        <w:tc>
          <w:tcPr>
            <w:tcW w:w="1170" w:type="dxa"/>
            <w:tcBorders>
              <w:top w:val="nil"/>
              <w:left w:val="nil"/>
              <w:bottom w:val="nil"/>
              <w:right w:val="nil"/>
            </w:tcBorders>
            <w:vAlign w:val="center"/>
          </w:tcPr>
          <w:p w14:paraId="74360DE2" w14:textId="28A94856" w:rsidR="00B953F4" w:rsidRPr="00CA2E34" w:rsidRDefault="00CA0574" w:rsidP="00C67419">
            <w:pPr>
              <w:jc w:val="center"/>
              <w:rPr>
                <w:color w:val="000000"/>
                <w:sz w:val="20"/>
                <w:szCs w:val="20"/>
              </w:rPr>
            </w:pPr>
            <w:r w:rsidRPr="00CA2E34">
              <w:rPr>
                <w:color w:val="000000"/>
                <w:sz w:val="20"/>
                <w:szCs w:val="20"/>
              </w:rPr>
              <w:t>612</w:t>
            </w:r>
          </w:p>
        </w:tc>
        <w:tc>
          <w:tcPr>
            <w:tcW w:w="900" w:type="dxa"/>
            <w:tcBorders>
              <w:top w:val="nil"/>
              <w:left w:val="nil"/>
              <w:bottom w:val="nil"/>
              <w:right w:val="nil"/>
            </w:tcBorders>
            <w:vAlign w:val="center"/>
          </w:tcPr>
          <w:p w14:paraId="58BF9C9F" w14:textId="45462FCD" w:rsidR="00B953F4" w:rsidRPr="00CA2E34" w:rsidRDefault="00CA0574" w:rsidP="00C67419">
            <w:pPr>
              <w:jc w:val="center"/>
              <w:rPr>
                <w:color w:val="000000"/>
                <w:sz w:val="20"/>
                <w:szCs w:val="20"/>
              </w:rPr>
            </w:pPr>
            <w:r w:rsidRPr="00CA2E34">
              <w:rPr>
                <w:color w:val="000000"/>
                <w:sz w:val="20"/>
                <w:szCs w:val="20"/>
              </w:rPr>
              <w:t>892</w:t>
            </w:r>
          </w:p>
        </w:tc>
        <w:tc>
          <w:tcPr>
            <w:tcW w:w="1350" w:type="dxa"/>
            <w:tcBorders>
              <w:top w:val="nil"/>
              <w:left w:val="nil"/>
              <w:bottom w:val="nil"/>
              <w:right w:val="nil"/>
            </w:tcBorders>
            <w:vAlign w:val="center"/>
          </w:tcPr>
          <w:p w14:paraId="49E873FA" w14:textId="695B4C0B" w:rsidR="00B953F4" w:rsidRPr="00CA2E34" w:rsidRDefault="00F7289C" w:rsidP="00C67419">
            <w:pPr>
              <w:jc w:val="center"/>
              <w:rPr>
                <w:color w:val="000000"/>
                <w:sz w:val="20"/>
                <w:szCs w:val="20"/>
              </w:rPr>
            </w:pPr>
            <w:r w:rsidRPr="00CA2E34">
              <w:rPr>
                <w:color w:val="000000"/>
                <w:sz w:val="20"/>
                <w:szCs w:val="20"/>
              </w:rPr>
              <w:t>779</w:t>
            </w:r>
          </w:p>
        </w:tc>
        <w:tc>
          <w:tcPr>
            <w:tcW w:w="900" w:type="dxa"/>
            <w:tcBorders>
              <w:top w:val="nil"/>
              <w:left w:val="nil"/>
              <w:bottom w:val="nil"/>
              <w:right w:val="nil"/>
            </w:tcBorders>
            <w:vAlign w:val="center"/>
          </w:tcPr>
          <w:p w14:paraId="75B60D17" w14:textId="374362A6" w:rsidR="00B953F4" w:rsidRPr="00CA2E34" w:rsidRDefault="00B953F4" w:rsidP="00C67419">
            <w:pPr>
              <w:jc w:val="center"/>
              <w:rPr>
                <w:color w:val="000000"/>
                <w:sz w:val="20"/>
                <w:szCs w:val="20"/>
              </w:rPr>
            </w:pPr>
            <w:r w:rsidRPr="00CA2E34">
              <w:rPr>
                <w:color w:val="000000"/>
                <w:sz w:val="20"/>
                <w:szCs w:val="20"/>
              </w:rPr>
              <w:t>9</w:t>
            </w:r>
            <w:r w:rsidR="00F7289C" w:rsidRPr="00CA2E34">
              <w:rPr>
                <w:color w:val="000000"/>
                <w:sz w:val="20"/>
                <w:szCs w:val="20"/>
              </w:rPr>
              <w:t>54</w:t>
            </w:r>
          </w:p>
        </w:tc>
        <w:tc>
          <w:tcPr>
            <w:tcW w:w="990" w:type="dxa"/>
            <w:tcBorders>
              <w:top w:val="nil"/>
              <w:left w:val="nil"/>
              <w:bottom w:val="nil"/>
              <w:right w:val="nil"/>
            </w:tcBorders>
            <w:vAlign w:val="center"/>
          </w:tcPr>
          <w:p w14:paraId="6421324D" w14:textId="77777777" w:rsidR="00B953F4" w:rsidRPr="00CA2E34" w:rsidRDefault="00B953F4" w:rsidP="00C67419">
            <w:pPr>
              <w:jc w:val="center"/>
              <w:rPr>
                <w:color w:val="000000"/>
                <w:sz w:val="20"/>
                <w:szCs w:val="20"/>
              </w:rPr>
            </w:pPr>
            <w:r w:rsidRPr="00CA2E34">
              <w:rPr>
                <w:color w:val="000000"/>
                <w:sz w:val="20"/>
                <w:szCs w:val="20"/>
              </w:rPr>
              <w:t>840</w:t>
            </w:r>
          </w:p>
        </w:tc>
      </w:tr>
      <w:tr w:rsidR="00ED55D0" w:rsidRPr="00C838A1" w14:paraId="7BB61335" w14:textId="77777777" w:rsidTr="00A26D44">
        <w:trPr>
          <w:trHeight w:val="269"/>
          <w:jc w:val="center"/>
        </w:trPr>
        <w:tc>
          <w:tcPr>
            <w:tcW w:w="1080" w:type="dxa"/>
            <w:vMerge/>
            <w:tcBorders>
              <w:left w:val="nil"/>
              <w:bottom w:val="single" w:sz="4" w:space="0" w:color="auto"/>
              <w:right w:val="nil"/>
            </w:tcBorders>
          </w:tcPr>
          <w:p w14:paraId="007D6D30" w14:textId="77777777" w:rsidR="00B953F4" w:rsidRPr="00CA2E34" w:rsidRDefault="00B953F4" w:rsidP="00C67419">
            <w:pPr>
              <w:rPr>
                <w:bCs/>
                <w:color w:val="000000"/>
                <w:sz w:val="20"/>
                <w:szCs w:val="20"/>
              </w:rPr>
            </w:pPr>
          </w:p>
        </w:tc>
        <w:tc>
          <w:tcPr>
            <w:tcW w:w="1080" w:type="dxa"/>
            <w:tcBorders>
              <w:top w:val="nil"/>
              <w:left w:val="nil"/>
              <w:bottom w:val="single" w:sz="4" w:space="0" w:color="auto"/>
              <w:right w:val="nil"/>
            </w:tcBorders>
            <w:vAlign w:val="center"/>
          </w:tcPr>
          <w:p w14:paraId="66D26988" w14:textId="0ADE6F5A" w:rsidR="00B953F4" w:rsidRPr="00CA2E34" w:rsidRDefault="00CA2E34" w:rsidP="00C67419">
            <w:pPr>
              <w:spacing w:after="80"/>
              <w:jc w:val="center"/>
              <w:rPr>
                <w:bCs/>
                <w:color w:val="000000"/>
                <w:sz w:val="20"/>
                <w:szCs w:val="20"/>
              </w:rPr>
            </w:pPr>
            <w:r w:rsidRPr="00CA2E34">
              <w:rPr>
                <w:bCs/>
                <w:color w:val="000000"/>
                <w:sz w:val="20"/>
                <w:szCs w:val="20"/>
              </w:rPr>
              <w:t>Per Capita</w:t>
            </w:r>
          </w:p>
        </w:tc>
        <w:tc>
          <w:tcPr>
            <w:tcW w:w="1170" w:type="dxa"/>
            <w:tcBorders>
              <w:top w:val="nil"/>
              <w:left w:val="nil"/>
              <w:bottom w:val="single" w:sz="4" w:space="0" w:color="auto"/>
              <w:right w:val="nil"/>
            </w:tcBorders>
            <w:vAlign w:val="center"/>
          </w:tcPr>
          <w:p w14:paraId="31276EDC" w14:textId="77777777" w:rsidR="00B953F4" w:rsidRPr="00CA2E34" w:rsidRDefault="00B953F4" w:rsidP="00C67419">
            <w:pPr>
              <w:jc w:val="center"/>
              <w:rPr>
                <w:color w:val="000000"/>
                <w:sz w:val="20"/>
                <w:szCs w:val="20"/>
              </w:rPr>
            </w:pPr>
            <w:r w:rsidRPr="00CA2E34">
              <w:rPr>
                <w:color w:val="000000"/>
                <w:sz w:val="20"/>
                <w:szCs w:val="20"/>
              </w:rPr>
              <w:t>11</w:t>
            </w:r>
          </w:p>
        </w:tc>
        <w:tc>
          <w:tcPr>
            <w:tcW w:w="990" w:type="dxa"/>
            <w:tcBorders>
              <w:top w:val="nil"/>
              <w:left w:val="nil"/>
              <w:bottom w:val="single" w:sz="4" w:space="0" w:color="auto"/>
              <w:right w:val="nil"/>
            </w:tcBorders>
            <w:vAlign w:val="center"/>
          </w:tcPr>
          <w:p w14:paraId="50D4B4CE" w14:textId="77777777" w:rsidR="00B953F4" w:rsidRPr="00CA2E34" w:rsidRDefault="00B953F4" w:rsidP="00C67419">
            <w:pPr>
              <w:jc w:val="center"/>
              <w:rPr>
                <w:color w:val="000000"/>
                <w:sz w:val="20"/>
                <w:szCs w:val="20"/>
              </w:rPr>
            </w:pPr>
            <w:r w:rsidRPr="00CA2E34">
              <w:rPr>
                <w:color w:val="000000"/>
                <w:sz w:val="20"/>
                <w:szCs w:val="20"/>
              </w:rPr>
              <w:t>23</w:t>
            </w:r>
          </w:p>
        </w:tc>
        <w:tc>
          <w:tcPr>
            <w:tcW w:w="1170" w:type="dxa"/>
            <w:tcBorders>
              <w:top w:val="nil"/>
              <w:left w:val="nil"/>
              <w:bottom w:val="single" w:sz="4" w:space="0" w:color="auto"/>
              <w:right w:val="nil"/>
            </w:tcBorders>
            <w:vAlign w:val="center"/>
          </w:tcPr>
          <w:p w14:paraId="0B29163C" w14:textId="612ACF19" w:rsidR="00B953F4" w:rsidRPr="00CA2E34" w:rsidRDefault="00CA0574" w:rsidP="00C67419">
            <w:pPr>
              <w:jc w:val="center"/>
              <w:rPr>
                <w:color w:val="000000"/>
                <w:sz w:val="20"/>
                <w:szCs w:val="20"/>
              </w:rPr>
            </w:pPr>
            <w:r w:rsidRPr="00CA2E34">
              <w:rPr>
                <w:color w:val="000000"/>
                <w:sz w:val="20"/>
                <w:szCs w:val="20"/>
              </w:rPr>
              <w:t>13</w:t>
            </w:r>
          </w:p>
        </w:tc>
        <w:tc>
          <w:tcPr>
            <w:tcW w:w="900" w:type="dxa"/>
            <w:tcBorders>
              <w:top w:val="nil"/>
              <w:left w:val="nil"/>
              <w:bottom w:val="single" w:sz="4" w:space="0" w:color="auto"/>
              <w:right w:val="nil"/>
            </w:tcBorders>
            <w:vAlign w:val="center"/>
          </w:tcPr>
          <w:p w14:paraId="4246B5A4" w14:textId="3A21404F" w:rsidR="00B953F4" w:rsidRPr="00CA2E34" w:rsidRDefault="00B953F4" w:rsidP="00C67419">
            <w:pPr>
              <w:jc w:val="center"/>
              <w:rPr>
                <w:color w:val="000000"/>
                <w:sz w:val="20"/>
                <w:szCs w:val="20"/>
              </w:rPr>
            </w:pPr>
            <w:r w:rsidRPr="00CA2E34">
              <w:rPr>
                <w:color w:val="000000"/>
                <w:sz w:val="20"/>
                <w:szCs w:val="20"/>
              </w:rPr>
              <w:t>3</w:t>
            </w:r>
            <w:r w:rsidR="00CA0574" w:rsidRPr="00CA2E34">
              <w:rPr>
                <w:color w:val="000000"/>
                <w:sz w:val="20"/>
                <w:szCs w:val="20"/>
              </w:rPr>
              <w:t>2</w:t>
            </w:r>
          </w:p>
        </w:tc>
        <w:tc>
          <w:tcPr>
            <w:tcW w:w="1350" w:type="dxa"/>
            <w:tcBorders>
              <w:top w:val="nil"/>
              <w:left w:val="nil"/>
              <w:bottom w:val="single" w:sz="4" w:space="0" w:color="auto"/>
              <w:right w:val="nil"/>
            </w:tcBorders>
            <w:vAlign w:val="center"/>
          </w:tcPr>
          <w:p w14:paraId="2DB3371C" w14:textId="4D071D45" w:rsidR="00B953F4" w:rsidRPr="00CA2E34" w:rsidRDefault="00B953F4" w:rsidP="00C67419">
            <w:pPr>
              <w:jc w:val="center"/>
              <w:rPr>
                <w:color w:val="000000"/>
                <w:sz w:val="20"/>
                <w:szCs w:val="20"/>
              </w:rPr>
            </w:pPr>
            <w:r w:rsidRPr="00CA2E34">
              <w:rPr>
                <w:color w:val="000000"/>
                <w:sz w:val="20"/>
                <w:szCs w:val="20"/>
              </w:rPr>
              <w:t>2</w:t>
            </w:r>
            <w:r w:rsidR="00F7289C" w:rsidRPr="00CA2E34">
              <w:rPr>
                <w:color w:val="000000"/>
                <w:sz w:val="20"/>
                <w:szCs w:val="20"/>
              </w:rPr>
              <w:t>4</w:t>
            </w:r>
          </w:p>
        </w:tc>
        <w:tc>
          <w:tcPr>
            <w:tcW w:w="900" w:type="dxa"/>
            <w:tcBorders>
              <w:top w:val="nil"/>
              <w:left w:val="nil"/>
              <w:bottom w:val="single" w:sz="4" w:space="0" w:color="auto"/>
              <w:right w:val="nil"/>
            </w:tcBorders>
            <w:vAlign w:val="center"/>
          </w:tcPr>
          <w:p w14:paraId="4F56018A" w14:textId="6D1AEF9F" w:rsidR="00B953F4" w:rsidRPr="00CA2E34" w:rsidRDefault="00F7289C" w:rsidP="00C67419">
            <w:pPr>
              <w:jc w:val="center"/>
              <w:rPr>
                <w:color w:val="000000"/>
                <w:sz w:val="20"/>
                <w:szCs w:val="20"/>
              </w:rPr>
            </w:pPr>
            <w:r w:rsidRPr="00CA2E34">
              <w:rPr>
                <w:color w:val="000000"/>
                <w:sz w:val="20"/>
                <w:szCs w:val="20"/>
              </w:rPr>
              <w:t>9</w:t>
            </w:r>
          </w:p>
        </w:tc>
        <w:tc>
          <w:tcPr>
            <w:tcW w:w="990" w:type="dxa"/>
            <w:tcBorders>
              <w:top w:val="nil"/>
              <w:left w:val="nil"/>
              <w:bottom w:val="single" w:sz="4" w:space="0" w:color="auto"/>
              <w:right w:val="nil"/>
            </w:tcBorders>
            <w:vAlign w:val="center"/>
          </w:tcPr>
          <w:p w14:paraId="3185F934" w14:textId="77777777" w:rsidR="00B953F4" w:rsidRPr="00CA2E34" w:rsidRDefault="00B953F4" w:rsidP="00C67419">
            <w:pPr>
              <w:jc w:val="center"/>
              <w:rPr>
                <w:color w:val="000000"/>
                <w:sz w:val="20"/>
                <w:szCs w:val="20"/>
              </w:rPr>
            </w:pPr>
            <w:r w:rsidRPr="00CA2E34">
              <w:rPr>
                <w:color w:val="000000"/>
                <w:sz w:val="20"/>
                <w:szCs w:val="20"/>
              </w:rPr>
              <w:t>18</w:t>
            </w:r>
          </w:p>
        </w:tc>
      </w:tr>
      <w:tr w:rsidR="00ED55D0" w:rsidRPr="00C838A1" w14:paraId="16C74913" w14:textId="77777777" w:rsidTr="00A26D44">
        <w:trPr>
          <w:trHeight w:val="260"/>
          <w:jc w:val="center"/>
        </w:trPr>
        <w:tc>
          <w:tcPr>
            <w:tcW w:w="1080" w:type="dxa"/>
            <w:vMerge w:val="restart"/>
            <w:tcBorders>
              <w:top w:val="single" w:sz="4" w:space="0" w:color="auto"/>
              <w:left w:val="nil"/>
              <w:bottom w:val="nil"/>
              <w:right w:val="nil"/>
            </w:tcBorders>
            <w:vAlign w:val="center"/>
          </w:tcPr>
          <w:p w14:paraId="130BD7DC" w14:textId="77777777" w:rsidR="00B953F4" w:rsidRPr="00CA2E34" w:rsidRDefault="00B953F4" w:rsidP="00C67419">
            <w:pPr>
              <w:rPr>
                <w:b/>
                <w:bCs/>
                <w:color w:val="000000"/>
                <w:sz w:val="20"/>
                <w:szCs w:val="20"/>
              </w:rPr>
            </w:pPr>
            <w:r w:rsidRPr="00CA2E34">
              <w:rPr>
                <w:b/>
                <w:bCs/>
                <w:color w:val="000000"/>
                <w:sz w:val="20"/>
                <w:szCs w:val="20"/>
              </w:rPr>
              <w:t>Total Personnel</w:t>
            </w:r>
          </w:p>
        </w:tc>
        <w:tc>
          <w:tcPr>
            <w:tcW w:w="1080" w:type="dxa"/>
            <w:tcBorders>
              <w:top w:val="single" w:sz="4" w:space="0" w:color="auto"/>
              <w:left w:val="nil"/>
              <w:bottom w:val="nil"/>
              <w:right w:val="nil"/>
            </w:tcBorders>
            <w:vAlign w:val="center"/>
          </w:tcPr>
          <w:p w14:paraId="4864D349" w14:textId="77777777" w:rsidR="00B953F4" w:rsidRPr="00CA2E34" w:rsidRDefault="00B953F4" w:rsidP="00C67419">
            <w:pPr>
              <w:jc w:val="center"/>
              <w:rPr>
                <w:bCs/>
                <w:color w:val="000000"/>
                <w:sz w:val="20"/>
                <w:szCs w:val="20"/>
              </w:rPr>
            </w:pPr>
            <w:r w:rsidRPr="00CA2E34">
              <w:rPr>
                <w:bCs/>
                <w:color w:val="000000"/>
                <w:sz w:val="20"/>
                <w:szCs w:val="20"/>
              </w:rPr>
              <w:t>Mean</w:t>
            </w:r>
          </w:p>
        </w:tc>
        <w:tc>
          <w:tcPr>
            <w:tcW w:w="1170" w:type="dxa"/>
            <w:tcBorders>
              <w:top w:val="single" w:sz="4" w:space="0" w:color="auto"/>
              <w:left w:val="nil"/>
              <w:bottom w:val="nil"/>
              <w:right w:val="nil"/>
            </w:tcBorders>
            <w:vAlign w:val="center"/>
          </w:tcPr>
          <w:p w14:paraId="5F0A727B" w14:textId="77777777" w:rsidR="00B953F4" w:rsidRPr="00CA2E34" w:rsidRDefault="00B953F4" w:rsidP="00C67419">
            <w:pPr>
              <w:jc w:val="center"/>
              <w:rPr>
                <w:color w:val="000000"/>
                <w:sz w:val="20"/>
                <w:szCs w:val="20"/>
              </w:rPr>
            </w:pPr>
            <w:r w:rsidRPr="00CA2E34">
              <w:rPr>
                <w:color w:val="000000"/>
                <w:sz w:val="20"/>
                <w:szCs w:val="20"/>
              </w:rPr>
              <w:t>3370</w:t>
            </w:r>
          </w:p>
        </w:tc>
        <w:tc>
          <w:tcPr>
            <w:tcW w:w="990" w:type="dxa"/>
            <w:tcBorders>
              <w:top w:val="single" w:sz="4" w:space="0" w:color="auto"/>
              <w:left w:val="nil"/>
              <w:bottom w:val="nil"/>
              <w:right w:val="nil"/>
            </w:tcBorders>
            <w:vAlign w:val="center"/>
          </w:tcPr>
          <w:p w14:paraId="2ED6C628" w14:textId="77777777" w:rsidR="00B953F4" w:rsidRPr="00CA2E34" w:rsidRDefault="00B953F4" w:rsidP="00C67419">
            <w:pPr>
              <w:jc w:val="center"/>
              <w:rPr>
                <w:color w:val="000000"/>
                <w:sz w:val="20"/>
                <w:szCs w:val="20"/>
              </w:rPr>
            </w:pPr>
            <w:r w:rsidRPr="00CA2E34">
              <w:rPr>
                <w:color w:val="000000"/>
                <w:sz w:val="20"/>
                <w:szCs w:val="20"/>
              </w:rPr>
              <w:t>7998</w:t>
            </w:r>
          </w:p>
        </w:tc>
        <w:tc>
          <w:tcPr>
            <w:tcW w:w="1170" w:type="dxa"/>
            <w:tcBorders>
              <w:top w:val="single" w:sz="4" w:space="0" w:color="auto"/>
              <w:left w:val="nil"/>
              <w:bottom w:val="nil"/>
              <w:right w:val="nil"/>
            </w:tcBorders>
            <w:vAlign w:val="center"/>
          </w:tcPr>
          <w:p w14:paraId="007CAE79" w14:textId="3E732BA5" w:rsidR="00B953F4" w:rsidRPr="00CA2E34" w:rsidRDefault="00CA0574" w:rsidP="00C67419">
            <w:pPr>
              <w:jc w:val="center"/>
              <w:rPr>
                <w:color w:val="000000"/>
                <w:sz w:val="20"/>
                <w:szCs w:val="20"/>
              </w:rPr>
            </w:pPr>
            <w:r w:rsidRPr="00CA2E34">
              <w:rPr>
                <w:color w:val="000000"/>
                <w:sz w:val="20"/>
                <w:szCs w:val="20"/>
              </w:rPr>
              <w:t>5323</w:t>
            </w:r>
          </w:p>
        </w:tc>
        <w:tc>
          <w:tcPr>
            <w:tcW w:w="900" w:type="dxa"/>
            <w:tcBorders>
              <w:top w:val="single" w:sz="4" w:space="0" w:color="auto"/>
              <w:left w:val="nil"/>
              <w:bottom w:val="nil"/>
              <w:right w:val="nil"/>
            </w:tcBorders>
            <w:vAlign w:val="center"/>
          </w:tcPr>
          <w:p w14:paraId="4A3E0570" w14:textId="0CEB1770" w:rsidR="00B953F4" w:rsidRPr="00CA2E34" w:rsidRDefault="00CA0574" w:rsidP="00C67419">
            <w:pPr>
              <w:jc w:val="center"/>
              <w:rPr>
                <w:color w:val="000000"/>
                <w:sz w:val="20"/>
                <w:szCs w:val="20"/>
              </w:rPr>
            </w:pPr>
            <w:r w:rsidRPr="00CA2E34">
              <w:rPr>
                <w:color w:val="000000"/>
                <w:sz w:val="20"/>
                <w:szCs w:val="20"/>
              </w:rPr>
              <w:t>4210</w:t>
            </w:r>
          </w:p>
        </w:tc>
        <w:tc>
          <w:tcPr>
            <w:tcW w:w="1350" w:type="dxa"/>
            <w:tcBorders>
              <w:top w:val="single" w:sz="4" w:space="0" w:color="auto"/>
              <w:left w:val="nil"/>
              <w:bottom w:val="nil"/>
              <w:right w:val="nil"/>
            </w:tcBorders>
            <w:vAlign w:val="center"/>
          </w:tcPr>
          <w:p w14:paraId="48637D58" w14:textId="6B4DBFE6" w:rsidR="00B953F4" w:rsidRPr="00CA2E34" w:rsidRDefault="00F7289C" w:rsidP="00C67419">
            <w:pPr>
              <w:jc w:val="center"/>
              <w:rPr>
                <w:color w:val="000000"/>
                <w:sz w:val="20"/>
                <w:szCs w:val="20"/>
              </w:rPr>
            </w:pPr>
            <w:r w:rsidRPr="00CA2E34">
              <w:rPr>
                <w:color w:val="000000"/>
                <w:sz w:val="20"/>
                <w:szCs w:val="20"/>
              </w:rPr>
              <w:t>4445</w:t>
            </w:r>
          </w:p>
        </w:tc>
        <w:tc>
          <w:tcPr>
            <w:tcW w:w="900" w:type="dxa"/>
            <w:tcBorders>
              <w:top w:val="single" w:sz="4" w:space="0" w:color="auto"/>
              <w:left w:val="nil"/>
              <w:bottom w:val="nil"/>
              <w:right w:val="nil"/>
            </w:tcBorders>
            <w:vAlign w:val="center"/>
          </w:tcPr>
          <w:p w14:paraId="2BCC6E3D" w14:textId="219E4E8E" w:rsidR="00B953F4" w:rsidRPr="00CA2E34" w:rsidRDefault="00F7289C" w:rsidP="00C67419">
            <w:pPr>
              <w:jc w:val="center"/>
              <w:rPr>
                <w:color w:val="000000"/>
                <w:sz w:val="20"/>
                <w:szCs w:val="20"/>
              </w:rPr>
            </w:pPr>
            <w:r w:rsidRPr="00CA2E34">
              <w:rPr>
                <w:color w:val="000000"/>
                <w:sz w:val="20"/>
                <w:szCs w:val="20"/>
              </w:rPr>
              <w:t>8716</w:t>
            </w:r>
          </w:p>
        </w:tc>
        <w:tc>
          <w:tcPr>
            <w:tcW w:w="990" w:type="dxa"/>
            <w:tcBorders>
              <w:top w:val="single" w:sz="4" w:space="0" w:color="auto"/>
              <w:left w:val="nil"/>
              <w:bottom w:val="nil"/>
              <w:right w:val="nil"/>
            </w:tcBorders>
            <w:vAlign w:val="center"/>
          </w:tcPr>
          <w:p w14:paraId="5CADE8C2" w14:textId="77777777" w:rsidR="00B953F4" w:rsidRPr="00CA2E34" w:rsidRDefault="00B953F4" w:rsidP="00C67419">
            <w:pPr>
              <w:jc w:val="center"/>
              <w:rPr>
                <w:color w:val="000000"/>
                <w:sz w:val="20"/>
                <w:szCs w:val="20"/>
              </w:rPr>
            </w:pPr>
            <w:r w:rsidRPr="00CA2E34">
              <w:rPr>
                <w:color w:val="000000"/>
                <w:sz w:val="20"/>
                <w:szCs w:val="20"/>
              </w:rPr>
              <w:t>6027</w:t>
            </w:r>
          </w:p>
        </w:tc>
      </w:tr>
      <w:tr w:rsidR="00ED55D0" w:rsidRPr="00C838A1" w14:paraId="42C74B9B" w14:textId="77777777" w:rsidTr="00A26D44">
        <w:trPr>
          <w:trHeight w:val="270"/>
          <w:jc w:val="center"/>
        </w:trPr>
        <w:tc>
          <w:tcPr>
            <w:tcW w:w="1080" w:type="dxa"/>
            <w:vMerge/>
            <w:tcBorders>
              <w:top w:val="nil"/>
              <w:left w:val="nil"/>
              <w:bottom w:val="nil"/>
              <w:right w:val="nil"/>
            </w:tcBorders>
          </w:tcPr>
          <w:p w14:paraId="764B1545" w14:textId="77777777" w:rsidR="00B953F4" w:rsidRPr="00CA2E34" w:rsidRDefault="00B953F4" w:rsidP="00C67419">
            <w:pPr>
              <w:rPr>
                <w:bCs/>
                <w:color w:val="000000"/>
                <w:sz w:val="20"/>
                <w:szCs w:val="20"/>
              </w:rPr>
            </w:pPr>
          </w:p>
        </w:tc>
        <w:tc>
          <w:tcPr>
            <w:tcW w:w="1080" w:type="dxa"/>
            <w:tcBorders>
              <w:top w:val="nil"/>
              <w:left w:val="nil"/>
              <w:bottom w:val="nil"/>
              <w:right w:val="nil"/>
            </w:tcBorders>
            <w:vAlign w:val="center"/>
          </w:tcPr>
          <w:p w14:paraId="397C0130" w14:textId="77777777" w:rsidR="00B953F4" w:rsidRPr="00CA2E34" w:rsidRDefault="00B953F4" w:rsidP="00C67419">
            <w:pPr>
              <w:jc w:val="center"/>
              <w:rPr>
                <w:bCs/>
                <w:color w:val="000000"/>
                <w:sz w:val="20"/>
                <w:szCs w:val="20"/>
              </w:rPr>
            </w:pPr>
            <w:r w:rsidRPr="00CA2E34">
              <w:rPr>
                <w:bCs/>
                <w:color w:val="000000"/>
                <w:sz w:val="20"/>
                <w:szCs w:val="20"/>
              </w:rPr>
              <w:t>Median</w:t>
            </w:r>
          </w:p>
        </w:tc>
        <w:tc>
          <w:tcPr>
            <w:tcW w:w="1170" w:type="dxa"/>
            <w:tcBorders>
              <w:top w:val="nil"/>
              <w:left w:val="nil"/>
              <w:bottom w:val="nil"/>
              <w:right w:val="nil"/>
            </w:tcBorders>
            <w:vAlign w:val="center"/>
          </w:tcPr>
          <w:p w14:paraId="6546517F" w14:textId="77777777" w:rsidR="00B953F4" w:rsidRPr="00CA2E34" w:rsidRDefault="00B953F4" w:rsidP="00C67419">
            <w:pPr>
              <w:jc w:val="center"/>
              <w:rPr>
                <w:color w:val="000000"/>
                <w:sz w:val="20"/>
                <w:szCs w:val="20"/>
              </w:rPr>
            </w:pPr>
            <w:r w:rsidRPr="00CA2E34">
              <w:rPr>
                <w:color w:val="000000"/>
                <w:sz w:val="20"/>
                <w:szCs w:val="20"/>
              </w:rPr>
              <w:t>227</w:t>
            </w:r>
          </w:p>
        </w:tc>
        <w:tc>
          <w:tcPr>
            <w:tcW w:w="990" w:type="dxa"/>
            <w:tcBorders>
              <w:top w:val="nil"/>
              <w:left w:val="nil"/>
              <w:bottom w:val="nil"/>
              <w:right w:val="nil"/>
            </w:tcBorders>
            <w:vAlign w:val="center"/>
          </w:tcPr>
          <w:p w14:paraId="55B164C7" w14:textId="77777777" w:rsidR="00B953F4" w:rsidRPr="00CA2E34" w:rsidRDefault="00B953F4" w:rsidP="00C67419">
            <w:pPr>
              <w:jc w:val="center"/>
              <w:rPr>
                <w:color w:val="000000"/>
                <w:sz w:val="20"/>
                <w:szCs w:val="20"/>
              </w:rPr>
            </w:pPr>
            <w:r w:rsidRPr="00CA2E34">
              <w:rPr>
                <w:color w:val="000000"/>
                <w:sz w:val="20"/>
                <w:szCs w:val="20"/>
              </w:rPr>
              <w:t>4466</w:t>
            </w:r>
          </w:p>
        </w:tc>
        <w:tc>
          <w:tcPr>
            <w:tcW w:w="1170" w:type="dxa"/>
            <w:tcBorders>
              <w:top w:val="nil"/>
              <w:left w:val="nil"/>
              <w:bottom w:val="nil"/>
              <w:right w:val="nil"/>
            </w:tcBorders>
            <w:vAlign w:val="center"/>
          </w:tcPr>
          <w:p w14:paraId="117418DD" w14:textId="2F9856C9" w:rsidR="00B953F4" w:rsidRPr="00CA2E34" w:rsidRDefault="00CA0574" w:rsidP="00C67419">
            <w:pPr>
              <w:jc w:val="center"/>
              <w:rPr>
                <w:color w:val="000000"/>
                <w:sz w:val="20"/>
                <w:szCs w:val="20"/>
              </w:rPr>
            </w:pPr>
            <w:r w:rsidRPr="00CA2E34">
              <w:rPr>
                <w:color w:val="000000"/>
                <w:sz w:val="20"/>
                <w:szCs w:val="20"/>
              </w:rPr>
              <w:t>1770</w:t>
            </w:r>
          </w:p>
        </w:tc>
        <w:tc>
          <w:tcPr>
            <w:tcW w:w="900" w:type="dxa"/>
            <w:tcBorders>
              <w:top w:val="nil"/>
              <w:left w:val="nil"/>
              <w:bottom w:val="nil"/>
              <w:right w:val="nil"/>
            </w:tcBorders>
            <w:vAlign w:val="center"/>
          </w:tcPr>
          <w:p w14:paraId="2DEA7F59" w14:textId="34A14255" w:rsidR="00B953F4" w:rsidRPr="00CA2E34" w:rsidRDefault="00CA0574" w:rsidP="00C67419">
            <w:pPr>
              <w:jc w:val="center"/>
              <w:rPr>
                <w:color w:val="000000"/>
                <w:sz w:val="20"/>
                <w:szCs w:val="20"/>
              </w:rPr>
            </w:pPr>
            <w:r w:rsidRPr="00CA2E34">
              <w:rPr>
                <w:color w:val="000000"/>
                <w:sz w:val="20"/>
                <w:szCs w:val="20"/>
              </w:rPr>
              <w:t>2268</w:t>
            </w:r>
          </w:p>
        </w:tc>
        <w:tc>
          <w:tcPr>
            <w:tcW w:w="1350" w:type="dxa"/>
            <w:tcBorders>
              <w:top w:val="nil"/>
              <w:left w:val="nil"/>
              <w:bottom w:val="nil"/>
              <w:right w:val="nil"/>
            </w:tcBorders>
            <w:vAlign w:val="center"/>
          </w:tcPr>
          <w:p w14:paraId="1824417E" w14:textId="6F0CC4D8" w:rsidR="00B953F4" w:rsidRPr="00CA2E34" w:rsidRDefault="00F7289C" w:rsidP="00C67419">
            <w:pPr>
              <w:jc w:val="center"/>
              <w:rPr>
                <w:color w:val="000000"/>
                <w:sz w:val="20"/>
                <w:szCs w:val="20"/>
              </w:rPr>
            </w:pPr>
            <w:r w:rsidRPr="00CA2E34">
              <w:rPr>
                <w:color w:val="000000"/>
                <w:sz w:val="20"/>
                <w:szCs w:val="20"/>
              </w:rPr>
              <w:t>2453</w:t>
            </w:r>
          </w:p>
        </w:tc>
        <w:tc>
          <w:tcPr>
            <w:tcW w:w="900" w:type="dxa"/>
            <w:tcBorders>
              <w:top w:val="nil"/>
              <w:left w:val="nil"/>
              <w:bottom w:val="nil"/>
              <w:right w:val="nil"/>
            </w:tcBorders>
            <w:vAlign w:val="center"/>
          </w:tcPr>
          <w:p w14:paraId="41F12F2D" w14:textId="63B0BEB4" w:rsidR="00B953F4" w:rsidRPr="00CA2E34" w:rsidRDefault="00F7289C" w:rsidP="00C67419">
            <w:pPr>
              <w:jc w:val="center"/>
              <w:rPr>
                <w:color w:val="000000"/>
                <w:sz w:val="20"/>
                <w:szCs w:val="20"/>
              </w:rPr>
            </w:pPr>
            <w:r w:rsidRPr="00CA2E34">
              <w:rPr>
                <w:color w:val="000000"/>
                <w:sz w:val="20"/>
                <w:szCs w:val="20"/>
              </w:rPr>
              <w:t>1434</w:t>
            </w:r>
          </w:p>
        </w:tc>
        <w:tc>
          <w:tcPr>
            <w:tcW w:w="990" w:type="dxa"/>
            <w:tcBorders>
              <w:top w:val="nil"/>
              <w:left w:val="nil"/>
              <w:bottom w:val="nil"/>
              <w:right w:val="nil"/>
            </w:tcBorders>
            <w:vAlign w:val="center"/>
          </w:tcPr>
          <w:p w14:paraId="5CABB839" w14:textId="77777777" w:rsidR="00B953F4" w:rsidRPr="00CA2E34" w:rsidRDefault="00B953F4" w:rsidP="00C67419">
            <w:pPr>
              <w:jc w:val="center"/>
              <w:rPr>
                <w:color w:val="000000"/>
                <w:sz w:val="20"/>
                <w:szCs w:val="20"/>
              </w:rPr>
            </w:pPr>
            <w:r w:rsidRPr="00CA2E34">
              <w:rPr>
                <w:color w:val="000000"/>
                <w:sz w:val="20"/>
                <w:szCs w:val="20"/>
              </w:rPr>
              <w:t>1740</w:t>
            </w:r>
          </w:p>
        </w:tc>
      </w:tr>
      <w:tr w:rsidR="00ED55D0" w:rsidRPr="00C838A1" w14:paraId="4A07F794" w14:textId="77777777" w:rsidTr="00A26D44">
        <w:trPr>
          <w:trHeight w:val="270"/>
          <w:jc w:val="center"/>
        </w:trPr>
        <w:tc>
          <w:tcPr>
            <w:tcW w:w="1080" w:type="dxa"/>
            <w:vMerge/>
            <w:tcBorders>
              <w:top w:val="nil"/>
              <w:left w:val="nil"/>
              <w:bottom w:val="nil"/>
              <w:right w:val="nil"/>
            </w:tcBorders>
          </w:tcPr>
          <w:p w14:paraId="72AC5E89" w14:textId="77777777" w:rsidR="00B953F4" w:rsidRPr="00CA2E34" w:rsidRDefault="00B953F4" w:rsidP="00C67419">
            <w:pPr>
              <w:rPr>
                <w:bCs/>
                <w:color w:val="000000"/>
                <w:sz w:val="20"/>
                <w:szCs w:val="20"/>
              </w:rPr>
            </w:pPr>
          </w:p>
        </w:tc>
        <w:tc>
          <w:tcPr>
            <w:tcW w:w="1080" w:type="dxa"/>
            <w:tcBorders>
              <w:top w:val="nil"/>
              <w:left w:val="nil"/>
              <w:bottom w:val="nil"/>
              <w:right w:val="nil"/>
            </w:tcBorders>
            <w:vAlign w:val="center"/>
          </w:tcPr>
          <w:p w14:paraId="59B396D1" w14:textId="77777777" w:rsidR="00B953F4" w:rsidRPr="00CA2E34" w:rsidRDefault="00B953F4" w:rsidP="00C67419">
            <w:pPr>
              <w:jc w:val="center"/>
              <w:rPr>
                <w:bCs/>
                <w:color w:val="000000"/>
                <w:sz w:val="20"/>
                <w:szCs w:val="20"/>
              </w:rPr>
            </w:pPr>
            <w:r w:rsidRPr="00CA2E34">
              <w:rPr>
                <w:bCs/>
                <w:color w:val="000000"/>
                <w:sz w:val="20"/>
                <w:szCs w:val="20"/>
              </w:rPr>
              <w:t>St. Dev.</w:t>
            </w:r>
          </w:p>
        </w:tc>
        <w:tc>
          <w:tcPr>
            <w:tcW w:w="1170" w:type="dxa"/>
            <w:tcBorders>
              <w:top w:val="nil"/>
              <w:left w:val="nil"/>
              <w:bottom w:val="nil"/>
              <w:right w:val="nil"/>
            </w:tcBorders>
            <w:vAlign w:val="center"/>
          </w:tcPr>
          <w:p w14:paraId="59ADC33D" w14:textId="77777777" w:rsidR="00B953F4" w:rsidRPr="00CA2E34" w:rsidRDefault="00B953F4" w:rsidP="00C67419">
            <w:pPr>
              <w:jc w:val="center"/>
              <w:rPr>
                <w:color w:val="000000"/>
                <w:sz w:val="20"/>
                <w:szCs w:val="20"/>
              </w:rPr>
            </w:pPr>
            <w:r w:rsidRPr="00CA2E34">
              <w:rPr>
                <w:color w:val="000000"/>
                <w:sz w:val="20"/>
                <w:szCs w:val="20"/>
              </w:rPr>
              <w:t>6940</w:t>
            </w:r>
          </w:p>
        </w:tc>
        <w:tc>
          <w:tcPr>
            <w:tcW w:w="990" w:type="dxa"/>
            <w:tcBorders>
              <w:top w:val="nil"/>
              <w:left w:val="nil"/>
              <w:bottom w:val="nil"/>
              <w:right w:val="nil"/>
            </w:tcBorders>
            <w:vAlign w:val="center"/>
          </w:tcPr>
          <w:p w14:paraId="7A27E9E7" w14:textId="77777777" w:rsidR="00B953F4" w:rsidRPr="00CA2E34" w:rsidRDefault="00B953F4" w:rsidP="00C67419">
            <w:pPr>
              <w:jc w:val="center"/>
              <w:rPr>
                <w:color w:val="000000"/>
                <w:sz w:val="20"/>
                <w:szCs w:val="20"/>
              </w:rPr>
            </w:pPr>
            <w:r w:rsidRPr="00CA2E34">
              <w:rPr>
                <w:color w:val="000000"/>
                <w:sz w:val="20"/>
                <w:szCs w:val="20"/>
              </w:rPr>
              <w:t>8464</w:t>
            </w:r>
          </w:p>
        </w:tc>
        <w:tc>
          <w:tcPr>
            <w:tcW w:w="1170" w:type="dxa"/>
            <w:tcBorders>
              <w:top w:val="nil"/>
              <w:left w:val="nil"/>
              <w:bottom w:val="nil"/>
              <w:right w:val="nil"/>
            </w:tcBorders>
            <w:vAlign w:val="center"/>
          </w:tcPr>
          <w:p w14:paraId="68452E96" w14:textId="5ADE85A7" w:rsidR="00B953F4" w:rsidRPr="00CA2E34" w:rsidRDefault="00CA0574" w:rsidP="00C67419">
            <w:pPr>
              <w:jc w:val="center"/>
              <w:rPr>
                <w:color w:val="000000"/>
                <w:sz w:val="20"/>
                <w:szCs w:val="20"/>
              </w:rPr>
            </w:pPr>
            <w:r w:rsidRPr="00CA2E34">
              <w:rPr>
                <w:color w:val="000000"/>
                <w:sz w:val="20"/>
                <w:szCs w:val="20"/>
              </w:rPr>
              <w:t>7293</w:t>
            </w:r>
          </w:p>
        </w:tc>
        <w:tc>
          <w:tcPr>
            <w:tcW w:w="900" w:type="dxa"/>
            <w:tcBorders>
              <w:top w:val="nil"/>
              <w:left w:val="nil"/>
              <w:bottom w:val="nil"/>
              <w:right w:val="nil"/>
            </w:tcBorders>
            <w:vAlign w:val="center"/>
          </w:tcPr>
          <w:p w14:paraId="41193172" w14:textId="5E569148" w:rsidR="00B953F4" w:rsidRPr="00CA2E34" w:rsidRDefault="00CA0574" w:rsidP="00C67419">
            <w:pPr>
              <w:jc w:val="center"/>
              <w:rPr>
                <w:color w:val="000000"/>
                <w:sz w:val="20"/>
                <w:szCs w:val="20"/>
              </w:rPr>
            </w:pPr>
            <w:r w:rsidRPr="00CA2E34">
              <w:rPr>
                <w:color w:val="000000"/>
                <w:sz w:val="20"/>
                <w:szCs w:val="20"/>
              </w:rPr>
              <w:t>4865</w:t>
            </w:r>
          </w:p>
        </w:tc>
        <w:tc>
          <w:tcPr>
            <w:tcW w:w="1350" w:type="dxa"/>
            <w:tcBorders>
              <w:top w:val="nil"/>
              <w:left w:val="nil"/>
              <w:bottom w:val="nil"/>
              <w:right w:val="nil"/>
            </w:tcBorders>
            <w:vAlign w:val="center"/>
          </w:tcPr>
          <w:p w14:paraId="7E8AAD0A" w14:textId="41123C7C" w:rsidR="00B953F4" w:rsidRPr="00CA2E34" w:rsidRDefault="00B953F4" w:rsidP="00C67419">
            <w:pPr>
              <w:jc w:val="center"/>
              <w:rPr>
                <w:color w:val="000000"/>
                <w:sz w:val="20"/>
                <w:szCs w:val="20"/>
              </w:rPr>
            </w:pPr>
            <w:r w:rsidRPr="00CA2E34">
              <w:rPr>
                <w:color w:val="000000"/>
                <w:sz w:val="20"/>
                <w:szCs w:val="20"/>
              </w:rPr>
              <w:t>51</w:t>
            </w:r>
            <w:r w:rsidR="00F7289C" w:rsidRPr="00CA2E34">
              <w:rPr>
                <w:color w:val="000000"/>
                <w:sz w:val="20"/>
                <w:szCs w:val="20"/>
              </w:rPr>
              <w:t>41</w:t>
            </w:r>
          </w:p>
        </w:tc>
        <w:tc>
          <w:tcPr>
            <w:tcW w:w="900" w:type="dxa"/>
            <w:tcBorders>
              <w:top w:val="nil"/>
              <w:left w:val="nil"/>
              <w:bottom w:val="nil"/>
              <w:right w:val="nil"/>
            </w:tcBorders>
            <w:vAlign w:val="center"/>
          </w:tcPr>
          <w:p w14:paraId="291D558A" w14:textId="73A72A40" w:rsidR="00B953F4" w:rsidRPr="00CA2E34" w:rsidRDefault="00F7289C" w:rsidP="00F7289C">
            <w:pPr>
              <w:jc w:val="center"/>
              <w:rPr>
                <w:color w:val="000000"/>
                <w:sz w:val="20"/>
                <w:szCs w:val="20"/>
              </w:rPr>
            </w:pPr>
            <w:r w:rsidRPr="00CA2E34">
              <w:rPr>
                <w:color w:val="000000"/>
                <w:sz w:val="20"/>
                <w:szCs w:val="20"/>
              </w:rPr>
              <w:t>11217</w:t>
            </w:r>
          </w:p>
        </w:tc>
        <w:tc>
          <w:tcPr>
            <w:tcW w:w="990" w:type="dxa"/>
            <w:tcBorders>
              <w:top w:val="nil"/>
              <w:left w:val="nil"/>
              <w:bottom w:val="nil"/>
              <w:right w:val="nil"/>
            </w:tcBorders>
            <w:vAlign w:val="center"/>
          </w:tcPr>
          <w:p w14:paraId="6567612D" w14:textId="77777777" w:rsidR="00B953F4" w:rsidRPr="00CA2E34" w:rsidRDefault="00B953F4" w:rsidP="00C67419">
            <w:pPr>
              <w:jc w:val="center"/>
              <w:rPr>
                <w:color w:val="000000"/>
                <w:sz w:val="20"/>
                <w:szCs w:val="20"/>
              </w:rPr>
            </w:pPr>
            <w:r w:rsidRPr="00CA2E34">
              <w:rPr>
                <w:color w:val="000000"/>
                <w:sz w:val="20"/>
                <w:szCs w:val="20"/>
              </w:rPr>
              <w:t>1740</w:t>
            </w:r>
          </w:p>
        </w:tc>
      </w:tr>
      <w:tr w:rsidR="00ED55D0" w:rsidRPr="00C838A1" w14:paraId="51DBA17F" w14:textId="77777777" w:rsidTr="00A26D44">
        <w:trPr>
          <w:trHeight w:val="270"/>
          <w:jc w:val="center"/>
        </w:trPr>
        <w:tc>
          <w:tcPr>
            <w:tcW w:w="1080" w:type="dxa"/>
            <w:vMerge/>
            <w:tcBorders>
              <w:top w:val="nil"/>
              <w:left w:val="nil"/>
              <w:bottom w:val="single" w:sz="4" w:space="0" w:color="auto"/>
              <w:right w:val="nil"/>
            </w:tcBorders>
          </w:tcPr>
          <w:p w14:paraId="2EB1C8C0" w14:textId="77777777" w:rsidR="00B953F4" w:rsidRPr="00CA2E34" w:rsidRDefault="00B953F4" w:rsidP="00C67419">
            <w:pPr>
              <w:rPr>
                <w:bCs/>
                <w:color w:val="000000"/>
                <w:sz w:val="20"/>
                <w:szCs w:val="20"/>
              </w:rPr>
            </w:pPr>
          </w:p>
        </w:tc>
        <w:tc>
          <w:tcPr>
            <w:tcW w:w="1080" w:type="dxa"/>
            <w:tcBorders>
              <w:top w:val="nil"/>
              <w:left w:val="nil"/>
              <w:bottom w:val="single" w:sz="4" w:space="0" w:color="auto"/>
              <w:right w:val="nil"/>
            </w:tcBorders>
            <w:vAlign w:val="center"/>
          </w:tcPr>
          <w:p w14:paraId="756F3B5F" w14:textId="6BA4BA3E" w:rsidR="00B953F4" w:rsidRPr="00CA2E34" w:rsidRDefault="00CA2E34" w:rsidP="00C67419">
            <w:pPr>
              <w:spacing w:after="80"/>
              <w:jc w:val="center"/>
              <w:rPr>
                <w:bCs/>
                <w:color w:val="000000"/>
                <w:sz w:val="20"/>
                <w:szCs w:val="20"/>
              </w:rPr>
            </w:pPr>
            <w:r w:rsidRPr="00CA2E34">
              <w:rPr>
                <w:bCs/>
                <w:color w:val="000000"/>
                <w:sz w:val="20"/>
                <w:szCs w:val="20"/>
              </w:rPr>
              <w:t>Per Capita</w:t>
            </w:r>
          </w:p>
        </w:tc>
        <w:tc>
          <w:tcPr>
            <w:tcW w:w="1170" w:type="dxa"/>
            <w:tcBorders>
              <w:top w:val="nil"/>
              <w:left w:val="nil"/>
              <w:bottom w:val="single" w:sz="4" w:space="0" w:color="auto"/>
              <w:right w:val="nil"/>
            </w:tcBorders>
            <w:vAlign w:val="center"/>
          </w:tcPr>
          <w:p w14:paraId="4745B29B" w14:textId="77777777" w:rsidR="00B953F4" w:rsidRPr="00CA2E34" w:rsidRDefault="00B953F4" w:rsidP="00C67419">
            <w:pPr>
              <w:jc w:val="center"/>
              <w:rPr>
                <w:color w:val="000000"/>
                <w:sz w:val="20"/>
                <w:szCs w:val="20"/>
              </w:rPr>
            </w:pPr>
            <w:r w:rsidRPr="00CA2E34">
              <w:rPr>
                <w:color w:val="000000"/>
                <w:sz w:val="20"/>
                <w:szCs w:val="20"/>
              </w:rPr>
              <w:t>69</w:t>
            </w:r>
          </w:p>
        </w:tc>
        <w:tc>
          <w:tcPr>
            <w:tcW w:w="990" w:type="dxa"/>
            <w:tcBorders>
              <w:top w:val="nil"/>
              <w:left w:val="nil"/>
              <w:bottom w:val="single" w:sz="4" w:space="0" w:color="auto"/>
              <w:right w:val="nil"/>
            </w:tcBorders>
            <w:vAlign w:val="center"/>
          </w:tcPr>
          <w:p w14:paraId="57E1D154" w14:textId="77777777" w:rsidR="00B953F4" w:rsidRPr="00CA2E34" w:rsidRDefault="00B953F4" w:rsidP="00C67419">
            <w:pPr>
              <w:jc w:val="center"/>
              <w:rPr>
                <w:color w:val="000000"/>
                <w:sz w:val="20"/>
                <w:szCs w:val="20"/>
              </w:rPr>
            </w:pPr>
            <w:r w:rsidRPr="00CA2E34">
              <w:rPr>
                <w:color w:val="000000"/>
                <w:sz w:val="20"/>
                <w:szCs w:val="20"/>
              </w:rPr>
              <w:t>179</w:t>
            </w:r>
          </w:p>
        </w:tc>
        <w:tc>
          <w:tcPr>
            <w:tcW w:w="1170" w:type="dxa"/>
            <w:tcBorders>
              <w:top w:val="nil"/>
              <w:left w:val="nil"/>
              <w:bottom w:val="single" w:sz="4" w:space="0" w:color="auto"/>
              <w:right w:val="nil"/>
            </w:tcBorders>
            <w:vAlign w:val="center"/>
          </w:tcPr>
          <w:p w14:paraId="0D28685F" w14:textId="7534F7F0" w:rsidR="00B953F4" w:rsidRPr="00CA2E34" w:rsidRDefault="00CA0574" w:rsidP="00C67419">
            <w:pPr>
              <w:jc w:val="center"/>
              <w:rPr>
                <w:color w:val="000000"/>
                <w:sz w:val="20"/>
                <w:szCs w:val="20"/>
              </w:rPr>
            </w:pPr>
            <w:r w:rsidRPr="00CA2E34">
              <w:rPr>
                <w:color w:val="000000"/>
                <w:sz w:val="20"/>
                <w:szCs w:val="20"/>
              </w:rPr>
              <w:t>74</w:t>
            </w:r>
          </w:p>
        </w:tc>
        <w:tc>
          <w:tcPr>
            <w:tcW w:w="900" w:type="dxa"/>
            <w:tcBorders>
              <w:top w:val="nil"/>
              <w:left w:val="nil"/>
              <w:bottom w:val="single" w:sz="4" w:space="0" w:color="auto"/>
              <w:right w:val="nil"/>
            </w:tcBorders>
            <w:vAlign w:val="center"/>
          </w:tcPr>
          <w:p w14:paraId="6238CAB8" w14:textId="20BDA444" w:rsidR="00B953F4" w:rsidRPr="00CA2E34" w:rsidRDefault="00CA0574" w:rsidP="00C67419">
            <w:pPr>
              <w:jc w:val="center"/>
              <w:rPr>
                <w:color w:val="000000"/>
                <w:sz w:val="20"/>
                <w:szCs w:val="20"/>
              </w:rPr>
            </w:pPr>
            <w:r w:rsidRPr="00CA2E34">
              <w:rPr>
                <w:color w:val="000000"/>
                <w:sz w:val="20"/>
                <w:szCs w:val="20"/>
              </w:rPr>
              <w:t>119</w:t>
            </w:r>
          </w:p>
        </w:tc>
        <w:tc>
          <w:tcPr>
            <w:tcW w:w="1350" w:type="dxa"/>
            <w:tcBorders>
              <w:top w:val="nil"/>
              <w:left w:val="nil"/>
              <w:bottom w:val="single" w:sz="4" w:space="0" w:color="auto"/>
              <w:right w:val="nil"/>
            </w:tcBorders>
            <w:vAlign w:val="center"/>
          </w:tcPr>
          <w:p w14:paraId="37C5D640" w14:textId="7F634F57" w:rsidR="00B953F4" w:rsidRPr="00CA2E34" w:rsidRDefault="00F40D4E" w:rsidP="00C67419">
            <w:pPr>
              <w:jc w:val="center"/>
              <w:rPr>
                <w:color w:val="000000"/>
                <w:sz w:val="20"/>
                <w:szCs w:val="20"/>
              </w:rPr>
            </w:pPr>
            <w:r w:rsidRPr="00CA2E34">
              <w:rPr>
                <w:color w:val="000000"/>
                <w:sz w:val="20"/>
                <w:szCs w:val="20"/>
              </w:rPr>
              <w:t>97</w:t>
            </w:r>
          </w:p>
        </w:tc>
        <w:tc>
          <w:tcPr>
            <w:tcW w:w="900" w:type="dxa"/>
            <w:tcBorders>
              <w:top w:val="nil"/>
              <w:left w:val="nil"/>
              <w:bottom w:val="single" w:sz="4" w:space="0" w:color="auto"/>
              <w:right w:val="nil"/>
            </w:tcBorders>
            <w:vAlign w:val="center"/>
          </w:tcPr>
          <w:p w14:paraId="3BB9342F" w14:textId="61A850F9" w:rsidR="00B953F4" w:rsidRPr="00CA2E34" w:rsidRDefault="00B953F4" w:rsidP="00C67419">
            <w:pPr>
              <w:jc w:val="center"/>
              <w:rPr>
                <w:color w:val="000000"/>
                <w:sz w:val="20"/>
                <w:szCs w:val="20"/>
              </w:rPr>
            </w:pPr>
            <w:r w:rsidRPr="00CA2E34">
              <w:rPr>
                <w:color w:val="000000"/>
                <w:sz w:val="20"/>
                <w:szCs w:val="20"/>
              </w:rPr>
              <w:t>1</w:t>
            </w:r>
            <w:r w:rsidR="00F40D4E" w:rsidRPr="00CA2E34">
              <w:rPr>
                <w:color w:val="000000"/>
                <w:sz w:val="20"/>
                <w:szCs w:val="20"/>
              </w:rPr>
              <w:t>91</w:t>
            </w:r>
          </w:p>
        </w:tc>
        <w:tc>
          <w:tcPr>
            <w:tcW w:w="990" w:type="dxa"/>
            <w:tcBorders>
              <w:top w:val="nil"/>
              <w:left w:val="nil"/>
              <w:bottom w:val="single" w:sz="4" w:space="0" w:color="auto"/>
              <w:right w:val="nil"/>
            </w:tcBorders>
            <w:vAlign w:val="center"/>
          </w:tcPr>
          <w:p w14:paraId="4B13CE3C" w14:textId="77777777" w:rsidR="00B953F4" w:rsidRPr="00CA2E34" w:rsidRDefault="00B953F4" w:rsidP="00C67419">
            <w:pPr>
              <w:jc w:val="center"/>
              <w:rPr>
                <w:color w:val="000000"/>
                <w:sz w:val="20"/>
                <w:szCs w:val="20"/>
              </w:rPr>
            </w:pPr>
            <w:r w:rsidRPr="00CA2E34">
              <w:rPr>
                <w:color w:val="000000"/>
                <w:sz w:val="20"/>
                <w:szCs w:val="20"/>
              </w:rPr>
              <w:t>132</w:t>
            </w:r>
          </w:p>
        </w:tc>
      </w:tr>
    </w:tbl>
    <w:p w14:paraId="0139D3A5" w14:textId="77777777" w:rsidR="00CA2E34" w:rsidRDefault="00CA2E34" w:rsidP="008E7B9C">
      <w:pPr>
        <w:spacing w:before="120"/>
        <w:jc w:val="center"/>
      </w:pPr>
    </w:p>
    <w:p w14:paraId="1AF1CBD5" w14:textId="7A9E1774" w:rsidR="00CE42EF" w:rsidRDefault="00ED55D0" w:rsidP="00934497">
      <w:pPr>
        <w:spacing w:before="120"/>
        <w:jc w:val="center"/>
        <w:rPr>
          <w:sz w:val="20"/>
          <w:szCs w:val="20"/>
        </w:rPr>
      </w:pPr>
      <w:r>
        <w:rPr>
          <w:b/>
        </w:rPr>
        <w:t>Figure 1.</w:t>
      </w:r>
      <w:r w:rsidR="00087729">
        <w:rPr>
          <w:b/>
        </w:rPr>
        <w:t>3</w:t>
      </w:r>
      <w:r w:rsidR="00711649">
        <w:rPr>
          <w:b/>
        </w:rPr>
        <w:t xml:space="preserve">a: </w:t>
      </w:r>
      <w:r w:rsidR="00CB4BE5" w:rsidRPr="003627B1">
        <w:rPr>
          <w:b/>
        </w:rPr>
        <w:t xml:space="preserve">Mission Composition, </w:t>
      </w:r>
      <w:r w:rsidR="00A26D44">
        <w:rPr>
          <w:b/>
        </w:rPr>
        <w:t xml:space="preserve">Mandates for Military Coercion </w:t>
      </w:r>
      <w:r w:rsidR="0062297B" w:rsidRPr="003627B1">
        <w:rPr>
          <w:b/>
        </w:rPr>
        <w:t>vs. Non-</w:t>
      </w:r>
      <w:r w:rsidR="003627B1" w:rsidRPr="003627B1">
        <w:rPr>
          <w:b/>
        </w:rPr>
        <w:t>Coercive</w:t>
      </w:r>
      <w:r w:rsidR="00934497">
        <w:rPr>
          <w:b/>
          <w:noProof/>
        </w:rPr>
        <w:drawing>
          <wp:anchor distT="0" distB="0" distL="114300" distR="114300" simplePos="0" relativeHeight="251661312" behindDoc="0" locked="0" layoutInCell="1" allowOverlap="1" wp14:anchorId="39A90230" wp14:editId="32E1BEFE">
            <wp:simplePos x="0" y="0"/>
            <wp:positionH relativeFrom="column">
              <wp:posOffset>2974340</wp:posOffset>
            </wp:positionH>
            <wp:positionV relativeFrom="paragraph">
              <wp:posOffset>436880</wp:posOffset>
            </wp:positionV>
            <wp:extent cx="2971800" cy="216027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lichtenheld:Desktop:Figure 1.2b.jpg"/>
                    <pic:cNvPicPr>
                      <a:picLocks noChangeAspect="1" noChangeArrowheads="1"/>
                    </pic:cNvPicPr>
                  </pic:nvPicPr>
                  <pic:blipFill>
                    <a:blip r:embed="rId10"/>
                    <a:stretch>
                      <a:fillRect/>
                    </a:stretch>
                  </pic:blipFill>
                  <pic:spPr bwMode="auto">
                    <a:xfrm>
                      <a:off x="0" y="0"/>
                      <a:ext cx="2971800" cy="216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934497">
        <w:rPr>
          <w:noProof/>
          <w:sz w:val="20"/>
          <w:szCs w:val="20"/>
        </w:rPr>
        <w:drawing>
          <wp:anchor distT="0" distB="0" distL="114300" distR="114300" simplePos="0" relativeHeight="251660288" behindDoc="0" locked="0" layoutInCell="1" allowOverlap="1" wp14:anchorId="7CB8C59C" wp14:editId="425E5C9C">
            <wp:simplePos x="0" y="0"/>
            <wp:positionH relativeFrom="margin">
              <wp:posOffset>-116205</wp:posOffset>
            </wp:positionH>
            <wp:positionV relativeFrom="paragraph">
              <wp:posOffset>436880</wp:posOffset>
            </wp:positionV>
            <wp:extent cx="2971800" cy="216027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lichtenheld:Desktop:Figure 1.2a.gif"/>
                    <pic:cNvPicPr>
                      <a:picLocks noChangeAspect="1" noChangeArrowheads="1"/>
                    </pic:cNvPicPr>
                  </pic:nvPicPr>
                  <pic:blipFill>
                    <a:blip r:embed="rId11"/>
                    <a:stretch>
                      <a:fillRect/>
                    </a:stretch>
                  </pic:blipFill>
                  <pic:spPr bwMode="auto">
                    <a:xfrm>
                      <a:off x="0" y="0"/>
                      <a:ext cx="2971800" cy="216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EAD26" w14:textId="77777777" w:rsidR="00030CDD" w:rsidRDefault="00030CDD">
      <w:pPr>
        <w:rPr>
          <w:b/>
          <w:bCs/>
        </w:rPr>
      </w:pPr>
      <w:bookmarkStart w:id="5" w:name="_Toc353026620"/>
      <w:bookmarkStart w:id="6" w:name="_Toc325801334"/>
      <w:r>
        <w:br w:type="page"/>
      </w:r>
    </w:p>
    <w:p w14:paraId="2B6023D5" w14:textId="451CFCE9" w:rsidR="00536FC0" w:rsidRPr="00ED55D0" w:rsidRDefault="00ED55D0" w:rsidP="006E525C">
      <w:pPr>
        <w:pStyle w:val="Heading2"/>
        <w:rPr>
          <w:sz w:val="20"/>
          <w:szCs w:val="20"/>
        </w:rPr>
      </w:pPr>
      <w:bookmarkStart w:id="7" w:name="_Toc77928864"/>
      <w:r>
        <w:lastRenderedPageBreak/>
        <w:t>1.</w:t>
      </w:r>
      <w:r w:rsidR="00087729">
        <w:t>4</w:t>
      </w:r>
      <w:r w:rsidR="00536FC0">
        <w:t xml:space="preserve"> </w:t>
      </w:r>
      <w:r w:rsidR="00536FC0">
        <w:tab/>
      </w:r>
      <w:r w:rsidR="003722A2">
        <w:t xml:space="preserve">Robustness Checks </w:t>
      </w:r>
      <w:r w:rsidR="004964A3">
        <w:t xml:space="preserve">for Military </w:t>
      </w:r>
      <w:r w:rsidR="007B79D8" w:rsidRPr="007B79D8">
        <w:rPr>
          <w:iCs/>
        </w:rPr>
        <w:t>Coercion</w:t>
      </w:r>
      <w:r w:rsidR="007B79D8" w:rsidRPr="007B79D8">
        <w:rPr>
          <w:i/>
        </w:rPr>
        <w:t xml:space="preserve"> </w:t>
      </w:r>
      <w:r w:rsidR="004964A3">
        <w:t>(Table 1</w:t>
      </w:r>
      <w:r w:rsidR="008A6A05">
        <w:t>)</w:t>
      </w:r>
      <w:bookmarkEnd w:id="5"/>
      <w:bookmarkEnd w:id="7"/>
      <w:r w:rsidR="00536FC0" w:rsidRPr="00F80701">
        <w:t xml:space="preserve"> </w:t>
      </w:r>
    </w:p>
    <w:p w14:paraId="0954FA72" w14:textId="556E0417" w:rsidR="008A6A05" w:rsidRDefault="004D72B6" w:rsidP="00ED55D0">
      <w:pPr>
        <w:spacing w:before="160"/>
      </w:pPr>
      <w:r>
        <w:t xml:space="preserve">This section provides </w:t>
      </w:r>
      <w:r w:rsidRPr="003722A2">
        <w:t>robustness checks</w:t>
      </w:r>
      <w:r>
        <w:t xml:space="preserve"> regarding our coding of military </w:t>
      </w:r>
      <w:r w:rsidR="007B79D8">
        <w:t>coercion</w:t>
      </w:r>
      <w:r>
        <w:t xml:space="preserve">. Instead of our coding, we use Doyle &amp; </w:t>
      </w:r>
      <w:proofErr w:type="spellStart"/>
      <w:r>
        <w:t>Sambanis</w:t>
      </w:r>
      <w:proofErr w:type="spellEnd"/>
      <w:r>
        <w:t xml:space="preserve"> (2006)’s</w:t>
      </w:r>
      <w:r w:rsidR="008A6A05">
        <w:t xml:space="preserve"> and </w:t>
      </w:r>
      <w:proofErr w:type="spellStart"/>
      <w:r w:rsidR="008A6A05">
        <w:t>Fortna</w:t>
      </w:r>
      <w:proofErr w:type="spellEnd"/>
      <w:r w:rsidR="008A6A05">
        <w:t xml:space="preserve"> (2008)’s</w:t>
      </w:r>
      <w:r>
        <w:t xml:space="preserve"> coding of Chapter VI (traditional) and Chapter VII (enforcement) missions</w:t>
      </w:r>
      <w:r w:rsidR="004964A3">
        <w:t xml:space="preserve"> to replicate Table 1 in the paper</w:t>
      </w:r>
      <w:r w:rsidR="00C5338D">
        <w:t xml:space="preserve"> (post-conflict peacekeeping only)</w:t>
      </w:r>
      <w:r w:rsidR="004964A3">
        <w:t>.</w:t>
      </w:r>
    </w:p>
    <w:p w14:paraId="2BC65452" w14:textId="77777777" w:rsidR="004964A3" w:rsidRPr="004D72B6" w:rsidRDefault="004964A3" w:rsidP="00ED55D0">
      <w:pPr>
        <w:spacing w:before="160"/>
      </w:pPr>
    </w:p>
    <w:p w14:paraId="65ABEFD6" w14:textId="15F93C4B" w:rsidR="00703411" w:rsidRPr="000705B1" w:rsidRDefault="0069287B" w:rsidP="00703411">
      <w:pPr>
        <w:spacing w:before="160" w:line="480" w:lineRule="auto"/>
        <w:jc w:val="center"/>
        <w:rPr>
          <w:b/>
          <w:bCs/>
          <w:smallCaps/>
        </w:rPr>
      </w:pPr>
      <w:r>
        <w:rPr>
          <w:b/>
          <w:bCs/>
          <w:smallCaps/>
        </w:rPr>
        <w:t>Table 1.</w:t>
      </w:r>
      <w:r w:rsidR="00087729">
        <w:rPr>
          <w:b/>
          <w:bCs/>
          <w:smallCaps/>
        </w:rPr>
        <w:t>4</w:t>
      </w:r>
      <w:r w:rsidR="004964A3">
        <w:rPr>
          <w:b/>
          <w:bCs/>
          <w:smallCaps/>
        </w:rPr>
        <w:t>a</w:t>
      </w:r>
      <w:r w:rsidR="00703411" w:rsidRPr="000705B1">
        <w:rPr>
          <w:b/>
          <w:bCs/>
          <w:smallCaps/>
        </w:rPr>
        <w:t>:</w:t>
      </w:r>
      <w:r w:rsidR="00703411" w:rsidRPr="000705B1">
        <w:rPr>
          <w:b/>
        </w:rPr>
        <w:t xml:space="preserve"> </w:t>
      </w:r>
      <w:r w:rsidR="00703411" w:rsidRPr="000705B1">
        <w:rPr>
          <w:b/>
          <w:bCs/>
          <w:smallCaps/>
        </w:rPr>
        <w:t>Cross Tabs of Mandate Types (</w:t>
      </w:r>
      <w:proofErr w:type="spellStart"/>
      <w:r w:rsidR="00703411">
        <w:rPr>
          <w:b/>
          <w:bCs/>
          <w:smallCaps/>
        </w:rPr>
        <w:t>Fortna’s</w:t>
      </w:r>
      <w:proofErr w:type="spellEnd"/>
      <w:r w:rsidR="00703411">
        <w:rPr>
          <w:b/>
          <w:bCs/>
          <w:smallCaps/>
        </w:rPr>
        <w:t xml:space="preserve"> Coding</w:t>
      </w:r>
      <w:r w:rsidR="00703411" w:rsidRPr="000705B1">
        <w:rPr>
          <w:b/>
          <w:bCs/>
          <w:smallCaps/>
        </w:rPr>
        <w:t>)</w:t>
      </w:r>
    </w:p>
    <w:tbl>
      <w:tblPr>
        <w:tblW w:w="6360" w:type="dxa"/>
        <w:jc w:val="center"/>
        <w:tblLook w:val="04A0" w:firstRow="1" w:lastRow="0" w:firstColumn="1" w:lastColumn="0" w:noHBand="0" w:noVBand="1"/>
      </w:tblPr>
      <w:tblGrid>
        <w:gridCol w:w="1860"/>
        <w:gridCol w:w="1870"/>
        <w:gridCol w:w="1550"/>
        <w:gridCol w:w="1080"/>
      </w:tblGrid>
      <w:tr w:rsidR="00513C60" w:rsidRPr="006540D0" w14:paraId="025DF642" w14:textId="77777777" w:rsidTr="00971E01">
        <w:trPr>
          <w:trHeight w:val="612"/>
          <w:jc w:val="center"/>
        </w:trPr>
        <w:tc>
          <w:tcPr>
            <w:tcW w:w="1860" w:type="dxa"/>
            <w:tcBorders>
              <w:top w:val="nil"/>
              <w:left w:val="nil"/>
              <w:bottom w:val="single" w:sz="8" w:space="0" w:color="auto"/>
              <w:right w:val="nil"/>
            </w:tcBorders>
            <w:shd w:val="clear" w:color="auto" w:fill="auto"/>
            <w:vAlign w:val="center"/>
            <w:hideMark/>
          </w:tcPr>
          <w:p w14:paraId="101CC780" w14:textId="77777777" w:rsidR="00513C60" w:rsidRPr="006540D0" w:rsidRDefault="00513C60" w:rsidP="00766628">
            <w:pPr>
              <w:jc w:val="center"/>
              <w:rPr>
                <w:b/>
                <w:bCs/>
                <w:color w:val="000000"/>
                <w:sz w:val="20"/>
                <w:szCs w:val="20"/>
              </w:rPr>
            </w:pPr>
            <w:r w:rsidRPr="006540D0">
              <w:rPr>
                <w:b/>
                <w:bCs/>
                <w:color w:val="000000"/>
                <w:sz w:val="20"/>
                <w:szCs w:val="20"/>
              </w:rPr>
              <w:t>Mandate Type</w:t>
            </w:r>
          </w:p>
        </w:tc>
        <w:tc>
          <w:tcPr>
            <w:tcW w:w="1870" w:type="dxa"/>
            <w:tcBorders>
              <w:top w:val="nil"/>
              <w:left w:val="nil"/>
              <w:bottom w:val="single" w:sz="8" w:space="0" w:color="auto"/>
              <w:right w:val="nil"/>
            </w:tcBorders>
            <w:shd w:val="clear" w:color="auto" w:fill="auto"/>
            <w:vAlign w:val="center"/>
            <w:hideMark/>
          </w:tcPr>
          <w:p w14:paraId="3B1E3C69" w14:textId="087921FF" w:rsidR="00513C60" w:rsidRPr="00DC20C5" w:rsidRDefault="00513C60" w:rsidP="00766628">
            <w:pPr>
              <w:jc w:val="center"/>
              <w:rPr>
                <w:i/>
                <w:iCs/>
                <w:color w:val="000000"/>
                <w:sz w:val="20"/>
                <w:szCs w:val="20"/>
              </w:rPr>
            </w:pPr>
            <w:r w:rsidRPr="002554A4">
              <w:rPr>
                <w:b/>
                <w:iCs/>
                <w:color w:val="000000"/>
                <w:sz w:val="20"/>
                <w:szCs w:val="20"/>
              </w:rPr>
              <w:t>Conditional Incentives (CI)</w:t>
            </w:r>
          </w:p>
        </w:tc>
        <w:tc>
          <w:tcPr>
            <w:tcW w:w="1550" w:type="dxa"/>
            <w:tcBorders>
              <w:top w:val="nil"/>
              <w:left w:val="nil"/>
              <w:bottom w:val="single" w:sz="8" w:space="0" w:color="auto"/>
              <w:right w:val="nil"/>
            </w:tcBorders>
            <w:shd w:val="clear" w:color="auto" w:fill="auto"/>
            <w:vAlign w:val="center"/>
            <w:hideMark/>
          </w:tcPr>
          <w:p w14:paraId="120069DB" w14:textId="40CC5DCD" w:rsidR="00513C60" w:rsidRPr="00DC20C5" w:rsidRDefault="00513C60" w:rsidP="00766628">
            <w:pPr>
              <w:jc w:val="center"/>
              <w:rPr>
                <w:i/>
                <w:iCs/>
                <w:color w:val="000000"/>
                <w:sz w:val="20"/>
                <w:szCs w:val="20"/>
              </w:rPr>
            </w:pPr>
            <w:r w:rsidRPr="002554A4">
              <w:rPr>
                <w:b/>
                <w:iCs/>
                <w:color w:val="000000"/>
                <w:sz w:val="20"/>
                <w:szCs w:val="20"/>
              </w:rPr>
              <w:t>No Conditional Incentives (CI)</w:t>
            </w:r>
          </w:p>
        </w:tc>
        <w:tc>
          <w:tcPr>
            <w:tcW w:w="1080" w:type="dxa"/>
            <w:tcBorders>
              <w:top w:val="nil"/>
              <w:left w:val="nil"/>
              <w:bottom w:val="single" w:sz="8" w:space="0" w:color="auto"/>
              <w:right w:val="nil"/>
            </w:tcBorders>
            <w:shd w:val="clear" w:color="auto" w:fill="auto"/>
            <w:vAlign w:val="center"/>
            <w:hideMark/>
          </w:tcPr>
          <w:p w14:paraId="34E9A4A4" w14:textId="77777777" w:rsidR="00513C60" w:rsidRPr="00DC20C5" w:rsidRDefault="00513C60" w:rsidP="00766628">
            <w:pPr>
              <w:jc w:val="center"/>
              <w:rPr>
                <w:color w:val="000000"/>
                <w:sz w:val="20"/>
                <w:szCs w:val="20"/>
              </w:rPr>
            </w:pPr>
            <w:r w:rsidRPr="00DC20C5">
              <w:rPr>
                <w:color w:val="000000"/>
                <w:sz w:val="20"/>
                <w:szCs w:val="20"/>
              </w:rPr>
              <w:t>Total</w:t>
            </w:r>
          </w:p>
        </w:tc>
      </w:tr>
      <w:tr w:rsidR="00703411" w:rsidRPr="006540D0" w14:paraId="5413E470" w14:textId="77777777" w:rsidTr="00971E01">
        <w:trPr>
          <w:trHeight w:val="331"/>
          <w:jc w:val="center"/>
        </w:trPr>
        <w:tc>
          <w:tcPr>
            <w:tcW w:w="1860" w:type="dxa"/>
            <w:tcBorders>
              <w:top w:val="nil"/>
              <w:left w:val="nil"/>
              <w:bottom w:val="nil"/>
              <w:right w:val="nil"/>
            </w:tcBorders>
            <w:shd w:val="clear" w:color="auto" w:fill="auto"/>
            <w:vAlign w:val="center"/>
            <w:hideMark/>
          </w:tcPr>
          <w:p w14:paraId="69BCEACF" w14:textId="75A9A246" w:rsidR="00703411" w:rsidRPr="006540D0" w:rsidRDefault="00513C60" w:rsidP="0091676E">
            <w:pPr>
              <w:ind w:left="372"/>
              <w:rPr>
                <w:i/>
                <w:iCs/>
                <w:color w:val="000000"/>
                <w:sz w:val="20"/>
                <w:szCs w:val="20"/>
              </w:rPr>
            </w:pPr>
            <w:r>
              <w:rPr>
                <w:i/>
                <w:iCs/>
                <w:color w:val="000000"/>
                <w:sz w:val="20"/>
                <w:szCs w:val="20"/>
              </w:rPr>
              <w:t>Chapter VII</w:t>
            </w:r>
          </w:p>
        </w:tc>
        <w:tc>
          <w:tcPr>
            <w:tcW w:w="1870" w:type="dxa"/>
            <w:tcBorders>
              <w:top w:val="nil"/>
              <w:left w:val="nil"/>
              <w:bottom w:val="nil"/>
              <w:right w:val="nil"/>
            </w:tcBorders>
            <w:shd w:val="clear" w:color="auto" w:fill="auto"/>
            <w:vAlign w:val="center"/>
            <w:hideMark/>
          </w:tcPr>
          <w:p w14:paraId="0F89072F" w14:textId="3909AB83" w:rsidR="00703411" w:rsidRPr="006540D0" w:rsidRDefault="00044817" w:rsidP="00766628">
            <w:pPr>
              <w:jc w:val="center"/>
              <w:rPr>
                <w:color w:val="000000"/>
                <w:sz w:val="20"/>
                <w:szCs w:val="20"/>
              </w:rPr>
            </w:pPr>
            <w:r>
              <w:rPr>
                <w:color w:val="000000"/>
                <w:sz w:val="20"/>
                <w:szCs w:val="20"/>
              </w:rPr>
              <w:t>7 (44</w:t>
            </w:r>
            <w:r w:rsidRPr="006540D0">
              <w:rPr>
                <w:color w:val="000000"/>
                <w:sz w:val="20"/>
                <w:szCs w:val="20"/>
              </w:rPr>
              <w:t>%)</w:t>
            </w:r>
          </w:p>
        </w:tc>
        <w:tc>
          <w:tcPr>
            <w:tcW w:w="1550" w:type="dxa"/>
            <w:tcBorders>
              <w:top w:val="nil"/>
              <w:left w:val="nil"/>
              <w:bottom w:val="nil"/>
              <w:right w:val="nil"/>
            </w:tcBorders>
            <w:shd w:val="clear" w:color="auto" w:fill="auto"/>
            <w:vAlign w:val="center"/>
            <w:hideMark/>
          </w:tcPr>
          <w:p w14:paraId="16E5437C" w14:textId="3E45245F" w:rsidR="00703411" w:rsidRPr="006540D0" w:rsidRDefault="00313107" w:rsidP="00766628">
            <w:pPr>
              <w:jc w:val="center"/>
              <w:rPr>
                <w:color w:val="000000"/>
                <w:sz w:val="20"/>
                <w:szCs w:val="20"/>
              </w:rPr>
            </w:pPr>
            <w:r>
              <w:rPr>
                <w:color w:val="000000"/>
                <w:sz w:val="20"/>
                <w:szCs w:val="20"/>
              </w:rPr>
              <w:t>7 (50</w:t>
            </w:r>
            <w:r w:rsidR="00703411" w:rsidRPr="006540D0">
              <w:rPr>
                <w:color w:val="000000"/>
                <w:sz w:val="20"/>
                <w:szCs w:val="20"/>
              </w:rPr>
              <w:t>%)</w:t>
            </w:r>
          </w:p>
        </w:tc>
        <w:tc>
          <w:tcPr>
            <w:tcW w:w="1080" w:type="dxa"/>
            <w:tcBorders>
              <w:top w:val="nil"/>
              <w:left w:val="nil"/>
              <w:bottom w:val="nil"/>
              <w:right w:val="nil"/>
            </w:tcBorders>
            <w:shd w:val="clear" w:color="auto" w:fill="auto"/>
            <w:vAlign w:val="center"/>
            <w:hideMark/>
          </w:tcPr>
          <w:p w14:paraId="745AA25E" w14:textId="21132636" w:rsidR="00703411" w:rsidRPr="006540D0" w:rsidRDefault="00494C8F" w:rsidP="00766628">
            <w:pPr>
              <w:jc w:val="center"/>
              <w:rPr>
                <w:color w:val="000000"/>
                <w:sz w:val="20"/>
                <w:szCs w:val="20"/>
              </w:rPr>
            </w:pPr>
            <w:r>
              <w:rPr>
                <w:color w:val="000000"/>
                <w:sz w:val="20"/>
                <w:szCs w:val="20"/>
              </w:rPr>
              <w:t>14</w:t>
            </w:r>
            <w:r w:rsidR="00703411" w:rsidRPr="006540D0">
              <w:rPr>
                <w:color w:val="000000"/>
                <w:sz w:val="20"/>
                <w:szCs w:val="20"/>
              </w:rPr>
              <w:t xml:space="preserve"> (100%)</w:t>
            </w:r>
          </w:p>
        </w:tc>
      </w:tr>
      <w:tr w:rsidR="00703411" w:rsidRPr="006540D0" w14:paraId="17FC0234" w14:textId="77777777" w:rsidTr="00971E01">
        <w:trPr>
          <w:trHeight w:val="331"/>
          <w:jc w:val="center"/>
        </w:trPr>
        <w:tc>
          <w:tcPr>
            <w:tcW w:w="1860" w:type="dxa"/>
            <w:tcBorders>
              <w:top w:val="nil"/>
              <w:left w:val="nil"/>
              <w:bottom w:val="nil"/>
              <w:right w:val="nil"/>
            </w:tcBorders>
            <w:shd w:val="clear" w:color="auto" w:fill="auto"/>
            <w:vAlign w:val="center"/>
            <w:hideMark/>
          </w:tcPr>
          <w:p w14:paraId="1A2F72EF" w14:textId="6826004A" w:rsidR="00703411" w:rsidRPr="006540D0" w:rsidRDefault="00513C60" w:rsidP="0091676E">
            <w:pPr>
              <w:ind w:left="372"/>
              <w:rPr>
                <w:i/>
                <w:iCs/>
                <w:color w:val="000000"/>
                <w:sz w:val="20"/>
                <w:szCs w:val="20"/>
              </w:rPr>
            </w:pPr>
            <w:r>
              <w:rPr>
                <w:i/>
                <w:iCs/>
                <w:color w:val="000000"/>
                <w:sz w:val="20"/>
                <w:szCs w:val="20"/>
              </w:rPr>
              <w:t>Chapter VI</w:t>
            </w:r>
          </w:p>
        </w:tc>
        <w:tc>
          <w:tcPr>
            <w:tcW w:w="1870" w:type="dxa"/>
            <w:tcBorders>
              <w:top w:val="nil"/>
              <w:left w:val="nil"/>
              <w:bottom w:val="nil"/>
              <w:right w:val="nil"/>
            </w:tcBorders>
            <w:shd w:val="clear" w:color="auto" w:fill="auto"/>
            <w:vAlign w:val="center"/>
            <w:hideMark/>
          </w:tcPr>
          <w:p w14:paraId="2958F0ED" w14:textId="1F6D6200" w:rsidR="00703411" w:rsidRPr="006540D0" w:rsidRDefault="00044817" w:rsidP="00766628">
            <w:pPr>
              <w:jc w:val="center"/>
              <w:rPr>
                <w:color w:val="000000"/>
                <w:sz w:val="20"/>
                <w:szCs w:val="20"/>
              </w:rPr>
            </w:pPr>
            <w:r>
              <w:rPr>
                <w:color w:val="000000"/>
                <w:sz w:val="20"/>
                <w:szCs w:val="20"/>
              </w:rPr>
              <w:t>9 (56</w:t>
            </w:r>
            <w:r w:rsidR="00703411" w:rsidRPr="006540D0">
              <w:rPr>
                <w:color w:val="000000"/>
                <w:sz w:val="20"/>
                <w:szCs w:val="20"/>
              </w:rPr>
              <w:t>%)</w:t>
            </w:r>
          </w:p>
        </w:tc>
        <w:tc>
          <w:tcPr>
            <w:tcW w:w="1550" w:type="dxa"/>
            <w:tcBorders>
              <w:top w:val="nil"/>
              <w:left w:val="nil"/>
              <w:bottom w:val="nil"/>
              <w:right w:val="nil"/>
            </w:tcBorders>
            <w:shd w:val="clear" w:color="auto" w:fill="auto"/>
            <w:vAlign w:val="center"/>
            <w:hideMark/>
          </w:tcPr>
          <w:p w14:paraId="541F6D1E" w14:textId="1FF172CA" w:rsidR="00703411" w:rsidRPr="006540D0" w:rsidRDefault="00313107" w:rsidP="00766628">
            <w:pPr>
              <w:jc w:val="center"/>
              <w:rPr>
                <w:color w:val="000000"/>
                <w:sz w:val="20"/>
                <w:szCs w:val="20"/>
              </w:rPr>
            </w:pPr>
            <w:r>
              <w:rPr>
                <w:color w:val="000000"/>
                <w:sz w:val="20"/>
                <w:szCs w:val="20"/>
              </w:rPr>
              <w:t>7 (50</w:t>
            </w:r>
            <w:r w:rsidR="00703411" w:rsidRPr="006540D0">
              <w:rPr>
                <w:color w:val="000000"/>
                <w:sz w:val="20"/>
                <w:szCs w:val="20"/>
              </w:rPr>
              <w:t>%)</w:t>
            </w:r>
          </w:p>
        </w:tc>
        <w:tc>
          <w:tcPr>
            <w:tcW w:w="1080" w:type="dxa"/>
            <w:tcBorders>
              <w:top w:val="nil"/>
              <w:left w:val="nil"/>
              <w:bottom w:val="nil"/>
              <w:right w:val="nil"/>
            </w:tcBorders>
            <w:shd w:val="clear" w:color="auto" w:fill="auto"/>
            <w:vAlign w:val="center"/>
            <w:hideMark/>
          </w:tcPr>
          <w:p w14:paraId="54A9FA81" w14:textId="4A11AEEA" w:rsidR="00703411" w:rsidRPr="006540D0" w:rsidRDefault="00494C8F" w:rsidP="00766628">
            <w:pPr>
              <w:jc w:val="center"/>
              <w:rPr>
                <w:color w:val="000000"/>
                <w:sz w:val="20"/>
                <w:szCs w:val="20"/>
              </w:rPr>
            </w:pPr>
            <w:r>
              <w:rPr>
                <w:color w:val="000000"/>
                <w:sz w:val="20"/>
                <w:szCs w:val="20"/>
              </w:rPr>
              <w:t>16</w:t>
            </w:r>
            <w:r w:rsidR="00703411" w:rsidRPr="006540D0">
              <w:rPr>
                <w:color w:val="000000"/>
                <w:sz w:val="20"/>
                <w:szCs w:val="20"/>
              </w:rPr>
              <w:t xml:space="preserve"> (100%)</w:t>
            </w:r>
          </w:p>
        </w:tc>
      </w:tr>
      <w:tr w:rsidR="00703411" w:rsidRPr="006540D0" w14:paraId="788205D9" w14:textId="77777777" w:rsidTr="00971E01">
        <w:trPr>
          <w:trHeight w:val="331"/>
          <w:jc w:val="center"/>
        </w:trPr>
        <w:tc>
          <w:tcPr>
            <w:tcW w:w="1860" w:type="dxa"/>
            <w:tcBorders>
              <w:top w:val="nil"/>
              <w:left w:val="nil"/>
              <w:bottom w:val="single" w:sz="8" w:space="0" w:color="auto"/>
              <w:right w:val="nil"/>
            </w:tcBorders>
            <w:shd w:val="clear" w:color="auto" w:fill="auto"/>
            <w:vAlign w:val="center"/>
            <w:hideMark/>
          </w:tcPr>
          <w:p w14:paraId="39ED487A" w14:textId="77777777" w:rsidR="00703411" w:rsidRPr="006540D0" w:rsidRDefault="00703411" w:rsidP="0091676E">
            <w:pPr>
              <w:ind w:left="372"/>
              <w:rPr>
                <w:color w:val="000000"/>
                <w:sz w:val="20"/>
                <w:szCs w:val="20"/>
              </w:rPr>
            </w:pPr>
            <w:r w:rsidRPr="006540D0">
              <w:rPr>
                <w:color w:val="000000"/>
                <w:sz w:val="20"/>
                <w:szCs w:val="20"/>
              </w:rPr>
              <w:t>Total</w:t>
            </w:r>
          </w:p>
        </w:tc>
        <w:tc>
          <w:tcPr>
            <w:tcW w:w="1870" w:type="dxa"/>
            <w:tcBorders>
              <w:top w:val="nil"/>
              <w:left w:val="nil"/>
              <w:bottom w:val="single" w:sz="8" w:space="0" w:color="auto"/>
              <w:right w:val="nil"/>
            </w:tcBorders>
            <w:shd w:val="clear" w:color="auto" w:fill="auto"/>
            <w:vAlign w:val="center"/>
            <w:hideMark/>
          </w:tcPr>
          <w:p w14:paraId="5F024403" w14:textId="7D8F48A3" w:rsidR="00703411" w:rsidRPr="006540D0" w:rsidRDefault="00313107" w:rsidP="00766628">
            <w:pPr>
              <w:jc w:val="center"/>
              <w:rPr>
                <w:color w:val="000000"/>
                <w:sz w:val="20"/>
                <w:szCs w:val="20"/>
              </w:rPr>
            </w:pPr>
            <w:r>
              <w:rPr>
                <w:color w:val="000000"/>
                <w:sz w:val="20"/>
                <w:szCs w:val="20"/>
              </w:rPr>
              <w:t>16</w:t>
            </w:r>
            <w:r w:rsidR="00703411" w:rsidRPr="006540D0">
              <w:rPr>
                <w:color w:val="000000"/>
                <w:sz w:val="20"/>
                <w:szCs w:val="20"/>
              </w:rPr>
              <w:t xml:space="preserve"> (100%)</w:t>
            </w:r>
          </w:p>
        </w:tc>
        <w:tc>
          <w:tcPr>
            <w:tcW w:w="1550" w:type="dxa"/>
            <w:tcBorders>
              <w:top w:val="nil"/>
              <w:left w:val="nil"/>
              <w:bottom w:val="single" w:sz="8" w:space="0" w:color="auto"/>
              <w:right w:val="nil"/>
            </w:tcBorders>
            <w:shd w:val="clear" w:color="auto" w:fill="auto"/>
            <w:vAlign w:val="center"/>
            <w:hideMark/>
          </w:tcPr>
          <w:p w14:paraId="74F8232B" w14:textId="1CE6CBE6" w:rsidR="00703411" w:rsidRPr="006540D0" w:rsidRDefault="00313107" w:rsidP="00766628">
            <w:pPr>
              <w:jc w:val="center"/>
              <w:rPr>
                <w:color w:val="000000"/>
                <w:sz w:val="20"/>
                <w:szCs w:val="20"/>
              </w:rPr>
            </w:pPr>
            <w:r>
              <w:rPr>
                <w:color w:val="000000"/>
                <w:sz w:val="20"/>
                <w:szCs w:val="20"/>
              </w:rPr>
              <w:t>14</w:t>
            </w:r>
            <w:r w:rsidR="00703411" w:rsidRPr="006540D0">
              <w:rPr>
                <w:color w:val="000000"/>
                <w:sz w:val="20"/>
                <w:szCs w:val="20"/>
              </w:rPr>
              <w:t xml:space="preserve"> (100%)</w:t>
            </w:r>
          </w:p>
        </w:tc>
        <w:tc>
          <w:tcPr>
            <w:tcW w:w="1080" w:type="dxa"/>
            <w:tcBorders>
              <w:top w:val="nil"/>
              <w:left w:val="nil"/>
              <w:bottom w:val="single" w:sz="8" w:space="0" w:color="auto"/>
              <w:right w:val="nil"/>
            </w:tcBorders>
            <w:shd w:val="clear" w:color="auto" w:fill="auto"/>
            <w:vAlign w:val="center"/>
            <w:hideMark/>
          </w:tcPr>
          <w:p w14:paraId="6E6A2107" w14:textId="7F71E162" w:rsidR="00703411" w:rsidRPr="006540D0" w:rsidRDefault="00494C8F" w:rsidP="00494C8F">
            <w:pPr>
              <w:rPr>
                <w:color w:val="000000"/>
                <w:sz w:val="20"/>
                <w:szCs w:val="20"/>
              </w:rPr>
            </w:pPr>
            <w:r>
              <w:rPr>
                <w:color w:val="000000"/>
                <w:sz w:val="20"/>
                <w:szCs w:val="20"/>
              </w:rPr>
              <w:t>30 (100%)</w:t>
            </w:r>
          </w:p>
        </w:tc>
      </w:tr>
    </w:tbl>
    <w:p w14:paraId="224B660B" w14:textId="7F0F0B39" w:rsidR="00536FC0" w:rsidRDefault="00703411" w:rsidP="008D79A0">
      <w:pPr>
        <w:spacing w:before="120" w:line="480" w:lineRule="auto"/>
        <w:ind w:left="1440"/>
        <w:rPr>
          <w:bCs/>
          <w:sz w:val="20"/>
          <w:szCs w:val="20"/>
        </w:rPr>
      </w:pPr>
      <w:r>
        <w:rPr>
          <w:bCs/>
          <w:i/>
          <w:sz w:val="20"/>
          <w:szCs w:val="20"/>
        </w:rPr>
        <w:t xml:space="preserve">      </w:t>
      </w:r>
      <w:r w:rsidRPr="000705B1">
        <w:rPr>
          <w:bCs/>
          <w:i/>
          <w:sz w:val="20"/>
          <w:szCs w:val="20"/>
        </w:rPr>
        <w:t>Fisher’s exact</w:t>
      </w:r>
      <w:r>
        <w:rPr>
          <w:bCs/>
          <w:sz w:val="20"/>
          <w:szCs w:val="20"/>
        </w:rPr>
        <w:t xml:space="preserve"> = </w:t>
      </w:r>
      <w:r w:rsidR="00826741">
        <w:rPr>
          <w:bCs/>
          <w:sz w:val="20"/>
          <w:szCs w:val="20"/>
        </w:rPr>
        <w:t>1.00</w:t>
      </w:r>
    </w:p>
    <w:p w14:paraId="56F4B770" w14:textId="77777777" w:rsidR="00044817" w:rsidRPr="008D79A0" w:rsidRDefault="00044817" w:rsidP="008D79A0">
      <w:pPr>
        <w:spacing w:before="120" w:line="480" w:lineRule="auto"/>
        <w:ind w:left="1440"/>
        <w:rPr>
          <w:bCs/>
          <w:sz w:val="20"/>
          <w:szCs w:val="20"/>
        </w:rPr>
      </w:pPr>
    </w:p>
    <w:p w14:paraId="5DCD3F17" w14:textId="1F66AD0E" w:rsidR="00703411" w:rsidRPr="000705B1" w:rsidRDefault="0069287B" w:rsidP="00703411">
      <w:pPr>
        <w:spacing w:before="160" w:line="480" w:lineRule="auto"/>
        <w:jc w:val="center"/>
        <w:rPr>
          <w:b/>
          <w:bCs/>
          <w:smallCaps/>
        </w:rPr>
      </w:pPr>
      <w:r>
        <w:rPr>
          <w:b/>
          <w:bCs/>
          <w:smallCaps/>
        </w:rPr>
        <w:t>Table 1.</w:t>
      </w:r>
      <w:r w:rsidR="00087729">
        <w:rPr>
          <w:b/>
          <w:bCs/>
          <w:smallCaps/>
        </w:rPr>
        <w:t>4</w:t>
      </w:r>
      <w:r w:rsidR="00386EEB">
        <w:rPr>
          <w:b/>
          <w:bCs/>
          <w:smallCaps/>
        </w:rPr>
        <w:t>b</w:t>
      </w:r>
      <w:r w:rsidR="00703411" w:rsidRPr="000705B1">
        <w:rPr>
          <w:b/>
          <w:bCs/>
          <w:smallCaps/>
        </w:rPr>
        <w:t>:</w:t>
      </w:r>
      <w:r w:rsidR="00703411" w:rsidRPr="000705B1">
        <w:rPr>
          <w:b/>
        </w:rPr>
        <w:t xml:space="preserve"> </w:t>
      </w:r>
      <w:r w:rsidR="00703411" w:rsidRPr="000705B1">
        <w:rPr>
          <w:b/>
          <w:bCs/>
          <w:smallCaps/>
        </w:rPr>
        <w:t>Cross Tabs of Mandate Types (</w:t>
      </w:r>
      <w:r w:rsidR="00703411">
        <w:rPr>
          <w:b/>
          <w:bCs/>
          <w:smallCaps/>
        </w:rPr>
        <w:t>D&amp;S’s Coding</w:t>
      </w:r>
      <w:r w:rsidR="00703411" w:rsidRPr="000705B1">
        <w:rPr>
          <w:b/>
          <w:bCs/>
          <w:smallCaps/>
        </w:rPr>
        <w:t>)</w:t>
      </w:r>
    </w:p>
    <w:tbl>
      <w:tblPr>
        <w:tblW w:w="5969" w:type="dxa"/>
        <w:jc w:val="center"/>
        <w:tblLook w:val="04A0" w:firstRow="1" w:lastRow="0" w:firstColumn="1" w:lastColumn="0" w:noHBand="0" w:noVBand="1"/>
      </w:tblPr>
      <w:tblGrid>
        <w:gridCol w:w="1469"/>
        <w:gridCol w:w="1870"/>
        <w:gridCol w:w="1550"/>
        <w:gridCol w:w="1080"/>
      </w:tblGrid>
      <w:tr w:rsidR="00513C60" w:rsidRPr="006540D0" w14:paraId="5ABDC3A9" w14:textId="77777777" w:rsidTr="007D100D">
        <w:trPr>
          <w:trHeight w:val="594"/>
          <w:jc w:val="center"/>
        </w:trPr>
        <w:tc>
          <w:tcPr>
            <w:tcW w:w="1469" w:type="dxa"/>
            <w:tcBorders>
              <w:top w:val="nil"/>
              <w:left w:val="nil"/>
              <w:bottom w:val="single" w:sz="8" w:space="0" w:color="auto"/>
              <w:right w:val="nil"/>
            </w:tcBorders>
            <w:shd w:val="clear" w:color="auto" w:fill="auto"/>
            <w:vAlign w:val="center"/>
            <w:hideMark/>
          </w:tcPr>
          <w:p w14:paraId="25FA2D66" w14:textId="77777777" w:rsidR="00513C60" w:rsidRPr="006540D0" w:rsidRDefault="00513C60" w:rsidP="00766628">
            <w:pPr>
              <w:jc w:val="center"/>
              <w:rPr>
                <w:b/>
                <w:bCs/>
                <w:color w:val="000000"/>
                <w:sz w:val="20"/>
                <w:szCs w:val="20"/>
              </w:rPr>
            </w:pPr>
            <w:r w:rsidRPr="006540D0">
              <w:rPr>
                <w:b/>
                <w:bCs/>
                <w:color w:val="000000"/>
                <w:sz w:val="20"/>
                <w:szCs w:val="20"/>
              </w:rPr>
              <w:t>Mandate Type</w:t>
            </w:r>
          </w:p>
        </w:tc>
        <w:tc>
          <w:tcPr>
            <w:tcW w:w="1870" w:type="dxa"/>
            <w:tcBorders>
              <w:top w:val="nil"/>
              <w:left w:val="nil"/>
              <w:bottom w:val="single" w:sz="8" w:space="0" w:color="auto"/>
              <w:right w:val="nil"/>
            </w:tcBorders>
            <w:shd w:val="clear" w:color="auto" w:fill="auto"/>
            <w:vAlign w:val="center"/>
            <w:hideMark/>
          </w:tcPr>
          <w:p w14:paraId="09AC65F2" w14:textId="1543A913" w:rsidR="00513C60" w:rsidRPr="00DC20C5" w:rsidRDefault="00513C60" w:rsidP="00766628">
            <w:pPr>
              <w:jc w:val="center"/>
              <w:rPr>
                <w:i/>
                <w:iCs/>
                <w:color w:val="000000"/>
                <w:sz w:val="20"/>
                <w:szCs w:val="20"/>
              </w:rPr>
            </w:pPr>
            <w:r w:rsidRPr="002554A4">
              <w:rPr>
                <w:b/>
                <w:iCs/>
                <w:color w:val="000000"/>
                <w:sz w:val="20"/>
                <w:szCs w:val="20"/>
              </w:rPr>
              <w:t>Conditional Incentives (CI)</w:t>
            </w:r>
          </w:p>
        </w:tc>
        <w:tc>
          <w:tcPr>
            <w:tcW w:w="1550" w:type="dxa"/>
            <w:tcBorders>
              <w:top w:val="nil"/>
              <w:left w:val="nil"/>
              <w:bottom w:val="single" w:sz="8" w:space="0" w:color="auto"/>
              <w:right w:val="nil"/>
            </w:tcBorders>
            <w:shd w:val="clear" w:color="auto" w:fill="auto"/>
            <w:vAlign w:val="center"/>
            <w:hideMark/>
          </w:tcPr>
          <w:p w14:paraId="35CF97C2" w14:textId="7BDB22FE" w:rsidR="00513C60" w:rsidRPr="00DC20C5" w:rsidRDefault="00513C60" w:rsidP="00766628">
            <w:pPr>
              <w:jc w:val="center"/>
              <w:rPr>
                <w:i/>
                <w:iCs/>
                <w:color w:val="000000"/>
                <w:sz w:val="20"/>
                <w:szCs w:val="20"/>
              </w:rPr>
            </w:pPr>
            <w:r w:rsidRPr="002554A4">
              <w:rPr>
                <w:b/>
                <w:iCs/>
                <w:color w:val="000000"/>
                <w:sz w:val="20"/>
                <w:szCs w:val="20"/>
              </w:rPr>
              <w:t>No Conditional Incentives (CI)</w:t>
            </w:r>
          </w:p>
        </w:tc>
        <w:tc>
          <w:tcPr>
            <w:tcW w:w="1080" w:type="dxa"/>
            <w:tcBorders>
              <w:top w:val="nil"/>
              <w:left w:val="nil"/>
              <w:bottom w:val="single" w:sz="8" w:space="0" w:color="auto"/>
              <w:right w:val="nil"/>
            </w:tcBorders>
            <w:shd w:val="clear" w:color="auto" w:fill="auto"/>
            <w:vAlign w:val="center"/>
            <w:hideMark/>
          </w:tcPr>
          <w:p w14:paraId="77FDB2B5" w14:textId="77777777" w:rsidR="00513C60" w:rsidRPr="00DC20C5" w:rsidRDefault="00513C60" w:rsidP="00766628">
            <w:pPr>
              <w:jc w:val="center"/>
              <w:rPr>
                <w:color w:val="000000"/>
                <w:sz w:val="20"/>
                <w:szCs w:val="20"/>
              </w:rPr>
            </w:pPr>
            <w:r w:rsidRPr="00DC20C5">
              <w:rPr>
                <w:color w:val="000000"/>
                <w:sz w:val="20"/>
                <w:szCs w:val="20"/>
              </w:rPr>
              <w:t>Total</w:t>
            </w:r>
          </w:p>
        </w:tc>
      </w:tr>
      <w:tr w:rsidR="00513C60" w:rsidRPr="006540D0" w14:paraId="7DFB9BEB" w14:textId="77777777" w:rsidTr="007D100D">
        <w:trPr>
          <w:trHeight w:val="331"/>
          <w:jc w:val="center"/>
        </w:trPr>
        <w:tc>
          <w:tcPr>
            <w:tcW w:w="1469" w:type="dxa"/>
            <w:tcBorders>
              <w:top w:val="nil"/>
              <w:left w:val="nil"/>
              <w:bottom w:val="nil"/>
              <w:right w:val="nil"/>
            </w:tcBorders>
            <w:shd w:val="clear" w:color="auto" w:fill="auto"/>
            <w:vAlign w:val="center"/>
            <w:hideMark/>
          </w:tcPr>
          <w:p w14:paraId="3D08189D" w14:textId="202FD1F1" w:rsidR="00513C60" w:rsidRPr="006540D0" w:rsidRDefault="00513C60" w:rsidP="0091676E">
            <w:pPr>
              <w:ind w:left="177"/>
              <w:rPr>
                <w:i/>
                <w:iCs/>
                <w:color w:val="000000"/>
                <w:sz w:val="20"/>
                <w:szCs w:val="20"/>
              </w:rPr>
            </w:pPr>
            <w:r>
              <w:rPr>
                <w:i/>
                <w:iCs/>
                <w:color w:val="000000"/>
                <w:sz w:val="20"/>
                <w:szCs w:val="20"/>
              </w:rPr>
              <w:t>Chapter VII</w:t>
            </w:r>
          </w:p>
        </w:tc>
        <w:tc>
          <w:tcPr>
            <w:tcW w:w="1870" w:type="dxa"/>
            <w:tcBorders>
              <w:top w:val="nil"/>
              <w:left w:val="nil"/>
              <w:bottom w:val="nil"/>
              <w:right w:val="nil"/>
            </w:tcBorders>
            <w:shd w:val="clear" w:color="auto" w:fill="auto"/>
            <w:vAlign w:val="center"/>
            <w:hideMark/>
          </w:tcPr>
          <w:p w14:paraId="7AA5204A" w14:textId="42382C2F" w:rsidR="00513C60" w:rsidRPr="006540D0" w:rsidRDefault="00F9705B" w:rsidP="00F9705B">
            <w:pPr>
              <w:ind w:left="461"/>
              <w:rPr>
                <w:color w:val="000000"/>
                <w:sz w:val="20"/>
                <w:szCs w:val="20"/>
              </w:rPr>
            </w:pPr>
            <w:r>
              <w:rPr>
                <w:color w:val="000000"/>
                <w:sz w:val="20"/>
                <w:szCs w:val="20"/>
              </w:rPr>
              <w:t>6 (37</w:t>
            </w:r>
            <w:r w:rsidR="00513C60" w:rsidRPr="006540D0">
              <w:rPr>
                <w:color w:val="000000"/>
                <w:sz w:val="20"/>
                <w:szCs w:val="20"/>
              </w:rPr>
              <w:t>%)</w:t>
            </w:r>
          </w:p>
        </w:tc>
        <w:tc>
          <w:tcPr>
            <w:tcW w:w="1550" w:type="dxa"/>
            <w:tcBorders>
              <w:top w:val="nil"/>
              <w:left w:val="nil"/>
              <w:bottom w:val="nil"/>
              <w:right w:val="nil"/>
            </w:tcBorders>
            <w:shd w:val="clear" w:color="auto" w:fill="auto"/>
            <w:vAlign w:val="center"/>
            <w:hideMark/>
          </w:tcPr>
          <w:p w14:paraId="2BD4AE3F" w14:textId="2D6B5E9E" w:rsidR="00513C60" w:rsidRPr="006540D0" w:rsidRDefault="00F9705B" w:rsidP="00F9705B">
            <w:pPr>
              <w:ind w:left="301"/>
              <w:rPr>
                <w:color w:val="000000"/>
                <w:sz w:val="20"/>
                <w:szCs w:val="20"/>
              </w:rPr>
            </w:pPr>
            <w:r>
              <w:rPr>
                <w:color w:val="000000"/>
                <w:sz w:val="20"/>
                <w:szCs w:val="20"/>
              </w:rPr>
              <w:t>5 (36</w:t>
            </w:r>
            <w:r w:rsidR="00513C60">
              <w:rPr>
                <w:color w:val="000000"/>
                <w:sz w:val="20"/>
                <w:szCs w:val="20"/>
              </w:rPr>
              <w:t>%</w:t>
            </w:r>
            <w:r w:rsidR="00513C60" w:rsidRPr="006540D0">
              <w:rPr>
                <w:color w:val="000000"/>
                <w:sz w:val="20"/>
                <w:szCs w:val="20"/>
              </w:rPr>
              <w:t>)</w:t>
            </w:r>
          </w:p>
        </w:tc>
        <w:tc>
          <w:tcPr>
            <w:tcW w:w="1080" w:type="dxa"/>
            <w:tcBorders>
              <w:top w:val="nil"/>
              <w:left w:val="nil"/>
              <w:bottom w:val="nil"/>
              <w:right w:val="nil"/>
            </w:tcBorders>
            <w:shd w:val="clear" w:color="auto" w:fill="auto"/>
            <w:vAlign w:val="center"/>
            <w:hideMark/>
          </w:tcPr>
          <w:p w14:paraId="192D6801" w14:textId="77777777" w:rsidR="00513C60" w:rsidRPr="006540D0" w:rsidRDefault="00513C60" w:rsidP="00766628">
            <w:pPr>
              <w:jc w:val="center"/>
              <w:rPr>
                <w:color w:val="000000"/>
                <w:sz w:val="20"/>
                <w:szCs w:val="20"/>
              </w:rPr>
            </w:pPr>
            <w:r>
              <w:rPr>
                <w:color w:val="000000"/>
                <w:sz w:val="20"/>
                <w:szCs w:val="20"/>
              </w:rPr>
              <w:t>16</w:t>
            </w:r>
            <w:r w:rsidRPr="006540D0">
              <w:rPr>
                <w:color w:val="000000"/>
                <w:sz w:val="20"/>
                <w:szCs w:val="20"/>
              </w:rPr>
              <w:t xml:space="preserve"> (100%)</w:t>
            </w:r>
          </w:p>
        </w:tc>
      </w:tr>
      <w:tr w:rsidR="00513C60" w:rsidRPr="006540D0" w14:paraId="0D101763" w14:textId="77777777" w:rsidTr="007D100D">
        <w:trPr>
          <w:trHeight w:val="331"/>
          <w:jc w:val="center"/>
        </w:trPr>
        <w:tc>
          <w:tcPr>
            <w:tcW w:w="1469" w:type="dxa"/>
            <w:tcBorders>
              <w:top w:val="nil"/>
              <w:left w:val="nil"/>
              <w:bottom w:val="nil"/>
              <w:right w:val="nil"/>
            </w:tcBorders>
            <w:shd w:val="clear" w:color="auto" w:fill="auto"/>
            <w:vAlign w:val="center"/>
            <w:hideMark/>
          </w:tcPr>
          <w:p w14:paraId="389970FF" w14:textId="3EE6CA5A" w:rsidR="00513C60" w:rsidRPr="006540D0" w:rsidRDefault="00513C60" w:rsidP="0091676E">
            <w:pPr>
              <w:ind w:left="177"/>
              <w:rPr>
                <w:i/>
                <w:iCs/>
                <w:color w:val="000000"/>
                <w:sz w:val="20"/>
                <w:szCs w:val="20"/>
              </w:rPr>
            </w:pPr>
            <w:r>
              <w:rPr>
                <w:i/>
                <w:iCs/>
                <w:color w:val="000000"/>
                <w:sz w:val="20"/>
                <w:szCs w:val="20"/>
              </w:rPr>
              <w:t>Chapter VI</w:t>
            </w:r>
          </w:p>
        </w:tc>
        <w:tc>
          <w:tcPr>
            <w:tcW w:w="1870" w:type="dxa"/>
            <w:tcBorders>
              <w:top w:val="nil"/>
              <w:left w:val="nil"/>
              <w:bottom w:val="nil"/>
              <w:right w:val="nil"/>
            </w:tcBorders>
            <w:shd w:val="clear" w:color="auto" w:fill="auto"/>
            <w:vAlign w:val="center"/>
            <w:hideMark/>
          </w:tcPr>
          <w:p w14:paraId="7190AC64" w14:textId="7A88FBD5" w:rsidR="00513C60" w:rsidRPr="006540D0" w:rsidRDefault="00F9705B" w:rsidP="00F9705B">
            <w:pPr>
              <w:ind w:left="461"/>
              <w:rPr>
                <w:color w:val="000000"/>
                <w:sz w:val="20"/>
                <w:szCs w:val="20"/>
              </w:rPr>
            </w:pPr>
            <w:r>
              <w:rPr>
                <w:color w:val="000000"/>
                <w:sz w:val="20"/>
                <w:szCs w:val="20"/>
              </w:rPr>
              <w:t>10 (63</w:t>
            </w:r>
            <w:r w:rsidR="00513C60" w:rsidRPr="006540D0">
              <w:rPr>
                <w:color w:val="000000"/>
                <w:sz w:val="20"/>
                <w:szCs w:val="20"/>
              </w:rPr>
              <w:t>%)</w:t>
            </w:r>
          </w:p>
        </w:tc>
        <w:tc>
          <w:tcPr>
            <w:tcW w:w="1550" w:type="dxa"/>
            <w:tcBorders>
              <w:top w:val="nil"/>
              <w:left w:val="nil"/>
              <w:bottom w:val="nil"/>
              <w:right w:val="nil"/>
            </w:tcBorders>
            <w:shd w:val="clear" w:color="auto" w:fill="auto"/>
            <w:vAlign w:val="center"/>
            <w:hideMark/>
          </w:tcPr>
          <w:p w14:paraId="56327CA7" w14:textId="6E71D232" w:rsidR="00513C60" w:rsidRPr="006540D0" w:rsidRDefault="00F9705B" w:rsidP="00F9705B">
            <w:pPr>
              <w:ind w:left="301"/>
              <w:rPr>
                <w:color w:val="000000"/>
                <w:sz w:val="20"/>
                <w:szCs w:val="20"/>
              </w:rPr>
            </w:pPr>
            <w:r>
              <w:rPr>
                <w:color w:val="000000"/>
                <w:sz w:val="20"/>
                <w:szCs w:val="20"/>
              </w:rPr>
              <w:t>9 (64</w:t>
            </w:r>
            <w:r w:rsidR="00513C60" w:rsidRPr="006540D0">
              <w:rPr>
                <w:color w:val="000000"/>
                <w:sz w:val="20"/>
                <w:szCs w:val="20"/>
              </w:rPr>
              <w:t>%)</w:t>
            </w:r>
          </w:p>
        </w:tc>
        <w:tc>
          <w:tcPr>
            <w:tcW w:w="1080" w:type="dxa"/>
            <w:tcBorders>
              <w:top w:val="nil"/>
              <w:left w:val="nil"/>
              <w:bottom w:val="nil"/>
              <w:right w:val="nil"/>
            </w:tcBorders>
            <w:shd w:val="clear" w:color="auto" w:fill="auto"/>
            <w:vAlign w:val="center"/>
            <w:hideMark/>
          </w:tcPr>
          <w:p w14:paraId="69E4E41D" w14:textId="77777777" w:rsidR="00513C60" w:rsidRPr="006540D0" w:rsidRDefault="00513C60" w:rsidP="00766628">
            <w:pPr>
              <w:jc w:val="center"/>
              <w:rPr>
                <w:color w:val="000000"/>
                <w:sz w:val="20"/>
                <w:szCs w:val="20"/>
              </w:rPr>
            </w:pPr>
            <w:r>
              <w:rPr>
                <w:color w:val="000000"/>
                <w:sz w:val="20"/>
                <w:szCs w:val="20"/>
              </w:rPr>
              <w:t>14</w:t>
            </w:r>
            <w:r w:rsidRPr="006540D0">
              <w:rPr>
                <w:color w:val="000000"/>
                <w:sz w:val="20"/>
                <w:szCs w:val="20"/>
              </w:rPr>
              <w:t xml:space="preserve"> (100%)</w:t>
            </w:r>
          </w:p>
        </w:tc>
      </w:tr>
      <w:tr w:rsidR="00703411" w:rsidRPr="006540D0" w14:paraId="21CDAFA5" w14:textId="77777777" w:rsidTr="007D100D">
        <w:trPr>
          <w:trHeight w:val="331"/>
          <w:jc w:val="center"/>
        </w:trPr>
        <w:tc>
          <w:tcPr>
            <w:tcW w:w="1469" w:type="dxa"/>
            <w:tcBorders>
              <w:top w:val="nil"/>
              <w:left w:val="nil"/>
              <w:bottom w:val="single" w:sz="8" w:space="0" w:color="auto"/>
              <w:right w:val="nil"/>
            </w:tcBorders>
            <w:shd w:val="clear" w:color="auto" w:fill="auto"/>
            <w:vAlign w:val="center"/>
            <w:hideMark/>
          </w:tcPr>
          <w:p w14:paraId="3D5DE531" w14:textId="77777777" w:rsidR="00703411" w:rsidRPr="006540D0" w:rsidRDefault="00703411" w:rsidP="0091676E">
            <w:pPr>
              <w:ind w:left="177"/>
              <w:rPr>
                <w:color w:val="000000"/>
                <w:sz w:val="20"/>
                <w:szCs w:val="20"/>
              </w:rPr>
            </w:pPr>
            <w:r w:rsidRPr="006540D0">
              <w:rPr>
                <w:color w:val="000000"/>
                <w:sz w:val="20"/>
                <w:szCs w:val="20"/>
              </w:rPr>
              <w:t>Total</w:t>
            </w:r>
          </w:p>
        </w:tc>
        <w:tc>
          <w:tcPr>
            <w:tcW w:w="1870" w:type="dxa"/>
            <w:tcBorders>
              <w:top w:val="nil"/>
              <w:left w:val="nil"/>
              <w:bottom w:val="single" w:sz="8" w:space="0" w:color="auto"/>
              <w:right w:val="nil"/>
            </w:tcBorders>
            <w:shd w:val="clear" w:color="auto" w:fill="auto"/>
            <w:vAlign w:val="center"/>
            <w:hideMark/>
          </w:tcPr>
          <w:p w14:paraId="562E536E" w14:textId="7B0F38F4" w:rsidR="00703411" w:rsidRPr="006540D0" w:rsidRDefault="00F9705B" w:rsidP="00F9705B">
            <w:pPr>
              <w:ind w:left="461"/>
              <w:rPr>
                <w:color w:val="000000"/>
                <w:sz w:val="20"/>
                <w:szCs w:val="20"/>
              </w:rPr>
            </w:pPr>
            <w:r>
              <w:rPr>
                <w:color w:val="000000"/>
                <w:sz w:val="20"/>
                <w:szCs w:val="20"/>
              </w:rPr>
              <w:t>16</w:t>
            </w:r>
            <w:r w:rsidR="00703411" w:rsidRPr="006540D0">
              <w:rPr>
                <w:color w:val="000000"/>
                <w:sz w:val="20"/>
                <w:szCs w:val="20"/>
              </w:rPr>
              <w:t xml:space="preserve"> (100%)</w:t>
            </w:r>
          </w:p>
        </w:tc>
        <w:tc>
          <w:tcPr>
            <w:tcW w:w="1550" w:type="dxa"/>
            <w:tcBorders>
              <w:top w:val="nil"/>
              <w:left w:val="nil"/>
              <w:bottom w:val="single" w:sz="8" w:space="0" w:color="auto"/>
              <w:right w:val="nil"/>
            </w:tcBorders>
            <w:shd w:val="clear" w:color="auto" w:fill="auto"/>
            <w:vAlign w:val="center"/>
            <w:hideMark/>
          </w:tcPr>
          <w:p w14:paraId="4A437981" w14:textId="0D7B3D08" w:rsidR="00703411" w:rsidRPr="006540D0" w:rsidRDefault="00F9705B" w:rsidP="00F9705B">
            <w:pPr>
              <w:ind w:left="301"/>
              <w:rPr>
                <w:color w:val="000000"/>
                <w:sz w:val="20"/>
                <w:szCs w:val="20"/>
              </w:rPr>
            </w:pPr>
            <w:r>
              <w:rPr>
                <w:color w:val="000000"/>
                <w:sz w:val="20"/>
                <w:szCs w:val="20"/>
              </w:rPr>
              <w:t>14</w:t>
            </w:r>
            <w:r w:rsidR="00703411" w:rsidRPr="006540D0">
              <w:rPr>
                <w:color w:val="000000"/>
                <w:sz w:val="20"/>
                <w:szCs w:val="20"/>
              </w:rPr>
              <w:t xml:space="preserve"> (100%)</w:t>
            </w:r>
          </w:p>
        </w:tc>
        <w:tc>
          <w:tcPr>
            <w:tcW w:w="1080" w:type="dxa"/>
            <w:tcBorders>
              <w:top w:val="nil"/>
              <w:left w:val="nil"/>
              <w:bottom w:val="single" w:sz="8" w:space="0" w:color="auto"/>
              <w:right w:val="nil"/>
            </w:tcBorders>
            <w:shd w:val="clear" w:color="auto" w:fill="auto"/>
            <w:vAlign w:val="center"/>
            <w:hideMark/>
          </w:tcPr>
          <w:p w14:paraId="19991BD6" w14:textId="66A1E2B6" w:rsidR="00703411" w:rsidRPr="006540D0" w:rsidRDefault="00F9705B" w:rsidP="00766628">
            <w:pPr>
              <w:jc w:val="center"/>
              <w:rPr>
                <w:color w:val="000000"/>
                <w:sz w:val="20"/>
                <w:szCs w:val="20"/>
              </w:rPr>
            </w:pPr>
            <w:r>
              <w:rPr>
                <w:color w:val="000000"/>
                <w:sz w:val="20"/>
                <w:szCs w:val="20"/>
              </w:rPr>
              <w:t>30 (100%)</w:t>
            </w:r>
          </w:p>
        </w:tc>
      </w:tr>
    </w:tbl>
    <w:p w14:paraId="11540535" w14:textId="74C4A7F9" w:rsidR="00222862" w:rsidRPr="008A6A05" w:rsidRDefault="00703411" w:rsidP="008A6A05">
      <w:pPr>
        <w:spacing w:before="120" w:line="480" w:lineRule="auto"/>
        <w:ind w:left="1440"/>
        <w:rPr>
          <w:bCs/>
          <w:sz w:val="20"/>
          <w:szCs w:val="20"/>
        </w:rPr>
      </w:pPr>
      <w:r>
        <w:rPr>
          <w:bCs/>
          <w:i/>
          <w:sz w:val="20"/>
          <w:szCs w:val="20"/>
        </w:rPr>
        <w:t xml:space="preserve">      </w:t>
      </w:r>
      <w:r w:rsidR="001A269D" w:rsidRPr="000705B1">
        <w:rPr>
          <w:bCs/>
          <w:i/>
          <w:sz w:val="20"/>
          <w:szCs w:val="20"/>
        </w:rPr>
        <w:t>Fisher’s exact</w:t>
      </w:r>
      <w:r w:rsidR="001A269D">
        <w:rPr>
          <w:bCs/>
          <w:sz w:val="20"/>
          <w:szCs w:val="20"/>
        </w:rPr>
        <w:t xml:space="preserve"> = 1.00</w:t>
      </w:r>
    </w:p>
    <w:p w14:paraId="36EDA581" w14:textId="77777777" w:rsidR="00513C60" w:rsidRDefault="00513C60" w:rsidP="006E525C">
      <w:pPr>
        <w:pStyle w:val="Heading2"/>
      </w:pPr>
      <w:bookmarkStart w:id="8" w:name="_Toc353026621"/>
    </w:p>
    <w:p w14:paraId="55F3124A" w14:textId="77777777" w:rsidR="00513C60" w:rsidRDefault="00513C60" w:rsidP="006E525C">
      <w:pPr>
        <w:pStyle w:val="Heading2"/>
      </w:pPr>
    </w:p>
    <w:p w14:paraId="69118536" w14:textId="77777777" w:rsidR="00513C60" w:rsidRDefault="00513C60" w:rsidP="006E525C">
      <w:pPr>
        <w:pStyle w:val="Heading2"/>
      </w:pPr>
    </w:p>
    <w:p w14:paraId="1C8538C8" w14:textId="77777777" w:rsidR="009B1B8F" w:rsidRDefault="009B1B8F" w:rsidP="006E525C">
      <w:pPr>
        <w:pStyle w:val="Heading2"/>
      </w:pPr>
    </w:p>
    <w:p w14:paraId="3DE00AE0" w14:textId="77777777" w:rsidR="009B1B8F" w:rsidRDefault="009B1B8F" w:rsidP="006E525C">
      <w:pPr>
        <w:pStyle w:val="Heading2"/>
      </w:pPr>
    </w:p>
    <w:p w14:paraId="570E1262" w14:textId="77777777" w:rsidR="009B1B8F" w:rsidRDefault="009B1B8F" w:rsidP="006E525C">
      <w:pPr>
        <w:pStyle w:val="Heading2"/>
      </w:pPr>
    </w:p>
    <w:p w14:paraId="51E41FBA" w14:textId="77777777" w:rsidR="009B1B8F" w:rsidRDefault="009B1B8F" w:rsidP="006E525C">
      <w:pPr>
        <w:pStyle w:val="Heading2"/>
      </w:pPr>
    </w:p>
    <w:p w14:paraId="37A21284" w14:textId="77777777" w:rsidR="009B1B8F" w:rsidRDefault="009B1B8F" w:rsidP="006E525C">
      <w:pPr>
        <w:pStyle w:val="Heading2"/>
      </w:pPr>
    </w:p>
    <w:p w14:paraId="5FAD13AA" w14:textId="77777777" w:rsidR="009B1B8F" w:rsidRDefault="009B1B8F" w:rsidP="006E525C">
      <w:pPr>
        <w:pStyle w:val="Heading2"/>
      </w:pPr>
    </w:p>
    <w:p w14:paraId="0DD84610" w14:textId="77777777" w:rsidR="009B1B8F" w:rsidRDefault="009B1B8F" w:rsidP="006E525C">
      <w:pPr>
        <w:pStyle w:val="Heading2"/>
      </w:pPr>
    </w:p>
    <w:p w14:paraId="301F99FA" w14:textId="77777777" w:rsidR="009B1B8F" w:rsidRPr="009B1B8F" w:rsidRDefault="009B1B8F" w:rsidP="009B1B8F"/>
    <w:p w14:paraId="035D5D16" w14:textId="77777777" w:rsidR="009B1B8F" w:rsidRDefault="009B1B8F" w:rsidP="006E525C">
      <w:pPr>
        <w:pStyle w:val="Heading2"/>
      </w:pPr>
    </w:p>
    <w:p w14:paraId="380016D8" w14:textId="77777777" w:rsidR="009B1B8F" w:rsidRPr="009B1B8F" w:rsidRDefault="009B1B8F" w:rsidP="009B1B8F"/>
    <w:p w14:paraId="7F0A1E29" w14:textId="24641765" w:rsidR="00CA7D60" w:rsidRPr="008A6399" w:rsidRDefault="00CA7D60" w:rsidP="008A6399">
      <w:pPr>
        <w:spacing w:before="200" w:line="480" w:lineRule="auto"/>
        <w:ind w:left="1440" w:firstLine="720"/>
        <w:rPr>
          <w:b/>
          <w:bCs/>
          <w:smallCaps/>
        </w:rPr>
      </w:pPr>
      <w:bookmarkStart w:id="9" w:name="_Toc325801336"/>
      <w:bookmarkEnd w:id="6"/>
      <w:bookmarkEnd w:id="8"/>
    </w:p>
    <w:p w14:paraId="0BCCA188" w14:textId="77777777" w:rsidR="008A6399" w:rsidRDefault="008A6399" w:rsidP="006E525C">
      <w:pPr>
        <w:pStyle w:val="Heading2"/>
      </w:pPr>
      <w:bookmarkStart w:id="10" w:name="_Toc353026622"/>
    </w:p>
    <w:p w14:paraId="3F26887B" w14:textId="19C501D2" w:rsidR="00454002" w:rsidRPr="000D4732" w:rsidRDefault="00331DD6" w:rsidP="006E525C">
      <w:pPr>
        <w:pStyle w:val="Heading2"/>
      </w:pPr>
      <w:bookmarkStart w:id="11" w:name="_Toc77928865"/>
      <w:r w:rsidRPr="00811502">
        <w:t>1.</w:t>
      </w:r>
      <w:r w:rsidR="00612083">
        <w:t>5</w:t>
      </w:r>
      <w:r w:rsidRPr="00811502">
        <w:t xml:space="preserve"> </w:t>
      </w:r>
      <w:r w:rsidR="00454002" w:rsidRPr="00811502">
        <w:t>Combinations of Peacekeeping Types</w:t>
      </w:r>
      <w:bookmarkEnd w:id="10"/>
      <w:r w:rsidR="00A433B4" w:rsidRPr="000D4732">
        <w:t xml:space="preserve"> </w:t>
      </w:r>
      <w:r w:rsidR="008A6399">
        <w:t>(Robustness Checks)</w:t>
      </w:r>
      <w:bookmarkEnd w:id="11"/>
    </w:p>
    <w:p w14:paraId="26B99644" w14:textId="714B8260" w:rsidR="00A433B4" w:rsidRPr="000D4732" w:rsidRDefault="001D5929" w:rsidP="008E7B9C">
      <w:pPr>
        <w:pStyle w:val="ListParagraph"/>
        <w:widowControl w:val="0"/>
        <w:autoSpaceDE w:val="0"/>
        <w:autoSpaceDN w:val="0"/>
        <w:adjustRightInd w:val="0"/>
        <w:spacing w:before="120"/>
        <w:ind w:left="450"/>
        <w:contextualSpacing w:val="0"/>
        <w:rPr>
          <w:rFonts w:ascii="Times New Roman" w:hAnsi="Times New Roman" w:cs="Times New Roman"/>
        </w:rPr>
      </w:pPr>
      <w:r w:rsidRPr="000D4732">
        <w:rPr>
          <w:rFonts w:ascii="Times New Roman" w:hAnsi="Times New Roman" w:cs="Times New Roman"/>
        </w:rPr>
        <w:t>This section</w:t>
      </w:r>
      <w:r w:rsidR="0051756F" w:rsidRPr="000D4732">
        <w:rPr>
          <w:rFonts w:ascii="Times New Roman" w:hAnsi="Times New Roman" w:cs="Times New Roman"/>
        </w:rPr>
        <w:t xml:space="preserve"> presents</w:t>
      </w:r>
      <w:r w:rsidR="000D4732">
        <w:rPr>
          <w:rFonts w:ascii="Times New Roman" w:hAnsi="Times New Roman" w:cs="Times New Roman"/>
        </w:rPr>
        <w:t xml:space="preserve"> further</w:t>
      </w:r>
      <w:r w:rsidR="0051756F" w:rsidRPr="000D4732">
        <w:rPr>
          <w:rFonts w:ascii="Times New Roman" w:hAnsi="Times New Roman" w:cs="Times New Roman"/>
        </w:rPr>
        <w:t xml:space="preserve"> results </w:t>
      </w:r>
      <w:r w:rsidRPr="000D4732">
        <w:rPr>
          <w:rFonts w:ascii="Times New Roman" w:hAnsi="Times New Roman" w:cs="Times New Roman"/>
        </w:rPr>
        <w:t xml:space="preserve">comparing </w:t>
      </w:r>
      <w:r w:rsidR="00823AA2" w:rsidRPr="000D4732">
        <w:rPr>
          <w:rFonts w:ascii="Times New Roman" w:hAnsi="Times New Roman" w:cs="Times New Roman"/>
        </w:rPr>
        <w:t>exclusive categories of each of the four combinations of peacekeeping types</w:t>
      </w:r>
      <w:r w:rsidR="00FD10E9">
        <w:rPr>
          <w:rFonts w:ascii="Times New Roman" w:hAnsi="Times New Roman" w:cs="Times New Roman"/>
        </w:rPr>
        <w:t xml:space="preserve"> (post-conflict only)</w:t>
      </w:r>
      <w:r w:rsidR="003B6B6A" w:rsidRPr="000D4732">
        <w:rPr>
          <w:rFonts w:ascii="Times New Roman" w:hAnsi="Times New Roman" w:cs="Times New Roman"/>
        </w:rPr>
        <w:t xml:space="preserve">. These </w:t>
      </w:r>
      <w:r w:rsidR="0051756F" w:rsidRPr="000D4732">
        <w:rPr>
          <w:rFonts w:ascii="Times New Roman" w:hAnsi="Times New Roman" w:cs="Times New Roman"/>
        </w:rPr>
        <w:t>combinations are:</w:t>
      </w:r>
    </w:p>
    <w:p w14:paraId="3E0D854D" w14:textId="25F795E9" w:rsidR="00823AA2" w:rsidRPr="000D4732" w:rsidRDefault="00823AA2" w:rsidP="00BF09A9">
      <w:pPr>
        <w:pStyle w:val="ListParagraph"/>
        <w:numPr>
          <w:ilvl w:val="0"/>
          <w:numId w:val="5"/>
        </w:numPr>
        <w:spacing w:before="120"/>
        <w:ind w:left="907"/>
        <w:contextualSpacing w:val="0"/>
        <w:rPr>
          <w:rFonts w:ascii="Times New Roman" w:hAnsi="Times New Roman" w:cs="Times New Roman"/>
        </w:rPr>
      </w:pPr>
      <w:r w:rsidRPr="000D4732">
        <w:rPr>
          <w:rFonts w:ascii="Times New Roman" w:hAnsi="Times New Roman" w:cs="Times New Roman"/>
        </w:rPr>
        <w:t xml:space="preserve">Missions </w:t>
      </w:r>
      <w:r w:rsidR="00711649" w:rsidRPr="000D4732">
        <w:rPr>
          <w:rFonts w:ascii="Times New Roman" w:hAnsi="Times New Roman" w:cs="Times New Roman"/>
        </w:rPr>
        <w:t xml:space="preserve">with mandates for military </w:t>
      </w:r>
      <w:r w:rsidR="00E33797">
        <w:rPr>
          <w:rFonts w:ascii="Times New Roman" w:hAnsi="Times New Roman" w:cs="Times New Roman"/>
        </w:rPr>
        <w:t>coercion</w:t>
      </w:r>
      <w:r w:rsidR="00711649" w:rsidRPr="000D4732">
        <w:rPr>
          <w:rFonts w:ascii="Times New Roman" w:hAnsi="Times New Roman" w:cs="Times New Roman"/>
        </w:rPr>
        <w:t xml:space="preserve"> (coercion)</w:t>
      </w:r>
      <w:r w:rsidRPr="000D4732">
        <w:rPr>
          <w:rFonts w:ascii="Times New Roman" w:hAnsi="Times New Roman" w:cs="Times New Roman"/>
        </w:rPr>
        <w:t xml:space="preserve"> </w:t>
      </w:r>
      <w:r w:rsidRPr="000D4732">
        <w:rPr>
          <w:rFonts w:ascii="Times New Roman" w:hAnsi="Times New Roman" w:cs="Times New Roman"/>
          <w:i/>
        </w:rPr>
        <w:t xml:space="preserve">and </w:t>
      </w:r>
      <w:r w:rsidR="003627B1" w:rsidRPr="000D4732">
        <w:rPr>
          <w:rFonts w:ascii="Times New Roman" w:hAnsi="Times New Roman" w:cs="Times New Roman"/>
        </w:rPr>
        <w:t xml:space="preserve">CI </w:t>
      </w:r>
      <w:r w:rsidR="009D3422" w:rsidRPr="000D4732">
        <w:rPr>
          <w:rFonts w:ascii="Times New Roman" w:hAnsi="Times New Roman" w:cs="Times New Roman"/>
        </w:rPr>
        <w:t>(9 cases in all U.N. missions, 6</w:t>
      </w:r>
      <w:r w:rsidRPr="000D4732">
        <w:rPr>
          <w:rFonts w:ascii="Times New Roman" w:hAnsi="Times New Roman" w:cs="Times New Roman"/>
        </w:rPr>
        <w:t xml:space="preserve"> cases</w:t>
      </w:r>
      <w:r w:rsidR="009D3422" w:rsidRPr="000D4732">
        <w:rPr>
          <w:rFonts w:ascii="Times New Roman" w:hAnsi="Times New Roman" w:cs="Times New Roman"/>
        </w:rPr>
        <w:t xml:space="preserve"> in the post-conflict peace period data</w:t>
      </w:r>
      <w:r w:rsidRPr="000D4732">
        <w:rPr>
          <w:rFonts w:ascii="Times New Roman" w:hAnsi="Times New Roman" w:cs="Times New Roman"/>
        </w:rPr>
        <w:t>)</w:t>
      </w:r>
    </w:p>
    <w:p w14:paraId="5E0911BF" w14:textId="6AFFA55D" w:rsidR="0088560F" w:rsidRPr="000D4732" w:rsidRDefault="004C6181" w:rsidP="0088560F">
      <w:pPr>
        <w:pStyle w:val="ListParagraph"/>
        <w:numPr>
          <w:ilvl w:val="0"/>
          <w:numId w:val="5"/>
        </w:numPr>
        <w:spacing w:before="60"/>
        <w:ind w:left="907"/>
        <w:contextualSpacing w:val="0"/>
        <w:rPr>
          <w:rFonts w:ascii="Times New Roman" w:hAnsi="Times New Roman" w:cs="Times New Roman"/>
        </w:rPr>
      </w:pPr>
      <w:r w:rsidRPr="000D4732">
        <w:rPr>
          <w:rFonts w:ascii="Times New Roman" w:hAnsi="Times New Roman" w:cs="Times New Roman"/>
        </w:rPr>
        <w:t>Coercive missions</w:t>
      </w:r>
      <w:r w:rsidR="0088560F" w:rsidRPr="000D4732">
        <w:rPr>
          <w:rFonts w:ascii="Times New Roman" w:hAnsi="Times New Roman" w:cs="Times New Roman"/>
        </w:rPr>
        <w:t xml:space="preserve"> that did not employ CI (11 cases in all U.N. missions, 10 cases in the post-conflict peace period data)</w:t>
      </w:r>
    </w:p>
    <w:p w14:paraId="27BFC167" w14:textId="74B0BC8C" w:rsidR="00823AA2" w:rsidRPr="000D4732" w:rsidRDefault="00823AA2" w:rsidP="0088560F">
      <w:pPr>
        <w:pStyle w:val="ListParagraph"/>
        <w:numPr>
          <w:ilvl w:val="0"/>
          <w:numId w:val="5"/>
        </w:numPr>
        <w:spacing w:before="120"/>
        <w:ind w:left="907"/>
        <w:contextualSpacing w:val="0"/>
        <w:rPr>
          <w:rFonts w:ascii="Times New Roman" w:hAnsi="Times New Roman" w:cs="Times New Roman"/>
        </w:rPr>
      </w:pPr>
      <w:r w:rsidRPr="000D4732">
        <w:rPr>
          <w:rFonts w:ascii="Times New Roman" w:hAnsi="Times New Roman" w:cs="Times New Roman"/>
        </w:rPr>
        <w:t xml:space="preserve">Missions lacking mandates </w:t>
      </w:r>
      <w:r w:rsidR="004C6181" w:rsidRPr="000D4732">
        <w:rPr>
          <w:rFonts w:ascii="Times New Roman" w:hAnsi="Times New Roman" w:cs="Times New Roman"/>
        </w:rPr>
        <w:t xml:space="preserve">for military </w:t>
      </w:r>
      <w:r w:rsidR="00F72B5C">
        <w:rPr>
          <w:rFonts w:ascii="Times New Roman" w:hAnsi="Times New Roman" w:cs="Times New Roman"/>
        </w:rPr>
        <w:t>coercion</w:t>
      </w:r>
      <w:r w:rsidR="00F72B5C" w:rsidRPr="000D4732">
        <w:rPr>
          <w:rFonts w:ascii="Times New Roman" w:hAnsi="Times New Roman" w:cs="Times New Roman"/>
        </w:rPr>
        <w:t xml:space="preserve"> </w:t>
      </w:r>
      <w:r w:rsidRPr="000D4732">
        <w:rPr>
          <w:rFonts w:ascii="Times New Roman" w:hAnsi="Times New Roman" w:cs="Times New Roman"/>
        </w:rPr>
        <w:t xml:space="preserve">that employed </w:t>
      </w:r>
      <w:r w:rsidR="003627B1" w:rsidRPr="000D4732">
        <w:rPr>
          <w:rFonts w:ascii="Times New Roman" w:hAnsi="Times New Roman" w:cs="Times New Roman"/>
        </w:rPr>
        <w:t xml:space="preserve">CI </w:t>
      </w:r>
      <w:r w:rsidRPr="000D4732">
        <w:rPr>
          <w:rFonts w:ascii="Times New Roman" w:hAnsi="Times New Roman" w:cs="Times New Roman"/>
        </w:rPr>
        <w:t>(</w:t>
      </w:r>
      <w:r w:rsidR="009D3422" w:rsidRPr="000D4732">
        <w:rPr>
          <w:rFonts w:ascii="Times New Roman" w:hAnsi="Times New Roman" w:cs="Times New Roman"/>
        </w:rPr>
        <w:t>13 cases in all U.N. missions</w:t>
      </w:r>
      <w:r w:rsidR="00A162DE" w:rsidRPr="000D4732">
        <w:rPr>
          <w:rFonts w:ascii="Times New Roman" w:hAnsi="Times New Roman" w:cs="Times New Roman"/>
        </w:rPr>
        <w:t>, 11</w:t>
      </w:r>
      <w:r w:rsidR="009D3422" w:rsidRPr="000D4732">
        <w:rPr>
          <w:rFonts w:ascii="Times New Roman" w:hAnsi="Times New Roman" w:cs="Times New Roman"/>
        </w:rPr>
        <w:t xml:space="preserve"> cases in the post-conflict peace period data</w:t>
      </w:r>
      <w:r w:rsidRPr="000D4732">
        <w:rPr>
          <w:rFonts w:ascii="Times New Roman" w:hAnsi="Times New Roman" w:cs="Times New Roman"/>
        </w:rPr>
        <w:t>)</w:t>
      </w:r>
    </w:p>
    <w:p w14:paraId="13F90AA3" w14:textId="5F3062DF" w:rsidR="00413A9E" w:rsidRPr="000D4732" w:rsidRDefault="00823AA2" w:rsidP="00BF09A9">
      <w:pPr>
        <w:pStyle w:val="ListParagraph"/>
        <w:numPr>
          <w:ilvl w:val="0"/>
          <w:numId w:val="5"/>
        </w:numPr>
        <w:spacing w:before="60"/>
        <w:ind w:left="907"/>
        <w:contextualSpacing w:val="0"/>
        <w:rPr>
          <w:rFonts w:ascii="Times New Roman" w:eastAsia="Times New Roman" w:hAnsi="Times New Roman" w:cs="Times New Roman"/>
          <w:b/>
          <w:bCs/>
          <w:smallCaps/>
        </w:rPr>
      </w:pPr>
      <w:r w:rsidRPr="000D4732">
        <w:rPr>
          <w:rFonts w:ascii="Times New Roman" w:hAnsi="Times New Roman" w:cs="Times New Roman"/>
        </w:rPr>
        <w:t xml:space="preserve">Missions that employed neither </w:t>
      </w:r>
      <w:r w:rsidR="004C6181" w:rsidRPr="000D4732">
        <w:rPr>
          <w:rFonts w:ascii="Times New Roman" w:hAnsi="Times New Roman" w:cs="Times New Roman"/>
        </w:rPr>
        <w:t xml:space="preserve">military </w:t>
      </w:r>
      <w:r w:rsidR="00F72B5C">
        <w:rPr>
          <w:rFonts w:ascii="Times New Roman" w:hAnsi="Times New Roman" w:cs="Times New Roman"/>
        </w:rPr>
        <w:t>coercion</w:t>
      </w:r>
      <w:r w:rsidR="00F72B5C" w:rsidRPr="000D4732">
        <w:rPr>
          <w:rFonts w:ascii="Times New Roman" w:hAnsi="Times New Roman" w:cs="Times New Roman"/>
        </w:rPr>
        <w:t xml:space="preserve"> </w:t>
      </w:r>
      <w:r w:rsidR="00F74989" w:rsidRPr="000D4732">
        <w:rPr>
          <w:rFonts w:ascii="Times New Roman" w:hAnsi="Times New Roman" w:cs="Times New Roman"/>
        </w:rPr>
        <w:t xml:space="preserve">nor </w:t>
      </w:r>
      <w:r w:rsidR="003627B1" w:rsidRPr="000D4732">
        <w:rPr>
          <w:rFonts w:ascii="Times New Roman" w:hAnsi="Times New Roman" w:cs="Times New Roman"/>
        </w:rPr>
        <w:t xml:space="preserve">CI </w:t>
      </w:r>
      <w:r w:rsidR="00F74989" w:rsidRPr="000D4732">
        <w:rPr>
          <w:rFonts w:ascii="Times New Roman" w:hAnsi="Times New Roman" w:cs="Times New Roman"/>
        </w:rPr>
        <w:t>(</w:t>
      </w:r>
      <w:r w:rsidR="003B5F1D" w:rsidRPr="000D4732">
        <w:rPr>
          <w:rFonts w:ascii="Times New Roman" w:hAnsi="Times New Roman" w:cs="Times New Roman"/>
        </w:rPr>
        <w:t>8 cases in all U.N. missions, 5</w:t>
      </w:r>
      <w:r w:rsidR="009D3422" w:rsidRPr="000D4732">
        <w:rPr>
          <w:rFonts w:ascii="Times New Roman" w:hAnsi="Times New Roman" w:cs="Times New Roman"/>
        </w:rPr>
        <w:t xml:space="preserve"> cases in the post-conflict peace period data</w:t>
      </w:r>
      <w:r w:rsidRPr="000D4732">
        <w:rPr>
          <w:rFonts w:ascii="Times New Roman" w:hAnsi="Times New Roman" w:cs="Times New Roman"/>
        </w:rPr>
        <w:t>)</w:t>
      </w:r>
    </w:p>
    <w:p w14:paraId="6FBD19AA" w14:textId="6E342E4D" w:rsidR="008E7B9C" w:rsidRDefault="001663D2" w:rsidP="002D5F97">
      <w:pPr>
        <w:spacing w:before="240"/>
        <w:ind w:left="450" w:right="-90"/>
      </w:pPr>
      <w:r w:rsidRPr="000D4732">
        <w:t xml:space="preserve">Robustness checks </w:t>
      </w:r>
      <w:r w:rsidR="008A6399">
        <w:t>for Table 3</w:t>
      </w:r>
      <w:r w:rsidR="000D4732">
        <w:t xml:space="preserve"> in the paper </w:t>
      </w:r>
      <w:r w:rsidRPr="000D4732">
        <w:t xml:space="preserve">where only Chapter VII missions were coded as military </w:t>
      </w:r>
      <w:r w:rsidR="00F72B5C">
        <w:t>coercion</w:t>
      </w:r>
      <w:r w:rsidR="00F72B5C" w:rsidRPr="000D4732">
        <w:t xml:space="preserve"> </w:t>
      </w:r>
      <w:r w:rsidRPr="000D4732">
        <w:t>(</w:t>
      </w:r>
      <w:r w:rsidR="00082889" w:rsidRPr="000D4732">
        <w:t xml:space="preserve">using Doyle </w:t>
      </w:r>
      <w:r w:rsidR="00291BD9" w:rsidRPr="000D4732">
        <w:t>&amp;</w:t>
      </w:r>
      <w:r w:rsidR="00082889" w:rsidRPr="000D4732">
        <w:t xml:space="preserve"> </w:t>
      </w:r>
      <w:proofErr w:type="spellStart"/>
      <w:r w:rsidR="00082889" w:rsidRPr="000D4732">
        <w:t>Sambanis</w:t>
      </w:r>
      <w:proofErr w:type="spellEnd"/>
      <w:r w:rsidR="00082889" w:rsidRPr="000D4732">
        <w:t xml:space="preserve"> 2006</w:t>
      </w:r>
      <w:r w:rsidRPr="000D4732">
        <w:t xml:space="preserve"> and </w:t>
      </w:r>
      <w:proofErr w:type="spellStart"/>
      <w:r w:rsidRPr="000D4732">
        <w:t>Fortna</w:t>
      </w:r>
      <w:proofErr w:type="spellEnd"/>
      <w:r w:rsidRPr="000D4732">
        <w:t xml:space="preserve"> 2008) yielded similar results</w:t>
      </w:r>
      <w:r w:rsidR="008A6399">
        <w:t xml:space="preserve"> (Tables 1.6a and 1.6</w:t>
      </w:r>
      <w:r w:rsidR="009320E7">
        <w:t>b)</w:t>
      </w:r>
      <w:r w:rsidRPr="000D4732">
        <w:t xml:space="preserve">. </w:t>
      </w:r>
    </w:p>
    <w:p w14:paraId="28090FCB" w14:textId="77777777" w:rsidR="00805C58" w:rsidRDefault="00805C58" w:rsidP="002D5F97">
      <w:pPr>
        <w:rPr>
          <w:b/>
        </w:rPr>
      </w:pPr>
    </w:p>
    <w:p w14:paraId="25E36B63" w14:textId="77777777" w:rsidR="008A6399" w:rsidRDefault="008A6399" w:rsidP="002D5F97">
      <w:pPr>
        <w:rPr>
          <w:b/>
        </w:rPr>
      </w:pPr>
    </w:p>
    <w:p w14:paraId="209B7ABA" w14:textId="794F8757" w:rsidR="008A6399" w:rsidRPr="008A6399" w:rsidRDefault="008A6399" w:rsidP="008A6399">
      <w:pPr>
        <w:spacing w:before="160" w:line="480" w:lineRule="auto"/>
        <w:jc w:val="center"/>
        <w:rPr>
          <w:b/>
          <w:bCs/>
          <w:smallCaps/>
        </w:rPr>
      </w:pPr>
      <w:r>
        <w:rPr>
          <w:b/>
          <w:bCs/>
          <w:smallCaps/>
        </w:rPr>
        <w:t>Table 1.</w:t>
      </w:r>
      <w:r w:rsidR="00612083">
        <w:rPr>
          <w:b/>
          <w:bCs/>
          <w:smallCaps/>
        </w:rPr>
        <w:t>5</w:t>
      </w:r>
      <w:r>
        <w:rPr>
          <w:b/>
          <w:bCs/>
          <w:smallCaps/>
        </w:rPr>
        <w:t>a</w:t>
      </w:r>
      <w:r w:rsidRPr="000705B1">
        <w:rPr>
          <w:b/>
          <w:bCs/>
          <w:smallCaps/>
        </w:rPr>
        <w:t>:</w:t>
      </w:r>
      <w:r w:rsidRPr="000705B1">
        <w:rPr>
          <w:b/>
        </w:rPr>
        <w:t xml:space="preserve"> </w:t>
      </w:r>
      <w:r w:rsidRPr="000705B1">
        <w:rPr>
          <w:b/>
          <w:bCs/>
          <w:smallCaps/>
        </w:rPr>
        <w:t xml:space="preserve">Cross Tabs of </w:t>
      </w:r>
      <w:r>
        <w:rPr>
          <w:b/>
          <w:bCs/>
          <w:smallCaps/>
        </w:rPr>
        <w:t xml:space="preserve">Combinations of </w:t>
      </w:r>
      <w:r w:rsidRPr="000705B1">
        <w:rPr>
          <w:b/>
          <w:bCs/>
          <w:smallCaps/>
        </w:rPr>
        <w:t>Mandate Types (</w:t>
      </w:r>
      <w:r>
        <w:rPr>
          <w:b/>
          <w:bCs/>
          <w:smallCaps/>
        </w:rPr>
        <w:t>D&amp;S’s Coding</w:t>
      </w:r>
      <w:r w:rsidRPr="000705B1">
        <w:rPr>
          <w:b/>
          <w:bCs/>
          <w:smallCaps/>
        </w:rPr>
        <w:t>)</w:t>
      </w:r>
    </w:p>
    <w:tbl>
      <w:tblPr>
        <w:tblStyle w:val="TableGrid"/>
        <w:tblW w:w="9153" w:type="dxa"/>
        <w:jc w:val="center"/>
        <w:tblLayout w:type="fixed"/>
        <w:tblLook w:val="04A0" w:firstRow="1" w:lastRow="0" w:firstColumn="1" w:lastColumn="0" w:noHBand="0" w:noVBand="1"/>
      </w:tblPr>
      <w:tblGrid>
        <w:gridCol w:w="1572"/>
        <w:gridCol w:w="1440"/>
        <w:gridCol w:w="95"/>
        <w:gridCol w:w="1615"/>
        <w:gridCol w:w="1440"/>
        <w:gridCol w:w="1551"/>
        <w:gridCol w:w="1440"/>
      </w:tblGrid>
      <w:tr w:rsidR="00D51841" w:rsidRPr="00357CE0" w14:paraId="2FB6B8F6" w14:textId="77777777" w:rsidTr="00295300">
        <w:trPr>
          <w:trHeight w:val="440"/>
          <w:jc w:val="center"/>
        </w:trPr>
        <w:tc>
          <w:tcPr>
            <w:tcW w:w="1572" w:type="dxa"/>
            <w:tcBorders>
              <w:left w:val="nil"/>
              <w:bottom w:val="single" w:sz="4" w:space="0" w:color="auto"/>
              <w:right w:val="nil"/>
            </w:tcBorders>
            <w:vAlign w:val="bottom"/>
          </w:tcPr>
          <w:p w14:paraId="1DE996CE" w14:textId="77777777" w:rsidR="00D51841" w:rsidRPr="003D1AFF" w:rsidRDefault="00D51841" w:rsidP="00301588">
            <w:pPr>
              <w:rPr>
                <w:sz w:val="20"/>
                <w:szCs w:val="20"/>
              </w:rPr>
            </w:pPr>
          </w:p>
        </w:tc>
        <w:tc>
          <w:tcPr>
            <w:tcW w:w="1440" w:type="dxa"/>
            <w:tcBorders>
              <w:left w:val="nil"/>
              <w:bottom w:val="single" w:sz="4" w:space="0" w:color="auto"/>
              <w:right w:val="nil"/>
            </w:tcBorders>
            <w:vAlign w:val="center"/>
          </w:tcPr>
          <w:p w14:paraId="254B2080" w14:textId="77777777" w:rsidR="00D51841" w:rsidRDefault="00D51841" w:rsidP="00301588">
            <w:pPr>
              <w:jc w:val="center"/>
              <w:rPr>
                <w:b/>
                <w:sz w:val="20"/>
                <w:szCs w:val="20"/>
              </w:rPr>
            </w:pPr>
          </w:p>
        </w:tc>
        <w:tc>
          <w:tcPr>
            <w:tcW w:w="6141" w:type="dxa"/>
            <w:gridSpan w:val="5"/>
            <w:tcBorders>
              <w:left w:val="nil"/>
              <w:bottom w:val="single" w:sz="4" w:space="0" w:color="auto"/>
              <w:right w:val="nil"/>
            </w:tcBorders>
            <w:vAlign w:val="center"/>
          </w:tcPr>
          <w:p w14:paraId="4FE8C412" w14:textId="7AE13962" w:rsidR="00D51841" w:rsidRDefault="00D51841" w:rsidP="00301588">
            <w:pPr>
              <w:jc w:val="center"/>
              <w:rPr>
                <w:b/>
                <w:sz w:val="20"/>
                <w:szCs w:val="20"/>
              </w:rPr>
            </w:pPr>
            <w:proofErr w:type="spellStart"/>
            <w:r>
              <w:rPr>
                <w:b/>
                <w:sz w:val="20"/>
                <w:szCs w:val="20"/>
              </w:rPr>
              <w:t>Fortna’s</w:t>
            </w:r>
            <w:proofErr w:type="spellEnd"/>
            <w:r>
              <w:rPr>
                <w:b/>
                <w:sz w:val="20"/>
                <w:szCs w:val="20"/>
              </w:rPr>
              <w:t xml:space="preserve"> Coding (2008), post-conflict missions only</w:t>
            </w:r>
          </w:p>
        </w:tc>
      </w:tr>
      <w:tr w:rsidR="008A6399" w:rsidRPr="00357CE0" w14:paraId="4FB3AA9E" w14:textId="77777777" w:rsidTr="00301588">
        <w:trPr>
          <w:trHeight w:val="602"/>
          <w:jc w:val="center"/>
        </w:trPr>
        <w:tc>
          <w:tcPr>
            <w:tcW w:w="1572" w:type="dxa"/>
            <w:tcBorders>
              <w:left w:val="nil"/>
              <w:bottom w:val="single" w:sz="4" w:space="0" w:color="auto"/>
              <w:right w:val="nil"/>
            </w:tcBorders>
            <w:vAlign w:val="bottom"/>
          </w:tcPr>
          <w:p w14:paraId="0FE287B7" w14:textId="77777777" w:rsidR="008A6399" w:rsidRPr="003D1AFF" w:rsidRDefault="008A6399" w:rsidP="00301588">
            <w:pPr>
              <w:rPr>
                <w:sz w:val="20"/>
                <w:szCs w:val="20"/>
              </w:rPr>
            </w:pPr>
          </w:p>
        </w:tc>
        <w:tc>
          <w:tcPr>
            <w:tcW w:w="1440" w:type="dxa"/>
            <w:tcBorders>
              <w:left w:val="nil"/>
              <w:bottom w:val="single" w:sz="4" w:space="0" w:color="auto"/>
              <w:right w:val="nil"/>
            </w:tcBorders>
            <w:vAlign w:val="center"/>
          </w:tcPr>
          <w:p w14:paraId="007D42DD" w14:textId="77777777" w:rsidR="008A6399" w:rsidRPr="00BC0F66" w:rsidRDefault="008A6399" w:rsidP="00301588">
            <w:pPr>
              <w:jc w:val="center"/>
              <w:rPr>
                <w:b/>
                <w:sz w:val="22"/>
                <w:szCs w:val="22"/>
              </w:rPr>
            </w:pPr>
            <w:r>
              <w:rPr>
                <w:b/>
                <w:sz w:val="20"/>
                <w:szCs w:val="20"/>
              </w:rPr>
              <w:t>No Peacekeeping</w:t>
            </w:r>
          </w:p>
        </w:tc>
        <w:tc>
          <w:tcPr>
            <w:tcW w:w="1710" w:type="dxa"/>
            <w:gridSpan w:val="2"/>
            <w:tcBorders>
              <w:left w:val="nil"/>
              <w:bottom w:val="single" w:sz="4" w:space="0" w:color="auto"/>
              <w:right w:val="nil"/>
            </w:tcBorders>
            <w:vAlign w:val="center"/>
          </w:tcPr>
          <w:p w14:paraId="607AC16B" w14:textId="77777777" w:rsidR="008A6399" w:rsidRPr="00BC0F66" w:rsidRDefault="008A6399" w:rsidP="00301588">
            <w:pPr>
              <w:jc w:val="center"/>
              <w:rPr>
                <w:b/>
                <w:sz w:val="20"/>
                <w:szCs w:val="20"/>
              </w:rPr>
            </w:pPr>
            <w:r>
              <w:rPr>
                <w:b/>
                <w:sz w:val="20"/>
                <w:szCs w:val="20"/>
              </w:rPr>
              <w:t>PKO: CI &amp; Chap. VII</w:t>
            </w:r>
          </w:p>
        </w:tc>
        <w:tc>
          <w:tcPr>
            <w:tcW w:w="1440" w:type="dxa"/>
            <w:tcBorders>
              <w:left w:val="nil"/>
              <w:bottom w:val="single" w:sz="4" w:space="0" w:color="auto"/>
              <w:right w:val="nil"/>
            </w:tcBorders>
            <w:vAlign w:val="center"/>
          </w:tcPr>
          <w:p w14:paraId="605B1B5C" w14:textId="77777777" w:rsidR="008A6399" w:rsidRDefault="008A6399" w:rsidP="00301588">
            <w:pPr>
              <w:jc w:val="center"/>
              <w:rPr>
                <w:b/>
                <w:sz w:val="20"/>
                <w:szCs w:val="20"/>
              </w:rPr>
            </w:pPr>
            <w:r>
              <w:rPr>
                <w:b/>
                <w:sz w:val="20"/>
                <w:szCs w:val="20"/>
              </w:rPr>
              <w:t xml:space="preserve">PKO: CI &amp;  </w:t>
            </w:r>
          </w:p>
          <w:p w14:paraId="22357689" w14:textId="77777777" w:rsidR="008A6399" w:rsidRDefault="008A6399" w:rsidP="00301588">
            <w:pPr>
              <w:jc w:val="center"/>
              <w:rPr>
                <w:b/>
                <w:sz w:val="20"/>
                <w:szCs w:val="20"/>
              </w:rPr>
            </w:pPr>
            <w:r>
              <w:rPr>
                <w:b/>
                <w:sz w:val="20"/>
                <w:szCs w:val="20"/>
              </w:rPr>
              <w:t>Chap. VI</w:t>
            </w:r>
          </w:p>
        </w:tc>
        <w:tc>
          <w:tcPr>
            <w:tcW w:w="1551" w:type="dxa"/>
            <w:tcBorders>
              <w:left w:val="nil"/>
              <w:bottom w:val="single" w:sz="4" w:space="0" w:color="auto"/>
              <w:right w:val="nil"/>
            </w:tcBorders>
            <w:vAlign w:val="center"/>
          </w:tcPr>
          <w:p w14:paraId="78111EA3" w14:textId="77777777" w:rsidR="008A6399" w:rsidRDefault="008A6399" w:rsidP="00301588">
            <w:pPr>
              <w:jc w:val="center"/>
              <w:rPr>
                <w:b/>
                <w:sz w:val="20"/>
                <w:szCs w:val="20"/>
              </w:rPr>
            </w:pPr>
            <w:r>
              <w:rPr>
                <w:b/>
                <w:sz w:val="20"/>
                <w:szCs w:val="20"/>
              </w:rPr>
              <w:t>PKO: No CI &amp; Chap. VII</w:t>
            </w:r>
          </w:p>
        </w:tc>
        <w:tc>
          <w:tcPr>
            <w:tcW w:w="1440" w:type="dxa"/>
            <w:tcBorders>
              <w:left w:val="nil"/>
              <w:bottom w:val="single" w:sz="4" w:space="0" w:color="auto"/>
              <w:right w:val="nil"/>
            </w:tcBorders>
            <w:vAlign w:val="center"/>
          </w:tcPr>
          <w:p w14:paraId="43D14E3F" w14:textId="77777777" w:rsidR="008A6399" w:rsidRDefault="008A6399" w:rsidP="00301588">
            <w:pPr>
              <w:jc w:val="center"/>
              <w:rPr>
                <w:b/>
                <w:sz w:val="20"/>
                <w:szCs w:val="20"/>
              </w:rPr>
            </w:pPr>
            <w:r>
              <w:rPr>
                <w:b/>
                <w:sz w:val="20"/>
                <w:szCs w:val="20"/>
              </w:rPr>
              <w:t>PKO: No CI &amp; Chap. VI</w:t>
            </w:r>
          </w:p>
        </w:tc>
      </w:tr>
      <w:tr w:rsidR="008A6399" w:rsidRPr="00D546AB" w14:paraId="2D5AEC84" w14:textId="77777777" w:rsidTr="00301588">
        <w:trPr>
          <w:trHeight w:val="331"/>
          <w:jc w:val="center"/>
        </w:trPr>
        <w:tc>
          <w:tcPr>
            <w:tcW w:w="1572" w:type="dxa"/>
            <w:tcBorders>
              <w:left w:val="nil"/>
              <w:bottom w:val="nil"/>
              <w:right w:val="nil"/>
            </w:tcBorders>
            <w:vAlign w:val="center"/>
          </w:tcPr>
          <w:p w14:paraId="3AA5402C" w14:textId="77777777" w:rsidR="008A6399" w:rsidRPr="00D546AB" w:rsidRDefault="008A6399" w:rsidP="00301588">
            <w:pPr>
              <w:rPr>
                <w:b/>
                <w:sz w:val="20"/>
                <w:szCs w:val="20"/>
              </w:rPr>
            </w:pPr>
            <w:r w:rsidRPr="00D546AB">
              <w:rPr>
                <w:b/>
                <w:bCs/>
                <w:color w:val="000000"/>
                <w:sz w:val="20"/>
                <w:szCs w:val="20"/>
              </w:rPr>
              <w:t xml:space="preserve">Conflict </w:t>
            </w:r>
            <w:r>
              <w:rPr>
                <w:b/>
                <w:bCs/>
                <w:color w:val="000000"/>
                <w:sz w:val="20"/>
                <w:szCs w:val="20"/>
              </w:rPr>
              <w:t>Recurs</w:t>
            </w:r>
          </w:p>
        </w:tc>
        <w:tc>
          <w:tcPr>
            <w:tcW w:w="1440" w:type="dxa"/>
            <w:tcBorders>
              <w:left w:val="nil"/>
              <w:bottom w:val="nil"/>
              <w:right w:val="nil"/>
            </w:tcBorders>
            <w:vAlign w:val="center"/>
          </w:tcPr>
          <w:p w14:paraId="709BAA7A" w14:textId="77777777" w:rsidR="008A6399" w:rsidRPr="00D546AB" w:rsidRDefault="008A6399" w:rsidP="00301588">
            <w:pPr>
              <w:ind w:left="287"/>
              <w:rPr>
                <w:color w:val="000000"/>
                <w:sz w:val="20"/>
                <w:szCs w:val="20"/>
              </w:rPr>
            </w:pPr>
            <w:r>
              <w:rPr>
                <w:color w:val="000000"/>
                <w:sz w:val="20"/>
                <w:szCs w:val="20"/>
              </w:rPr>
              <w:t>59 (67%)</w:t>
            </w:r>
          </w:p>
        </w:tc>
        <w:tc>
          <w:tcPr>
            <w:tcW w:w="1710" w:type="dxa"/>
            <w:gridSpan w:val="2"/>
            <w:tcBorders>
              <w:left w:val="nil"/>
              <w:bottom w:val="nil"/>
              <w:right w:val="nil"/>
            </w:tcBorders>
            <w:vAlign w:val="center"/>
          </w:tcPr>
          <w:p w14:paraId="1EE80A00" w14:textId="77777777" w:rsidR="008A6399" w:rsidRPr="00D546AB" w:rsidRDefault="008A6399" w:rsidP="00301588">
            <w:pPr>
              <w:ind w:left="467"/>
              <w:rPr>
                <w:color w:val="000000"/>
                <w:sz w:val="20"/>
                <w:szCs w:val="20"/>
              </w:rPr>
            </w:pPr>
            <w:r>
              <w:rPr>
                <w:color w:val="000000"/>
                <w:sz w:val="20"/>
                <w:szCs w:val="20"/>
              </w:rPr>
              <w:t>2 (29%)</w:t>
            </w:r>
          </w:p>
        </w:tc>
        <w:tc>
          <w:tcPr>
            <w:tcW w:w="1440" w:type="dxa"/>
            <w:tcBorders>
              <w:left w:val="nil"/>
              <w:bottom w:val="nil"/>
              <w:right w:val="nil"/>
            </w:tcBorders>
            <w:vAlign w:val="center"/>
          </w:tcPr>
          <w:p w14:paraId="46D46942" w14:textId="77777777" w:rsidR="008A6399" w:rsidRDefault="008A6399" w:rsidP="00301588">
            <w:pPr>
              <w:ind w:left="287"/>
              <w:rPr>
                <w:color w:val="000000"/>
                <w:sz w:val="20"/>
                <w:szCs w:val="20"/>
              </w:rPr>
            </w:pPr>
            <w:r>
              <w:rPr>
                <w:color w:val="000000"/>
                <w:sz w:val="20"/>
                <w:szCs w:val="20"/>
              </w:rPr>
              <w:t>2 (22%)</w:t>
            </w:r>
          </w:p>
        </w:tc>
        <w:tc>
          <w:tcPr>
            <w:tcW w:w="1551" w:type="dxa"/>
            <w:tcBorders>
              <w:left w:val="nil"/>
              <w:bottom w:val="nil"/>
              <w:right w:val="nil"/>
            </w:tcBorders>
            <w:vAlign w:val="center"/>
          </w:tcPr>
          <w:p w14:paraId="5DD6D8D9" w14:textId="77777777" w:rsidR="008A6399" w:rsidRDefault="008A6399" w:rsidP="00301588">
            <w:pPr>
              <w:ind w:left="377"/>
              <w:rPr>
                <w:color w:val="000000"/>
                <w:sz w:val="20"/>
                <w:szCs w:val="20"/>
              </w:rPr>
            </w:pPr>
            <w:r>
              <w:rPr>
                <w:color w:val="000000"/>
                <w:sz w:val="20"/>
                <w:szCs w:val="20"/>
              </w:rPr>
              <w:t>5 (71%)</w:t>
            </w:r>
          </w:p>
        </w:tc>
        <w:tc>
          <w:tcPr>
            <w:tcW w:w="1440" w:type="dxa"/>
            <w:tcBorders>
              <w:left w:val="nil"/>
              <w:bottom w:val="nil"/>
              <w:right w:val="nil"/>
            </w:tcBorders>
            <w:vAlign w:val="center"/>
          </w:tcPr>
          <w:p w14:paraId="1649EECD" w14:textId="77777777" w:rsidR="008A6399" w:rsidRDefault="008A6399" w:rsidP="00301588">
            <w:pPr>
              <w:ind w:left="356"/>
              <w:rPr>
                <w:color w:val="000000"/>
                <w:sz w:val="20"/>
                <w:szCs w:val="20"/>
              </w:rPr>
            </w:pPr>
            <w:r>
              <w:rPr>
                <w:color w:val="000000"/>
                <w:sz w:val="20"/>
                <w:szCs w:val="20"/>
              </w:rPr>
              <w:t>5 (71%)</w:t>
            </w:r>
          </w:p>
        </w:tc>
      </w:tr>
      <w:tr w:rsidR="008A6399" w:rsidRPr="00D546AB" w14:paraId="5A40F17F" w14:textId="77777777" w:rsidTr="00301588">
        <w:trPr>
          <w:trHeight w:val="331"/>
          <w:jc w:val="center"/>
        </w:trPr>
        <w:tc>
          <w:tcPr>
            <w:tcW w:w="1572" w:type="dxa"/>
            <w:tcBorders>
              <w:top w:val="nil"/>
              <w:left w:val="nil"/>
              <w:bottom w:val="nil"/>
              <w:right w:val="nil"/>
            </w:tcBorders>
            <w:vAlign w:val="center"/>
          </w:tcPr>
          <w:p w14:paraId="143046B8" w14:textId="77777777" w:rsidR="008A6399" w:rsidRPr="00D546AB" w:rsidRDefault="008A6399" w:rsidP="00301588">
            <w:pPr>
              <w:rPr>
                <w:b/>
                <w:i/>
                <w:sz w:val="20"/>
                <w:szCs w:val="20"/>
              </w:rPr>
            </w:pPr>
            <w:r w:rsidRPr="00D546AB">
              <w:rPr>
                <w:b/>
                <w:bCs/>
                <w:color w:val="000000"/>
                <w:sz w:val="20"/>
                <w:szCs w:val="20"/>
              </w:rPr>
              <w:t>No Recurrence</w:t>
            </w:r>
          </w:p>
        </w:tc>
        <w:tc>
          <w:tcPr>
            <w:tcW w:w="1440" w:type="dxa"/>
            <w:tcBorders>
              <w:top w:val="nil"/>
              <w:left w:val="nil"/>
              <w:bottom w:val="nil"/>
              <w:right w:val="nil"/>
            </w:tcBorders>
            <w:vAlign w:val="center"/>
          </w:tcPr>
          <w:p w14:paraId="1B15AE41" w14:textId="77777777" w:rsidR="008A6399" w:rsidRPr="00D546AB" w:rsidRDefault="008A6399" w:rsidP="00301588">
            <w:pPr>
              <w:ind w:left="287"/>
              <w:rPr>
                <w:color w:val="000000"/>
                <w:sz w:val="20"/>
                <w:szCs w:val="20"/>
              </w:rPr>
            </w:pPr>
            <w:r>
              <w:rPr>
                <w:color w:val="000000"/>
                <w:sz w:val="20"/>
                <w:szCs w:val="20"/>
              </w:rPr>
              <w:t>29 (33%)</w:t>
            </w:r>
          </w:p>
        </w:tc>
        <w:tc>
          <w:tcPr>
            <w:tcW w:w="1710" w:type="dxa"/>
            <w:gridSpan w:val="2"/>
            <w:tcBorders>
              <w:top w:val="nil"/>
              <w:left w:val="nil"/>
              <w:bottom w:val="nil"/>
              <w:right w:val="nil"/>
            </w:tcBorders>
            <w:vAlign w:val="center"/>
          </w:tcPr>
          <w:p w14:paraId="29CAA9F0" w14:textId="77777777" w:rsidR="008A6399" w:rsidRPr="00D546AB" w:rsidRDefault="008A6399" w:rsidP="00301588">
            <w:pPr>
              <w:ind w:left="467"/>
              <w:rPr>
                <w:sz w:val="20"/>
                <w:szCs w:val="20"/>
              </w:rPr>
            </w:pPr>
            <w:r>
              <w:rPr>
                <w:color w:val="000000"/>
                <w:sz w:val="20"/>
                <w:szCs w:val="20"/>
              </w:rPr>
              <w:t>5 (71%)</w:t>
            </w:r>
          </w:p>
        </w:tc>
        <w:tc>
          <w:tcPr>
            <w:tcW w:w="1440" w:type="dxa"/>
            <w:tcBorders>
              <w:top w:val="nil"/>
              <w:left w:val="nil"/>
              <w:bottom w:val="nil"/>
              <w:right w:val="nil"/>
            </w:tcBorders>
            <w:vAlign w:val="center"/>
          </w:tcPr>
          <w:p w14:paraId="5EE62A1D" w14:textId="77777777" w:rsidR="008A6399" w:rsidRDefault="008A6399" w:rsidP="00301588">
            <w:pPr>
              <w:ind w:left="287"/>
              <w:rPr>
                <w:color w:val="000000"/>
                <w:sz w:val="20"/>
                <w:szCs w:val="20"/>
              </w:rPr>
            </w:pPr>
            <w:r>
              <w:rPr>
                <w:color w:val="000000"/>
                <w:sz w:val="20"/>
                <w:szCs w:val="20"/>
              </w:rPr>
              <w:t>7 (78%)</w:t>
            </w:r>
          </w:p>
        </w:tc>
        <w:tc>
          <w:tcPr>
            <w:tcW w:w="1551" w:type="dxa"/>
            <w:tcBorders>
              <w:top w:val="nil"/>
              <w:left w:val="nil"/>
              <w:bottom w:val="nil"/>
              <w:right w:val="nil"/>
            </w:tcBorders>
            <w:vAlign w:val="center"/>
          </w:tcPr>
          <w:p w14:paraId="3EEA70C7" w14:textId="77777777" w:rsidR="008A6399" w:rsidRDefault="008A6399" w:rsidP="00301588">
            <w:pPr>
              <w:ind w:left="377"/>
              <w:rPr>
                <w:color w:val="000000"/>
                <w:sz w:val="20"/>
                <w:szCs w:val="20"/>
              </w:rPr>
            </w:pPr>
            <w:r>
              <w:rPr>
                <w:color w:val="000000"/>
                <w:sz w:val="20"/>
                <w:szCs w:val="20"/>
              </w:rPr>
              <w:t>2 (29%)</w:t>
            </w:r>
          </w:p>
        </w:tc>
        <w:tc>
          <w:tcPr>
            <w:tcW w:w="1440" w:type="dxa"/>
            <w:tcBorders>
              <w:top w:val="nil"/>
              <w:left w:val="nil"/>
              <w:bottom w:val="nil"/>
              <w:right w:val="nil"/>
            </w:tcBorders>
            <w:vAlign w:val="center"/>
          </w:tcPr>
          <w:p w14:paraId="42F55EC1" w14:textId="77777777" w:rsidR="008A6399" w:rsidRDefault="008A6399" w:rsidP="00301588">
            <w:pPr>
              <w:ind w:left="356"/>
              <w:rPr>
                <w:color w:val="000000"/>
                <w:sz w:val="20"/>
                <w:szCs w:val="20"/>
              </w:rPr>
            </w:pPr>
            <w:r>
              <w:rPr>
                <w:color w:val="000000"/>
                <w:sz w:val="20"/>
                <w:szCs w:val="20"/>
              </w:rPr>
              <w:t>2 (29%)</w:t>
            </w:r>
          </w:p>
        </w:tc>
      </w:tr>
      <w:tr w:rsidR="008A6399" w:rsidRPr="00D546AB" w14:paraId="0A9BD0BC" w14:textId="77777777" w:rsidTr="00301588">
        <w:trPr>
          <w:trHeight w:val="331"/>
          <w:jc w:val="center"/>
        </w:trPr>
        <w:tc>
          <w:tcPr>
            <w:tcW w:w="1572" w:type="dxa"/>
            <w:tcBorders>
              <w:top w:val="nil"/>
              <w:left w:val="nil"/>
              <w:bottom w:val="single" w:sz="4" w:space="0" w:color="auto"/>
              <w:right w:val="nil"/>
            </w:tcBorders>
            <w:vAlign w:val="center"/>
          </w:tcPr>
          <w:p w14:paraId="087D77BF" w14:textId="77777777" w:rsidR="008A6399" w:rsidRPr="00D546AB" w:rsidRDefault="008A6399" w:rsidP="00301588">
            <w:pPr>
              <w:rPr>
                <w:b/>
                <w:sz w:val="20"/>
                <w:szCs w:val="20"/>
              </w:rPr>
            </w:pPr>
            <w:r w:rsidRPr="00D546AB">
              <w:rPr>
                <w:b/>
                <w:sz w:val="20"/>
                <w:szCs w:val="20"/>
              </w:rPr>
              <w:t>Total</w:t>
            </w:r>
          </w:p>
        </w:tc>
        <w:tc>
          <w:tcPr>
            <w:tcW w:w="1440" w:type="dxa"/>
            <w:tcBorders>
              <w:top w:val="nil"/>
              <w:left w:val="nil"/>
              <w:bottom w:val="single" w:sz="4" w:space="0" w:color="auto"/>
              <w:right w:val="nil"/>
            </w:tcBorders>
            <w:vAlign w:val="center"/>
          </w:tcPr>
          <w:p w14:paraId="50678F5C" w14:textId="77777777" w:rsidR="008A6399" w:rsidRPr="00D546AB" w:rsidRDefault="008A6399" w:rsidP="00301588">
            <w:pPr>
              <w:ind w:left="287"/>
              <w:rPr>
                <w:b/>
                <w:sz w:val="20"/>
                <w:szCs w:val="20"/>
              </w:rPr>
            </w:pPr>
            <w:r>
              <w:rPr>
                <w:sz w:val="20"/>
                <w:szCs w:val="20"/>
              </w:rPr>
              <w:t xml:space="preserve">88 </w:t>
            </w:r>
            <w:r w:rsidRPr="00D546AB">
              <w:rPr>
                <w:sz w:val="20"/>
                <w:szCs w:val="20"/>
              </w:rPr>
              <w:t>(100%)</w:t>
            </w:r>
          </w:p>
        </w:tc>
        <w:tc>
          <w:tcPr>
            <w:tcW w:w="1710" w:type="dxa"/>
            <w:gridSpan w:val="2"/>
            <w:tcBorders>
              <w:top w:val="nil"/>
              <w:left w:val="nil"/>
              <w:bottom w:val="single" w:sz="4" w:space="0" w:color="auto"/>
              <w:right w:val="nil"/>
            </w:tcBorders>
            <w:vAlign w:val="center"/>
          </w:tcPr>
          <w:p w14:paraId="2FF3A65F" w14:textId="77777777" w:rsidR="008A6399" w:rsidRPr="00D546AB" w:rsidRDefault="008A6399" w:rsidP="00301588">
            <w:pPr>
              <w:ind w:left="467"/>
              <w:rPr>
                <w:sz w:val="20"/>
                <w:szCs w:val="20"/>
              </w:rPr>
            </w:pPr>
            <w:r>
              <w:rPr>
                <w:sz w:val="20"/>
                <w:szCs w:val="20"/>
              </w:rPr>
              <w:t>7</w:t>
            </w:r>
            <w:r w:rsidRPr="00D546AB">
              <w:rPr>
                <w:sz w:val="20"/>
                <w:szCs w:val="20"/>
              </w:rPr>
              <w:t xml:space="preserve"> (100%)</w:t>
            </w:r>
          </w:p>
        </w:tc>
        <w:tc>
          <w:tcPr>
            <w:tcW w:w="1440" w:type="dxa"/>
            <w:tcBorders>
              <w:top w:val="nil"/>
              <w:left w:val="nil"/>
              <w:bottom w:val="single" w:sz="4" w:space="0" w:color="auto"/>
              <w:right w:val="nil"/>
            </w:tcBorders>
            <w:vAlign w:val="center"/>
          </w:tcPr>
          <w:p w14:paraId="31425E35" w14:textId="77777777" w:rsidR="008A6399" w:rsidRDefault="008A6399" w:rsidP="00301588">
            <w:pPr>
              <w:ind w:left="287"/>
              <w:rPr>
                <w:sz w:val="20"/>
                <w:szCs w:val="20"/>
              </w:rPr>
            </w:pPr>
            <w:r>
              <w:rPr>
                <w:sz w:val="20"/>
                <w:szCs w:val="20"/>
              </w:rPr>
              <w:t>9</w:t>
            </w:r>
            <w:r w:rsidRPr="00D546AB">
              <w:rPr>
                <w:sz w:val="20"/>
                <w:szCs w:val="20"/>
              </w:rPr>
              <w:t xml:space="preserve"> (100%)</w:t>
            </w:r>
          </w:p>
        </w:tc>
        <w:tc>
          <w:tcPr>
            <w:tcW w:w="1551" w:type="dxa"/>
            <w:tcBorders>
              <w:top w:val="nil"/>
              <w:left w:val="nil"/>
              <w:bottom w:val="single" w:sz="4" w:space="0" w:color="auto"/>
              <w:right w:val="nil"/>
            </w:tcBorders>
            <w:vAlign w:val="center"/>
          </w:tcPr>
          <w:p w14:paraId="5A24ECF8" w14:textId="77777777" w:rsidR="008A6399" w:rsidRDefault="008A6399" w:rsidP="00301588">
            <w:pPr>
              <w:ind w:left="377"/>
              <w:rPr>
                <w:sz w:val="20"/>
                <w:szCs w:val="20"/>
              </w:rPr>
            </w:pPr>
            <w:r>
              <w:rPr>
                <w:sz w:val="20"/>
                <w:szCs w:val="20"/>
              </w:rPr>
              <w:t>7</w:t>
            </w:r>
            <w:r w:rsidRPr="00D546AB">
              <w:rPr>
                <w:sz w:val="20"/>
                <w:szCs w:val="20"/>
              </w:rPr>
              <w:t xml:space="preserve"> (100%)</w:t>
            </w:r>
          </w:p>
        </w:tc>
        <w:tc>
          <w:tcPr>
            <w:tcW w:w="1440" w:type="dxa"/>
            <w:tcBorders>
              <w:top w:val="nil"/>
              <w:left w:val="nil"/>
              <w:bottom w:val="single" w:sz="4" w:space="0" w:color="auto"/>
              <w:right w:val="nil"/>
            </w:tcBorders>
            <w:vAlign w:val="center"/>
          </w:tcPr>
          <w:p w14:paraId="55A3DE81" w14:textId="77777777" w:rsidR="008A6399" w:rsidRDefault="008A6399" w:rsidP="00301588">
            <w:pPr>
              <w:ind w:left="356"/>
              <w:rPr>
                <w:sz w:val="20"/>
                <w:szCs w:val="20"/>
              </w:rPr>
            </w:pPr>
            <w:r>
              <w:rPr>
                <w:sz w:val="20"/>
                <w:szCs w:val="20"/>
              </w:rPr>
              <w:t>7</w:t>
            </w:r>
            <w:r w:rsidRPr="00D546AB">
              <w:rPr>
                <w:sz w:val="20"/>
                <w:szCs w:val="20"/>
              </w:rPr>
              <w:t xml:space="preserve"> (100%)</w:t>
            </w:r>
          </w:p>
        </w:tc>
      </w:tr>
      <w:tr w:rsidR="008A6399" w:rsidRPr="00D546AB" w14:paraId="481545B6" w14:textId="77777777" w:rsidTr="00301588">
        <w:trPr>
          <w:trHeight w:val="359"/>
          <w:jc w:val="center"/>
        </w:trPr>
        <w:tc>
          <w:tcPr>
            <w:tcW w:w="3107" w:type="dxa"/>
            <w:gridSpan w:val="3"/>
            <w:tcBorders>
              <w:top w:val="single" w:sz="4" w:space="0" w:color="auto"/>
              <w:left w:val="nil"/>
              <w:bottom w:val="nil"/>
              <w:right w:val="nil"/>
            </w:tcBorders>
            <w:vAlign w:val="center"/>
          </w:tcPr>
          <w:p w14:paraId="16A375EB" w14:textId="77777777" w:rsidR="008A6399" w:rsidRPr="00DA18D2" w:rsidRDefault="008A6399" w:rsidP="00301588">
            <w:pPr>
              <w:rPr>
                <w:i/>
                <w:sz w:val="20"/>
                <w:szCs w:val="20"/>
              </w:rPr>
            </w:pPr>
            <w:r>
              <w:rPr>
                <w:i/>
                <w:sz w:val="20"/>
                <w:szCs w:val="20"/>
              </w:rPr>
              <w:t>Fisher’s exact (vs. no PKO)</w:t>
            </w:r>
          </w:p>
        </w:tc>
        <w:tc>
          <w:tcPr>
            <w:tcW w:w="1615" w:type="dxa"/>
            <w:tcBorders>
              <w:top w:val="single" w:sz="4" w:space="0" w:color="auto"/>
              <w:left w:val="nil"/>
              <w:bottom w:val="nil"/>
              <w:right w:val="nil"/>
            </w:tcBorders>
            <w:vAlign w:val="center"/>
          </w:tcPr>
          <w:p w14:paraId="17EF8600" w14:textId="77777777" w:rsidR="008A6399" w:rsidRPr="00DA18D2" w:rsidRDefault="008A6399" w:rsidP="00301588">
            <w:pPr>
              <w:jc w:val="center"/>
              <w:rPr>
                <w:i/>
                <w:sz w:val="20"/>
                <w:szCs w:val="20"/>
              </w:rPr>
            </w:pPr>
            <w:r>
              <w:rPr>
                <w:i/>
                <w:sz w:val="20"/>
                <w:szCs w:val="20"/>
              </w:rPr>
              <w:t>0.09*</w:t>
            </w:r>
          </w:p>
        </w:tc>
        <w:tc>
          <w:tcPr>
            <w:tcW w:w="1440" w:type="dxa"/>
            <w:tcBorders>
              <w:top w:val="single" w:sz="4" w:space="0" w:color="auto"/>
              <w:left w:val="nil"/>
              <w:bottom w:val="nil"/>
              <w:right w:val="nil"/>
            </w:tcBorders>
            <w:vAlign w:val="center"/>
          </w:tcPr>
          <w:p w14:paraId="5AF4685E" w14:textId="77777777" w:rsidR="008A6399" w:rsidRPr="00DA18D2" w:rsidRDefault="008A6399" w:rsidP="00301588">
            <w:pPr>
              <w:jc w:val="center"/>
              <w:rPr>
                <w:i/>
                <w:sz w:val="20"/>
                <w:szCs w:val="20"/>
              </w:rPr>
            </w:pPr>
            <w:r>
              <w:rPr>
                <w:i/>
                <w:sz w:val="20"/>
                <w:szCs w:val="20"/>
              </w:rPr>
              <w:t>0.01**</w:t>
            </w:r>
          </w:p>
        </w:tc>
        <w:tc>
          <w:tcPr>
            <w:tcW w:w="1551" w:type="dxa"/>
            <w:tcBorders>
              <w:top w:val="single" w:sz="4" w:space="0" w:color="auto"/>
              <w:left w:val="nil"/>
              <w:bottom w:val="nil"/>
              <w:right w:val="nil"/>
            </w:tcBorders>
            <w:vAlign w:val="center"/>
          </w:tcPr>
          <w:p w14:paraId="6D54CB17" w14:textId="77777777" w:rsidR="008A6399" w:rsidRDefault="008A6399" w:rsidP="00301588">
            <w:pPr>
              <w:jc w:val="center"/>
              <w:rPr>
                <w:i/>
                <w:sz w:val="20"/>
                <w:szCs w:val="20"/>
              </w:rPr>
            </w:pPr>
            <w:r>
              <w:rPr>
                <w:i/>
                <w:sz w:val="20"/>
                <w:szCs w:val="20"/>
              </w:rPr>
              <w:t>1.00</w:t>
            </w:r>
          </w:p>
        </w:tc>
        <w:tc>
          <w:tcPr>
            <w:tcW w:w="1440" w:type="dxa"/>
            <w:tcBorders>
              <w:top w:val="single" w:sz="4" w:space="0" w:color="auto"/>
              <w:left w:val="nil"/>
              <w:bottom w:val="nil"/>
              <w:right w:val="nil"/>
            </w:tcBorders>
            <w:vAlign w:val="center"/>
          </w:tcPr>
          <w:p w14:paraId="6900359A" w14:textId="77777777" w:rsidR="008A6399" w:rsidRDefault="008A6399" w:rsidP="00301588">
            <w:pPr>
              <w:jc w:val="center"/>
              <w:rPr>
                <w:i/>
                <w:sz w:val="20"/>
                <w:szCs w:val="20"/>
              </w:rPr>
            </w:pPr>
            <w:r>
              <w:rPr>
                <w:i/>
                <w:sz w:val="20"/>
                <w:szCs w:val="20"/>
              </w:rPr>
              <w:t>0.12</w:t>
            </w:r>
          </w:p>
        </w:tc>
      </w:tr>
    </w:tbl>
    <w:p w14:paraId="63EA66BE" w14:textId="77777777" w:rsidR="008A6399" w:rsidRDefault="008A6399" w:rsidP="002D5F97">
      <w:pPr>
        <w:rPr>
          <w:b/>
        </w:rPr>
      </w:pPr>
    </w:p>
    <w:p w14:paraId="78E3CE8A" w14:textId="77777777" w:rsidR="008A6399" w:rsidRDefault="008A6399" w:rsidP="002D5F97">
      <w:pPr>
        <w:rPr>
          <w:b/>
        </w:rPr>
      </w:pPr>
    </w:p>
    <w:p w14:paraId="3E58311E" w14:textId="7F300516" w:rsidR="008A6399" w:rsidRPr="008A6399" w:rsidRDefault="008A6399" w:rsidP="008A6399">
      <w:pPr>
        <w:spacing w:before="160" w:line="480" w:lineRule="auto"/>
        <w:jc w:val="center"/>
        <w:rPr>
          <w:b/>
          <w:bCs/>
          <w:smallCaps/>
        </w:rPr>
      </w:pPr>
      <w:r>
        <w:rPr>
          <w:b/>
          <w:bCs/>
          <w:smallCaps/>
        </w:rPr>
        <w:t>Table 1.</w:t>
      </w:r>
      <w:r w:rsidR="00612083">
        <w:rPr>
          <w:b/>
          <w:bCs/>
          <w:smallCaps/>
        </w:rPr>
        <w:t>5</w:t>
      </w:r>
      <w:r>
        <w:rPr>
          <w:b/>
          <w:bCs/>
          <w:smallCaps/>
        </w:rPr>
        <w:t>b</w:t>
      </w:r>
      <w:r w:rsidRPr="000705B1">
        <w:rPr>
          <w:b/>
          <w:bCs/>
          <w:smallCaps/>
        </w:rPr>
        <w:t>:</w:t>
      </w:r>
      <w:r w:rsidRPr="000705B1">
        <w:rPr>
          <w:b/>
        </w:rPr>
        <w:t xml:space="preserve"> </w:t>
      </w:r>
      <w:r w:rsidRPr="000705B1">
        <w:rPr>
          <w:b/>
          <w:bCs/>
          <w:smallCaps/>
        </w:rPr>
        <w:t xml:space="preserve">Cross Tabs of </w:t>
      </w:r>
      <w:r>
        <w:rPr>
          <w:b/>
          <w:bCs/>
          <w:smallCaps/>
        </w:rPr>
        <w:t xml:space="preserve">Combinations of </w:t>
      </w:r>
      <w:r w:rsidRPr="000705B1">
        <w:rPr>
          <w:b/>
          <w:bCs/>
          <w:smallCaps/>
        </w:rPr>
        <w:t>Mandate Types (</w:t>
      </w:r>
      <w:proofErr w:type="spellStart"/>
      <w:r>
        <w:rPr>
          <w:b/>
          <w:bCs/>
          <w:smallCaps/>
        </w:rPr>
        <w:t>Fortna’s</w:t>
      </w:r>
      <w:proofErr w:type="spellEnd"/>
      <w:r>
        <w:rPr>
          <w:b/>
          <w:bCs/>
          <w:smallCaps/>
        </w:rPr>
        <w:t xml:space="preserve"> Coding</w:t>
      </w:r>
      <w:r w:rsidRPr="000705B1">
        <w:rPr>
          <w:b/>
          <w:bCs/>
          <w:smallCaps/>
        </w:rPr>
        <w:t>)</w:t>
      </w:r>
    </w:p>
    <w:tbl>
      <w:tblPr>
        <w:tblStyle w:val="TableGrid"/>
        <w:tblpPr w:leftFromText="180" w:rightFromText="180" w:vertAnchor="text" w:horzAnchor="page" w:tblpX="1657" w:tblpY="1"/>
        <w:tblW w:w="9198" w:type="dxa"/>
        <w:tblLayout w:type="fixed"/>
        <w:tblLook w:val="04A0" w:firstRow="1" w:lastRow="0" w:firstColumn="1" w:lastColumn="0" w:noHBand="0" w:noVBand="1"/>
      </w:tblPr>
      <w:tblGrid>
        <w:gridCol w:w="1644"/>
        <w:gridCol w:w="1440"/>
        <w:gridCol w:w="95"/>
        <w:gridCol w:w="1615"/>
        <w:gridCol w:w="1440"/>
        <w:gridCol w:w="1551"/>
        <w:gridCol w:w="1413"/>
      </w:tblGrid>
      <w:tr w:rsidR="00D51841" w:rsidRPr="00357CE0" w14:paraId="2D016E9F" w14:textId="77777777" w:rsidTr="00C85A01">
        <w:trPr>
          <w:trHeight w:val="444"/>
        </w:trPr>
        <w:tc>
          <w:tcPr>
            <w:tcW w:w="1644" w:type="dxa"/>
            <w:tcBorders>
              <w:left w:val="nil"/>
              <w:bottom w:val="single" w:sz="4" w:space="0" w:color="auto"/>
              <w:right w:val="nil"/>
            </w:tcBorders>
            <w:vAlign w:val="bottom"/>
          </w:tcPr>
          <w:p w14:paraId="2F48B3B1" w14:textId="77777777" w:rsidR="00D51841" w:rsidRPr="003D1AFF" w:rsidRDefault="00D51841" w:rsidP="00301588">
            <w:pPr>
              <w:rPr>
                <w:sz w:val="20"/>
                <w:szCs w:val="20"/>
              </w:rPr>
            </w:pPr>
          </w:p>
        </w:tc>
        <w:tc>
          <w:tcPr>
            <w:tcW w:w="1440" w:type="dxa"/>
            <w:tcBorders>
              <w:left w:val="nil"/>
              <w:bottom w:val="single" w:sz="4" w:space="0" w:color="auto"/>
              <w:right w:val="nil"/>
            </w:tcBorders>
            <w:vAlign w:val="center"/>
          </w:tcPr>
          <w:p w14:paraId="13224F3E" w14:textId="77777777" w:rsidR="00D51841" w:rsidRDefault="00D51841" w:rsidP="00301588">
            <w:pPr>
              <w:jc w:val="center"/>
              <w:rPr>
                <w:b/>
                <w:sz w:val="20"/>
                <w:szCs w:val="20"/>
              </w:rPr>
            </w:pPr>
          </w:p>
        </w:tc>
        <w:tc>
          <w:tcPr>
            <w:tcW w:w="6114" w:type="dxa"/>
            <w:gridSpan w:val="5"/>
            <w:tcBorders>
              <w:left w:val="nil"/>
              <w:bottom w:val="single" w:sz="4" w:space="0" w:color="auto"/>
              <w:right w:val="nil"/>
            </w:tcBorders>
            <w:vAlign w:val="center"/>
          </w:tcPr>
          <w:p w14:paraId="001B2906" w14:textId="107C3461" w:rsidR="00D51841" w:rsidRDefault="00D51841" w:rsidP="00301588">
            <w:pPr>
              <w:jc w:val="center"/>
              <w:rPr>
                <w:b/>
                <w:sz w:val="20"/>
                <w:szCs w:val="20"/>
              </w:rPr>
            </w:pPr>
            <w:r>
              <w:rPr>
                <w:b/>
                <w:sz w:val="20"/>
                <w:szCs w:val="20"/>
              </w:rPr>
              <w:t>D&amp;S’s Coding (2006), post-conflict missions only</w:t>
            </w:r>
          </w:p>
        </w:tc>
      </w:tr>
      <w:tr w:rsidR="008A6399" w:rsidRPr="00357CE0" w14:paraId="51293100" w14:textId="77777777" w:rsidTr="00301588">
        <w:trPr>
          <w:trHeight w:val="602"/>
        </w:trPr>
        <w:tc>
          <w:tcPr>
            <w:tcW w:w="1644" w:type="dxa"/>
            <w:tcBorders>
              <w:left w:val="nil"/>
              <w:bottom w:val="single" w:sz="4" w:space="0" w:color="auto"/>
              <w:right w:val="nil"/>
            </w:tcBorders>
            <w:vAlign w:val="bottom"/>
          </w:tcPr>
          <w:p w14:paraId="2AFDA062" w14:textId="77777777" w:rsidR="008A6399" w:rsidRPr="003D1AFF" w:rsidRDefault="008A6399" w:rsidP="00301588">
            <w:pPr>
              <w:rPr>
                <w:sz w:val="20"/>
                <w:szCs w:val="20"/>
              </w:rPr>
            </w:pPr>
          </w:p>
        </w:tc>
        <w:tc>
          <w:tcPr>
            <w:tcW w:w="1440" w:type="dxa"/>
            <w:tcBorders>
              <w:left w:val="nil"/>
              <w:bottom w:val="single" w:sz="4" w:space="0" w:color="auto"/>
              <w:right w:val="nil"/>
            </w:tcBorders>
            <w:vAlign w:val="center"/>
          </w:tcPr>
          <w:p w14:paraId="5EFE9090" w14:textId="77777777" w:rsidR="008A6399" w:rsidRPr="00BC0F66" w:rsidRDefault="008A6399" w:rsidP="00301588">
            <w:pPr>
              <w:jc w:val="center"/>
              <w:rPr>
                <w:b/>
                <w:sz w:val="22"/>
                <w:szCs w:val="22"/>
              </w:rPr>
            </w:pPr>
            <w:r>
              <w:rPr>
                <w:b/>
                <w:sz w:val="20"/>
                <w:szCs w:val="20"/>
              </w:rPr>
              <w:t>No Peacekeeping</w:t>
            </w:r>
          </w:p>
        </w:tc>
        <w:tc>
          <w:tcPr>
            <w:tcW w:w="1710" w:type="dxa"/>
            <w:gridSpan w:val="2"/>
            <w:tcBorders>
              <w:left w:val="nil"/>
              <w:bottom w:val="single" w:sz="4" w:space="0" w:color="auto"/>
              <w:right w:val="nil"/>
            </w:tcBorders>
            <w:vAlign w:val="center"/>
          </w:tcPr>
          <w:p w14:paraId="66FCD0A8" w14:textId="77777777" w:rsidR="008A6399" w:rsidRPr="00BC0F66" w:rsidRDefault="008A6399" w:rsidP="00301588">
            <w:pPr>
              <w:jc w:val="center"/>
              <w:rPr>
                <w:b/>
                <w:sz w:val="20"/>
                <w:szCs w:val="20"/>
              </w:rPr>
            </w:pPr>
            <w:r>
              <w:rPr>
                <w:b/>
                <w:sz w:val="20"/>
                <w:szCs w:val="20"/>
              </w:rPr>
              <w:t>PKO: CI &amp; Chap. VII</w:t>
            </w:r>
          </w:p>
        </w:tc>
        <w:tc>
          <w:tcPr>
            <w:tcW w:w="1440" w:type="dxa"/>
            <w:tcBorders>
              <w:left w:val="nil"/>
              <w:bottom w:val="single" w:sz="4" w:space="0" w:color="auto"/>
              <w:right w:val="nil"/>
            </w:tcBorders>
            <w:vAlign w:val="center"/>
          </w:tcPr>
          <w:p w14:paraId="0BDDAFE6" w14:textId="77777777" w:rsidR="008A6399" w:rsidRDefault="008A6399" w:rsidP="00301588">
            <w:pPr>
              <w:jc w:val="center"/>
              <w:rPr>
                <w:b/>
                <w:sz w:val="20"/>
                <w:szCs w:val="20"/>
              </w:rPr>
            </w:pPr>
            <w:r>
              <w:rPr>
                <w:b/>
                <w:sz w:val="20"/>
                <w:szCs w:val="20"/>
              </w:rPr>
              <w:t xml:space="preserve">PKO: CI &amp;  </w:t>
            </w:r>
          </w:p>
          <w:p w14:paraId="52B1CF7D" w14:textId="77777777" w:rsidR="008A6399" w:rsidRDefault="008A6399" w:rsidP="00301588">
            <w:pPr>
              <w:jc w:val="center"/>
              <w:rPr>
                <w:b/>
                <w:sz w:val="20"/>
                <w:szCs w:val="20"/>
              </w:rPr>
            </w:pPr>
            <w:r>
              <w:rPr>
                <w:b/>
                <w:sz w:val="20"/>
                <w:szCs w:val="20"/>
              </w:rPr>
              <w:t>Chap. VI</w:t>
            </w:r>
          </w:p>
        </w:tc>
        <w:tc>
          <w:tcPr>
            <w:tcW w:w="1551" w:type="dxa"/>
            <w:tcBorders>
              <w:left w:val="nil"/>
              <w:bottom w:val="single" w:sz="4" w:space="0" w:color="auto"/>
              <w:right w:val="nil"/>
            </w:tcBorders>
            <w:vAlign w:val="center"/>
          </w:tcPr>
          <w:p w14:paraId="0A71CC73" w14:textId="77777777" w:rsidR="008A6399" w:rsidRDefault="008A6399" w:rsidP="00301588">
            <w:pPr>
              <w:jc w:val="center"/>
              <w:rPr>
                <w:b/>
                <w:sz w:val="20"/>
                <w:szCs w:val="20"/>
              </w:rPr>
            </w:pPr>
            <w:r>
              <w:rPr>
                <w:b/>
                <w:sz w:val="20"/>
                <w:szCs w:val="20"/>
              </w:rPr>
              <w:t>PKO: No CI &amp; Chap. VII</w:t>
            </w:r>
          </w:p>
        </w:tc>
        <w:tc>
          <w:tcPr>
            <w:tcW w:w="1413" w:type="dxa"/>
            <w:tcBorders>
              <w:left w:val="nil"/>
              <w:bottom w:val="single" w:sz="4" w:space="0" w:color="auto"/>
              <w:right w:val="nil"/>
            </w:tcBorders>
            <w:vAlign w:val="center"/>
          </w:tcPr>
          <w:p w14:paraId="4ABD09AE" w14:textId="77777777" w:rsidR="008A6399" w:rsidRDefault="008A6399" w:rsidP="00301588">
            <w:pPr>
              <w:jc w:val="center"/>
              <w:rPr>
                <w:b/>
                <w:sz w:val="20"/>
                <w:szCs w:val="20"/>
              </w:rPr>
            </w:pPr>
            <w:r>
              <w:rPr>
                <w:b/>
                <w:sz w:val="20"/>
                <w:szCs w:val="20"/>
              </w:rPr>
              <w:t>PKO: No CI &amp; Chap. VI</w:t>
            </w:r>
          </w:p>
        </w:tc>
      </w:tr>
      <w:tr w:rsidR="008A6399" w:rsidRPr="00D546AB" w14:paraId="3967D68D" w14:textId="77777777" w:rsidTr="00301588">
        <w:trPr>
          <w:trHeight w:val="331"/>
        </w:trPr>
        <w:tc>
          <w:tcPr>
            <w:tcW w:w="1644" w:type="dxa"/>
            <w:tcBorders>
              <w:left w:val="nil"/>
              <w:bottom w:val="nil"/>
              <w:right w:val="nil"/>
            </w:tcBorders>
            <w:vAlign w:val="center"/>
          </w:tcPr>
          <w:p w14:paraId="3449B035" w14:textId="77777777" w:rsidR="008A6399" w:rsidRPr="00D546AB" w:rsidRDefault="008A6399" w:rsidP="00301588">
            <w:pPr>
              <w:rPr>
                <w:b/>
                <w:sz w:val="20"/>
                <w:szCs w:val="20"/>
              </w:rPr>
            </w:pPr>
            <w:r w:rsidRPr="00D546AB">
              <w:rPr>
                <w:b/>
                <w:bCs/>
                <w:color w:val="000000"/>
                <w:sz w:val="20"/>
                <w:szCs w:val="20"/>
              </w:rPr>
              <w:t xml:space="preserve">Conflict </w:t>
            </w:r>
            <w:r>
              <w:rPr>
                <w:b/>
                <w:bCs/>
                <w:color w:val="000000"/>
                <w:sz w:val="20"/>
                <w:szCs w:val="20"/>
              </w:rPr>
              <w:t>Recurs</w:t>
            </w:r>
          </w:p>
        </w:tc>
        <w:tc>
          <w:tcPr>
            <w:tcW w:w="1440" w:type="dxa"/>
            <w:tcBorders>
              <w:left w:val="nil"/>
              <w:bottom w:val="nil"/>
              <w:right w:val="nil"/>
            </w:tcBorders>
            <w:vAlign w:val="center"/>
          </w:tcPr>
          <w:p w14:paraId="09F9A79D" w14:textId="77777777" w:rsidR="008A6399" w:rsidRPr="00D546AB" w:rsidRDefault="008A6399" w:rsidP="00301588">
            <w:pPr>
              <w:ind w:left="287"/>
              <w:rPr>
                <w:color w:val="000000"/>
                <w:sz w:val="20"/>
                <w:szCs w:val="20"/>
              </w:rPr>
            </w:pPr>
            <w:r>
              <w:rPr>
                <w:color w:val="000000"/>
                <w:sz w:val="20"/>
                <w:szCs w:val="20"/>
              </w:rPr>
              <w:t>59 (67%)</w:t>
            </w:r>
          </w:p>
        </w:tc>
        <w:tc>
          <w:tcPr>
            <w:tcW w:w="1710" w:type="dxa"/>
            <w:gridSpan w:val="2"/>
            <w:tcBorders>
              <w:left w:val="nil"/>
              <w:bottom w:val="nil"/>
              <w:right w:val="nil"/>
            </w:tcBorders>
            <w:vAlign w:val="center"/>
          </w:tcPr>
          <w:p w14:paraId="499FFB04" w14:textId="77777777" w:rsidR="008A6399" w:rsidRPr="00D546AB" w:rsidRDefault="008A6399" w:rsidP="00301588">
            <w:pPr>
              <w:ind w:left="467"/>
              <w:rPr>
                <w:color w:val="000000"/>
                <w:sz w:val="20"/>
                <w:szCs w:val="20"/>
              </w:rPr>
            </w:pPr>
            <w:r>
              <w:rPr>
                <w:color w:val="000000"/>
                <w:sz w:val="20"/>
                <w:szCs w:val="20"/>
              </w:rPr>
              <w:t>2 (33%)</w:t>
            </w:r>
          </w:p>
        </w:tc>
        <w:tc>
          <w:tcPr>
            <w:tcW w:w="1440" w:type="dxa"/>
            <w:tcBorders>
              <w:left w:val="nil"/>
              <w:bottom w:val="nil"/>
              <w:right w:val="nil"/>
            </w:tcBorders>
            <w:vAlign w:val="center"/>
          </w:tcPr>
          <w:p w14:paraId="196D9F26" w14:textId="77777777" w:rsidR="008A6399" w:rsidRDefault="008A6399" w:rsidP="00301588">
            <w:pPr>
              <w:ind w:left="287"/>
              <w:rPr>
                <w:color w:val="000000"/>
                <w:sz w:val="20"/>
                <w:szCs w:val="20"/>
              </w:rPr>
            </w:pPr>
            <w:r>
              <w:rPr>
                <w:color w:val="000000"/>
                <w:sz w:val="20"/>
                <w:szCs w:val="20"/>
              </w:rPr>
              <w:t>2 (20%)</w:t>
            </w:r>
          </w:p>
        </w:tc>
        <w:tc>
          <w:tcPr>
            <w:tcW w:w="1551" w:type="dxa"/>
            <w:tcBorders>
              <w:left w:val="nil"/>
              <w:bottom w:val="nil"/>
              <w:right w:val="nil"/>
            </w:tcBorders>
            <w:vAlign w:val="center"/>
          </w:tcPr>
          <w:p w14:paraId="1D7F2E5A" w14:textId="77777777" w:rsidR="008A6399" w:rsidRDefault="008A6399" w:rsidP="00301588">
            <w:pPr>
              <w:ind w:left="377"/>
              <w:rPr>
                <w:color w:val="000000"/>
                <w:sz w:val="20"/>
                <w:szCs w:val="20"/>
              </w:rPr>
            </w:pPr>
            <w:r>
              <w:rPr>
                <w:color w:val="000000"/>
                <w:sz w:val="20"/>
                <w:szCs w:val="20"/>
              </w:rPr>
              <w:t>3 (60%)</w:t>
            </w:r>
          </w:p>
        </w:tc>
        <w:tc>
          <w:tcPr>
            <w:tcW w:w="1413" w:type="dxa"/>
            <w:tcBorders>
              <w:left w:val="nil"/>
              <w:bottom w:val="nil"/>
              <w:right w:val="nil"/>
            </w:tcBorders>
            <w:vAlign w:val="center"/>
          </w:tcPr>
          <w:p w14:paraId="3321F95B" w14:textId="77777777" w:rsidR="008A6399" w:rsidRDefault="008A6399" w:rsidP="00301588">
            <w:pPr>
              <w:ind w:left="356"/>
              <w:rPr>
                <w:color w:val="000000"/>
                <w:sz w:val="20"/>
                <w:szCs w:val="20"/>
              </w:rPr>
            </w:pPr>
            <w:r>
              <w:rPr>
                <w:color w:val="000000"/>
                <w:sz w:val="20"/>
                <w:szCs w:val="20"/>
              </w:rPr>
              <w:t>7 (78%)</w:t>
            </w:r>
          </w:p>
        </w:tc>
      </w:tr>
      <w:tr w:rsidR="008A6399" w:rsidRPr="00D546AB" w14:paraId="66C37257" w14:textId="77777777" w:rsidTr="00301588">
        <w:trPr>
          <w:trHeight w:val="331"/>
        </w:trPr>
        <w:tc>
          <w:tcPr>
            <w:tcW w:w="1644" w:type="dxa"/>
            <w:tcBorders>
              <w:top w:val="nil"/>
              <w:left w:val="nil"/>
              <w:bottom w:val="nil"/>
              <w:right w:val="nil"/>
            </w:tcBorders>
            <w:vAlign w:val="center"/>
          </w:tcPr>
          <w:p w14:paraId="5F9EA56E" w14:textId="77777777" w:rsidR="008A6399" w:rsidRPr="00D546AB" w:rsidRDefault="008A6399" w:rsidP="00301588">
            <w:pPr>
              <w:rPr>
                <w:b/>
                <w:i/>
                <w:sz w:val="20"/>
                <w:szCs w:val="20"/>
              </w:rPr>
            </w:pPr>
            <w:r w:rsidRPr="00D546AB">
              <w:rPr>
                <w:b/>
                <w:bCs/>
                <w:color w:val="000000"/>
                <w:sz w:val="20"/>
                <w:szCs w:val="20"/>
              </w:rPr>
              <w:t>No Recurrence</w:t>
            </w:r>
          </w:p>
        </w:tc>
        <w:tc>
          <w:tcPr>
            <w:tcW w:w="1440" w:type="dxa"/>
            <w:tcBorders>
              <w:top w:val="nil"/>
              <w:left w:val="nil"/>
              <w:bottom w:val="nil"/>
              <w:right w:val="nil"/>
            </w:tcBorders>
            <w:vAlign w:val="center"/>
          </w:tcPr>
          <w:p w14:paraId="643D4E5E" w14:textId="77777777" w:rsidR="008A6399" w:rsidRPr="00D546AB" w:rsidRDefault="008A6399" w:rsidP="00301588">
            <w:pPr>
              <w:ind w:left="287"/>
              <w:rPr>
                <w:color w:val="000000"/>
                <w:sz w:val="20"/>
                <w:szCs w:val="20"/>
              </w:rPr>
            </w:pPr>
            <w:r>
              <w:rPr>
                <w:color w:val="000000"/>
                <w:sz w:val="20"/>
                <w:szCs w:val="20"/>
              </w:rPr>
              <w:t>29 (33%)</w:t>
            </w:r>
          </w:p>
        </w:tc>
        <w:tc>
          <w:tcPr>
            <w:tcW w:w="1710" w:type="dxa"/>
            <w:gridSpan w:val="2"/>
            <w:tcBorders>
              <w:top w:val="nil"/>
              <w:left w:val="nil"/>
              <w:bottom w:val="nil"/>
              <w:right w:val="nil"/>
            </w:tcBorders>
            <w:vAlign w:val="center"/>
          </w:tcPr>
          <w:p w14:paraId="1EF44B16" w14:textId="77777777" w:rsidR="008A6399" w:rsidRPr="00D546AB" w:rsidRDefault="008A6399" w:rsidP="00301588">
            <w:pPr>
              <w:ind w:left="467"/>
              <w:rPr>
                <w:sz w:val="20"/>
                <w:szCs w:val="20"/>
              </w:rPr>
            </w:pPr>
            <w:r>
              <w:rPr>
                <w:color w:val="000000"/>
                <w:sz w:val="20"/>
                <w:szCs w:val="20"/>
              </w:rPr>
              <w:t>4 (67%)</w:t>
            </w:r>
          </w:p>
        </w:tc>
        <w:tc>
          <w:tcPr>
            <w:tcW w:w="1440" w:type="dxa"/>
            <w:tcBorders>
              <w:top w:val="nil"/>
              <w:left w:val="nil"/>
              <w:bottom w:val="nil"/>
              <w:right w:val="nil"/>
            </w:tcBorders>
            <w:vAlign w:val="center"/>
          </w:tcPr>
          <w:p w14:paraId="1CF143CA" w14:textId="77777777" w:rsidR="008A6399" w:rsidRDefault="008A6399" w:rsidP="00301588">
            <w:pPr>
              <w:ind w:left="287"/>
              <w:rPr>
                <w:color w:val="000000"/>
                <w:sz w:val="20"/>
                <w:szCs w:val="20"/>
              </w:rPr>
            </w:pPr>
            <w:r>
              <w:rPr>
                <w:color w:val="000000"/>
                <w:sz w:val="20"/>
                <w:szCs w:val="20"/>
              </w:rPr>
              <w:t>8 (80%)</w:t>
            </w:r>
          </w:p>
        </w:tc>
        <w:tc>
          <w:tcPr>
            <w:tcW w:w="1551" w:type="dxa"/>
            <w:tcBorders>
              <w:top w:val="nil"/>
              <w:left w:val="nil"/>
              <w:bottom w:val="nil"/>
              <w:right w:val="nil"/>
            </w:tcBorders>
            <w:vAlign w:val="center"/>
          </w:tcPr>
          <w:p w14:paraId="6EC26A15" w14:textId="77777777" w:rsidR="008A6399" w:rsidRDefault="008A6399" w:rsidP="00301588">
            <w:pPr>
              <w:ind w:left="377"/>
              <w:rPr>
                <w:color w:val="000000"/>
                <w:sz w:val="20"/>
                <w:szCs w:val="20"/>
              </w:rPr>
            </w:pPr>
            <w:r>
              <w:rPr>
                <w:color w:val="000000"/>
                <w:sz w:val="20"/>
                <w:szCs w:val="20"/>
              </w:rPr>
              <w:t>2 (40%)</w:t>
            </w:r>
          </w:p>
        </w:tc>
        <w:tc>
          <w:tcPr>
            <w:tcW w:w="1413" w:type="dxa"/>
            <w:tcBorders>
              <w:top w:val="nil"/>
              <w:left w:val="nil"/>
              <w:bottom w:val="nil"/>
              <w:right w:val="nil"/>
            </w:tcBorders>
            <w:vAlign w:val="center"/>
          </w:tcPr>
          <w:p w14:paraId="336C8F55" w14:textId="77777777" w:rsidR="008A6399" w:rsidRDefault="008A6399" w:rsidP="00301588">
            <w:pPr>
              <w:ind w:left="356"/>
              <w:rPr>
                <w:color w:val="000000"/>
                <w:sz w:val="20"/>
                <w:szCs w:val="20"/>
              </w:rPr>
            </w:pPr>
            <w:r>
              <w:rPr>
                <w:color w:val="000000"/>
                <w:sz w:val="20"/>
                <w:szCs w:val="20"/>
              </w:rPr>
              <w:t>2 (22%)</w:t>
            </w:r>
          </w:p>
        </w:tc>
      </w:tr>
      <w:tr w:rsidR="008A6399" w:rsidRPr="00D546AB" w14:paraId="7F0338BA" w14:textId="77777777" w:rsidTr="00301588">
        <w:trPr>
          <w:trHeight w:val="331"/>
        </w:trPr>
        <w:tc>
          <w:tcPr>
            <w:tcW w:w="1644" w:type="dxa"/>
            <w:tcBorders>
              <w:top w:val="nil"/>
              <w:left w:val="nil"/>
              <w:bottom w:val="single" w:sz="4" w:space="0" w:color="auto"/>
              <w:right w:val="nil"/>
            </w:tcBorders>
            <w:vAlign w:val="center"/>
          </w:tcPr>
          <w:p w14:paraId="730651DD" w14:textId="77777777" w:rsidR="008A6399" w:rsidRPr="00D546AB" w:rsidRDefault="008A6399" w:rsidP="00301588">
            <w:pPr>
              <w:rPr>
                <w:b/>
                <w:sz w:val="20"/>
                <w:szCs w:val="20"/>
              </w:rPr>
            </w:pPr>
            <w:r w:rsidRPr="00D546AB">
              <w:rPr>
                <w:b/>
                <w:sz w:val="20"/>
                <w:szCs w:val="20"/>
              </w:rPr>
              <w:t>Total</w:t>
            </w:r>
          </w:p>
        </w:tc>
        <w:tc>
          <w:tcPr>
            <w:tcW w:w="1440" w:type="dxa"/>
            <w:tcBorders>
              <w:top w:val="nil"/>
              <w:left w:val="nil"/>
              <w:bottom w:val="single" w:sz="4" w:space="0" w:color="auto"/>
              <w:right w:val="nil"/>
            </w:tcBorders>
            <w:vAlign w:val="center"/>
          </w:tcPr>
          <w:p w14:paraId="547F7874" w14:textId="79FCD7FB" w:rsidR="008A6399" w:rsidRPr="00D546AB" w:rsidRDefault="008A6399" w:rsidP="00301588">
            <w:pPr>
              <w:ind w:left="287"/>
              <w:rPr>
                <w:b/>
                <w:sz w:val="20"/>
                <w:szCs w:val="20"/>
              </w:rPr>
            </w:pPr>
            <w:r>
              <w:rPr>
                <w:sz w:val="20"/>
                <w:szCs w:val="20"/>
              </w:rPr>
              <w:t xml:space="preserve">88 </w:t>
            </w:r>
            <w:r w:rsidRPr="00D546AB">
              <w:rPr>
                <w:sz w:val="20"/>
                <w:szCs w:val="20"/>
              </w:rPr>
              <w:t>(100%)</w:t>
            </w:r>
          </w:p>
        </w:tc>
        <w:tc>
          <w:tcPr>
            <w:tcW w:w="1710" w:type="dxa"/>
            <w:gridSpan w:val="2"/>
            <w:tcBorders>
              <w:top w:val="nil"/>
              <w:left w:val="nil"/>
              <w:bottom w:val="single" w:sz="4" w:space="0" w:color="auto"/>
              <w:right w:val="nil"/>
            </w:tcBorders>
            <w:vAlign w:val="center"/>
          </w:tcPr>
          <w:p w14:paraId="393CED02" w14:textId="77777777" w:rsidR="008A6399" w:rsidRPr="00D546AB" w:rsidRDefault="008A6399" w:rsidP="00301588">
            <w:pPr>
              <w:ind w:left="467"/>
              <w:rPr>
                <w:sz w:val="20"/>
                <w:szCs w:val="20"/>
              </w:rPr>
            </w:pPr>
            <w:r>
              <w:rPr>
                <w:sz w:val="20"/>
                <w:szCs w:val="20"/>
              </w:rPr>
              <w:t>6</w:t>
            </w:r>
            <w:r w:rsidRPr="00D546AB">
              <w:rPr>
                <w:sz w:val="20"/>
                <w:szCs w:val="20"/>
              </w:rPr>
              <w:t xml:space="preserve"> (100%)</w:t>
            </w:r>
          </w:p>
        </w:tc>
        <w:tc>
          <w:tcPr>
            <w:tcW w:w="1440" w:type="dxa"/>
            <w:tcBorders>
              <w:top w:val="nil"/>
              <w:left w:val="nil"/>
              <w:bottom w:val="single" w:sz="4" w:space="0" w:color="auto"/>
              <w:right w:val="nil"/>
            </w:tcBorders>
            <w:vAlign w:val="center"/>
          </w:tcPr>
          <w:p w14:paraId="715D2AA8" w14:textId="77777777" w:rsidR="008A6399" w:rsidRDefault="008A6399" w:rsidP="00301588">
            <w:pPr>
              <w:ind w:left="287"/>
              <w:rPr>
                <w:sz w:val="20"/>
                <w:szCs w:val="20"/>
              </w:rPr>
            </w:pPr>
            <w:r>
              <w:rPr>
                <w:sz w:val="20"/>
                <w:szCs w:val="20"/>
              </w:rPr>
              <w:t>10</w:t>
            </w:r>
            <w:r w:rsidRPr="00D546AB">
              <w:rPr>
                <w:sz w:val="20"/>
                <w:szCs w:val="20"/>
              </w:rPr>
              <w:t xml:space="preserve"> (100%)</w:t>
            </w:r>
          </w:p>
        </w:tc>
        <w:tc>
          <w:tcPr>
            <w:tcW w:w="1551" w:type="dxa"/>
            <w:tcBorders>
              <w:top w:val="nil"/>
              <w:left w:val="nil"/>
              <w:bottom w:val="single" w:sz="4" w:space="0" w:color="auto"/>
              <w:right w:val="nil"/>
            </w:tcBorders>
            <w:vAlign w:val="center"/>
          </w:tcPr>
          <w:p w14:paraId="1E3A736F" w14:textId="77777777" w:rsidR="008A6399" w:rsidRDefault="008A6399" w:rsidP="00301588">
            <w:pPr>
              <w:ind w:left="377"/>
              <w:rPr>
                <w:sz w:val="20"/>
                <w:szCs w:val="20"/>
              </w:rPr>
            </w:pPr>
            <w:r>
              <w:rPr>
                <w:sz w:val="20"/>
                <w:szCs w:val="20"/>
              </w:rPr>
              <w:t>5</w:t>
            </w:r>
            <w:r w:rsidRPr="00D546AB">
              <w:rPr>
                <w:sz w:val="20"/>
                <w:szCs w:val="20"/>
              </w:rPr>
              <w:t xml:space="preserve"> (100%)</w:t>
            </w:r>
          </w:p>
        </w:tc>
        <w:tc>
          <w:tcPr>
            <w:tcW w:w="1413" w:type="dxa"/>
            <w:tcBorders>
              <w:top w:val="nil"/>
              <w:left w:val="nil"/>
              <w:bottom w:val="single" w:sz="4" w:space="0" w:color="auto"/>
              <w:right w:val="nil"/>
            </w:tcBorders>
            <w:vAlign w:val="center"/>
          </w:tcPr>
          <w:p w14:paraId="436B1B4D" w14:textId="77777777" w:rsidR="008A6399" w:rsidRDefault="008A6399" w:rsidP="00301588">
            <w:pPr>
              <w:ind w:left="356"/>
              <w:rPr>
                <w:sz w:val="20"/>
                <w:szCs w:val="20"/>
              </w:rPr>
            </w:pPr>
            <w:r>
              <w:rPr>
                <w:sz w:val="20"/>
                <w:szCs w:val="20"/>
              </w:rPr>
              <w:t xml:space="preserve">9 </w:t>
            </w:r>
            <w:r w:rsidRPr="00D546AB">
              <w:rPr>
                <w:sz w:val="20"/>
                <w:szCs w:val="20"/>
              </w:rPr>
              <w:t>(100%)</w:t>
            </w:r>
          </w:p>
        </w:tc>
      </w:tr>
      <w:tr w:rsidR="008A6399" w:rsidRPr="00D546AB" w14:paraId="54870200" w14:textId="77777777" w:rsidTr="00301588">
        <w:trPr>
          <w:trHeight w:val="349"/>
        </w:trPr>
        <w:tc>
          <w:tcPr>
            <w:tcW w:w="3179" w:type="dxa"/>
            <w:gridSpan w:val="3"/>
            <w:tcBorders>
              <w:top w:val="single" w:sz="4" w:space="0" w:color="auto"/>
              <w:left w:val="nil"/>
              <w:bottom w:val="nil"/>
              <w:right w:val="nil"/>
            </w:tcBorders>
            <w:vAlign w:val="center"/>
          </w:tcPr>
          <w:p w14:paraId="39A43D05" w14:textId="77777777" w:rsidR="008A6399" w:rsidRPr="00DA18D2" w:rsidRDefault="008A6399" w:rsidP="00301588">
            <w:pPr>
              <w:rPr>
                <w:i/>
                <w:sz w:val="20"/>
                <w:szCs w:val="20"/>
              </w:rPr>
            </w:pPr>
            <w:r>
              <w:rPr>
                <w:i/>
                <w:sz w:val="20"/>
                <w:szCs w:val="20"/>
              </w:rPr>
              <w:t>Fisher’s exact (vs. no PKO)</w:t>
            </w:r>
          </w:p>
        </w:tc>
        <w:tc>
          <w:tcPr>
            <w:tcW w:w="1615" w:type="dxa"/>
            <w:tcBorders>
              <w:top w:val="single" w:sz="4" w:space="0" w:color="auto"/>
              <w:left w:val="nil"/>
              <w:bottom w:val="nil"/>
              <w:right w:val="nil"/>
            </w:tcBorders>
            <w:vAlign w:val="center"/>
          </w:tcPr>
          <w:p w14:paraId="6CC5AF9F" w14:textId="77777777" w:rsidR="008A6399" w:rsidRPr="00DA18D2" w:rsidRDefault="008A6399" w:rsidP="00301588">
            <w:pPr>
              <w:jc w:val="center"/>
              <w:rPr>
                <w:i/>
                <w:sz w:val="20"/>
                <w:szCs w:val="20"/>
              </w:rPr>
            </w:pPr>
            <w:r>
              <w:rPr>
                <w:i/>
                <w:sz w:val="20"/>
                <w:szCs w:val="20"/>
              </w:rPr>
              <w:t>0.18</w:t>
            </w:r>
          </w:p>
        </w:tc>
        <w:tc>
          <w:tcPr>
            <w:tcW w:w="1440" w:type="dxa"/>
            <w:tcBorders>
              <w:top w:val="single" w:sz="4" w:space="0" w:color="auto"/>
              <w:left w:val="nil"/>
              <w:bottom w:val="nil"/>
              <w:right w:val="nil"/>
            </w:tcBorders>
            <w:vAlign w:val="center"/>
          </w:tcPr>
          <w:p w14:paraId="76EF598D" w14:textId="77777777" w:rsidR="008A6399" w:rsidRPr="00DA18D2" w:rsidRDefault="008A6399" w:rsidP="00301588">
            <w:pPr>
              <w:jc w:val="center"/>
              <w:rPr>
                <w:i/>
                <w:sz w:val="20"/>
                <w:szCs w:val="20"/>
              </w:rPr>
            </w:pPr>
            <w:r>
              <w:rPr>
                <w:i/>
                <w:sz w:val="20"/>
                <w:szCs w:val="20"/>
              </w:rPr>
              <w:t>0.01***</w:t>
            </w:r>
          </w:p>
        </w:tc>
        <w:tc>
          <w:tcPr>
            <w:tcW w:w="1551" w:type="dxa"/>
            <w:tcBorders>
              <w:top w:val="single" w:sz="4" w:space="0" w:color="auto"/>
              <w:left w:val="nil"/>
              <w:bottom w:val="nil"/>
              <w:right w:val="nil"/>
            </w:tcBorders>
            <w:vAlign w:val="center"/>
          </w:tcPr>
          <w:p w14:paraId="574B5A8D" w14:textId="77777777" w:rsidR="008A6399" w:rsidRDefault="008A6399" w:rsidP="00301588">
            <w:pPr>
              <w:jc w:val="center"/>
              <w:rPr>
                <w:i/>
                <w:sz w:val="20"/>
                <w:szCs w:val="20"/>
              </w:rPr>
            </w:pPr>
            <w:r>
              <w:rPr>
                <w:i/>
                <w:sz w:val="20"/>
                <w:szCs w:val="20"/>
              </w:rPr>
              <w:t>1.00</w:t>
            </w:r>
          </w:p>
        </w:tc>
        <w:tc>
          <w:tcPr>
            <w:tcW w:w="1413" w:type="dxa"/>
            <w:tcBorders>
              <w:top w:val="single" w:sz="4" w:space="0" w:color="auto"/>
              <w:left w:val="nil"/>
              <w:bottom w:val="nil"/>
              <w:right w:val="nil"/>
            </w:tcBorders>
            <w:vAlign w:val="center"/>
          </w:tcPr>
          <w:p w14:paraId="00DDB575" w14:textId="77777777" w:rsidR="008A6399" w:rsidRDefault="008A6399" w:rsidP="00301588">
            <w:pPr>
              <w:jc w:val="center"/>
              <w:rPr>
                <w:i/>
                <w:sz w:val="20"/>
                <w:szCs w:val="20"/>
              </w:rPr>
            </w:pPr>
            <w:r>
              <w:rPr>
                <w:i/>
                <w:sz w:val="20"/>
                <w:szCs w:val="20"/>
              </w:rPr>
              <w:t>0.71</w:t>
            </w:r>
          </w:p>
        </w:tc>
      </w:tr>
    </w:tbl>
    <w:p w14:paraId="568B0B98" w14:textId="77777777" w:rsidR="008A6399" w:rsidRDefault="008A6399" w:rsidP="002D5F97">
      <w:pPr>
        <w:rPr>
          <w:b/>
        </w:rPr>
      </w:pPr>
    </w:p>
    <w:p w14:paraId="6A49AE34" w14:textId="77777777" w:rsidR="002D5F97" w:rsidRPr="00C34A9C" w:rsidRDefault="002D5F97" w:rsidP="00903713">
      <w:pPr>
        <w:spacing w:before="240"/>
        <w:ind w:left="630"/>
        <w:sectPr w:rsidR="002D5F97" w:rsidRPr="00C34A9C" w:rsidSect="00D06670">
          <w:pgSz w:w="12240" w:h="15840"/>
          <w:pgMar w:top="1440" w:right="1440" w:bottom="1354" w:left="1440" w:header="720" w:footer="720" w:gutter="0"/>
          <w:cols w:space="720"/>
          <w:docGrid w:linePitch="360"/>
        </w:sectPr>
      </w:pPr>
    </w:p>
    <w:p w14:paraId="3B0C549B" w14:textId="63AA7B91" w:rsidR="00A65210" w:rsidRPr="00A65210" w:rsidRDefault="00944FF6" w:rsidP="006E525C">
      <w:pPr>
        <w:pStyle w:val="Heading2"/>
      </w:pPr>
      <w:bookmarkStart w:id="12" w:name="_Toc353026623"/>
      <w:bookmarkStart w:id="13" w:name="_Toc77928866"/>
      <w:r w:rsidRPr="00352F38">
        <w:lastRenderedPageBreak/>
        <w:t>1.</w:t>
      </w:r>
      <w:r w:rsidR="00612083">
        <w:t>6</w:t>
      </w:r>
      <w:r w:rsidR="00454002" w:rsidRPr="00352F38">
        <w:t xml:space="preserve"> </w:t>
      </w:r>
      <w:bookmarkEnd w:id="9"/>
      <w:r w:rsidR="0050490C" w:rsidRPr="00352F38">
        <w:tab/>
      </w:r>
      <w:r w:rsidR="00A65210" w:rsidRPr="00352F38">
        <w:t>Selection Model Results, Possible Predictors of Peacekeeping Types</w:t>
      </w:r>
      <w:bookmarkEnd w:id="12"/>
      <w:r w:rsidR="00BD0E2E">
        <w:t xml:space="preserve"> (Post-Conflict)</w:t>
      </w:r>
      <w:bookmarkEnd w:id="13"/>
    </w:p>
    <w:p w14:paraId="298E7A8A" w14:textId="77777777" w:rsidR="00454D98" w:rsidRPr="00063080" w:rsidRDefault="00454D98" w:rsidP="00053676">
      <w:pPr>
        <w:rPr>
          <w:b/>
          <w:sz w:val="16"/>
          <w:szCs w:val="16"/>
        </w:rPr>
      </w:pPr>
    </w:p>
    <w:p w14:paraId="42909F5E" w14:textId="0862D846" w:rsidR="00A65210" w:rsidRPr="00FC327D" w:rsidRDefault="00053676" w:rsidP="00053676">
      <w:pPr>
        <w:ind w:left="540"/>
      </w:pPr>
      <w:r>
        <w:t>This section</w:t>
      </w:r>
      <w:r w:rsidR="0016421F">
        <w:t xml:space="preserve"> presents</w:t>
      </w:r>
      <w:r w:rsidR="00A56CCE">
        <w:t xml:space="preserve"> results of </w:t>
      </w:r>
      <w:r w:rsidR="00E77E52">
        <w:t xml:space="preserve">selection models </w:t>
      </w:r>
      <w:r w:rsidR="00DE2D2D" w:rsidRPr="00FC327D">
        <w:t xml:space="preserve">for </w:t>
      </w:r>
      <w:r w:rsidR="00063080" w:rsidRPr="00FC327D">
        <w:t xml:space="preserve">different types of </w:t>
      </w:r>
      <w:r w:rsidR="00BD0E2E">
        <w:t xml:space="preserve">post-conflict </w:t>
      </w:r>
      <w:r w:rsidR="00063080" w:rsidRPr="00FC327D">
        <w:t xml:space="preserve">peacekeeping missions on </w:t>
      </w:r>
      <w:r w:rsidR="00DE2D2D" w:rsidRPr="00301588">
        <w:t xml:space="preserve">a variety of </w:t>
      </w:r>
      <w:r w:rsidR="007058CD" w:rsidRPr="00301588">
        <w:t>possible predictors</w:t>
      </w:r>
      <w:r w:rsidR="00DE2D2D" w:rsidRPr="00301588">
        <w:t xml:space="preserve">. </w:t>
      </w:r>
      <w:r w:rsidR="00893F0E" w:rsidRPr="00301588">
        <w:t xml:space="preserve">The </w:t>
      </w:r>
      <w:r w:rsidR="007058CD" w:rsidRPr="00301588">
        <w:t>predictors</w:t>
      </w:r>
      <w:r w:rsidR="00893F0E" w:rsidRPr="00301588">
        <w:t>, for which sources</w:t>
      </w:r>
      <w:r w:rsidR="00BA141B" w:rsidRPr="00301588">
        <w:t xml:space="preserve"> are listed in </w:t>
      </w:r>
      <w:r w:rsidR="00301588" w:rsidRPr="00301588">
        <w:t>Section 2.</w:t>
      </w:r>
      <w:r w:rsidR="00B75664">
        <w:t>5</w:t>
      </w:r>
      <w:r w:rsidR="00A662FF">
        <w:t>a</w:t>
      </w:r>
      <w:r w:rsidRPr="00301588">
        <w:t>, include</w:t>
      </w:r>
      <w:r w:rsidRPr="00FC327D">
        <w:t xml:space="preserve"> the following:</w:t>
      </w:r>
    </w:p>
    <w:p w14:paraId="767CF9FC" w14:textId="338CC73F" w:rsidR="00053676" w:rsidRDefault="00FA4AAC" w:rsidP="00F84A0B">
      <w:pPr>
        <w:pStyle w:val="ListParagraph"/>
        <w:spacing w:before="160"/>
        <w:contextualSpacing w:val="0"/>
        <w:rPr>
          <w:rFonts w:ascii="Times New Roman" w:eastAsia="Times New Roman" w:hAnsi="Times New Roman" w:cs="Times New Roman"/>
          <w:i/>
        </w:rPr>
      </w:pPr>
      <w:r w:rsidRPr="00FC327D">
        <w:rPr>
          <w:rFonts w:ascii="Times New Roman" w:eastAsia="Times New Roman" w:hAnsi="Times New Roman" w:cs="Times New Roman"/>
          <w:i/>
        </w:rPr>
        <w:t xml:space="preserve">Information about the previous </w:t>
      </w:r>
      <w:r w:rsidR="00053676" w:rsidRPr="00FC327D">
        <w:rPr>
          <w:rFonts w:ascii="Times New Roman" w:eastAsia="Times New Roman" w:hAnsi="Times New Roman" w:cs="Times New Roman"/>
          <w:i/>
        </w:rPr>
        <w:t>conflict</w:t>
      </w:r>
      <w:r w:rsidR="00206059" w:rsidRPr="00FC327D">
        <w:rPr>
          <w:rFonts w:ascii="Times New Roman" w:eastAsia="Times New Roman" w:hAnsi="Times New Roman" w:cs="Times New Roman"/>
          <w:i/>
        </w:rPr>
        <w:t>:</w:t>
      </w:r>
    </w:p>
    <w:p w14:paraId="171FA1BF" w14:textId="3341EFF2" w:rsidR="00206059" w:rsidRDefault="00EA0355" w:rsidP="00206059">
      <w:pPr>
        <w:pStyle w:val="ListParagraph"/>
        <w:numPr>
          <w:ilvl w:val="0"/>
          <w:numId w:val="39"/>
        </w:numPr>
        <w:spacing w:before="80"/>
        <w:contextualSpacing w:val="0"/>
        <w:rPr>
          <w:rFonts w:ascii="Times New Roman" w:eastAsia="Times New Roman" w:hAnsi="Times New Roman" w:cs="Times New Roman"/>
        </w:rPr>
      </w:pPr>
      <w:r>
        <w:rPr>
          <w:rFonts w:ascii="Times New Roman" w:eastAsia="Times New Roman" w:hAnsi="Times New Roman" w:cs="Times New Roman"/>
        </w:rPr>
        <w:t>Number of battle deaths, logged</w:t>
      </w:r>
    </w:p>
    <w:p w14:paraId="44E7BE95" w14:textId="024D9BE3" w:rsidR="00206059" w:rsidRDefault="00EA0355" w:rsidP="00206059">
      <w:pPr>
        <w:pStyle w:val="ListParagraph"/>
        <w:numPr>
          <w:ilvl w:val="0"/>
          <w:numId w:val="39"/>
        </w:numPr>
        <w:spacing w:before="80"/>
        <w:contextualSpacing w:val="0"/>
        <w:rPr>
          <w:rFonts w:ascii="Times New Roman" w:eastAsia="Times New Roman" w:hAnsi="Times New Roman" w:cs="Times New Roman"/>
        </w:rPr>
      </w:pPr>
      <w:r>
        <w:rPr>
          <w:rFonts w:ascii="Times New Roman" w:eastAsia="Times New Roman" w:hAnsi="Times New Roman" w:cs="Times New Roman"/>
        </w:rPr>
        <w:t>Duration of the conflict, in months</w:t>
      </w:r>
    </w:p>
    <w:p w14:paraId="648D1C91" w14:textId="2C8DCBBB" w:rsidR="00206059" w:rsidRDefault="00206059" w:rsidP="00206059">
      <w:pPr>
        <w:pStyle w:val="ListParagraph"/>
        <w:numPr>
          <w:ilvl w:val="0"/>
          <w:numId w:val="39"/>
        </w:numPr>
        <w:spacing w:before="80"/>
        <w:contextualSpacing w:val="0"/>
        <w:rPr>
          <w:rFonts w:ascii="Times New Roman" w:eastAsia="Times New Roman" w:hAnsi="Times New Roman" w:cs="Times New Roman"/>
        </w:rPr>
      </w:pPr>
      <w:r>
        <w:rPr>
          <w:rFonts w:ascii="Times New Roman" w:eastAsia="Times New Roman" w:hAnsi="Times New Roman" w:cs="Times New Roman"/>
        </w:rPr>
        <w:t>D</w:t>
      </w:r>
      <w:r w:rsidR="002B15C5" w:rsidRPr="00206059">
        <w:rPr>
          <w:rFonts w:ascii="Times New Roman" w:eastAsia="Times New Roman" w:hAnsi="Times New Roman" w:cs="Times New Roman"/>
        </w:rPr>
        <w:t xml:space="preserve">ummy variables for whether the conflict was ethnic, territorial, </w:t>
      </w:r>
      <w:r w:rsidRPr="00206059">
        <w:rPr>
          <w:rFonts w:ascii="Times New Roman" w:eastAsia="Times New Roman" w:hAnsi="Times New Roman" w:cs="Times New Roman"/>
        </w:rPr>
        <w:t>or</w:t>
      </w:r>
      <w:r w:rsidR="002B15C5" w:rsidRPr="00206059">
        <w:rPr>
          <w:rFonts w:ascii="Times New Roman" w:eastAsia="Times New Roman" w:hAnsi="Times New Roman" w:cs="Times New Roman"/>
        </w:rPr>
        <w:t xml:space="preserve"> was fought </w:t>
      </w:r>
      <w:r>
        <w:rPr>
          <w:rFonts w:ascii="Times New Roman" w:eastAsia="Times New Roman" w:hAnsi="Times New Roman" w:cs="Times New Roman"/>
        </w:rPr>
        <w:t>against Marxist rebels</w:t>
      </w:r>
    </w:p>
    <w:p w14:paraId="6587F9FA" w14:textId="04A27244" w:rsidR="00206059" w:rsidRDefault="00206059" w:rsidP="00206059">
      <w:pPr>
        <w:pStyle w:val="ListParagraph"/>
        <w:numPr>
          <w:ilvl w:val="0"/>
          <w:numId w:val="39"/>
        </w:numPr>
        <w:spacing w:before="80"/>
        <w:contextualSpacing w:val="0"/>
        <w:rPr>
          <w:rFonts w:ascii="Times New Roman" w:eastAsia="Times New Roman" w:hAnsi="Times New Roman" w:cs="Times New Roman"/>
        </w:rPr>
      </w:pPr>
      <w:r>
        <w:rPr>
          <w:rFonts w:ascii="Times New Roman" w:eastAsia="Times New Roman" w:hAnsi="Times New Roman" w:cs="Times New Roman"/>
        </w:rPr>
        <w:t xml:space="preserve">The number of </w:t>
      </w:r>
      <w:r w:rsidR="007058CD">
        <w:rPr>
          <w:rFonts w:ascii="Times New Roman" w:eastAsia="Times New Roman" w:hAnsi="Times New Roman" w:cs="Times New Roman"/>
        </w:rPr>
        <w:t>rebel</w:t>
      </w:r>
      <w:r>
        <w:rPr>
          <w:rFonts w:ascii="Times New Roman" w:eastAsia="Times New Roman" w:hAnsi="Times New Roman" w:cs="Times New Roman"/>
        </w:rPr>
        <w:t xml:space="preserve"> groups </w:t>
      </w:r>
      <w:r w:rsidR="007058CD">
        <w:rPr>
          <w:rFonts w:ascii="Times New Roman" w:eastAsia="Times New Roman" w:hAnsi="Times New Roman" w:cs="Times New Roman"/>
        </w:rPr>
        <w:t>that fought in the conflict</w:t>
      </w:r>
    </w:p>
    <w:p w14:paraId="56A0F34F" w14:textId="0CCE2D43" w:rsidR="00206059" w:rsidRDefault="00206059" w:rsidP="00C54F6E">
      <w:pPr>
        <w:pStyle w:val="ListParagraph"/>
        <w:numPr>
          <w:ilvl w:val="0"/>
          <w:numId w:val="39"/>
        </w:numPr>
        <w:spacing w:before="80"/>
        <w:ind w:right="-126"/>
        <w:contextualSpacing w:val="0"/>
        <w:rPr>
          <w:rFonts w:ascii="Times New Roman" w:eastAsia="Times New Roman" w:hAnsi="Times New Roman" w:cs="Times New Roman"/>
        </w:rPr>
      </w:pPr>
      <w:r w:rsidRPr="00206059">
        <w:rPr>
          <w:rFonts w:ascii="Times New Roman" w:eastAsia="Times New Roman" w:hAnsi="Times New Roman" w:cs="Times New Roman"/>
        </w:rPr>
        <w:t>The s</w:t>
      </w:r>
      <w:r w:rsidR="00C54F6E">
        <w:rPr>
          <w:rFonts w:ascii="Times New Roman" w:eastAsia="Times New Roman" w:hAnsi="Times New Roman" w:cs="Times New Roman"/>
        </w:rPr>
        <w:t xml:space="preserve">trength of the rebels </w:t>
      </w:r>
      <w:r w:rsidR="00F84A0B" w:rsidRPr="00206059">
        <w:rPr>
          <w:rFonts w:ascii="Times New Roman" w:eastAsia="Times New Roman" w:hAnsi="Times New Roman" w:cs="Times New Roman"/>
        </w:rPr>
        <w:t>and balance of capabilities betwee</w:t>
      </w:r>
      <w:r w:rsidRPr="00206059">
        <w:rPr>
          <w:rFonts w:ascii="Times New Roman" w:eastAsia="Times New Roman" w:hAnsi="Times New Roman" w:cs="Times New Roman"/>
        </w:rPr>
        <w:t>n government and rebels</w:t>
      </w:r>
    </w:p>
    <w:p w14:paraId="063429F8" w14:textId="6C48CD26" w:rsidR="00DF509F" w:rsidRPr="00DF509F" w:rsidRDefault="00956A7D" w:rsidP="00DF509F">
      <w:pPr>
        <w:pStyle w:val="ListParagraph"/>
        <w:numPr>
          <w:ilvl w:val="0"/>
          <w:numId w:val="39"/>
        </w:numPr>
        <w:spacing w:before="80"/>
        <w:ind w:right="-126"/>
        <w:contextualSpacing w:val="0"/>
        <w:rPr>
          <w:rFonts w:ascii="Times New Roman" w:eastAsia="Times New Roman" w:hAnsi="Times New Roman" w:cs="Times New Roman"/>
        </w:rPr>
      </w:pPr>
      <w:r>
        <w:rPr>
          <w:rFonts w:ascii="Times New Roman" w:eastAsia="Times New Roman" w:hAnsi="Times New Roman" w:cs="Times New Roman"/>
        </w:rPr>
        <w:t xml:space="preserve">The outcome of the conflict, </w:t>
      </w:r>
      <w:r w:rsidR="00DF509F">
        <w:rPr>
          <w:rFonts w:ascii="Times New Roman" w:eastAsia="Times New Roman" w:hAnsi="Times New Roman" w:cs="Times New Roman"/>
        </w:rPr>
        <w:t>including whether it ended in a peace agreement, ceasefire, victory for the government, victory for the rebels, or low activity</w:t>
      </w:r>
    </w:p>
    <w:p w14:paraId="7A719A65" w14:textId="77777777" w:rsidR="007058CD" w:rsidRDefault="00FA4AAC" w:rsidP="00FA4AAC">
      <w:pPr>
        <w:pStyle w:val="ListParagraph"/>
        <w:spacing w:before="160"/>
        <w:contextualSpacing w:val="0"/>
        <w:rPr>
          <w:rFonts w:ascii="Times New Roman" w:eastAsia="Times New Roman" w:hAnsi="Times New Roman" w:cs="Times New Roman"/>
        </w:rPr>
      </w:pPr>
      <w:r w:rsidRPr="006E288B">
        <w:rPr>
          <w:rFonts w:ascii="Times New Roman" w:eastAsia="Times New Roman" w:hAnsi="Times New Roman" w:cs="Times New Roman"/>
          <w:i/>
        </w:rPr>
        <w:t>Country characteristics:</w:t>
      </w:r>
      <w:r w:rsidRPr="006E288B">
        <w:rPr>
          <w:rFonts w:ascii="Times New Roman" w:eastAsia="Times New Roman" w:hAnsi="Times New Roman" w:cs="Times New Roman"/>
        </w:rPr>
        <w:t xml:space="preserve"> </w:t>
      </w:r>
    </w:p>
    <w:p w14:paraId="18E93716" w14:textId="77777777" w:rsidR="007058CD" w:rsidRDefault="007058CD" w:rsidP="007058CD">
      <w:pPr>
        <w:pStyle w:val="ListParagraph"/>
        <w:numPr>
          <w:ilvl w:val="0"/>
          <w:numId w:val="40"/>
        </w:numPr>
        <w:spacing w:before="80"/>
        <w:contextualSpacing w:val="0"/>
        <w:rPr>
          <w:rFonts w:ascii="Times New Roman" w:eastAsia="Times New Roman" w:hAnsi="Times New Roman" w:cs="Times New Roman"/>
        </w:rPr>
      </w:pPr>
      <w:r>
        <w:rPr>
          <w:rFonts w:ascii="Times New Roman" w:eastAsia="Times New Roman" w:hAnsi="Times New Roman" w:cs="Times New Roman"/>
        </w:rPr>
        <w:t>Degree of</w:t>
      </w:r>
      <w:r w:rsidR="00F84A0B" w:rsidRPr="006E288B">
        <w:rPr>
          <w:rFonts w:ascii="Times New Roman" w:eastAsia="Times New Roman" w:hAnsi="Times New Roman" w:cs="Times New Roman"/>
        </w:rPr>
        <w:t xml:space="preserve"> e</w:t>
      </w:r>
      <w:r w:rsidR="00A65210" w:rsidRPr="006E288B">
        <w:rPr>
          <w:rFonts w:ascii="Times New Roman" w:eastAsia="Times New Roman" w:hAnsi="Times New Roman" w:cs="Times New Roman"/>
        </w:rPr>
        <w:t>thnic fractionalization</w:t>
      </w:r>
    </w:p>
    <w:p w14:paraId="5019EA09" w14:textId="44648F2D" w:rsidR="007058CD" w:rsidRDefault="007058CD" w:rsidP="007058CD">
      <w:pPr>
        <w:pStyle w:val="ListParagraph"/>
        <w:numPr>
          <w:ilvl w:val="0"/>
          <w:numId w:val="40"/>
        </w:numPr>
        <w:spacing w:before="80"/>
        <w:contextualSpacing w:val="0"/>
        <w:rPr>
          <w:rFonts w:ascii="Times New Roman" w:eastAsia="Times New Roman" w:hAnsi="Times New Roman" w:cs="Times New Roman"/>
        </w:rPr>
      </w:pPr>
      <w:r>
        <w:rPr>
          <w:rFonts w:ascii="Times New Roman" w:eastAsia="Times New Roman" w:hAnsi="Times New Roman" w:cs="Times New Roman"/>
        </w:rPr>
        <w:t>P</w:t>
      </w:r>
      <w:r w:rsidR="00A65210" w:rsidRPr="006E288B">
        <w:rPr>
          <w:rFonts w:ascii="Times New Roman" w:eastAsia="Times New Roman" w:hAnsi="Times New Roman" w:cs="Times New Roman"/>
        </w:rPr>
        <w:t>opulation</w:t>
      </w:r>
      <w:r w:rsidR="00F84A0B" w:rsidRPr="006E288B">
        <w:rPr>
          <w:rFonts w:ascii="Times New Roman" w:eastAsia="Times New Roman" w:hAnsi="Times New Roman" w:cs="Times New Roman"/>
        </w:rPr>
        <w:t xml:space="preserve"> size</w:t>
      </w:r>
      <w:r w:rsidR="00EA0355">
        <w:rPr>
          <w:rFonts w:ascii="Times New Roman" w:eastAsia="Times New Roman" w:hAnsi="Times New Roman" w:cs="Times New Roman"/>
        </w:rPr>
        <w:t>, logged</w:t>
      </w:r>
    </w:p>
    <w:p w14:paraId="137DADBF" w14:textId="77777777" w:rsidR="007058CD" w:rsidRDefault="007058CD" w:rsidP="007058CD">
      <w:pPr>
        <w:pStyle w:val="ListParagraph"/>
        <w:numPr>
          <w:ilvl w:val="0"/>
          <w:numId w:val="40"/>
        </w:numPr>
        <w:spacing w:before="80"/>
        <w:contextualSpacing w:val="0"/>
        <w:rPr>
          <w:rFonts w:ascii="Times New Roman" w:eastAsia="Times New Roman" w:hAnsi="Times New Roman" w:cs="Times New Roman"/>
        </w:rPr>
      </w:pPr>
      <w:r>
        <w:rPr>
          <w:rFonts w:ascii="Times New Roman" w:eastAsia="Times New Roman" w:hAnsi="Times New Roman" w:cs="Times New Roman"/>
        </w:rPr>
        <w:t>E</w:t>
      </w:r>
      <w:r w:rsidR="00F84A0B" w:rsidRPr="006E288B">
        <w:rPr>
          <w:rFonts w:ascii="Times New Roman" w:eastAsia="Times New Roman" w:hAnsi="Times New Roman" w:cs="Times New Roman"/>
        </w:rPr>
        <w:t>xtent of mountainous t</w:t>
      </w:r>
      <w:r w:rsidR="00A65210" w:rsidRPr="006E288B">
        <w:rPr>
          <w:rFonts w:ascii="Times New Roman" w:eastAsia="Times New Roman" w:hAnsi="Times New Roman" w:cs="Times New Roman"/>
        </w:rPr>
        <w:t>errain</w:t>
      </w:r>
    </w:p>
    <w:p w14:paraId="164A7886" w14:textId="41C3A772" w:rsidR="007058CD" w:rsidRDefault="007058CD" w:rsidP="007058CD">
      <w:pPr>
        <w:pStyle w:val="ListParagraph"/>
        <w:numPr>
          <w:ilvl w:val="0"/>
          <w:numId w:val="40"/>
        </w:numPr>
        <w:spacing w:before="80"/>
        <w:contextualSpacing w:val="0"/>
        <w:rPr>
          <w:rFonts w:ascii="Times New Roman" w:eastAsia="Times New Roman" w:hAnsi="Times New Roman" w:cs="Times New Roman"/>
        </w:rPr>
      </w:pPr>
      <w:r>
        <w:rPr>
          <w:rFonts w:ascii="Times New Roman" w:eastAsia="Times New Roman" w:hAnsi="Times New Roman" w:cs="Times New Roman"/>
        </w:rPr>
        <w:t>N</w:t>
      </w:r>
      <w:r w:rsidR="00F84A0B" w:rsidRPr="006E288B">
        <w:rPr>
          <w:rFonts w:ascii="Times New Roman" w:eastAsia="Times New Roman" w:hAnsi="Times New Roman" w:cs="Times New Roman"/>
        </w:rPr>
        <w:t>umber of m</w:t>
      </w:r>
      <w:r w:rsidR="00A65210" w:rsidRPr="006E288B">
        <w:rPr>
          <w:rFonts w:ascii="Times New Roman" w:eastAsia="Times New Roman" w:hAnsi="Times New Roman" w:cs="Times New Roman"/>
        </w:rPr>
        <w:t>ilitary personnel</w:t>
      </w:r>
      <w:r w:rsidR="00EA0355">
        <w:rPr>
          <w:rFonts w:ascii="Times New Roman" w:eastAsia="Times New Roman" w:hAnsi="Times New Roman" w:cs="Times New Roman"/>
        </w:rPr>
        <w:t>, logged</w:t>
      </w:r>
    </w:p>
    <w:p w14:paraId="5096AB19" w14:textId="77777777" w:rsidR="007058CD" w:rsidRDefault="00A65210" w:rsidP="007058CD">
      <w:pPr>
        <w:pStyle w:val="ListParagraph"/>
        <w:numPr>
          <w:ilvl w:val="0"/>
          <w:numId w:val="40"/>
        </w:numPr>
        <w:spacing w:before="80"/>
        <w:contextualSpacing w:val="0"/>
        <w:rPr>
          <w:rFonts w:ascii="Times New Roman" w:eastAsia="Times New Roman" w:hAnsi="Times New Roman" w:cs="Times New Roman"/>
        </w:rPr>
      </w:pPr>
      <w:r w:rsidRPr="006E288B">
        <w:rPr>
          <w:rFonts w:ascii="Times New Roman" w:eastAsia="Times New Roman" w:hAnsi="Times New Roman" w:cs="Times New Roman"/>
        </w:rPr>
        <w:t>GDP</w:t>
      </w:r>
      <w:r w:rsidR="00F84A0B" w:rsidRPr="006E288B">
        <w:rPr>
          <w:rFonts w:ascii="Times New Roman" w:eastAsia="Times New Roman" w:hAnsi="Times New Roman" w:cs="Times New Roman"/>
        </w:rPr>
        <w:t xml:space="preserve"> per capita</w:t>
      </w:r>
    </w:p>
    <w:p w14:paraId="7E628ECD" w14:textId="77777777" w:rsidR="007058CD" w:rsidRDefault="007058CD" w:rsidP="007058CD">
      <w:pPr>
        <w:pStyle w:val="ListParagraph"/>
        <w:numPr>
          <w:ilvl w:val="0"/>
          <w:numId w:val="40"/>
        </w:numPr>
        <w:spacing w:before="80"/>
        <w:contextualSpacing w:val="0"/>
        <w:rPr>
          <w:rFonts w:ascii="Times New Roman" w:eastAsia="Times New Roman" w:hAnsi="Times New Roman" w:cs="Times New Roman"/>
        </w:rPr>
      </w:pPr>
      <w:r>
        <w:rPr>
          <w:rFonts w:ascii="Times New Roman" w:eastAsia="Times New Roman" w:hAnsi="Times New Roman" w:cs="Times New Roman"/>
        </w:rPr>
        <w:t>L</w:t>
      </w:r>
      <w:r w:rsidR="00F84A0B" w:rsidRPr="006E288B">
        <w:rPr>
          <w:rFonts w:ascii="Times New Roman" w:eastAsia="Times New Roman" w:hAnsi="Times New Roman" w:cs="Times New Roman"/>
        </w:rPr>
        <w:t xml:space="preserve">evel of democratization (Polity IV score) </w:t>
      </w:r>
    </w:p>
    <w:p w14:paraId="5434691F" w14:textId="72D4822B" w:rsidR="00A65210" w:rsidRPr="006E288B" w:rsidRDefault="007058CD" w:rsidP="00C54F6E">
      <w:pPr>
        <w:pStyle w:val="ListParagraph"/>
        <w:numPr>
          <w:ilvl w:val="0"/>
          <w:numId w:val="40"/>
        </w:numPr>
        <w:spacing w:before="80"/>
        <w:ind w:right="-396"/>
        <w:contextualSpacing w:val="0"/>
        <w:rPr>
          <w:rFonts w:ascii="Times New Roman" w:eastAsia="Times New Roman" w:hAnsi="Times New Roman" w:cs="Times New Roman"/>
        </w:rPr>
      </w:pPr>
      <w:r>
        <w:rPr>
          <w:rFonts w:ascii="Times New Roman" w:eastAsia="Times New Roman" w:hAnsi="Times New Roman" w:cs="Times New Roman"/>
        </w:rPr>
        <w:t>R</w:t>
      </w:r>
      <w:r w:rsidR="00F84A0B" w:rsidRPr="006E288B">
        <w:rPr>
          <w:rFonts w:ascii="Times New Roman" w:eastAsia="Times New Roman" w:hAnsi="Times New Roman" w:cs="Times New Roman"/>
        </w:rPr>
        <w:t xml:space="preserve">egional dummy variables for </w:t>
      </w:r>
      <w:r w:rsidR="002B15C5" w:rsidRPr="006E288B">
        <w:rPr>
          <w:rFonts w:ascii="Times New Roman" w:eastAsia="Times New Roman" w:hAnsi="Times New Roman" w:cs="Times New Roman"/>
        </w:rPr>
        <w:t xml:space="preserve">Europe, </w:t>
      </w:r>
      <w:r w:rsidR="00F84A0B" w:rsidRPr="006E288B">
        <w:rPr>
          <w:rFonts w:ascii="Times New Roman" w:eastAsia="Times New Roman" w:hAnsi="Times New Roman" w:cs="Times New Roman"/>
        </w:rPr>
        <w:t>Latin America</w:t>
      </w:r>
      <w:r w:rsidR="002B15C5" w:rsidRPr="006E288B">
        <w:rPr>
          <w:rFonts w:ascii="Times New Roman" w:eastAsia="Times New Roman" w:hAnsi="Times New Roman" w:cs="Times New Roman"/>
        </w:rPr>
        <w:t>, Asia, Africa</w:t>
      </w:r>
      <w:r>
        <w:rPr>
          <w:rFonts w:ascii="Times New Roman" w:eastAsia="Times New Roman" w:hAnsi="Times New Roman" w:cs="Times New Roman"/>
        </w:rPr>
        <w:t>, the Middle East</w:t>
      </w:r>
    </w:p>
    <w:p w14:paraId="1FE08BB6" w14:textId="77777777" w:rsidR="007058CD" w:rsidRPr="00EA0355" w:rsidRDefault="00DE2D2D" w:rsidP="00F84A0B">
      <w:pPr>
        <w:pStyle w:val="ListParagraph"/>
        <w:spacing w:before="160"/>
        <w:contextualSpacing w:val="0"/>
        <w:rPr>
          <w:rFonts w:ascii="Times New Roman" w:eastAsia="Times New Roman" w:hAnsi="Times New Roman" w:cs="Times New Roman"/>
        </w:rPr>
      </w:pPr>
      <w:r w:rsidRPr="00EA0355">
        <w:rPr>
          <w:rFonts w:ascii="Times New Roman" w:eastAsia="Times New Roman" w:hAnsi="Times New Roman" w:cs="Times New Roman"/>
          <w:i/>
        </w:rPr>
        <w:t>Peacekeeping</w:t>
      </w:r>
      <w:r w:rsidR="00F84A0B" w:rsidRPr="00EA0355">
        <w:rPr>
          <w:rFonts w:ascii="Times New Roman" w:eastAsia="Times New Roman" w:hAnsi="Times New Roman" w:cs="Times New Roman"/>
          <w:i/>
        </w:rPr>
        <w:t xml:space="preserve"> </w:t>
      </w:r>
      <w:r w:rsidR="007058CD" w:rsidRPr="00EA0355">
        <w:rPr>
          <w:rFonts w:ascii="Times New Roman" w:eastAsia="Times New Roman" w:hAnsi="Times New Roman" w:cs="Times New Roman"/>
          <w:i/>
        </w:rPr>
        <w:t>deployments</w:t>
      </w:r>
    </w:p>
    <w:p w14:paraId="26E00586" w14:textId="045C7AEB" w:rsidR="006E288B" w:rsidRPr="00EA0355" w:rsidRDefault="006E288B" w:rsidP="00EA0355">
      <w:pPr>
        <w:pStyle w:val="ListParagraph"/>
        <w:numPr>
          <w:ilvl w:val="0"/>
          <w:numId w:val="43"/>
        </w:numPr>
        <w:spacing w:before="80"/>
        <w:contextualSpacing w:val="0"/>
        <w:rPr>
          <w:rFonts w:ascii="Times New Roman" w:eastAsia="Times New Roman" w:hAnsi="Times New Roman" w:cs="Times New Roman"/>
        </w:rPr>
      </w:pPr>
      <w:r w:rsidRPr="00EA0355">
        <w:rPr>
          <w:rFonts w:ascii="Times New Roman" w:eastAsia="Times New Roman" w:hAnsi="Times New Roman" w:cs="Times New Roman"/>
        </w:rPr>
        <w:t xml:space="preserve">Whether a peacekeeping mission (U.N. or non-U.N.) was deployed </w:t>
      </w:r>
      <w:r w:rsidRPr="00EA0355">
        <w:rPr>
          <w:rFonts w:ascii="Times New Roman" w:eastAsia="Times New Roman" w:hAnsi="Times New Roman" w:cs="Times New Roman"/>
          <w:i/>
        </w:rPr>
        <w:t xml:space="preserve">during </w:t>
      </w:r>
      <w:r w:rsidRPr="00EA0355">
        <w:rPr>
          <w:rFonts w:ascii="Times New Roman" w:eastAsia="Times New Roman" w:hAnsi="Times New Roman" w:cs="Times New Roman"/>
        </w:rPr>
        <w:t xml:space="preserve">the conflict preceding the peace period </w:t>
      </w:r>
      <w:r w:rsidR="00F84A0B" w:rsidRPr="00EA0355">
        <w:rPr>
          <w:rFonts w:ascii="Times New Roman" w:eastAsia="Times New Roman" w:hAnsi="Times New Roman" w:cs="Times New Roman"/>
        </w:rPr>
        <w:t xml:space="preserve"> </w:t>
      </w:r>
    </w:p>
    <w:p w14:paraId="798AF654" w14:textId="4692A247" w:rsidR="006E288B" w:rsidRPr="00EA0355" w:rsidRDefault="00EA0355" w:rsidP="00EA0355">
      <w:pPr>
        <w:pStyle w:val="ListParagraph"/>
        <w:numPr>
          <w:ilvl w:val="0"/>
          <w:numId w:val="43"/>
        </w:numPr>
        <w:spacing w:before="80"/>
        <w:contextualSpacing w:val="0"/>
        <w:rPr>
          <w:rFonts w:ascii="Times New Roman" w:eastAsia="Times New Roman" w:hAnsi="Times New Roman" w:cs="Times New Roman"/>
        </w:rPr>
      </w:pPr>
      <w:r w:rsidRPr="00EA0355">
        <w:rPr>
          <w:rFonts w:ascii="Times New Roman" w:eastAsia="Times New Roman" w:hAnsi="Times New Roman" w:cs="Times New Roman"/>
        </w:rPr>
        <w:t xml:space="preserve">Whether other non-U.N. missions were deployed during the peace period, </w:t>
      </w:r>
      <w:r w:rsidR="006E288B" w:rsidRPr="00EA0355">
        <w:rPr>
          <w:rFonts w:ascii="Times New Roman" w:hAnsi="Times New Roman" w:cs="Times New Roman"/>
        </w:rPr>
        <w:t>such as regional peacekeeping (e.g. by NATO or the African Union)</w:t>
      </w:r>
      <w:r w:rsidRPr="00EA0355">
        <w:rPr>
          <w:rFonts w:ascii="Times New Roman" w:hAnsi="Times New Roman" w:cs="Times New Roman"/>
        </w:rPr>
        <w:t>.</w:t>
      </w:r>
    </w:p>
    <w:p w14:paraId="52D91C07" w14:textId="3C436AAF" w:rsidR="00FB039B" w:rsidRDefault="00FB039B" w:rsidP="00893F0E">
      <w:pPr>
        <w:pStyle w:val="ListParagraph"/>
        <w:spacing w:before="160"/>
        <w:contextualSpacing w:val="0"/>
        <w:rPr>
          <w:rFonts w:ascii="Times New Roman" w:eastAsia="Times New Roman" w:hAnsi="Times New Roman" w:cs="Times New Roman"/>
          <w:i/>
        </w:rPr>
      </w:pPr>
      <w:r>
        <w:rPr>
          <w:rFonts w:ascii="Times New Roman" w:eastAsia="Times New Roman" w:hAnsi="Times New Roman" w:cs="Times New Roman"/>
          <w:i/>
        </w:rPr>
        <w:t>Elections</w:t>
      </w:r>
    </w:p>
    <w:p w14:paraId="4435BF3F" w14:textId="60B74CF7" w:rsidR="00AB78F8" w:rsidRPr="005573CD" w:rsidRDefault="005573CD" w:rsidP="005573CD">
      <w:pPr>
        <w:pStyle w:val="ListParagraph"/>
        <w:numPr>
          <w:ilvl w:val="0"/>
          <w:numId w:val="43"/>
        </w:numPr>
        <w:spacing w:before="80"/>
        <w:contextualSpacing w:val="0"/>
        <w:rPr>
          <w:rFonts w:ascii="Times New Roman" w:eastAsia="Times New Roman" w:hAnsi="Times New Roman" w:cs="Times New Roman"/>
        </w:rPr>
      </w:pPr>
      <w:r w:rsidRPr="005573CD">
        <w:rPr>
          <w:rFonts w:ascii="Times New Roman" w:eastAsia="Times New Roman" w:hAnsi="Times New Roman" w:cs="Times New Roman"/>
          <w:color w:val="222222"/>
          <w:shd w:val="clear" w:color="auto" w:fill="FFFFFF"/>
        </w:rPr>
        <w:t xml:space="preserve">Whether a peace period contained a peace agreement with electoral participation provisions, </w:t>
      </w:r>
      <w:r w:rsidR="00C61F33" w:rsidRPr="005573CD">
        <w:rPr>
          <w:rFonts w:ascii="Times New Roman" w:eastAsia="Times New Roman" w:hAnsi="Times New Roman" w:cs="Times New Roman"/>
        </w:rPr>
        <w:t xml:space="preserve">according to </w:t>
      </w:r>
      <w:proofErr w:type="spellStart"/>
      <w:r w:rsidR="00C61F33" w:rsidRPr="005573CD">
        <w:rPr>
          <w:rFonts w:ascii="Times New Roman" w:eastAsia="Times New Roman" w:hAnsi="Times New Roman" w:cs="Times New Roman"/>
        </w:rPr>
        <w:t>Matanock</w:t>
      </w:r>
      <w:proofErr w:type="spellEnd"/>
      <w:r w:rsidR="00EE422D" w:rsidRPr="005573CD">
        <w:rPr>
          <w:rFonts w:ascii="Times New Roman" w:eastAsia="Times New Roman" w:hAnsi="Times New Roman" w:cs="Times New Roman"/>
        </w:rPr>
        <w:t xml:space="preserve"> 2017</w:t>
      </w:r>
      <w:r w:rsidR="00C61F33" w:rsidRPr="005573CD">
        <w:rPr>
          <w:rFonts w:ascii="Times New Roman" w:eastAsia="Times New Roman" w:hAnsi="Times New Roman" w:cs="Times New Roman"/>
        </w:rPr>
        <w:t xml:space="preserve"> (</w:t>
      </w:r>
      <w:r w:rsidR="00711570">
        <w:rPr>
          <w:rFonts w:ascii="Times New Roman" w:eastAsia="Times New Roman" w:hAnsi="Times New Roman" w:cs="Times New Roman"/>
          <w:i/>
        </w:rPr>
        <w:t>Electoral PA provisions</w:t>
      </w:r>
      <w:r w:rsidR="00EE422D" w:rsidRPr="005573CD">
        <w:rPr>
          <w:rFonts w:ascii="Times New Roman" w:eastAsia="Times New Roman" w:hAnsi="Times New Roman" w:cs="Times New Roman"/>
        </w:rPr>
        <w:t xml:space="preserve">) and </w:t>
      </w:r>
      <w:r w:rsidRPr="005573CD">
        <w:rPr>
          <w:rFonts w:ascii="Times New Roman" w:eastAsia="Times New Roman" w:hAnsi="Times New Roman" w:cs="Times New Roman"/>
        </w:rPr>
        <w:t xml:space="preserve">whether elections were held at any point during the peace period, according to </w:t>
      </w:r>
      <w:r w:rsidR="00EE422D" w:rsidRPr="005573CD">
        <w:rPr>
          <w:rFonts w:ascii="Times New Roman" w:eastAsia="Times New Roman" w:hAnsi="Times New Roman" w:cs="Times New Roman"/>
        </w:rPr>
        <w:t>the NELDA database, including both executive and legislative elections</w:t>
      </w:r>
      <w:r>
        <w:rPr>
          <w:rFonts w:ascii="Times New Roman" w:eastAsia="Times New Roman" w:hAnsi="Times New Roman" w:cs="Times New Roman"/>
        </w:rPr>
        <w:t xml:space="preserve"> (</w:t>
      </w:r>
      <w:r>
        <w:rPr>
          <w:rFonts w:ascii="Times New Roman" w:eastAsia="Times New Roman" w:hAnsi="Times New Roman" w:cs="Times New Roman"/>
          <w:i/>
        </w:rPr>
        <w:t>Elections, Nelda</w:t>
      </w:r>
      <w:r>
        <w:rPr>
          <w:rFonts w:ascii="Times New Roman" w:eastAsia="Times New Roman" w:hAnsi="Times New Roman" w:cs="Times New Roman"/>
        </w:rPr>
        <w:t>)</w:t>
      </w:r>
      <w:r w:rsidR="00291ED8" w:rsidRPr="005573CD">
        <w:rPr>
          <w:rFonts w:ascii="Times New Roman" w:eastAsia="Times New Roman" w:hAnsi="Times New Roman" w:cs="Times New Roman"/>
        </w:rPr>
        <w:t xml:space="preserve">, </w:t>
      </w:r>
      <w:r w:rsidR="00EE422D" w:rsidRPr="005573CD">
        <w:rPr>
          <w:rFonts w:ascii="Times New Roman" w:eastAsia="Times New Roman" w:hAnsi="Times New Roman" w:cs="Times New Roman"/>
        </w:rPr>
        <w:t>and executive elections only (</w:t>
      </w:r>
      <w:r>
        <w:rPr>
          <w:rFonts w:ascii="Times New Roman" w:hAnsi="Times New Roman" w:cs="Times New Roman"/>
          <w:i/>
          <w:color w:val="000000"/>
        </w:rPr>
        <w:t>Elections</w:t>
      </w:r>
      <w:r w:rsidR="00711570">
        <w:rPr>
          <w:rFonts w:ascii="Times New Roman" w:hAnsi="Times New Roman" w:cs="Times New Roman"/>
          <w:i/>
          <w:color w:val="000000"/>
        </w:rPr>
        <w:t>, Nelda/</w:t>
      </w:r>
      <w:r>
        <w:rPr>
          <w:rFonts w:ascii="Times New Roman" w:hAnsi="Times New Roman" w:cs="Times New Roman"/>
          <w:i/>
          <w:color w:val="000000"/>
        </w:rPr>
        <w:t>Exec.</w:t>
      </w:r>
      <w:r w:rsidR="00711570">
        <w:rPr>
          <w:rFonts w:ascii="Times New Roman" w:hAnsi="Times New Roman" w:cs="Times New Roman"/>
          <w:i/>
          <w:color w:val="000000"/>
        </w:rPr>
        <w:t>)</w:t>
      </w:r>
    </w:p>
    <w:p w14:paraId="6AE44CE1" w14:textId="77777777" w:rsidR="007058CD" w:rsidRDefault="00DE2D2D" w:rsidP="00893F0E">
      <w:pPr>
        <w:pStyle w:val="ListParagraph"/>
        <w:spacing w:before="160"/>
        <w:contextualSpacing w:val="0"/>
        <w:rPr>
          <w:rFonts w:ascii="Times New Roman" w:eastAsia="Times New Roman" w:hAnsi="Times New Roman" w:cs="Times New Roman"/>
        </w:rPr>
      </w:pPr>
      <w:r w:rsidRPr="00893F0E">
        <w:rPr>
          <w:rFonts w:ascii="Times New Roman" w:eastAsia="Times New Roman" w:hAnsi="Times New Roman" w:cs="Times New Roman"/>
          <w:i/>
        </w:rPr>
        <w:t>Peace agreement provisions</w:t>
      </w:r>
      <w:r w:rsidR="00BA141B" w:rsidRPr="00893F0E">
        <w:rPr>
          <w:rFonts w:ascii="Times New Roman" w:eastAsia="Times New Roman" w:hAnsi="Times New Roman" w:cs="Times New Roman"/>
        </w:rPr>
        <w:t>:</w:t>
      </w:r>
      <w:r w:rsidR="00BA141B">
        <w:rPr>
          <w:rFonts w:ascii="Times New Roman" w:eastAsia="Times New Roman" w:hAnsi="Times New Roman" w:cs="Times New Roman"/>
        </w:rPr>
        <w:t xml:space="preserve"> </w:t>
      </w:r>
    </w:p>
    <w:p w14:paraId="44CA0F4A" w14:textId="5D0BE524" w:rsidR="00EA0355" w:rsidRDefault="00BA141B" w:rsidP="00EA0355">
      <w:pPr>
        <w:pStyle w:val="ListParagraph"/>
        <w:numPr>
          <w:ilvl w:val="0"/>
          <w:numId w:val="44"/>
        </w:numPr>
        <w:spacing w:before="80"/>
        <w:contextualSpacing w:val="0"/>
        <w:rPr>
          <w:rFonts w:ascii="Times New Roman" w:eastAsia="Times New Roman" w:hAnsi="Times New Roman" w:cs="Times New Roman"/>
        </w:rPr>
      </w:pPr>
      <w:r>
        <w:rPr>
          <w:rFonts w:ascii="Times New Roman" w:eastAsia="Times New Roman" w:hAnsi="Times New Roman" w:cs="Times New Roman"/>
        </w:rPr>
        <w:t>The type of the country’s peace agreement (full</w:t>
      </w:r>
      <w:r w:rsidR="00EA0355">
        <w:rPr>
          <w:rFonts w:ascii="Times New Roman" w:eastAsia="Times New Roman" w:hAnsi="Times New Roman" w:cs="Times New Roman"/>
        </w:rPr>
        <w:t xml:space="preserve"> agreement</w:t>
      </w:r>
      <w:r>
        <w:rPr>
          <w:rFonts w:ascii="Times New Roman" w:eastAsia="Times New Roman" w:hAnsi="Times New Roman" w:cs="Times New Roman"/>
        </w:rPr>
        <w:t>, partial</w:t>
      </w:r>
      <w:r w:rsidR="00EA0355">
        <w:rPr>
          <w:rFonts w:ascii="Times New Roman" w:eastAsia="Times New Roman" w:hAnsi="Times New Roman" w:cs="Times New Roman"/>
        </w:rPr>
        <w:t xml:space="preserve"> agreement</w:t>
      </w:r>
      <w:r>
        <w:rPr>
          <w:rFonts w:ascii="Times New Roman" w:eastAsia="Times New Roman" w:hAnsi="Times New Roman" w:cs="Times New Roman"/>
        </w:rPr>
        <w:t xml:space="preserve">, </w:t>
      </w:r>
      <w:r w:rsidR="00EA0355">
        <w:rPr>
          <w:rFonts w:ascii="Times New Roman" w:eastAsia="Times New Roman" w:hAnsi="Times New Roman" w:cs="Times New Roman"/>
        </w:rPr>
        <w:t xml:space="preserve">or </w:t>
      </w:r>
      <w:r>
        <w:rPr>
          <w:rFonts w:ascii="Times New Roman" w:eastAsia="Times New Roman" w:hAnsi="Times New Roman" w:cs="Times New Roman"/>
        </w:rPr>
        <w:t xml:space="preserve">peace process agreement) </w:t>
      </w:r>
    </w:p>
    <w:p w14:paraId="3E9FAB94" w14:textId="7BC492A6" w:rsidR="00BA141B" w:rsidRPr="000E6C3B" w:rsidRDefault="00EA0355" w:rsidP="00EA0355">
      <w:pPr>
        <w:pStyle w:val="ListParagraph"/>
        <w:numPr>
          <w:ilvl w:val="0"/>
          <w:numId w:val="44"/>
        </w:numPr>
        <w:spacing w:before="80"/>
        <w:contextualSpacing w:val="0"/>
        <w:rPr>
          <w:rFonts w:ascii="Times New Roman" w:eastAsia="Times New Roman" w:hAnsi="Times New Roman" w:cs="Times New Roman"/>
        </w:rPr>
      </w:pPr>
      <w:r>
        <w:rPr>
          <w:rFonts w:ascii="Times New Roman" w:eastAsia="Times New Roman" w:hAnsi="Times New Roman" w:cs="Times New Roman"/>
        </w:rPr>
        <w:t>D</w:t>
      </w:r>
      <w:r w:rsidR="00BA141B">
        <w:rPr>
          <w:rFonts w:ascii="Times New Roman" w:eastAsia="Times New Roman" w:hAnsi="Times New Roman" w:cs="Times New Roman"/>
        </w:rPr>
        <w:t xml:space="preserve">ummy variables for whether </w:t>
      </w:r>
      <w:r>
        <w:rPr>
          <w:rFonts w:ascii="Times New Roman" w:eastAsia="Times New Roman" w:hAnsi="Times New Roman" w:cs="Times New Roman"/>
        </w:rPr>
        <w:t>the agreement</w:t>
      </w:r>
      <w:r w:rsidR="00BA141B">
        <w:rPr>
          <w:rFonts w:ascii="Times New Roman" w:eastAsia="Times New Roman" w:hAnsi="Times New Roman" w:cs="Times New Roman"/>
        </w:rPr>
        <w:t xml:space="preserve"> included </w:t>
      </w:r>
      <w:r w:rsidR="00893F0E">
        <w:rPr>
          <w:rFonts w:ascii="Times New Roman" w:eastAsia="Times New Roman" w:hAnsi="Times New Roman" w:cs="Times New Roman"/>
        </w:rPr>
        <w:t xml:space="preserve">provisions for </w:t>
      </w:r>
      <w:r w:rsidR="00BA141B">
        <w:rPr>
          <w:rFonts w:ascii="Times New Roman" w:eastAsia="Times New Roman" w:hAnsi="Times New Roman" w:cs="Times New Roman"/>
        </w:rPr>
        <w:t xml:space="preserve">security sector reform </w:t>
      </w:r>
      <w:r w:rsidR="00893F0E">
        <w:rPr>
          <w:rFonts w:ascii="Times New Roman" w:eastAsia="Times New Roman" w:hAnsi="Times New Roman" w:cs="Times New Roman"/>
        </w:rPr>
        <w:t>(</w:t>
      </w:r>
      <w:r w:rsidR="00893F0E" w:rsidRPr="00F84A0B">
        <w:rPr>
          <w:rFonts w:ascii="Times New Roman" w:eastAsia="Times New Roman" w:hAnsi="Times New Roman" w:cs="Times New Roman"/>
          <w:i/>
        </w:rPr>
        <w:t>SSR</w:t>
      </w:r>
      <w:r w:rsidR="00893F0E">
        <w:rPr>
          <w:rFonts w:ascii="Times New Roman" w:eastAsia="Times New Roman" w:hAnsi="Times New Roman" w:cs="Times New Roman"/>
        </w:rPr>
        <w:t>), integration of rebels into the government (</w:t>
      </w:r>
      <w:proofErr w:type="spellStart"/>
      <w:r w:rsidR="00893F0E" w:rsidRPr="00F84A0B">
        <w:rPr>
          <w:rFonts w:ascii="Times New Roman" w:eastAsia="Times New Roman" w:hAnsi="Times New Roman" w:cs="Times New Roman"/>
          <w:i/>
        </w:rPr>
        <w:t>Intgov</w:t>
      </w:r>
      <w:proofErr w:type="spellEnd"/>
      <w:r w:rsidR="00893F0E">
        <w:rPr>
          <w:rFonts w:ascii="Times New Roman" w:eastAsia="Times New Roman" w:hAnsi="Times New Roman" w:cs="Times New Roman"/>
        </w:rPr>
        <w:t xml:space="preserve">), disarmament </w:t>
      </w:r>
      <w:r w:rsidR="00893F0E">
        <w:rPr>
          <w:rFonts w:ascii="Times New Roman" w:eastAsia="Times New Roman" w:hAnsi="Times New Roman" w:cs="Times New Roman"/>
        </w:rPr>
        <w:lastRenderedPageBreak/>
        <w:t>(</w:t>
      </w:r>
      <w:r w:rsidR="00893F0E" w:rsidRPr="00F84A0B">
        <w:rPr>
          <w:rFonts w:ascii="Times New Roman" w:eastAsia="Times New Roman" w:hAnsi="Times New Roman" w:cs="Times New Roman"/>
          <w:i/>
        </w:rPr>
        <w:t>DDR</w:t>
      </w:r>
      <w:r w:rsidR="00893F0E">
        <w:rPr>
          <w:rFonts w:ascii="Times New Roman" w:eastAsia="Times New Roman" w:hAnsi="Times New Roman" w:cs="Times New Roman"/>
        </w:rPr>
        <w:t>), power-sharing (</w:t>
      </w:r>
      <w:proofErr w:type="spellStart"/>
      <w:r w:rsidR="00893F0E" w:rsidRPr="00F84A0B">
        <w:rPr>
          <w:rFonts w:ascii="Times New Roman" w:eastAsia="Times New Roman" w:hAnsi="Times New Roman" w:cs="Times New Roman"/>
          <w:i/>
        </w:rPr>
        <w:t>Shagov</w:t>
      </w:r>
      <w:proofErr w:type="spellEnd"/>
      <w:r w:rsidR="00893F0E">
        <w:rPr>
          <w:rFonts w:ascii="Times New Roman" w:eastAsia="Times New Roman" w:hAnsi="Times New Roman" w:cs="Times New Roman"/>
        </w:rPr>
        <w:t xml:space="preserve">), the autonomy </w:t>
      </w:r>
      <w:r w:rsidR="00893F0E" w:rsidRPr="000E6C3B">
        <w:rPr>
          <w:rFonts w:ascii="Times New Roman" w:eastAsia="Times New Roman" w:hAnsi="Times New Roman" w:cs="Times New Roman"/>
        </w:rPr>
        <w:t>or independence of a disputed region (</w:t>
      </w:r>
      <w:proofErr w:type="spellStart"/>
      <w:r w:rsidR="00893F0E" w:rsidRPr="000E6C3B">
        <w:rPr>
          <w:rFonts w:ascii="Times New Roman" w:eastAsia="Times New Roman" w:hAnsi="Times New Roman" w:cs="Times New Roman"/>
          <w:i/>
        </w:rPr>
        <w:t>AutInd</w:t>
      </w:r>
      <w:proofErr w:type="spellEnd"/>
      <w:r w:rsidR="00893F0E" w:rsidRPr="00B81D12">
        <w:rPr>
          <w:rFonts w:ascii="Times New Roman" w:eastAsia="Times New Roman" w:hAnsi="Times New Roman" w:cs="Times New Roman"/>
        </w:rPr>
        <w:t xml:space="preserve">), </w:t>
      </w:r>
      <w:r w:rsidR="00893F0E" w:rsidRPr="000E6C3B">
        <w:rPr>
          <w:rFonts w:ascii="Times New Roman" w:eastAsia="Times New Roman" w:hAnsi="Times New Roman" w:cs="Times New Roman"/>
        </w:rPr>
        <w:t>and peacekeeping (</w:t>
      </w:r>
      <w:r w:rsidR="00893F0E" w:rsidRPr="000E6C3B">
        <w:rPr>
          <w:rFonts w:ascii="Times New Roman" w:eastAsia="Times New Roman" w:hAnsi="Times New Roman" w:cs="Times New Roman"/>
          <w:i/>
        </w:rPr>
        <w:t>PKO</w:t>
      </w:r>
      <w:r w:rsidR="00893F0E" w:rsidRPr="000E6C3B">
        <w:rPr>
          <w:rFonts w:ascii="Times New Roman" w:eastAsia="Times New Roman" w:hAnsi="Times New Roman" w:cs="Times New Roman"/>
        </w:rPr>
        <w:t xml:space="preserve">). </w:t>
      </w:r>
    </w:p>
    <w:p w14:paraId="7442589F" w14:textId="58876D5F" w:rsidR="00EA0355" w:rsidRDefault="00EA0355" w:rsidP="00C43DDA">
      <w:pPr>
        <w:pStyle w:val="ListParagraph"/>
        <w:spacing w:before="160"/>
        <w:contextualSpacing w:val="0"/>
        <w:rPr>
          <w:rFonts w:ascii="Times New Roman" w:eastAsia="Times New Roman" w:hAnsi="Times New Roman" w:cs="Times New Roman"/>
          <w:i/>
        </w:rPr>
      </w:pPr>
      <w:r w:rsidRPr="00B81D12">
        <w:rPr>
          <w:rFonts w:ascii="Times New Roman" w:eastAsia="Times New Roman" w:hAnsi="Times New Roman" w:cs="Times New Roman"/>
          <w:i/>
        </w:rPr>
        <w:t>Group of friends (</w:t>
      </w:r>
      <w:proofErr w:type="spellStart"/>
      <w:r w:rsidRPr="00B81D12">
        <w:rPr>
          <w:rFonts w:ascii="Times New Roman" w:eastAsia="Times New Roman" w:hAnsi="Times New Roman" w:cs="Times New Roman"/>
          <w:i/>
        </w:rPr>
        <w:t>GoF</w:t>
      </w:r>
      <w:proofErr w:type="spellEnd"/>
      <w:r w:rsidRPr="00B81D12">
        <w:rPr>
          <w:rFonts w:ascii="Times New Roman" w:eastAsia="Times New Roman" w:hAnsi="Times New Roman" w:cs="Times New Roman"/>
          <w:i/>
        </w:rPr>
        <w:t>):</w:t>
      </w:r>
    </w:p>
    <w:p w14:paraId="1E586FF4" w14:textId="309B5A1F" w:rsidR="00C53C31" w:rsidRPr="004330F7" w:rsidRDefault="00A74AA9" w:rsidP="00EA0355">
      <w:pPr>
        <w:pStyle w:val="ListParagraph"/>
        <w:numPr>
          <w:ilvl w:val="0"/>
          <w:numId w:val="45"/>
        </w:numPr>
        <w:spacing w:before="160"/>
        <w:contextualSpacing w:val="0"/>
        <w:rPr>
          <w:rFonts w:ascii="Times New Roman" w:eastAsia="Times New Roman" w:hAnsi="Times New Roman" w:cs="Times New Roman"/>
        </w:rPr>
      </w:pPr>
      <w:r w:rsidRPr="004330F7">
        <w:rPr>
          <w:rFonts w:ascii="Times New Roman" w:eastAsia="Times New Roman" w:hAnsi="Times New Roman" w:cs="Times New Roman"/>
        </w:rPr>
        <w:t>Whether a</w:t>
      </w:r>
      <w:r w:rsidR="00EA0355">
        <w:rPr>
          <w:rFonts w:ascii="Times New Roman" w:eastAsia="Times New Roman" w:hAnsi="Times New Roman" w:cs="Times New Roman"/>
        </w:rPr>
        <w:t>ny</w:t>
      </w:r>
      <w:r w:rsidRPr="004330F7">
        <w:rPr>
          <w:rFonts w:ascii="Times New Roman" w:eastAsia="Times New Roman" w:hAnsi="Times New Roman" w:cs="Times New Roman"/>
        </w:rPr>
        <w:t xml:space="preserve"> “groups of friends” – informal groups of states and international organizations formed to support U.N. peacemaking – existed during the peace period</w:t>
      </w:r>
      <w:r w:rsidR="00EA0355">
        <w:rPr>
          <w:rFonts w:ascii="Times New Roman" w:eastAsia="Times New Roman" w:hAnsi="Times New Roman" w:cs="Times New Roman"/>
        </w:rPr>
        <w:t xml:space="preserve"> (</w:t>
      </w:r>
      <w:proofErr w:type="spellStart"/>
      <w:r w:rsidR="00EA0355">
        <w:rPr>
          <w:rFonts w:ascii="Times New Roman" w:eastAsia="Times New Roman" w:hAnsi="Times New Roman" w:cs="Times New Roman"/>
          <w:i/>
        </w:rPr>
        <w:t>GoF</w:t>
      </w:r>
      <w:proofErr w:type="spellEnd"/>
      <w:r w:rsidR="00EA0355">
        <w:rPr>
          <w:rFonts w:ascii="Times New Roman" w:eastAsia="Times New Roman" w:hAnsi="Times New Roman" w:cs="Times New Roman"/>
          <w:i/>
        </w:rPr>
        <w:t>: Any</w:t>
      </w:r>
      <w:r w:rsidR="00EA0355">
        <w:rPr>
          <w:rFonts w:ascii="Times New Roman" w:eastAsia="Times New Roman" w:hAnsi="Times New Roman" w:cs="Times New Roman"/>
        </w:rPr>
        <w:t>)</w:t>
      </w:r>
      <w:r w:rsidR="00C53C31" w:rsidRPr="004330F7">
        <w:rPr>
          <w:rFonts w:ascii="Times New Roman" w:eastAsia="Times New Roman" w:hAnsi="Times New Roman" w:cs="Times New Roman"/>
        </w:rPr>
        <w:t>, and whether the “friends” included at least one of the permanent U.N. Security Council members (</w:t>
      </w:r>
      <w:proofErr w:type="spellStart"/>
      <w:r w:rsidR="00C53C31" w:rsidRPr="00EA0355">
        <w:rPr>
          <w:rFonts w:ascii="Times New Roman" w:eastAsia="Times New Roman" w:hAnsi="Times New Roman" w:cs="Times New Roman"/>
          <w:i/>
        </w:rPr>
        <w:t>GoF</w:t>
      </w:r>
      <w:proofErr w:type="spellEnd"/>
      <w:r w:rsidR="00C53C31" w:rsidRPr="00EA0355">
        <w:rPr>
          <w:rFonts w:ascii="Times New Roman" w:eastAsia="Times New Roman" w:hAnsi="Times New Roman" w:cs="Times New Roman"/>
          <w:i/>
        </w:rPr>
        <w:t>: Powers</w:t>
      </w:r>
      <w:r w:rsidR="00C53C31" w:rsidRPr="004330F7">
        <w:rPr>
          <w:rFonts w:ascii="Times New Roman" w:eastAsia="Times New Roman" w:hAnsi="Times New Roman" w:cs="Times New Roman"/>
        </w:rPr>
        <w:t>) and whether the U.N. was an active participant (</w:t>
      </w:r>
      <w:proofErr w:type="spellStart"/>
      <w:r w:rsidR="00C53C31" w:rsidRPr="00EA0355">
        <w:rPr>
          <w:rFonts w:ascii="Times New Roman" w:eastAsia="Times New Roman" w:hAnsi="Times New Roman" w:cs="Times New Roman"/>
          <w:i/>
        </w:rPr>
        <w:t>GoF</w:t>
      </w:r>
      <w:proofErr w:type="spellEnd"/>
      <w:r w:rsidR="00C53C31" w:rsidRPr="00EA0355">
        <w:rPr>
          <w:rFonts w:ascii="Times New Roman" w:eastAsia="Times New Roman" w:hAnsi="Times New Roman" w:cs="Times New Roman"/>
          <w:i/>
        </w:rPr>
        <w:t>: UN</w:t>
      </w:r>
      <w:r w:rsidR="00C53C31" w:rsidRPr="004330F7">
        <w:rPr>
          <w:rFonts w:ascii="Times New Roman" w:eastAsia="Times New Roman" w:hAnsi="Times New Roman" w:cs="Times New Roman"/>
        </w:rPr>
        <w:t xml:space="preserve">).  </w:t>
      </w:r>
    </w:p>
    <w:p w14:paraId="2BFCC0B5" w14:textId="10BDFFA1" w:rsidR="007058CD" w:rsidRDefault="00C53C31" w:rsidP="00C43DDA">
      <w:pPr>
        <w:pStyle w:val="ListParagraph"/>
        <w:spacing w:before="160"/>
        <w:contextualSpacing w:val="0"/>
        <w:rPr>
          <w:rFonts w:ascii="Times New Roman" w:eastAsia="Times New Roman" w:hAnsi="Times New Roman" w:cs="Times New Roman"/>
        </w:rPr>
      </w:pPr>
      <w:r>
        <w:rPr>
          <w:rFonts w:ascii="Times New Roman" w:eastAsia="Times New Roman" w:hAnsi="Times New Roman" w:cs="Times New Roman"/>
          <w:i/>
        </w:rPr>
        <w:t>Aid:</w:t>
      </w:r>
      <w:r>
        <w:rPr>
          <w:rFonts w:ascii="Times New Roman" w:eastAsia="Times New Roman" w:hAnsi="Times New Roman" w:cs="Times New Roman"/>
        </w:rPr>
        <w:t xml:space="preserve"> </w:t>
      </w:r>
      <w:r w:rsidR="007058CD">
        <w:rPr>
          <w:rFonts w:ascii="Times New Roman" w:eastAsia="Times New Roman" w:hAnsi="Times New Roman" w:cs="Times New Roman"/>
        </w:rPr>
        <w:t>How much aid a country received pre-treatment (e.g., before the peace period, 3-5 year averages), including</w:t>
      </w:r>
    </w:p>
    <w:p w14:paraId="063C5CC8" w14:textId="1C76F1D6" w:rsidR="007058CD" w:rsidRDefault="00C53C31" w:rsidP="00EA0355">
      <w:pPr>
        <w:pStyle w:val="ListParagraph"/>
        <w:numPr>
          <w:ilvl w:val="0"/>
          <w:numId w:val="42"/>
        </w:numPr>
        <w:spacing w:before="80"/>
        <w:contextualSpacing w:val="0"/>
        <w:rPr>
          <w:rFonts w:ascii="Times New Roman" w:eastAsia="Times New Roman" w:hAnsi="Times New Roman" w:cs="Times New Roman"/>
        </w:rPr>
      </w:pPr>
      <w:r>
        <w:rPr>
          <w:rFonts w:ascii="Times New Roman" w:eastAsia="Times New Roman" w:hAnsi="Times New Roman" w:cs="Times New Roman"/>
        </w:rPr>
        <w:t xml:space="preserve">U.S. military aid </w:t>
      </w:r>
    </w:p>
    <w:p w14:paraId="2FA7C8E3" w14:textId="516EDF34" w:rsidR="007058CD" w:rsidRDefault="00EA0355" w:rsidP="00EA0355">
      <w:pPr>
        <w:pStyle w:val="ListParagraph"/>
        <w:numPr>
          <w:ilvl w:val="0"/>
          <w:numId w:val="42"/>
        </w:numPr>
        <w:spacing w:before="80"/>
        <w:contextualSpacing w:val="0"/>
        <w:rPr>
          <w:rFonts w:ascii="Times New Roman" w:eastAsia="Times New Roman" w:hAnsi="Times New Roman" w:cs="Times New Roman"/>
        </w:rPr>
      </w:pPr>
      <w:r>
        <w:rPr>
          <w:rFonts w:ascii="Times New Roman" w:eastAsia="Times New Roman" w:hAnsi="Times New Roman" w:cs="Times New Roman"/>
        </w:rPr>
        <w:t>Development</w:t>
      </w:r>
      <w:r w:rsidR="00C53C31">
        <w:rPr>
          <w:rFonts w:ascii="Times New Roman" w:eastAsia="Times New Roman" w:hAnsi="Times New Roman" w:cs="Times New Roman"/>
        </w:rPr>
        <w:t xml:space="preserve"> aid from USAID</w:t>
      </w:r>
      <w:r w:rsidR="00F96269">
        <w:rPr>
          <w:rFonts w:ascii="Times New Roman" w:eastAsia="Times New Roman" w:hAnsi="Times New Roman" w:cs="Times New Roman"/>
        </w:rPr>
        <w:t xml:space="preserve"> (</w:t>
      </w:r>
      <w:r>
        <w:rPr>
          <w:rFonts w:ascii="Times New Roman" w:eastAsia="Times New Roman" w:hAnsi="Times New Roman" w:cs="Times New Roman"/>
        </w:rPr>
        <w:t>democracy and governance aid and non-D&amp;G aid</w:t>
      </w:r>
      <w:r w:rsidR="00F96269">
        <w:rPr>
          <w:rFonts w:ascii="Times New Roman" w:eastAsia="Times New Roman" w:hAnsi="Times New Roman" w:cs="Times New Roman"/>
        </w:rPr>
        <w:t>)</w:t>
      </w:r>
      <w:r w:rsidR="00C53C31">
        <w:rPr>
          <w:rFonts w:ascii="Times New Roman" w:eastAsia="Times New Roman" w:hAnsi="Times New Roman" w:cs="Times New Roman"/>
        </w:rPr>
        <w:t xml:space="preserve"> </w:t>
      </w:r>
    </w:p>
    <w:p w14:paraId="45D6F064" w14:textId="422724AC" w:rsidR="00EA0355" w:rsidRDefault="00EA0355" w:rsidP="00EA0355">
      <w:pPr>
        <w:pStyle w:val="ListParagraph"/>
        <w:numPr>
          <w:ilvl w:val="0"/>
          <w:numId w:val="42"/>
        </w:numPr>
        <w:spacing w:before="80"/>
        <w:contextualSpacing w:val="0"/>
        <w:rPr>
          <w:rFonts w:ascii="Times New Roman" w:eastAsia="Times New Roman" w:hAnsi="Times New Roman" w:cs="Times New Roman"/>
        </w:rPr>
      </w:pPr>
      <w:r>
        <w:rPr>
          <w:rFonts w:ascii="Times New Roman" w:eastAsia="Times New Roman" w:hAnsi="Times New Roman" w:cs="Times New Roman"/>
        </w:rPr>
        <w:t xml:space="preserve">Total </w:t>
      </w:r>
      <w:r w:rsidR="00C53C31">
        <w:rPr>
          <w:rFonts w:ascii="Times New Roman" w:eastAsia="Times New Roman" w:hAnsi="Times New Roman" w:cs="Times New Roman"/>
        </w:rPr>
        <w:t xml:space="preserve">Overseas Development Assistance </w:t>
      </w:r>
      <w:r>
        <w:rPr>
          <w:rFonts w:ascii="Times New Roman" w:eastAsia="Times New Roman" w:hAnsi="Times New Roman" w:cs="Times New Roman"/>
        </w:rPr>
        <w:t>(</w:t>
      </w:r>
      <w:r w:rsidRPr="00EA0355">
        <w:rPr>
          <w:rFonts w:ascii="Times New Roman" w:eastAsia="Times New Roman" w:hAnsi="Times New Roman" w:cs="Times New Roman"/>
          <w:i/>
        </w:rPr>
        <w:t>ODA</w:t>
      </w:r>
      <w:r>
        <w:rPr>
          <w:rFonts w:ascii="Times New Roman" w:eastAsia="Times New Roman" w:hAnsi="Times New Roman" w:cs="Times New Roman"/>
        </w:rPr>
        <w:t>)</w:t>
      </w:r>
      <w:r w:rsidR="00C43DDA">
        <w:rPr>
          <w:rFonts w:ascii="Times New Roman" w:eastAsia="Times New Roman" w:hAnsi="Times New Roman" w:cs="Times New Roman"/>
        </w:rPr>
        <w:t xml:space="preserve"> </w:t>
      </w:r>
    </w:p>
    <w:p w14:paraId="1E4196C9" w14:textId="1E862D5D" w:rsidR="00C53C31" w:rsidRDefault="00EA0355" w:rsidP="00EA0355">
      <w:pPr>
        <w:pStyle w:val="ListParagraph"/>
        <w:numPr>
          <w:ilvl w:val="0"/>
          <w:numId w:val="42"/>
        </w:numPr>
        <w:spacing w:before="80"/>
        <w:contextualSpacing w:val="0"/>
        <w:rPr>
          <w:rFonts w:ascii="Times New Roman" w:eastAsia="Times New Roman" w:hAnsi="Times New Roman" w:cs="Times New Roman"/>
        </w:rPr>
      </w:pPr>
      <w:r>
        <w:rPr>
          <w:rFonts w:ascii="Times New Roman" w:eastAsia="Times New Roman" w:hAnsi="Times New Roman" w:cs="Times New Roman"/>
        </w:rPr>
        <w:t>Share of</w:t>
      </w:r>
      <w:r w:rsidR="00C43DDA">
        <w:rPr>
          <w:rFonts w:ascii="Times New Roman" w:eastAsia="Times New Roman" w:hAnsi="Times New Roman" w:cs="Times New Roman"/>
        </w:rPr>
        <w:t xml:space="preserve"> ODA in total GDP in 2005 dollars (</w:t>
      </w:r>
      <w:r>
        <w:rPr>
          <w:rFonts w:ascii="Times New Roman" w:eastAsia="Times New Roman" w:hAnsi="Times New Roman" w:cs="Times New Roman"/>
          <w:i/>
        </w:rPr>
        <w:t>Share Aid</w:t>
      </w:r>
      <w:r>
        <w:rPr>
          <w:rFonts w:ascii="Times New Roman" w:eastAsia="Times New Roman" w:hAnsi="Times New Roman" w:cs="Times New Roman"/>
        </w:rPr>
        <w:t>)</w:t>
      </w:r>
    </w:p>
    <w:p w14:paraId="7A26AE0D" w14:textId="5181675E" w:rsidR="007058CD" w:rsidRDefault="00C43DDA" w:rsidP="007058CD">
      <w:pPr>
        <w:pStyle w:val="ListParagraph"/>
        <w:spacing w:before="160"/>
        <w:contextualSpacing w:val="0"/>
        <w:rPr>
          <w:rFonts w:ascii="Times New Roman" w:eastAsia="Times New Roman" w:hAnsi="Times New Roman" w:cs="Times New Roman"/>
        </w:rPr>
      </w:pPr>
      <w:r>
        <w:rPr>
          <w:rFonts w:ascii="Times New Roman" w:eastAsia="Times New Roman" w:hAnsi="Times New Roman" w:cs="Times New Roman"/>
          <w:i/>
        </w:rPr>
        <w:t>Alli</w:t>
      </w:r>
      <w:r w:rsidR="007058CD">
        <w:rPr>
          <w:rFonts w:ascii="Times New Roman" w:eastAsia="Times New Roman" w:hAnsi="Times New Roman" w:cs="Times New Roman"/>
          <w:i/>
        </w:rPr>
        <w:t>ances:</w:t>
      </w:r>
    </w:p>
    <w:p w14:paraId="1FEAABC6" w14:textId="77777777" w:rsidR="007058CD" w:rsidRDefault="00C43DDA" w:rsidP="00EA0355">
      <w:pPr>
        <w:pStyle w:val="ListParagraph"/>
        <w:numPr>
          <w:ilvl w:val="0"/>
          <w:numId w:val="41"/>
        </w:numPr>
        <w:spacing w:before="60"/>
        <w:contextualSpacing w:val="0"/>
        <w:rPr>
          <w:rFonts w:ascii="Times New Roman" w:eastAsia="Times New Roman" w:hAnsi="Times New Roman" w:cs="Times New Roman"/>
        </w:rPr>
      </w:pPr>
      <w:r>
        <w:rPr>
          <w:rFonts w:ascii="Times New Roman" w:eastAsia="Times New Roman" w:hAnsi="Times New Roman" w:cs="Times New Roman"/>
        </w:rPr>
        <w:t xml:space="preserve">Dummy variables for whether the country had an alliance with the U.S. or any of the permanent five members of the U.N. Security Council. </w:t>
      </w:r>
    </w:p>
    <w:p w14:paraId="3965143A" w14:textId="08CC9856" w:rsidR="00F205BE" w:rsidRPr="007058CD" w:rsidRDefault="00F205BE" w:rsidP="00EA0355">
      <w:pPr>
        <w:pStyle w:val="ListParagraph"/>
        <w:numPr>
          <w:ilvl w:val="0"/>
          <w:numId w:val="41"/>
        </w:numPr>
        <w:spacing w:before="60"/>
        <w:contextualSpacing w:val="0"/>
        <w:rPr>
          <w:rFonts w:ascii="Times New Roman" w:eastAsia="Times New Roman" w:hAnsi="Times New Roman" w:cs="Times New Roman"/>
        </w:rPr>
      </w:pPr>
      <w:r w:rsidRPr="007058CD">
        <w:rPr>
          <w:rFonts w:ascii="Times New Roman" w:eastAsia="Times New Roman" w:hAnsi="Times New Roman" w:cs="Times New Roman"/>
        </w:rPr>
        <w:t>Dummy variables for whether the country is a former British or French colony.</w:t>
      </w:r>
      <w:r w:rsidRPr="007058CD">
        <w:rPr>
          <w:rFonts w:ascii="Times New Roman" w:eastAsia="Times New Roman" w:hAnsi="Times New Roman" w:cs="Times New Roman"/>
          <w:i/>
        </w:rPr>
        <w:t xml:space="preserve"> </w:t>
      </w:r>
    </w:p>
    <w:p w14:paraId="33BFC2F7" w14:textId="77777777" w:rsidR="009866FD" w:rsidRDefault="009866FD" w:rsidP="00EC663F">
      <w:pPr>
        <w:ind w:left="540"/>
      </w:pPr>
    </w:p>
    <w:p w14:paraId="0C1C54ED" w14:textId="319E0684" w:rsidR="00487266" w:rsidRDefault="00ED55D0" w:rsidP="00487266">
      <w:pPr>
        <w:ind w:left="540"/>
      </w:pPr>
      <w:r w:rsidRPr="00087729">
        <w:t>Table 1.</w:t>
      </w:r>
      <w:r w:rsidR="00087729">
        <w:t>7</w:t>
      </w:r>
      <w:r w:rsidR="00EA0355" w:rsidRPr="00087729">
        <w:t>a</w:t>
      </w:r>
      <w:r w:rsidR="00EA0355">
        <w:t xml:space="preserve"> </w:t>
      </w:r>
      <w:r w:rsidR="00EA0355" w:rsidRPr="00E751E2">
        <w:t>shows the results of a series of logistic regressions on our unmatched peace period sample to test whether the</w:t>
      </w:r>
      <w:r w:rsidR="00EA0355">
        <w:t>se</w:t>
      </w:r>
      <w:r w:rsidR="00EA0355" w:rsidRPr="00E751E2">
        <w:t xml:space="preserve"> covariates predict the deployment of </w:t>
      </w:r>
      <w:r w:rsidR="009A2E3E">
        <w:t>any type of U.N. mission and then focusing on the deployment of those with CI</w:t>
      </w:r>
      <w:r w:rsidR="00EA0355">
        <w:t xml:space="preserve"> (e.g., compared to peace periods that received no peacekeeping)</w:t>
      </w:r>
      <w:r w:rsidR="00EA0355" w:rsidRPr="00E751E2">
        <w:t xml:space="preserve">. </w:t>
      </w:r>
      <w:r w:rsidR="00EA0355">
        <w:t>The first set of models</w:t>
      </w:r>
      <w:r w:rsidR="00EA0355" w:rsidRPr="00E751E2">
        <w:t xml:space="preserve"> </w:t>
      </w:r>
      <w:r w:rsidR="00EA0355">
        <w:t>are</w:t>
      </w:r>
      <w:r w:rsidR="00EA0355" w:rsidRPr="00E751E2">
        <w:t xml:space="preserve"> </w:t>
      </w:r>
      <w:r w:rsidR="00D60098">
        <w:t xml:space="preserve">bivariate </w:t>
      </w:r>
      <w:r w:rsidR="00EA0355" w:rsidRPr="00E751E2">
        <w:t>logistic regression</w:t>
      </w:r>
      <w:r w:rsidR="00EA0355">
        <w:t>s</w:t>
      </w:r>
      <w:r w:rsidR="00EA0355" w:rsidRPr="00E751E2">
        <w:t xml:space="preserve"> with the dependent variable being </w:t>
      </w:r>
      <w:r w:rsidR="00EA0355">
        <w:t>a</w:t>
      </w:r>
      <w:r w:rsidR="009A2E3E">
        <w:t>ll missions and then the</w:t>
      </w:r>
      <w:r w:rsidR="00EA0355">
        <w:t xml:space="preserve"> particular </w:t>
      </w:r>
      <w:r w:rsidR="00EA0355" w:rsidRPr="00E751E2">
        <w:t>peacekeeping type</w:t>
      </w:r>
      <w:r w:rsidR="00D60098">
        <w:t xml:space="preserve"> (military coercion missions, and then CI missions)</w:t>
      </w:r>
      <w:r w:rsidR="00087729">
        <w:t>,</w:t>
      </w:r>
      <w:r w:rsidR="00EA0355" w:rsidRPr="00E751E2">
        <w:t xml:space="preserve"> and the independent variable being each potential confounder described </w:t>
      </w:r>
      <w:r w:rsidR="00EA0355">
        <w:t>above</w:t>
      </w:r>
      <w:r w:rsidR="00EA0355" w:rsidRPr="00E751E2">
        <w:t xml:space="preserve">. </w:t>
      </w:r>
      <w:r w:rsidR="00EA0355">
        <w:t>The second set of models</w:t>
      </w:r>
      <w:r w:rsidR="00EA0355" w:rsidRPr="00E751E2">
        <w:t xml:space="preserve"> </w:t>
      </w:r>
      <w:r w:rsidR="00D60098">
        <w:t>focus on, and include</w:t>
      </w:r>
      <w:r w:rsidR="00D60098" w:rsidRPr="00E751E2">
        <w:t xml:space="preserve"> </w:t>
      </w:r>
      <w:r w:rsidR="00EA0355" w:rsidRPr="00E751E2">
        <w:t>controls for</w:t>
      </w:r>
      <w:r w:rsidR="00D60098">
        <w:t xml:space="preserve">, </w:t>
      </w:r>
      <w:r w:rsidR="00EA0355" w:rsidRPr="00E751E2">
        <w:t>confounders</w:t>
      </w:r>
      <w:r w:rsidR="00487266">
        <w:t xml:space="preserve"> originally identified by G&amp;S, including </w:t>
      </w:r>
      <w:r w:rsidR="00487266">
        <w:rPr>
          <w:i/>
        </w:rPr>
        <w:t xml:space="preserve">battle deaths, war duration, </w:t>
      </w:r>
      <w:r w:rsidR="00487266" w:rsidRPr="00C83E57">
        <w:rPr>
          <w:i/>
        </w:rPr>
        <w:t>ethnic fractionalization, population size, mountainous terrain</w:t>
      </w:r>
      <w:r w:rsidR="00487266" w:rsidRPr="00C83E57">
        <w:t xml:space="preserve">, number of </w:t>
      </w:r>
      <w:r w:rsidR="00487266" w:rsidRPr="00C83E57">
        <w:rPr>
          <w:i/>
        </w:rPr>
        <w:t>military personnel</w:t>
      </w:r>
      <w:r w:rsidR="00487266" w:rsidRPr="00C83E57">
        <w:t xml:space="preserve">, </w:t>
      </w:r>
      <w:r w:rsidR="00487266" w:rsidRPr="00C83E57">
        <w:rPr>
          <w:i/>
        </w:rPr>
        <w:t>GDP per capita, Polity IV</w:t>
      </w:r>
      <w:r w:rsidR="00487266" w:rsidRPr="00C83E57">
        <w:t xml:space="preserve"> score</w:t>
      </w:r>
      <w:r w:rsidR="00487266">
        <w:t xml:space="preserve">, and regional dummy variables. These models also include controls for the </w:t>
      </w:r>
      <w:r w:rsidR="00EA0355" w:rsidRPr="00E751E2">
        <w:t>deployment of alternative types of peacekeeping (so for assessing coercive missions, the model controls for the deployment of non-coercive missions, and vice versa).</w:t>
      </w:r>
      <w:r w:rsidR="00EA0355">
        <w:rPr>
          <w:rStyle w:val="FootnoteReference"/>
        </w:rPr>
        <w:footnoteReference w:id="1"/>
      </w:r>
      <w:r w:rsidR="00EA0355" w:rsidRPr="00E751E2">
        <w:t xml:space="preserve"> </w:t>
      </w:r>
      <w:r w:rsidR="003D2042">
        <w:t>The</w:t>
      </w:r>
      <w:r w:rsidR="00487266">
        <w:t xml:space="preserve"> third set of models are multivariate regressions where those covariates not identified by G&amp;S (e.g. those pertaining to peace agreement provisions, aid, </w:t>
      </w:r>
      <w:proofErr w:type="spellStart"/>
      <w:r w:rsidR="00915B10">
        <w:t>GoF</w:t>
      </w:r>
      <w:proofErr w:type="spellEnd"/>
      <w:r w:rsidR="00487266">
        <w:t>, alliances) were run in a separate model with G&amp;S</w:t>
      </w:r>
      <w:r w:rsidR="00BF4DF4">
        <w:t>’s</w:t>
      </w:r>
      <w:r w:rsidR="00487266">
        <w:t xml:space="preserve"> covariates </w:t>
      </w:r>
      <w:r w:rsidR="00F0769E">
        <w:t xml:space="preserve">included </w:t>
      </w:r>
      <w:r w:rsidR="00487266">
        <w:t xml:space="preserve">as controls. </w:t>
      </w:r>
    </w:p>
    <w:p w14:paraId="7D4B2B41" w14:textId="77777777" w:rsidR="00EA0355" w:rsidRDefault="00EA0355" w:rsidP="00487266"/>
    <w:p w14:paraId="01FB28FA" w14:textId="66D7A5E0" w:rsidR="005A3E6E" w:rsidRDefault="007860D5" w:rsidP="003B2C61">
      <w:pPr>
        <w:ind w:left="540"/>
      </w:pPr>
      <w:r>
        <w:t>The</w:t>
      </w:r>
      <w:r w:rsidR="00554854" w:rsidRPr="00554854">
        <w:t xml:space="preserve"> </w:t>
      </w:r>
      <w:r w:rsidR="00BF4DF4">
        <w:t xml:space="preserve">fourth </w:t>
      </w:r>
      <w:r w:rsidR="00554854" w:rsidRPr="00554854">
        <w:t>set of models</w:t>
      </w:r>
      <w:r w:rsidR="00487266">
        <w:t xml:space="preserve"> </w:t>
      </w:r>
      <w:r w:rsidR="00554854">
        <w:t>show</w:t>
      </w:r>
      <w:r w:rsidR="00487266">
        <w:t xml:space="preserve"> results for</w:t>
      </w:r>
      <w:r w:rsidR="00EA0355">
        <w:t xml:space="preserve"> </w:t>
      </w:r>
      <w:r w:rsidR="00EA0355" w:rsidRPr="00E751E2">
        <w:t>multinomial logit</w:t>
      </w:r>
      <w:r w:rsidR="00EA0355">
        <w:t>s</w:t>
      </w:r>
      <w:r w:rsidR="00EA0355" w:rsidRPr="00E751E2">
        <w:t xml:space="preserve"> with the dependent variable being the deployment of different</w:t>
      </w:r>
      <w:r w:rsidR="00487266">
        <w:t xml:space="preserve"> combinations of</w:t>
      </w:r>
      <w:r w:rsidR="00EA0355" w:rsidRPr="00E751E2">
        <w:t xml:space="preserve"> peacekeeping </w:t>
      </w:r>
      <w:r w:rsidR="00487266">
        <w:t xml:space="preserve">types </w:t>
      </w:r>
      <w:r w:rsidR="00EA0355" w:rsidRPr="00E751E2">
        <w:t>compared to a baseline of no peacekeeping in a country-level peace period (PKO</w:t>
      </w:r>
      <w:r w:rsidR="005A3E6E">
        <w:t xml:space="preserve"> </w:t>
      </w:r>
      <w:r w:rsidR="00EA0355" w:rsidRPr="00E751E2">
        <w:t xml:space="preserve">type = 0 if no UN mission, 1 = coercive and CI mission, 2 = coercive and non-CI mission, 3 = CI mission with no coercion, 4 = mission with neither coercion nor CI). </w:t>
      </w:r>
      <w:r w:rsidR="00575853">
        <w:t xml:space="preserve">The fifth set of models show results for selection models comparing CI-only missions to coercive-only missions. </w:t>
      </w:r>
      <w:r w:rsidR="003B2C61">
        <w:t xml:space="preserve">For both the </w:t>
      </w:r>
      <w:r w:rsidR="003B2C61">
        <w:lastRenderedPageBreak/>
        <w:t xml:space="preserve">fourth and fifth sets of models, no control variables are included because the number of cases are so small (and thus the models do not converge if controls are included). </w:t>
      </w:r>
    </w:p>
    <w:p w14:paraId="7A037516" w14:textId="77777777" w:rsidR="003B2C61" w:rsidRDefault="003B2C61" w:rsidP="003B2C61">
      <w:pPr>
        <w:ind w:left="540"/>
      </w:pPr>
    </w:p>
    <w:p w14:paraId="1259C6B7" w14:textId="528F608C" w:rsidR="000C3EFD" w:rsidRDefault="00EA0355" w:rsidP="000C3EFD">
      <w:pPr>
        <w:ind w:left="540"/>
      </w:pPr>
      <w:r w:rsidRPr="00E751E2">
        <w:t xml:space="preserve">Note that </w:t>
      </w:r>
      <w:r w:rsidRPr="00E751E2">
        <w:rPr>
          <w:i/>
        </w:rPr>
        <w:t xml:space="preserve">peace </w:t>
      </w:r>
      <w:r w:rsidRPr="00F31EFE">
        <w:rPr>
          <w:i/>
        </w:rPr>
        <w:t xml:space="preserve">agreement </w:t>
      </w:r>
      <w:r w:rsidRPr="00F31EFE">
        <w:t xml:space="preserve">was not included in </w:t>
      </w:r>
      <w:r w:rsidR="00D8349A">
        <w:t>the fourth set of models</w:t>
      </w:r>
      <w:r w:rsidRPr="00F31EFE">
        <w:t xml:space="preserve">; because the existence of a peace agreement significantly increases the likelihood of a peacekeeping deployment of any type – as the results below demonstrate – due to the small sample size for combinations of mission types, including it in the model substantially skews the results. We also omitted the regional dummies from the covariates for </w:t>
      </w:r>
      <w:r w:rsidR="00F96269">
        <w:t>the fourth set of models</w:t>
      </w:r>
      <w:r w:rsidRPr="00F31EFE">
        <w:t xml:space="preserve"> because</w:t>
      </w:r>
      <w:r w:rsidRPr="00E751E2">
        <w:t xml:space="preserve"> </w:t>
      </w:r>
      <w:r w:rsidR="00F96269">
        <w:t>otherwise they</w:t>
      </w:r>
      <w:r w:rsidR="00F96269" w:rsidRPr="00E751E2">
        <w:t xml:space="preserve"> </w:t>
      </w:r>
      <w:r w:rsidRPr="00E751E2">
        <w:t xml:space="preserve">would not run (likely due to the small sample size). </w:t>
      </w:r>
      <w:r>
        <w:t xml:space="preserve">We otherwise took the same approach to including controls for each </w:t>
      </w:r>
      <w:r w:rsidR="00487266">
        <w:t xml:space="preserve">G&amp;S </w:t>
      </w:r>
      <w:r>
        <w:t xml:space="preserve">covariate as </w:t>
      </w:r>
      <w:r w:rsidR="00F571EA">
        <w:t>in</w:t>
      </w:r>
      <w:r>
        <w:t xml:space="preserve"> the second and third set of models. </w:t>
      </w:r>
    </w:p>
    <w:p w14:paraId="7DCE3BB3" w14:textId="77777777" w:rsidR="000C3EFD" w:rsidRDefault="000C3EFD" w:rsidP="000C3EFD">
      <w:pPr>
        <w:ind w:left="540"/>
      </w:pPr>
    </w:p>
    <w:p w14:paraId="0C5ACA77" w14:textId="77777777" w:rsidR="00300D4C" w:rsidRDefault="000C3EFD" w:rsidP="00127DC2">
      <w:pPr>
        <w:ind w:left="540"/>
      </w:pPr>
      <w:r>
        <w:t>Our results show that a PKO</w:t>
      </w:r>
      <w:r w:rsidRPr="000C3EFD">
        <w:t xml:space="preserve"> </w:t>
      </w:r>
      <w:r w:rsidRPr="000C3EFD">
        <w:rPr>
          <w:i/>
        </w:rPr>
        <w:t>of any type</w:t>
      </w:r>
      <w:r>
        <w:t xml:space="preserve"> is pred</w:t>
      </w:r>
      <w:r w:rsidR="00C2704D">
        <w:t xml:space="preserve">icted by </w:t>
      </w:r>
      <w:r w:rsidR="005A3E6E">
        <w:t>factors that make certain conflicts more difficult to secure, including more battle deaths in the conflict, fewer government troops, and more mountainous terrain, as well as whether a settlement was in place (and whether it had provisions for peacekeepers</w:t>
      </w:r>
      <w:r w:rsidR="00066AE8">
        <w:t>). They are also associated with having had peacekeepers in the past and with establishing a “groups of friends” (informal collection of actors dedicated to assisting the peace process).</w:t>
      </w:r>
    </w:p>
    <w:p w14:paraId="6BCECAF6" w14:textId="77777777" w:rsidR="00300D4C" w:rsidRDefault="00300D4C" w:rsidP="008037C4"/>
    <w:p w14:paraId="3691CCF1" w14:textId="40CA2B31" w:rsidR="000813A0" w:rsidRPr="008037C4" w:rsidRDefault="008037C4" w:rsidP="00F96269">
      <w:pPr>
        <w:ind w:left="540"/>
      </w:pPr>
      <w:r>
        <w:t>Both missions</w:t>
      </w:r>
      <w:r w:rsidR="00F96269">
        <w:t xml:space="preserve"> with </w:t>
      </w:r>
      <w:r w:rsidR="00F96269">
        <w:rPr>
          <w:i/>
        </w:rPr>
        <w:t>military coercion</w:t>
      </w:r>
      <w:r>
        <w:t xml:space="preserve"> and those </w:t>
      </w:r>
      <w:r w:rsidR="003F3321">
        <w:t>with</w:t>
      </w:r>
      <w:r>
        <w:t xml:space="preserve"> </w:t>
      </w:r>
      <w:r w:rsidR="003F3321" w:rsidRPr="003F3321">
        <w:rPr>
          <w:i/>
        </w:rPr>
        <w:t>conditional incentives</w:t>
      </w:r>
      <w:r w:rsidR="003F3321">
        <w:t xml:space="preserve"> </w:t>
      </w:r>
      <w:r w:rsidR="00066AE8">
        <w:t xml:space="preserve">had the same relationship </w:t>
      </w:r>
      <w:r w:rsidR="00301588">
        <w:t xml:space="preserve">as </w:t>
      </w:r>
      <w:r w:rsidR="00301588" w:rsidRPr="00301588">
        <w:rPr>
          <w:i/>
        </w:rPr>
        <w:t>any PKO</w:t>
      </w:r>
      <w:r w:rsidR="00301588">
        <w:t xml:space="preserve"> </w:t>
      </w:r>
      <w:r w:rsidR="00066AE8">
        <w:t xml:space="preserve">with peace agreements, past peacekeepers, groups of friends (which </w:t>
      </w:r>
      <w:r w:rsidR="00301588">
        <w:t xml:space="preserve">is </w:t>
      </w:r>
      <w:r w:rsidR="00066AE8">
        <w:t xml:space="preserve">often </w:t>
      </w:r>
      <w:r w:rsidR="00301588">
        <w:t xml:space="preserve">a </w:t>
      </w:r>
      <w:r w:rsidR="00066AE8">
        <w:t>mechanism through which CI is employed)</w:t>
      </w:r>
      <w:r w:rsidR="00F96269">
        <w:t xml:space="preserve">, electoral participation provisions in peace agreements, and the occurrence of post-conflict elections in the peace period whether or not a settlement called for them. </w:t>
      </w:r>
      <w:r w:rsidR="00301588">
        <w:t>B</w:t>
      </w:r>
      <w:r w:rsidR="00066AE8">
        <w:t xml:space="preserve">ut </w:t>
      </w:r>
      <w:r w:rsidR="00F96269">
        <w:t xml:space="preserve">coercive and CI </w:t>
      </w:r>
      <w:r w:rsidR="00301588">
        <w:t xml:space="preserve">missions </w:t>
      </w:r>
      <w:r w:rsidR="00066AE8">
        <w:t>were less predict</w:t>
      </w:r>
      <w:r w:rsidR="00502ACA">
        <w:t>ed</w:t>
      </w:r>
      <w:r w:rsidR="00066AE8">
        <w:t xml:space="preserve"> by other variables. </w:t>
      </w:r>
      <w:r>
        <w:t xml:space="preserve">Coercive missions were also associated with more militant groups, while CI missions </w:t>
      </w:r>
      <w:r w:rsidR="00066AE8">
        <w:t>were more common with fewer government troops</w:t>
      </w:r>
      <w:r w:rsidR="00301588">
        <w:t xml:space="preserve"> (</w:t>
      </w:r>
      <w:r w:rsidR="00066AE8">
        <w:t>similarly hard cases</w:t>
      </w:r>
      <w:r w:rsidR="00301588">
        <w:t xml:space="preserve"> as </w:t>
      </w:r>
      <w:r w:rsidR="00301588">
        <w:rPr>
          <w:i/>
        </w:rPr>
        <w:t>any PKO</w:t>
      </w:r>
      <w:r w:rsidR="00301588">
        <w:t>)</w:t>
      </w:r>
      <w:r w:rsidR="00066AE8">
        <w:t xml:space="preserve">, but also with lower population sizes. Interestingly, </w:t>
      </w:r>
      <w:r>
        <w:t xml:space="preserve">CI missions </w:t>
      </w:r>
      <w:r w:rsidR="00066AE8">
        <w:t xml:space="preserve">were more common in peace agreements that </w:t>
      </w:r>
      <w:r w:rsidR="00DB302A">
        <w:t>lack</w:t>
      </w:r>
      <w:r w:rsidR="00066AE8">
        <w:t>ed</w:t>
      </w:r>
      <w:r w:rsidR="00DB302A">
        <w:t xml:space="preserve"> </w:t>
      </w:r>
      <w:r w:rsidR="00066AE8">
        <w:t>security sector reform (</w:t>
      </w:r>
      <w:r w:rsidR="00DB302A" w:rsidRPr="00986583">
        <w:t>SSR</w:t>
      </w:r>
      <w:r w:rsidR="00066AE8">
        <w:t>)</w:t>
      </w:r>
      <w:r w:rsidR="00DB302A" w:rsidRPr="00986583">
        <w:t xml:space="preserve"> </w:t>
      </w:r>
      <w:r w:rsidR="00DB302A">
        <w:t xml:space="preserve">provisions, which </w:t>
      </w:r>
      <w:r w:rsidR="00301588">
        <w:t>other scholars have identified as one</w:t>
      </w:r>
      <w:r w:rsidR="00066AE8">
        <w:t xml:space="preserve"> mechanism </w:t>
      </w:r>
      <w:r w:rsidR="00301588">
        <w:t xml:space="preserve">that can </w:t>
      </w:r>
      <w:r w:rsidR="00066AE8">
        <w:t xml:space="preserve">help resolve commitment problems among combatants </w:t>
      </w:r>
      <w:r w:rsidR="00301588">
        <w:t>without external intervention</w:t>
      </w:r>
      <w:r w:rsidR="00301588" w:rsidRPr="00986583">
        <w:t xml:space="preserve"> </w:t>
      </w:r>
      <w:r w:rsidR="00DB302A" w:rsidRPr="00986583">
        <w:t xml:space="preserve">(e.g. </w:t>
      </w:r>
      <w:proofErr w:type="spellStart"/>
      <w:r w:rsidR="00DB302A" w:rsidRPr="00986583">
        <w:t>Hoddie</w:t>
      </w:r>
      <w:proofErr w:type="spellEnd"/>
      <w:r w:rsidR="00DB302A" w:rsidRPr="00986583">
        <w:t xml:space="preserve"> and Hartzell 2007, Toft 2009)</w:t>
      </w:r>
      <w:r w:rsidR="00301588">
        <w:t>. S</w:t>
      </w:r>
      <w:r w:rsidR="00066AE8">
        <w:t xml:space="preserve">o </w:t>
      </w:r>
      <w:r w:rsidR="00301588">
        <w:t xml:space="preserve">again, </w:t>
      </w:r>
      <w:r w:rsidR="00066AE8">
        <w:t xml:space="preserve">this may </w:t>
      </w:r>
      <w:r w:rsidR="00301588">
        <w:t>denote</w:t>
      </w:r>
      <w:r w:rsidR="00066AE8">
        <w:t xml:space="preserve"> </w:t>
      </w:r>
      <w:r w:rsidR="00DB302A">
        <w:t>contexts in which</w:t>
      </w:r>
      <w:r w:rsidR="00DB302A" w:rsidRPr="00986583">
        <w:t xml:space="preserve"> peace </w:t>
      </w:r>
      <w:r w:rsidR="00066AE8">
        <w:t>is</w:t>
      </w:r>
      <w:r w:rsidR="00DB302A" w:rsidRPr="00986583">
        <w:t xml:space="preserve"> </w:t>
      </w:r>
      <w:r w:rsidR="00DB302A" w:rsidRPr="00031E5A">
        <w:t>harder</w:t>
      </w:r>
      <w:r w:rsidR="00DB302A" w:rsidRPr="00986583">
        <w:rPr>
          <w:i/>
        </w:rPr>
        <w:t xml:space="preserve"> </w:t>
      </w:r>
      <w:r w:rsidR="00DB302A" w:rsidRPr="00986583">
        <w:t>to secure.</w:t>
      </w:r>
    </w:p>
    <w:p w14:paraId="763CF637" w14:textId="77777777" w:rsidR="00066AE8" w:rsidRDefault="00066AE8" w:rsidP="00127DC2">
      <w:pPr>
        <w:ind w:left="540"/>
      </w:pPr>
    </w:p>
    <w:p w14:paraId="1BBEA33B" w14:textId="3C0C27E0" w:rsidR="00066AE8" w:rsidRDefault="00066AE8" w:rsidP="00127DC2">
      <w:pPr>
        <w:ind w:left="540"/>
      </w:pPr>
      <w:r>
        <w:t xml:space="preserve">In general, </w:t>
      </w:r>
      <w:r w:rsidR="00300D4C">
        <w:t xml:space="preserve">while </w:t>
      </w:r>
      <w:r w:rsidR="008037C4">
        <w:t xml:space="preserve">both coercive and </w:t>
      </w:r>
      <w:r w:rsidR="00301588">
        <w:t xml:space="preserve">CI </w:t>
      </w:r>
      <w:r w:rsidR="00300D4C">
        <w:t xml:space="preserve">missions seem to follow all </w:t>
      </w:r>
      <w:r w:rsidR="00C11AC4">
        <w:t xml:space="preserve">peace operations </w:t>
      </w:r>
      <w:r w:rsidR="00300D4C">
        <w:t xml:space="preserve">in being </w:t>
      </w:r>
      <w:r w:rsidR="00C11AC4">
        <w:t xml:space="preserve">deployed </w:t>
      </w:r>
      <w:r w:rsidR="00300D4C">
        <w:t xml:space="preserve">to cases </w:t>
      </w:r>
      <w:r w:rsidR="00C11AC4">
        <w:t>where it is harder to maintain peace</w:t>
      </w:r>
      <w:r w:rsidR="00300D4C">
        <w:t xml:space="preserve">, there are other dimensions </w:t>
      </w:r>
      <w:r w:rsidR="00C11AC4">
        <w:t xml:space="preserve">that drive where certain missions are sent, </w:t>
      </w:r>
      <w:r w:rsidR="00300D4C">
        <w:t xml:space="preserve">such as </w:t>
      </w:r>
      <w:r>
        <w:t xml:space="preserve">supply-side factors </w:t>
      </w:r>
      <w:r w:rsidR="00300D4C">
        <w:t>(which cases receive groups of friends, for example)</w:t>
      </w:r>
      <w:r w:rsidR="00C11AC4">
        <w:t>. T</w:t>
      </w:r>
      <w:r w:rsidR="00300D4C">
        <w:t xml:space="preserve">his is not surprising given recent work showing </w:t>
      </w:r>
      <w:r w:rsidR="00C11AC4">
        <w:t xml:space="preserve">that such </w:t>
      </w:r>
      <w:r w:rsidR="00300D4C">
        <w:t>factors</w:t>
      </w:r>
      <w:r w:rsidR="00C11AC4">
        <w:t xml:space="preserve"> are</w:t>
      </w:r>
      <w:r w:rsidR="00300D4C">
        <w:t xml:space="preserve"> as important in deciding mandates </w:t>
      </w:r>
      <w:r w:rsidR="00C11AC4">
        <w:t xml:space="preserve">as context-specific factors </w:t>
      </w:r>
      <w:r w:rsidR="00300D4C">
        <w:t>(H</w:t>
      </w:r>
      <w:r w:rsidR="003A1DAA">
        <w:t xml:space="preserve">oward and </w:t>
      </w:r>
      <w:proofErr w:type="spellStart"/>
      <w:r w:rsidR="003A1DAA">
        <w:t>Dayal</w:t>
      </w:r>
      <w:proofErr w:type="spellEnd"/>
      <w:r w:rsidR="003A1DAA">
        <w:t xml:space="preserve"> 2018</w:t>
      </w:r>
      <w:r w:rsidR="00300D4C">
        <w:t>)</w:t>
      </w:r>
      <w:r w:rsidR="00C11AC4">
        <w:t>.</w:t>
      </w:r>
      <w:r w:rsidR="00575853">
        <w:t xml:space="preserve"> Moreover, according to the fifth set of models, </w:t>
      </w:r>
      <w:r w:rsidR="00096C63">
        <w:t xml:space="preserve">virtually no set of factors – with the exception </w:t>
      </w:r>
      <w:r w:rsidR="00AC6B68">
        <w:t xml:space="preserve">of polity score and time period – predict CI-only missions compared to coercive-only missions. This indicates that CI-only missions are generally not sent to cases where peace is harder or easier to secure than cases where coercive-only missions are sent, further mitigating selection concerns. </w:t>
      </w:r>
    </w:p>
    <w:p w14:paraId="66E6344E" w14:textId="71078632" w:rsidR="00300D4C" w:rsidRDefault="00300D4C">
      <w:pPr>
        <w:rPr>
          <w:b/>
          <w:bCs/>
          <w:smallCaps/>
        </w:rPr>
      </w:pPr>
    </w:p>
    <w:p w14:paraId="48B42C84" w14:textId="431CA3A3" w:rsidR="003B2C61" w:rsidRDefault="003B2C61">
      <w:pPr>
        <w:rPr>
          <w:b/>
          <w:bCs/>
          <w:smallCaps/>
        </w:rPr>
      </w:pPr>
    </w:p>
    <w:p w14:paraId="3CBE7C55" w14:textId="72B493BB" w:rsidR="003B2C61" w:rsidRDefault="003B2C61">
      <w:pPr>
        <w:rPr>
          <w:b/>
          <w:bCs/>
          <w:smallCaps/>
        </w:rPr>
      </w:pPr>
    </w:p>
    <w:p w14:paraId="4185BBC4" w14:textId="77777777" w:rsidR="003B2C61" w:rsidRDefault="003B2C61">
      <w:pPr>
        <w:rPr>
          <w:b/>
          <w:bCs/>
          <w:smallCaps/>
        </w:rPr>
      </w:pPr>
    </w:p>
    <w:p w14:paraId="041B02D7" w14:textId="561A87CF" w:rsidR="000774BA" w:rsidRPr="00E751E2" w:rsidRDefault="000774BA" w:rsidP="000774BA">
      <w:pPr>
        <w:jc w:val="center"/>
        <w:rPr>
          <w:b/>
          <w:bCs/>
          <w:smallCaps/>
        </w:rPr>
      </w:pPr>
      <w:r>
        <w:rPr>
          <w:b/>
          <w:bCs/>
          <w:smallCaps/>
        </w:rPr>
        <w:lastRenderedPageBreak/>
        <w:t>T</w:t>
      </w:r>
      <w:r w:rsidR="00C11AC4">
        <w:rPr>
          <w:b/>
          <w:bCs/>
          <w:smallCaps/>
        </w:rPr>
        <w:t>able 1.</w:t>
      </w:r>
      <w:r w:rsidR="00433966">
        <w:rPr>
          <w:b/>
          <w:bCs/>
          <w:smallCaps/>
        </w:rPr>
        <w:t>6</w:t>
      </w:r>
      <w:r w:rsidR="00F6087E">
        <w:rPr>
          <w:b/>
          <w:bCs/>
          <w:smallCaps/>
        </w:rPr>
        <w:t>A</w:t>
      </w:r>
      <w:r w:rsidRPr="00E751E2">
        <w:rPr>
          <w:b/>
          <w:bCs/>
          <w:smallCaps/>
        </w:rPr>
        <w:t xml:space="preserve">: </w:t>
      </w:r>
      <w:r>
        <w:rPr>
          <w:b/>
          <w:bCs/>
          <w:smallCaps/>
        </w:rPr>
        <w:t>Selection Model Results</w:t>
      </w:r>
      <w:r w:rsidR="00666F91">
        <w:rPr>
          <w:b/>
          <w:bCs/>
          <w:smallCaps/>
        </w:rPr>
        <w:t>, Post-Conflict Peacekeeping</w:t>
      </w:r>
      <w:r w:rsidR="00AE113B">
        <w:rPr>
          <w:b/>
          <w:bCs/>
          <w:smallCaps/>
        </w:rPr>
        <w:t xml:space="preserve"> (compared to no peacekeeping)</w:t>
      </w:r>
    </w:p>
    <w:p w14:paraId="1B489B52" w14:textId="77777777" w:rsidR="000774BA" w:rsidRPr="004F22D0" w:rsidRDefault="000774BA" w:rsidP="000774BA">
      <w:pPr>
        <w:pStyle w:val="ListParagraph"/>
        <w:widowControl w:val="0"/>
        <w:autoSpaceDE w:val="0"/>
        <w:autoSpaceDN w:val="0"/>
        <w:adjustRightInd w:val="0"/>
        <w:spacing w:before="120"/>
        <w:ind w:left="547"/>
        <w:contextualSpacing w:val="0"/>
        <w:rPr>
          <w:rFonts w:ascii="Times New Roman" w:hAnsi="Times New Roman" w:cs="Times New Roman"/>
          <w:sz w:val="16"/>
          <w:szCs w:val="16"/>
        </w:rPr>
      </w:pPr>
    </w:p>
    <w:tbl>
      <w:tblPr>
        <w:tblStyle w:val="TableGrid"/>
        <w:tblW w:w="9861" w:type="dxa"/>
        <w:jc w:val="center"/>
        <w:tblLayout w:type="fixed"/>
        <w:tblLook w:val="04A0" w:firstRow="1" w:lastRow="0" w:firstColumn="1" w:lastColumn="0" w:noHBand="0" w:noVBand="1"/>
      </w:tblPr>
      <w:tblGrid>
        <w:gridCol w:w="1172"/>
        <w:gridCol w:w="2520"/>
        <w:gridCol w:w="1212"/>
        <w:gridCol w:w="810"/>
        <w:gridCol w:w="1238"/>
        <w:gridCol w:w="934"/>
        <w:gridCol w:w="1196"/>
        <w:gridCol w:w="779"/>
      </w:tblGrid>
      <w:tr w:rsidR="002B245F" w:rsidRPr="002E5FD1" w14:paraId="40C26EA3" w14:textId="77777777" w:rsidTr="00C11AC4">
        <w:trPr>
          <w:trHeight w:val="368"/>
          <w:jc w:val="center"/>
        </w:trPr>
        <w:tc>
          <w:tcPr>
            <w:tcW w:w="1172" w:type="dxa"/>
            <w:tcBorders>
              <w:top w:val="nil"/>
              <w:left w:val="nil"/>
              <w:bottom w:val="single" w:sz="4" w:space="0" w:color="auto"/>
              <w:right w:val="nil"/>
            </w:tcBorders>
            <w:vAlign w:val="center"/>
          </w:tcPr>
          <w:p w14:paraId="4B7B4885" w14:textId="77777777" w:rsidR="000774BA" w:rsidRDefault="000774BA" w:rsidP="002646D1">
            <w:pPr>
              <w:widowControl w:val="0"/>
              <w:autoSpaceDE w:val="0"/>
              <w:autoSpaceDN w:val="0"/>
              <w:adjustRightInd w:val="0"/>
              <w:jc w:val="center"/>
              <w:rPr>
                <w:b/>
                <w:color w:val="1A1A1A"/>
                <w:sz w:val="20"/>
                <w:szCs w:val="20"/>
              </w:rPr>
            </w:pPr>
          </w:p>
        </w:tc>
        <w:tc>
          <w:tcPr>
            <w:tcW w:w="2520" w:type="dxa"/>
            <w:tcBorders>
              <w:top w:val="nil"/>
              <w:left w:val="nil"/>
              <w:bottom w:val="single" w:sz="4" w:space="0" w:color="auto"/>
              <w:right w:val="nil"/>
            </w:tcBorders>
            <w:shd w:val="clear" w:color="auto" w:fill="auto"/>
            <w:vAlign w:val="center"/>
          </w:tcPr>
          <w:p w14:paraId="5399E4D7" w14:textId="77777777" w:rsidR="000774BA" w:rsidRPr="002E5FD1" w:rsidRDefault="000774BA" w:rsidP="002646D1">
            <w:pPr>
              <w:widowControl w:val="0"/>
              <w:autoSpaceDE w:val="0"/>
              <w:autoSpaceDN w:val="0"/>
              <w:adjustRightInd w:val="0"/>
              <w:jc w:val="center"/>
              <w:rPr>
                <w:b/>
                <w:color w:val="1A1A1A"/>
                <w:sz w:val="20"/>
                <w:szCs w:val="20"/>
              </w:rPr>
            </w:pPr>
          </w:p>
        </w:tc>
        <w:tc>
          <w:tcPr>
            <w:tcW w:w="2022" w:type="dxa"/>
            <w:gridSpan w:val="2"/>
            <w:tcBorders>
              <w:top w:val="nil"/>
              <w:left w:val="nil"/>
              <w:bottom w:val="single" w:sz="4" w:space="0" w:color="auto"/>
              <w:right w:val="nil"/>
            </w:tcBorders>
            <w:shd w:val="clear" w:color="auto" w:fill="auto"/>
            <w:vAlign w:val="center"/>
          </w:tcPr>
          <w:p w14:paraId="51ECF3BB" w14:textId="0B7B5664" w:rsidR="000774BA" w:rsidRPr="002E5FD1" w:rsidRDefault="000774BA" w:rsidP="002646D1">
            <w:pPr>
              <w:widowControl w:val="0"/>
              <w:autoSpaceDE w:val="0"/>
              <w:autoSpaceDN w:val="0"/>
              <w:adjustRightInd w:val="0"/>
              <w:jc w:val="center"/>
              <w:rPr>
                <w:b/>
                <w:color w:val="1A1A1A"/>
                <w:sz w:val="20"/>
                <w:szCs w:val="20"/>
              </w:rPr>
            </w:pPr>
            <w:r>
              <w:rPr>
                <w:b/>
                <w:color w:val="1A1A1A"/>
                <w:sz w:val="20"/>
                <w:szCs w:val="20"/>
              </w:rPr>
              <w:t>First Set of Models</w:t>
            </w:r>
            <w:r w:rsidR="0083374C">
              <w:rPr>
                <w:b/>
                <w:color w:val="1A1A1A"/>
                <w:sz w:val="20"/>
                <w:szCs w:val="20"/>
              </w:rPr>
              <w:t xml:space="preserve"> (no controls)</w:t>
            </w:r>
          </w:p>
        </w:tc>
        <w:tc>
          <w:tcPr>
            <w:tcW w:w="2172" w:type="dxa"/>
            <w:gridSpan w:val="2"/>
            <w:tcBorders>
              <w:top w:val="nil"/>
              <w:left w:val="nil"/>
              <w:bottom w:val="single" w:sz="4" w:space="0" w:color="auto"/>
              <w:right w:val="nil"/>
            </w:tcBorders>
            <w:vAlign w:val="center"/>
          </w:tcPr>
          <w:p w14:paraId="0A4F2ECB" w14:textId="520477C7" w:rsidR="000774BA" w:rsidRPr="002E5FD1" w:rsidRDefault="000774BA" w:rsidP="00D60098">
            <w:pPr>
              <w:widowControl w:val="0"/>
              <w:autoSpaceDE w:val="0"/>
              <w:autoSpaceDN w:val="0"/>
              <w:adjustRightInd w:val="0"/>
              <w:jc w:val="center"/>
              <w:rPr>
                <w:b/>
                <w:color w:val="1A1A1A"/>
                <w:sz w:val="20"/>
                <w:szCs w:val="20"/>
              </w:rPr>
            </w:pPr>
            <w:r>
              <w:rPr>
                <w:b/>
                <w:color w:val="1A1A1A"/>
                <w:sz w:val="20"/>
                <w:szCs w:val="20"/>
              </w:rPr>
              <w:t>Second Set of Models</w:t>
            </w:r>
            <w:r w:rsidR="0083374C">
              <w:rPr>
                <w:b/>
                <w:color w:val="1A1A1A"/>
                <w:sz w:val="20"/>
                <w:szCs w:val="20"/>
              </w:rPr>
              <w:t xml:space="preserve"> (G&amp;S </w:t>
            </w:r>
            <w:r w:rsidR="00D60098">
              <w:rPr>
                <w:b/>
                <w:color w:val="1A1A1A"/>
                <w:sz w:val="20"/>
                <w:szCs w:val="20"/>
              </w:rPr>
              <w:t xml:space="preserve">confounders </w:t>
            </w:r>
            <w:r w:rsidR="009A5C8A">
              <w:rPr>
                <w:b/>
                <w:color w:val="1A1A1A"/>
                <w:sz w:val="20"/>
                <w:szCs w:val="20"/>
              </w:rPr>
              <w:t xml:space="preserve">only, </w:t>
            </w:r>
            <w:r w:rsidR="00D60098">
              <w:rPr>
                <w:b/>
                <w:color w:val="1A1A1A"/>
                <w:sz w:val="20"/>
                <w:szCs w:val="20"/>
              </w:rPr>
              <w:t>w/ controls</w:t>
            </w:r>
            <w:r w:rsidR="0083374C">
              <w:rPr>
                <w:b/>
                <w:color w:val="1A1A1A"/>
                <w:sz w:val="20"/>
                <w:szCs w:val="20"/>
              </w:rPr>
              <w:t>)</w:t>
            </w:r>
          </w:p>
        </w:tc>
        <w:tc>
          <w:tcPr>
            <w:tcW w:w="1975" w:type="dxa"/>
            <w:gridSpan w:val="2"/>
            <w:tcBorders>
              <w:top w:val="nil"/>
              <w:left w:val="nil"/>
              <w:bottom w:val="single" w:sz="4" w:space="0" w:color="auto"/>
              <w:right w:val="nil"/>
            </w:tcBorders>
            <w:vAlign w:val="center"/>
          </w:tcPr>
          <w:p w14:paraId="1AC2DDC4" w14:textId="5E032B79" w:rsidR="000774BA" w:rsidRPr="002E5FD1" w:rsidRDefault="000774BA" w:rsidP="002646D1">
            <w:pPr>
              <w:widowControl w:val="0"/>
              <w:autoSpaceDE w:val="0"/>
              <w:autoSpaceDN w:val="0"/>
              <w:adjustRightInd w:val="0"/>
              <w:jc w:val="center"/>
              <w:rPr>
                <w:b/>
                <w:color w:val="1A1A1A"/>
                <w:sz w:val="20"/>
                <w:szCs w:val="20"/>
              </w:rPr>
            </w:pPr>
            <w:r>
              <w:rPr>
                <w:b/>
                <w:color w:val="1A1A1A"/>
                <w:sz w:val="20"/>
                <w:szCs w:val="20"/>
              </w:rPr>
              <w:t>Third Set of Models</w:t>
            </w:r>
            <w:r w:rsidR="00D60098">
              <w:rPr>
                <w:b/>
                <w:color w:val="1A1A1A"/>
                <w:sz w:val="20"/>
                <w:szCs w:val="20"/>
              </w:rPr>
              <w:t xml:space="preserve"> (all other confounders w/ G&amp;S controls)</w:t>
            </w:r>
          </w:p>
        </w:tc>
      </w:tr>
      <w:tr w:rsidR="002B245F" w:rsidRPr="002E5FD1" w14:paraId="3664EB48" w14:textId="77777777" w:rsidTr="00C11AC4">
        <w:trPr>
          <w:trHeight w:val="368"/>
          <w:jc w:val="center"/>
        </w:trPr>
        <w:tc>
          <w:tcPr>
            <w:tcW w:w="1172" w:type="dxa"/>
            <w:tcBorders>
              <w:top w:val="nil"/>
              <w:left w:val="nil"/>
              <w:bottom w:val="single" w:sz="4" w:space="0" w:color="auto"/>
              <w:right w:val="nil"/>
            </w:tcBorders>
            <w:vAlign w:val="center"/>
          </w:tcPr>
          <w:p w14:paraId="7E1B3329" w14:textId="77777777" w:rsidR="000774BA" w:rsidRPr="002E5FD1" w:rsidRDefault="000774BA" w:rsidP="000A078D">
            <w:pPr>
              <w:widowControl w:val="0"/>
              <w:autoSpaceDE w:val="0"/>
              <w:autoSpaceDN w:val="0"/>
              <w:adjustRightInd w:val="0"/>
              <w:rPr>
                <w:b/>
                <w:color w:val="1A1A1A"/>
                <w:sz w:val="20"/>
                <w:szCs w:val="20"/>
              </w:rPr>
            </w:pPr>
            <w:r>
              <w:rPr>
                <w:b/>
                <w:color w:val="1A1A1A"/>
                <w:sz w:val="20"/>
                <w:szCs w:val="20"/>
              </w:rPr>
              <w:t>Mission Type (DV)</w:t>
            </w:r>
          </w:p>
        </w:tc>
        <w:tc>
          <w:tcPr>
            <w:tcW w:w="2520" w:type="dxa"/>
            <w:tcBorders>
              <w:top w:val="nil"/>
              <w:left w:val="nil"/>
              <w:bottom w:val="single" w:sz="4" w:space="0" w:color="auto"/>
              <w:right w:val="nil"/>
            </w:tcBorders>
            <w:shd w:val="clear" w:color="auto" w:fill="auto"/>
            <w:vAlign w:val="center"/>
          </w:tcPr>
          <w:p w14:paraId="7486A4D3" w14:textId="77777777" w:rsidR="000774BA" w:rsidRPr="002E5FD1" w:rsidRDefault="000774BA" w:rsidP="000A078D">
            <w:pPr>
              <w:widowControl w:val="0"/>
              <w:autoSpaceDE w:val="0"/>
              <w:autoSpaceDN w:val="0"/>
              <w:adjustRightInd w:val="0"/>
              <w:rPr>
                <w:b/>
                <w:color w:val="1A1A1A"/>
                <w:sz w:val="20"/>
                <w:szCs w:val="20"/>
              </w:rPr>
            </w:pPr>
            <w:r w:rsidRPr="002E5FD1">
              <w:rPr>
                <w:b/>
                <w:color w:val="1A1A1A"/>
                <w:sz w:val="20"/>
                <w:szCs w:val="20"/>
              </w:rPr>
              <w:t>Independent Variable</w:t>
            </w:r>
          </w:p>
        </w:tc>
        <w:tc>
          <w:tcPr>
            <w:tcW w:w="1212" w:type="dxa"/>
            <w:tcBorders>
              <w:top w:val="nil"/>
              <w:left w:val="nil"/>
              <w:bottom w:val="single" w:sz="4" w:space="0" w:color="auto"/>
              <w:right w:val="nil"/>
            </w:tcBorders>
            <w:shd w:val="clear" w:color="auto" w:fill="auto"/>
            <w:vAlign w:val="center"/>
          </w:tcPr>
          <w:p w14:paraId="6C6E3972" w14:textId="77777777" w:rsidR="000774BA" w:rsidRPr="002E5FD1" w:rsidRDefault="000774BA" w:rsidP="000A078D">
            <w:pPr>
              <w:widowControl w:val="0"/>
              <w:autoSpaceDE w:val="0"/>
              <w:autoSpaceDN w:val="0"/>
              <w:adjustRightInd w:val="0"/>
              <w:rPr>
                <w:b/>
                <w:color w:val="1A1A1A"/>
                <w:sz w:val="20"/>
                <w:szCs w:val="20"/>
              </w:rPr>
            </w:pPr>
            <w:r w:rsidRPr="002E5FD1">
              <w:rPr>
                <w:b/>
                <w:color w:val="1A1A1A"/>
                <w:sz w:val="20"/>
                <w:szCs w:val="20"/>
              </w:rPr>
              <w:t>Coefficient</w:t>
            </w:r>
          </w:p>
        </w:tc>
        <w:tc>
          <w:tcPr>
            <w:tcW w:w="810" w:type="dxa"/>
            <w:tcBorders>
              <w:top w:val="nil"/>
              <w:left w:val="nil"/>
              <w:bottom w:val="single" w:sz="4" w:space="0" w:color="auto"/>
              <w:right w:val="nil"/>
            </w:tcBorders>
            <w:shd w:val="clear" w:color="auto" w:fill="auto"/>
            <w:vAlign w:val="center"/>
          </w:tcPr>
          <w:p w14:paraId="5B9EC1EC" w14:textId="77777777" w:rsidR="000774BA" w:rsidRPr="002E5FD1" w:rsidRDefault="000774BA" w:rsidP="000A078D">
            <w:pPr>
              <w:widowControl w:val="0"/>
              <w:autoSpaceDE w:val="0"/>
              <w:autoSpaceDN w:val="0"/>
              <w:adjustRightInd w:val="0"/>
              <w:rPr>
                <w:b/>
                <w:color w:val="1A1A1A"/>
                <w:sz w:val="20"/>
                <w:szCs w:val="20"/>
              </w:rPr>
            </w:pPr>
            <w:r w:rsidRPr="002E5FD1">
              <w:rPr>
                <w:b/>
                <w:color w:val="1A1A1A"/>
                <w:sz w:val="20"/>
                <w:szCs w:val="20"/>
              </w:rPr>
              <w:t>T-stat</w:t>
            </w:r>
          </w:p>
        </w:tc>
        <w:tc>
          <w:tcPr>
            <w:tcW w:w="1238" w:type="dxa"/>
            <w:tcBorders>
              <w:top w:val="nil"/>
              <w:left w:val="nil"/>
              <w:bottom w:val="single" w:sz="4" w:space="0" w:color="auto"/>
              <w:right w:val="nil"/>
            </w:tcBorders>
            <w:vAlign w:val="center"/>
          </w:tcPr>
          <w:p w14:paraId="74827025" w14:textId="77777777" w:rsidR="000774BA" w:rsidRPr="002E5FD1" w:rsidRDefault="000774BA" w:rsidP="000A078D">
            <w:pPr>
              <w:widowControl w:val="0"/>
              <w:autoSpaceDE w:val="0"/>
              <w:autoSpaceDN w:val="0"/>
              <w:adjustRightInd w:val="0"/>
              <w:rPr>
                <w:b/>
                <w:color w:val="1A1A1A"/>
                <w:sz w:val="20"/>
                <w:szCs w:val="20"/>
              </w:rPr>
            </w:pPr>
            <w:r w:rsidRPr="002E5FD1">
              <w:rPr>
                <w:b/>
                <w:color w:val="1A1A1A"/>
                <w:sz w:val="20"/>
                <w:szCs w:val="20"/>
              </w:rPr>
              <w:t>Coefficient</w:t>
            </w:r>
          </w:p>
        </w:tc>
        <w:tc>
          <w:tcPr>
            <w:tcW w:w="934" w:type="dxa"/>
            <w:tcBorders>
              <w:top w:val="nil"/>
              <w:left w:val="nil"/>
              <w:bottom w:val="single" w:sz="4" w:space="0" w:color="auto"/>
              <w:right w:val="nil"/>
            </w:tcBorders>
            <w:vAlign w:val="center"/>
          </w:tcPr>
          <w:p w14:paraId="4B152D7B" w14:textId="77777777" w:rsidR="000774BA" w:rsidRPr="002E5FD1" w:rsidRDefault="000774BA" w:rsidP="000A078D">
            <w:pPr>
              <w:widowControl w:val="0"/>
              <w:autoSpaceDE w:val="0"/>
              <w:autoSpaceDN w:val="0"/>
              <w:adjustRightInd w:val="0"/>
              <w:rPr>
                <w:b/>
                <w:color w:val="1A1A1A"/>
                <w:sz w:val="20"/>
                <w:szCs w:val="20"/>
              </w:rPr>
            </w:pPr>
            <w:r w:rsidRPr="002E5FD1">
              <w:rPr>
                <w:b/>
                <w:color w:val="1A1A1A"/>
                <w:sz w:val="20"/>
                <w:szCs w:val="20"/>
              </w:rPr>
              <w:t>T-stat</w:t>
            </w:r>
          </w:p>
        </w:tc>
        <w:tc>
          <w:tcPr>
            <w:tcW w:w="1196" w:type="dxa"/>
            <w:tcBorders>
              <w:top w:val="nil"/>
              <w:left w:val="nil"/>
              <w:bottom w:val="single" w:sz="4" w:space="0" w:color="auto"/>
              <w:right w:val="nil"/>
            </w:tcBorders>
            <w:vAlign w:val="center"/>
          </w:tcPr>
          <w:p w14:paraId="067EB336" w14:textId="77777777" w:rsidR="000774BA" w:rsidRPr="002E5FD1" w:rsidRDefault="000774BA" w:rsidP="000A078D">
            <w:pPr>
              <w:widowControl w:val="0"/>
              <w:autoSpaceDE w:val="0"/>
              <w:autoSpaceDN w:val="0"/>
              <w:adjustRightInd w:val="0"/>
              <w:rPr>
                <w:b/>
                <w:color w:val="1A1A1A"/>
                <w:sz w:val="20"/>
                <w:szCs w:val="20"/>
              </w:rPr>
            </w:pPr>
            <w:r w:rsidRPr="002E5FD1">
              <w:rPr>
                <w:b/>
                <w:color w:val="1A1A1A"/>
                <w:sz w:val="20"/>
                <w:szCs w:val="20"/>
              </w:rPr>
              <w:t>Coefficient</w:t>
            </w:r>
          </w:p>
        </w:tc>
        <w:tc>
          <w:tcPr>
            <w:tcW w:w="779" w:type="dxa"/>
            <w:tcBorders>
              <w:top w:val="nil"/>
              <w:left w:val="nil"/>
              <w:bottom w:val="single" w:sz="4" w:space="0" w:color="auto"/>
              <w:right w:val="nil"/>
            </w:tcBorders>
            <w:vAlign w:val="center"/>
          </w:tcPr>
          <w:p w14:paraId="45ADC4D5" w14:textId="77777777" w:rsidR="000774BA" w:rsidRPr="002E5FD1" w:rsidRDefault="000774BA" w:rsidP="000A078D">
            <w:pPr>
              <w:widowControl w:val="0"/>
              <w:autoSpaceDE w:val="0"/>
              <w:autoSpaceDN w:val="0"/>
              <w:adjustRightInd w:val="0"/>
              <w:rPr>
                <w:b/>
                <w:color w:val="1A1A1A"/>
                <w:sz w:val="20"/>
                <w:szCs w:val="20"/>
              </w:rPr>
            </w:pPr>
            <w:r w:rsidRPr="002E5FD1">
              <w:rPr>
                <w:b/>
                <w:color w:val="1A1A1A"/>
                <w:sz w:val="20"/>
                <w:szCs w:val="20"/>
              </w:rPr>
              <w:t>T-stat</w:t>
            </w:r>
          </w:p>
        </w:tc>
      </w:tr>
      <w:tr w:rsidR="002B245F" w:rsidRPr="002E5FD1" w14:paraId="5631342C" w14:textId="77777777" w:rsidTr="00C11AC4">
        <w:trPr>
          <w:trHeight w:val="288"/>
          <w:jc w:val="center"/>
        </w:trPr>
        <w:tc>
          <w:tcPr>
            <w:tcW w:w="1172" w:type="dxa"/>
            <w:tcBorders>
              <w:top w:val="nil"/>
              <w:left w:val="nil"/>
              <w:bottom w:val="nil"/>
              <w:right w:val="nil"/>
            </w:tcBorders>
            <w:vAlign w:val="center"/>
          </w:tcPr>
          <w:p w14:paraId="7CF0059D" w14:textId="77777777" w:rsidR="000A078D" w:rsidRDefault="000A078D" w:rsidP="000A078D">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F1446EE" w14:textId="0BA01271" w:rsidR="000A078D" w:rsidRPr="000A078D" w:rsidRDefault="000A078D" w:rsidP="000A078D">
            <w:pPr>
              <w:widowControl w:val="0"/>
              <w:autoSpaceDE w:val="0"/>
              <w:autoSpaceDN w:val="0"/>
              <w:adjustRightInd w:val="0"/>
              <w:rPr>
                <w:color w:val="1A1A1A"/>
                <w:sz w:val="20"/>
                <w:szCs w:val="20"/>
                <w:u w:val="single"/>
              </w:rPr>
            </w:pPr>
            <w:r w:rsidRPr="000A078D">
              <w:rPr>
                <w:i/>
                <w:color w:val="1A1A1A"/>
                <w:sz w:val="20"/>
                <w:szCs w:val="20"/>
                <w:u w:val="single"/>
              </w:rPr>
              <w:t>Previous Conflict</w:t>
            </w:r>
          </w:p>
        </w:tc>
        <w:tc>
          <w:tcPr>
            <w:tcW w:w="1212" w:type="dxa"/>
            <w:tcBorders>
              <w:top w:val="nil"/>
              <w:left w:val="nil"/>
              <w:bottom w:val="nil"/>
              <w:right w:val="nil"/>
            </w:tcBorders>
            <w:shd w:val="clear" w:color="auto" w:fill="auto"/>
            <w:vAlign w:val="center"/>
          </w:tcPr>
          <w:p w14:paraId="67F1EBB4" w14:textId="77777777" w:rsidR="000A078D" w:rsidRDefault="000A078D" w:rsidP="000A078D">
            <w:pPr>
              <w:widowControl w:val="0"/>
              <w:autoSpaceDE w:val="0"/>
              <w:autoSpaceDN w:val="0"/>
              <w:adjustRightInd w:val="0"/>
              <w:rPr>
                <w:color w:val="1A1A1A"/>
                <w:sz w:val="20"/>
                <w:szCs w:val="20"/>
              </w:rPr>
            </w:pPr>
          </w:p>
        </w:tc>
        <w:tc>
          <w:tcPr>
            <w:tcW w:w="810" w:type="dxa"/>
            <w:tcBorders>
              <w:top w:val="nil"/>
              <w:left w:val="nil"/>
              <w:bottom w:val="nil"/>
              <w:right w:val="nil"/>
            </w:tcBorders>
            <w:shd w:val="clear" w:color="auto" w:fill="auto"/>
            <w:vAlign w:val="center"/>
          </w:tcPr>
          <w:p w14:paraId="46EC5106" w14:textId="77777777" w:rsidR="000A078D" w:rsidRDefault="000A078D" w:rsidP="000A078D">
            <w:pPr>
              <w:widowControl w:val="0"/>
              <w:autoSpaceDE w:val="0"/>
              <w:autoSpaceDN w:val="0"/>
              <w:adjustRightInd w:val="0"/>
              <w:rPr>
                <w:color w:val="1A1A1A"/>
                <w:sz w:val="20"/>
                <w:szCs w:val="20"/>
              </w:rPr>
            </w:pPr>
          </w:p>
        </w:tc>
        <w:tc>
          <w:tcPr>
            <w:tcW w:w="1238" w:type="dxa"/>
            <w:tcBorders>
              <w:top w:val="nil"/>
              <w:left w:val="nil"/>
              <w:bottom w:val="nil"/>
              <w:right w:val="nil"/>
            </w:tcBorders>
            <w:vAlign w:val="center"/>
          </w:tcPr>
          <w:p w14:paraId="72ED3DF3" w14:textId="77777777" w:rsidR="000A078D" w:rsidRPr="00765AC3" w:rsidRDefault="000A078D" w:rsidP="000A078D">
            <w:pPr>
              <w:widowControl w:val="0"/>
              <w:autoSpaceDE w:val="0"/>
              <w:autoSpaceDN w:val="0"/>
              <w:adjustRightInd w:val="0"/>
              <w:rPr>
                <w:color w:val="1A1A1A"/>
                <w:sz w:val="20"/>
                <w:szCs w:val="20"/>
              </w:rPr>
            </w:pPr>
          </w:p>
        </w:tc>
        <w:tc>
          <w:tcPr>
            <w:tcW w:w="934" w:type="dxa"/>
            <w:tcBorders>
              <w:top w:val="nil"/>
              <w:left w:val="nil"/>
              <w:bottom w:val="nil"/>
              <w:right w:val="nil"/>
            </w:tcBorders>
            <w:vAlign w:val="center"/>
          </w:tcPr>
          <w:p w14:paraId="126E8D44" w14:textId="77777777" w:rsidR="000A078D" w:rsidRPr="00765AC3" w:rsidRDefault="000A078D" w:rsidP="000A078D">
            <w:pPr>
              <w:widowControl w:val="0"/>
              <w:autoSpaceDE w:val="0"/>
              <w:autoSpaceDN w:val="0"/>
              <w:adjustRightInd w:val="0"/>
              <w:rPr>
                <w:color w:val="000000"/>
                <w:sz w:val="20"/>
                <w:szCs w:val="20"/>
              </w:rPr>
            </w:pPr>
          </w:p>
        </w:tc>
        <w:tc>
          <w:tcPr>
            <w:tcW w:w="1196" w:type="dxa"/>
            <w:tcBorders>
              <w:top w:val="nil"/>
              <w:left w:val="nil"/>
              <w:bottom w:val="nil"/>
              <w:right w:val="nil"/>
            </w:tcBorders>
            <w:vAlign w:val="center"/>
          </w:tcPr>
          <w:p w14:paraId="362E1217" w14:textId="77777777" w:rsidR="000A078D" w:rsidRPr="001E2A17" w:rsidRDefault="000A078D" w:rsidP="000A078D">
            <w:pPr>
              <w:widowControl w:val="0"/>
              <w:autoSpaceDE w:val="0"/>
              <w:autoSpaceDN w:val="0"/>
              <w:adjustRightInd w:val="0"/>
              <w:rPr>
                <w:color w:val="1A1A1A"/>
                <w:sz w:val="20"/>
                <w:szCs w:val="20"/>
              </w:rPr>
            </w:pPr>
          </w:p>
        </w:tc>
        <w:tc>
          <w:tcPr>
            <w:tcW w:w="779" w:type="dxa"/>
            <w:tcBorders>
              <w:top w:val="nil"/>
              <w:left w:val="nil"/>
              <w:bottom w:val="nil"/>
              <w:right w:val="nil"/>
            </w:tcBorders>
            <w:vAlign w:val="center"/>
          </w:tcPr>
          <w:p w14:paraId="2078D286" w14:textId="77777777" w:rsidR="000A078D" w:rsidRPr="001E2A17" w:rsidRDefault="000A078D" w:rsidP="000A078D">
            <w:pPr>
              <w:widowControl w:val="0"/>
              <w:autoSpaceDE w:val="0"/>
              <w:autoSpaceDN w:val="0"/>
              <w:adjustRightInd w:val="0"/>
              <w:rPr>
                <w:color w:val="1A1A1A"/>
                <w:sz w:val="20"/>
                <w:szCs w:val="20"/>
              </w:rPr>
            </w:pPr>
          </w:p>
        </w:tc>
      </w:tr>
      <w:tr w:rsidR="002B245F" w:rsidRPr="002E5FD1" w14:paraId="3E7D1ACA" w14:textId="77777777" w:rsidTr="00C11AC4">
        <w:trPr>
          <w:trHeight w:val="288"/>
          <w:jc w:val="center"/>
        </w:trPr>
        <w:tc>
          <w:tcPr>
            <w:tcW w:w="1172" w:type="dxa"/>
            <w:tcBorders>
              <w:top w:val="nil"/>
              <w:left w:val="nil"/>
              <w:bottom w:val="nil"/>
              <w:right w:val="nil"/>
            </w:tcBorders>
            <w:vAlign w:val="center"/>
          </w:tcPr>
          <w:p w14:paraId="58A30312" w14:textId="77777777" w:rsidR="000774BA" w:rsidRPr="002A67AC" w:rsidRDefault="000774BA" w:rsidP="000A078D">
            <w:pPr>
              <w:widowControl w:val="0"/>
              <w:autoSpaceDE w:val="0"/>
              <w:autoSpaceDN w:val="0"/>
              <w:adjustRightInd w:val="0"/>
              <w:rPr>
                <w:b/>
                <w:color w:val="1A1A1A"/>
                <w:sz w:val="20"/>
                <w:szCs w:val="20"/>
              </w:rPr>
            </w:pPr>
            <w:r w:rsidRPr="002A67AC">
              <w:rPr>
                <w:b/>
                <w:color w:val="1A1A1A"/>
                <w:sz w:val="20"/>
                <w:szCs w:val="20"/>
              </w:rPr>
              <w:t>Any UN</w:t>
            </w:r>
          </w:p>
        </w:tc>
        <w:tc>
          <w:tcPr>
            <w:tcW w:w="2520" w:type="dxa"/>
            <w:tcBorders>
              <w:top w:val="nil"/>
              <w:left w:val="nil"/>
              <w:bottom w:val="nil"/>
              <w:right w:val="nil"/>
            </w:tcBorders>
            <w:shd w:val="clear" w:color="auto" w:fill="auto"/>
            <w:vAlign w:val="center"/>
          </w:tcPr>
          <w:p w14:paraId="00B9A22F" w14:textId="77777777" w:rsidR="000774BA" w:rsidRPr="00D578CD" w:rsidRDefault="000774BA" w:rsidP="000A078D">
            <w:pPr>
              <w:widowControl w:val="0"/>
              <w:autoSpaceDE w:val="0"/>
              <w:autoSpaceDN w:val="0"/>
              <w:adjustRightInd w:val="0"/>
              <w:rPr>
                <w:color w:val="1A1A1A"/>
                <w:sz w:val="20"/>
                <w:szCs w:val="20"/>
              </w:rPr>
            </w:pPr>
            <w:r w:rsidRPr="00D578CD">
              <w:rPr>
                <w:color w:val="1A1A1A"/>
                <w:sz w:val="20"/>
                <w:szCs w:val="20"/>
              </w:rPr>
              <w:t>Battle deaths (logged)</w:t>
            </w:r>
          </w:p>
        </w:tc>
        <w:tc>
          <w:tcPr>
            <w:tcW w:w="1212" w:type="dxa"/>
            <w:tcBorders>
              <w:top w:val="nil"/>
              <w:left w:val="nil"/>
              <w:bottom w:val="nil"/>
              <w:right w:val="nil"/>
            </w:tcBorders>
            <w:shd w:val="clear" w:color="auto" w:fill="auto"/>
            <w:vAlign w:val="center"/>
          </w:tcPr>
          <w:p w14:paraId="6C8F93FA" w14:textId="77777777" w:rsidR="000774BA" w:rsidRPr="00D578CD" w:rsidRDefault="000774BA" w:rsidP="000A078D">
            <w:pPr>
              <w:widowControl w:val="0"/>
              <w:autoSpaceDE w:val="0"/>
              <w:autoSpaceDN w:val="0"/>
              <w:adjustRightInd w:val="0"/>
              <w:rPr>
                <w:color w:val="1A1A1A"/>
                <w:sz w:val="20"/>
                <w:szCs w:val="20"/>
              </w:rPr>
            </w:pPr>
            <w:r w:rsidRPr="00D578CD">
              <w:rPr>
                <w:color w:val="1A1A1A"/>
                <w:sz w:val="20"/>
                <w:szCs w:val="20"/>
              </w:rPr>
              <w:t>0.18**</w:t>
            </w:r>
          </w:p>
        </w:tc>
        <w:tc>
          <w:tcPr>
            <w:tcW w:w="810" w:type="dxa"/>
            <w:tcBorders>
              <w:top w:val="nil"/>
              <w:left w:val="nil"/>
              <w:bottom w:val="nil"/>
              <w:right w:val="nil"/>
            </w:tcBorders>
            <w:shd w:val="clear" w:color="auto" w:fill="auto"/>
            <w:vAlign w:val="center"/>
          </w:tcPr>
          <w:p w14:paraId="5B2CD2C9" w14:textId="77777777" w:rsidR="000774BA" w:rsidRPr="00D578CD" w:rsidRDefault="000774BA" w:rsidP="000A078D">
            <w:pPr>
              <w:widowControl w:val="0"/>
              <w:autoSpaceDE w:val="0"/>
              <w:autoSpaceDN w:val="0"/>
              <w:adjustRightInd w:val="0"/>
              <w:rPr>
                <w:color w:val="1A1A1A"/>
                <w:sz w:val="20"/>
                <w:szCs w:val="20"/>
              </w:rPr>
            </w:pPr>
            <w:r w:rsidRPr="00D578CD">
              <w:rPr>
                <w:color w:val="1A1A1A"/>
                <w:sz w:val="20"/>
                <w:szCs w:val="20"/>
              </w:rPr>
              <w:t>2.51</w:t>
            </w:r>
          </w:p>
        </w:tc>
        <w:tc>
          <w:tcPr>
            <w:tcW w:w="1238" w:type="dxa"/>
            <w:tcBorders>
              <w:top w:val="nil"/>
              <w:left w:val="nil"/>
              <w:bottom w:val="nil"/>
              <w:right w:val="nil"/>
            </w:tcBorders>
            <w:vAlign w:val="center"/>
          </w:tcPr>
          <w:p w14:paraId="619F3CDD" w14:textId="77777777" w:rsidR="000774BA" w:rsidRPr="00D578CD" w:rsidRDefault="000774BA" w:rsidP="000A078D">
            <w:pPr>
              <w:widowControl w:val="0"/>
              <w:autoSpaceDE w:val="0"/>
              <w:autoSpaceDN w:val="0"/>
              <w:adjustRightInd w:val="0"/>
              <w:rPr>
                <w:color w:val="1A1A1A"/>
                <w:sz w:val="20"/>
                <w:szCs w:val="20"/>
              </w:rPr>
            </w:pPr>
            <w:r w:rsidRPr="00D578CD">
              <w:rPr>
                <w:color w:val="1A1A1A"/>
                <w:sz w:val="20"/>
                <w:szCs w:val="20"/>
              </w:rPr>
              <w:t>0.38***</w:t>
            </w:r>
          </w:p>
        </w:tc>
        <w:tc>
          <w:tcPr>
            <w:tcW w:w="934" w:type="dxa"/>
            <w:tcBorders>
              <w:top w:val="nil"/>
              <w:left w:val="nil"/>
              <w:bottom w:val="nil"/>
              <w:right w:val="nil"/>
            </w:tcBorders>
            <w:vAlign w:val="center"/>
          </w:tcPr>
          <w:p w14:paraId="34EECDF1" w14:textId="77777777" w:rsidR="000774BA" w:rsidRPr="00D578CD" w:rsidRDefault="000774BA" w:rsidP="000A078D">
            <w:pPr>
              <w:widowControl w:val="0"/>
              <w:autoSpaceDE w:val="0"/>
              <w:autoSpaceDN w:val="0"/>
              <w:adjustRightInd w:val="0"/>
              <w:rPr>
                <w:color w:val="1A1A1A"/>
                <w:sz w:val="20"/>
                <w:szCs w:val="20"/>
              </w:rPr>
            </w:pPr>
            <w:r w:rsidRPr="00D578CD">
              <w:rPr>
                <w:color w:val="000000"/>
                <w:sz w:val="20"/>
                <w:szCs w:val="20"/>
              </w:rPr>
              <w:t>2.33</w:t>
            </w:r>
          </w:p>
        </w:tc>
        <w:tc>
          <w:tcPr>
            <w:tcW w:w="1196" w:type="dxa"/>
            <w:tcBorders>
              <w:top w:val="nil"/>
              <w:left w:val="nil"/>
              <w:bottom w:val="nil"/>
              <w:right w:val="nil"/>
            </w:tcBorders>
            <w:vAlign w:val="center"/>
          </w:tcPr>
          <w:p w14:paraId="485F605B" w14:textId="1CD2B960" w:rsidR="000774BA" w:rsidRDefault="00052BB5" w:rsidP="000A078D">
            <w:pPr>
              <w:widowControl w:val="0"/>
              <w:autoSpaceDE w:val="0"/>
              <w:autoSpaceDN w:val="0"/>
              <w:adjustRightInd w:val="0"/>
              <w:rPr>
                <w:color w:val="1A1A1A"/>
                <w:sz w:val="20"/>
                <w:szCs w:val="20"/>
              </w:rPr>
            </w:pPr>
            <w:r>
              <w:rPr>
                <w:color w:val="1A1A1A"/>
                <w:sz w:val="20"/>
                <w:szCs w:val="20"/>
              </w:rPr>
              <w:t>Inc.</w:t>
            </w:r>
          </w:p>
        </w:tc>
        <w:tc>
          <w:tcPr>
            <w:tcW w:w="779" w:type="dxa"/>
            <w:tcBorders>
              <w:top w:val="nil"/>
              <w:left w:val="nil"/>
              <w:bottom w:val="nil"/>
              <w:right w:val="nil"/>
            </w:tcBorders>
            <w:vAlign w:val="center"/>
          </w:tcPr>
          <w:p w14:paraId="0E0059AE" w14:textId="6620C0D9" w:rsidR="000774BA" w:rsidRDefault="00052BB5" w:rsidP="000A078D">
            <w:pPr>
              <w:widowControl w:val="0"/>
              <w:autoSpaceDE w:val="0"/>
              <w:autoSpaceDN w:val="0"/>
              <w:adjustRightInd w:val="0"/>
              <w:rPr>
                <w:color w:val="1A1A1A"/>
                <w:sz w:val="20"/>
                <w:szCs w:val="20"/>
              </w:rPr>
            </w:pPr>
            <w:r>
              <w:rPr>
                <w:color w:val="1A1A1A"/>
                <w:sz w:val="20"/>
                <w:szCs w:val="20"/>
              </w:rPr>
              <w:t>Inc.</w:t>
            </w:r>
          </w:p>
        </w:tc>
      </w:tr>
      <w:tr w:rsidR="002B245F" w:rsidRPr="002E5FD1" w14:paraId="76806450" w14:textId="77777777" w:rsidTr="00C11AC4">
        <w:trPr>
          <w:trHeight w:val="288"/>
          <w:jc w:val="center"/>
        </w:trPr>
        <w:tc>
          <w:tcPr>
            <w:tcW w:w="1172" w:type="dxa"/>
            <w:tcBorders>
              <w:top w:val="nil"/>
              <w:left w:val="nil"/>
              <w:bottom w:val="nil"/>
              <w:right w:val="nil"/>
            </w:tcBorders>
            <w:vAlign w:val="center"/>
          </w:tcPr>
          <w:p w14:paraId="60798229" w14:textId="56FF9534" w:rsidR="000774BA" w:rsidRDefault="000774BA" w:rsidP="002646D1">
            <w:pPr>
              <w:widowControl w:val="0"/>
              <w:autoSpaceDE w:val="0"/>
              <w:autoSpaceDN w:val="0"/>
              <w:adjustRightInd w:val="0"/>
              <w:jc w:val="center"/>
              <w:rPr>
                <w:color w:val="1A1A1A"/>
                <w:sz w:val="20"/>
                <w:szCs w:val="20"/>
              </w:rPr>
            </w:pPr>
          </w:p>
        </w:tc>
        <w:tc>
          <w:tcPr>
            <w:tcW w:w="2520" w:type="dxa"/>
            <w:tcBorders>
              <w:top w:val="nil"/>
              <w:left w:val="nil"/>
              <w:bottom w:val="nil"/>
              <w:right w:val="nil"/>
            </w:tcBorders>
            <w:shd w:val="clear" w:color="auto" w:fill="auto"/>
            <w:vAlign w:val="center"/>
          </w:tcPr>
          <w:p w14:paraId="30834360" w14:textId="6231BC71" w:rsidR="000774BA" w:rsidRPr="00D578CD" w:rsidRDefault="00A90AF2" w:rsidP="000A078D">
            <w:pPr>
              <w:widowControl w:val="0"/>
              <w:autoSpaceDE w:val="0"/>
              <w:autoSpaceDN w:val="0"/>
              <w:adjustRightInd w:val="0"/>
              <w:rPr>
                <w:color w:val="1A1A1A"/>
                <w:sz w:val="20"/>
                <w:szCs w:val="20"/>
              </w:rPr>
            </w:pPr>
            <w:r w:rsidRPr="00D578CD">
              <w:rPr>
                <w:color w:val="1A1A1A"/>
                <w:sz w:val="20"/>
                <w:szCs w:val="20"/>
              </w:rPr>
              <w:t>Duration</w:t>
            </w:r>
            <w:r w:rsidR="000774BA" w:rsidRPr="00D578CD">
              <w:rPr>
                <w:color w:val="1A1A1A"/>
                <w:sz w:val="20"/>
                <w:szCs w:val="20"/>
              </w:rPr>
              <w:t xml:space="preserve"> (months)</w:t>
            </w:r>
          </w:p>
        </w:tc>
        <w:tc>
          <w:tcPr>
            <w:tcW w:w="1212" w:type="dxa"/>
            <w:tcBorders>
              <w:top w:val="nil"/>
              <w:left w:val="nil"/>
              <w:bottom w:val="nil"/>
              <w:right w:val="nil"/>
            </w:tcBorders>
            <w:shd w:val="clear" w:color="auto" w:fill="auto"/>
            <w:vAlign w:val="center"/>
          </w:tcPr>
          <w:p w14:paraId="36BC839B" w14:textId="77777777" w:rsidR="000774BA" w:rsidRPr="00D578CD" w:rsidRDefault="000774BA" w:rsidP="000A078D">
            <w:pPr>
              <w:widowControl w:val="0"/>
              <w:autoSpaceDE w:val="0"/>
              <w:autoSpaceDN w:val="0"/>
              <w:adjustRightInd w:val="0"/>
              <w:rPr>
                <w:color w:val="1A1A1A"/>
                <w:sz w:val="20"/>
                <w:szCs w:val="20"/>
              </w:rPr>
            </w:pPr>
            <w:r w:rsidRPr="00D578CD">
              <w:rPr>
                <w:color w:val="1A1A1A"/>
                <w:sz w:val="20"/>
                <w:szCs w:val="20"/>
              </w:rPr>
              <w:t>0.00</w:t>
            </w:r>
          </w:p>
        </w:tc>
        <w:tc>
          <w:tcPr>
            <w:tcW w:w="810" w:type="dxa"/>
            <w:tcBorders>
              <w:top w:val="nil"/>
              <w:left w:val="nil"/>
              <w:bottom w:val="nil"/>
              <w:right w:val="nil"/>
            </w:tcBorders>
            <w:shd w:val="clear" w:color="auto" w:fill="auto"/>
            <w:vAlign w:val="center"/>
          </w:tcPr>
          <w:p w14:paraId="7911A0F4" w14:textId="77777777" w:rsidR="000774BA" w:rsidRPr="00D578CD" w:rsidRDefault="000774BA" w:rsidP="000A078D">
            <w:pPr>
              <w:widowControl w:val="0"/>
              <w:autoSpaceDE w:val="0"/>
              <w:autoSpaceDN w:val="0"/>
              <w:adjustRightInd w:val="0"/>
              <w:rPr>
                <w:color w:val="1A1A1A"/>
                <w:sz w:val="20"/>
                <w:szCs w:val="20"/>
              </w:rPr>
            </w:pPr>
            <w:r w:rsidRPr="00D578CD">
              <w:rPr>
                <w:color w:val="1A1A1A"/>
                <w:sz w:val="20"/>
                <w:szCs w:val="20"/>
              </w:rPr>
              <w:t>0.72</w:t>
            </w:r>
          </w:p>
        </w:tc>
        <w:tc>
          <w:tcPr>
            <w:tcW w:w="1238" w:type="dxa"/>
            <w:tcBorders>
              <w:top w:val="nil"/>
              <w:left w:val="nil"/>
              <w:bottom w:val="nil"/>
              <w:right w:val="nil"/>
            </w:tcBorders>
            <w:vAlign w:val="center"/>
          </w:tcPr>
          <w:p w14:paraId="3458B411" w14:textId="77777777" w:rsidR="000774BA" w:rsidRPr="00D578CD" w:rsidRDefault="000774BA" w:rsidP="000A078D">
            <w:pPr>
              <w:widowControl w:val="0"/>
              <w:autoSpaceDE w:val="0"/>
              <w:autoSpaceDN w:val="0"/>
              <w:adjustRightInd w:val="0"/>
              <w:rPr>
                <w:color w:val="1A1A1A"/>
                <w:sz w:val="20"/>
                <w:szCs w:val="20"/>
              </w:rPr>
            </w:pPr>
            <w:r w:rsidRPr="00D578CD">
              <w:rPr>
                <w:color w:val="1A1A1A"/>
                <w:sz w:val="20"/>
                <w:szCs w:val="20"/>
              </w:rPr>
              <w:t>0.00</w:t>
            </w:r>
          </w:p>
        </w:tc>
        <w:tc>
          <w:tcPr>
            <w:tcW w:w="934" w:type="dxa"/>
            <w:tcBorders>
              <w:top w:val="nil"/>
              <w:left w:val="nil"/>
              <w:bottom w:val="nil"/>
              <w:right w:val="nil"/>
            </w:tcBorders>
            <w:vAlign w:val="center"/>
          </w:tcPr>
          <w:p w14:paraId="4A00BABB" w14:textId="77777777" w:rsidR="000774BA" w:rsidRPr="00D578CD" w:rsidRDefault="000774BA" w:rsidP="000A078D">
            <w:pPr>
              <w:widowControl w:val="0"/>
              <w:autoSpaceDE w:val="0"/>
              <w:autoSpaceDN w:val="0"/>
              <w:adjustRightInd w:val="0"/>
              <w:rPr>
                <w:color w:val="1A1A1A"/>
                <w:sz w:val="20"/>
                <w:szCs w:val="20"/>
              </w:rPr>
            </w:pPr>
            <w:r w:rsidRPr="00D578CD">
              <w:rPr>
                <w:color w:val="000000"/>
                <w:sz w:val="20"/>
                <w:szCs w:val="20"/>
              </w:rPr>
              <w:t>-0.14</w:t>
            </w:r>
          </w:p>
        </w:tc>
        <w:tc>
          <w:tcPr>
            <w:tcW w:w="1196" w:type="dxa"/>
            <w:tcBorders>
              <w:top w:val="nil"/>
              <w:left w:val="nil"/>
              <w:bottom w:val="nil"/>
              <w:right w:val="nil"/>
            </w:tcBorders>
            <w:vAlign w:val="center"/>
          </w:tcPr>
          <w:p w14:paraId="19086783" w14:textId="42C48EE2" w:rsidR="000774BA" w:rsidRDefault="00052BB5" w:rsidP="000A078D">
            <w:pPr>
              <w:widowControl w:val="0"/>
              <w:autoSpaceDE w:val="0"/>
              <w:autoSpaceDN w:val="0"/>
              <w:adjustRightInd w:val="0"/>
              <w:rPr>
                <w:color w:val="1A1A1A"/>
                <w:sz w:val="20"/>
                <w:szCs w:val="20"/>
              </w:rPr>
            </w:pPr>
            <w:r>
              <w:rPr>
                <w:color w:val="1A1A1A"/>
                <w:sz w:val="20"/>
                <w:szCs w:val="20"/>
              </w:rPr>
              <w:t>Inc.</w:t>
            </w:r>
          </w:p>
        </w:tc>
        <w:tc>
          <w:tcPr>
            <w:tcW w:w="779" w:type="dxa"/>
            <w:tcBorders>
              <w:top w:val="nil"/>
              <w:left w:val="nil"/>
              <w:bottom w:val="nil"/>
              <w:right w:val="nil"/>
            </w:tcBorders>
            <w:vAlign w:val="center"/>
          </w:tcPr>
          <w:p w14:paraId="7277BC51" w14:textId="5905E4DD" w:rsidR="000774BA" w:rsidRDefault="00052BB5" w:rsidP="000A078D">
            <w:pPr>
              <w:widowControl w:val="0"/>
              <w:autoSpaceDE w:val="0"/>
              <w:autoSpaceDN w:val="0"/>
              <w:adjustRightInd w:val="0"/>
              <w:rPr>
                <w:color w:val="1A1A1A"/>
                <w:sz w:val="20"/>
                <w:szCs w:val="20"/>
              </w:rPr>
            </w:pPr>
            <w:r>
              <w:rPr>
                <w:color w:val="1A1A1A"/>
                <w:sz w:val="20"/>
                <w:szCs w:val="20"/>
              </w:rPr>
              <w:t>Inc.</w:t>
            </w:r>
          </w:p>
        </w:tc>
      </w:tr>
      <w:tr w:rsidR="002B245F" w:rsidRPr="002E5FD1" w14:paraId="6C23949D" w14:textId="77777777" w:rsidTr="00C11AC4">
        <w:trPr>
          <w:trHeight w:val="288"/>
          <w:jc w:val="center"/>
        </w:trPr>
        <w:tc>
          <w:tcPr>
            <w:tcW w:w="1172" w:type="dxa"/>
            <w:tcBorders>
              <w:top w:val="nil"/>
              <w:left w:val="nil"/>
              <w:bottom w:val="nil"/>
              <w:right w:val="nil"/>
            </w:tcBorders>
            <w:vAlign w:val="center"/>
          </w:tcPr>
          <w:p w14:paraId="40FA2C52" w14:textId="260BD9D0" w:rsidR="004B6A0E" w:rsidRDefault="004B6A0E" w:rsidP="002646D1">
            <w:pPr>
              <w:widowControl w:val="0"/>
              <w:autoSpaceDE w:val="0"/>
              <w:autoSpaceDN w:val="0"/>
              <w:adjustRightInd w:val="0"/>
              <w:jc w:val="center"/>
              <w:rPr>
                <w:color w:val="1A1A1A"/>
                <w:sz w:val="20"/>
                <w:szCs w:val="20"/>
              </w:rPr>
            </w:pPr>
          </w:p>
        </w:tc>
        <w:tc>
          <w:tcPr>
            <w:tcW w:w="2520" w:type="dxa"/>
            <w:tcBorders>
              <w:top w:val="nil"/>
              <w:left w:val="nil"/>
              <w:bottom w:val="nil"/>
              <w:right w:val="nil"/>
            </w:tcBorders>
            <w:shd w:val="clear" w:color="auto" w:fill="auto"/>
            <w:vAlign w:val="center"/>
          </w:tcPr>
          <w:p w14:paraId="58832386" w14:textId="2B86D1E0" w:rsidR="004B6A0E" w:rsidRPr="00D578CD" w:rsidRDefault="004B6A0E" w:rsidP="000A078D">
            <w:pPr>
              <w:widowControl w:val="0"/>
              <w:autoSpaceDE w:val="0"/>
              <w:autoSpaceDN w:val="0"/>
              <w:adjustRightInd w:val="0"/>
              <w:rPr>
                <w:color w:val="1A1A1A"/>
                <w:sz w:val="20"/>
                <w:szCs w:val="20"/>
              </w:rPr>
            </w:pPr>
            <w:r w:rsidRPr="00D578CD">
              <w:rPr>
                <w:color w:val="1A1A1A"/>
                <w:sz w:val="20"/>
                <w:szCs w:val="20"/>
              </w:rPr>
              <w:t>Ethnic Conflict</w:t>
            </w:r>
          </w:p>
        </w:tc>
        <w:tc>
          <w:tcPr>
            <w:tcW w:w="1212" w:type="dxa"/>
            <w:tcBorders>
              <w:top w:val="nil"/>
              <w:left w:val="nil"/>
              <w:bottom w:val="nil"/>
              <w:right w:val="nil"/>
            </w:tcBorders>
            <w:shd w:val="clear" w:color="auto" w:fill="auto"/>
            <w:vAlign w:val="center"/>
          </w:tcPr>
          <w:p w14:paraId="39F6AE70" w14:textId="6E2E53B7" w:rsidR="004B6A0E" w:rsidRPr="00D578CD" w:rsidRDefault="004B6A0E" w:rsidP="000A078D">
            <w:pPr>
              <w:widowControl w:val="0"/>
              <w:autoSpaceDE w:val="0"/>
              <w:autoSpaceDN w:val="0"/>
              <w:adjustRightInd w:val="0"/>
              <w:rPr>
                <w:color w:val="1A1A1A"/>
                <w:sz w:val="20"/>
                <w:szCs w:val="20"/>
              </w:rPr>
            </w:pPr>
            <w:r w:rsidRPr="00D578CD">
              <w:rPr>
                <w:color w:val="1A1A1A"/>
                <w:sz w:val="20"/>
                <w:szCs w:val="20"/>
              </w:rPr>
              <w:t>0.33</w:t>
            </w:r>
          </w:p>
        </w:tc>
        <w:tc>
          <w:tcPr>
            <w:tcW w:w="810" w:type="dxa"/>
            <w:tcBorders>
              <w:top w:val="nil"/>
              <w:left w:val="nil"/>
              <w:bottom w:val="nil"/>
              <w:right w:val="nil"/>
            </w:tcBorders>
            <w:shd w:val="clear" w:color="auto" w:fill="auto"/>
            <w:vAlign w:val="center"/>
          </w:tcPr>
          <w:p w14:paraId="478EC199" w14:textId="024E8F6A" w:rsidR="004B6A0E" w:rsidRPr="00D578CD" w:rsidRDefault="004B6A0E" w:rsidP="000A078D">
            <w:pPr>
              <w:widowControl w:val="0"/>
              <w:autoSpaceDE w:val="0"/>
              <w:autoSpaceDN w:val="0"/>
              <w:adjustRightInd w:val="0"/>
              <w:rPr>
                <w:color w:val="1A1A1A"/>
                <w:sz w:val="20"/>
                <w:szCs w:val="20"/>
              </w:rPr>
            </w:pPr>
            <w:r w:rsidRPr="00D578CD">
              <w:rPr>
                <w:color w:val="1A1A1A"/>
                <w:sz w:val="20"/>
                <w:szCs w:val="20"/>
              </w:rPr>
              <w:t>0.73</w:t>
            </w:r>
          </w:p>
        </w:tc>
        <w:tc>
          <w:tcPr>
            <w:tcW w:w="1238" w:type="dxa"/>
            <w:tcBorders>
              <w:top w:val="nil"/>
              <w:left w:val="nil"/>
              <w:bottom w:val="nil"/>
              <w:right w:val="nil"/>
            </w:tcBorders>
            <w:vAlign w:val="center"/>
          </w:tcPr>
          <w:p w14:paraId="4AA5EC4A" w14:textId="1AE099C5" w:rsidR="004B6A0E" w:rsidRPr="00D578CD" w:rsidRDefault="004B6A0E" w:rsidP="000A078D">
            <w:pPr>
              <w:widowControl w:val="0"/>
              <w:autoSpaceDE w:val="0"/>
              <w:autoSpaceDN w:val="0"/>
              <w:adjustRightInd w:val="0"/>
              <w:rPr>
                <w:color w:val="1A1A1A"/>
                <w:sz w:val="20"/>
                <w:szCs w:val="20"/>
              </w:rPr>
            </w:pPr>
            <w:r w:rsidRPr="00D578CD">
              <w:rPr>
                <w:color w:val="1A1A1A"/>
                <w:sz w:val="20"/>
                <w:szCs w:val="20"/>
              </w:rPr>
              <w:t>—</w:t>
            </w:r>
          </w:p>
        </w:tc>
        <w:tc>
          <w:tcPr>
            <w:tcW w:w="934" w:type="dxa"/>
            <w:tcBorders>
              <w:top w:val="nil"/>
              <w:left w:val="nil"/>
              <w:bottom w:val="nil"/>
              <w:right w:val="nil"/>
            </w:tcBorders>
            <w:vAlign w:val="center"/>
          </w:tcPr>
          <w:p w14:paraId="5A66A753" w14:textId="3577E041" w:rsidR="004B6A0E" w:rsidRPr="00D578CD" w:rsidRDefault="004B6A0E" w:rsidP="000A078D">
            <w:pPr>
              <w:widowControl w:val="0"/>
              <w:autoSpaceDE w:val="0"/>
              <w:autoSpaceDN w:val="0"/>
              <w:adjustRightInd w:val="0"/>
              <w:rPr>
                <w:color w:val="000000"/>
                <w:sz w:val="20"/>
                <w:szCs w:val="20"/>
              </w:rPr>
            </w:pPr>
            <w:r w:rsidRPr="00D578CD">
              <w:rPr>
                <w:color w:val="1A1A1A"/>
                <w:sz w:val="20"/>
                <w:szCs w:val="20"/>
              </w:rPr>
              <w:t>—</w:t>
            </w:r>
          </w:p>
        </w:tc>
        <w:tc>
          <w:tcPr>
            <w:tcW w:w="1196" w:type="dxa"/>
            <w:tcBorders>
              <w:top w:val="nil"/>
              <w:left w:val="nil"/>
              <w:bottom w:val="nil"/>
              <w:right w:val="nil"/>
            </w:tcBorders>
            <w:vAlign w:val="center"/>
          </w:tcPr>
          <w:p w14:paraId="2F2E1031" w14:textId="52E2E53E" w:rsidR="004B6A0E" w:rsidRPr="001E2A17" w:rsidRDefault="004B6A0E" w:rsidP="000A078D">
            <w:pPr>
              <w:widowControl w:val="0"/>
              <w:autoSpaceDE w:val="0"/>
              <w:autoSpaceDN w:val="0"/>
              <w:adjustRightInd w:val="0"/>
              <w:rPr>
                <w:color w:val="1A1A1A"/>
                <w:sz w:val="20"/>
                <w:szCs w:val="20"/>
              </w:rPr>
            </w:pPr>
            <w:r>
              <w:rPr>
                <w:color w:val="1A1A1A"/>
                <w:sz w:val="20"/>
                <w:szCs w:val="20"/>
              </w:rPr>
              <w:t>0.41</w:t>
            </w:r>
          </w:p>
        </w:tc>
        <w:tc>
          <w:tcPr>
            <w:tcW w:w="779" w:type="dxa"/>
            <w:tcBorders>
              <w:top w:val="nil"/>
              <w:left w:val="nil"/>
              <w:bottom w:val="nil"/>
              <w:right w:val="nil"/>
            </w:tcBorders>
            <w:vAlign w:val="center"/>
          </w:tcPr>
          <w:p w14:paraId="152FF701" w14:textId="65816E3D" w:rsidR="004B6A0E" w:rsidRPr="001E2A17" w:rsidRDefault="004B6A0E" w:rsidP="000A078D">
            <w:pPr>
              <w:widowControl w:val="0"/>
              <w:autoSpaceDE w:val="0"/>
              <w:autoSpaceDN w:val="0"/>
              <w:adjustRightInd w:val="0"/>
              <w:rPr>
                <w:color w:val="1A1A1A"/>
                <w:sz w:val="20"/>
                <w:szCs w:val="20"/>
              </w:rPr>
            </w:pPr>
            <w:r>
              <w:rPr>
                <w:color w:val="1A1A1A"/>
                <w:sz w:val="20"/>
                <w:szCs w:val="20"/>
              </w:rPr>
              <w:t>0.73</w:t>
            </w:r>
          </w:p>
        </w:tc>
      </w:tr>
      <w:tr w:rsidR="002B245F" w:rsidRPr="002E5FD1" w14:paraId="6C38DDFE" w14:textId="77777777" w:rsidTr="00C11AC4">
        <w:trPr>
          <w:trHeight w:val="288"/>
          <w:jc w:val="center"/>
        </w:trPr>
        <w:tc>
          <w:tcPr>
            <w:tcW w:w="1172" w:type="dxa"/>
            <w:tcBorders>
              <w:top w:val="nil"/>
              <w:left w:val="nil"/>
              <w:bottom w:val="nil"/>
              <w:right w:val="nil"/>
            </w:tcBorders>
            <w:vAlign w:val="center"/>
          </w:tcPr>
          <w:p w14:paraId="78444E55" w14:textId="2FAFC5F3" w:rsidR="004B6A0E" w:rsidRDefault="004B6A0E" w:rsidP="002646D1">
            <w:pPr>
              <w:widowControl w:val="0"/>
              <w:autoSpaceDE w:val="0"/>
              <w:autoSpaceDN w:val="0"/>
              <w:adjustRightInd w:val="0"/>
              <w:jc w:val="center"/>
              <w:rPr>
                <w:color w:val="1A1A1A"/>
                <w:sz w:val="20"/>
                <w:szCs w:val="20"/>
              </w:rPr>
            </w:pPr>
          </w:p>
        </w:tc>
        <w:tc>
          <w:tcPr>
            <w:tcW w:w="2520" w:type="dxa"/>
            <w:tcBorders>
              <w:top w:val="nil"/>
              <w:left w:val="nil"/>
              <w:bottom w:val="nil"/>
              <w:right w:val="nil"/>
            </w:tcBorders>
            <w:shd w:val="clear" w:color="auto" w:fill="auto"/>
            <w:vAlign w:val="center"/>
          </w:tcPr>
          <w:p w14:paraId="6F7E0A04" w14:textId="091A8F99" w:rsidR="004B6A0E" w:rsidRPr="00D578CD" w:rsidRDefault="004B6A0E" w:rsidP="000A078D">
            <w:pPr>
              <w:widowControl w:val="0"/>
              <w:autoSpaceDE w:val="0"/>
              <w:autoSpaceDN w:val="0"/>
              <w:adjustRightInd w:val="0"/>
              <w:rPr>
                <w:color w:val="1A1A1A"/>
                <w:sz w:val="20"/>
                <w:szCs w:val="20"/>
              </w:rPr>
            </w:pPr>
            <w:r w:rsidRPr="00D578CD">
              <w:rPr>
                <w:color w:val="1A1A1A"/>
                <w:sz w:val="20"/>
                <w:szCs w:val="20"/>
              </w:rPr>
              <w:t>Territorial Conflict</w:t>
            </w:r>
          </w:p>
        </w:tc>
        <w:tc>
          <w:tcPr>
            <w:tcW w:w="1212" w:type="dxa"/>
            <w:tcBorders>
              <w:top w:val="nil"/>
              <w:left w:val="nil"/>
              <w:bottom w:val="nil"/>
              <w:right w:val="nil"/>
            </w:tcBorders>
            <w:shd w:val="clear" w:color="auto" w:fill="auto"/>
            <w:vAlign w:val="center"/>
          </w:tcPr>
          <w:p w14:paraId="51531C56" w14:textId="5B0391BC" w:rsidR="004B6A0E" w:rsidRPr="00D578CD" w:rsidRDefault="004B6A0E" w:rsidP="000A078D">
            <w:pPr>
              <w:widowControl w:val="0"/>
              <w:autoSpaceDE w:val="0"/>
              <w:autoSpaceDN w:val="0"/>
              <w:adjustRightInd w:val="0"/>
              <w:rPr>
                <w:color w:val="1A1A1A"/>
                <w:sz w:val="20"/>
                <w:szCs w:val="20"/>
              </w:rPr>
            </w:pPr>
            <w:r w:rsidRPr="00D578CD">
              <w:rPr>
                <w:color w:val="1A1A1A"/>
                <w:sz w:val="20"/>
                <w:szCs w:val="20"/>
              </w:rPr>
              <w:t>0.15</w:t>
            </w:r>
          </w:p>
        </w:tc>
        <w:tc>
          <w:tcPr>
            <w:tcW w:w="810" w:type="dxa"/>
            <w:tcBorders>
              <w:top w:val="nil"/>
              <w:left w:val="nil"/>
              <w:bottom w:val="nil"/>
              <w:right w:val="nil"/>
            </w:tcBorders>
            <w:shd w:val="clear" w:color="auto" w:fill="auto"/>
            <w:vAlign w:val="center"/>
          </w:tcPr>
          <w:p w14:paraId="7C72E3D5" w14:textId="3FCA3462" w:rsidR="004B6A0E" w:rsidRPr="00D578CD" w:rsidRDefault="003911F4" w:rsidP="000A078D">
            <w:pPr>
              <w:widowControl w:val="0"/>
              <w:autoSpaceDE w:val="0"/>
              <w:autoSpaceDN w:val="0"/>
              <w:adjustRightInd w:val="0"/>
              <w:rPr>
                <w:color w:val="1A1A1A"/>
                <w:sz w:val="20"/>
                <w:szCs w:val="20"/>
              </w:rPr>
            </w:pPr>
            <w:r>
              <w:rPr>
                <w:color w:val="1A1A1A"/>
                <w:sz w:val="20"/>
                <w:szCs w:val="20"/>
              </w:rPr>
              <w:t>0</w:t>
            </w:r>
            <w:r w:rsidR="004B6A0E" w:rsidRPr="00D578CD">
              <w:rPr>
                <w:color w:val="1A1A1A"/>
                <w:sz w:val="20"/>
                <w:szCs w:val="20"/>
              </w:rPr>
              <w:t>.36</w:t>
            </w:r>
          </w:p>
        </w:tc>
        <w:tc>
          <w:tcPr>
            <w:tcW w:w="1238" w:type="dxa"/>
            <w:tcBorders>
              <w:top w:val="nil"/>
              <w:left w:val="nil"/>
              <w:bottom w:val="nil"/>
              <w:right w:val="nil"/>
            </w:tcBorders>
            <w:vAlign w:val="center"/>
          </w:tcPr>
          <w:p w14:paraId="5E9B655A" w14:textId="579D0D0A" w:rsidR="004B6A0E" w:rsidRPr="00D578CD" w:rsidRDefault="004B6A0E" w:rsidP="000A078D">
            <w:pPr>
              <w:widowControl w:val="0"/>
              <w:autoSpaceDE w:val="0"/>
              <w:autoSpaceDN w:val="0"/>
              <w:adjustRightInd w:val="0"/>
              <w:rPr>
                <w:color w:val="1A1A1A"/>
                <w:sz w:val="20"/>
                <w:szCs w:val="20"/>
              </w:rPr>
            </w:pPr>
            <w:r w:rsidRPr="00D578CD">
              <w:rPr>
                <w:color w:val="1A1A1A"/>
                <w:sz w:val="20"/>
                <w:szCs w:val="20"/>
              </w:rPr>
              <w:t>—</w:t>
            </w:r>
          </w:p>
        </w:tc>
        <w:tc>
          <w:tcPr>
            <w:tcW w:w="934" w:type="dxa"/>
            <w:tcBorders>
              <w:top w:val="nil"/>
              <w:left w:val="nil"/>
              <w:bottom w:val="nil"/>
              <w:right w:val="nil"/>
            </w:tcBorders>
            <w:vAlign w:val="center"/>
          </w:tcPr>
          <w:p w14:paraId="0A8C1B05" w14:textId="3F0A219C" w:rsidR="004B6A0E" w:rsidRPr="00D578CD" w:rsidRDefault="004B6A0E" w:rsidP="000A078D">
            <w:pPr>
              <w:widowControl w:val="0"/>
              <w:autoSpaceDE w:val="0"/>
              <w:autoSpaceDN w:val="0"/>
              <w:adjustRightInd w:val="0"/>
              <w:rPr>
                <w:color w:val="000000"/>
                <w:sz w:val="20"/>
                <w:szCs w:val="20"/>
              </w:rPr>
            </w:pPr>
            <w:r w:rsidRPr="00D578CD">
              <w:rPr>
                <w:color w:val="1A1A1A"/>
                <w:sz w:val="20"/>
                <w:szCs w:val="20"/>
              </w:rPr>
              <w:t>—</w:t>
            </w:r>
          </w:p>
        </w:tc>
        <w:tc>
          <w:tcPr>
            <w:tcW w:w="1196" w:type="dxa"/>
            <w:tcBorders>
              <w:top w:val="nil"/>
              <w:left w:val="nil"/>
              <w:bottom w:val="nil"/>
              <w:right w:val="nil"/>
            </w:tcBorders>
            <w:vAlign w:val="center"/>
          </w:tcPr>
          <w:p w14:paraId="3BF542D1" w14:textId="02B82382" w:rsidR="004B6A0E" w:rsidRPr="001E2A17" w:rsidRDefault="004B6A0E" w:rsidP="000A078D">
            <w:pPr>
              <w:widowControl w:val="0"/>
              <w:autoSpaceDE w:val="0"/>
              <w:autoSpaceDN w:val="0"/>
              <w:adjustRightInd w:val="0"/>
              <w:rPr>
                <w:color w:val="1A1A1A"/>
                <w:sz w:val="20"/>
                <w:szCs w:val="20"/>
              </w:rPr>
            </w:pPr>
            <w:r>
              <w:rPr>
                <w:color w:val="1A1A1A"/>
                <w:sz w:val="20"/>
                <w:szCs w:val="20"/>
              </w:rPr>
              <w:t>0.43</w:t>
            </w:r>
          </w:p>
        </w:tc>
        <w:tc>
          <w:tcPr>
            <w:tcW w:w="779" w:type="dxa"/>
            <w:tcBorders>
              <w:top w:val="nil"/>
              <w:left w:val="nil"/>
              <w:bottom w:val="nil"/>
              <w:right w:val="nil"/>
            </w:tcBorders>
            <w:vAlign w:val="center"/>
          </w:tcPr>
          <w:p w14:paraId="4B112803" w14:textId="6D36F0CA" w:rsidR="004B6A0E" w:rsidRPr="001E2A17" w:rsidRDefault="004B6A0E" w:rsidP="000A078D">
            <w:pPr>
              <w:widowControl w:val="0"/>
              <w:autoSpaceDE w:val="0"/>
              <w:autoSpaceDN w:val="0"/>
              <w:adjustRightInd w:val="0"/>
              <w:rPr>
                <w:color w:val="1A1A1A"/>
                <w:sz w:val="20"/>
                <w:szCs w:val="20"/>
              </w:rPr>
            </w:pPr>
            <w:r>
              <w:rPr>
                <w:color w:val="1A1A1A"/>
                <w:sz w:val="20"/>
                <w:szCs w:val="20"/>
              </w:rPr>
              <w:t>0.78</w:t>
            </w:r>
          </w:p>
        </w:tc>
      </w:tr>
      <w:tr w:rsidR="002B245F" w:rsidRPr="002E5FD1" w14:paraId="1C2AD25E" w14:textId="77777777" w:rsidTr="00C11AC4">
        <w:trPr>
          <w:trHeight w:val="288"/>
          <w:jc w:val="center"/>
        </w:trPr>
        <w:tc>
          <w:tcPr>
            <w:tcW w:w="1172" w:type="dxa"/>
            <w:tcBorders>
              <w:top w:val="nil"/>
              <w:left w:val="nil"/>
              <w:bottom w:val="nil"/>
              <w:right w:val="nil"/>
            </w:tcBorders>
            <w:vAlign w:val="center"/>
          </w:tcPr>
          <w:p w14:paraId="07DEE5FC" w14:textId="0549B666" w:rsidR="004B6A0E" w:rsidRDefault="004B6A0E" w:rsidP="002646D1">
            <w:pPr>
              <w:widowControl w:val="0"/>
              <w:autoSpaceDE w:val="0"/>
              <w:autoSpaceDN w:val="0"/>
              <w:adjustRightInd w:val="0"/>
              <w:jc w:val="center"/>
              <w:rPr>
                <w:color w:val="1A1A1A"/>
                <w:sz w:val="20"/>
                <w:szCs w:val="20"/>
              </w:rPr>
            </w:pPr>
          </w:p>
        </w:tc>
        <w:tc>
          <w:tcPr>
            <w:tcW w:w="2520" w:type="dxa"/>
            <w:tcBorders>
              <w:top w:val="nil"/>
              <w:left w:val="nil"/>
              <w:bottom w:val="nil"/>
              <w:right w:val="nil"/>
            </w:tcBorders>
            <w:shd w:val="clear" w:color="auto" w:fill="auto"/>
            <w:vAlign w:val="center"/>
          </w:tcPr>
          <w:p w14:paraId="0D29B91C" w14:textId="43861A19" w:rsidR="004B6A0E" w:rsidRPr="00D578CD" w:rsidRDefault="004B6A0E" w:rsidP="000A078D">
            <w:pPr>
              <w:widowControl w:val="0"/>
              <w:autoSpaceDE w:val="0"/>
              <w:autoSpaceDN w:val="0"/>
              <w:adjustRightInd w:val="0"/>
              <w:rPr>
                <w:color w:val="1A1A1A"/>
                <w:sz w:val="20"/>
                <w:szCs w:val="20"/>
              </w:rPr>
            </w:pPr>
            <w:r w:rsidRPr="00D578CD">
              <w:rPr>
                <w:color w:val="1A1A1A"/>
                <w:sz w:val="20"/>
                <w:szCs w:val="20"/>
              </w:rPr>
              <w:t>Marxist Rebels</w:t>
            </w:r>
          </w:p>
        </w:tc>
        <w:tc>
          <w:tcPr>
            <w:tcW w:w="1212" w:type="dxa"/>
            <w:tcBorders>
              <w:top w:val="nil"/>
              <w:left w:val="nil"/>
              <w:bottom w:val="nil"/>
              <w:right w:val="nil"/>
            </w:tcBorders>
            <w:shd w:val="clear" w:color="auto" w:fill="auto"/>
            <w:vAlign w:val="center"/>
          </w:tcPr>
          <w:p w14:paraId="14AF225E" w14:textId="0AA40E5F" w:rsidR="004B6A0E" w:rsidRPr="00D578CD" w:rsidRDefault="004B6A0E" w:rsidP="000A078D">
            <w:pPr>
              <w:widowControl w:val="0"/>
              <w:autoSpaceDE w:val="0"/>
              <w:autoSpaceDN w:val="0"/>
              <w:adjustRightInd w:val="0"/>
              <w:rPr>
                <w:color w:val="1A1A1A"/>
                <w:sz w:val="20"/>
                <w:szCs w:val="20"/>
              </w:rPr>
            </w:pPr>
            <w:r w:rsidRPr="00D578CD">
              <w:rPr>
                <w:color w:val="1A1A1A"/>
                <w:sz w:val="20"/>
                <w:szCs w:val="20"/>
              </w:rPr>
              <w:t>-0.12</w:t>
            </w:r>
          </w:p>
        </w:tc>
        <w:tc>
          <w:tcPr>
            <w:tcW w:w="810" w:type="dxa"/>
            <w:tcBorders>
              <w:top w:val="nil"/>
              <w:left w:val="nil"/>
              <w:bottom w:val="nil"/>
              <w:right w:val="nil"/>
            </w:tcBorders>
            <w:shd w:val="clear" w:color="auto" w:fill="auto"/>
            <w:vAlign w:val="center"/>
          </w:tcPr>
          <w:p w14:paraId="1DC636A9" w14:textId="52C80B75" w:rsidR="004B6A0E" w:rsidRPr="00D578CD" w:rsidRDefault="004B6A0E" w:rsidP="000A078D">
            <w:pPr>
              <w:widowControl w:val="0"/>
              <w:autoSpaceDE w:val="0"/>
              <w:autoSpaceDN w:val="0"/>
              <w:adjustRightInd w:val="0"/>
              <w:rPr>
                <w:color w:val="1A1A1A"/>
                <w:sz w:val="20"/>
                <w:szCs w:val="20"/>
              </w:rPr>
            </w:pPr>
            <w:r w:rsidRPr="00D578CD">
              <w:rPr>
                <w:color w:val="1A1A1A"/>
                <w:sz w:val="20"/>
                <w:szCs w:val="20"/>
              </w:rPr>
              <w:t>-0.21</w:t>
            </w:r>
          </w:p>
        </w:tc>
        <w:tc>
          <w:tcPr>
            <w:tcW w:w="1238" w:type="dxa"/>
            <w:tcBorders>
              <w:top w:val="nil"/>
              <w:left w:val="nil"/>
              <w:bottom w:val="nil"/>
              <w:right w:val="nil"/>
            </w:tcBorders>
            <w:vAlign w:val="center"/>
          </w:tcPr>
          <w:p w14:paraId="582BA1F2" w14:textId="5F6C6324" w:rsidR="004B6A0E" w:rsidRPr="00D578CD" w:rsidRDefault="004B6A0E" w:rsidP="000A078D">
            <w:pPr>
              <w:widowControl w:val="0"/>
              <w:autoSpaceDE w:val="0"/>
              <w:autoSpaceDN w:val="0"/>
              <w:adjustRightInd w:val="0"/>
              <w:rPr>
                <w:color w:val="1A1A1A"/>
                <w:sz w:val="20"/>
                <w:szCs w:val="20"/>
              </w:rPr>
            </w:pPr>
            <w:r w:rsidRPr="00D578CD">
              <w:rPr>
                <w:color w:val="1A1A1A"/>
                <w:sz w:val="20"/>
                <w:szCs w:val="20"/>
              </w:rPr>
              <w:t>—</w:t>
            </w:r>
          </w:p>
        </w:tc>
        <w:tc>
          <w:tcPr>
            <w:tcW w:w="934" w:type="dxa"/>
            <w:tcBorders>
              <w:top w:val="nil"/>
              <w:left w:val="nil"/>
              <w:bottom w:val="nil"/>
              <w:right w:val="nil"/>
            </w:tcBorders>
            <w:vAlign w:val="center"/>
          </w:tcPr>
          <w:p w14:paraId="1CF0B5BB" w14:textId="5C243B89" w:rsidR="004B6A0E" w:rsidRPr="00D578CD" w:rsidRDefault="004B6A0E" w:rsidP="000A078D">
            <w:pPr>
              <w:widowControl w:val="0"/>
              <w:autoSpaceDE w:val="0"/>
              <w:autoSpaceDN w:val="0"/>
              <w:adjustRightInd w:val="0"/>
              <w:rPr>
                <w:color w:val="000000"/>
                <w:sz w:val="20"/>
                <w:szCs w:val="20"/>
              </w:rPr>
            </w:pPr>
            <w:r w:rsidRPr="00D578CD">
              <w:rPr>
                <w:color w:val="1A1A1A"/>
                <w:sz w:val="20"/>
                <w:szCs w:val="20"/>
              </w:rPr>
              <w:t>—</w:t>
            </w:r>
          </w:p>
        </w:tc>
        <w:tc>
          <w:tcPr>
            <w:tcW w:w="1196" w:type="dxa"/>
            <w:tcBorders>
              <w:top w:val="nil"/>
              <w:left w:val="nil"/>
              <w:bottom w:val="nil"/>
              <w:right w:val="nil"/>
            </w:tcBorders>
            <w:vAlign w:val="center"/>
          </w:tcPr>
          <w:p w14:paraId="5978813A" w14:textId="750CE057" w:rsidR="004B6A0E" w:rsidRPr="001E2A17" w:rsidRDefault="004B6A0E" w:rsidP="000A078D">
            <w:pPr>
              <w:widowControl w:val="0"/>
              <w:autoSpaceDE w:val="0"/>
              <w:autoSpaceDN w:val="0"/>
              <w:adjustRightInd w:val="0"/>
              <w:rPr>
                <w:color w:val="1A1A1A"/>
                <w:sz w:val="20"/>
                <w:szCs w:val="20"/>
              </w:rPr>
            </w:pPr>
            <w:r w:rsidRPr="00C34E6C">
              <w:rPr>
                <w:color w:val="1A1A1A"/>
                <w:sz w:val="20"/>
                <w:szCs w:val="20"/>
              </w:rPr>
              <w:t>-0.08</w:t>
            </w:r>
          </w:p>
        </w:tc>
        <w:tc>
          <w:tcPr>
            <w:tcW w:w="779" w:type="dxa"/>
            <w:tcBorders>
              <w:top w:val="nil"/>
              <w:left w:val="nil"/>
              <w:bottom w:val="nil"/>
              <w:right w:val="nil"/>
            </w:tcBorders>
            <w:vAlign w:val="center"/>
          </w:tcPr>
          <w:p w14:paraId="7F02740B" w14:textId="0A076730" w:rsidR="004B6A0E" w:rsidRPr="001E2A17" w:rsidRDefault="004B6A0E" w:rsidP="000A078D">
            <w:pPr>
              <w:widowControl w:val="0"/>
              <w:autoSpaceDE w:val="0"/>
              <w:autoSpaceDN w:val="0"/>
              <w:adjustRightInd w:val="0"/>
              <w:rPr>
                <w:color w:val="1A1A1A"/>
                <w:sz w:val="20"/>
                <w:szCs w:val="20"/>
              </w:rPr>
            </w:pPr>
            <w:r w:rsidRPr="00C34E6C">
              <w:rPr>
                <w:color w:val="1A1A1A"/>
                <w:sz w:val="20"/>
                <w:szCs w:val="20"/>
              </w:rPr>
              <w:t>-0.11</w:t>
            </w:r>
          </w:p>
        </w:tc>
      </w:tr>
      <w:tr w:rsidR="002B245F" w:rsidRPr="002E5FD1" w14:paraId="5F987D01" w14:textId="77777777" w:rsidTr="00C11AC4">
        <w:trPr>
          <w:trHeight w:val="288"/>
          <w:jc w:val="center"/>
        </w:trPr>
        <w:tc>
          <w:tcPr>
            <w:tcW w:w="1172" w:type="dxa"/>
            <w:tcBorders>
              <w:top w:val="nil"/>
              <w:left w:val="nil"/>
              <w:bottom w:val="nil"/>
              <w:right w:val="nil"/>
            </w:tcBorders>
            <w:vAlign w:val="center"/>
          </w:tcPr>
          <w:p w14:paraId="4D186766" w14:textId="77E72697" w:rsidR="000A078D" w:rsidRDefault="000A078D" w:rsidP="002646D1">
            <w:pPr>
              <w:widowControl w:val="0"/>
              <w:autoSpaceDE w:val="0"/>
              <w:autoSpaceDN w:val="0"/>
              <w:adjustRightInd w:val="0"/>
              <w:jc w:val="center"/>
              <w:rPr>
                <w:color w:val="1A1A1A"/>
                <w:sz w:val="20"/>
                <w:szCs w:val="20"/>
              </w:rPr>
            </w:pPr>
          </w:p>
        </w:tc>
        <w:tc>
          <w:tcPr>
            <w:tcW w:w="2520" w:type="dxa"/>
            <w:tcBorders>
              <w:top w:val="nil"/>
              <w:left w:val="nil"/>
              <w:bottom w:val="nil"/>
              <w:right w:val="nil"/>
            </w:tcBorders>
            <w:shd w:val="clear" w:color="auto" w:fill="auto"/>
            <w:vAlign w:val="center"/>
          </w:tcPr>
          <w:p w14:paraId="3C43886D" w14:textId="109038EC" w:rsidR="000A078D" w:rsidRPr="00D578CD" w:rsidRDefault="00A90AF2" w:rsidP="000A078D">
            <w:pPr>
              <w:widowControl w:val="0"/>
              <w:autoSpaceDE w:val="0"/>
              <w:autoSpaceDN w:val="0"/>
              <w:adjustRightInd w:val="0"/>
              <w:rPr>
                <w:color w:val="1A1A1A"/>
                <w:sz w:val="20"/>
                <w:szCs w:val="20"/>
              </w:rPr>
            </w:pPr>
            <w:r w:rsidRPr="00D578CD">
              <w:rPr>
                <w:color w:val="1A1A1A"/>
                <w:sz w:val="20"/>
                <w:szCs w:val="20"/>
              </w:rPr>
              <w:t xml:space="preserve">No. </w:t>
            </w:r>
            <w:r w:rsidR="000A078D" w:rsidRPr="00D578CD">
              <w:rPr>
                <w:color w:val="1A1A1A"/>
                <w:sz w:val="20"/>
                <w:szCs w:val="20"/>
              </w:rPr>
              <w:t>Militant Groups</w:t>
            </w:r>
          </w:p>
        </w:tc>
        <w:tc>
          <w:tcPr>
            <w:tcW w:w="1212" w:type="dxa"/>
            <w:tcBorders>
              <w:top w:val="nil"/>
              <w:left w:val="nil"/>
              <w:bottom w:val="nil"/>
              <w:right w:val="nil"/>
            </w:tcBorders>
            <w:shd w:val="clear" w:color="auto" w:fill="auto"/>
            <w:vAlign w:val="center"/>
          </w:tcPr>
          <w:p w14:paraId="05D5854F" w14:textId="2AD3F013" w:rsidR="000A078D" w:rsidRPr="00D578CD" w:rsidRDefault="000A078D" w:rsidP="000A078D">
            <w:pPr>
              <w:widowControl w:val="0"/>
              <w:autoSpaceDE w:val="0"/>
              <w:autoSpaceDN w:val="0"/>
              <w:adjustRightInd w:val="0"/>
              <w:rPr>
                <w:color w:val="1A1A1A"/>
                <w:sz w:val="20"/>
                <w:szCs w:val="20"/>
              </w:rPr>
            </w:pPr>
            <w:r w:rsidRPr="00D578CD">
              <w:rPr>
                <w:color w:val="1A1A1A"/>
                <w:sz w:val="20"/>
                <w:szCs w:val="20"/>
              </w:rPr>
              <w:t>0.49**</w:t>
            </w:r>
          </w:p>
        </w:tc>
        <w:tc>
          <w:tcPr>
            <w:tcW w:w="810" w:type="dxa"/>
            <w:tcBorders>
              <w:top w:val="nil"/>
              <w:left w:val="nil"/>
              <w:bottom w:val="nil"/>
              <w:right w:val="nil"/>
            </w:tcBorders>
            <w:shd w:val="clear" w:color="auto" w:fill="auto"/>
            <w:vAlign w:val="center"/>
          </w:tcPr>
          <w:p w14:paraId="6B67D4A7" w14:textId="1FADC047" w:rsidR="000A078D" w:rsidRPr="00D578CD" w:rsidRDefault="000A078D" w:rsidP="000A078D">
            <w:pPr>
              <w:widowControl w:val="0"/>
              <w:autoSpaceDE w:val="0"/>
              <w:autoSpaceDN w:val="0"/>
              <w:adjustRightInd w:val="0"/>
              <w:rPr>
                <w:color w:val="1A1A1A"/>
                <w:sz w:val="20"/>
                <w:szCs w:val="20"/>
              </w:rPr>
            </w:pPr>
            <w:r w:rsidRPr="00D578CD">
              <w:rPr>
                <w:color w:val="1A1A1A"/>
                <w:sz w:val="20"/>
                <w:szCs w:val="20"/>
              </w:rPr>
              <w:t>2.18</w:t>
            </w:r>
          </w:p>
        </w:tc>
        <w:tc>
          <w:tcPr>
            <w:tcW w:w="1238" w:type="dxa"/>
            <w:tcBorders>
              <w:top w:val="nil"/>
              <w:left w:val="nil"/>
              <w:bottom w:val="nil"/>
              <w:right w:val="nil"/>
            </w:tcBorders>
            <w:vAlign w:val="center"/>
          </w:tcPr>
          <w:p w14:paraId="09560A46" w14:textId="2003083C" w:rsidR="000A078D" w:rsidRPr="00D578CD" w:rsidRDefault="000A078D" w:rsidP="000A078D">
            <w:pPr>
              <w:widowControl w:val="0"/>
              <w:autoSpaceDE w:val="0"/>
              <w:autoSpaceDN w:val="0"/>
              <w:adjustRightInd w:val="0"/>
              <w:rPr>
                <w:color w:val="1A1A1A"/>
                <w:sz w:val="20"/>
                <w:szCs w:val="20"/>
              </w:rPr>
            </w:pPr>
            <w:r w:rsidRPr="00D578CD">
              <w:rPr>
                <w:color w:val="1A1A1A"/>
                <w:sz w:val="20"/>
                <w:szCs w:val="20"/>
              </w:rPr>
              <w:t>—</w:t>
            </w:r>
          </w:p>
        </w:tc>
        <w:tc>
          <w:tcPr>
            <w:tcW w:w="934" w:type="dxa"/>
            <w:tcBorders>
              <w:top w:val="nil"/>
              <w:left w:val="nil"/>
              <w:bottom w:val="nil"/>
              <w:right w:val="nil"/>
            </w:tcBorders>
            <w:vAlign w:val="center"/>
          </w:tcPr>
          <w:p w14:paraId="44D4DFCB" w14:textId="2F5F9DFF" w:rsidR="000A078D" w:rsidRPr="00D578CD" w:rsidRDefault="000A078D" w:rsidP="000A078D">
            <w:pPr>
              <w:widowControl w:val="0"/>
              <w:autoSpaceDE w:val="0"/>
              <w:autoSpaceDN w:val="0"/>
              <w:adjustRightInd w:val="0"/>
              <w:rPr>
                <w:color w:val="000000"/>
                <w:sz w:val="20"/>
                <w:szCs w:val="20"/>
              </w:rPr>
            </w:pPr>
            <w:r w:rsidRPr="00D578CD">
              <w:rPr>
                <w:color w:val="1A1A1A"/>
                <w:sz w:val="20"/>
                <w:szCs w:val="20"/>
              </w:rPr>
              <w:t>—</w:t>
            </w:r>
          </w:p>
        </w:tc>
        <w:tc>
          <w:tcPr>
            <w:tcW w:w="1196" w:type="dxa"/>
            <w:tcBorders>
              <w:top w:val="nil"/>
              <w:left w:val="nil"/>
              <w:bottom w:val="nil"/>
              <w:right w:val="nil"/>
            </w:tcBorders>
            <w:vAlign w:val="center"/>
          </w:tcPr>
          <w:p w14:paraId="359A49B6" w14:textId="4F445716" w:rsidR="000A078D" w:rsidRPr="001E2A17" w:rsidRDefault="000F7239" w:rsidP="000A078D">
            <w:pPr>
              <w:widowControl w:val="0"/>
              <w:autoSpaceDE w:val="0"/>
              <w:autoSpaceDN w:val="0"/>
              <w:adjustRightInd w:val="0"/>
              <w:rPr>
                <w:color w:val="1A1A1A"/>
                <w:sz w:val="20"/>
                <w:szCs w:val="20"/>
              </w:rPr>
            </w:pPr>
            <w:r>
              <w:rPr>
                <w:color w:val="1A1A1A"/>
                <w:sz w:val="20"/>
                <w:szCs w:val="20"/>
              </w:rPr>
              <w:t>0.35</w:t>
            </w:r>
          </w:p>
        </w:tc>
        <w:tc>
          <w:tcPr>
            <w:tcW w:w="779" w:type="dxa"/>
            <w:tcBorders>
              <w:top w:val="nil"/>
              <w:left w:val="nil"/>
              <w:bottom w:val="nil"/>
              <w:right w:val="nil"/>
            </w:tcBorders>
            <w:vAlign w:val="center"/>
          </w:tcPr>
          <w:p w14:paraId="7B0A9239" w14:textId="0BCDCB53" w:rsidR="000A078D" w:rsidRPr="001E2A17" w:rsidRDefault="000F7239" w:rsidP="000A078D">
            <w:pPr>
              <w:widowControl w:val="0"/>
              <w:autoSpaceDE w:val="0"/>
              <w:autoSpaceDN w:val="0"/>
              <w:adjustRightInd w:val="0"/>
              <w:rPr>
                <w:color w:val="1A1A1A"/>
                <w:sz w:val="20"/>
                <w:szCs w:val="20"/>
              </w:rPr>
            </w:pPr>
            <w:r>
              <w:rPr>
                <w:color w:val="1A1A1A"/>
                <w:sz w:val="20"/>
                <w:szCs w:val="20"/>
              </w:rPr>
              <w:t>1.20</w:t>
            </w:r>
          </w:p>
        </w:tc>
      </w:tr>
      <w:tr w:rsidR="002B245F" w:rsidRPr="002E5FD1" w14:paraId="6DF52421" w14:textId="77777777" w:rsidTr="00C11AC4">
        <w:trPr>
          <w:trHeight w:val="288"/>
          <w:jc w:val="center"/>
        </w:trPr>
        <w:tc>
          <w:tcPr>
            <w:tcW w:w="1172" w:type="dxa"/>
            <w:tcBorders>
              <w:top w:val="nil"/>
              <w:left w:val="nil"/>
              <w:bottom w:val="nil"/>
              <w:right w:val="nil"/>
            </w:tcBorders>
            <w:vAlign w:val="center"/>
          </w:tcPr>
          <w:p w14:paraId="2812B78F" w14:textId="79C07041" w:rsidR="000B4812" w:rsidRDefault="000B4812" w:rsidP="002646D1">
            <w:pPr>
              <w:widowControl w:val="0"/>
              <w:autoSpaceDE w:val="0"/>
              <w:autoSpaceDN w:val="0"/>
              <w:adjustRightInd w:val="0"/>
              <w:jc w:val="center"/>
              <w:rPr>
                <w:color w:val="1A1A1A"/>
                <w:sz w:val="20"/>
                <w:szCs w:val="20"/>
              </w:rPr>
            </w:pPr>
          </w:p>
        </w:tc>
        <w:tc>
          <w:tcPr>
            <w:tcW w:w="2520" w:type="dxa"/>
            <w:tcBorders>
              <w:top w:val="nil"/>
              <w:left w:val="nil"/>
              <w:bottom w:val="nil"/>
              <w:right w:val="nil"/>
            </w:tcBorders>
            <w:shd w:val="clear" w:color="auto" w:fill="auto"/>
            <w:vAlign w:val="center"/>
          </w:tcPr>
          <w:p w14:paraId="7118C2A3" w14:textId="31773D0E" w:rsidR="000B4812" w:rsidRPr="00D578CD" w:rsidRDefault="000B4812" w:rsidP="000A078D">
            <w:pPr>
              <w:widowControl w:val="0"/>
              <w:autoSpaceDE w:val="0"/>
              <w:autoSpaceDN w:val="0"/>
              <w:adjustRightInd w:val="0"/>
              <w:rPr>
                <w:color w:val="1A1A1A"/>
                <w:sz w:val="20"/>
                <w:szCs w:val="20"/>
              </w:rPr>
            </w:pPr>
            <w:r w:rsidRPr="00D578CD">
              <w:rPr>
                <w:color w:val="1A1A1A"/>
                <w:sz w:val="20"/>
                <w:szCs w:val="20"/>
              </w:rPr>
              <w:t>Rebel Strength</w:t>
            </w:r>
          </w:p>
        </w:tc>
        <w:tc>
          <w:tcPr>
            <w:tcW w:w="1212" w:type="dxa"/>
            <w:tcBorders>
              <w:top w:val="nil"/>
              <w:left w:val="nil"/>
              <w:bottom w:val="nil"/>
              <w:right w:val="nil"/>
            </w:tcBorders>
            <w:shd w:val="clear" w:color="auto" w:fill="auto"/>
            <w:vAlign w:val="center"/>
          </w:tcPr>
          <w:p w14:paraId="5DEFD150" w14:textId="466E1E50" w:rsidR="000B4812" w:rsidRPr="00D578CD" w:rsidRDefault="000B4812" w:rsidP="000A078D">
            <w:pPr>
              <w:widowControl w:val="0"/>
              <w:autoSpaceDE w:val="0"/>
              <w:autoSpaceDN w:val="0"/>
              <w:adjustRightInd w:val="0"/>
              <w:rPr>
                <w:color w:val="1A1A1A"/>
                <w:sz w:val="20"/>
                <w:szCs w:val="20"/>
              </w:rPr>
            </w:pPr>
            <w:r w:rsidRPr="00D578CD">
              <w:rPr>
                <w:color w:val="1A1A1A"/>
                <w:sz w:val="20"/>
                <w:szCs w:val="20"/>
              </w:rPr>
              <w:t>0.54</w:t>
            </w:r>
          </w:p>
        </w:tc>
        <w:tc>
          <w:tcPr>
            <w:tcW w:w="810" w:type="dxa"/>
            <w:tcBorders>
              <w:top w:val="nil"/>
              <w:left w:val="nil"/>
              <w:bottom w:val="nil"/>
              <w:right w:val="nil"/>
            </w:tcBorders>
            <w:shd w:val="clear" w:color="auto" w:fill="auto"/>
            <w:vAlign w:val="center"/>
          </w:tcPr>
          <w:p w14:paraId="543DCBB1" w14:textId="098DC4A9" w:rsidR="000B4812" w:rsidRPr="00D578CD" w:rsidRDefault="000B4812" w:rsidP="000A078D">
            <w:pPr>
              <w:widowControl w:val="0"/>
              <w:autoSpaceDE w:val="0"/>
              <w:autoSpaceDN w:val="0"/>
              <w:adjustRightInd w:val="0"/>
              <w:rPr>
                <w:color w:val="1A1A1A"/>
                <w:sz w:val="20"/>
                <w:szCs w:val="20"/>
              </w:rPr>
            </w:pPr>
            <w:r w:rsidRPr="00D578CD">
              <w:rPr>
                <w:color w:val="1A1A1A"/>
                <w:sz w:val="20"/>
                <w:szCs w:val="20"/>
              </w:rPr>
              <w:t>1.94</w:t>
            </w:r>
          </w:p>
        </w:tc>
        <w:tc>
          <w:tcPr>
            <w:tcW w:w="1238" w:type="dxa"/>
            <w:tcBorders>
              <w:top w:val="nil"/>
              <w:left w:val="nil"/>
              <w:bottom w:val="nil"/>
              <w:right w:val="nil"/>
            </w:tcBorders>
            <w:vAlign w:val="center"/>
          </w:tcPr>
          <w:p w14:paraId="61BC3923" w14:textId="1EBE3E3F" w:rsidR="000B4812" w:rsidRPr="00D578CD" w:rsidRDefault="000B4812" w:rsidP="000A078D">
            <w:pPr>
              <w:widowControl w:val="0"/>
              <w:autoSpaceDE w:val="0"/>
              <w:autoSpaceDN w:val="0"/>
              <w:adjustRightInd w:val="0"/>
              <w:rPr>
                <w:color w:val="1A1A1A"/>
                <w:sz w:val="20"/>
                <w:szCs w:val="20"/>
              </w:rPr>
            </w:pPr>
            <w:r w:rsidRPr="00D578CD">
              <w:rPr>
                <w:color w:val="1A1A1A"/>
                <w:sz w:val="20"/>
                <w:szCs w:val="20"/>
              </w:rPr>
              <w:t>—</w:t>
            </w:r>
          </w:p>
        </w:tc>
        <w:tc>
          <w:tcPr>
            <w:tcW w:w="934" w:type="dxa"/>
            <w:tcBorders>
              <w:top w:val="nil"/>
              <w:left w:val="nil"/>
              <w:bottom w:val="nil"/>
              <w:right w:val="nil"/>
            </w:tcBorders>
            <w:vAlign w:val="center"/>
          </w:tcPr>
          <w:p w14:paraId="0CE8ECE1" w14:textId="0366A8DE" w:rsidR="000B4812" w:rsidRPr="00D578CD" w:rsidRDefault="000B4812" w:rsidP="000A078D">
            <w:pPr>
              <w:widowControl w:val="0"/>
              <w:autoSpaceDE w:val="0"/>
              <w:autoSpaceDN w:val="0"/>
              <w:adjustRightInd w:val="0"/>
              <w:rPr>
                <w:color w:val="000000"/>
                <w:sz w:val="20"/>
                <w:szCs w:val="20"/>
              </w:rPr>
            </w:pPr>
            <w:r w:rsidRPr="00D578CD">
              <w:rPr>
                <w:color w:val="1A1A1A"/>
                <w:sz w:val="20"/>
                <w:szCs w:val="20"/>
              </w:rPr>
              <w:t>—</w:t>
            </w:r>
          </w:p>
        </w:tc>
        <w:tc>
          <w:tcPr>
            <w:tcW w:w="1196" w:type="dxa"/>
            <w:tcBorders>
              <w:top w:val="nil"/>
              <w:left w:val="nil"/>
              <w:bottom w:val="nil"/>
              <w:right w:val="nil"/>
            </w:tcBorders>
            <w:vAlign w:val="center"/>
          </w:tcPr>
          <w:p w14:paraId="5ED41C33" w14:textId="1469060C" w:rsidR="000B4812" w:rsidRPr="001E2A17" w:rsidRDefault="000B4812" w:rsidP="000A078D">
            <w:pPr>
              <w:widowControl w:val="0"/>
              <w:autoSpaceDE w:val="0"/>
              <w:autoSpaceDN w:val="0"/>
              <w:adjustRightInd w:val="0"/>
              <w:rPr>
                <w:color w:val="1A1A1A"/>
                <w:sz w:val="20"/>
                <w:szCs w:val="20"/>
              </w:rPr>
            </w:pPr>
            <w:r w:rsidRPr="00E56E95">
              <w:rPr>
                <w:color w:val="000000"/>
                <w:sz w:val="20"/>
                <w:szCs w:val="20"/>
              </w:rPr>
              <w:t>0.23</w:t>
            </w:r>
          </w:p>
        </w:tc>
        <w:tc>
          <w:tcPr>
            <w:tcW w:w="779" w:type="dxa"/>
            <w:tcBorders>
              <w:top w:val="nil"/>
              <w:left w:val="nil"/>
              <w:bottom w:val="nil"/>
              <w:right w:val="nil"/>
            </w:tcBorders>
            <w:vAlign w:val="center"/>
          </w:tcPr>
          <w:p w14:paraId="0A4AADAB" w14:textId="1C19B315" w:rsidR="000B4812" w:rsidRPr="001E2A17" w:rsidRDefault="000B4812" w:rsidP="000A078D">
            <w:pPr>
              <w:widowControl w:val="0"/>
              <w:autoSpaceDE w:val="0"/>
              <w:autoSpaceDN w:val="0"/>
              <w:adjustRightInd w:val="0"/>
              <w:rPr>
                <w:color w:val="1A1A1A"/>
                <w:sz w:val="20"/>
                <w:szCs w:val="20"/>
              </w:rPr>
            </w:pPr>
            <w:r w:rsidRPr="00E56E95">
              <w:rPr>
                <w:color w:val="000000"/>
                <w:sz w:val="20"/>
                <w:szCs w:val="20"/>
              </w:rPr>
              <w:t>0.66</w:t>
            </w:r>
          </w:p>
        </w:tc>
      </w:tr>
      <w:tr w:rsidR="002B245F" w:rsidRPr="002E5FD1" w14:paraId="2FBBAAB8" w14:textId="77777777" w:rsidTr="00C11AC4">
        <w:trPr>
          <w:trHeight w:val="288"/>
          <w:jc w:val="center"/>
        </w:trPr>
        <w:tc>
          <w:tcPr>
            <w:tcW w:w="1172" w:type="dxa"/>
            <w:tcBorders>
              <w:top w:val="nil"/>
              <w:left w:val="nil"/>
              <w:bottom w:val="nil"/>
              <w:right w:val="nil"/>
            </w:tcBorders>
            <w:vAlign w:val="center"/>
          </w:tcPr>
          <w:p w14:paraId="4AFE45AB" w14:textId="669F6220" w:rsidR="000B4812" w:rsidRDefault="000B4812" w:rsidP="002646D1">
            <w:pPr>
              <w:widowControl w:val="0"/>
              <w:autoSpaceDE w:val="0"/>
              <w:autoSpaceDN w:val="0"/>
              <w:adjustRightInd w:val="0"/>
              <w:jc w:val="center"/>
              <w:rPr>
                <w:color w:val="1A1A1A"/>
                <w:sz w:val="20"/>
                <w:szCs w:val="20"/>
              </w:rPr>
            </w:pPr>
          </w:p>
        </w:tc>
        <w:tc>
          <w:tcPr>
            <w:tcW w:w="2520" w:type="dxa"/>
            <w:tcBorders>
              <w:top w:val="nil"/>
              <w:left w:val="nil"/>
              <w:bottom w:val="nil"/>
              <w:right w:val="nil"/>
            </w:tcBorders>
            <w:shd w:val="clear" w:color="auto" w:fill="auto"/>
            <w:vAlign w:val="center"/>
          </w:tcPr>
          <w:p w14:paraId="17C3A078" w14:textId="633FFC3E" w:rsidR="000B4812" w:rsidRPr="00D578CD" w:rsidRDefault="000B4812" w:rsidP="000A078D">
            <w:pPr>
              <w:widowControl w:val="0"/>
              <w:autoSpaceDE w:val="0"/>
              <w:autoSpaceDN w:val="0"/>
              <w:adjustRightInd w:val="0"/>
              <w:rPr>
                <w:color w:val="1A1A1A"/>
                <w:sz w:val="20"/>
                <w:szCs w:val="20"/>
              </w:rPr>
            </w:pPr>
            <w:r w:rsidRPr="00D578CD">
              <w:rPr>
                <w:color w:val="1A1A1A"/>
                <w:sz w:val="20"/>
                <w:szCs w:val="20"/>
              </w:rPr>
              <w:t>Balance</w:t>
            </w:r>
          </w:p>
        </w:tc>
        <w:tc>
          <w:tcPr>
            <w:tcW w:w="1212" w:type="dxa"/>
            <w:tcBorders>
              <w:top w:val="nil"/>
              <w:left w:val="nil"/>
              <w:bottom w:val="nil"/>
              <w:right w:val="nil"/>
            </w:tcBorders>
            <w:shd w:val="clear" w:color="auto" w:fill="auto"/>
            <w:vAlign w:val="center"/>
          </w:tcPr>
          <w:p w14:paraId="46EFCBEC" w14:textId="28BCBEFA" w:rsidR="000B4812" w:rsidRPr="00D578CD" w:rsidRDefault="000B4812" w:rsidP="000A078D">
            <w:pPr>
              <w:widowControl w:val="0"/>
              <w:autoSpaceDE w:val="0"/>
              <w:autoSpaceDN w:val="0"/>
              <w:adjustRightInd w:val="0"/>
              <w:rPr>
                <w:color w:val="1A1A1A"/>
                <w:sz w:val="20"/>
                <w:szCs w:val="20"/>
              </w:rPr>
            </w:pPr>
            <w:r w:rsidRPr="00D578CD">
              <w:rPr>
                <w:color w:val="1A1A1A"/>
                <w:sz w:val="20"/>
                <w:szCs w:val="20"/>
              </w:rPr>
              <w:t>-0.73</w:t>
            </w:r>
          </w:p>
        </w:tc>
        <w:tc>
          <w:tcPr>
            <w:tcW w:w="810" w:type="dxa"/>
            <w:tcBorders>
              <w:top w:val="nil"/>
              <w:left w:val="nil"/>
              <w:bottom w:val="nil"/>
              <w:right w:val="nil"/>
            </w:tcBorders>
            <w:shd w:val="clear" w:color="auto" w:fill="auto"/>
            <w:vAlign w:val="center"/>
          </w:tcPr>
          <w:p w14:paraId="786EFCA4" w14:textId="6BF7383C" w:rsidR="000B4812" w:rsidRPr="00D578CD" w:rsidRDefault="000B4812" w:rsidP="000A078D">
            <w:pPr>
              <w:widowControl w:val="0"/>
              <w:autoSpaceDE w:val="0"/>
              <w:autoSpaceDN w:val="0"/>
              <w:adjustRightInd w:val="0"/>
              <w:rPr>
                <w:color w:val="1A1A1A"/>
                <w:sz w:val="20"/>
                <w:szCs w:val="20"/>
              </w:rPr>
            </w:pPr>
            <w:r w:rsidRPr="00D578CD">
              <w:rPr>
                <w:color w:val="1A1A1A"/>
                <w:sz w:val="20"/>
                <w:szCs w:val="20"/>
              </w:rPr>
              <w:t>-1.82</w:t>
            </w:r>
          </w:p>
        </w:tc>
        <w:tc>
          <w:tcPr>
            <w:tcW w:w="1238" w:type="dxa"/>
            <w:tcBorders>
              <w:top w:val="nil"/>
              <w:left w:val="nil"/>
              <w:bottom w:val="nil"/>
              <w:right w:val="nil"/>
            </w:tcBorders>
            <w:vAlign w:val="center"/>
          </w:tcPr>
          <w:p w14:paraId="54DF0C99" w14:textId="06355794" w:rsidR="000B4812" w:rsidRPr="00D578CD" w:rsidRDefault="000B4812" w:rsidP="000A078D">
            <w:pPr>
              <w:widowControl w:val="0"/>
              <w:autoSpaceDE w:val="0"/>
              <w:autoSpaceDN w:val="0"/>
              <w:adjustRightInd w:val="0"/>
              <w:rPr>
                <w:color w:val="1A1A1A"/>
                <w:sz w:val="20"/>
                <w:szCs w:val="20"/>
              </w:rPr>
            </w:pPr>
            <w:r w:rsidRPr="00D578CD">
              <w:rPr>
                <w:color w:val="1A1A1A"/>
                <w:sz w:val="20"/>
                <w:szCs w:val="20"/>
              </w:rPr>
              <w:t>—</w:t>
            </w:r>
          </w:p>
        </w:tc>
        <w:tc>
          <w:tcPr>
            <w:tcW w:w="934" w:type="dxa"/>
            <w:tcBorders>
              <w:top w:val="nil"/>
              <w:left w:val="nil"/>
              <w:bottom w:val="nil"/>
              <w:right w:val="nil"/>
            </w:tcBorders>
            <w:vAlign w:val="center"/>
          </w:tcPr>
          <w:p w14:paraId="0BF32E84" w14:textId="476D6CF5" w:rsidR="000B4812" w:rsidRPr="00D578CD" w:rsidRDefault="000B4812" w:rsidP="000A078D">
            <w:pPr>
              <w:widowControl w:val="0"/>
              <w:autoSpaceDE w:val="0"/>
              <w:autoSpaceDN w:val="0"/>
              <w:adjustRightInd w:val="0"/>
              <w:rPr>
                <w:color w:val="000000"/>
                <w:sz w:val="20"/>
                <w:szCs w:val="20"/>
              </w:rPr>
            </w:pPr>
            <w:r w:rsidRPr="00D578CD">
              <w:rPr>
                <w:color w:val="1A1A1A"/>
                <w:sz w:val="20"/>
                <w:szCs w:val="20"/>
              </w:rPr>
              <w:t>—</w:t>
            </w:r>
          </w:p>
        </w:tc>
        <w:tc>
          <w:tcPr>
            <w:tcW w:w="1196" w:type="dxa"/>
            <w:tcBorders>
              <w:top w:val="nil"/>
              <w:left w:val="nil"/>
              <w:bottom w:val="nil"/>
              <w:right w:val="nil"/>
            </w:tcBorders>
            <w:vAlign w:val="center"/>
          </w:tcPr>
          <w:p w14:paraId="0B4C24C5" w14:textId="4BF9C294" w:rsidR="000B4812" w:rsidRPr="001E2A17" w:rsidRDefault="000B4812" w:rsidP="000A078D">
            <w:pPr>
              <w:widowControl w:val="0"/>
              <w:autoSpaceDE w:val="0"/>
              <w:autoSpaceDN w:val="0"/>
              <w:adjustRightInd w:val="0"/>
              <w:rPr>
                <w:color w:val="1A1A1A"/>
                <w:sz w:val="20"/>
                <w:szCs w:val="20"/>
              </w:rPr>
            </w:pPr>
            <w:r w:rsidRPr="00E56E95">
              <w:rPr>
                <w:color w:val="000000"/>
                <w:sz w:val="20"/>
                <w:szCs w:val="20"/>
              </w:rPr>
              <w:t>-0.19</w:t>
            </w:r>
          </w:p>
        </w:tc>
        <w:tc>
          <w:tcPr>
            <w:tcW w:w="779" w:type="dxa"/>
            <w:tcBorders>
              <w:top w:val="nil"/>
              <w:left w:val="nil"/>
              <w:bottom w:val="nil"/>
              <w:right w:val="nil"/>
            </w:tcBorders>
            <w:vAlign w:val="center"/>
          </w:tcPr>
          <w:p w14:paraId="032B507E" w14:textId="47AA7DDC" w:rsidR="000B4812" w:rsidRPr="001E2A17" w:rsidRDefault="000B4812" w:rsidP="000A078D">
            <w:pPr>
              <w:widowControl w:val="0"/>
              <w:autoSpaceDE w:val="0"/>
              <w:autoSpaceDN w:val="0"/>
              <w:adjustRightInd w:val="0"/>
              <w:rPr>
                <w:color w:val="1A1A1A"/>
                <w:sz w:val="20"/>
                <w:szCs w:val="20"/>
              </w:rPr>
            </w:pPr>
            <w:r w:rsidRPr="00E56E95">
              <w:rPr>
                <w:color w:val="000000"/>
                <w:sz w:val="20"/>
                <w:szCs w:val="20"/>
              </w:rPr>
              <w:t>-0.39</w:t>
            </w:r>
          </w:p>
        </w:tc>
      </w:tr>
      <w:tr w:rsidR="002D735C" w:rsidRPr="002E5FD1" w14:paraId="39FA547A" w14:textId="77777777" w:rsidTr="00C11AC4">
        <w:trPr>
          <w:trHeight w:val="288"/>
          <w:jc w:val="center"/>
        </w:trPr>
        <w:tc>
          <w:tcPr>
            <w:tcW w:w="1172" w:type="dxa"/>
            <w:tcBorders>
              <w:top w:val="nil"/>
              <w:left w:val="nil"/>
              <w:bottom w:val="nil"/>
              <w:right w:val="nil"/>
            </w:tcBorders>
            <w:vAlign w:val="center"/>
          </w:tcPr>
          <w:p w14:paraId="31714EDE" w14:textId="77777777" w:rsidR="002D735C" w:rsidRDefault="002D735C" w:rsidP="002D735C">
            <w:pPr>
              <w:widowControl w:val="0"/>
              <w:autoSpaceDE w:val="0"/>
              <w:autoSpaceDN w:val="0"/>
              <w:adjustRightInd w:val="0"/>
              <w:jc w:val="center"/>
              <w:rPr>
                <w:color w:val="1A1A1A"/>
                <w:sz w:val="20"/>
                <w:szCs w:val="20"/>
              </w:rPr>
            </w:pPr>
          </w:p>
        </w:tc>
        <w:tc>
          <w:tcPr>
            <w:tcW w:w="2520" w:type="dxa"/>
            <w:tcBorders>
              <w:top w:val="nil"/>
              <w:left w:val="nil"/>
              <w:bottom w:val="nil"/>
              <w:right w:val="nil"/>
            </w:tcBorders>
            <w:shd w:val="clear" w:color="auto" w:fill="auto"/>
            <w:vAlign w:val="center"/>
          </w:tcPr>
          <w:p w14:paraId="62EB7203" w14:textId="70EC32E4" w:rsidR="002D735C" w:rsidRPr="0006046C" w:rsidRDefault="002D735C" w:rsidP="002D735C">
            <w:pPr>
              <w:widowControl w:val="0"/>
              <w:autoSpaceDE w:val="0"/>
              <w:autoSpaceDN w:val="0"/>
              <w:adjustRightInd w:val="0"/>
              <w:rPr>
                <w:color w:val="1A1A1A"/>
                <w:sz w:val="20"/>
                <w:szCs w:val="20"/>
              </w:rPr>
            </w:pPr>
            <w:r w:rsidRPr="0006046C">
              <w:rPr>
                <w:color w:val="1A1A1A"/>
                <w:sz w:val="20"/>
                <w:szCs w:val="20"/>
              </w:rPr>
              <w:t>Outcome</w:t>
            </w:r>
          </w:p>
        </w:tc>
        <w:tc>
          <w:tcPr>
            <w:tcW w:w="1212" w:type="dxa"/>
            <w:tcBorders>
              <w:top w:val="nil"/>
              <w:left w:val="nil"/>
              <w:bottom w:val="nil"/>
              <w:right w:val="nil"/>
            </w:tcBorders>
            <w:shd w:val="clear" w:color="auto" w:fill="auto"/>
            <w:vAlign w:val="center"/>
          </w:tcPr>
          <w:p w14:paraId="7D81D559" w14:textId="4BC193D0" w:rsidR="002D735C" w:rsidRPr="0006046C" w:rsidRDefault="002D735C" w:rsidP="002D735C">
            <w:pPr>
              <w:widowControl w:val="0"/>
              <w:autoSpaceDE w:val="0"/>
              <w:autoSpaceDN w:val="0"/>
              <w:adjustRightInd w:val="0"/>
              <w:rPr>
                <w:color w:val="1A1A1A"/>
                <w:sz w:val="20"/>
                <w:szCs w:val="20"/>
              </w:rPr>
            </w:pPr>
            <w:r w:rsidRPr="0006046C">
              <w:rPr>
                <w:color w:val="1A1A1A"/>
                <w:sz w:val="20"/>
                <w:szCs w:val="20"/>
              </w:rPr>
              <w:t>-0.74***</w:t>
            </w:r>
          </w:p>
        </w:tc>
        <w:tc>
          <w:tcPr>
            <w:tcW w:w="810" w:type="dxa"/>
            <w:tcBorders>
              <w:top w:val="nil"/>
              <w:left w:val="nil"/>
              <w:bottom w:val="nil"/>
              <w:right w:val="nil"/>
            </w:tcBorders>
            <w:shd w:val="clear" w:color="auto" w:fill="auto"/>
            <w:vAlign w:val="center"/>
          </w:tcPr>
          <w:p w14:paraId="78E2A5A0" w14:textId="0A845A9D" w:rsidR="002D735C" w:rsidRPr="0006046C" w:rsidRDefault="002D735C" w:rsidP="002D735C">
            <w:pPr>
              <w:widowControl w:val="0"/>
              <w:autoSpaceDE w:val="0"/>
              <w:autoSpaceDN w:val="0"/>
              <w:adjustRightInd w:val="0"/>
              <w:rPr>
                <w:color w:val="1A1A1A"/>
                <w:sz w:val="20"/>
                <w:szCs w:val="20"/>
              </w:rPr>
            </w:pPr>
            <w:r w:rsidRPr="0006046C">
              <w:rPr>
                <w:color w:val="1A1A1A"/>
                <w:sz w:val="20"/>
                <w:szCs w:val="20"/>
              </w:rPr>
              <w:t>-3.87</w:t>
            </w:r>
          </w:p>
        </w:tc>
        <w:tc>
          <w:tcPr>
            <w:tcW w:w="1238" w:type="dxa"/>
            <w:tcBorders>
              <w:top w:val="nil"/>
              <w:left w:val="nil"/>
              <w:bottom w:val="nil"/>
              <w:right w:val="nil"/>
            </w:tcBorders>
            <w:vAlign w:val="center"/>
          </w:tcPr>
          <w:p w14:paraId="29F8D35A" w14:textId="7CD5D0CD" w:rsidR="002D735C" w:rsidRPr="0006046C" w:rsidRDefault="002D735C" w:rsidP="002D735C">
            <w:pPr>
              <w:widowControl w:val="0"/>
              <w:autoSpaceDE w:val="0"/>
              <w:autoSpaceDN w:val="0"/>
              <w:adjustRightInd w:val="0"/>
              <w:rPr>
                <w:color w:val="1A1A1A"/>
                <w:sz w:val="20"/>
                <w:szCs w:val="20"/>
              </w:rPr>
            </w:pPr>
            <w:r w:rsidRPr="000135EE">
              <w:rPr>
                <w:color w:val="1A1A1A"/>
                <w:sz w:val="20"/>
                <w:szCs w:val="20"/>
              </w:rPr>
              <w:t>—</w:t>
            </w:r>
          </w:p>
        </w:tc>
        <w:tc>
          <w:tcPr>
            <w:tcW w:w="934" w:type="dxa"/>
            <w:tcBorders>
              <w:top w:val="nil"/>
              <w:left w:val="nil"/>
              <w:bottom w:val="nil"/>
              <w:right w:val="nil"/>
            </w:tcBorders>
            <w:vAlign w:val="center"/>
          </w:tcPr>
          <w:p w14:paraId="49D0F0A5" w14:textId="52BF5B5B" w:rsidR="002D735C" w:rsidRPr="0006046C" w:rsidRDefault="002D735C" w:rsidP="002D735C">
            <w:pPr>
              <w:widowControl w:val="0"/>
              <w:autoSpaceDE w:val="0"/>
              <w:autoSpaceDN w:val="0"/>
              <w:adjustRightInd w:val="0"/>
              <w:rPr>
                <w:color w:val="1A1A1A"/>
                <w:sz w:val="20"/>
                <w:szCs w:val="20"/>
              </w:rPr>
            </w:pPr>
            <w:r w:rsidRPr="000135EE">
              <w:rPr>
                <w:color w:val="1A1A1A"/>
                <w:sz w:val="20"/>
                <w:szCs w:val="20"/>
              </w:rPr>
              <w:t>—</w:t>
            </w:r>
          </w:p>
        </w:tc>
        <w:tc>
          <w:tcPr>
            <w:tcW w:w="1196" w:type="dxa"/>
            <w:tcBorders>
              <w:top w:val="nil"/>
              <w:left w:val="nil"/>
              <w:bottom w:val="nil"/>
              <w:right w:val="nil"/>
            </w:tcBorders>
            <w:vAlign w:val="center"/>
          </w:tcPr>
          <w:p w14:paraId="6FACD8AF" w14:textId="0915D50F" w:rsidR="002D735C" w:rsidRPr="0006046C" w:rsidRDefault="002D735C" w:rsidP="002D735C">
            <w:pPr>
              <w:widowControl w:val="0"/>
              <w:autoSpaceDE w:val="0"/>
              <w:autoSpaceDN w:val="0"/>
              <w:adjustRightInd w:val="0"/>
              <w:rPr>
                <w:color w:val="000000"/>
                <w:sz w:val="20"/>
                <w:szCs w:val="20"/>
              </w:rPr>
            </w:pPr>
            <w:r w:rsidRPr="0006046C">
              <w:rPr>
                <w:color w:val="000000"/>
                <w:sz w:val="20"/>
                <w:szCs w:val="20"/>
              </w:rPr>
              <w:t>-</w:t>
            </w:r>
            <w:r w:rsidR="00961F7C">
              <w:rPr>
                <w:color w:val="000000"/>
                <w:sz w:val="20"/>
                <w:szCs w:val="20"/>
              </w:rPr>
              <w:t>1</w:t>
            </w:r>
            <w:r w:rsidRPr="0006046C">
              <w:rPr>
                <w:color w:val="000000"/>
                <w:sz w:val="20"/>
                <w:szCs w:val="20"/>
              </w:rPr>
              <w:t>.</w:t>
            </w:r>
            <w:r w:rsidR="00961F7C">
              <w:rPr>
                <w:color w:val="000000"/>
                <w:sz w:val="20"/>
                <w:szCs w:val="20"/>
              </w:rPr>
              <w:t>07</w:t>
            </w:r>
            <w:r w:rsidRPr="0006046C">
              <w:rPr>
                <w:color w:val="000000"/>
                <w:sz w:val="20"/>
                <w:szCs w:val="20"/>
              </w:rPr>
              <w:t>***</w:t>
            </w:r>
          </w:p>
        </w:tc>
        <w:tc>
          <w:tcPr>
            <w:tcW w:w="779" w:type="dxa"/>
            <w:tcBorders>
              <w:top w:val="nil"/>
              <w:left w:val="nil"/>
              <w:bottom w:val="nil"/>
              <w:right w:val="nil"/>
            </w:tcBorders>
            <w:vAlign w:val="center"/>
          </w:tcPr>
          <w:p w14:paraId="55019D3F" w14:textId="73DA951F" w:rsidR="002D735C" w:rsidRPr="0006046C" w:rsidRDefault="002D735C" w:rsidP="002D735C">
            <w:pPr>
              <w:widowControl w:val="0"/>
              <w:autoSpaceDE w:val="0"/>
              <w:autoSpaceDN w:val="0"/>
              <w:adjustRightInd w:val="0"/>
              <w:rPr>
                <w:color w:val="000000"/>
                <w:sz w:val="20"/>
                <w:szCs w:val="20"/>
              </w:rPr>
            </w:pPr>
            <w:r w:rsidRPr="0006046C">
              <w:rPr>
                <w:color w:val="000000"/>
                <w:sz w:val="20"/>
                <w:szCs w:val="20"/>
              </w:rPr>
              <w:t>-</w:t>
            </w:r>
            <w:r w:rsidR="00961F7C">
              <w:rPr>
                <w:color w:val="000000"/>
                <w:sz w:val="20"/>
                <w:szCs w:val="20"/>
              </w:rPr>
              <w:t>3</w:t>
            </w:r>
            <w:r w:rsidRPr="0006046C">
              <w:rPr>
                <w:color w:val="000000"/>
                <w:sz w:val="20"/>
                <w:szCs w:val="20"/>
              </w:rPr>
              <w:t>.62</w:t>
            </w:r>
          </w:p>
        </w:tc>
      </w:tr>
      <w:tr w:rsidR="002D735C" w:rsidRPr="002E5FD1" w14:paraId="2968DF91" w14:textId="77777777" w:rsidTr="00C11AC4">
        <w:trPr>
          <w:trHeight w:val="288"/>
          <w:jc w:val="center"/>
        </w:trPr>
        <w:tc>
          <w:tcPr>
            <w:tcW w:w="1172" w:type="dxa"/>
            <w:tcBorders>
              <w:top w:val="nil"/>
              <w:left w:val="nil"/>
              <w:bottom w:val="nil"/>
              <w:right w:val="nil"/>
            </w:tcBorders>
            <w:vAlign w:val="center"/>
          </w:tcPr>
          <w:p w14:paraId="2BA085E4" w14:textId="77777777" w:rsidR="002D735C" w:rsidRDefault="002D735C" w:rsidP="002D735C">
            <w:pPr>
              <w:widowControl w:val="0"/>
              <w:autoSpaceDE w:val="0"/>
              <w:autoSpaceDN w:val="0"/>
              <w:adjustRightInd w:val="0"/>
              <w:jc w:val="center"/>
              <w:rPr>
                <w:color w:val="1A1A1A"/>
                <w:sz w:val="20"/>
                <w:szCs w:val="20"/>
              </w:rPr>
            </w:pPr>
          </w:p>
        </w:tc>
        <w:tc>
          <w:tcPr>
            <w:tcW w:w="2520" w:type="dxa"/>
            <w:tcBorders>
              <w:top w:val="nil"/>
              <w:left w:val="nil"/>
              <w:bottom w:val="nil"/>
              <w:right w:val="nil"/>
            </w:tcBorders>
            <w:shd w:val="clear" w:color="auto" w:fill="auto"/>
            <w:vAlign w:val="center"/>
          </w:tcPr>
          <w:p w14:paraId="483D3F7D" w14:textId="52FD6BE4" w:rsidR="002D735C" w:rsidRPr="0006046C" w:rsidRDefault="002D735C" w:rsidP="002D735C">
            <w:pPr>
              <w:widowControl w:val="0"/>
              <w:autoSpaceDE w:val="0"/>
              <w:autoSpaceDN w:val="0"/>
              <w:adjustRightInd w:val="0"/>
              <w:rPr>
                <w:color w:val="1A1A1A"/>
                <w:sz w:val="20"/>
                <w:szCs w:val="20"/>
              </w:rPr>
            </w:pPr>
            <w:r>
              <w:rPr>
                <w:color w:val="1A1A1A"/>
                <w:sz w:val="20"/>
                <w:szCs w:val="20"/>
              </w:rPr>
              <w:t>Outcome</w:t>
            </w:r>
            <w:r w:rsidR="001707A4">
              <w:rPr>
                <w:color w:val="1A1A1A"/>
                <w:sz w:val="20"/>
                <w:szCs w:val="20"/>
              </w:rPr>
              <w:t>2</w:t>
            </w:r>
          </w:p>
        </w:tc>
        <w:tc>
          <w:tcPr>
            <w:tcW w:w="1212" w:type="dxa"/>
            <w:tcBorders>
              <w:top w:val="nil"/>
              <w:left w:val="nil"/>
              <w:bottom w:val="nil"/>
              <w:right w:val="nil"/>
            </w:tcBorders>
            <w:shd w:val="clear" w:color="auto" w:fill="auto"/>
            <w:vAlign w:val="center"/>
          </w:tcPr>
          <w:p w14:paraId="70B97912" w14:textId="0E233670" w:rsidR="002D735C" w:rsidRPr="0006046C" w:rsidRDefault="0089566A" w:rsidP="002D735C">
            <w:pPr>
              <w:widowControl w:val="0"/>
              <w:autoSpaceDE w:val="0"/>
              <w:autoSpaceDN w:val="0"/>
              <w:adjustRightInd w:val="0"/>
              <w:rPr>
                <w:color w:val="1A1A1A"/>
                <w:sz w:val="20"/>
                <w:szCs w:val="20"/>
              </w:rPr>
            </w:pPr>
            <w:r>
              <w:rPr>
                <w:color w:val="1A1A1A"/>
                <w:sz w:val="20"/>
                <w:szCs w:val="20"/>
              </w:rPr>
              <w:t>0.81**</w:t>
            </w:r>
          </w:p>
        </w:tc>
        <w:tc>
          <w:tcPr>
            <w:tcW w:w="810" w:type="dxa"/>
            <w:tcBorders>
              <w:top w:val="nil"/>
              <w:left w:val="nil"/>
              <w:bottom w:val="nil"/>
              <w:right w:val="nil"/>
            </w:tcBorders>
            <w:shd w:val="clear" w:color="auto" w:fill="auto"/>
            <w:vAlign w:val="center"/>
          </w:tcPr>
          <w:p w14:paraId="16669F81" w14:textId="249F3E07" w:rsidR="002D735C" w:rsidRPr="0006046C" w:rsidRDefault="0089566A" w:rsidP="002D735C">
            <w:pPr>
              <w:widowControl w:val="0"/>
              <w:autoSpaceDE w:val="0"/>
              <w:autoSpaceDN w:val="0"/>
              <w:adjustRightInd w:val="0"/>
              <w:rPr>
                <w:color w:val="1A1A1A"/>
                <w:sz w:val="20"/>
                <w:szCs w:val="20"/>
              </w:rPr>
            </w:pPr>
            <w:r>
              <w:rPr>
                <w:color w:val="1A1A1A"/>
                <w:sz w:val="20"/>
                <w:szCs w:val="20"/>
              </w:rPr>
              <w:t>2.19</w:t>
            </w:r>
          </w:p>
        </w:tc>
        <w:tc>
          <w:tcPr>
            <w:tcW w:w="1238" w:type="dxa"/>
            <w:tcBorders>
              <w:top w:val="nil"/>
              <w:left w:val="nil"/>
              <w:bottom w:val="nil"/>
              <w:right w:val="nil"/>
            </w:tcBorders>
            <w:vAlign w:val="center"/>
          </w:tcPr>
          <w:p w14:paraId="7A01C3FE" w14:textId="5E14D1A0" w:rsidR="002D735C" w:rsidRPr="0006046C" w:rsidRDefault="002D735C" w:rsidP="002D735C">
            <w:pPr>
              <w:widowControl w:val="0"/>
              <w:autoSpaceDE w:val="0"/>
              <w:autoSpaceDN w:val="0"/>
              <w:adjustRightInd w:val="0"/>
              <w:rPr>
                <w:color w:val="1A1A1A"/>
                <w:sz w:val="20"/>
                <w:szCs w:val="20"/>
              </w:rPr>
            </w:pPr>
            <w:r w:rsidRPr="000135EE">
              <w:rPr>
                <w:color w:val="1A1A1A"/>
                <w:sz w:val="20"/>
                <w:szCs w:val="20"/>
              </w:rPr>
              <w:t>—</w:t>
            </w:r>
          </w:p>
        </w:tc>
        <w:tc>
          <w:tcPr>
            <w:tcW w:w="934" w:type="dxa"/>
            <w:tcBorders>
              <w:top w:val="nil"/>
              <w:left w:val="nil"/>
              <w:bottom w:val="nil"/>
              <w:right w:val="nil"/>
            </w:tcBorders>
            <w:vAlign w:val="center"/>
          </w:tcPr>
          <w:p w14:paraId="30C8E6F4" w14:textId="55476F2E" w:rsidR="002D735C" w:rsidRPr="0006046C" w:rsidRDefault="002D735C" w:rsidP="002D735C">
            <w:pPr>
              <w:widowControl w:val="0"/>
              <w:autoSpaceDE w:val="0"/>
              <w:autoSpaceDN w:val="0"/>
              <w:adjustRightInd w:val="0"/>
              <w:rPr>
                <w:color w:val="1A1A1A"/>
                <w:sz w:val="20"/>
                <w:szCs w:val="20"/>
              </w:rPr>
            </w:pPr>
            <w:r w:rsidRPr="000135EE">
              <w:rPr>
                <w:color w:val="1A1A1A"/>
                <w:sz w:val="20"/>
                <w:szCs w:val="20"/>
              </w:rPr>
              <w:t>—</w:t>
            </w:r>
          </w:p>
        </w:tc>
        <w:tc>
          <w:tcPr>
            <w:tcW w:w="1196" w:type="dxa"/>
            <w:tcBorders>
              <w:top w:val="nil"/>
              <w:left w:val="nil"/>
              <w:bottom w:val="nil"/>
              <w:right w:val="nil"/>
            </w:tcBorders>
            <w:vAlign w:val="center"/>
          </w:tcPr>
          <w:p w14:paraId="2650E5E6" w14:textId="597AB09C" w:rsidR="002D735C" w:rsidRPr="0006046C" w:rsidRDefault="002D735C" w:rsidP="002D735C">
            <w:pPr>
              <w:widowControl w:val="0"/>
              <w:autoSpaceDE w:val="0"/>
              <w:autoSpaceDN w:val="0"/>
              <w:adjustRightInd w:val="0"/>
              <w:rPr>
                <w:color w:val="000000"/>
                <w:sz w:val="20"/>
                <w:szCs w:val="20"/>
              </w:rPr>
            </w:pPr>
            <w:r>
              <w:rPr>
                <w:color w:val="000000"/>
                <w:sz w:val="20"/>
                <w:szCs w:val="20"/>
              </w:rPr>
              <w:t>-0.</w:t>
            </w:r>
            <w:r w:rsidR="00961F7C">
              <w:rPr>
                <w:color w:val="000000"/>
                <w:sz w:val="20"/>
                <w:szCs w:val="20"/>
              </w:rPr>
              <w:t>23</w:t>
            </w:r>
          </w:p>
        </w:tc>
        <w:tc>
          <w:tcPr>
            <w:tcW w:w="779" w:type="dxa"/>
            <w:tcBorders>
              <w:top w:val="nil"/>
              <w:left w:val="nil"/>
              <w:bottom w:val="nil"/>
              <w:right w:val="nil"/>
            </w:tcBorders>
            <w:vAlign w:val="center"/>
          </w:tcPr>
          <w:p w14:paraId="0890786F" w14:textId="3C6E4E0D" w:rsidR="002D735C" w:rsidRPr="0006046C" w:rsidRDefault="002D735C" w:rsidP="002D735C">
            <w:pPr>
              <w:widowControl w:val="0"/>
              <w:autoSpaceDE w:val="0"/>
              <w:autoSpaceDN w:val="0"/>
              <w:adjustRightInd w:val="0"/>
              <w:rPr>
                <w:color w:val="000000"/>
                <w:sz w:val="20"/>
                <w:szCs w:val="20"/>
              </w:rPr>
            </w:pPr>
            <w:r>
              <w:rPr>
                <w:color w:val="000000"/>
                <w:sz w:val="20"/>
                <w:szCs w:val="20"/>
              </w:rPr>
              <w:t>-0.</w:t>
            </w:r>
            <w:r w:rsidR="00961F7C">
              <w:rPr>
                <w:color w:val="000000"/>
                <w:sz w:val="20"/>
                <w:szCs w:val="20"/>
              </w:rPr>
              <w:t>56</w:t>
            </w:r>
          </w:p>
        </w:tc>
      </w:tr>
      <w:tr w:rsidR="002D735C" w:rsidRPr="002E5FD1" w14:paraId="2909B5C7" w14:textId="77777777" w:rsidTr="00C11AC4">
        <w:trPr>
          <w:trHeight w:val="288"/>
          <w:jc w:val="center"/>
        </w:trPr>
        <w:tc>
          <w:tcPr>
            <w:tcW w:w="1172" w:type="dxa"/>
            <w:tcBorders>
              <w:top w:val="nil"/>
              <w:left w:val="nil"/>
              <w:bottom w:val="nil"/>
              <w:right w:val="nil"/>
            </w:tcBorders>
            <w:vAlign w:val="center"/>
          </w:tcPr>
          <w:p w14:paraId="658A5AE1"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07CD66CC" w14:textId="162E946D" w:rsidR="002D735C" w:rsidRPr="00D578CD" w:rsidRDefault="002D735C" w:rsidP="002D735C">
            <w:pPr>
              <w:widowControl w:val="0"/>
              <w:autoSpaceDE w:val="0"/>
              <w:autoSpaceDN w:val="0"/>
              <w:adjustRightInd w:val="0"/>
              <w:rPr>
                <w:color w:val="1A1A1A"/>
                <w:sz w:val="20"/>
                <w:szCs w:val="20"/>
                <w:u w:val="single"/>
              </w:rPr>
            </w:pPr>
            <w:r w:rsidRPr="00D578CD">
              <w:rPr>
                <w:i/>
                <w:color w:val="1A1A1A"/>
                <w:sz w:val="20"/>
                <w:szCs w:val="20"/>
                <w:u w:val="single"/>
              </w:rPr>
              <w:t>Country Information</w:t>
            </w:r>
          </w:p>
        </w:tc>
        <w:tc>
          <w:tcPr>
            <w:tcW w:w="1212" w:type="dxa"/>
            <w:tcBorders>
              <w:top w:val="nil"/>
              <w:left w:val="nil"/>
              <w:bottom w:val="nil"/>
              <w:right w:val="nil"/>
            </w:tcBorders>
            <w:shd w:val="clear" w:color="auto" w:fill="auto"/>
            <w:vAlign w:val="center"/>
          </w:tcPr>
          <w:p w14:paraId="6DED59A7" w14:textId="77777777" w:rsidR="002D735C" w:rsidRPr="00D578CD" w:rsidRDefault="002D735C" w:rsidP="002D735C">
            <w:pPr>
              <w:widowControl w:val="0"/>
              <w:autoSpaceDE w:val="0"/>
              <w:autoSpaceDN w:val="0"/>
              <w:adjustRightInd w:val="0"/>
              <w:rPr>
                <w:color w:val="1A1A1A"/>
                <w:sz w:val="20"/>
                <w:szCs w:val="20"/>
              </w:rPr>
            </w:pPr>
          </w:p>
        </w:tc>
        <w:tc>
          <w:tcPr>
            <w:tcW w:w="810" w:type="dxa"/>
            <w:tcBorders>
              <w:top w:val="nil"/>
              <w:left w:val="nil"/>
              <w:bottom w:val="nil"/>
              <w:right w:val="nil"/>
            </w:tcBorders>
            <w:shd w:val="clear" w:color="auto" w:fill="auto"/>
            <w:vAlign w:val="center"/>
          </w:tcPr>
          <w:p w14:paraId="459548B0" w14:textId="77777777" w:rsidR="002D735C" w:rsidRPr="00D578CD" w:rsidRDefault="002D735C" w:rsidP="002D735C">
            <w:pPr>
              <w:widowControl w:val="0"/>
              <w:autoSpaceDE w:val="0"/>
              <w:autoSpaceDN w:val="0"/>
              <w:adjustRightInd w:val="0"/>
              <w:rPr>
                <w:color w:val="1A1A1A"/>
                <w:sz w:val="20"/>
                <w:szCs w:val="20"/>
              </w:rPr>
            </w:pPr>
          </w:p>
        </w:tc>
        <w:tc>
          <w:tcPr>
            <w:tcW w:w="1238" w:type="dxa"/>
            <w:tcBorders>
              <w:top w:val="nil"/>
              <w:left w:val="nil"/>
              <w:bottom w:val="nil"/>
              <w:right w:val="nil"/>
            </w:tcBorders>
            <w:vAlign w:val="center"/>
          </w:tcPr>
          <w:p w14:paraId="0B126CDF" w14:textId="77777777" w:rsidR="002D735C" w:rsidRPr="00D578CD" w:rsidRDefault="002D735C" w:rsidP="002D735C">
            <w:pPr>
              <w:widowControl w:val="0"/>
              <w:autoSpaceDE w:val="0"/>
              <w:autoSpaceDN w:val="0"/>
              <w:adjustRightInd w:val="0"/>
              <w:rPr>
                <w:color w:val="1A1A1A"/>
                <w:sz w:val="20"/>
                <w:szCs w:val="20"/>
              </w:rPr>
            </w:pPr>
          </w:p>
        </w:tc>
        <w:tc>
          <w:tcPr>
            <w:tcW w:w="934" w:type="dxa"/>
            <w:tcBorders>
              <w:top w:val="nil"/>
              <w:left w:val="nil"/>
              <w:bottom w:val="nil"/>
              <w:right w:val="nil"/>
            </w:tcBorders>
            <w:vAlign w:val="center"/>
          </w:tcPr>
          <w:p w14:paraId="5CE74DD3" w14:textId="77777777" w:rsidR="002D735C" w:rsidRPr="00D578CD" w:rsidRDefault="002D735C" w:rsidP="002D735C">
            <w:pPr>
              <w:widowControl w:val="0"/>
              <w:autoSpaceDE w:val="0"/>
              <w:autoSpaceDN w:val="0"/>
              <w:adjustRightInd w:val="0"/>
              <w:rPr>
                <w:color w:val="000000"/>
                <w:sz w:val="20"/>
                <w:szCs w:val="20"/>
              </w:rPr>
            </w:pPr>
          </w:p>
        </w:tc>
        <w:tc>
          <w:tcPr>
            <w:tcW w:w="1196" w:type="dxa"/>
            <w:tcBorders>
              <w:top w:val="nil"/>
              <w:left w:val="nil"/>
              <w:bottom w:val="nil"/>
              <w:right w:val="nil"/>
            </w:tcBorders>
            <w:vAlign w:val="center"/>
          </w:tcPr>
          <w:p w14:paraId="30A174F0" w14:textId="77777777" w:rsidR="002D735C" w:rsidRPr="001E2A17" w:rsidRDefault="002D735C" w:rsidP="002D735C">
            <w:pPr>
              <w:widowControl w:val="0"/>
              <w:autoSpaceDE w:val="0"/>
              <w:autoSpaceDN w:val="0"/>
              <w:adjustRightInd w:val="0"/>
              <w:rPr>
                <w:color w:val="1A1A1A"/>
                <w:sz w:val="20"/>
                <w:szCs w:val="20"/>
              </w:rPr>
            </w:pPr>
          </w:p>
        </w:tc>
        <w:tc>
          <w:tcPr>
            <w:tcW w:w="779" w:type="dxa"/>
            <w:tcBorders>
              <w:top w:val="nil"/>
              <w:left w:val="nil"/>
              <w:bottom w:val="nil"/>
              <w:right w:val="nil"/>
            </w:tcBorders>
            <w:vAlign w:val="center"/>
          </w:tcPr>
          <w:p w14:paraId="3D0FFA7F" w14:textId="77777777" w:rsidR="002D735C" w:rsidRPr="001E2A17" w:rsidRDefault="002D735C" w:rsidP="002D735C">
            <w:pPr>
              <w:widowControl w:val="0"/>
              <w:autoSpaceDE w:val="0"/>
              <w:autoSpaceDN w:val="0"/>
              <w:adjustRightInd w:val="0"/>
              <w:rPr>
                <w:color w:val="1A1A1A"/>
                <w:sz w:val="20"/>
                <w:szCs w:val="20"/>
              </w:rPr>
            </w:pPr>
          </w:p>
        </w:tc>
      </w:tr>
      <w:tr w:rsidR="00497AF2" w:rsidRPr="002E5FD1" w14:paraId="3D77E951" w14:textId="77777777" w:rsidTr="00364AFE">
        <w:trPr>
          <w:trHeight w:val="288"/>
          <w:jc w:val="center"/>
        </w:trPr>
        <w:tc>
          <w:tcPr>
            <w:tcW w:w="1172" w:type="dxa"/>
            <w:tcBorders>
              <w:top w:val="nil"/>
              <w:left w:val="nil"/>
              <w:bottom w:val="nil"/>
              <w:right w:val="nil"/>
            </w:tcBorders>
            <w:vAlign w:val="center"/>
          </w:tcPr>
          <w:p w14:paraId="369538B0" w14:textId="77777777" w:rsidR="00497AF2" w:rsidRPr="002A67AC" w:rsidRDefault="00497AF2" w:rsidP="00497AF2">
            <w:pPr>
              <w:widowControl w:val="0"/>
              <w:autoSpaceDE w:val="0"/>
              <w:autoSpaceDN w:val="0"/>
              <w:adjustRightInd w:val="0"/>
              <w:rPr>
                <w:b/>
                <w:color w:val="1A1A1A"/>
                <w:sz w:val="20"/>
                <w:szCs w:val="20"/>
              </w:rPr>
            </w:pPr>
            <w:r w:rsidRPr="002A67AC">
              <w:rPr>
                <w:b/>
                <w:color w:val="1A1A1A"/>
                <w:sz w:val="20"/>
                <w:szCs w:val="20"/>
              </w:rPr>
              <w:t>Any UN</w:t>
            </w:r>
          </w:p>
        </w:tc>
        <w:tc>
          <w:tcPr>
            <w:tcW w:w="2520" w:type="dxa"/>
            <w:tcBorders>
              <w:top w:val="nil"/>
              <w:left w:val="nil"/>
              <w:bottom w:val="nil"/>
              <w:right w:val="nil"/>
            </w:tcBorders>
            <w:shd w:val="clear" w:color="auto" w:fill="auto"/>
            <w:vAlign w:val="center"/>
          </w:tcPr>
          <w:p w14:paraId="15AC99DF"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Ethnic fractionalization</w:t>
            </w:r>
          </w:p>
        </w:tc>
        <w:tc>
          <w:tcPr>
            <w:tcW w:w="1212" w:type="dxa"/>
            <w:tcBorders>
              <w:top w:val="nil"/>
              <w:left w:val="nil"/>
              <w:bottom w:val="nil"/>
              <w:right w:val="nil"/>
            </w:tcBorders>
            <w:shd w:val="clear" w:color="auto" w:fill="auto"/>
            <w:vAlign w:val="center"/>
          </w:tcPr>
          <w:p w14:paraId="1997C300"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-0.01</w:t>
            </w:r>
          </w:p>
        </w:tc>
        <w:tc>
          <w:tcPr>
            <w:tcW w:w="810" w:type="dxa"/>
            <w:tcBorders>
              <w:top w:val="nil"/>
              <w:left w:val="nil"/>
              <w:bottom w:val="nil"/>
              <w:right w:val="nil"/>
            </w:tcBorders>
            <w:shd w:val="clear" w:color="auto" w:fill="auto"/>
            <w:vAlign w:val="center"/>
          </w:tcPr>
          <w:p w14:paraId="6E20994F"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-1.40</w:t>
            </w:r>
          </w:p>
        </w:tc>
        <w:tc>
          <w:tcPr>
            <w:tcW w:w="1238" w:type="dxa"/>
            <w:tcBorders>
              <w:top w:val="nil"/>
              <w:left w:val="nil"/>
              <w:bottom w:val="nil"/>
              <w:right w:val="nil"/>
            </w:tcBorders>
            <w:vAlign w:val="center"/>
          </w:tcPr>
          <w:p w14:paraId="73A66262"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-0.01</w:t>
            </w:r>
          </w:p>
        </w:tc>
        <w:tc>
          <w:tcPr>
            <w:tcW w:w="934" w:type="dxa"/>
            <w:tcBorders>
              <w:top w:val="nil"/>
              <w:left w:val="nil"/>
              <w:bottom w:val="nil"/>
              <w:right w:val="nil"/>
            </w:tcBorders>
            <w:vAlign w:val="center"/>
          </w:tcPr>
          <w:p w14:paraId="51193F03" w14:textId="77777777" w:rsidR="00497AF2" w:rsidRPr="00D578CD" w:rsidRDefault="00497AF2" w:rsidP="00497AF2">
            <w:pPr>
              <w:widowControl w:val="0"/>
              <w:autoSpaceDE w:val="0"/>
              <w:autoSpaceDN w:val="0"/>
              <w:adjustRightInd w:val="0"/>
              <w:rPr>
                <w:color w:val="1A1A1A"/>
                <w:sz w:val="20"/>
                <w:szCs w:val="20"/>
              </w:rPr>
            </w:pPr>
            <w:r w:rsidRPr="00D578CD">
              <w:rPr>
                <w:color w:val="000000"/>
                <w:sz w:val="20"/>
                <w:szCs w:val="20"/>
              </w:rPr>
              <w:t>-0.56</w:t>
            </w:r>
          </w:p>
        </w:tc>
        <w:tc>
          <w:tcPr>
            <w:tcW w:w="1196" w:type="dxa"/>
            <w:tcBorders>
              <w:top w:val="nil"/>
              <w:left w:val="nil"/>
              <w:bottom w:val="nil"/>
              <w:right w:val="nil"/>
            </w:tcBorders>
          </w:tcPr>
          <w:p w14:paraId="50934834" w14:textId="5BB0A747"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c>
          <w:tcPr>
            <w:tcW w:w="779" w:type="dxa"/>
            <w:tcBorders>
              <w:top w:val="nil"/>
              <w:left w:val="nil"/>
              <w:bottom w:val="nil"/>
              <w:right w:val="nil"/>
            </w:tcBorders>
          </w:tcPr>
          <w:p w14:paraId="3D45E53B" w14:textId="710C9F0A"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r>
      <w:tr w:rsidR="00497AF2" w:rsidRPr="002E5FD1" w14:paraId="7C7EDF6E" w14:textId="77777777" w:rsidTr="00364AFE">
        <w:trPr>
          <w:trHeight w:val="288"/>
          <w:jc w:val="center"/>
        </w:trPr>
        <w:tc>
          <w:tcPr>
            <w:tcW w:w="1172" w:type="dxa"/>
            <w:tcBorders>
              <w:top w:val="nil"/>
              <w:left w:val="nil"/>
              <w:bottom w:val="nil"/>
              <w:right w:val="nil"/>
            </w:tcBorders>
            <w:vAlign w:val="center"/>
          </w:tcPr>
          <w:p w14:paraId="3C3E9CF2" w14:textId="00ECF23A" w:rsidR="00497AF2" w:rsidRDefault="00497AF2" w:rsidP="00497AF2">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4917C58F"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Population size (logged)</w:t>
            </w:r>
          </w:p>
        </w:tc>
        <w:tc>
          <w:tcPr>
            <w:tcW w:w="1212" w:type="dxa"/>
            <w:tcBorders>
              <w:top w:val="nil"/>
              <w:left w:val="nil"/>
              <w:bottom w:val="nil"/>
              <w:right w:val="nil"/>
            </w:tcBorders>
            <w:shd w:val="clear" w:color="auto" w:fill="auto"/>
            <w:vAlign w:val="center"/>
          </w:tcPr>
          <w:p w14:paraId="3002CA07"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-0.60***</w:t>
            </w:r>
          </w:p>
        </w:tc>
        <w:tc>
          <w:tcPr>
            <w:tcW w:w="810" w:type="dxa"/>
            <w:tcBorders>
              <w:top w:val="nil"/>
              <w:left w:val="nil"/>
              <w:bottom w:val="nil"/>
              <w:right w:val="nil"/>
            </w:tcBorders>
            <w:shd w:val="clear" w:color="auto" w:fill="auto"/>
            <w:vAlign w:val="center"/>
          </w:tcPr>
          <w:p w14:paraId="760D4887"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-2.93</w:t>
            </w:r>
          </w:p>
        </w:tc>
        <w:tc>
          <w:tcPr>
            <w:tcW w:w="1238" w:type="dxa"/>
            <w:tcBorders>
              <w:top w:val="nil"/>
              <w:left w:val="nil"/>
              <w:bottom w:val="nil"/>
              <w:right w:val="nil"/>
            </w:tcBorders>
            <w:vAlign w:val="center"/>
          </w:tcPr>
          <w:p w14:paraId="76A46903"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0.02</w:t>
            </w:r>
          </w:p>
        </w:tc>
        <w:tc>
          <w:tcPr>
            <w:tcW w:w="934" w:type="dxa"/>
            <w:tcBorders>
              <w:top w:val="nil"/>
              <w:left w:val="nil"/>
              <w:bottom w:val="nil"/>
              <w:right w:val="nil"/>
            </w:tcBorders>
            <w:vAlign w:val="center"/>
          </w:tcPr>
          <w:p w14:paraId="1C5D8F9A" w14:textId="77777777" w:rsidR="00497AF2" w:rsidRPr="00D578CD" w:rsidRDefault="00497AF2" w:rsidP="00497AF2">
            <w:pPr>
              <w:widowControl w:val="0"/>
              <w:autoSpaceDE w:val="0"/>
              <w:autoSpaceDN w:val="0"/>
              <w:adjustRightInd w:val="0"/>
              <w:rPr>
                <w:color w:val="1A1A1A"/>
                <w:sz w:val="20"/>
                <w:szCs w:val="20"/>
              </w:rPr>
            </w:pPr>
            <w:r w:rsidRPr="00D578CD">
              <w:rPr>
                <w:color w:val="000000"/>
                <w:sz w:val="20"/>
                <w:szCs w:val="20"/>
              </w:rPr>
              <w:t>0.04</w:t>
            </w:r>
          </w:p>
        </w:tc>
        <w:tc>
          <w:tcPr>
            <w:tcW w:w="1196" w:type="dxa"/>
            <w:tcBorders>
              <w:top w:val="nil"/>
              <w:left w:val="nil"/>
              <w:bottom w:val="nil"/>
              <w:right w:val="nil"/>
            </w:tcBorders>
          </w:tcPr>
          <w:p w14:paraId="4C5AD5FF" w14:textId="735BC7F3"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c>
          <w:tcPr>
            <w:tcW w:w="779" w:type="dxa"/>
            <w:tcBorders>
              <w:top w:val="nil"/>
              <w:left w:val="nil"/>
              <w:bottom w:val="nil"/>
              <w:right w:val="nil"/>
            </w:tcBorders>
          </w:tcPr>
          <w:p w14:paraId="53D06350" w14:textId="48668238"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r>
      <w:tr w:rsidR="00497AF2" w:rsidRPr="002E5FD1" w14:paraId="3E5FEDB7" w14:textId="77777777" w:rsidTr="00364AFE">
        <w:trPr>
          <w:trHeight w:val="288"/>
          <w:jc w:val="center"/>
        </w:trPr>
        <w:tc>
          <w:tcPr>
            <w:tcW w:w="1172" w:type="dxa"/>
            <w:tcBorders>
              <w:top w:val="nil"/>
              <w:left w:val="nil"/>
              <w:bottom w:val="nil"/>
              <w:right w:val="nil"/>
            </w:tcBorders>
            <w:vAlign w:val="center"/>
          </w:tcPr>
          <w:p w14:paraId="2A4E8A54" w14:textId="1D153B5E" w:rsidR="00497AF2" w:rsidRDefault="00497AF2" w:rsidP="00497AF2">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221D8CAA"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Mountainous terrain</w:t>
            </w:r>
          </w:p>
        </w:tc>
        <w:tc>
          <w:tcPr>
            <w:tcW w:w="1212" w:type="dxa"/>
            <w:tcBorders>
              <w:top w:val="nil"/>
              <w:left w:val="nil"/>
              <w:bottom w:val="nil"/>
              <w:right w:val="nil"/>
            </w:tcBorders>
            <w:shd w:val="clear" w:color="auto" w:fill="auto"/>
            <w:vAlign w:val="center"/>
          </w:tcPr>
          <w:p w14:paraId="62AA088F"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0.30*</w:t>
            </w:r>
          </w:p>
        </w:tc>
        <w:tc>
          <w:tcPr>
            <w:tcW w:w="810" w:type="dxa"/>
            <w:tcBorders>
              <w:top w:val="nil"/>
              <w:left w:val="nil"/>
              <w:bottom w:val="nil"/>
              <w:right w:val="nil"/>
            </w:tcBorders>
            <w:shd w:val="clear" w:color="auto" w:fill="auto"/>
            <w:vAlign w:val="center"/>
          </w:tcPr>
          <w:p w14:paraId="301735A2"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1.81</w:t>
            </w:r>
          </w:p>
        </w:tc>
        <w:tc>
          <w:tcPr>
            <w:tcW w:w="1238" w:type="dxa"/>
            <w:tcBorders>
              <w:top w:val="nil"/>
              <w:left w:val="nil"/>
              <w:bottom w:val="nil"/>
              <w:right w:val="nil"/>
            </w:tcBorders>
            <w:vAlign w:val="center"/>
          </w:tcPr>
          <w:p w14:paraId="05715FF9"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0.59*</w:t>
            </w:r>
          </w:p>
        </w:tc>
        <w:tc>
          <w:tcPr>
            <w:tcW w:w="934" w:type="dxa"/>
            <w:tcBorders>
              <w:top w:val="nil"/>
              <w:left w:val="nil"/>
              <w:bottom w:val="nil"/>
              <w:right w:val="nil"/>
            </w:tcBorders>
            <w:vAlign w:val="center"/>
          </w:tcPr>
          <w:p w14:paraId="697B77F2" w14:textId="77777777" w:rsidR="00497AF2" w:rsidRPr="00D578CD" w:rsidRDefault="00497AF2" w:rsidP="00497AF2">
            <w:pPr>
              <w:widowControl w:val="0"/>
              <w:autoSpaceDE w:val="0"/>
              <w:autoSpaceDN w:val="0"/>
              <w:adjustRightInd w:val="0"/>
              <w:rPr>
                <w:color w:val="1A1A1A"/>
                <w:sz w:val="20"/>
                <w:szCs w:val="20"/>
              </w:rPr>
            </w:pPr>
            <w:r w:rsidRPr="00D578CD">
              <w:rPr>
                <w:color w:val="000000"/>
                <w:sz w:val="20"/>
                <w:szCs w:val="20"/>
              </w:rPr>
              <w:t>1.77</w:t>
            </w:r>
          </w:p>
        </w:tc>
        <w:tc>
          <w:tcPr>
            <w:tcW w:w="1196" w:type="dxa"/>
            <w:tcBorders>
              <w:top w:val="nil"/>
              <w:left w:val="nil"/>
              <w:bottom w:val="nil"/>
              <w:right w:val="nil"/>
            </w:tcBorders>
          </w:tcPr>
          <w:p w14:paraId="40B56A5D" w14:textId="1D5C1D5E"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c>
          <w:tcPr>
            <w:tcW w:w="779" w:type="dxa"/>
            <w:tcBorders>
              <w:top w:val="nil"/>
              <w:left w:val="nil"/>
              <w:bottom w:val="nil"/>
              <w:right w:val="nil"/>
            </w:tcBorders>
          </w:tcPr>
          <w:p w14:paraId="0ABE3766" w14:textId="1B9B2A16"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r>
      <w:tr w:rsidR="00497AF2" w:rsidRPr="002E5FD1" w14:paraId="3B520242" w14:textId="77777777" w:rsidTr="00364AFE">
        <w:trPr>
          <w:trHeight w:val="288"/>
          <w:jc w:val="center"/>
        </w:trPr>
        <w:tc>
          <w:tcPr>
            <w:tcW w:w="1172" w:type="dxa"/>
            <w:tcBorders>
              <w:top w:val="nil"/>
              <w:left w:val="nil"/>
              <w:bottom w:val="nil"/>
              <w:right w:val="nil"/>
            </w:tcBorders>
            <w:vAlign w:val="center"/>
          </w:tcPr>
          <w:p w14:paraId="012F5F06" w14:textId="529343A4" w:rsidR="00497AF2" w:rsidRDefault="00497AF2" w:rsidP="00497AF2">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15D1EFB" w14:textId="760CD504"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No. Military Personnel</w:t>
            </w:r>
          </w:p>
        </w:tc>
        <w:tc>
          <w:tcPr>
            <w:tcW w:w="1212" w:type="dxa"/>
            <w:tcBorders>
              <w:top w:val="nil"/>
              <w:left w:val="nil"/>
              <w:bottom w:val="nil"/>
              <w:right w:val="nil"/>
            </w:tcBorders>
            <w:shd w:val="clear" w:color="auto" w:fill="auto"/>
            <w:vAlign w:val="center"/>
          </w:tcPr>
          <w:p w14:paraId="3C7A46B2"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-0.35**</w:t>
            </w:r>
          </w:p>
        </w:tc>
        <w:tc>
          <w:tcPr>
            <w:tcW w:w="810" w:type="dxa"/>
            <w:tcBorders>
              <w:top w:val="nil"/>
              <w:left w:val="nil"/>
              <w:bottom w:val="nil"/>
              <w:right w:val="nil"/>
            </w:tcBorders>
            <w:shd w:val="clear" w:color="auto" w:fill="auto"/>
            <w:vAlign w:val="center"/>
          </w:tcPr>
          <w:p w14:paraId="39F6F2E5"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-2.45</w:t>
            </w:r>
          </w:p>
        </w:tc>
        <w:tc>
          <w:tcPr>
            <w:tcW w:w="1238" w:type="dxa"/>
            <w:tcBorders>
              <w:top w:val="nil"/>
              <w:left w:val="nil"/>
              <w:bottom w:val="nil"/>
              <w:right w:val="nil"/>
            </w:tcBorders>
            <w:vAlign w:val="center"/>
          </w:tcPr>
          <w:p w14:paraId="51D0FD47"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-0.76*</w:t>
            </w:r>
          </w:p>
        </w:tc>
        <w:tc>
          <w:tcPr>
            <w:tcW w:w="934" w:type="dxa"/>
            <w:tcBorders>
              <w:top w:val="nil"/>
              <w:left w:val="nil"/>
              <w:bottom w:val="nil"/>
              <w:right w:val="nil"/>
            </w:tcBorders>
            <w:vAlign w:val="center"/>
          </w:tcPr>
          <w:p w14:paraId="59916E93" w14:textId="77777777" w:rsidR="00497AF2" w:rsidRPr="00D578CD" w:rsidRDefault="00497AF2" w:rsidP="00497AF2">
            <w:pPr>
              <w:widowControl w:val="0"/>
              <w:autoSpaceDE w:val="0"/>
              <w:autoSpaceDN w:val="0"/>
              <w:adjustRightInd w:val="0"/>
              <w:rPr>
                <w:color w:val="1A1A1A"/>
                <w:sz w:val="20"/>
                <w:szCs w:val="20"/>
              </w:rPr>
            </w:pPr>
            <w:r w:rsidRPr="00D578CD">
              <w:rPr>
                <w:color w:val="000000"/>
                <w:sz w:val="20"/>
                <w:szCs w:val="20"/>
              </w:rPr>
              <w:t>-1.66</w:t>
            </w:r>
          </w:p>
        </w:tc>
        <w:tc>
          <w:tcPr>
            <w:tcW w:w="1196" w:type="dxa"/>
            <w:tcBorders>
              <w:top w:val="nil"/>
              <w:left w:val="nil"/>
              <w:bottom w:val="nil"/>
              <w:right w:val="nil"/>
            </w:tcBorders>
          </w:tcPr>
          <w:p w14:paraId="3B4BD8D1" w14:textId="21969D19"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c>
          <w:tcPr>
            <w:tcW w:w="779" w:type="dxa"/>
            <w:tcBorders>
              <w:top w:val="nil"/>
              <w:left w:val="nil"/>
              <w:bottom w:val="nil"/>
              <w:right w:val="nil"/>
            </w:tcBorders>
          </w:tcPr>
          <w:p w14:paraId="67C9947A" w14:textId="64B79B0F"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r>
      <w:tr w:rsidR="00497AF2" w:rsidRPr="002E5FD1" w14:paraId="3F498F1F" w14:textId="77777777" w:rsidTr="00364AFE">
        <w:trPr>
          <w:trHeight w:val="288"/>
          <w:jc w:val="center"/>
        </w:trPr>
        <w:tc>
          <w:tcPr>
            <w:tcW w:w="1172" w:type="dxa"/>
            <w:tcBorders>
              <w:top w:val="nil"/>
              <w:left w:val="nil"/>
              <w:bottom w:val="nil"/>
              <w:right w:val="nil"/>
            </w:tcBorders>
            <w:vAlign w:val="center"/>
          </w:tcPr>
          <w:p w14:paraId="542D7411" w14:textId="7696BC49" w:rsidR="00497AF2" w:rsidRDefault="00497AF2" w:rsidP="00497AF2">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6ECAA510"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Polity IV</w:t>
            </w:r>
          </w:p>
        </w:tc>
        <w:tc>
          <w:tcPr>
            <w:tcW w:w="1212" w:type="dxa"/>
            <w:tcBorders>
              <w:top w:val="nil"/>
              <w:left w:val="nil"/>
              <w:bottom w:val="nil"/>
              <w:right w:val="nil"/>
            </w:tcBorders>
            <w:shd w:val="clear" w:color="auto" w:fill="auto"/>
            <w:vAlign w:val="center"/>
          </w:tcPr>
          <w:p w14:paraId="6F2B3E70"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0.00</w:t>
            </w:r>
          </w:p>
        </w:tc>
        <w:tc>
          <w:tcPr>
            <w:tcW w:w="810" w:type="dxa"/>
            <w:tcBorders>
              <w:top w:val="nil"/>
              <w:left w:val="nil"/>
              <w:bottom w:val="nil"/>
              <w:right w:val="nil"/>
            </w:tcBorders>
            <w:shd w:val="clear" w:color="auto" w:fill="auto"/>
            <w:vAlign w:val="center"/>
          </w:tcPr>
          <w:p w14:paraId="6907309E"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0.04</w:t>
            </w:r>
          </w:p>
        </w:tc>
        <w:tc>
          <w:tcPr>
            <w:tcW w:w="1238" w:type="dxa"/>
            <w:tcBorders>
              <w:top w:val="nil"/>
              <w:left w:val="nil"/>
              <w:bottom w:val="nil"/>
              <w:right w:val="nil"/>
            </w:tcBorders>
            <w:vAlign w:val="center"/>
          </w:tcPr>
          <w:p w14:paraId="53E106D2"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-0.04</w:t>
            </w:r>
          </w:p>
        </w:tc>
        <w:tc>
          <w:tcPr>
            <w:tcW w:w="934" w:type="dxa"/>
            <w:tcBorders>
              <w:top w:val="nil"/>
              <w:left w:val="nil"/>
              <w:bottom w:val="nil"/>
              <w:right w:val="nil"/>
            </w:tcBorders>
            <w:vAlign w:val="center"/>
          </w:tcPr>
          <w:p w14:paraId="7ACF95EE" w14:textId="77777777" w:rsidR="00497AF2" w:rsidRPr="00D578CD" w:rsidRDefault="00497AF2" w:rsidP="00497AF2">
            <w:pPr>
              <w:rPr>
                <w:color w:val="000000"/>
                <w:sz w:val="20"/>
                <w:szCs w:val="20"/>
              </w:rPr>
            </w:pPr>
            <w:r w:rsidRPr="00D578CD">
              <w:rPr>
                <w:color w:val="000000"/>
                <w:sz w:val="20"/>
                <w:szCs w:val="20"/>
              </w:rPr>
              <w:t>-0.64</w:t>
            </w:r>
          </w:p>
        </w:tc>
        <w:tc>
          <w:tcPr>
            <w:tcW w:w="1196" w:type="dxa"/>
            <w:tcBorders>
              <w:top w:val="nil"/>
              <w:left w:val="nil"/>
              <w:bottom w:val="nil"/>
              <w:right w:val="nil"/>
            </w:tcBorders>
          </w:tcPr>
          <w:p w14:paraId="08B7BE08" w14:textId="17E98F54"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c>
          <w:tcPr>
            <w:tcW w:w="779" w:type="dxa"/>
            <w:tcBorders>
              <w:top w:val="nil"/>
              <w:left w:val="nil"/>
              <w:bottom w:val="nil"/>
              <w:right w:val="nil"/>
            </w:tcBorders>
          </w:tcPr>
          <w:p w14:paraId="0C01E20C" w14:textId="785C9CF3"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r>
      <w:tr w:rsidR="00497AF2" w:rsidRPr="002E5FD1" w14:paraId="3FDD1DF7" w14:textId="77777777" w:rsidTr="00364AFE">
        <w:trPr>
          <w:trHeight w:val="288"/>
          <w:jc w:val="center"/>
        </w:trPr>
        <w:tc>
          <w:tcPr>
            <w:tcW w:w="1172" w:type="dxa"/>
            <w:tcBorders>
              <w:top w:val="nil"/>
              <w:left w:val="nil"/>
              <w:bottom w:val="nil"/>
              <w:right w:val="nil"/>
            </w:tcBorders>
            <w:vAlign w:val="center"/>
          </w:tcPr>
          <w:p w14:paraId="04046AE9" w14:textId="0FC22C9E" w:rsidR="00497AF2" w:rsidRDefault="00497AF2" w:rsidP="00497AF2">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38862D89"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GDP Per Capita</w:t>
            </w:r>
          </w:p>
        </w:tc>
        <w:tc>
          <w:tcPr>
            <w:tcW w:w="1212" w:type="dxa"/>
            <w:tcBorders>
              <w:top w:val="nil"/>
              <w:left w:val="nil"/>
              <w:bottom w:val="nil"/>
              <w:right w:val="nil"/>
            </w:tcBorders>
            <w:shd w:val="clear" w:color="auto" w:fill="auto"/>
            <w:vAlign w:val="center"/>
          </w:tcPr>
          <w:p w14:paraId="0E8D9FCA"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-0.06</w:t>
            </w:r>
          </w:p>
        </w:tc>
        <w:tc>
          <w:tcPr>
            <w:tcW w:w="810" w:type="dxa"/>
            <w:tcBorders>
              <w:top w:val="nil"/>
              <w:left w:val="nil"/>
              <w:bottom w:val="nil"/>
              <w:right w:val="nil"/>
            </w:tcBorders>
            <w:shd w:val="clear" w:color="auto" w:fill="auto"/>
            <w:vAlign w:val="center"/>
          </w:tcPr>
          <w:p w14:paraId="6A37B2A4"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-0.28</w:t>
            </w:r>
          </w:p>
        </w:tc>
        <w:tc>
          <w:tcPr>
            <w:tcW w:w="1238" w:type="dxa"/>
            <w:tcBorders>
              <w:top w:val="nil"/>
              <w:left w:val="nil"/>
              <w:bottom w:val="nil"/>
              <w:right w:val="nil"/>
            </w:tcBorders>
            <w:vAlign w:val="center"/>
          </w:tcPr>
          <w:p w14:paraId="75CD287F"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0.13</w:t>
            </w:r>
          </w:p>
        </w:tc>
        <w:tc>
          <w:tcPr>
            <w:tcW w:w="934" w:type="dxa"/>
            <w:tcBorders>
              <w:top w:val="nil"/>
              <w:left w:val="nil"/>
              <w:bottom w:val="nil"/>
              <w:right w:val="nil"/>
            </w:tcBorders>
            <w:vAlign w:val="center"/>
          </w:tcPr>
          <w:p w14:paraId="5A97980E"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0.29</w:t>
            </w:r>
          </w:p>
        </w:tc>
        <w:tc>
          <w:tcPr>
            <w:tcW w:w="1196" w:type="dxa"/>
            <w:tcBorders>
              <w:top w:val="nil"/>
              <w:left w:val="nil"/>
              <w:bottom w:val="nil"/>
              <w:right w:val="nil"/>
            </w:tcBorders>
          </w:tcPr>
          <w:p w14:paraId="04B13E1C" w14:textId="1A212E77"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c>
          <w:tcPr>
            <w:tcW w:w="779" w:type="dxa"/>
            <w:tcBorders>
              <w:top w:val="nil"/>
              <w:left w:val="nil"/>
              <w:bottom w:val="nil"/>
              <w:right w:val="nil"/>
            </w:tcBorders>
          </w:tcPr>
          <w:p w14:paraId="1EA876AA" w14:textId="166EF5E6"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r>
      <w:tr w:rsidR="00497AF2" w:rsidRPr="002E5FD1" w14:paraId="64F21FD3" w14:textId="77777777" w:rsidTr="00364AFE">
        <w:trPr>
          <w:trHeight w:val="288"/>
          <w:jc w:val="center"/>
        </w:trPr>
        <w:tc>
          <w:tcPr>
            <w:tcW w:w="1172" w:type="dxa"/>
            <w:tcBorders>
              <w:top w:val="nil"/>
              <w:left w:val="nil"/>
              <w:bottom w:val="nil"/>
              <w:right w:val="nil"/>
            </w:tcBorders>
            <w:vAlign w:val="center"/>
          </w:tcPr>
          <w:p w14:paraId="20D36E24" w14:textId="273652B0" w:rsidR="00497AF2" w:rsidRDefault="00497AF2" w:rsidP="00497AF2">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6A3513A6"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Eastern Europe</w:t>
            </w:r>
          </w:p>
        </w:tc>
        <w:tc>
          <w:tcPr>
            <w:tcW w:w="1212" w:type="dxa"/>
            <w:tcBorders>
              <w:top w:val="nil"/>
              <w:left w:val="nil"/>
              <w:bottom w:val="nil"/>
              <w:right w:val="nil"/>
            </w:tcBorders>
            <w:shd w:val="clear" w:color="auto" w:fill="auto"/>
            <w:vAlign w:val="center"/>
          </w:tcPr>
          <w:p w14:paraId="113FA678"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1.25**</w:t>
            </w:r>
          </w:p>
        </w:tc>
        <w:tc>
          <w:tcPr>
            <w:tcW w:w="810" w:type="dxa"/>
            <w:tcBorders>
              <w:top w:val="nil"/>
              <w:left w:val="nil"/>
              <w:bottom w:val="nil"/>
              <w:right w:val="nil"/>
            </w:tcBorders>
            <w:shd w:val="clear" w:color="auto" w:fill="auto"/>
            <w:vAlign w:val="center"/>
          </w:tcPr>
          <w:p w14:paraId="51E1F0EE"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2.49</w:t>
            </w:r>
          </w:p>
        </w:tc>
        <w:tc>
          <w:tcPr>
            <w:tcW w:w="1238" w:type="dxa"/>
            <w:tcBorders>
              <w:top w:val="nil"/>
              <w:left w:val="nil"/>
              <w:bottom w:val="nil"/>
              <w:right w:val="nil"/>
            </w:tcBorders>
            <w:vAlign w:val="center"/>
          </w:tcPr>
          <w:p w14:paraId="63E4C229"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0.74</w:t>
            </w:r>
          </w:p>
        </w:tc>
        <w:tc>
          <w:tcPr>
            <w:tcW w:w="934" w:type="dxa"/>
            <w:tcBorders>
              <w:top w:val="nil"/>
              <w:left w:val="nil"/>
              <w:bottom w:val="nil"/>
              <w:right w:val="nil"/>
            </w:tcBorders>
            <w:vAlign w:val="center"/>
          </w:tcPr>
          <w:p w14:paraId="59F987B8" w14:textId="77777777" w:rsidR="00497AF2" w:rsidRPr="00D578CD" w:rsidRDefault="00497AF2" w:rsidP="00497AF2">
            <w:pPr>
              <w:widowControl w:val="0"/>
              <w:autoSpaceDE w:val="0"/>
              <w:autoSpaceDN w:val="0"/>
              <w:adjustRightInd w:val="0"/>
              <w:rPr>
                <w:color w:val="1A1A1A"/>
                <w:sz w:val="20"/>
                <w:szCs w:val="20"/>
              </w:rPr>
            </w:pPr>
            <w:r w:rsidRPr="00D578CD">
              <w:rPr>
                <w:color w:val="000000"/>
                <w:sz w:val="20"/>
                <w:szCs w:val="20"/>
              </w:rPr>
              <w:t>0.49</w:t>
            </w:r>
          </w:p>
        </w:tc>
        <w:tc>
          <w:tcPr>
            <w:tcW w:w="1196" w:type="dxa"/>
            <w:tcBorders>
              <w:top w:val="nil"/>
              <w:left w:val="nil"/>
              <w:bottom w:val="nil"/>
              <w:right w:val="nil"/>
            </w:tcBorders>
          </w:tcPr>
          <w:p w14:paraId="54D87C1A" w14:textId="54DF5B7E"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c>
          <w:tcPr>
            <w:tcW w:w="779" w:type="dxa"/>
            <w:tcBorders>
              <w:top w:val="nil"/>
              <w:left w:val="nil"/>
              <w:bottom w:val="nil"/>
              <w:right w:val="nil"/>
            </w:tcBorders>
          </w:tcPr>
          <w:p w14:paraId="101DDE9E" w14:textId="4F07DB46"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r>
      <w:tr w:rsidR="00497AF2" w:rsidRPr="002E5FD1" w14:paraId="24E9AA5D" w14:textId="77777777" w:rsidTr="00364AFE">
        <w:trPr>
          <w:trHeight w:val="288"/>
          <w:jc w:val="center"/>
        </w:trPr>
        <w:tc>
          <w:tcPr>
            <w:tcW w:w="1172" w:type="dxa"/>
            <w:tcBorders>
              <w:top w:val="nil"/>
              <w:left w:val="nil"/>
              <w:bottom w:val="nil"/>
              <w:right w:val="nil"/>
            </w:tcBorders>
            <w:vAlign w:val="center"/>
          </w:tcPr>
          <w:p w14:paraId="37BBC5FB" w14:textId="6A0EE0A2" w:rsidR="00497AF2" w:rsidRDefault="00497AF2" w:rsidP="00497AF2">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39A71057"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Latin America</w:t>
            </w:r>
          </w:p>
        </w:tc>
        <w:tc>
          <w:tcPr>
            <w:tcW w:w="1212" w:type="dxa"/>
            <w:tcBorders>
              <w:top w:val="nil"/>
              <w:left w:val="nil"/>
              <w:bottom w:val="nil"/>
              <w:right w:val="nil"/>
            </w:tcBorders>
            <w:shd w:val="clear" w:color="auto" w:fill="auto"/>
            <w:vAlign w:val="center"/>
          </w:tcPr>
          <w:p w14:paraId="592AB17F"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0.56</w:t>
            </w:r>
          </w:p>
        </w:tc>
        <w:tc>
          <w:tcPr>
            <w:tcW w:w="810" w:type="dxa"/>
            <w:tcBorders>
              <w:top w:val="nil"/>
              <w:left w:val="nil"/>
              <w:bottom w:val="nil"/>
              <w:right w:val="nil"/>
            </w:tcBorders>
            <w:shd w:val="clear" w:color="auto" w:fill="auto"/>
            <w:vAlign w:val="center"/>
          </w:tcPr>
          <w:p w14:paraId="55E83173"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0.93</w:t>
            </w:r>
          </w:p>
        </w:tc>
        <w:tc>
          <w:tcPr>
            <w:tcW w:w="1238" w:type="dxa"/>
            <w:tcBorders>
              <w:top w:val="nil"/>
              <w:left w:val="nil"/>
              <w:bottom w:val="nil"/>
              <w:right w:val="nil"/>
            </w:tcBorders>
            <w:vAlign w:val="center"/>
          </w:tcPr>
          <w:p w14:paraId="47BDDA39"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0.29</w:t>
            </w:r>
          </w:p>
        </w:tc>
        <w:tc>
          <w:tcPr>
            <w:tcW w:w="934" w:type="dxa"/>
            <w:tcBorders>
              <w:top w:val="nil"/>
              <w:left w:val="nil"/>
              <w:bottom w:val="nil"/>
              <w:right w:val="nil"/>
            </w:tcBorders>
            <w:vAlign w:val="center"/>
          </w:tcPr>
          <w:p w14:paraId="5969A78E" w14:textId="77777777" w:rsidR="00497AF2" w:rsidRPr="00D578CD" w:rsidRDefault="00497AF2" w:rsidP="00497AF2">
            <w:pPr>
              <w:widowControl w:val="0"/>
              <w:autoSpaceDE w:val="0"/>
              <w:autoSpaceDN w:val="0"/>
              <w:adjustRightInd w:val="0"/>
              <w:rPr>
                <w:color w:val="1A1A1A"/>
                <w:sz w:val="20"/>
                <w:szCs w:val="20"/>
              </w:rPr>
            </w:pPr>
            <w:r w:rsidRPr="00D578CD">
              <w:rPr>
                <w:color w:val="000000"/>
                <w:sz w:val="20"/>
                <w:szCs w:val="20"/>
              </w:rPr>
              <w:t>0.17</w:t>
            </w:r>
          </w:p>
        </w:tc>
        <w:tc>
          <w:tcPr>
            <w:tcW w:w="1196" w:type="dxa"/>
            <w:tcBorders>
              <w:top w:val="nil"/>
              <w:left w:val="nil"/>
              <w:bottom w:val="nil"/>
              <w:right w:val="nil"/>
            </w:tcBorders>
          </w:tcPr>
          <w:p w14:paraId="454DCD2D" w14:textId="18BE88F0"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c>
          <w:tcPr>
            <w:tcW w:w="779" w:type="dxa"/>
            <w:tcBorders>
              <w:top w:val="nil"/>
              <w:left w:val="nil"/>
              <w:bottom w:val="nil"/>
              <w:right w:val="nil"/>
            </w:tcBorders>
          </w:tcPr>
          <w:p w14:paraId="54C501FA" w14:textId="2BB13012"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r>
      <w:tr w:rsidR="00497AF2" w:rsidRPr="002E5FD1" w14:paraId="1F90535B" w14:textId="77777777" w:rsidTr="00364AFE">
        <w:trPr>
          <w:trHeight w:val="288"/>
          <w:jc w:val="center"/>
        </w:trPr>
        <w:tc>
          <w:tcPr>
            <w:tcW w:w="1172" w:type="dxa"/>
            <w:tcBorders>
              <w:top w:val="nil"/>
              <w:left w:val="nil"/>
              <w:bottom w:val="nil"/>
              <w:right w:val="nil"/>
            </w:tcBorders>
            <w:vAlign w:val="center"/>
          </w:tcPr>
          <w:p w14:paraId="333983C2" w14:textId="57CC979E" w:rsidR="00497AF2" w:rsidRDefault="00497AF2" w:rsidP="00497AF2">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40807860"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Asia</w:t>
            </w:r>
          </w:p>
        </w:tc>
        <w:tc>
          <w:tcPr>
            <w:tcW w:w="1212" w:type="dxa"/>
            <w:tcBorders>
              <w:top w:val="nil"/>
              <w:left w:val="nil"/>
              <w:bottom w:val="nil"/>
              <w:right w:val="nil"/>
            </w:tcBorders>
            <w:shd w:val="clear" w:color="auto" w:fill="auto"/>
            <w:vAlign w:val="center"/>
          </w:tcPr>
          <w:p w14:paraId="1B96DEFB"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-1.13</w:t>
            </w:r>
          </w:p>
        </w:tc>
        <w:tc>
          <w:tcPr>
            <w:tcW w:w="810" w:type="dxa"/>
            <w:tcBorders>
              <w:top w:val="nil"/>
              <w:left w:val="nil"/>
              <w:bottom w:val="nil"/>
              <w:right w:val="nil"/>
            </w:tcBorders>
            <w:shd w:val="clear" w:color="auto" w:fill="auto"/>
            <w:vAlign w:val="center"/>
          </w:tcPr>
          <w:p w14:paraId="05F51070"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-1.45</w:t>
            </w:r>
          </w:p>
        </w:tc>
        <w:tc>
          <w:tcPr>
            <w:tcW w:w="1238" w:type="dxa"/>
            <w:tcBorders>
              <w:top w:val="nil"/>
              <w:left w:val="nil"/>
              <w:bottom w:val="nil"/>
              <w:right w:val="nil"/>
            </w:tcBorders>
            <w:vAlign w:val="center"/>
          </w:tcPr>
          <w:p w14:paraId="25845695"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-3.33</w:t>
            </w:r>
          </w:p>
        </w:tc>
        <w:tc>
          <w:tcPr>
            <w:tcW w:w="934" w:type="dxa"/>
            <w:tcBorders>
              <w:top w:val="nil"/>
              <w:left w:val="nil"/>
              <w:bottom w:val="nil"/>
              <w:right w:val="nil"/>
            </w:tcBorders>
            <w:vAlign w:val="center"/>
          </w:tcPr>
          <w:p w14:paraId="60FA46F4" w14:textId="77777777" w:rsidR="00497AF2" w:rsidRPr="00D578CD" w:rsidRDefault="00497AF2" w:rsidP="00497AF2">
            <w:pPr>
              <w:widowControl w:val="0"/>
              <w:autoSpaceDE w:val="0"/>
              <w:autoSpaceDN w:val="0"/>
              <w:adjustRightInd w:val="0"/>
              <w:rPr>
                <w:color w:val="1A1A1A"/>
                <w:sz w:val="20"/>
                <w:szCs w:val="20"/>
              </w:rPr>
            </w:pPr>
            <w:r w:rsidRPr="00D578CD">
              <w:rPr>
                <w:color w:val="000000"/>
                <w:sz w:val="20"/>
                <w:szCs w:val="20"/>
              </w:rPr>
              <w:t>-1.69</w:t>
            </w:r>
          </w:p>
        </w:tc>
        <w:tc>
          <w:tcPr>
            <w:tcW w:w="1196" w:type="dxa"/>
            <w:tcBorders>
              <w:top w:val="nil"/>
              <w:left w:val="nil"/>
              <w:bottom w:val="nil"/>
              <w:right w:val="nil"/>
            </w:tcBorders>
          </w:tcPr>
          <w:p w14:paraId="7C80DAA6" w14:textId="43F1625D"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c>
          <w:tcPr>
            <w:tcW w:w="779" w:type="dxa"/>
            <w:tcBorders>
              <w:top w:val="nil"/>
              <w:left w:val="nil"/>
              <w:bottom w:val="nil"/>
              <w:right w:val="nil"/>
            </w:tcBorders>
          </w:tcPr>
          <w:p w14:paraId="7651149A" w14:textId="2C5A2F72"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r>
      <w:tr w:rsidR="00497AF2" w:rsidRPr="002E5FD1" w14:paraId="3137F101" w14:textId="77777777" w:rsidTr="00364AFE">
        <w:trPr>
          <w:trHeight w:val="288"/>
          <w:jc w:val="center"/>
        </w:trPr>
        <w:tc>
          <w:tcPr>
            <w:tcW w:w="1172" w:type="dxa"/>
            <w:tcBorders>
              <w:top w:val="nil"/>
              <w:left w:val="nil"/>
              <w:bottom w:val="nil"/>
              <w:right w:val="nil"/>
            </w:tcBorders>
            <w:vAlign w:val="center"/>
          </w:tcPr>
          <w:p w14:paraId="7EDA83D3" w14:textId="5EE17066" w:rsidR="00497AF2" w:rsidRDefault="00497AF2" w:rsidP="00497AF2">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20003795"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Africa</w:t>
            </w:r>
          </w:p>
        </w:tc>
        <w:tc>
          <w:tcPr>
            <w:tcW w:w="1212" w:type="dxa"/>
            <w:tcBorders>
              <w:top w:val="nil"/>
              <w:left w:val="nil"/>
              <w:bottom w:val="nil"/>
              <w:right w:val="nil"/>
            </w:tcBorders>
            <w:shd w:val="clear" w:color="auto" w:fill="auto"/>
            <w:vAlign w:val="center"/>
          </w:tcPr>
          <w:p w14:paraId="43610168"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-0.36</w:t>
            </w:r>
          </w:p>
        </w:tc>
        <w:tc>
          <w:tcPr>
            <w:tcW w:w="810" w:type="dxa"/>
            <w:tcBorders>
              <w:top w:val="nil"/>
              <w:left w:val="nil"/>
              <w:bottom w:val="nil"/>
              <w:right w:val="nil"/>
            </w:tcBorders>
            <w:shd w:val="clear" w:color="auto" w:fill="auto"/>
            <w:vAlign w:val="center"/>
          </w:tcPr>
          <w:p w14:paraId="7B7FC80C"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-0.84</w:t>
            </w:r>
          </w:p>
        </w:tc>
        <w:tc>
          <w:tcPr>
            <w:tcW w:w="1238" w:type="dxa"/>
            <w:tcBorders>
              <w:top w:val="nil"/>
              <w:left w:val="nil"/>
              <w:bottom w:val="nil"/>
              <w:right w:val="nil"/>
            </w:tcBorders>
            <w:vAlign w:val="center"/>
          </w:tcPr>
          <w:p w14:paraId="702A6952"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-1.62</w:t>
            </w:r>
          </w:p>
        </w:tc>
        <w:tc>
          <w:tcPr>
            <w:tcW w:w="934" w:type="dxa"/>
            <w:tcBorders>
              <w:top w:val="nil"/>
              <w:left w:val="nil"/>
              <w:bottom w:val="nil"/>
              <w:right w:val="nil"/>
            </w:tcBorders>
            <w:vAlign w:val="center"/>
          </w:tcPr>
          <w:p w14:paraId="26175D76" w14:textId="44A1D89B" w:rsidR="00497AF2" w:rsidRPr="00D578CD" w:rsidRDefault="00497AF2" w:rsidP="00497AF2">
            <w:pPr>
              <w:widowControl w:val="0"/>
              <w:autoSpaceDE w:val="0"/>
              <w:autoSpaceDN w:val="0"/>
              <w:adjustRightInd w:val="0"/>
              <w:rPr>
                <w:color w:val="1A1A1A"/>
                <w:sz w:val="20"/>
                <w:szCs w:val="20"/>
              </w:rPr>
            </w:pPr>
            <w:r w:rsidRPr="00D578CD">
              <w:rPr>
                <w:color w:val="000000"/>
                <w:sz w:val="20"/>
                <w:szCs w:val="20"/>
              </w:rPr>
              <w:t>-0.98</w:t>
            </w:r>
          </w:p>
        </w:tc>
        <w:tc>
          <w:tcPr>
            <w:tcW w:w="1196" w:type="dxa"/>
            <w:tcBorders>
              <w:top w:val="nil"/>
              <w:left w:val="nil"/>
              <w:bottom w:val="nil"/>
              <w:right w:val="nil"/>
            </w:tcBorders>
          </w:tcPr>
          <w:p w14:paraId="69693648" w14:textId="180914A6"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c>
          <w:tcPr>
            <w:tcW w:w="779" w:type="dxa"/>
            <w:tcBorders>
              <w:top w:val="nil"/>
              <w:left w:val="nil"/>
              <w:bottom w:val="nil"/>
              <w:right w:val="nil"/>
            </w:tcBorders>
          </w:tcPr>
          <w:p w14:paraId="04544DC3" w14:textId="5F65441C"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r>
      <w:tr w:rsidR="00497AF2" w:rsidRPr="002E5FD1" w14:paraId="20BCFF65" w14:textId="77777777" w:rsidTr="00364AFE">
        <w:trPr>
          <w:trHeight w:val="288"/>
          <w:jc w:val="center"/>
        </w:trPr>
        <w:tc>
          <w:tcPr>
            <w:tcW w:w="1172" w:type="dxa"/>
            <w:tcBorders>
              <w:top w:val="nil"/>
              <w:left w:val="nil"/>
              <w:bottom w:val="nil"/>
              <w:right w:val="nil"/>
            </w:tcBorders>
            <w:vAlign w:val="center"/>
          </w:tcPr>
          <w:p w14:paraId="4A2591EC" w14:textId="6554F1BD" w:rsidR="00497AF2" w:rsidRDefault="00497AF2" w:rsidP="00497AF2">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E5BED6B"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Middle East/N. Africa</w:t>
            </w:r>
          </w:p>
        </w:tc>
        <w:tc>
          <w:tcPr>
            <w:tcW w:w="1212" w:type="dxa"/>
            <w:tcBorders>
              <w:top w:val="nil"/>
              <w:left w:val="nil"/>
              <w:bottom w:val="nil"/>
              <w:right w:val="nil"/>
            </w:tcBorders>
            <w:shd w:val="clear" w:color="auto" w:fill="auto"/>
            <w:vAlign w:val="center"/>
          </w:tcPr>
          <w:p w14:paraId="47AFDDD0"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-1.20</w:t>
            </w:r>
          </w:p>
        </w:tc>
        <w:tc>
          <w:tcPr>
            <w:tcW w:w="810" w:type="dxa"/>
            <w:tcBorders>
              <w:top w:val="nil"/>
              <w:left w:val="nil"/>
              <w:bottom w:val="nil"/>
              <w:right w:val="nil"/>
            </w:tcBorders>
            <w:shd w:val="clear" w:color="auto" w:fill="auto"/>
            <w:vAlign w:val="center"/>
          </w:tcPr>
          <w:p w14:paraId="40DD5A64"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-1.11</w:t>
            </w:r>
          </w:p>
        </w:tc>
        <w:tc>
          <w:tcPr>
            <w:tcW w:w="1238" w:type="dxa"/>
            <w:tcBorders>
              <w:top w:val="nil"/>
              <w:left w:val="nil"/>
              <w:bottom w:val="nil"/>
              <w:right w:val="nil"/>
            </w:tcBorders>
            <w:vAlign w:val="center"/>
          </w:tcPr>
          <w:p w14:paraId="06E18267" w14:textId="19CCCB3D"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0</w:t>
            </w:r>
            <w:r>
              <w:rPr>
                <w:color w:val="1A1A1A"/>
                <w:sz w:val="20"/>
                <w:szCs w:val="20"/>
              </w:rPr>
              <w:t>.00</w:t>
            </w:r>
          </w:p>
        </w:tc>
        <w:tc>
          <w:tcPr>
            <w:tcW w:w="934" w:type="dxa"/>
            <w:tcBorders>
              <w:top w:val="nil"/>
              <w:left w:val="nil"/>
              <w:bottom w:val="nil"/>
              <w:right w:val="nil"/>
            </w:tcBorders>
            <w:vAlign w:val="center"/>
          </w:tcPr>
          <w:p w14:paraId="14545541" w14:textId="77777777" w:rsidR="00497AF2" w:rsidRPr="00D578CD" w:rsidRDefault="00497AF2" w:rsidP="00497AF2">
            <w:pPr>
              <w:widowControl w:val="0"/>
              <w:autoSpaceDE w:val="0"/>
              <w:autoSpaceDN w:val="0"/>
              <w:adjustRightInd w:val="0"/>
              <w:rPr>
                <w:color w:val="1A1A1A"/>
                <w:sz w:val="20"/>
                <w:szCs w:val="20"/>
              </w:rPr>
            </w:pPr>
            <w:r w:rsidRPr="00D578CD">
              <w:rPr>
                <w:color w:val="1A1A1A"/>
                <w:sz w:val="20"/>
                <w:szCs w:val="20"/>
              </w:rPr>
              <w:t>N/A</w:t>
            </w:r>
          </w:p>
        </w:tc>
        <w:tc>
          <w:tcPr>
            <w:tcW w:w="1196" w:type="dxa"/>
            <w:tcBorders>
              <w:top w:val="nil"/>
              <w:left w:val="nil"/>
              <w:bottom w:val="nil"/>
              <w:right w:val="nil"/>
            </w:tcBorders>
          </w:tcPr>
          <w:p w14:paraId="02575C0F" w14:textId="0973F1BF"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c>
          <w:tcPr>
            <w:tcW w:w="779" w:type="dxa"/>
            <w:tcBorders>
              <w:top w:val="nil"/>
              <w:left w:val="nil"/>
              <w:bottom w:val="nil"/>
              <w:right w:val="nil"/>
            </w:tcBorders>
          </w:tcPr>
          <w:p w14:paraId="6C735CD3" w14:textId="61B696FB" w:rsidR="00497AF2" w:rsidRDefault="00497AF2" w:rsidP="00497AF2">
            <w:pPr>
              <w:widowControl w:val="0"/>
              <w:autoSpaceDE w:val="0"/>
              <w:autoSpaceDN w:val="0"/>
              <w:adjustRightInd w:val="0"/>
              <w:rPr>
                <w:color w:val="1A1A1A"/>
                <w:sz w:val="20"/>
                <w:szCs w:val="20"/>
              </w:rPr>
            </w:pPr>
            <w:r w:rsidRPr="00323C94">
              <w:rPr>
                <w:color w:val="1A1A1A"/>
                <w:sz w:val="20"/>
                <w:szCs w:val="20"/>
              </w:rPr>
              <w:t>Inc.</w:t>
            </w:r>
          </w:p>
        </w:tc>
      </w:tr>
      <w:tr w:rsidR="002D735C" w:rsidRPr="002E5FD1" w14:paraId="386946FE" w14:textId="77777777" w:rsidTr="00C11AC4">
        <w:trPr>
          <w:trHeight w:val="288"/>
          <w:jc w:val="center"/>
        </w:trPr>
        <w:tc>
          <w:tcPr>
            <w:tcW w:w="1172" w:type="dxa"/>
            <w:tcBorders>
              <w:top w:val="nil"/>
              <w:left w:val="nil"/>
              <w:bottom w:val="nil"/>
              <w:right w:val="nil"/>
            </w:tcBorders>
            <w:vAlign w:val="center"/>
          </w:tcPr>
          <w:p w14:paraId="61826724"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62BBAC8A" w14:textId="28346B83" w:rsidR="002D735C" w:rsidRPr="00D578CD" w:rsidRDefault="002D735C" w:rsidP="002D735C">
            <w:pPr>
              <w:widowControl w:val="0"/>
              <w:autoSpaceDE w:val="0"/>
              <w:autoSpaceDN w:val="0"/>
              <w:adjustRightInd w:val="0"/>
              <w:rPr>
                <w:color w:val="1A1A1A"/>
                <w:sz w:val="20"/>
                <w:szCs w:val="20"/>
              </w:rPr>
            </w:pPr>
            <w:r>
              <w:rPr>
                <w:i/>
                <w:color w:val="1A1A1A"/>
                <w:sz w:val="20"/>
                <w:szCs w:val="20"/>
                <w:u w:val="single"/>
              </w:rPr>
              <w:t>Elections</w:t>
            </w:r>
          </w:p>
        </w:tc>
        <w:tc>
          <w:tcPr>
            <w:tcW w:w="1212" w:type="dxa"/>
            <w:tcBorders>
              <w:top w:val="nil"/>
              <w:left w:val="nil"/>
              <w:bottom w:val="nil"/>
              <w:right w:val="nil"/>
            </w:tcBorders>
            <w:shd w:val="clear" w:color="auto" w:fill="auto"/>
            <w:vAlign w:val="center"/>
          </w:tcPr>
          <w:p w14:paraId="54D70984" w14:textId="77777777" w:rsidR="002D735C" w:rsidRPr="00D578CD" w:rsidRDefault="002D735C" w:rsidP="002D735C">
            <w:pPr>
              <w:widowControl w:val="0"/>
              <w:autoSpaceDE w:val="0"/>
              <w:autoSpaceDN w:val="0"/>
              <w:adjustRightInd w:val="0"/>
              <w:rPr>
                <w:color w:val="1A1A1A"/>
                <w:sz w:val="20"/>
                <w:szCs w:val="20"/>
              </w:rPr>
            </w:pPr>
          </w:p>
        </w:tc>
        <w:tc>
          <w:tcPr>
            <w:tcW w:w="810" w:type="dxa"/>
            <w:tcBorders>
              <w:top w:val="nil"/>
              <w:left w:val="nil"/>
              <w:bottom w:val="nil"/>
              <w:right w:val="nil"/>
            </w:tcBorders>
            <w:shd w:val="clear" w:color="auto" w:fill="auto"/>
            <w:vAlign w:val="center"/>
          </w:tcPr>
          <w:p w14:paraId="5894EF8F" w14:textId="77777777" w:rsidR="002D735C" w:rsidRPr="00D578CD" w:rsidRDefault="002D735C" w:rsidP="002D735C">
            <w:pPr>
              <w:widowControl w:val="0"/>
              <w:autoSpaceDE w:val="0"/>
              <w:autoSpaceDN w:val="0"/>
              <w:adjustRightInd w:val="0"/>
              <w:rPr>
                <w:color w:val="1A1A1A"/>
                <w:sz w:val="20"/>
                <w:szCs w:val="20"/>
              </w:rPr>
            </w:pPr>
          </w:p>
        </w:tc>
        <w:tc>
          <w:tcPr>
            <w:tcW w:w="1238" w:type="dxa"/>
            <w:tcBorders>
              <w:top w:val="nil"/>
              <w:left w:val="nil"/>
              <w:bottom w:val="nil"/>
              <w:right w:val="nil"/>
            </w:tcBorders>
            <w:vAlign w:val="center"/>
          </w:tcPr>
          <w:p w14:paraId="64B71C49" w14:textId="77777777" w:rsidR="002D735C" w:rsidRPr="00D578CD" w:rsidRDefault="002D735C" w:rsidP="002D735C">
            <w:pPr>
              <w:widowControl w:val="0"/>
              <w:autoSpaceDE w:val="0"/>
              <w:autoSpaceDN w:val="0"/>
              <w:adjustRightInd w:val="0"/>
              <w:rPr>
                <w:color w:val="1A1A1A"/>
                <w:sz w:val="20"/>
                <w:szCs w:val="20"/>
              </w:rPr>
            </w:pPr>
          </w:p>
        </w:tc>
        <w:tc>
          <w:tcPr>
            <w:tcW w:w="934" w:type="dxa"/>
            <w:tcBorders>
              <w:top w:val="nil"/>
              <w:left w:val="nil"/>
              <w:bottom w:val="nil"/>
              <w:right w:val="nil"/>
            </w:tcBorders>
            <w:vAlign w:val="center"/>
          </w:tcPr>
          <w:p w14:paraId="5FC50677" w14:textId="77777777" w:rsidR="002D735C" w:rsidRPr="00D578CD" w:rsidRDefault="002D735C" w:rsidP="002D735C">
            <w:pPr>
              <w:widowControl w:val="0"/>
              <w:autoSpaceDE w:val="0"/>
              <w:autoSpaceDN w:val="0"/>
              <w:adjustRightInd w:val="0"/>
              <w:rPr>
                <w:color w:val="1A1A1A"/>
                <w:sz w:val="20"/>
                <w:szCs w:val="20"/>
              </w:rPr>
            </w:pPr>
          </w:p>
        </w:tc>
        <w:tc>
          <w:tcPr>
            <w:tcW w:w="1196" w:type="dxa"/>
            <w:tcBorders>
              <w:top w:val="nil"/>
              <w:left w:val="nil"/>
              <w:bottom w:val="nil"/>
              <w:right w:val="nil"/>
            </w:tcBorders>
            <w:vAlign w:val="center"/>
          </w:tcPr>
          <w:p w14:paraId="2495FD4A" w14:textId="77777777" w:rsidR="002D735C" w:rsidRPr="001E2A17" w:rsidRDefault="002D735C" w:rsidP="002D735C">
            <w:pPr>
              <w:widowControl w:val="0"/>
              <w:autoSpaceDE w:val="0"/>
              <w:autoSpaceDN w:val="0"/>
              <w:adjustRightInd w:val="0"/>
              <w:rPr>
                <w:color w:val="1A1A1A"/>
                <w:sz w:val="20"/>
                <w:szCs w:val="20"/>
              </w:rPr>
            </w:pPr>
          </w:p>
        </w:tc>
        <w:tc>
          <w:tcPr>
            <w:tcW w:w="779" w:type="dxa"/>
            <w:tcBorders>
              <w:top w:val="nil"/>
              <w:left w:val="nil"/>
              <w:bottom w:val="nil"/>
              <w:right w:val="nil"/>
            </w:tcBorders>
            <w:vAlign w:val="center"/>
          </w:tcPr>
          <w:p w14:paraId="2922D59A" w14:textId="77777777" w:rsidR="002D735C" w:rsidRPr="001E2A17" w:rsidRDefault="002D735C" w:rsidP="002D735C">
            <w:pPr>
              <w:widowControl w:val="0"/>
              <w:autoSpaceDE w:val="0"/>
              <w:autoSpaceDN w:val="0"/>
              <w:adjustRightInd w:val="0"/>
              <w:rPr>
                <w:color w:val="1A1A1A"/>
                <w:sz w:val="20"/>
                <w:szCs w:val="20"/>
              </w:rPr>
            </w:pPr>
          </w:p>
        </w:tc>
      </w:tr>
      <w:tr w:rsidR="002D735C" w:rsidRPr="002E5FD1" w14:paraId="5B852E99" w14:textId="77777777" w:rsidTr="00C11AC4">
        <w:trPr>
          <w:trHeight w:val="288"/>
          <w:jc w:val="center"/>
        </w:trPr>
        <w:tc>
          <w:tcPr>
            <w:tcW w:w="1172" w:type="dxa"/>
            <w:tcBorders>
              <w:top w:val="nil"/>
              <w:left w:val="nil"/>
              <w:bottom w:val="nil"/>
              <w:right w:val="nil"/>
            </w:tcBorders>
            <w:vAlign w:val="center"/>
          </w:tcPr>
          <w:p w14:paraId="7001B3C8"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0C5AEC61" w14:textId="734ABBEA" w:rsidR="002D735C" w:rsidRPr="00D578CD" w:rsidRDefault="002D735C" w:rsidP="002D735C">
            <w:pPr>
              <w:widowControl w:val="0"/>
              <w:autoSpaceDE w:val="0"/>
              <w:autoSpaceDN w:val="0"/>
              <w:adjustRightInd w:val="0"/>
              <w:rPr>
                <w:color w:val="1A1A1A"/>
                <w:sz w:val="20"/>
                <w:szCs w:val="20"/>
              </w:rPr>
            </w:pPr>
            <w:r>
              <w:rPr>
                <w:color w:val="1A1A1A"/>
                <w:sz w:val="20"/>
                <w:szCs w:val="20"/>
              </w:rPr>
              <w:t>Electoral PA provisions</w:t>
            </w:r>
          </w:p>
        </w:tc>
        <w:tc>
          <w:tcPr>
            <w:tcW w:w="1212" w:type="dxa"/>
            <w:tcBorders>
              <w:top w:val="nil"/>
              <w:left w:val="nil"/>
              <w:bottom w:val="nil"/>
              <w:right w:val="nil"/>
            </w:tcBorders>
            <w:shd w:val="clear" w:color="auto" w:fill="auto"/>
            <w:vAlign w:val="center"/>
          </w:tcPr>
          <w:p w14:paraId="172B0E4C" w14:textId="7CF7422D" w:rsidR="002D735C" w:rsidRPr="00D578CD" w:rsidRDefault="002D735C" w:rsidP="002D735C">
            <w:pPr>
              <w:widowControl w:val="0"/>
              <w:autoSpaceDE w:val="0"/>
              <w:autoSpaceDN w:val="0"/>
              <w:adjustRightInd w:val="0"/>
              <w:rPr>
                <w:color w:val="1A1A1A"/>
                <w:sz w:val="20"/>
                <w:szCs w:val="20"/>
              </w:rPr>
            </w:pPr>
            <w:r>
              <w:rPr>
                <w:color w:val="1A1A1A"/>
                <w:sz w:val="20"/>
                <w:szCs w:val="20"/>
              </w:rPr>
              <w:t>2.17***</w:t>
            </w:r>
          </w:p>
        </w:tc>
        <w:tc>
          <w:tcPr>
            <w:tcW w:w="810" w:type="dxa"/>
            <w:tcBorders>
              <w:top w:val="nil"/>
              <w:left w:val="nil"/>
              <w:bottom w:val="nil"/>
              <w:right w:val="nil"/>
            </w:tcBorders>
            <w:shd w:val="clear" w:color="auto" w:fill="auto"/>
            <w:vAlign w:val="center"/>
          </w:tcPr>
          <w:p w14:paraId="69D030E7" w14:textId="34B2A658" w:rsidR="002D735C" w:rsidRPr="00D578CD" w:rsidRDefault="002D735C" w:rsidP="002D735C">
            <w:pPr>
              <w:widowControl w:val="0"/>
              <w:autoSpaceDE w:val="0"/>
              <w:autoSpaceDN w:val="0"/>
              <w:adjustRightInd w:val="0"/>
              <w:rPr>
                <w:color w:val="1A1A1A"/>
                <w:sz w:val="20"/>
                <w:szCs w:val="20"/>
              </w:rPr>
            </w:pPr>
            <w:r>
              <w:rPr>
                <w:color w:val="1A1A1A"/>
                <w:sz w:val="20"/>
                <w:szCs w:val="20"/>
              </w:rPr>
              <w:t>4.28</w:t>
            </w:r>
          </w:p>
        </w:tc>
        <w:tc>
          <w:tcPr>
            <w:tcW w:w="1238" w:type="dxa"/>
            <w:tcBorders>
              <w:top w:val="nil"/>
              <w:left w:val="nil"/>
              <w:bottom w:val="nil"/>
              <w:right w:val="nil"/>
            </w:tcBorders>
            <w:vAlign w:val="center"/>
          </w:tcPr>
          <w:p w14:paraId="72F11011" w14:textId="532B8201"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934" w:type="dxa"/>
            <w:tcBorders>
              <w:top w:val="nil"/>
              <w:left w:val="nil"/>
              <w:bottom w:val="nil"/>
              <w:right w:val="nil"/>
            </w:tcBorders>
            <w:vAlign w:val="center"/>
          </w:tcPr>
          <w:p w14:paraId="25024993" w14:textId="47274BCF"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1196" w:type="dxa"/>
            <w:tcBorders>
              <w:top w:val="nil"/>
              <w:left w:val="nil"/>
              <w:bottom w:val="nil"/>
              <w:right w:val="nil"/>
            </w:tcBorders>
            <w:vAlign w:val="center"/>
          </w:tcPr>
          <w:p w14:paraId="63CD475E" w14:textId="61B2F5E1" w:rsidR="002D735C" w:rsidRPr="001E2A17" w:rsidRDefault="00A71E25" w:rsidP="002D735C">
            <w:pPr>
              <w:widowControl w:val="0"/>
              <w:autoSpaceDE w:val="0"/>
              <w:autoSpaceDN w:val="0"/>
              <w:adjustRightInd w:val="0"/>
              <w:rPr>
                <w:color w:val="1A1A1A"/>
                <w:sz w:val="20"/>
                <w:szCs w:val="20"/>
              </w:rPr>
            </w:pPr>
            <w:r>
              <w:rPr>
                <w:color w:val="1A1A1A"/>
                <w:sz w:val="20"/>
                <w:szCs w:val="20"/>
              </w:rPr>
              <w:t>0.96</w:t>
            </w:r>
          </w:p>
        </w:tc>
        <w:tc>
          <w:tcPr>
            <w:tcW w:w="779" w:type="dxa"/>
            <w:tcBorders>
              <w:top w:val="nil"/>
              <w:left w:val="nil"/>
              <w:bottom w:val="nil"/>
              <w:right w:val="nil"/>
            </w:tcBorders>
            <w:vAlign w:val="center"/>
          </w:tcPr>
          <w:p w14:paraId="5537DF7A" w14:textId="005C03E8" w:rsidR="002D735C" w:rsidRPr="001E2A17" w:rsidRDefault="00A71E25" w:rsidP="002D735C">
            <w:pPr>
              <w:widowControl w:val="0"/>
              <w:autoSpaceDE w:val="0"/>
              <w:autoSpaceDN w:val="0"/>
              <w:adjustRightInd w:val="0"/>
              <w:rPr>
                <w:color w:val="1A1A1A"/>
                <w:sz w:val="20"/>
                <w:szCs w:val="20"/>
              </w:rPr>
            </w:pPr>
            <w:r>
              <w:rPr>
                <w:color w:val="1A1A1A"/>
                <w:sz w:val="20"/>
                <w:szCs w:val="20"/>
              </w:rPr>
              <w:t>0.99</w:t>
            </w:r>
          </w:p>
        </w:tc>
      </w:tr>
      <w:tr w:rsidR="002D735C" w:rsidRPr="002E5FD1" w14:paraId="53AD9C45" w14:textId="77777777" w:rsidTr="00C11AC4">
        <w:trPr>
          <w:trHeight w:val="288"/>
          <w:jc w:val="center"/>
        </w:trPr>
        <w:tc>
          <w:tcPr>
            <w:tcW w:w="1172" w:type="dxa"/>
            <w:tcBorders>
              <w:top w:val="nil"/>
              <w:left w:val="nil"/>
              <w:bottom w:val="nil"/>
              <w:right w:val="nil"/>
            </w:tcBorders>
            <w:vAlign w:val="center"/>
          </w:tcPr>
          <w:p w14:paraId="2AE37599"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7323426D" w14:textId="35D1C291" w:rsidR="002D735C" w:rsidRPr="00D578CD" w:rsidRDefault="002D735C" w:rsidP="002D735C">
            <w:pPr>
              <w:widowControl w:val="0"/>
              <w:autoSpaceDE w:val="0"/>
              <w:autoSpaceDN w:val="0"/>
              <w:adjustRightInd w:val="0"/>
              <w:rPr>
                <w:color w:val="1A1A1A"/>
                <w:sz w:val="20"/>
                <w:szCs w:val="20"/>
              </w:rPr>
            </w:pPr>
            <w:r>
              <w:rPr>
                <w:color w:val="1A1A1A"/>
                <w:sz w:val="20"/>
                <w:szCs w:val="20"/>
              </w:rPr>
              <w:t>Elections, NELDA</w:t>
            </w:r>
          </w:p>
        </w:tc>
        <w:tc>
          <w:tcPr>
            <w:tcW w:w="1212" w:type="dxa"/>
            <w:tcBorders>
              <w:top w:val="nil"/>
              <w:left w:val="nil"/>
              <w:bottom w:val="nil"/>
              <w:right w:val="nil"/>
            </w:tcBorders>
            <w:shd w:val="clear" w:color="auto" w:fill="auto"/>
            <w:vAlign w:val="center"/>
          </w:tcPr>
          <w:p w14:paraId="2AB83341" w14:textId="44A44A52" w:rsidR="002D735C" w:rsidRPr="00D578CD" w:rsidRDefault="002D735C" w:rsidP="002D735C">
            <w:pPr>
              <w:widowControl w:val="0"/>
              <w:autoSpaceDE w:val="0"/>
              <w:autoSpaceDN w:val="0"/>
              <w:adjustRightInd w:val="0"/>
              <w:rPr>
                <w:color w:val="1A1A1A"/>
                <w:sz w:val="20"/>
                <w:szCs w:val="20"/>
              </w:rPr>
            </w:pPr>
            <w:r>
              <w:rPr>
                <w:color w:val="1A1A1A"/>
                <w:sz w:val="20"/>
                <w:szCs w:val="20"/>
              </w:rPr>
              <w:t>0.88</w:t>
            </w:r>
          </w:p>
        </w:tc>
        <w:tc>
          <w:tcPr>
            <w:tcW w:w="810" w:type="dxa"/>
            <w:tcBorders>
              <w:top w:val="nil"/>
              <w:left w:val="nil"/>
              <w:bottom w:val="nil"/>
              <w:right w:val="nil"/>
            </w:tcBorders>
            <w:shd w:val="clear" w:color="auto" w:fill="auto"/>
            <w:vAlign w:val="center"/>
          </w:tcPr>
          <w:p w14:paraId="77930E90" w14:textId="6DC40926" w:rsidR="002D735C" w:rsidRPr="00D578CD" w:rsidRDefault="002D735C" w:rsidP="002D735C">
            <w:pPr>
              <w:widowControl w:val="0"/>
              <w:autoSpaceDE w:val="0"/>
              <w:autoSpaceDN w:val="0"/>
              <w:adjustRightInd w:val="0"/>
              <w:rPr>
                <w:color w:val="1A1A1A"/>
                <w:sz w:val="20"/>
                <w:szCs w:val="20"/>
              </w:rPr>
            </w:pPr>
            <w:r>
              <w:rPr>
                <w:color w:val="1A1A1A"/>
                <w:sz w:val="20"/>
                <w:szCs w:val="20"/>
              </w:rPr>
              <w:t>1.73</w:t>
            </w:r>
          </w:p>
        </w:tc>
        <w:tc>
          <w:tcPr>
            <w:tcW w:w="1238" w:type="dxa"/>
            <w:tcBorders>
              <w:top w:val="nil"/>
              <w:left w:val="nil"/>
              <w:bottom w:val="nil"/>
              <w:right w:val="nil"/>
            </w:tcBorders>
            <w:vAlign w:val="center"/>
          </w:tcPr>
          <w:p w14:paraId="5FA2B53A" w14:textId="4994302C"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934" w:type="dxa"/>
            <w:tcBorders>
              <w:top w:val="nil"/>
              <w:left w:val="nil"/>
              <w:bottom w:val="nil"/>
              <w:right w:val="nil"/>
            </w:tcBorders>
            <w:vAlign w:val="center"/>
          </w:tcPr>
          <w:p w14:paraId="000F6949" w14:textId="5508D802"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1196" w:type="dxa"/>
            <w:tcBorders>
              <w:top w:val="nil"/>
              <w:left w:val="nil"/>
              <w:bottom w:val="nil"/>
              <w:right w:val="nil"/>
            </w:tcBorders>
            <w:vAlign w:val="center"/>
          </w:tcPr>
          <w:p w14:paraId="6A46C89E" w14:textId="04FA106B" w:rsidR="002D735C" w:rsidRPr="001E2A17" w:rsidRDefault="002D735C" w:rsidP="002D735C">
            <w:pPr>
              <w:widowControl w:val="0"/>
              <w:autoSpaceDE w:val="0"/>
              <w:autoSpaceDN w:val="0"/>
              <w:adjustRightInd w:val="0"/>
              <w:rPr>
                <w:color w:val="1A1A1A"/>
                <w:sz w:val="20"/>
                <w:szCs w:val="20"/>
              </w:rPr>
            </w:pPr>
            <w:r>
              <w:rPr>
                <w:color w:val="1A1A1A"/>
                <w:sz w:val="20"/>
                <w:szCs w:val="20"/>
              </w:rPr>
              <w:t>0.83</w:t>
            </w:r>
          </w:p>
        </w:tc>
        <w:tc>
          <w:tcPr>
            <w:tcW w:w="779" w:type="dxa"/>
            <w:tcBorders>
              <w:top w:val="nil"/>
              <w:left w:val="nil"/>
              <w:bottom w:val="nil"/>
              <w:right w:val="nil"/>
            </w:tcBorders>
            <w:vAlign w:val="center"/>
          </w:tcPr>
          <w:p w14:paraId="388B50F5" w14:textId="0929C8C5" w:rsidR="002D735C" w:rsidRPr="001E2A17" w:rsidRDefault="002D735C" w:rsidP="002D735C">
            <w:pPr>
              <w:widowControl w:val="0"/>
              <w:autoSpaceDE w:val="0"/>
              <w:autoSpaceDN w:val="0"/>
              <w:adjustRightInd w:val="0"/>
              <w:rPr>
                <w:color w:val="1A1A1A"/>
                <w:sz w:val="20"/>
                <w:szCs w:val="20"/>
              </w:rPr>
            </w:pPr>
            <w:r>
              <w:rPr>
                <w:color w:val="1A1A1A"/>
                <w:sz w:val="20"/>
                <w:szCs w:val="20"/>
              </w:rPr>
              <w:t>1.42</w:t>
            </w:r>
          </w:p>
        </w:tc>
      </w:tr>
      <w:tr w:rsidR="002D735C" w:rsidRPr="002E5FD1" w14:paraId="4F90F9DC" w14:textId="77777777" w:rsidTr="00C11AC4">
        <w:trPr>
          <w:trHeight w:val="288"/>
          <w:jc w:val="center"/>
        </w:trPr>
        <w:tc>
          <w:tcPr>
            <w:tcW w:w="1172" w:type="dxa"/>
            <w:tcBorders>
              <w:top w:val="nil"/>
              <w:left w:val="nil"/>
              <w:bottom w:val="nil"/>
              <w:right w:val="nil"/>
            </w:tcBorders>
            <w:vAlign w:val="center"/>
          </w:tcPr>
          <w:p w14:paraId="3C9AB56C"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62ECD4C" w14:textId="613FD197" w:rsidR="002D735C" w:rsidRPr="00D578CD" w:rsidRDefault="002D735C" w:rsidP="002D735C">
            <w:pPr>
              <w:widowControl w:val="0"/>
              <w:autoSpaceDE w:val="0"/>
              <w:autoSpaceDN w:val="0"/>
              <w:adjustRightInd w:val="0"/>
              <w:rPr>
                <w:color w:val="1A1A1A"/>
                <w:sz w:val="20"/>
                <w:szCs w:val="20"/>
              </w:rPr>
            </w:pPr>
            <w:r>
              <w:rPr>
                <w:color w:val="1A1A1A"/>
                <w:sz w:val="20"/>
                <w:szCs w:val="20"/>
              </w:rPr>
              <w:t>Elections, NELDA/Exec.</w:t>
            </w:r>
          </w:p>
        </w:tc>
        <w:tc>
          <w:tcPr>
            <w:tcW w:w="1212" w:type="dxa"/>
            <w:tcBorders>
              <w:top w:val="nil"/>
              <w:left w:val="nil"/>
              <w:bottom w:val="nil"/>
              <w:right w:val="nil"/>
            </w:tcBorders>
            <w:shd w:val="clear" w:color="auto" w:fill="auto"/>
            <w:vAlign w:val="center"/>
          </w:tcPr>
          <w:p w14:paraId="1C86A704" w14:textId="149FDD16" w:rsidR="002D735C" w:rsidRPr="00D578CD" w:rsidRDefault="002D735C" w:rsidP="002D735C">
            <w:pPr>
              <w:widowControl w:val="0"/>
              <w:autoSpaceDE w:val="0"/>
              <w:autoSpaceDN w:val="0"/>
              <w:adjustRightInd w:val="0"/>
              <w:rPr>
                <w:color w:val="1A1A1A"/>
                <w:sz w:val="20"/>
                <w:szCs w:val="20"/>
              </w:rPr>
            </w:pPr>
            <w:r>
              <w:rPr>
                <w:color w:val="1A1A1A"/>
                <w:sz w:val="20"/>
                <w:szCs w:val="20"/>
              </w:rPr>
              <w:t>1.06*</w:t>
            </w:r>
          </w:p>
        </w:tc>
        <w:tc>
          <w:tcPr>
            <w:tcW w:w="810" w:type="dxa"/>
            <w:tcBorders>
              <w:top w:val="nil"/>
              <w:left w:val="nil"/>
              <w:bottom w:val="nil"/>
              <w:right w:val="nil"/>
            </w:tcBorders>
            <w:shd w:val="clear" w:color="auto" w:fill="auto"/>
            <w:vAlign w:val="center"/>
          </w:tcPr>
          <w:p w14:paraId="74C20616" w14:textId="53F14638" w:rsidR="002D735C" w:rsidRPr="00D578CD" w:rsidRDefault="002D735C" w:rsidP="002D735C">
            <w:pPr>
              <w:widowControl w:val="0"/>
              <w:autoSpaceDE w:val="0"/>
              <w:autoSpaceDN w:val="0"/>
              <w:adjustRightInd w:val="0"/>
              <w:rPr>
                <w:color w:val="1A1A1A"/>
                <w:sz w:val="20"/>
                <w:szCs w:val="20"/>
              </w:rPr>
            </w:pPr>
            <w:r>
              <w:rPr>
                <w:color w:val="1A1A1A"/>
                <w:sz w:val="20"/>
                <w:szCs w:val="20"/>
              </w:rPr>
              <w:t>2.39</w:t>
            </w:r>
          </w:p>
        </w:tc>
        <w:tc>
          <w:tcPr>
            <w:tcW w:w="1238" w:type="dxa"/>
            <w:tcBorders>
              <w:top w:val="nil"/>
              <w:left w:val="nil"/>
              <w:bottom w:val="nil"/>
              <w:right w:val="nil"/>
            </w:tcBorders>
            <w:vAlign w:val="center"/>
          </w:tcPr>
          <w:p w14:paraId="52707EB0" w14:textId="4F539E44"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934" w:type="dxa"/>
            <w:tcBorders>
              <w:top w:val="nil"/>
              <w:left w:val="nil"/>
              <w:bottom w:val="nil"/>
              <w:right w:val="nil"/>
            </w:tcBorders>
            <w:vAlign w:val="center"/>
          </w:tcPr>
          <w:p w14:paraId="40B91A27" w14:textId="55EB72DD"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1196" w:type="dxa"/>
            <w:tcBorders>
              <w:top w:val="nil"/>
              <w:left w:val="nil"/>
              <w:bottom w:val="nil"/>
              <w:right w:val="nil"/>
            </w:tcBorders>
            <w:vAlign w:val="center"/>
          </w:tcPr>
          <w:p w14:paraId="182D1972" w14:textId="2E4B677F" w:rsidR="002D735C" w:rsidRPr="001E2A17" w:rsidRDefault="002D735C" w:rsidP="002D735C">
            <w:pPr>
              <w:widowControl w:val="0"/>
              <w:autoSpaceDE w:val="0"/>
              <w:autoSpaceDN w:val="0"/>
              <w:adjustRightInd w:val="0"/>
              <w:rPr>
                <w:color w:val="1A1A1A"/>
                <w:sz w:val="20"/>
                <w:szCs w:val="20"/>
              </w:rPr>
            </w:pPr>
            <w:r>
              <w:rPr>
                <w:color w:val="1A1A1A"/>
                <w:sz w:val="20"/>
                <w:szCs w:val="20"/>
              </w:rPr>
              <w:t>1.08*</w:t>
            </w:r>
          </w:p>
        </w:tc>
        <w:tc>
          <w:tcPr>
            <w:tcW w:w="779" w:type="dxa"/>
            <w:tcBorders>
              <w:top w:val="nil"/>
              <w:left w:val="nil"/>
              <w:bottom w:val="nil"/>
              <w:right w:val="nil"/>
            </w:tcBorders>
            <w:vAlign w:val="center"/>
          </w:tcPr>
          <w:p w14:paraId="1535E4A3" w14:textId="0DC80BDE" w:rsidR="002D735C" w:rsidRPr="001E2A17" w:rsidRDefault="002D735C" w:rsidP="002D735C">
            <w:pPr>
              <w:widowControl w:val="0"/>
              <w:autoSpaceDE w:val="0"/>
              <w:autoSpaceDN w:val="0"/>
              <w:adjustRightInd w:val="0"/>
              <w:rPr>
                <w:color w:val="1A1A1A"/>
                <w:sz w:val="20"/>
                <w:szCs w:val="20"/>
              </w:rPr>
            </w:pPr>
            <w:r>
              <w:rPr>
                <w:color w:val="1A1A1A"/>
                <w:sz w:val="20"/>
                <w:szCs w:val="20"/>
              </w:rPr>
              <w:t>1.99</w:t>
            </w:r>
          </w:p>
        </w:tc>
      </w:tr>
      <w:tr w:rsidR="002D735C" w:rsidRPr="002E5FD1" w14:paraId="28EEEE9B" w14:textId="77777777" w:rsidTr="00C11AC4">
        <w:trPr>
          <w:trHeight w:val="288"/>
          <w:jc w:val="center"/>
        </w:trPr>
        <w:tc>
          <w:tcPr>
            <w:tcW w:w="1172" w:type="dxa"/>
            <w:tcBorders>
              <w:top w:val="nil"/>
              <w:left w:val="nil"/>
              <w:bottom w:val="nil"/>
              <w:right w:val="nil"/>
            </w:tcBorders>
            <w:vAlign w:val="center"/>
          </w:tcPr>
          <w:p w14:paraId="0D9E9019" w14:textId="38D8EAB1" w:rsidR="002D735C" w:rsidRDefault="002D735C" w:rsidP="002D735C">
            <w:pPr>
              <w:widowControl w:val="0"/>
              <w:autoSpaceDE w:val="0"/>
              <w:autoSpaceDN w:val="0"/>
              <w:adjustRightInd w:val="0"/>
              <w:rPr>
                <w:color w:val="1A1A1A"/>
                <w:sz w:val="20"/>
                <w:szCs w:val="20"/>
              </w:rPr>
            </w:pPr>
          </w:p>
        </w:tc>
        <w:tc>
          <w:tcPr>
            <w:tcW w:w="3732" w:type="dxa"/>
            <w:gridSpan w:val="2"/>
            <w:tcBorders>
              <w:top w:val="nil"/>
              <w:left w:val="nil"/>
              <w:bottom w:val="nil"/>
              <w:right w:val="nil"/>
            </w:tcBorders>
            <w:shd w:val="clear" w:color="auto" w:fill="auto"/>
            <w:vAlign w:val="center"/>
          </w:tcPr>
          <w:p w14:paraId="14F6012E" w14:textId="6A12ED9C" w:rsidR="002D735C" w:rsidRPr="00D578CD" w:rsidRDefault="002D735C" w:rsidP="002D735C">
            <w:pPr>
              <w:widowControl w:val="0"/>
              <w:autoSpaceDE w:val="0"/>
              <w:autoSpaceDN w:val="0"/>
              <w:adjustRightInd w:val="0"/>
              <w:rPr>
                <w:color w:val="1A1A1A"/>
                <w:sz w:val="20"/>
                <w:szCs w:val="20"/>
              </w:rPr>
            </w:pPr>
            <w:r w:rsidRPr="00D578CD">
              <w:rPr>
                <w:i/>
                <w:color w:val="1A1A1A"/>
                <w:sz w:val="20"/>
                <w:szCs w:val="20"/>
                <w:u w:val="single"/>
              </w:rPr>
              <w:t>Peace Agreement Provisions</w:t>
            </w:r>
          </w:p>
        </w:tc>
        <w:tc>
          <w:tcPr>
            <w:tcW w:w="810" w:type="dxa"/>
            <w:tcBorders>
              <w:top w:val="nil"/>
              <w:left w:val="nil"/>
              <w:bottom w:val="nil"/>
              <w:right w:val="nil"/>
            </w:tcBorders>
            <w:shd w:val="clear" w:color="auto" w:fill="auto"/>
            <w:vAlign w:val="center"/>
          </w:tcPr>
          <w:p w14:paraId="3C980F7D" w14:textId="711C8F59" w:rsidR="002D735C" w:rsidRPr="00D578CD" w:rsidRDefault="002D735C" w:rsidP="002D735C">
            <w:pPr>
              <w:widowControl w:val="0"/>
              <w:autoSpaceDE w:val="0"/>
              <w:autoSpaceDN w:val="0"/>
              <w:adjustRightInd w:val="0"/>
              <w:rPr>
                <w:color w:val="1A1A1A"/>
                <w:sz w:val="20"/>
                <w:szCs w:val="20"/>
              </w:rPr>
            </w:pPr>
          </w:p>
        </w:tc>
        <w:tc>
          <w:tcPr>
            <w:tcW w:w="1238" w:type="dxa"/>
            <w:tcBorders>
              <w:top w:val="nil"/>
              <w:left w:val="nil"/>
              <w:bottom w:val="nil"/>
              <w:right w:val="nil"/>
            </w:tcBorders>
            <w:vAlign w:val="center"/>
          </w:tcPr>
          <w:p w14:paraId="3096F6B8" w14:textId="106CE6FE" w:rsidR="002D735C" w:rsidRPr="00D578CD" w:rsidRDefault="002D735C" w:rsidP="002D735C">
            <w:pPr>
              <w:widowControl w:val="0"/>
              <w:autoSpaceDE w:val="0"/>
              <w:autoSpaceDN w:val="0"/>
              <w:adjustRightInd w:val="0"/>
              <w:rPr>
                <w:color w:val="1A1A1A"/>
                <w:sz w:val="20"/>
                <w:szCs w:val="20"/>
              </w:rPr>
            </w:pPr>
          </w:p>
        </w:tc>
        <w:tc>
          <w:tcPr>
            <w:tcW w:w="934" w:type="dxa"/>
            <w:tcBorders>
              <w:top w:val="nil"/>
              <w:left w:val="nil"/>
              <w:bottom w:val="nil"/>
              <w:right w:val="nil"/>
            </w:tcBorders>
            <w:vAlign w:val="center"/>
          </w:tcPr>
          <w:p w14:paraId="2A83AF30" w14:textId="28FD1720" w:rsidR="002D735C" w:rsidRPr="00D578CD" w:rsidRDefault="002D735C" w:rsidP="002D735C">
            <w:pPr>
              <w:widowControl w:val="0"/>
              <w:autoSpaceDE w:val="0"/>
              <w:autoSpaceDN w:val="0"/>
              <w:adjustRightInd w:val="0"/>
              <w:rPr>
                <w:color w:val="1A1A1A"/>
                <w:sz w:val="20"/>
                <w:szCs w:val="20"/>
              </w:rPr>
            </w:pPr>
          </w:p>
        </w:tc>
        <w:tc>
          <w:tcPr>
            <w:tcW w:w="1196" w:type="dxa"/>
            <w:tcBorders>
              <w:top w:val="nil"/>
              <w:left w:val="nil"/>
              <w:bottom w:val="nil"/>
              <w:right w:val="nil"/>
            </w:tcBorders>
            <w:vAlign w:val="center"/>
          </w:tcPr>
          <w:p w14:paraId="18E47CB6" w14:textId="11466A9E" w:rsidR="002D735C" w:rsidRDefault="002D735C" w:rsidP="002D735C">
            <w:pPr>
              <w:widowControl w:val="0"/>
              <w:autoSpaceDE w:val="0"/>
              <w:autoSpaceDN w:val="0"/>
              <w:adjustRightInd w:val="0"/>
              <w:rPr>
                <w:color w:val="1A1A1A"/>
                <w:sz w:val="20"/>
                <w:szCs w:val="20"/>
              </w:rPr>
            </w:pPr>
          </w:p>
        </w:tc>
        <w:tc>
          <w:tcPr>
            <w:tcW w:w="779" w:type="dxa"/>
            <w:tcBorders>
              <w:top w:val="nil"/>
              <w:left w:val="nil"/>
              <w:bottom w:val="nil"/>
              <w:right w:val="nil"/>
            </w:tcBorders>
            <w:vAlign w:val="center"/>
          </w:tcPr>
          <w:p w14:paraId="10911568" w14:textId="08CF3C3B" w:rsidR="002D735C" w:rsidRDefault="002D735C" w:rsidP="002D735C">
            <w:pPr>
              <w:widowControl w:val="0"/>
              <w:autoSpaceDE w:val="0"/>
              <w:autoSpaceDN w:val="0"/>
              <w:adjustRightInd w:val="0"/>
              <w:rPr>
                <w:color w:val="1A1A1A"/>
                <w:sz w:val="20"/>
                <w:szCs w:val="20"/>
              </w:rPr>
            </w:pPr>
          </w:p>
        </w:tc>
      </w:tr>
      <w:tr w:rsidR="002D735C" w:rsidRPr="002E5FD1" w14:paraId="37A7AFE3" w14:textId="77777777" w:rsidTr="00C11AC4">
        <w:trPr>
          <w:trHeight w:val="288"/>
          <w:jc w:val="center"/>
        </w:trPr>
        <w:tc>
          <w:tcPr>
            <w:tcW w:w="1172" w:type="dxa"/>
            <w:tcBorders>
              <w:top w:val="nil"/>
              <w:left w:val="nil"/>
              <w:bottom w:val="nil"/>
              <w:right w:val="nil"/>
            </w:tcBorders>
            <w:vAlign w:val="center"/>
          </w:tcPr>
          <w:p w14:paraId="00E56896" w14:textId="698849BC" w:rsidR="002D735C" w:rsidRPr="002A67AC" w:rsidRDefault="002D735C" w:rsidP="002D735C">
            <w:pPr>
              <w:widowControl w:val="0"/>
              <w:autoSpaceDE w:val="0"/>
              <w:autoSpaceDN w:val="0"/>
              <w:adjustRightInd w:val="0"/>
              <w:rPr>
                <w:b/>
                <w:color w:val="1A1A1A"/>
                <w:sz w:val="20"/>
                <w:szCs w:val="20"/>
              </w:rPr>
            </w:pPr>
            <w:r w:rsidRPr="002A67AC">
              <w:rPr>
                <w:b/>
                <w:color w:val="1A1A1A"/>
                <w:sz w:val="20"/>
                <w:szCs w:val="20"/>
              </w:rPr>
              <w:t>Any UN</w:t>
            </w:r>
          </w:p>
        </w:tc>
        <w:tc>
          <w:tcPr>
            <w:tcW w:w="2520" w:type="dxa"/>
            <w:tcBorders>
              <w:top w:val="nil"/>
              <w:left w:val="nil"/>
              <w:bottom w:val="nil"/>
              <w:right w:val="nil"/>
            </w:tcBorders>
            <w:shd w:val="clear" w:color="auto" w:fill="auto"/>
            <w:vAlign w:val="center"/>
          </w:tcPr>
          <w:p w14:paraId="7BEA0600" w14:textId="2C801106"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Peace agreement (PA)</w:t>
            </w:r>
          </w:p>
        </w:tc>
        <w:tc>
          <w:tcPr>
            <w:tcW w:w="1212" w:type="dxa"/>
            <w:tcBorders>
              <w:top w:val="nil"/>
              <w:left w:val="nil"/>
              <w:bottom w:val="nil"/>
              <w:right w:val="nil"/>
            </w:tcBorders>
            <w:shd w:val="clear" w:color="auto" w:fill="auto"/>
            <w:vAlign w:val="center"/>
          </w:tcPr>
          <w:p w14:paraId="5BF52117" w14:textId="233470A2"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2.41****</w:t>
            </w:r>
          </w:p>
        </w:tc>
        <w:tc>
          <w:tcPr>
            <w:tcW w:w="810" w:type="dxa"/>
            <w:tcBorders>
              <w:top w:val="nil"/>
              <w:left w:val="nil"/>
              <w:bottom w:val="nil"/>
              <w:right w:val="nil"/>
            </w:tcBorders>
            <w:shd w:val="clear" w:color="auto" w:fill="auto"/>
            <w:vAlign w:val="center"/>
          </w:tcPr>
          <w:p w14:paraId="660354BB" w14:textId="60DEDA68"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4.82</w:t>
            </w:r>
          </w:p>
        </w:tc>
        <w:tc>
          <w:tcPr>
            <w:tcW w:w="1238" w:type="dxa"/>
            <w:tcBorders>
              <w:top w:val="nil"/>
              <w:left w:val="nil"/>
              <w:bottom w:val="nil"/>
              <w:right w:val="nil"/>
            </w:tcBorders>
            <w:vAlign w:val="center"/>
          </w:tcPr>
          <w:p w14:paraId="28D680EC" w14:textId="606DC37C"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3.18****</w:t>
            </w:r>
          </w:p>
        </w:tc>
        <w:tc>
          <w:tcPr>
            <w:tcW w:w="934" w:type="dxa"/>
            <w:tcBorders>
              <w:top w:val="nil"/>
              <w:left w:val="nil"/>
              <w:bottom w:val="nil"/>
              <w:right w:val="nil"/>
            </w:tcBorders>
            <w:vAlign w:val="center"/>
          </w:tcPr>
          <w:p w14:paraId="481CA24B" w14:textId="6DF167FA" w:rsidR="002D735C" w:rsidRPr="00D578CD" w:rsidRDefault="002D735C" w:rsidP="002D735C">
            <w:pPr>
              <w:widowControl w:val="0"/>
              <w:autoSpaceDE w:val="0"/>
              <w:autoSpaceDN w:val="0"/>
              <w:adjustRightInd w:val="0"/>
              <w:rPr>
                <w:color w:val="1A1A1A"/>
                <w:sz w:val="20"/>
                <w:szCs w:val="20"/>
              </w:rPr>
            </w:pPr>
            <w:r w:rsidRPr="00D578CD">
              <w:rPr>
                <w:color w:val="000000"/>
                <w:sz w:val="20"/>
                <w:szCs w:val="20"/>
              </w:rPr>
              <w:t>3.72</w:t>
            </w:r>
          </w:p>
        </w:tc>
        <w:tc>
          <w:tcPr>
            <w:tcW w:w="1196" w:type="dxa"/>
            <w:tcBorders>
              <w:top w:val="nil"/>
              <w:left w:val="nil"/>
              <w:bottom w:val="nil"/>
              <w:right w:val="nil"/>
            </w:tcBorders>
            <w:vAlign w:val="center"/>
          </w:tcPr>
          <w:p w14:paraId="0D8AF8CE" w14:textId="7DDB3535" w:rsidR="002D735C" w:rsidRPr="00C34E6C" w:rsidRDefault="00A71E25" w:rsidP="002D735C">
            <w:pPr>
              <w:widowControl w:val="0"/>
              <w:autoSpaceDE w:val="0"/>
              <w:autoSpaceDN w:val="0"/>
              <w:adjustRightInd w:val="0"/>
              <w:rPr>
                <w:color w:val="1A1A1A"/>
                <w:sz w:val="20"/>
                <w:szCs w:val="20"/>
              </w:rPr>
            </w:pPr>
            <w:r>
              <w:rPr>
                <w:color w:val="1A1A1A"/>
                <w:sz w:val="20"/>
                <w:szCs w:val="20"/>
              </w:rPr>
              <w:t>2.76***</w:t>
            </w:r>
          </w:p>
        </w:tc>
        <w:tc>
          <w:tcPr>
            <w:tcW w:w="779" w:type="dxa"/>
            <w:tcBorders>
              <w:top w:val="nil"/>
              <w:left w:val="nil"/>
              <w:bottom w:val="nil"/>
              <w:right w:val="nil"/>
            </w:tcBorders>
            <w:vAlign w:val="center"/>
          </w:tcPr>
          <w:p w14:paraId="2777BD58" w14:textId="5834B2AC" w:rsidR="002D735C" w:rsidRPr="00C34E6C" w:rsidRDefault="00A71E25" w:rsidP="002D735C">
            <w:pPr>
              <w:widowControl w:val="0"/>
              <w:autoSpaceDE w:val="0"/>
              <w:autoSpaceDN w:val="0"/>
              <w:adjustRightInd w:val="0"/>
              <w:rPr>
                <w:color w:val="1A1A1A"/>
                <w:sz w:val="20"/>
                <w:szCs w:val="20"/>
              </w:rPr>
            </w:pPr>
            <w:r>
              <w:rPr>
                <w:color w:val="1A1A1A"/>
                <w:sz w:val="20"/>
                <w:szCs w:val="20"/>
              </w:rPr>
              <w:t>4.06</w:t>
            </w:r>
          </w:p>
        </w:tc>
      </w:tr>
      <w:tr w:rsidR="002D735C" w:rsidRPr="002E5FD1" w14:paraId="6F4B0D34" w14:textId="77777777" w:rsidTr="00C11AC4">
        <w:trPr>
          <w:trHeight w:val="288"/>
          <w:jc w:val="center"/>
        </w:trPr>
        <w:tc>
          <w:tcPr>
            <w:tcW w:w="1172" w:type="dxa"/>
            <w:tcBorders>
              <w:top w:val="nil"/>
              <w:left w:val="nil"/>
              <w:bottom w:val="nil"/>
              <w:right w:val="nil"/>
            </w:tcBorders>
            <w:vAlign w:val="center"/>
          </w:tcPr>
          <w:p w14:paraId="1CEE347F" w14:textId="5FEC8B52" w:rsidR="002D735C" w:rsidRPr="00074296"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79609CC3" w14:textId="77777777" w:rsidR="002D735C" w:rsidRDefault="002D735C" w:rsidP="002D735C">
            <w:pPr>
              <w:widowControl w:val="0"/>
              <w:autoSpaceDE w:val="0"/>
              <w:autoSpaceDN w:val="0"/>
              <w:adjustRightInd w:val="0"/>
              <w:rPr>
                <w:color w:val="1A1A1A"/>
                <w:sz w:val="20"/>
                <w:szCs w:val="20"/>
              </w:rPr>
            </w:pPr>
            <w:r w:rsidRPr="00A94B49">
              <w:rPr>
                <w:color w:val="1A1A1A"/>
                <w:sz w:val="20"/>
                <w:szCs w:val="20"/>
              </w:rPr>
              <w:t>PA Type</w:t>
            </w:r>
          </w:p>
        </w:tc>
        <w:tc>
          <w:tcPr>
            <w:tcW w:w="1212" w:type="dxa"/>
            <w:tcBorders>
              <w:top w:val="nil"/>
              <w:left w:val="nil"/>
              <w:bottom w:val="nil"/>
              <w:right w:val="nil"/>
            </w:tcBorders>
            <w:shd w:val="clear" w:color="auto" w:fill="auto"/>
            <w:vAlign w:val="center"/>
          </w:tcPr>
          <w:p w14:paraId="0A6AE0A0" w14:textId="77777777" w:rsidR="002D735C" w:rsidRDefault="002D735C" w:rsidP="002D735C">
            <w:pPr>
              <w:widowControl w:val="0"/>
              <w:autoSpaceDE w:val="0"/>
              <w:autoSpaceDN w:val="0"/>
              <w:adjustRightInd w:val="0"/>
              <w:rPr>
                <w:color w:val="1A1A1A"/>
                <w:sz w:val="20"/>
                <w:szCs w:val="20"/>
              </w:rPr>
            </w:pPr>
            <w:r w:rsidRPr="00A94B49">
              <w:rPr>
                <w:color w:val="1A1A1A"/>
                <w:sz w:val="20"/>
                <w:szCs w:val="20"/>
              </w:rPr>
              <w:t>0.05</w:t>
            </w:r>
          </w:p>
        </w:tc>
        <w:tc>
          <w:tcPr>
            <w:tcW w:w="810" w:type="dxa"/>
            <w:tcBorders>
              <w:top w:val="nil"/>
              <w:left w:val="nil"/>
              <w:bottom w:val="nil"/>
              <w:right w:val="nil"/>
            </w:tcBorders>
            <w:shd w:val="clear" w:color="auto" w:fill="auto"/>
            <w:vAlign w:val="center"/>
          </w:tcPr>
          <w:p w14:paraId="4138104C" w14:textId="77777777" w:rsidR="002D735C" w:rsidRDefault="002D735C" w:rsidP="002D735C">
            <w:pPr>
              <w:widowControl w:val="0"/>
              <w:autoSpaceDE w:val="0"/>
              <w:autoSpaceDN w:val="0"/>
              <w:adjustRightInd w:val="0"/>
              <w:rPr>
                <w:color w:val="1A1A1A"/>
                <w:sz w:val="20"/>
                <w:szCs w:val="20"/>
              </w:rPr>
            </w:pPr>
            <w:r w:rsidRPr="00A94B49">
              <w:rPr>
                <w:color w:val="1A1A1A"/>
                <w:sz w:val="20"/>
                <w:szCs w:val="20"/>
              </w:rPr>
              <w:t>0.12</w:t>
            </w:r>
          </w:p>
        </w:tc>
        <w:tc>
          <w:tcPr>
            <w:tcW w:w="1238" w:type="dxa"/>
            <w:tcBorders>
              <w:top w:val="nil"/>
              <w:left w:val="nil"/>
              <w:bottom w:val="nil"/>
              <w:right w:val="nil"/>
            </w:tcBorders>
            <w:vAlign w:val="center"/>
          </w:tcPr>
          <w:p w14:paraId="1ED619F7" w14:textId="77777777" w:rsidR="002D735C" w:rsidRPr="00AC0312" w:rsidRDefault="002D735C" w:rsidP="002D735C">
            <w:pPr>
              <w:widowControl w:val="0"/>
              <w:autoSpaceDE w:val="0"/>
              <w:autoSpaceDN w:val="0"/>
              <w:adjustRightInd w:val="0"/>
              <w:rPr>
                <w:color w:val="1A1A1A"/>
                <w:sz w:val="20"/>
                <w:szCs w:val="20"/>
              </w:rPr>
            </w:pPr>
            <w:r w:rsidRPr="00A94B49">
              <w:rPr>
                <w:color w:val="1A1A1A"/>
                <w:sz w:val="20"/>
                <w:szCs w:val="20"/>
              </w:rPr>
              <w:t>—</w:t>
            </w:r>
          </w:p>
        </w:tc>
        <w:tc>
          <w:tcPr>
            <w:tcW w:w="934" w:type="dxa"/>
            <w:tcBorders>
              <w:top w:val="nil"/>
              <w:left w:val="nil"/>
              <w:bottom w:val="nil"/>
              <w:right w:val="nil"/>
            </w:tcBorders>
            <w:vAlign w:val="center"/>
          </w:tcPr>
          <w:p w14:paraId="16AED0DB" w14:textId="77777777" w:rsidR="002D735C" w:rsidRPr="001E2A17" w:rsidRDefault="002D735C" w:rsidP="002D735C">
            <w:pPr>
              <w:widowControl w:val="0"/>
              <w:autoSpaceDE w:val="0"/>
              <w:autoSpaceDN w:val="0"/>
              <w:adjustRightInd w:val="0"/>
              <w:rPr>
                <w:color w:val="1A1A1A"/>
                <w:sz w:val="20"/>
                <w:szCs w:val="20"/>
              </w:rPr>
            </w:pPr>
            <w:r w:rsidRPr="00A94B49">
              <w:rPr>
                <w:color w:val="1A1A1A"/>
                <w:sz w:val="20"/>
                <w:szCs w:val="20"/>
              </w:rPr>
              <w:t>—</w:t>
            </w:r>
          </w:p>
        </w:tc>
        <w:tc>
          <w:tcPr>
            <w:tcW w:w="1196" w:type="dxa"/>
            <w:tcBorders>
              <w:top w:val="nil"/>
              <w:left w:val="nil"/>
              <w:bottom w:val="nil"/>
              <w:right w:val="nil"/>
            </w:tcBorders>
            <w:vAlign w:val="center"/>
          </w:tcPr>
          <w:p w14:paraId="4B8F16E8" w14:textId="77777777" w:rsidR="002D735C" w:rsidRPr="00C34E6C" w:rsidRDefault="002D735C" w:rsidP="002D735C">
            <w:pPr>
              <w:widowControl w:val="0"/>
              <w:autoSpaceDE w:val="0"/>
              <w:autoSpaceDN w:val="0"/>
              <w:adjustRightInd w:val="0"/>
              <w:rPr>
                <w:color w:val="1A1A1A"/>
                <w:sz w:val="20"/>
                <w:szCs w:val="20"/>
              </w:rPr>
            </w:pPr>
            <w:r w:rsidRPr="00A94B49">
              <w:rPr>
                <w:color w:val="000000"/>
                <w:sz w:val="20"/>
                <w:szCs w:val="20"/>
              </w:rPr>
              <w:t>0.24</w:t>
            </w:r>
          </w:p>
        </w:tc>
        <w:tc>
          <w:tcPr>
            <w:tcW w:w="779" w:type="dxa"/>
            <w:tcBorders>
              <w:top w:val="nil"/>
              <w:left w:val="nil"/>
              <w:bottom w:val="nil"/>
              <w:right w:val="nil"/>
            </w:tcBorders>
            <w:vAlign w:val="center"/>
          </w:tcPr>
          <w:p w14:paraId="4B6EA8B5" w14:textId="77777777" w:rsidR="002D735C" w:rsidRPr="00C34E6C" w:rsidRDefault="002D735C" w:rsidP="002D735C">
            <w:pPr>
              <w:widowControl w:val="0"/>
              <w:autoSpaceDE w:val="0"/>
              <w:autoSpaceDN w:val="0"/>
              <w:adjustRightInd w:val="0"/>
              <w:rPr>
                <w:color w:val="1A1A1A"/>
                <w:sz w:val="20"/>
                <w:szCs w:val="20"/>
              </w:rPr>
            </w:pPr>
            <w:r w:rsidRPr="00A94B49">
              <w:rPr>
                <w:color w:val="000000"/>
                <w:sz w:val="20"/>
                <w:szCs w:val="20"/>
              </w:rPr>
              <w:t>0.39</w:t>
            </w:r>
          </w:p>
        </w:tc>
      </w:tr>
      <w:tr w:rsidR="002D735C" w:rsidRPr="002E5FD1" w14:paraId="2D1782AB" w14:textId="77777777" w:rsidTr="00C11AC4">
        <w:trPr>
          <w:trHeight w:val="288"/>
          <w:jc w:val="center"/>
        </w:trPr>
        <w:tc>
          <w:tcPr>
            <w:tcW w:w="1172" w:type="dxa"/>
            <w:tcBorders>
              <w:top w:val="nil"/>
              <w:left w:val="nil"/>
              <w:bottom w:val="nil"/>
              <w:right w:val="nil"/>
            </w:tcBorders>
            <w:vAlign w:val="center"/>
          </w:tcPr>
          <w:p w14:paraId="2D4681D9" w14:textId="10A9C10D" w:rsidR="002D735C" w:rsidRPr="00074296"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04F02259" w14:textId="77777777" w:rsidR="002D735C" w:rsidRDefault="002D735C" w:rsidP="002D735C">
            <w:pPr>
              <w:widowControl w:val="0"/>
              <w:autoSpaceDE w:val="0"/>
              <w:autoSpaceDN w:val="0"/>
              <w:adjustRightInd w:val="0"/>
              <w:rPr>
                <w:color w:val="1A1A1A"/>
                <w:sz w:val="20"/>
                <w:szCs w:val="20"/>
              </w:rPr>
            </w:pPr>
            <w:r w:rsidRPr="00A94B49">
              <w:rPr>
                <w:color w:val="1A1A1A"/>
                <w:sz w:val="20"/>
                <w:szCs w:val="20"/>
              </w:rPr>
              <w:t>SSR</w:t>
            </w:r>
          </w:p>
        </w:tc>
        <w:tc>
          <w:tcPr>
            <w:tcW w:w="1212" w:type="dxa"/>
            <w:tcBorders>
              <w:top w:val="nil"/>
              <w:left w:val="nil"/>
              <w:bottom w:val="nil"/>
              <w:right w:val="nil"/>
            </w:tcBorders>
            <w:shd w:val="clear" w:color="auto" w:fill="auto"/>
            <w:vAlign w:val="center"/>
          </w:tcPr>
          <w:p w14:paraId="0B6272DF" w14:textId="77777777" w:rsidR="002D735C" w:rsidRDefault="002D735C" w:rsidP="002D735C">
            <w:pPr>
              <w:widowControl w:val="0"/>
              <w:autoSpaceDE w:val="0"/>
              <w:autoSpaceDN w:val="0"/>
              <w:adjustRightInd w:val="0"/>
              <w:rPr>
                <w:color w:val="1A1A1A"/>
                <w:sz w:val="20"/>
                <w:szCs w:val="20"/>
              </w:rPr>
            </w:pPr>
            <w:r w:rsidRPr="00A94B49">
              <w:rPr>
                <w:color w:val="1A1A1A"/>
                <w:sz w:val="20"/>
                <w:szCs w:val="20"/>
              </w:rPr>
              <w:t>-0.26</w:t>
            </w:r>
          </w:p>
        </w:tc>
        <w:tc>
          <w:tcPr>
            <w:tcW w:w="810" w:type="dxa"/>
            <w:tcBorders>
              <w:top w:val="nil"/>
              <w:left w:val="nil"/>
              <w:bottom w:val="nil"/>
              <w:right w:val="nil"/>
            </w:tcBorders>
            <w:shd w:val="clear" w:color="auto" w:fill="auto"/>
            <w:vAlign w:val="center"/>
          </w:tcPr>
          <w:p w14:paraId="5ADD93E0" w14:textId="77777777" w:rsidR="002D735C" w:rsidRDefault="002D735C" w:rsidP="002D735C">
            <w:pPr>
              <w:widowControl w:val="0"/>
              <w:autoSpaceDE w:val="0"/>
              <w:autoSpaceDN w:val="0"/>
              <w:adjustRightInd w:val="0"/>
              <w:rPr>
                <w:color w:val="1A1A1A"/>
                <w:sz w:val="20"/>
                <w:szCs w:val="20"/>
              </w:rPr>
            </w:pPr>
            <w:r w:rsidRPr="00A94B49">
              <w:rPr>
                <w:color w:val="1A1A1A"/>
                <w:sz w:val="20"/>
                <w:szCs w:val="20"/>
              </w:rPr>
              <w:t>-0.43</w:t>
            </w:r>
          </w:p>
        </w:tc>
        <w:tc>
          <w:tcPr>
            <w:tcW w:w="1238" w:type="dxa"/>
            <w:tcBorders>
              <w:top w:val="nil"/>
              <w:left w:val="nil"/>
              <w:bottom w:val="nil"/>
              <w:right w:val="nil"/>
            </w:tcBorders>
            <w:vAlign w:val="center"/>
          </w:tcPr>
          <w:p w14:paraId="017EE16E" w14:textId="77777777" w:rsidR="002D735C" w:rsidRPr="00AC0312" w:rsidRDefault="002D735C" w:rsidP="002D735C">
            <w:pPr>
              <w:widowControl w:val="0"/>
              <w:autoSpaceDE w:val="0"/>
              <w:autoSpaceDN w:val="0"/>
              <w:adjustRightInd w:val="0"/>
              <w:rPr>
                <w:color w:val="1A1A1A"/>
                <w:sz w:val="20"/>
                <w:szCs w:val="20"/>
              </w:rPr>
            </w:pPr>
            <w:r w:rsidRPr="00A94B49">
              <w:rPr>
                <w:color w:val="1A1A1A"/>
                <w:sz w:val="20"/>
                <w:szCs w:val="20"/>
              </w:rPr>
              <w:t>—</w:t>
            </w:r>
          </w:p>
        </w:tc>
        <w:tc>
          <w:tcPr>
            <w:tcW w:w="934" w:type="dxa"/>
            <w:tcBorders>
              <w:top w:val="nil"/>
              <w:left w:val="nil"/>
              <w:bottom w:val="nil"/>
              <w:right w:val="nil"/>
            </w:tcBorders>
            <w:vAlign w:val="center"/>
          </w:tcPr>
          <w:p w14:paraId="7B9ADF65" w14:textId="77777777" w:rsidR="002D735C" w:rsidRPr="001E2A17" w:rsidRDefault="002D735C" w:rsidP="002D735C">
            <w:pPr>
              <w:widowControl w:val="0"/>
              <w:autoSpaceDE w:val="0"/>
              <w:autoSpaceDN w:val="0"/>
              <w:adjustRightInd w:val="0"/>
              <w:rPr>
                <w:color w:val="1A1A1A"/>
                <w:sz w:val="20"/>
                <w:szCs w:val="20"/>
              </w:rPr>
            </w:pPr>
            <w:r w:rsidRPr="00A94B49">
              <w:rPr>
                <w:color w:val="1A1A1A"/>
                <w:sz w:val="20"/>
                <w:szCs w:val="20"/>
              </w:rPr>
              <w:t>—</w:t>
            </w:r>
          </w:p>
        </w:tc>
        <w:tc>
          <w:tcPr>
            <w:tcW w:w="1196" w:type="dxa"/>
            <w:tcBorders>
              <w:top w:val="nil"/>
              <w:left w:val="nil"/>
              <w:bottom w:val="nil"/>
              <w:right w:val="nil"/>
            </w:tcBorders>
            <w:vAlign w:val="center"/>
          </w:tcPr>
          <w:p w14:paraId="7F792CDC" w14:textId="77777777" w:rsidR="002D735C" w:rsidRPr="00C34E6C" w:rsidRDefault="002D735C" w:rsidP="002D735C">
            <w:pPr>
              <w:widowControl w:val="0"/>
              <w:autoSpaceDE w:val="0"/>
              <w:autoSpaceDN w:val="0"/>
              <w:adjustRightInd w:val="0"/>
              <w:rPr>
                <w:color w:val="1A1A1A"/>
                <w:sz w:val="20"/>
                <w:szCs w:val="20"/>
              </w:rPr>
            </w:pPr>
            <w:r w:rsidRPr="00A94B49">
              <w:rPr>
                <w:color w:val="000000"/>
                <w:sz w:val="20"/>
                <w:szCs w:val="20"/>
              </w:rPr>
              <w:t>-0.21</w:t>
            </w:r>
          </w:p>
        </w:tc>
        <w:tc>
          <w:tcPr>
            <w:tcW w:w="779" w:type="dxa"/>
            <w:tcBorders>
              <w:top w:val="nil"/>
              <w:left w:val="nil"/>
              <w:bottom w:val="nil"/>
              <w:right w:val="nil"/>
            </w:tcBorders>
            <w:vAlign w:val="center"/>
          </w:tcPr>
          <w:p w14:paraId="66BAF35F" w14:textId="77777777" w:rsidR="002D735C" w:rsidRPr="00C34E6C" w:rsidRDefault="002D735C" w:rsidP="002D735C">
            <w:pPr>
              <w:widowControl w:val="0"/>
              <w:autoSpaceDE w:val="0"/>
              <w:autoSpaceDN w:val="0"/>
              <w:adjustRightInd w:val="0"/>
              <w:rPr>
                <w:color w:val="1A1A1A"/>
                <w:sz w:val="20"/>
                <w:szCs w:val="20"/>
              </w:rPr>
            </w:pPr>
            <w:r w:rsidRPr="00A94B49">
              <w:rPr>
                <w:color w:val="000000"/>
                <w:sz w:val="20"/>
                <w:szCs w:val="20"/>
              </w:rPr>
              <w:t>-0.23</w:t>
            </w:r>
          </w:p>
        </w:tc>
      </w:tr>
      <w:tr w:rsidR="002D735C" w:rsidRPr="002E5FD1" w14:paraId="5EFADE87" w14:textId="77777777" w:rsidTr="00C11AC4">
        <w:trPr>
          <w:trHeight w:val="288"/>
          <w:jc w:val="center"/>
        </w:trPr>
        <w:tc>
          <w:tcPr>
            <w:tcW w:w="1172" w:type="dxa"/>
            <w:tcBorders>
              <w:top w:val="nil"/>
              <w:left w:val="nil"/>
              <w:bottom w:val="nil"/>
              <w:right w:val="nil"/>
            </w:tcBorders>
            <w:vAlign w:val="center"/>
          </w:tcPr>
          <w:p w14:paraId="79FC96F6" w14:textId="5B5FD7A7" w:rsidR="002D735C" w:rsidRPr="00074296"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6A384816" w14:textId="77777777" w:rsidR="002D735C" w:rsidRDefault="002D735C" w:rsidP="002D735C">
            <w:pPr>
              <w:widowControl w:val="0"/>
              <w:autoSpaceDE w:val="0"/>
              <w:autoSpaceDN w:val="0"/>
              <w:adjustRightInd w:val="0"/>
              <w:rPr>
                <w:color w:val="1A1A1A"/>
                <w:sz w:val="20"/>
                <w:szCs w:val="20"/>
              </w:rPr>
            </w:pPr>
            <w:r w:rsidRPr="00A94B49">
              <w:rPr>
                <w:color w:val="1A1A1A"/>
                <w:sz w:val="20"/>
                <w:szCs w:val="20"/>
              </w:rPr>
              <w:t>Rebel Integration</w:t>
            </w:r>
          </w:p>
        </w:tc>
        <w:tc>
          <w:tcPr>
            <w:tcW w:w="1212" w:type="dxa"/>
            <w:tcBorders>
              <w:top w:val="nil"/>
              <w:left w:val="nil"/>
              <w:bottom w:val="nil"/>
              <w:right w:val="nil"/>
            </w:tcBorders>
            <w:shd w:val="clear" w:color="auto" w:fill="auto"/>
            <w:vAlign w:val="center"/>
          </w:tcPr>
          <w:p w14:paraId="0C32636A" w14:textId="77777777" w:rsidR="002D735C" w:rsidRDefault="002D735C" w:rsidP="002D735C">
            <w:pPr>
              <w:widowControl w:val="0"/>
              <w:autoSpaceDE w:val="0"/>
              <w:autoSpaceDN w:val="0"/>
              <w:adjustRightInd w:val="0"/>
              <w:rPr>
                <w:color w:val="1A1A1A"/>
                <w:sz w:val="20"/>
                <w:szCs w:val="20"/>
              </w:rPr>
            </w:pPr>
            <w:r w:rsidRPr="00A94B49">
              <w:rPr>
                <w:color w:val="1A1A1A"/>
                <w:sz w:val="20"/>
                <w:szCs w:val="20"/>
              </w:rPr>
              <w:t>0.56</w:t>
            </w:r>
          </w:p>
        </w:tc>
        <w:tc>
          <w:tcPr>
            <w:tcW w:w="810" w:type="dxa"/>
            <w:tcBorders>
              <w:top w:val="nil"/>
              <w:left w:val="nil"/>
              <w:bottom w:val="nil"/>
              <w:right w:val="nil"/>
            </w:tcBorders>
            <w:shd w:val="clear" w:color="auto" w:fill="auto"/>
            <w:vAlign w:val="center"/>
          </w:tcPr>
          <w:p w14:paraId="041C90CF" w14:textId="77777777" w:rsidR="002D735C" w:rsidRDefault="002D735C" w:rsidP="002D735C">
            <w:pPr>
              <w:widowControl w:val="0"/>
              <w:autoSpaceDE w:val="0"/>
              <w:autoSpaceDN w:val="0"/>
              <w:adjustRightInd w:val="0"/>
              <w:rPr>
                <w:color w:val="1A1A1A"/>
                <w:sz w:val="20"/>
                <w:szCs w:val="20"/>
              </w:rPr>
            </w:pPr>
            <w:r w:rsidRPr="00A94B49">
              <w:rPr>
                <w:color w:val="1A1A1A"/>
                <w:sz w:val="20"/>
                <w:szCs w:val="20"/>
              </w:rPr>
              <w:t>0.78</w:t>
            </w:r>
          </w:p>
        </w:tc>
        <w:tc>
          <w:tcPr>
            <w:tcW w:w="1238" w:type="dxa"/>
            <w:tcBorders>
              <w:top w:val="nil"/>
              <w:left w:val="nil"/>
              <w:bottom w:val="nil"/>
              <w:right w:val="nil"/>
            </w:tcBorders>
            <w:vAlign w:val="center"/>
          </w:tcPr>
          <w:p w14:paraId="56EC0A9F" w14:textId="77777777" w:rsidR="002D735C" w:rsidRPr="00AC0312" w:rsidRDefault="002D735C" w:rsidP="002D735C">
            <w:pPr>
              <w:widowControl w:val="0"/>
              <w:autoSpaceDE w:val="0"/>
              <w:autoSpaceDN w:val="0"/>
              <w:adjustRightInd w:val="0"/>
              <w:rPr>
                <w:color w:val="1A1A1A"/>
                <w:sz w:val="20"/>
                <w:szCs w:val="20"/>
              </w:rPr>
            </w:pPr>
            <w:r w:rsidRPr="00A94B49">
              <w:rPr>
                <w:color w:val="1A1A1A"/>
                <w:sz w:val="20"/>
                <w:szCs w:val="20"/>
              </w:rPr>
              <w:t>—</w:t>
            </w:r>
          </w:p>
        </w:tc>
        <w:tc>
          <w:tcPr>
            <w:tcW w:w="934" w:type="dxa"/>
            <w:tcBorders>
              <w:top w:val="nil"/>
              <w:left w:val="nil"/>
              <w:bottom w:val="nil"/>
              <w:right w:val="nil"/>
            </w:tcBorders>
            <w:vAlign w:val="center"/>
          </w:tcPr>
          <w:p w14:paraId="38606328" w14:textId="77777777" w:rsidR="002D735C" w:rsidRPr="001E2A17" w:rsidRDefault="002D735C" w:rsidP="002D735C">
            <w:pPr>
              <w:widowControl w:val="0"/>
              <w:autoSpaceDE w:val="0"/>
              <w:autoSpaceDN w:val="0"/>
              <w:adjustRightInd w:val="0"/>
              <w:rPr>
                <w:color w:val="1A1A1A"/>
                <w:sz w:val="20"/>
                <w:szCs w:val="20"/>
              </w:rPr>
            </w:pPr>
            <w:r w:rsidRPr="00A94B49">
              <w:rPr>
                <w:color w:val="1A1A1A"/>
                <w:sz w:val="20"/>
                <w:szCs w:val="20"/>
              </w:rPr>
              <w:t>—</w:t>
            </w:r>
          </w:p>
        </w:tc>
        <w:tc>
          <w:tcPr>
            <w:tcW w:w="1196" w:type="dxa"/>
            <w:tcBorders>
              <w:top w:val="nil"/>
              <w:left w:val="nil"/>
              <w:bottom w:val="nil"/>
              <w:right w:val="nil"/>
            </w:tcBorders>
            <w:vAlign w:val="center"/>
          </w:tcPr>
          <w:p w14:paraId="64C8D6DC" w14:textId="77777777" w:rsidR="002D735C" w:rsidRPr="00C34E6C" w:rsidRDefault="002D735C" w:rsidP="002D735C">
            <w:pPr>
              <w:widowControl w:val="0"/>
              <w:autoSpaceDE w:val="0"/>
              <w:autoSpaceDN w:val="0"/>
              <w:adjustRightInd w:val="0"/>
              <w:rPr>
                <w:color w:val="1A1A1A"/>
                <w:sz w:val="20"/>
                <w:szCs w:val="20"/>
              </w:rPr>
            </w:pPr>
            <w:r w:rsidRPr="00A94B49">
              <w:rPr>
                <w:color w:val="000000"/>
                <w:sz w:val="20"/>
                <w:szCs w:val="20"/>
              </w:rPr>
              <w:t>0.60</w:t>
            </w:r>
          </w:p>
        </w:tc>
        <w:tc>
          <w:tcPr>
            <w:tcW w:w="779" w:type="dxa"/>
            <w:tcBorders>
              <w:top w:val="nil"/>
              <w:left w:val="nil"/>
              <w:bottom w:val="nil"/>
              <w:right w:val="nil"/>
            </w:tcBorders>
            <w:vAlign w:val="center"/>
          </w:tcPr>
          <w:p w14:paraId="07E7B441" w14:textId="77777777" w:rsidR="002D735C" w:rsidRPr="00C34E6C" w:rsidRDefault="002D735C" w:rsidP="002D735C">
            <w:pPr>
              <w:widowControl w:val="0"/>
              <w:autoSpaceDE w:val="0"/>
              <w:autoSpaceDN w:val="0"/>
              <w:adjustRightInd w:val="0"/>
              <w:rPr>
                <w:color w:val="1A1A1A"/>
                <w:sz w:val="20"/>
                <w:szCs w:val="20"/>
              </w:rPr>
            </w:pPr>
            <w:r w:rsidRPr="00A94B49">
              <w:rPr>
                <w:color w:val="000000"/>
                <w:sz w:val="20"/>
                <w:szCs w:val="20"/>
              </w:rPr>
              <w:t>0.59</w:t>
            </w:r>
          </w:p>
        </w:tc>
      </w:tr>
      <w:tr w:rsidR="002D735C" w:rsidRPr="002E5FD1" w14:paraId="422A842D" w14:textId="77777777" w:rsidTr="00C11AC4">
        <w:trPr>
          <w:trHeight w:val="288"/>
          <w:jc w:val="center"/>
        </w:trPr>
        <w:tc>
          <w:tcPr>
            <w:tcW w:w="1172" w:type="dxa"/>
            <w:tcBorders>
              <w:top w:val="nil"/>
              <w:left w:val="nil"/>
              <w:bottom w:val="nil"/>
              <w:right w:val="nil"/>
            </w:tcBorders>
            <w:vAlign w:val="center"/>
          </w:tcPr>
          <w:p w14:paraId="5937D4BB" w14:textId="06E109E6" w:rsidR="002D735C" w:rsidRPr="00074296"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4DE8F528" w14:textId="77777777" w:rsidR="002D735C" w:rsidRDefault="002D735C" w:rsidP="002D735C">
            <w:pPr>
              <w:widowControl w:val="0"/>
              <w:autoSpaceDE w:val="0"/>
              <w:autoSpaceDN w:val="0"/>
              <w:adjustRightInd w:val="0"/>
              <w:rPr>
                <w:color w:val="1A1A1A"/>
                <w:sz w:val="20"/>
                <w:szCs w:val="20"/>
              </w:rPr>
            </w:pPr>
            <w:r w:rsidRPr="00A94B49">
              <w:rPr>
                <w:color w:val="1A1A1A"/>
                <w:sz w:val="20"/>
                <w:szCs w:val="20"/>
              </w:rPr>
              <w:t>DDR</w:t>
            </w:r>
          </w:p>
        </w:tc>
        <w:tc>
          <w:tcPr>
            <w:tcW w:w="1212" w:type="dxa"/>
            <w:tcBorders>
              <w:top w:val="nil"/>
              <w:left w:val="nil"/>
              <w:bottom w:val="nil"/>
              <w:right w:val="nil"/>
            </w:tcBorders>
            <w:shd w:val="clear" w:color="auto" w:fill="auto"/>
            <w:vAlign w:val="center"/>
          </w:tcPr>
          <w:p w14:paraId="7D11D698" w14:textId="77777777" w:rsidR="002D735C" w:rsidRDefault="002D735C" w:rsidP="002D735C">
            <w:pPr>
              <w:widowControl w:val="0"/>
              <w:autoSpaceDE w:val="0"/>
              <w:autoSpaceDN w:val="0"/>
              <w:adjustRightInd w:val="0"/>
              <w:rPr>
                <w:color w:val="1A1A1A"/>
                <w:sz w:val="20"/>
                <w:szCs w:val="20"/>
              </w:rPr>
            </w:pPr>
            <w:r w:rsidRPr="00A94B49">
              <w:rPr>
                <w:color w:val="1A1A1A"/>
                <w:sz w:val="20"/>
                <w:szCs w:val="20"/>
              </w:rPr>
              <w:t>0.21</w:t>
            </w:r>
          </w:p>
        </w:tc>
        <w:tc>
          <w:tcPr>
            <w:tcW w:w="810" w:type="dxa"/>
            <w:tcBorders>
              <w:top w:val="nil"/>
              <w:left w:val="nil"/>
              <w:bottom w:val="nil"/>
              <w:right w:val="nil"/>
            </w:tcBorders>
            <w:shd w:val="clear" w:color="auto" w:fill="auto"/>
            <w:vAlign w:val="center"/>
          </w:tcPr>
          <w:p w14:paraId="306287F8" w14:textId="77777777" w:rsidR="002D735C" w:rsidRDefault="002D735C" w:rsidP="002D735C">
            <w:pPr>
              <w:widowControl w:val="0"/>
              <w:autoSpaceDE w:val="0"/>
              <w:autoSpaceDN w:val="0"/>
              <w:adjustRightInd w:val="0"/>
              <w:rPr>
                <w:color w:val="1A1A1A"/>
                <w:sz w:val="20"/>
                <w:szCs w:val="20"/>
              </w:rPr>
            </w:pPr>
            <w:r w:rsidRPr="00A94B49">
              <w:rPr>
                <w:color w:val="1A1A1A"/>
                <w:sz w:val="20"/>
                <w:szCs w:val="20"/>
              </w:rPr>
              <w:t>0.32</w:t>
            </w:r>
          </w:p>
        </w:tc>
        <w:tc>
          <w:tcPr>
            <w:tcW w:w="1238" w:type="dxa"/>
            <w:tcBorders>
              <w:top w:val="nil"/>
              <w:left w:val="nil"/>
              <w:bottom w:val="nil"/>
              <w:right w:val="nil"/>
            </w:tcBorders>
            <w:vAlign w:val="center"/>
          </w:tcPr>
          <w:p w14:paraId="4F070D95" w14:textId="77777777" w:rsidR="002D735C" w:rsidRPr="00AC0312" w:rsidRDefault="002D735C" w:rsidP="002D735C">
            <w:pPr>
              <w:widowControl w:val="0"/>
              <w:autoSpaceDE w:val="0"/>
              <w:autoSpaceDN w:val="0"/>
              <w:adjustRightInd w:val="0"/>
              <w:rPr>
                <w:color w:val="1A1A1A"/>
                <w:sz w:val="20"/>
                <w:szCs w:val="20"/>
              </w:rPr>
            </w:pPr>
            <w:r w:rsidRPr="00A94B49">
              <w:rPr>
                <w:color w:val="1A1A1A"/>
                <w:sz w:val="20"/>
                <w:szCs w:val="20"/>
              </w:rPr>
              <w:t>—</w:t>
            </w:r>
          </w:p>
        </w:tc>
        <w:tc>
          <w:tcPr>
            <w:tcW w:w="934" w:type="dxa"/>
            <w:tcBorders>
              <w:top w:val="nil"/>
              <w:left w:val="nil"/>
              <w:bottom w:val="nil"/>
              <w:right w:val="nil"/>
            </w:tcBorders>
            <w:vAlign w:val="center"/>
          </w:tcPr>
          <w:p w14:paraId="5CA0FAD3" w14:textId="77777777" w:rsidR="002D735C" w:rsidRPr="001E2A17" w:rsidRDefault="002D735C" w:rsidP="002D735C">
            <w:pPr>
              <w:widowControl w:val="0"/>
              <w:autoSpaceDE w:val="0"/>
              <w:autoSpaceDN w:val="0"/>
              <w:adjustRightInd w:val="0"/>
              <w:rPr>
                <w:color w:val="1A1A1A"/>
                <w:sz w:val="20"/>
                <w:szCs w:val="20"/>
              </w:rPr>
            </w:pPr>
            <w:r w:rsidRPr="00A94B49">
              <w:rPr>
                <w:color w:val="1A1A1A"/>
                <w:sz w:val="20"/>
                <w:szCs w:val="20"/>
              </w:rPr>
              <w:t>—</w:t>
            </w:r>
          </w:p>
        </w:tc>
        <w:tc>
          <w:tcPr>
            <w:tcW w:w="1196" w:type="dxa"/>
            <w:tcBorders>
              <w:top w:val="nil"/>
              <w:left w:val="nil"/>
              <w:bottom w:val="nil"/>
              <w:right w:val="nil"/>
            </w:tcBorders>
            <w:vAlign w:val="center"/>
          </w:tcPr>
          <w:p w14:paraId="26C3477F" w14:textId="77777777" w:rsidR="002D735C" w:rsidRPr="00C34E6C" w:rsidRDefault="002D735C" w:rsidP="002D735C">
            <w:pPr>
              <w:widowControl w:val="0"/>
              <w:autoSpaceDE w:val="0"/>
              <w:autoSpaceDN w:val="0"/>
              <w:adjustRightInd w:val="0"/>
              <w:rPr>
                <w:color w:val="1A1A1A"/>
                <w:sz w:val="20"/>
                <w:szCs w:val="20"/>
              </w:rPr>
            </w:pPr>
            <w:r w:rsidRPr="00A94B49">
              <w:rPr>
                <w:color w:val="000000"/>
                <w:sz w:val="20"/>
                <w:szCs w:val="20"/>
              </w:rPr>
              <w:t>0.74</w:t>
            </w:r>
          </w:p>
        </w:tc>
        <w:tc>
          <w:tcPr>
            <w:tcW w:w="779" w:type="dxa"/>
            <w:tcBorders>
              <w:top w:val="nil"/>
              <w:left w:val="nil"/>
              <w:bottom w:val="nil"/>
              <w:right w:val="nil"/>
            </w:tcBorders>
            <w:vAlign w:val="center"/>
          </w:tcPr>
          <w:p w14:paraId="2C9A9A9F" w14:textId="77777777" w:rsidR="002D735C" w:rsidRPr="00C34E6C" w:rsidRDefault="002D735C" w:rsidP="002D735C">
            <w:pPr>
              <w:widowControl w:val="0"/>
              <w:autoSpaceDE w:val="0"/>
              <w:autoSpaceDN w:val="0"/>
              <w:adjustRightInd w:val="0"/>
              <w:rPr>
                <w:color w:val="1A1A1A"/>
                <w:sz w:val="20"/>
                <w:szCs w:val="20"/>
              </w:rPr>
            </w:pPr>
            <w:r w:rsidRPr="00A94B49">
              <w:rPr>
                <w:color w:val="000000"/>
                <w:sz w:val="20"/>
                <w:szCs w:val="20"/>
              </w:rPr>
              <w:t>0.72</w:t>
            </w:r>
          </w:p>
        </w:tc>
      </w:tr>
      <w:tr w:rsidR="002D735C" w:rsidRPr="002E5FD1" w14:paraId="3F465EDF" w14:textId="77777777" w:rsidTr="00C11AC4">
        <w:trPr>
          <w:trHeight w:val="288"/>
          <w:jc w:val="center"/>
        </w:trPr>
        <w:tc>
          <w:tcPr>
            <w:tcW w:w="1172" w:type="dxa"/>
            <w:tcBorders>
              <w:top w:val="nil"/>
              <w:left w:val="nil"/>
              <w:bottom w:val="nil"/>
              <w:right w:val="nil"/>
            </w:tcBorders>
            <w:vAlign w:val="center"/>
          </w:tcPr>
          <w:p w14:paraId="741D97F3" w14:textId="02456312" w:rsidR="002D735C" w:rsidRPr="00074296"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2E5B2ACE" w14:textId="77777777" w:rsidR="002D735C" w:rsidRDefault="002D735C" w:rsidP="002D735C">
            <w:pPr>
              <w:widowControl w:val="0"/>
              <w:autoSpaceDE w:val="0"/>
              <w:autoSpaceDN w:val="0"/>
              <w:adjustRightInd w:val="0"/>
              <w:rPr>
                <w:color w:val="1A1A1A"/>
                <w:sz w:val="20"/>
                <w:szCs w:val="20"/>
              </w:rPr>
            </w:pPr>
            <w:r w:rsidRPr="00A94B49">
              <w:rPr>
                <w:color w:val="1A1A1A"/>
                <w:sz w:val="20"/>
                <w:szCs w:val="20"/>
              </w:rPr>
              <w:t>Power-sharing</w:t>
            </w:r>
          </w:p>
        </w:tc>
        <w:tc>
          <w:tcPr>
            <w:tcW w:w="1212" w:type="dxa"/>
            <w:tcBorders>
              <w:top w:val="nil"/>
              <w:left w:val="nil"/>
              <w:bottom w:val="nil"/>
              <w:right w:val="nil"/>
            </w:tcBorders>
            <w:shd w:val="clear" w:color="auto" w:fill="auto"/>
            <w:vAlign w:val="center"/>
          </w:tcPr>
          <w:p w14:paraId="7A85FF78" w14:textId="672CE140" w:rsidR="002D735C" w:rsidRDefault="002D735C" w:rsidP="002D735C">
            <w:pPr>
              <w:widowControl w:val="0"/>
              <w:autoSpaceDE w:val="0"/>
              <w:autoSpaceDN w:val="0"/>
              <w:adjustRightInd w:val="0"/>
              <w:rPr>
                <w:color w:val="1A1A1A"/>
                <w:sz w:val="20"/>
                <w:szCs w:val="20"/>
              </w:rPr>
            </w:pPr>
            <w:r w:rsidRPr="00A94B49">
              <w:rPr>
                <w:color w:val="1A1A1A"/>
                <w:sz w:val="20"/>
                <w:szCs w:val="20"/>
              </w:rPr>
              <w:t>0</w:t>
            </w:r>
            <w:r>
              <w:rPr>
                <w:color w:val="1A1A1A"/>
                <w:sz w:val="20"/>
                <w:szCs w:val="20"/>
              </w:rPr>
              <w:t>.00</w:t>
            </w:r>
          </w:p>
        </w:tc>
        <w:tc>
          <w:tcPr>
            <w:tcW w:w="810" w:type="dxa"/>
            <w:tcBorders>
              <w:top w:val="nil"/>
              <w:left w:val="nil"/>
              <w:bottom w:val="nil"/>
              <w:right w:val="nil"/>
            </w:tcBorders>
            <w:shd w:val="clear" w:color="auto" w:fill="auto"/>
            <w:vAlign w:val="center"/>
          </w:tcPr>
          <w:p w14:paraId="01A6883F" w14:textId="77777777" w:rsidR="002D735C" w:rsidRDefault="002D735C" w:rsidP="002D735C">
            <w:pPr>
              <w:widowControl w:val="0"/>
              <w:autoSpaceDE w:val="0"/>
              <w:autoSpaceDN w:val="0"/>
              <w:adjustRightInd w:val="0"/>
              <w:rPr>
                <w:color w:val="1A1A1A"/>
                <w:sz w:val="20"/>
                <w:szCs w:val="20"/>
              </w:rPr>
            </w:pPr>
            <w:r w:rsidRPr="00A94B49">
              <w:rPr>
                <w:color w:val="1A1A1A"/>
                <w:sz w:val="20"/>
                <w:szCs w:val="20"/>
              </w:rPr>
              <w:t>—</w:t>
            </w:r>
          </w:p>
        </w:tc>
        <w:tc>
          <w:tcPr>
            <w:tcW w:w="1238" w:type="dxa"/>
            <w:tcBorders>
              <w:top w:val="nil"/>
              <w:left w:val="nil"/>
              <w:bottom w:val="nil"/>
              <w:right w:val="nil"/>
            </w:tcBorders>
            <w:vAlign w:val="center"/>
          </w:tcPr>
          <w:p w14:paraId="6CC590DB" w14:textId="77777777" w:rsidR="002D735C" w:rsidRPr="00AC0312" w:rsidRDefault="002D735C" w:rsidP="002D735C">
            <w:pPr>
              <w:widowControl w:val="0"/>
              <w:autoSpaceDE w:val="0"/>
              <w:autoSpaceDN w:val="0"/>
              <w:adjustRightInd w:val="0"/>
              <w:rPr>
                <w:color w:val="1A1A1A"/>
                <w:sz w:val="20"/>
                <w:szCs w:val="20"/>
              </w:rPr>
            </w:pPr>
            <w:r w:rsidRPr="00A94B49">
              <w:rPr>
                <w:color w:val="1A1A1A"/>
                <w:sz w:val="20"/>
                <w:szCs w:val="20"/>
              </w:rPr>
              <w:t>—</w:t>
            </w:r>
          </w:p>
        </w:tc>
        <w:tc>
          <w:tcPr>
            <w:tcW w:w="934" w:type="dxa"/>
            <w:tcBorders>
              <w:top w:val="nil"/>
              <w:left w:val="nil"/>
              <w:bottom w:val="nil"/>
              <w:right w:val="nil"/>
            </w:tcBorders>
            <w:vAlign w:val="center"/>
          </w:tcPr>
          <w:p w14:paraId="725315B2" w14:textId="77777777" w:rsidR="002D735C" w:rsidRPr="001E2A17" w:rsidRDefault="002D735C" w:rsidP="002D735C">
            <w:pPr>
              <w:widowControl w:val="0"/>
              <w:autoSpaceDE w:val="0"/>
              <w:autoSpaceDN w:val="0"/>
              <w:adjustRightInd w:val="0"/>
              <w:rPr>
                <w:color w:val="1A1A1A"/>
                <w:sz w:val="20"/>
                <w:szCs w:val="20"/>
              </w:rPr>
            </w:pPr>
            <w:r w:rsidRPr="00A94B49">
              <w:rPr>
                <w:color w:val="1A1A1A"/>
                <w:sz w:val="20"/>
                <w:szCs w:val="20"/>
              </w:rPr>
              <w:t>—</w:t>
            </w:r>
          </w:p>
        </w:tc>
        <w:tc>
          <w:tcPr>
            <w:tcW w:w="1196" w:type="dxa"/>
            <w:tcBorders>
              <w:top w:val="nil"/>
              <w:left w:val="nil"/>
              <w:bottom w:val="nil"/>
              <w:right w:val="nil"/>
            </w:tcBorders>
            <w:vAlign w:val="center"/>
          </w:tcPr>
          <w:p w14:paraId="787447DE" w14:textId="153E804D" w:rsidR="002D735C" w:rsidRPr="00C34E6C" w:rsidRDefault="002D735C" w:rsidP="002D735C">
            <w:pPr>
              <w:widowControl w:val="0"/>
              <w:autoSpaceDE w:val="0"/>
              <w:autoSpaceDN w:val="0"/>
              <w:adjustRightInd w:val="0"/>
              <w:rPr>
                <w:color w:val="1A1A1A"/>
                <w:sz w:val="20"/>
                <w:szCs w:val="20"/>
              </w:rPr>
            </w:pPr>
            <w:r w:rsidRPr="00A94B49">
              <w:rPr>
                <w:color w:val="1A1A1A"/>
                <w:sz w:val="20"/>
                <w:szCs w:val="20"/>
              </w:rPr>
              <w:t>0</w:t>
            </w:r>
            <w:r>
              <w:rPr>
                <w:color w:val="1A1A1A"/>
                <w:sz w:val="20"/>
                <w:szCs w:val="20"/>
              </w:rPr>
              <w:t>.00</w:t>
            </w:r>
          </w:p>
        </w:tc>
        <w:tc>
          <w:tcPr>
            <w:tcW w:w="779" w:type="dxa"/>
            <w:tcBorders>
              <w:top w:val="nil"/>
              <w:left w:val="nil"/>
              <w:bottom w:val="nil"/>
              <w:right w:val="nil"/>
            </w:tcBorders>
            <w:vAlign w:val="center"/>
          </w:tcPr>
          <w:p w14:paraId="1FF619BE" w14:textId="77777777" w:rsidR="002D735C" w:rsidRPr="00C34E6C" w:rsidRDefault="002D735C" w:rsidP="002D735C">
            <w:pPr>
              <w:widowControl w:val="0"/>
              <w:autoSpaceDE w:val="0"/>
              <w:autoSpaceDN w:val="0"/>
              <w:adjustRightInd w:val="0"/>
              <w:rPr>
                <w:color w:val="1A1A1A"/>
                <w:sz w:val="20"/>
                <w:szCs w:val="20"/>
              </w:rPr>
            </w:pPr>
            <w:r w:rsidRPr="00A94B49">
              <w:rPr>
                <w:color w:val="1A1A1A"/>
                <w:sz w:val="20"/>
                <w:szCs w:val="20"/>
              </w:rPr>
              <w:t>—</w:t>
            </w:r>
          </w:p>
        </w:tc>
      </w:tr>
      <w:tr w:rsidR="002D735C" w:rsidRPr="002E5FD1" w14:paraId="0691F590" w14:textId="77777777" w:rsidTr="00C11AC4">
        <w:trPr>
          <w:trHeight w:val="288"/>
          <w:jc w:val="center"/>
        </w:trPr>
        <w:tc>
          <w:tcPr>
            <w:tcW w:w="1172" w:type="dxa"/>
            <w:tcBorders>
              <w:top w:val="nil"/>
              <w:left w:val="nil"/>
              <w:bottom w:val="nil"/>
              <w:right w:val="nil"/>
            </w:tcBorders>
            <w:vAlign w:val="center"/>
          </w:tcPr>
          <w:p w14:paraId="09B26A7B" w14:textId="3AF66AF4" w:rsidR="002D735C" w:rsidRPr="00074296"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CAB9F84"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Autonomy/Independence</w:t>
            </w:r>
          </w:p>
        </w:tc>
        <w:tc>
          <w:tcPr>
            <w:tcW w:w="1212" w:type="dxa"/>
            <w:tcBorders>
              <w:top w:val="nil"/>
              <w:left w:val="nil"/>
              <w:bottom w:val="nil"/>
              <w:right w:val="nil"/>
            </w:tcBorders>
            <w:shd w:val="clear" w:color="auto" w:fill="auto"/>
            <w:vAlign w:val="center"/>
          </w:tcPr>
          <w:p w14:paraId="7F135295"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1.16</w:t>
            </w:r>
          </w:p>
        </w:tc>
        <w:tc>
          <w:tcPr>
            <w:tcW w:w="810" w:type="dxa"/>
            <w:tcBorders>
              <w:top w:val="nil"/>
              <w:left w:val="nil"/>
              <w:bottom w:val="nil"/>
              <w:right w:val="nil"/>
            </w:tcBorders>
            <w:shd w:val="clear" w:color="auto" w:fill="auto"/>
            <w:vAlign w:val="center"/>
          </w:tcPr>
          <w:p w14:paraId="235410D9"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1.31</w:t>
            </w:r>
          </w:p>
        </w:tc>
        <w:tc>
          <w:tcPr>
            <w:tcW w:w="1238" w:type="dxa"/>
            <w:tcBorders>
              <w:top w:val="nil"/>
              <w:left w:val="nil"/>
              <w:bottom w:val="nil"/>
              <w:right w:val="nil"/>
            </w:tcBorders>
            <w:vAlign w:val="center"/>
          </w:tcPr>
          <w:p w14:paraId="6B170BE7"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934" w:type="dxa"/>
            <w:tcBorders>
              <w:top w:val="nil"/>
              <w:left w:val="nil"/>
              <w:bottom w:val="nil"/>
              <w:right w:val="nil"/>
            </w:tcBorders>
            <w:vAlign w:val="center"/>
          </w:tcPr>
          <w:p w14:paraId="6E308A29"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1196" w:type="dxa"/>
            <w:tcBorders>
              <w:top w:val="nil"/>
              <w:left w:val="nil"/>
              <w:bottom w:val="nil"/>
              <w:right w:val="nil"/>
            </w:tcBorders>
            <w:vAlign w:val="center"/>
          </w:tcPr>
          <w:p w14:paraId="573140CD" w14:textId="77777777" w:rsidR="002D735C" w:rsidRPr="00D578CD" w:rsidRDefault="002D735C" w:rsidP="002D735C">
            <w:pPr>
              <w:widowControl w:val="0"/>
              <w:autoSpaceDE w:val="0"/>
              <w:autoSpaceDN w:val="0"/>
              <w:adjustRightInd w:val="0"/>
              <w:rPr>
                <w:color w:val="1A1A1A"/>
                <w:sz w:val="20"/>
                <w:szCs w:val="20"/>
              </w:rPr>
            </w:pPr>
            <w:r w:rsidRPr="00D578CD">
              <w:rPr>
                <w:color w:val="000000"/>
                <w:sz w:val="20"/>
                <w:szCs w:val="20"/>
              </w:rPr>
              <w:t>1.32</w:t>
            </w:r>
          </w:p>
        </w:tc>
        <w:tc>
          <w:tcPr>
            <w:tcW w:w="779" w:type="dxa"/>
            <w:tcBorders>
              <w:top w:val="nil"/>
              <w:left w:val="nil"/>
              <w:bottom w:val="nil"/>
              <w:right w:val="nil"/>
            </w:tcBorders>
            <w:vAlign w:val="center"/>
          </w:tcPr>
          <w:p w14:paraId="178FE6B2" w14:textId="77777777" w:rsidR="002D735C" w:rsidRPr="00D578CD" w:rsidRDefault="002D735C" w:rsidP="002D735C">
            <w:pPr>
              <w:widowControl w:val="0"/>
              <w:autoSpaceDE w:val="0"/>
              <w:autoSpaceDN w:val="0"/>
              <w:adjustRightInd w:val="0"/>
              <w:rPr>
                <w:color w:val="1A1A1A"/>
                <w:sz w:val="20"/>
                <w:szCs w:val="20"/>
              </w:rPr>
            </w:pPr>
            <w:r w:rsidRPr="00D578CD">
              <w:rPr>
                <w:color w:val="000000"/>
                <w:sz w:val="20"/>
                <w:szCs w:val="20"/>
              </w:rPr>
              <w:t>1.13</w:t>
            </w:r>
          </w:p>
        </w:tc>
      </w:tr>
      <w:tr w:rsidR="002D735C" w:rsidRPr="002E5FD1" w14:paraId="2F8252BD" w14:textId="77777777" w:rsidTr="00C11AC4">
        <w:trPr>
          <w:trHeight w:val="288"/>
          <w:jc w:val="center"/>
        </w:trPr>
        <w:tc>
          <w:tcPr>
            <w:tcW w:w="1172" w:type="dxa"/>
            <w:tcBorders>
              <w:top w:val="nil"/>
              <w:left w:val="nil"/>
              <w:bottom w:val="nil"/>
              <w:right w:val="nil"/>
            </w:tcBorders>
            <w:vAlign w:val="center"/>
          </w:tcPr>
          <w:p w14:paraId="64666694" w14:textId="1D148FAF" w:rsidR="002D735C" w:rsidRPr="00074296"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477A1FDF" w14:textId="7E8411DC"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PA calls for a PKO</w:t>
            </w:r>
          </w:p>
        </w:tc>
        <w:tc>
          <w:tcPr>
            <w:tcW w:w="1212" w:type="dxa"/>
            <w:tcBorders>
              <w:top w:val="nil"/>
              <w:left w:val="nil"/>
              <w:bottom w:val="nil"/>
              <w:right w:val="nil"/>
            </w:tcBorders>
            <w:shd w:val="clear" w:color="auto" w:fill="auto"/>
            <w:vAlign w:val="center"/>
          </w:tcPr>
          <w:p w14:paraId="33257B44"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3.39**</w:t>
            </w:r>
          </w:p>
        </w:tc>
        <w:tc>
          <w:tcPr>
            <w:tcW w:w="810" w:type="dxa"/>
            <w:tcBorders>
              <w:top w:val="nil"/>
              <w:left w:val="nil"/>
              <w:bottom w:val="nil"/>
              <w:right w:val="nil"/>
            </w:tcBorders>
            <w:shd w:val="clear" w:color="auto" w:fill="auto"/>
            <w:vAlign w:val="center"/>
          </w:tcPr>
          <w:p w14:paraId="3FF69D98"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3.05</w:t>
            </w:r>
          </w:p>
        </w:tc>
        <w:tc>
          <w:tcPr>
            <w:tcW w:w="1238" w:type="dxa"/>
            <w:tcBorders>
              <w:top w:val="nil"/>
              <w:left w:val="nil"/>
              <w:bottom w:val="nil"/>
              <w:right w:val="nil"/>
            </w:tcBorders>
            <w:vAlign w:val="center"/>
          </w:tcPr>
          <w:p w14:paraId="7308AB67"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934" w:type="dxa"/>
            <w:tcBorders>
              <w:top w:val="nil"/>
              <w:left w:val="nil"/>
              <w:bottom w:val="nil"/>
              <w:right w:val="nil"/>
            </w:tcBorders>
            <w:vAlign w:val="center"/>
          </w:tcPr>
          <w:p w14:paraId="2EA490CB"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1196" w:type="dxa"/>
            <w:tcBorders>
              <w:top w:val="nil"/>
              <w:left w:val="nil"/>
              <w:bottom w:val="nil"/>
              <w:right w:val="nil"/>
            </w:tcBorders>
            <w:vAlign w:val="center"/>
          </w:tcPr>
          <w:p w14:paraId="7A5397AE" w14:textId="77777777" w:rsidR="002D735C" w:rsidRPr="00D578CD" w:rsidRDefault="002D735C" w:rsidP="002D735C">
            <w:pPr>
              <w:widowControl w:val="0"/>
              <w:autoSpaceDE w:val="0"/>
              <w:autoSpaceDN w:val="0"/>
              <w:adjustRightInd w:val="0"/>
              <w:rPr>
                <w:color w:val="1A1A1A"/>
                <w:sz w:val="20"/>
                <w:szCs w:val="20"/>
              </w:rPr>
            </w:pPr>
            <w:r w:rsidRPr="00D578CD">
              <w:rPr>
                <w:color w:val="000000"/>
                <w:sz w:val="20"/>
                <w:szCs w:val="20"/>
              </w:rPr>
              <w:t>6.13**</w:t>
            </w:r>
          </w:p>
        </w:tc>
        <w:tc>
          <w:tcPr>
            <w:tcW w:w="779" w:type="dxa"/>
            <w:tcBorders>
              <w:top w:val="nil"/>
              <w:left w:val="nil"/>
              <w:bottom w:val="nil"/>
              <w:right w:val="nil"/>
            </w:tcBorders>
            <w:vAlign w:val="center"/>
          </w:tcPr>
          <w:p w14:paraId="73EEE98A" w14:textId="77777777" w:rsidR="002D735C" w:rsidRPr="00D578CD" w:rsidRDefault="002D735C" w:rsidP="002D735C">
            <w:pPr>
              <w:widowControl w:val="0"/>
              <w:autoSpaceDE w:val="0"/>
              <w:autoSpaceDN w:val="0"/>
              <w:adjustRightInd w:val="0"/>
              <w:rPr>
                <w:color w:val="1A1A1A"/>
                <w:sz w:val="20"/>
                <w:szCs w:val="20"/>
              </w:rPr>
            </w:pPr>
            <w:r w:rsidRPr="00D578CD">
              <w:rPr>
                <w:color w:val="000000"/>
                <w:sz w:val="20"/>
                <w:szCs w:val="20"/>
              </w:rPr>
              <w:t>2.80</w:t>
            </w:r>
          </w:p>
        </w:tc>
      </w:tr>
      <w:tr w:rsidR="002D735C" w:rsidRPr="002E5FD1" w14:paraId="0EC1ED1A" w14:textId="77777777" w:rsidTr="00C11AC4">
        <w:trPr>
          <w:trHeight w:val="288"/>
          <w:jc w:val="center"/>
        </w:trPr>
        <w:tc>
          <w:tcPr>
            <w:tcW w:w="1172" w:type="dxa"/>
            <w:tcBorders>
              <w:top w:val="nil"/>
              <w:left w:val="nil"/>
              <w:bottom w:val="nil"/>
              <w:right w:val="nil"/>
            </w:tcBorders>
            <w:vAlign w:val="center"/>
          </w:tcPr>
          <w:p w14:paraId="5406593C" w14:textId="77777777" w:rsidR="002D735C" w:rsidRPr="00A94B49" w:rsidRDefault="002D735C" w:rsidP="002D735C">
            <w:pPr>
              <w:widowControl w:val="0"/>
              <w:autoSpaceDE w:val="0"/>
              <w:autoSpaceDN w:val="0"/>
              <w:adjustRightInd w:val="0"/>
              <w:jc w:val="center"/>
              <w:rPr>
                <w:color w:val="1A1A1A"/>
                <w:sz w:val="20"/>
                <w:szCs w:val="20"/>
              </w:rPr>
            </w:pPr>
          </w:p>
        </w:tc>
        <w:tc>
          <w:tcPr>
            <w:tcW w:w="2520" w:type="dxa"/>
            <w:tcBorders>
              <w:top w:val="nil"/>
              <w:left w:val="nil"/>
              <w:bottom w:val="nil"/>
              <w:right w:val="nil"/>
            </w:tcBorders>
            <w:shd w:val="clear" w:color="auto" w:fill="auto"/>
            <w:vAlign w:val="center"/>
          </w:tcPr>
          <w:p w14:paraId="129A31F5" w14:textId="74B05207" w:rsidR="002D735C" w:rsidRPr="00D578CD" w:rsidRDefault="002D735C" w:rsidP="002D735C">
            <w:pPr>
              <w:widowControl w:val="0"/>
              <w:autoSpaceDE w:val="0"/>
              <w:autoSpaceDN w:val="0"/>
              <w:adjustRightInd w:val="0"/>
              <w:rPr>
                <w:i/>
                <w:color w:val="1A1A1A"/>
                <w:sz w:val="20"/>
                <w:szCs w:val="20"/>
                <w:u w:val="single"/>
              </w:rPr>
            </w:pPr>
            <w:r w:rsidRPr="00D578CD">
              <w:rPr>
                <w:i/>
                <w:color w:val="1A1A1A"/>
                <w:sz w:val="20"/>
                <w:szCs w:val="20"/>
                <w:u w:val="single"/>
              </w:rPr>
              <w:t>Peacekeeping Deployments</w:t>
            </w:r>
          </w:p>
        </w:tc>
        <w:tc>
          <w:tcPr>
            <w:tcW w:w="1212" w:type="dxa"/>
            <w:tcBorders>
              <w:top w:val="nil"/>
              <w:left w:val="nil"/>
              <w:bottom w:val="nil"/>
              <w:right w:val="nil"/>
            </w:tcBorders>
            <w:shd w:val="clear" w:color="auto" w:fill="auto"/>
            <w:vAlign w:val="center"/>
          </w:tcPr>
          <w:p w14:paraId="407B51B4" w14:textId="77777777" w:rsidR="002D735C" w:rsidRPr="00D578CD" w:rsidRDefault="002D735C" w:rsidP="002D735C">
            <w:pPr>
              <w:widowControl w:val="0"/>
              <w:autoSpaceDE w:val="0"/>
              <w:autoSpaceDN w:val="0"/>
              <w:adjustRightInd w:val="0"/>
              <w:jc w:val="center"/>
              <w:rPr>
                <w:color w:val="1A1A1A"/>
                <w:sz w:val="20"/>
                <w:szCs w:val="20"/>
              </w:rPr>
            </w:pPr>
          </w:p>
        </w:tc>
        <w:tc>
          <w:tcPr>
            <w:tcW w:w="810" w:type="dxa"/>
            <w:tcBorders>
              <w:top w:val="nil"/>
              <w:left w:val="nil"/>
              <w:bottom w:val="nil"/>
              <w:right w:val="nil"/>
            </w:tcBorders>
            <w:shd w:val="clear" w:color="auto" w:fill="auto"/>
            <w:vAlign w:val="center"/>
          </w:tcPr>
          <w:p w14:paraId="55FA4E17" w14:textId="77777777" w:rsidR="002D735C" w:rsidRPr="00D578CD" w:rsidRDefault="002D735C" w:rsidP="002D735C">
            <w:pPr>
              <w:widowControl w:val="0"/>
              <w:autoSpaceDE w:val="0"/>
              <w:autoSpaceDN w:val="0"/>
              <w:adjustRightInd w:val="0"/>
              <w:jc w:val="center"/>
              <w:rPr>
                <w:color w:val="1A1A1A"/>
                <w:sz w:val="20"/>
                <w:szCs w:val="20"/>
              </w:rPr>
            </w:pPr>
          </w:p>
        </w:tc>
        <w:tc>
          <w:tcPr>
            <w:tcW w:w="1238" w:type="dxa"/>
            <w:tcBorders>
              <w:top w:val="nil"/>
              <w:left w:val="nil"/>
              <w:bottom w:val="nil"/>
              <w:right w:val="nil"/>
            </w:tcBorders>
            <w:vAlign w:val="center"/>
          </w:tcPr>
          <w:p w14:paraId="7E92B12D" w14:textId="77777777" w:rsidR="002D735C" w:rsidRPr="00D578CD" w:rsidRDefault="002D735C" w:rsidP="002D735C">
            <w:pPr>
              <w:widowControl w:val="0"/>
              <w:autoSpaceDE w:val="0"/>
              <w:autoSpaceDN w:val="0"/>
              <w:adjustRightInd w:val="0"/>
              <w:jc w:val="center"/>
              <w:rPr>
                <w:color w:val="1A1A1A"/>
                <w:sz w:val="20"/>
                <w:szCs w:val="20"/>
              </w:rPr>
            </w:pPr>
          </w:p>
        </w:tc>
        <w:tc>
          <w:tcPr>
            <w:tcW w:w="934" w:type="dxa"/>
            <w:tcBorders>
              <w:top w:val="nil"/>
              <w:left w:val="nil"/>
              <w:bottom w:val="nil"/>
              <w:right w:val="nil"/>
            </w:tcBorders>
            <w:vAlign w:val="center"/>
          </w:tcPr>
          <w:p w14:paraId="5CA40FF8" w14:textId="77777777" w:rsidR="002D735C" w:rsidRPr="00D578CD" w:rsidRDefault="002D735C" w:rsidP="002D735C">
            <w:pPr>
              <w:widowControl w:val="0"/>
              <w:autoSpaceDE w:val="0"/>
              <w:autoSpaceDN w:val="0"/>
              <w:adjustRightInd w:val="0"/>
              <w:jc w:val="center"/>
              <w:rPr>
                <w:color w:val="1A1A1A"/>
                <w:sz w:val="20"/>
                <w:szCs w:val="20"/>
              </w:rPr>
            </w:pPr>
          </w:p>
        </w:tc>
        <w:tc>
          <w:tcPr>
            <w:tcW w:w="1196" w:type="dxa"/>
            <w:tcBorders>
              <w:top w:val="nil"/>
              <w:left w:val="nil"/>
              <w:bottom w:val="nil"/>
              <w:right w:val="nil"/>
            </w:tcBorders>
            <w:vAlign w:val="center"/>
          </w:tcPr>
          <w:p w14:paraId="1D058A6B" w14:textId="77777777" w:rsidR="002D735C" w:rsidRPr="00D578CD" w:rsidRDefault="002D735C" w:rsidP="002D735C">
            <w:pPr>
              <w:widowControl w:val="0"/>
              <w:autoSpaceDE w:val="0"/>
              <w:autoSpaceDN w:val="0"/>
              <w:adjustRightInd w:val="0"/>
              <w:jc w:val="center"/>
              <w:rPr>
                <w:color w:val="000000"/>
                <w:sz w:val="20"/>
                <w:szCs w:val="20"/>
              </w:rPr>
            </w:pPr>
          </w:p>
        </w:tc>
        <w:tc>
          <w:tcPr>
            <w:tcW w:w="779" w:type="dxa"/>
            <w:tcBorders>
              <w:top w:val="nil"/>
              <w:left w:val="nil"/>
              <w:bottom w:val="nil"/>
              <w:right w:val="nil"/>
            </w:tcBorders>
            <w:vAlign w:val="center"/>
          </w:tcPr>
          <w:p w14:paraId="789BDEDE" w14:textId="77777777" w:rsidR="002D735C" w:rsidRPr="00D578CD" w:rsidRDefault="002D735C" w:rsidP="002D735C">
            <w:pPr>
              <w:widowControl w:val="0"/>
              <w:autoSpaceDE w:val="0"/>
              <w:autoSpaceDN w:val="0"/>
              <w:adjustRightInd w:val="0"/>
              <w:jc w:val="center"/>
              <w:rPr>
                <w:color w:val="000000"/>
                <w:sz w:val="20"/>
                <w:szCs w:val="20"/>
              </w:rPr>
            </w:pPr>
          </w:p>
        </w:tc>
      </w:tr>
      <w:tr w:rsidR="002D735C" w:rsidRPr="002E5FD1" w14:paraId="2B3AB24D" w14:textId="77777777" w:rsidTr="00C11AC4">
        <w:trPr>
          <w:trHeight w:val="288"/>
          <w:jc w:val="center"/>
        </w:trPr>
        <w:tc>
          <w:tcPr>
            <w:tcW w:w="1172" w:type="dxa"/>
            <w:tcBorders>
              <w:top w:val="nil"/>
              <w:left w:val="nil"/>
              <w:bottom w:val="nil"/>
              <w:right w:val="nil"/>
            </w:tcBorders>
            <w:vAlign w:val="center"/>
          </w:tcPr>
          <w:p w14:paraId="0838AD9A" w14:textId="4CA81F63" w:rsidR="002D735C" w:rsidRPr="002A67AC" w:rsidRDefault="002D735C" w:rsidP="002D735C">
            <w:pPr>
              <w:widowControl w:val="0"/>
              <w:autoSpaceDE w:val="0"/>
              <w:autoSpaceDN w:val="0"/>
              <w:adjustRightInd w:val="0"/>
              <w:rPr>
                <w:b/>
                <w:color w:val="1A1A1A"/>
                <w:sz w:val="20"/>
                <w:szCs w:val="20"/>
              </w:rPr>
            </w:pPr>
            <w:r w:rsidRPr="002A67AC">
              <w:rPr>
                <w:b/>
                <w:color w:val="1A1A1A"/>
                <w:sz w:val="20"/>
                <w:szCs w:val="20"/>
              </w:rPr>
              <w:lastRenderedPageBreak/>
              <w:t>Any UN</w:t>
            </w:r>
          </w:p>
        </w:tc>
        <w:tc>
          <w:tcPr>
            <w:tcW w:w="2520" w:type="dxa"/>
            <w:tcBorders>
              <w:top w:val="nil"/>
              <w:left w:val="nil"/>
              <w:bottom w:val="nil"/>
              <w:right w:val="nil"/>
            </w:tcBorders>
            <w:shd w:val="clear" w:color="auto" w:fill="auto"/>
            <w:vAlign w:val="center"/>
          </w:tcPr>
          <w:p w14:paraId="016896C2" w14:textId="4E642B42"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Time Period</w:t>
            </w:r>
          </w:p>
        </w:tc>
        <w:tc>
          <w:tcPr>
            <w:tcW w:w="1212" w:type="dxa"/>
            <w:tcBorders>
              <w:top w:val="nil"/>
              <w:left w:val="nil"/>
              <w:bottom w:val="nil"/>
              <w:right w:val="nil"/>
            </w:tcBorders>
            <w:shd w:val="clear" w:color="auto" w:fill="auto"/>
            <w:vAlign w:val="center"/>
          </w:tcPr>
          <w:p w14:paraId="246C5197" w14:textId="02060445"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0.19</w:t>
            </w:r>
          </w:p>
        </w:tc>
        <w:tc>
          <w:tcPr>
            <w:tcW w:w="810" w:type="dxa"/>
            <w:tcBorders>
              <w:top w:val="nil"/>
              <w:left w:val="nil"/>
              <w:bottom w:val="nil"/>
              <w:right w:val="nil"/>
            </w:tcBorders>
            <w:shd w:val="clear" w:color="auto" w:fill="auto"/>
            <w:vAlign w:val="center"/>
          </w:tcPr>
          <w:p w14:paraId="6A82E1C6" w14:textId="3BDE6BD0"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0.76</w:t>
            </w:r>
          </w:p>
        </w:tc>
        <w:tc>
          <w:tcPr>
            <w:tcW w:w="1238" w:type="dxa"/>
            <w:tcBorders>
              <w:top w:val="nil"/>
              <w:left w:val="nil"/>
              <w:bottom w:val="nil"/>
              <w:right w:val="nil"/>
            </w:tcBorders>
            <w:vAlign w:val="center"/>
          </w:tcPr>
          <w:p w14:paraId="3A1C5F0E" w14:textId="5EDACC80"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0.90**</w:t>
            </w:r>
          </w:p>
        </w:tc>
        <w:tc>
          <w:tcPr>
            <w:tcW w:w="934" w:type="dxa"/>
            <w:tcBorders>
              <w:top w:val="nil"/>
              <w:left w:val="nil"/>
              <w:bottom w:val="nil"/>
              <w:right w:val="nil"/>
            </w:tcBorders>
            <w:vAlign w:val="center"/>
          </w:tcPr>
          <w:p w14:paraId="6D777074" w14:textId="0AE4355A" w:rsidR="002D735C" w:rsidRPr="00D578CD" w:rsidRDefault="002D735C" w:rsidP="002D735C">
            <w:pPr>
              <w:widowControl w:val="0"/>
              <w:autoSpaceDE w:val="0"/>
              <w:autoSpaceDN w:val="0"/>
              <w:adjustRightInd w:val="0"/>
              <w:rPr>
                <w:color w:val="1A1A1A"/>
                <w:sz w:val="20"/>
                <w:szCs w:val="20"/>
              </w:rPr>
            </w:pPr>
            <w:r w:rsidRPr="00D578CD">
              <w:rPr>
                <w:color w:val="000000"/>
                <w:sz w:val="20"/>
                <w:szCs w:val="20"/>
              </w:rPr>
              <w:t>2.05</w:t>
            </w:r>
          </w:p>
        </w:tc>
        <w:tc>
          <w:tcPr>
            <w:tcW w:w="1196" w:type="dxa"/>
            <w:tcBorders>
              <w:top w:val="nil"/>
              <w:left w:val="nil"/>
              <w:bottom w:val="nil"/>
              <w:right w:val="nil"/>
            </w:tcBorders>
            <w:vAlign w:val="center"/>
          </w:tcPr>
          <w:p w14:paraId="1A220037" w14:textId="6FDF71EB" w:rsidR="002D735C" w:rsidRPr="00D578CD" w:rsidRDefault="002D735C" w:rsidP="002D735C">
            <w:pPr>
              <w:widowControl w:val="0"/>
              <w:autoSpaceDE w:val="0"/>
              <w:autoSpaceDN w:val="0"/>
              <w:adjustRightInd w:val="0"/>
              <w:rPr>
                <w:color w:val="000000"/>
                <w:sz w:val="20"/>
                <w:szCs w:val="20"/>
              </w:rPr>
            </w:pPr>
            <w:r w:rsidRPr="00D578CD">
              <w:rPr>
                <w:color w:val="1A1A1A"/>
                <w:sz w:val="20"/>
                <w:szCs w:val="20"/>
              </w:rPr>
              <w:t>—</w:t>
            </w:r>
          </w:p>
        </w:tc>
        <w:tc>
          <w:tcPr>
            <w:tcW w:w="779" w:type="dxa"/>
            <w:tcBorders>
              <w:top w:val="nil"/>
              <w:left w:val="nil"/>
              <w:bottom w:val="nil"/>
              <w:right w:val="nil"/>
            </w:tcBorders>
            <w:vAlign w:val="center"/>
          </w:tcPr>
          <w:p w14:paraId="256EEB04" w14:textId="6A22355C" w:rsidR="002D735C" w:rsidRPr="00D578CD" w:rsidRDefault="002D735C" w:rsidP="002D735C">
            <w:pPr>
              <w:widowControl w:val="0"/>
              <w:autoSpaceDE w:val="0"/>
              <w:autoSpaceDN w:val="0"/>
              <w:adjustRightInd w:val="0"/>
              <w:rPr>
                <w:color w:val="000000"/>
                <w:sz w:val="20"/>
                <w:szCs w:val="20"/>
              </w:rPr>
            </w:pPr>
            <w:r w:rsidRPr="00D578CD">
              <w:rPr>
                <w:color w:val="1A1A1A"/>
                <w:sz w:val="20"/>
                <w:szCs w:val="20"/>
              </w:rPr>
              <w:t>—</w:t>
            </w:r>
          </w:p>
        </w:tc>
      </w:tr>
      <w:tr w:rsidR="002D735C" w:rsidRPr="002E5FD1" w14:paraId="76EF7788" w14:textId="77777777" w:rsidTr="00C11AC4">
        <w:trPr>
          <w:trHeight w:val="288"/>
          <w:jc w:val="center"/>
        </w:trPr>
        <w:tc>
          <w:tcPr>
            <w:tcW w:w="1172" w:type="dxa"/>
            <w:tcBorders>
              <w:top w:val="nil"/>
              <w:left w:val="nil"/>
              <w:bottom w:val="nil"/>
              <w:right w:val="nil"/>
            </w:tcBorders>
            <w:vAlign w:val="center"/>
          </w:tcPr>
          <w:p w14:paraId="35ACDD06" w14:textId="2757A49D"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43A80A25" w14:textId="73DC5F5C"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PKO During Previous War</w:t>
            </w:r>
          </w:p>
        </w:tc>
        <w:tc>
          <w:tcPr>
            <w:tcW w:w="1212" w:type="dxa"/>
            <w:tcBorders>
              <w:top w:val="nil"/>
              <w:left w:val="nil"/>
              <w:bottom w:val="nil"/>
              <w:right w:val="nil"/>
            </w:tcBorders>
            <w:shd w:val="clear" w:color="auto" w:fill="auto"/>
            <w:vAlign w:val="center"/>
          </w:tcPr>
          <w:p w14:paraId="2099F48D" w14:textId="4F92D1B0"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2.94****</w:t>
            </w:r>
          </w:p>
        </w:tc>
        <w:tc>
          <w:tcPr>
            <w:tcW w:w="810" w:type="dxa"/>
            <w:tcBorders>
              <w:top w:val="nil"/>
              <w:left w:val="nil"/>
              <w:bottom w:val="nil"/>
              <w:right w:val="nil"/>
            </w:tcBorders>
            <w:shd w:val="clear" w:color="auto" w:fill="auto"/>
            <w:vAlign w:val="center"/>
          </w:tcPr>
          <w:p w14:paraId="4D478729" w14:textId="5973EE89"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5.59</w:t>
            </w:r>
          </w:p>
        </w:tc>
        <w:tc>
          <w:tcPr>
            <w:tcW w:w="1238" w:type="dxa"/>
            <w:tcBorders>
              <w:top w:val="nil"/>
              <w:left w:val="nil"/>
              <w:bottom w:val="nil"/>
              <w:right w:val="nil"/>
            </w:tcBorders>
            <w:vAlign w:val="center"/>
          </w:tcPr>
          <w:p w14:paraId="4C1903BD"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934" w:type="dxa"/>
            <w:tcBorders>
              <w:top w:val="nil"/>
              <w:left w:val="nil"/>
              <w:bottom w:val="nil"/>
              <w:right w:val="nil"/>
            </w:tcBorders>
            <w:vAlign w:val="center"/>
          </w:tcPr>
          <w:p w14:paraId="76B14D50"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1196" w:type="dxa"/>
            <w:tcBorders>
              <w:top w:val="nil"/>
              <w:left w:val="nil"/>
              <w:bottom w:val="nil"/>
              <w:right w:val="nil"/>
            </w:tcBorders>
            <w:vAlign w:val="center"/>
          </w:tcPr>
          <w:p w14:paraId="0AEFE63C" w14:textId="77B2CF8B" w:rsidR="002D735C" w:rsidRPr="00D578CD" w:rsidRDefault="002D735C" w:rsidP="002D735C">
            <w:pPr>
              <w:widowControl w:val="0"/>
              <w:autoSpaceDE w:val="0"/>
              <w:autoSpaceDN w:val="0"/>
              <w:adjustRightInd w:val="0"/>
              <w:rPr>
                <w:color w:val="1A1A1A"/>
                <w:sz w:val="20"/>
                <w:szCs w:val="20"/>
              </w:rPr>
            </w:pPr>
            <w:r w:rsidRPr="00D578CD">
              <w:rPr>
                <w:color w:val="000000"/>
                <w:sz w:val="20"/>
                <w:szCs w:val="20"/>
              </w:rPr>
              <w:t>4.71***</w:t>
            </w:r>
          </w:p>
        </w:tc>
        <w:tc>
          <w:tcPr>
            <w:tcW w:w="779" w:type="dxa"/>
            <w:tcBorders>
              <w:top w:val="nil"/>
              <w:left w:val="nil"/>
              <w:bottom w:val="nil"/>
              <w:right w:val="nil"/>
            </w:tcBorders>
            <w:vAlign w:val="center"/>
          </w:tcPr>
          <w:p w14:paraId="30603C20" w14:textId="4C09BFDA" w:rsidR="002D735C" w:rsidRPr="00D578CD" w:rsidRDefault="002D735C" w:rsidP="002D735C">
            <w:pPr>
              <w:widowControl w:val="0"/>
              <w:autoSpaceDE w:val="0"/>
              <w:autoSpaceDN w:val="0"/>
              <w:adjustRightInd w:val="0"/>
              <w:rPr>
                <w:color w:val="1A1A1A"/>
                <w:sz w:val="20"/>
                <w:szCs w:val="20"/>
              </w:rPr>
            </w:pPr>
            <w:r w:rsidRPr="00D578CD">
              <w:rPr>
                <w:color w:val="000000"/>
                <w:sz w:val="20"/>
                <w:szCs w:val="20"/>
              </w:rPr>
              <w:t>4.46</w:t>
            </w:r>
          </w:p>
        </w:tc>
      </w:tr>
      <w:tr w:rsidR="002D735C" w:rsidRPr="002E5FD1" w14:paraId="085FC337" w14:textId="77777777" w:rsidTr="00C11AC4">
        <w:trPr>
          <w:trHeight w:val="288"/>
          <w:jc w:val="center"/>
        </w:trPr>
        <w:tc>
          <w:tcPr>
            <w:tcW w:w="1172" w:type="dxa"/>
            <w:tcBorders>
              <w:top w:val="nil"/>
              <w:left w:val="nil"/>
              <w:bottom w:val="nil"/>
              <w:right w:val="nil"/>
            </w:tcBorders>
            <w:vAlign w:val="center"/>
          </w:tcPr>
          <w:p w14:paraId="5BC9896D" w14:textId="37CC2066"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5DA9FF86" w14:textId="68434B33" w:rsidR="002D735C" w:rsidRPr="004A0C56" w:rsidRDefault="002D735C" w:rsidP="002D735C">
            <w:pPr>
              <w:widowControl w:val="0"/>
              <w:autoSpaceDE w:val="0"/>
              <w:autoSpaceDN w:val="0"/>
              <w:adjustRightInd w:val="0"/>
              <w:rPr>
                <w:color w:val="1A1A1A"/>
                <w:sz w:val="20"/>
                <w:szCs w:val="20"/>
              </w:rPr>
            </w:pPr>
            <w:r w:rsidRPr="004A0C56">
              <w:rPr>
                <w:sz w:val="20"/>
                <w:szCs w:val="20"/>
              </w:rPr>
              <w:t>Other PKO After War</w:t>
            </w:r>
          </w:p>
        </w:tc>
        <w:tc>
          <w:tcPr>
            <w:tcW w:w="1212" w:type="dxa"/>
            <w:tcBorders>
              <w:top w:val="nil"/>
              <w:left w:val="nil"/>
              <w:bottom w:val="nil"/>
              <w:right w:val="nil"/>
            </w:tcBorders>
            <w:shd w:val="clear" w:color="auto" w:fill="auto"/>
            <w:vAlign w:val="center"/>
          </w:tcPr>
          <w:p w14:paraId="5DBCAB38" w14:textId="18FD8A48" w:rsidR="002D735C" w:rsidRPr="004A0C56" w:rsidRDefault="002D735C" w:rsidP="002D735C">
            <w:pPr>
              <w:widowControl w:val="0"/>
              <w:autoSpaceDE w:val="0"/>
              <w:autoSpaceDN w:val="0"/>
              <w:adjustRightInd w:val="0"/>
              <w:rPr>
                <w:color w:val="1A1A1A"/>
                <w:sz w:val="20"/>
                <w:szCs w:val="20"/>
              </w:rPr>
            </w:pPr>
            <w:r w:rsidRPr="004A0C56">
              <w:rPr>
                <w:color w:val="1A1A1A"/>
                <w:sz w:val="20"/>
                <w:szCs w:val="20"/>
              </w:rPr>
              <w:t>1.70****</w:t>
            </w:r>
          </w:p>
        </w:tc>
        <w:tc>
          <w:tcPr>
            <w:tcW w:w="810" w:type="dxa"/>
            <w:tcBorders>
              <w:top w:val="nil"/>
              <w:left w:val="nil"/>
              <w:bottom w:val="nil"/>
              <w:right w:val="nil"/>
            </w:tcBorders>
            <w:shd w:val="clear" w:color="auto" w:fill="auto"/>
            <w:vAlign w:val="center"/>
          </w:tcPr>
          <w:p w14:paraId="2A0160A2" w14:textId="2F1D7AD2" w:rsidR="002D735C" w:rsidRPr="004A0C56" w:rsidRDefault="002D735C" w:rsidP="002D735C">
            <w:pPr>
              <w:widowControl w:val="0"/>
              <w:autoSpaceDE w:val="0"/>
              <w:autoSpaceDN w:val="0"/>
              <w:adjustRightInd w:val="0"/>
              <w:rPr>
                <w:color w:val="1A1A1A"/>
                <w:sz w:val="20"/>
                <w:szCs w:val="20"/>
              </w:rPr>
            </w:pPr>
            <w:r w:rsidRPr="004A0C56">
              <w:rPr>
                <w:color w:val="1A1A1A"/>
                <w:sz w:val="20"/>
                <w:szCs w:val="20"/>
              </w:rPr>
              <w:t>3.72</w:t>
            </w:r>
          </w:p>
        </w:tc>
        <w:tc>
          <w:tcPr>
            <w:tcW w:w="1238" w:type="dxa"/>
            <w:tcBorders>
              <w:top w:val="nil"/>
              <w:left w:val="nil"/>
              <w:bottom w:val="nil"/>
              <w:right w:val="nil"/>
            </w:tcBorders>
            <w:vAlign w:val="center"/>
          </w:tcPr>
          <w:p w14:paraId="11E4DFCD" w14:textId="1CD34B50" w:rsidR="002D735C" w:rsidRPr="004A0C56" w:rsidRDefault="002D735C" w:rsidP="002D735C">
            <w:pPr>
              <w:widowControl w:val="0"/>
              <w:autoSpaceDE w:val="0"/>
              <w:autoSpaceDN w:val="0"/>
              <w:adjustRightInd w:val="0"/>
              <w:rPr>
                <w:color w:val="1A1A1A"/>
                <w:sz w:val="20"/>
                <w:szCs w:val="20"/>
              </w:rPr>
            </w:pPr>
            <w:r w:rsidRPr="004A0C56">
              <w:rPr>
                <w:color w:val="1A1A1A"/>
                <w:sz w:val="20"/>
                <w:szCs w:val="20"/>
              </w:rPr>
              <w:t>—</w:t>
            </w:r>
          </w:p>
        </w:tc>
        <w:tc>
          <w:tcPr>
            <w:tcW w:w="934" w:type="dxa"/>
            <w:tcBorders>
              <w:top w:val="nil"/>
              <w:left w:val="nil"/>
              <w:bottom w:val="nil"/>
              <w:right w:val="nil"/>
            </w:tcBorders>
            <w:vAlign w:val="center"/>
          </w:tcPr>
          <w:p w14:paraId="146A70C0" w14:textId="70FCF47B" w:rsidR="002D735C" w:rsidRPr="004A0C56" w:rsidRDefault="002D735C" w:rsidP="002D735C">
            <w:pPr>
              <w:widowControl w:val="0"/>
              <w:autoSpaceDE w:val="0"/>
              <w:autoSpaceDN w:val="0"/>
              <w:adjustRightInd w:val="0"/>
              <w:rPr>
                <w:color w:val="1A1A1A"/>
                <w:sz w:val="20"/>
                <w:szCs w:val="20"/>
              </w:rPr>
            </w:pPr>
            <w:r w:rsidRPr="004A0C56">
              <w:rPr>
                <w:color w:val="1A1A1A"/>
                <w:sz w:val="20"/>
                <w:szCs w:val="20"/>
              </w:rPr>
              <w:t>—</w:t>
            </w:r>
          </w:p>
        </w:tc>
        <w:tc>
          <w:tcPr>
            <w:tcW w:w="1196" w:type="dxa"/>
            <w:tcBorders>
              <w:top w:val="nil"/>
              <w:left w:val="nil"/>
              <w:bottom w:val="nil"/>
              <w:right w:val="nil"/>
            </w:tcBorders>
            <w:vAlign w:val="center"/>
          </w:tcPr>
          <w:p w14:paraId="52742ED8" w14:textId="6344C983" w:rsidR="002D735C" w:rsidRPr="004A0C56" w:rsidRDefault="002D735C" w:rsidP="002D735C">
            <w:pPr>
              <w:widowControl w:val="0"/>
              <w:autoSpaceDE w:val="0"/>
              <w:autoSpaceDN w:val="0"/>
              <w:adjustRightInd w:val="0"/>
              <w:rPr>
                <w:color w:val="000000"/>
                <w:sz w:val="20"/>
                <w:szCs w:val="20"/>
              </w:rPr>
            </w:pPr>
            <w:r w:rsidRPr="004A0C56">
              <w:rPr>
                <w:color w:val="000000"/>
                <w:sz w:val="20"/>
                <w:szCs w:val="20"/>
              </w:rPr>
              <w:t>1.44**</w:t>
            </w:r>
          </w:p>
        </w:tc>
        <w:tc>
          <w:tcPr>
            <w:tcW w:w="779" w:type="dxa"/>
            <w:tcBorders>
              <w:top w:val="nil"/>
              <w:left w:val="nil"/>
              <w:bottom w:val="nil"/>
              <w:right w:val="nil"/>
            </w:tcBorders>
            <w:vAlign w:val="center"/>
          </w:tcPr>
          <w:p w14:paraId="4E35FE0B" w14:textId="60F3A0F2" w:rsidR="002D735C" w:rsidRPr="004A0C56" w:rsidRDefault="002D735C" w:rsidP="002D735C">
            <w:pPr>
              <w:widowControl w:val="0"/>
              <w:autoSpaceDE w:val="0"/>
              <w:autoSpaceDN w:val="0"/>
              <w:adjustRightInd w:val="0"/>
              <w:rPr>
                <w:color w:val="000000"/>
                <w:sz w:val="20"/>
                <w:szCs w:val="20"/>
              </w:rPr>
            </w:pPr>
            <w:r w:rsidRPr="004A0C56">
              <w:rPr>
                <w:color w:val="000000"/>
                <w:sz w:val="20"/>
                <w:szCs w:val="20"/>
              </w:rPr>
              <w:t>2.46</w:t>
            </w:r>
          </w:p>
        </w:tc>
      </w:tr>
      <w:tr w:rsidR="002D735C" w:rsidRPr="002E5FD1" w14:paraId="3703B9DB" w14:textId="77777777" w:rsidTr="00C11AC4">
        <w:trPr>
          <w:trHeight w:val="288"/>
          <w:jc w:val="center"/>
        </w:trPr>
        <w:tc>
          <w:tcPr>
            <w:tcW w:w="1172" w:type="dxa"/>
            <w:tcBorders>
              <w:top w:val="nil"/>
              <w:left w:val="nil"/>
              <w:bottom w:val="nil"/>
              <w:right w:val="nil"/>
            </w:tcBorders>
            <w:vAlign w:val="center"/>
          </w:tcPr>
          <w:p w14:paraId="720BF7DC"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5030AA5B" w14:textId="7C30FAF9" w:rsidR="002D735C" w:rsidRPr="004A0C56" w:rsidRDefault="002D735C" w:rsidP="002D735C">
            <w:pPr>
              <w:widowControl w:val="0"/>
              <w:autoSpaceDE w:val="0"/>
              <w:autoSpaceDN w:val="0"/>
              <w:adjustRightInd w:val="0"/>
              <w:rPr>
                <w:sz w:val="20"/>
                <w:szCs w:val="20"/>
              </w:rPr>
            </w:pPr>
            <w:r w:rsidRPr="004A0C56">
              <w:rPr>
                <w:sz w:val="20"/>
                <w:szCs w:val="20"/>
              </w:rPr>
              <w:t>Other PK w/ Coercion</w:t>
            </w:r>
          </w:p>
        </w:tc>
        <w:tc>
          <w:tcPr>
            <w:tcW w:w="1212" w:type="dxa"/>
            <w:tcBorders>
              <w:top w:val="nil"/>
              <w:left w:val="nil"/>
              <w:bottom w:val="nil"/>
              <w:right w:val="nil"/>
            </w:tcBorders>
            <w:shd w:val="clear" w:color="auto" w:fill="auto"/>
            <w:vAlign w:val="center"/>
          </w:tcPr>
          <w:p w14:paraId="76045393" w14:textId="7E06ED52" w:rsidR="002D735C" w:rsidRPr="004A0C56" w:rsidRDefault="002D735C" w:rsidP="002D735C">
            <w:pPr>
              <w:widowControl w:val="0"/>
              <w:autoSpaceDE w:val="0"/>
              <w:autoSpaceDN w:val="0"/>
              <w:adjustRightInd w:val="0"/>
              <w:rPr>
                <w:color w:val="1A1A1A"/>
                <w:sz w:val="20"/>
                <w:szCs w:val="20"/>
              </w:rPr>
            </w:pPr>
            <w:r w:rsidRPr="004A0C56">
              <w:rPr>
                <w:color w:val="1A1A1A"/>
                <w:sz w:val="20"/>
                <w:szCs w:val="20"/>
              </w:rPr>
              <w:t>1.62**</w:t>
            </w:r>
          </w:p>
        </w:tc>
        <w:tc>
          <w:tcPr>
            <w:tcW w:w="810" w:type="dxa"/>
            <w:tcBorders>
              <w:top w:val="nil"/>
              <w:left w:val="nil"/>
              <w:bottom w:val="nil"/>
              <w:right w:val="nil"/>
            </w:tcBorders>
            <w:shd w:val="clear" w:color="auto" w:fill="auto"/>
            <w:vAlign w:val="center"/>
          </w:tcPr>
          <w:p w14:paraId="1F072B89" w14:textId="6ACB556D" w:rsidR="002D735C" w:rsidRPr="004A0C56" w:rsidRDefault="002D735C" w:rsidP="002D735C">
            <w:pPr>
              <w:widowControl w:val="0"/>
              <w:autoSpaceDE w:val="0"/>
              <w:autoSpaceDN w:val="0"/>
              <w:adjustRightInd w:val="0"/>
              <w:rPr>
                <w:color w:val="1A1A1A"/>
                <w:sz w:val="20"/>
                <w:szCs w:val="20"/>
              </w:rPr>
            </w:pPr>
            <w:r w:rsidRPr="004A0C56">
              <w:rPr>
                <w:color w:val="1A1A1A"/>
                <w:sz w:val="20"/>
                <w:szCs w:val="20"/>
              </w:rPr>
              <w:t>3.14</w:t>
            </w:r>
          </w:p>
        </w:tc>
        <w:tc>
          <w:tcPr>
            <w:tcW w:w="1238" w:type="dxa"/>
            <w:tcBorders>
              <w:top w:val="nil"/>
              <w:left w:val="nil"/>
              <w:bottom w:val="nil"/>
              <w:right w:val="nil"/>
            </w:tcBorders>
            <w:vAlign w:val="center"/>
          </w:tcPr>
          <w:p w14:paraId="711DE76E" w14:textId="233FDC20" w:rsidR="002D735C" w:rsidRPr="004A0C56" w:rsidRDefault="002D735C" w:rsidP="002D735C">
            <w:pPr>
              <w:widowControl w:val="0"/>
              <w:autoSpaceDE w:val="0"/>
              <w:autoSpaceDN w:val="0"/>
              <w:adjustRightInd w:val="0"/>
              <w:rPr>
                <w:color w:val="1A1A1A"/>
                <w:sz w:val="20"/>
                <w:szCs w:val="20"/>
              </w:rPr>
            </w:pPr>
            <w:r w:rsidRPr="004A0C56">
              <w:rPr>
                <w:color w:val="1A1A1A"/>
                <w:sz w:val="20"/>
                <w:szCs w:val="20"/>
              </w:rPr>
              <w:t>—</w:t>
            </w:r>
          </w:p>
        </w:tc>
        <w:tc>
          <w:tcPr>
            <w:tcW w:w="934" w:type="dxa"/>
            <w:tcBorders>
              <w:top w:val="nil"/>
              <w:left w:val="nil"/>
              <w:bottom w:val="nil"/>
              <w:right w:val="nil"/>
            </w:tcBorders>
            <w:vAlign w:val="center"/>
          </w:tcPr>
          <w:p w14:paraId="23445DCD" w14:textId="63EC8506" w:rsidR="002D735C" w:rsidRPr="004A0C56" w:rsidRDefault="002D735C" w:rsidP="002D735C">
            <w:pPr>
              <w:widowControl w:val="0"/>
              <w:autoSpaceDE w:val="0"/>
              <w:autoSpaceDN w:val="0"/>
              <w:adjustRightInd w:val="0"/>
              <w:rPr>
                <w:color w:val="1A1A1A"/>
                <w:sz w:val="20"/>
                <w:szCs w:val="20"/>
              </w:rPr>
            </w:pPr>
            <w:r w:rsidRPr="004A0C56">
              <w:rPr>
                <w:color w:val="1A1A1A"/>
                <w:sz w:val="20"/>
                <w:szCs w:val="20"/>
              </w:rPr>
              <w:t>—</w:t>
            </w:r>
          </w:p>
        </w:tc>
        <w:tc>
          <w:tcPr>
            <w:tcW w:w="1196" w:type="dxa"/>
            <w:tcBorders>
              <w:top w:val="nil"/>
              <w:left w:val="nil"/>
              <w:bottom w:val="nil"/>
              <w:right w:val="nil"/>
            </w:tcBorders>
            <w:vAlign w:val="center"/>
          </w:tcPr>
          <w:p w14:paraId="10CF3840" w14:textId="15993382" w:rsidR="002D735C" w:rsidRPr="004A0C56" w:rsidRDefault="002D735C" w:rsidP="002D735C">
            <w:pPr>
              <w:widowControl w:val="0"/>
              <w:autoSpaceDE w:val="0"/>
              <w:autoSpaceDN w:val="0"/>
              <w:adjustRightInd w:val="0"/>
              <w:rPr>
                <w:color w:val="000000"/>
                <w:sz w:val="20"/>
                <w:szCs w:val="20"/>
              </w:rPr>
            </w:pPr>
            <w:r w:rsidRPr="004A0C56">
              <w:rPr>
                <w:color w:val="000000"/>
                <w:sz w:val="20"/>
                <w:szCs w:val="20"/>
              </w:rPr>
              <w:t>1.45**</w:t>
            </w:r>
          </w:p>
        </w:tc>
        <w:tc>
          <w:tcPr>
            <w:tcW w:w="779" w:type="dxa"/>
            <w:tcBorders>
              <w:top w:val="nil"/>
              <w:left w:val="nil"/>
              <w:bottom w:val="nil"/>
              <w:right w:val="nil"/>
            </w:tcBorders>
            <w:vAlign w:val="center"/>
          </w:tcPr>
          <w:p w14:paraId="78AD9A41" w14:textId="3159ADE9" w:rsidR="002D735C" w:rsidRPr="004A0C56" w:rsidRDefault="002D735C" w:rsidP="002D735C">
            <w:pPr>
              <w:widowControl w:val="0"/>
              <w:autoSpaceDE w:val="0"/>
              <w:autoSpaceDN w:val="0"/>
              <w:adjustRightInd w:val="0"/>
              <w:rPr>
                <w:color w:val="000000"/>
                <w:sz w:val="20"/>
                <w:szCs w:val="20"/>
              </w:rPr>
            </w:pPr>
            <w:r w:rsidRPr="004A0C56">
              <w:rPr>
                <w:color w:val="000000"/>
                <w:sz w:val="20"/>
                <w:szCs w:val="20"/>
              </w:rPr>
              <w:t>2.17</w:t>
            </w:r>
          </w:p>
        </w:tc>
      </w:tr>
      <w:tr w:rsidR="002D735C" w:rsidRPr="002E5FD1" w14:paraId="53DB8B2E" w14:textId="77777777" w:rsidTr="00C11AC4">
        <w:trPr>
          <w:trHeight w:val="288"/>
          <w:jc w:val="center"/>
        </w:trPr>
        <w:tc>
          <w:tcPr>
            <w:tcW w:w="1172" w:type="dxa"/>
            <w:tcBorders>
              <w:top w:val="nil"/>
              <w:left w:val="nil"/>
              <w:bottom w:val="nil"/>
              <w:right w:val="nil"/>
            </w:tcBorders>
            <w:vAlign w:val="center"/>
          </w:tcPr>
          <w:p w14:paraId="4DE8F9FA" w14:textId="2D03B961"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7DCAD744" w14:textId="7EEBEAB6" w:rsidR="002D735C" w:rsidRPr="00D578CD" w:rsidRDefault="002D735C" w:rsidP="002D735C">
            <w:pPr>
              <w:widowControl w:val="0"/>
              <w:autoSpaceDE w:val="0"/>
              <w:autoSpaceDN w:val="0"/>
              <w:adjustRightInd w:val="0"/>
              <w:rPr>
                <w:sz w:val="20"/>
                <w:szCs w:val="20"/>
              </w:rPr>
            </w:pPr>
            <w:r w:rsidRPr="00D578CD">
              <w:rPr>
                <w:color w:val="1A1A1A"/>
                <w:sz w:val="20"/>
                <w:szCs w:val="20"/>
              </w:rPr>
              <w:t>Past PKO</w:t>
            </w:r>
          </w:p>
        </w:tc>
        <w:tc>
          <w:tcPr>
            <w:tcW w:w="1212" w:type="dxa"/>
            <w:tcBorders>
              <w:top w:val="nil"/>
              <w:left w:val="nil"/>
              <w:bottom w:val="nil"/>
              <w:right w:val="nil"/>
            </w:tcBorders>
            <w:shd w:val="clear" w:color="auto" w:fill="auto"/>
            <w:vAlign w:val="center"/>
          </w:tcPr>
          <w:p w14:paraId="69B137AC" w14:textId="35145F00"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2.78***</w:t>
            </w:r>
          </w:p>
        </w:tc>
        <w:tc>
          <w:tcPr>
            <w:tcW w:w="810" w:type="dxa"/>
            <w:tcBorders>
              <w:top w:val="nil"/>
              <w:left w:val="nil"/>
              <w:bottom w:val="nil"/>
              <w:right w:val="nil"/>
            </w:tcBorders>
            <w:shd w:val="clear" w:color="auto" w:fill="auto"/>
            <w:vAlign w:val="center"/>
          </w:tcPr>
          <w:p w14:paraId="4EB1B7F2" w14:textId="698D5678"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4.93</w:t>
            </w:r>
          </w:p>
        </w:tc>
        <w:tc>
          <w:tcPr>
            <w:tcW w:w="1238" w:type="dxa"/>
            <w:tcBorders>
              <w:top w:val="nil"/>
              <w:left w:val="nil"/>
              <w:bottom w:val="nil"/>
              <w:right w:val="nil"/>
            </w:tcBorders>
            <w:vAlign w:val="center"/>
          </w:tcPr>
          <w:p w14:paraId="12EA9F6D" w14:textId="6E3B20C4"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934" w:type="dxa"/>
            <w:tcBorders>
              <w:top w:val="nil"/>
              <w:left w:val="nil"/>
              <w:bottom w:val="nil"/>
              <w:right w:val="nil"/>
            </w:tcBorders>
            <w:vAlign w:val="center"/>
          </w:tcPr>
          <w:p w14:paraId="4DF2CA46" w14:textId="6D6503F9"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1196" w:type="dxa"/>
            <w:tcBorders>
              <w:top w:val="nil"/>
              <w:left w:val="nil"/>
              <w:bottom w:val="nil"/>
              <w:right w:val="nil"/>
            </w:tcBorders>
            <w:vAlign w:val="center"/>
          </w:tcPr>
          <w:p w14:paraId="7646C9AD" w14:textId="57566290" w:rsidR="002D735C" w:rsidRPr="00D578CD" w:rsidRDefault="002D735C" w:rsidP="002D735C">
            <w:pPr>
              <w:widowControl w:val="0"/>
              <w:autoSpaceDE w:val="0"/>
              <w:autoSpaceDN w:val="0"/>
              <w:adjustRightInd w:val="0"/>
              <w:rPr>
                <w:color w:val="000000"/>
                <w:sz w:val="20"/>
                <w:szCs w:val="20"/>
              </w:rPr>
            </w:pPr>
            <w:r w:rsidRPr="00D578CD">
              <w:rPr>
                <w:color w:val="000000"/>
                <w:sz w:val="20"/>
                <w:szCs w:val="20"/>
              </w:rPr>
              <w:t>2.97***</w:t>
            </w:r>
          </w:p>
        </w:tc>
        <w:tc>
          <w:tcPr>
            <w:tcW w:w="779" w:type="dxa"/>
            <w:tcBorders>
              <w:top w:val="nil"/>
              <w:left w:val="nil"/>
              <w:bottom w:val="nil"/>
              <w:right w:val="nil"/>
            </w:tcBorders>
            <w:vAlign w:val="center"/>
          </w:tcPr>
          <w:p w14:paraId="14B3E16B" w14:textId="281018F0" w:rsidR="002D735C" w:rsidRPr="00D578CD" w:rsidRDefault="002D735C" w:rsidP="002D735C">
            <w:pPr>
              <w:widowControl w:val="0"/>
              <w:autoSpaceDE w:val="0"/>
              <w:autoSpaceDN w:val="0"/>
              <w:adjustRightInd w:val="0"/>
              <w:rPr>
                <w:color w:val="000000"/>
                <w:sz w:val="20"/>
                <w:szCs w:val="20"/>
              </w:rPr>
            </w:pPr>
            <w:r w:rsidRPr="00D578CD">
              <w:rPr>
                <w:color w:val="000000"/>
                <w:sz w:val="20"/>
                <w:szCs w:val="20"/>
              </w:rPr>
              <w:t>4.31</w:t>
            </w:r>
          </w:p>
        </w:tc>
      </w:tr>
      <w:tr w:rsidR="002D735C" w:rsidRPr="002E5FD1" w14:paraId="42773684" w14:textId="77777777" w:rsidTr="00C11AC4">
        <w:trPr>
          <w:trHeight w:val="288"/>
          <w:jc w:val="center"/>
        </w:trPr>
        <w:tc>
          <w:tcPr>
            <w:tcW w:w="1172" w:type="dxa"/>
            <w:tcBorders>
              <w:top w:val="nil"/>
              <w:left w:val="nil"/>
              <w:bottom w:val="nil"/>
              <w:right w:val="nil"/>
            </w:tcBorders>
            <w:vAlign w:val="center"/>
          </w:tcPr>
          <w:p w14:paraId="050BD4E9"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31F3AD23" w14:textId="2B47CC8E" w:rsidR="002D735C" w:rsidRPr="007A033F" w:rsidRDefault="002D735C" w:rsidP="002D735C">
            <w:pPr>
              <w:widowControl w:val="0"/>
              <w:autoSpaceDE w:val="0"/>
              <w:autoSpaceDN w:val="0"/>
              <w:adjustRightInd w:val="0"/>
              <w:rPr>
                <w:i/>
                <w:sz w:val="20"/>
                <w:szCs w:val="20"/>
                <w:highlight w:val="yellow"/>
                <w:u w:val="single"/>
              </w:rPr>
            </w:pPr>
            <w:r w:rsidRPr="008C6791">
              <w:rPr>
                <w:i/>
                <w:sz w:val="20"/>
                <w:szCs w:val="20"/>
                <w:u w:val="single"/>
              </w:rPr>
              <w:t>Group of Friends</w:t>
            </w:r>
          </w:p>
        </w:tc>
        <w:tc>
          <w:tcPr>
            <w:tcW w:w="1212" w:type="dxa"/>
            <w:tcBorders>
              <w:top w:val="nil"/>
              <w:left w:val="nil"/>
              <w:bottom w:val="nil"/>
              <w:right w:val="nil"/>
            </w:tcBorders>
            <w:shd w:val="clear" w:color="auto" w:fill="auto"/>
            <w:vAlign w:val="center"/>
          </w:tcPr>
          <w:p w14:paraId="6C45DDEC" w14:textId="77777777" w:rsidR="002D735C" w:rsidRDefault="002D735C" w:rsidP="002D735C">
            <w:pPr>
              <w:widowControl w:val="0"/>
              <w:autoSpaceDE w:val="0"/>
              <w:autoSpaceDN w:val="0"/>
              <w:adjustRightInd w:val="0"/>
              <w:rPr>
                <w:color w:val="1A1A1A"/>
                <w:sz w:val="20"/>
                <w:szCs w:val="20"/>
                <w:highlight w:val="yellow"/>
              </w:rPr>
            </w:pPr>
          </w:p>
        </w:tc>
        <w:tc>
          <w:tcPr>
            <w:tcW w:w="810" w:type="dxa"/>
            <w:tcBorders>
              <w:top w:val="nil"/>
              <w:left w:val="nil"/>
              <w:bottom w:val="nil"/>
              <w:right w:val="nil"/>
            </w:tcBorders>
            <w:shd w:val="clear" w:color="auto" w:fill="auto"/>
            <w:vAlign w:val="center"/>
          </w:tcPr>
          <w:p w14:paraId="4F5F8824" w14:textId="77777777" w:rsidR="002D735C" w:rsidRDefault="002D735C" w:rsidP="002D735C">
            <w:pPr>
              <w:widowControl w:val="0"/>
              <w:autoSpaceDE w:val="0"/>
              <w:autoSpaceDN w:val="0"/>
              <w:adjustRightInd w:val="0"/>
              <w:rPr>
                <w:color w:val="1A1A1A"/>
                <w:sz w:val="20"/>
                <w:szCs w:val="20"/>
                <w:highlight w:val="yellow"/>
              </w:rPr>
            </w:pPr>
          </w:p>
        </w:tc>
        <w:tc>
          <w:tcPr>
            <w:tcW w:w="1238" w:type="dxa"/>
            <w:tcBorders>
              <w:top w:val="nil"/>
              <w:left w:val="nil"/>
              <w:bottom w:val="nil"/>
              <w:right w:val="nil"/>
            </w:tcBorders>
            <w:vAlign w:val="center"/>
          </w:tcPr>
          <w:p w14:paraId="1EF6AC04" w14:textId="77777777" w:rsidR="002D735C" w:rsidRPr="00C40BC7" w:rsidRDefault="002D735C" w:rsidP="002D735C">
            <w:pPr>
              <w:widowControl w:val="0"/>
              <w:autoSpaceDE w:val="0"/>
              <w:autoSpaceDN w:val="0"/>
              <w:adjustRightInd w:val="0"/>
              <w:rPr>
                <w:color w:val="1A1A1A"/>
                <w:sz w:val="20"/>
                <w:szCs w:val="20"/>
              </w:rPr>
            </w:pPr>
          </w:p>
        </w:tc>
        <w:tc>
          <w:tcPr>
            <w:tcW w:w="934" w:type="dxa"/>
            <w:tcBorders>
              <w:top w:val="nil"/>
              <w:left w:val="nil"/>
              <w:bottom w:val="nil"/>
              <w:right w:val="nil"/>
            </w:tcBorders>
            <w:vAlign w:val="center"/>
          </w:tcPr>
          <w:p w14:paraId="7831CE3F" w14:textId="77777777" w:rsidR="002D735C" w:rsidRPr="00C40BC7" w:rsidRDefault="002D735C" w:rsidP="002D735C">
            <w:pPr>
              <w:widowControl w:val="0"/>
              <w:autoSpaceDE w:val="0"/>
              <w:autoSpaceDN w:val="0"/>
              <w:adjustRightInd w:val="0"/>
              <w:rPr>
                <w:color w:val="1A1A1A"/>
                <w:sz w:val="20"/>
                <w:szCs w:val="20"/>
              </w:rPr>
            </w:pPr>
          </w:p>
        </w:tc>
        <w:tc>
          <w:tcPr>
            <w:tcW w:w="1196" w:type="dxa"/>
            <w:tcBorders>
              <w:top w:val="nil"/>
              <w:left w:val="nil"/>
              <w:bottom w:val="nil"/>
              <w:right w:val="nil"/>
            </w:tcBorders>
            <w:vAlign w:val="center"/>
          </w:tcPr>
          <w:p w14:paraId="29C23AF4" w14:textId="77777777" w:rsidR="002D735C" w:rsidRPr="00C34E6C" w:rsidRDefault="002D735C" w:rsidP="002D735C">
            <w:pPr>
              <w:widowControl w:val="0"/>
              <w:autoSpaceDE w:val="0"/>
              <w:autoSpaceDN w:val="0"/>
              <w:adjustRightInd w:val="0"/>
              <w:rPr>
                <w:color w:val="000000"/>
                <w:sz w:val="20"/>
                <w:szCs w:val="20"/>
              </w:rPr>
            </w:pPr>
          </w:p>
        </w:tc>
        <w:tc>
          <w:tcPr>
            <w:tcW w:w="779" w:type="dxa"/>
            <w:tcBorders>
              <w:top w:val="nil"/>
              <w:left w:val="nil"/>
              <w:bottom w:val="nil"/>
              <w:right w:val="nil"/>
            </w:tcBorders>
            <w:vAlign w:val="center"/>
          </w:tcPr>
          <w:p w14:paraId="1B5C640E" w14:textId="77777777" w:rsidR="002D735C" w:rsidRPr="00C34E6C" w:rsidRDefault="002D735C" w:rsidP="002D735C">
            <w:pPr>
              <w:widowControl w:val="0"/>
              <w:autoSpaceDE w:val="0"/>
              <w:autoSpaceDN w:val="0"/>
              <w:adjustRightInd w:val="0"/>
              <w:rPr>
                <w:color w:val="000000"/>
                <w:sz w:val="20"/>
                <w:szCs w:val="20"/>
              </w:rPr>
            </w:pPr>
          </w:p>
        </w:tc>
      </w:tr>
      <w:tr w:rsidR="002D735C" w:rsidRPr="002E5FD1" w14:paraId="41FE0987" w14:textId="77777777" w:rsidTr="00C11AC4">
        <w:trPr>
          <w:trHeight w:val="288"/>
          <w:jc w:val="center"/>
        </w:trPr>
        <w:tc>
          <w:tcPr>
            <w:tcW w:w="1172" w:type="dxa"/>
            <w:tcBorders>
              <w:top w:val="nil"/>
              <w:left w:val="nil"/>
              <w:bottom w:val="nil"/>
              <w:right w:val="nil"/>
            </w:tcBorders>
            <w:vAlign w:val="center"/>
          </w:tcPr>
          <w:p w14:paraId="5CD0D8F0" w14:textId="77777777" w:rsidR="002D735C" w:rsidRPr="002A67AC" w:rsidRDefault="002D735C" w:rsidP="002D735C">
            <w:pPr>
              <w:widowControl w:val="0"/>
              <w:autoSpaceDE w:val="0"/>
              <w:autoSpaceDN w:val="0"/>
              <w:adjustRightInd w:val="0"/>
              <w:rPr>
                <w:b/>
                <w:color w:val="1A1A1A"/>
                <w:sz w:val="20"/>
                <w:szCs w:val="20"/>
              </w:rPr>
            </w:pPr>
            <w:r w:rsidRPr="002A67AC">
              <w:rPr>
                <w:b/>
                <w:color w:val="1A1A1A"/>
                <w:sz w:val="20"/>
                <w:szCs w:val="20"/>
              </w:rPr>
              <w:t>Any UN</w:t>
            </w:r>
          </w:p>
        </w:tc>
        <w:tc>
          <w:tcPr>
            <w:tcW w:w="2520" w:type="dxa"/>
            <w:tcBorders>
              <w:top w:val="nil"/>
              <w:left w:val="nil"/>
              <w:bottom w:val="nil"/>
              <w:right w:val="nil"/>
            </w:tcBorders>
            <w:shd w:val="clear" w:color="auto" w:fill="auto"/>
            <w:vAlign w:val="center"/>
          </w:tcPr>
          <w:p w14:paraId="531F65B9" w14:textId="49B0DE9B" w:rsidR="002D735C" w:rsidRPr="00D578CD" w:rsidRDefault="002D735C" w:rsidP="002D735C">
            <w:pPr>
              <w:widowControl w:val="0"/>
              <w:autoSpaceDE w:val="0"/>
              <w:autoSpaceDN w:val="0"/>
              <w:adjustRightInd w:val="0"/>
              <w:rPr>
                <w:color w:val="1A1A1A"/>
                <w:sz w:val="20"/>
                <w:szCs w:val="20"/>
              </w:rPr>
            </w:pPr>
            <w:proofErr w:type="spellStart"/>
            <w:r w:rsidRPr="00D578CD">
              <w:rPr>
                <w:color w:val="1A1A1A"/>
                <w:sz w:val="20"/>
                <w:szCs w:val="20"/>
              </w:rPr>
              <w:t>GoF</w:t>
            </w:r>
            <w:proofErr w:type="spellEnd"/>
            <w:r w:rsidRPr="00D578CD">
              <w:rPr>
                <w:color w:val="1A1A1A"/>
                <w:sz w:val="20"/>
                <w:szCs w:val="20"/>
              </w:rPr>
              <w:t>: Any</w:t>
            </w:r>
          </w:p>
        </w:tc>
        <w:tc>
          <w:tcPr>
            <w:tcW w:w="1212" w:type="dxa"/>
            <w:tcBorders>
              <w:top w:val="nil"/>
              <w:left w:val="nil"/>
              <w:bottom w:val="nil"/>
              <w:right w:val="nil"/>
            </w:tcBorders>
            <w:shd w:val="clear" w:color="auto" w:fill="auto"/>
            <w:vAlign w:val="center"/>
          </w:tcPr>
          <w:p w14:paraId="768E51AE"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3.62**</w:t>
            </w:r>
          </w:p>
        </w:tc>
        <w:tc>
          <w:tcPr>
            <w:tcW w:w="810" w:type="dxa"/>
            <w:tcBorders>
              <w:top w:val="nil"/>
              <w:left w:val="nil"/>
              <w:bottom w:val="nil"/>
              <w:right w:val="nil"/>
            </w:tcBorders>
            <w:shd w:val="clear" w:color="auto" w:fill="auto"/>
            <w:vAlign w:val="center"/>
          </w:tcPr>
          <w:p w14:paraId="4CE07A7E"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5.89</w:t>
            </w:r>
          </w:p>
        </w:tc>
        <w:tc>
          <w:tcPr>
            <w:tcW w:w="1238" w:type="dxa"/>
            <w:tcBorders>
              <w:top w:val="nil"/>
              <w:left w:val="nil"/>
              <w:bottom w:val="nil"/>
              <w:right w:val="nil"/>
            </w:tcBorders>
            <w:vAlign w:val="center"/>
          </w:tcPr>
          <w:p w14:paraId="5AC81E65"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934" w:type="dxa"/>
            <w:tcBorders>
              <w:top w:val="nil"/>
              <w:left w:val="nil"/>
              <w:bottom w:val="nil"/>
              <w:right w:val="nil"/>
            </w:tcBorders>
            <w:vAlign w:val="center"/>
          </w:tcPr>
          <w:p w14:paraId="4A42F4BD"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1196" w:type="dxa"/>
            <w:tcBorders>
              <w:top w:val="nil"/>
              <w:left w:val="nil"/>
              <w:bottom w:val="nil"/>
              <w:right w:val="nil"/>
            </w:tcBorders>
            <w:vAlign w:val="center"/>
          </w:tcPr>
          <w:p w14:paraId="05B3CDA8" w14:textId="77777777" w:rsidR="002D735C" w:rsidRPr="00D578CD" w:rsidRDefault="002D735C" w:rsidP="002D735C">
            <w:pPr>
              <w:widowControl w:val="0"/>
              <w:autoSpaceDE w:val="0"/>
              <w:autoSpaceDN w:val="0"/>
              <w:adjustRightInd w:val="0"/>
              <w:rPr>
                <w:color w:val="1A1A1A"/>
                <w:sz w:val="20"/>
                <w:szCs w:val="20"/>
              </w:rPr>
            </w:pPr>
            <w:r w:rsidRPr="00D578CD">
              <w:rPr>
                <w:color w:val="000000"/>
                <w:sz w:val="20"/>
                <w:szCs w:val="20"/>
              </w:rPr>
              <w:t>3.90***</w:t>
            </w:r>
          </w:p>
        </w:tc>
        <w:tc>
          <w:tcPr>
            <w:tcW w:w="779" w:type="dxa"/>
            <w:tcBorders>
              <w:top w:val="nil"/>
              <w:left w:val="nil"/>
              <w:bottom w:val="nil"/>
              <w:right w:val="nil"/>
            </w:tcBorders>
            <w:vAlign w:val="center"/>
          </w:tcPr>
          <w:p w14:paraId="5DE55516" w14:textId="77777777" w:rsidR="002D735C" w:rsidRPr="00D578CD" w:rsidRDefault="002D735C" w:rsidP="002D735C">
            <w:pPr>
              <w:widowControl w:val="0"/>
              <w:autoSpaceDE w:val="0"/>
              <w:autoSpaceDN w:val="0"/>
              <w:adjustRightInd w:val="0"/>
              <w:rPr>
                <w:color w:val="1A1A1A"/>
                <w:sz w:val="20"/>
                <w:szCs w:val="20"/>
              </w:rPr>
            </w:pPr>
            <w:r w:rsidRPr="00D578CD">
              <w:rPr>
                <w:color w:val="000000"/>
                <w:sz w:val="20"/>
                <w:szCs w:val="20"/>
              </w:rPr>
              <w:t>5.06</w:t>
            </w:r>
          </w:p>
        </w:tc>
      </w:tr>
      <w:tr w:rsidR="002D735C" w:rsidRPr="002E5FD1" w14:paraId="1E05E3CC" w14:textId="77777777" w:rsidTr="00C11AC4">
        <w:trPr>
          <w:trHeight w:val="288"/>
          <w:jc w:val="center"/>
        </w:trPr>
        <w:tc>
          <w:tcPr>
            <w:tcW w:w="1172" w:type="dxa"/>
            <w:tcBorders>
              <w:top w:val="nil"/>
              <w:left w:val="nil"/>
              <w:bottom w:val="nil"/>
              <w:right w:val="nil"/>
            </w:tcBorders>
            <w:vAlign w:val="center"/>
          </w:tcPr>
          <w:p w14:paraId="49C06665" w14:textId="7D2936B8"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75250F2C" w14:textId="77777777" w:rsidR="002D735C" w:rsidRPr="00D578CD" w:rsidRDefault="002D735C" w:rsidP="002D735C">
            <w:pPr>
              <w:widowControl w:val="0"/>
              <w:autoSpaceDE w:val="0"/>
              <w:autoSpaceDN w:val="0"/>
              <w:adjustRightInd w:val="0"/>
              <w:rPr>
                <w:color w:val="1A1A1A"/>
                <w:sz w:val="20"/>
                <w:szCs w:val="20"/>
              </w:rPr>
            </w:pPr>
            <w:proofErr w:type="spellStart"/>
            <w:r w:rsidRPr="00D578CD">
              <w:rPr>
                <w:color w:val="1A1A1A"/>
                <w:sz w:val="20"/>
                <w:szCs w:val="20"/>
              </w:rPr>
              <w:t>GoF</w:t>
            </w:r>
            <w:proofErr w:type="spellEnd"/>
            <w:r w:rsidRPr="00D578CD">
              <w:rPr>
                <w:color w:val="1A1A1A"/>
                <w:sz w:val="20"/>
                <w:szCs w:val="20"/>
              </w:rPr>
              <w:t>: Powers</w:t>
            </w:r>
          </w:p>
        </w:tc>
        <w:tc>
          <w:tcPr>
            <w:tcW w:w="1212" w:type="dxa"/>
            <w:tcBorders>
              <w:top w:val="nil"/>
              <w:left w:val="nil"/>
              <w:bottom w:val="nil"/>
              <w:right w:val="nil"/>
            </w:tcBorders>
            <w:shd w:val="clear" w:color="auto" w:fill="auto"/>
            <w:vAlign w:val="center"/>
          </w:tcPr>
          <w:p w14:paraId="29C40D10"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3.82***</w:t>
            </w:r>
          </w:p>
        </w:tc>
        <w:tc>
          <w:tcPr>
            <w:tcW w:w="810" w:type="dxa"/>
            <w:tcBorders>
              <w:top w:val="nil"/>
              <w:left w:val="nil"/>
              <w:bottom w:val="nil"/>
              <w:right w:val="nil"/>
            </w:tcBorders>
            <w:shd w:val="clear" w:color="auto" w:fill="auto"/>
            <w:vAlign w:val="center"/>
          </w:tcPr>
          <w:p w14:paraId="6135DEE0"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6.09</w:t>
            </w:r>
          </w:p>
        </w:tc>
        <w:tc>
          <w:tcPr>
            <w:tcW w:w="1238" w:type="dxa"/>
            <w:tcBorders>
              <w:top w:val="nil"/>
              <w:left w:val="nil"/>
              <w:bottom w:val="nil"/>
              <w:right w:val="nil"/>
            </w:tcBorders>
            <w:vAlign w:val="center"/>
          </w:tcPr>
          <w:p w14:paraId="6AB41CD3"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934" w:type="dxa"/>
            <w:tcBorders>
              <w:top w:val="nil"/>
              <w:left w:val="nil"/>
              <w:bottom w:val="nil"/>
              <w:right w:val="nil"/>
            </w:tcBorders>
            <w:vAlign w:val="center"/>
          </w:tcPr>
          <w:p w14:paraId="1AC2C89C"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1196" w:type="dxa"/>
            <w:tcBorders>
              <w:top w:val="nil"/>
              <w:left w:val="nil"/>
              <w:bottom w:val="nil"/>
              <w:right w:val="nil"/>
            </w:tcBorders>
            <w:vAlign w:val="center"/>
          </w:tcPr>
          <w:p w14:paraId="3D96C91C" w14:textId="77777777" w:rsidR="002D735C" w:rsidRPr="00D578CD" w:rsidRDefault="002D735C" w:rsidP="002D735C">
            <w:pPr>
              <w:widowControl w:val="0"/>
              <w:autoSpaceDE w:val="0"/>
              <w:autoSpaceDN w:val="0"/>
              <w:adjustRightInd w:val="0"/>
              <w:rPr>
                <w:color w:val="1A1A1A"/>
                <w:sz w:val="20"/>
                <w:szCs w:val="20"/>
              </w:rPr>
            </w:pPr>
            <w:r w:rsidRPr="00D578CD">
              <w:rPr>
                <w:color w:val="000000"/>
                <w:sz w:val="20"/>
                <w:szCs w:val="20"/>
              </w:rPr>
              <w:t>4.87***</w:t>
            </w:r>
          </w:p>
        </w:tc>
        <w:tc>
          <w:tcPr>
            <w:tcW w:w="779" w:type="dxa"/>
            <w:tcBorders>
              <w:top w:val="nil"/>
              <w:left w:val="nil"/>
              <w:bottom w:val="nil"/>
              <w:right w:val="nil"/>
            </w:tcBorders>
            <w:vAlign w:val="center"/>
          </w:tcPr>
          <w:p w14:paraId="5CAE191A" w14:textId="77777777" w:rsidR="002D735C" w:rsidRPr="00D578CD" w:rsidRDefault="002D735C" w:rsidP="002D735C">
            <w:pPr>
              <w:widowControl w:val="0"/>
              <w:autoSpaceDE w:val="0"/>
              <w:autoSpaceDN w:val="0"/>
              <w:adjustRightInd w:val="0"/>
              <w:rPr>
                <w:color w:val="1A1A1A"/>
                <w:sz w:val="20"/>
                <w:szCs w:val="20"/>
              </w:rPr>
            </w:pPr>
            <w:r w:rsidRPr="00D578CD">
              <w:rPr>
                <w:color w:val="000000"/>
                <w:sz w:val="20"/>
                <w:szCs w:val="20"/>
              </w:rPr>
              <w:t>4.94</w:t>
            </w:r>
          </w:p>
        </w:tc>
      </w:tr>
      <w:tr w:rsidR="002D735C" w:rsidRPr="002E5FD1" w14:paraId="629FAABB" w14:textId="77777777" w:rsidTr="00C11AC4">
        <w:trPr>
          <w:trHeight w:val="288"/>
          <w:jc w:val="center"/>
        </w:trPr>
        <w:tc>
          <w:tcPr>
            <w:tcW w:w="1172" w:type="dxa"/>
            <w:tcBorders>
              <w:top w:val="nil"/>
              <w:left w:val="nil"/>
              <w:bottom w:val="nil"/>
              <w:right w:val="nil"/>
            </w:tcBorders>
            <w:vAlign w:val="center"/>
          </w:tcPr>
          <w:p w14:paraId="6300CB6B" w14:textId="312522D0"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3088BE8F" w14:textId="77777777" w:rsidR="002D735C" w:rsidRPr="00D578CD" w:rsidRDefault="002D735C" w:rsidP="002D735C">
            <w:pPr>
              <w:widowControl w:val="0"/>
              <w:autoSpaceDE w:val="0"/>
              <w:autoSpaceDN w:val="0"/>
              <w:adjustRightInd w:val="0"/>
              <w:rPr>
                <w:color w:val="1A1A1A"/>
                <w:sz w:val="20"/>
                <w:szCs w:val="20"/>
              </w:rPr>
            </w:pPr>
            <w:proofErr w:type="spellStart"/>
            <w:r w:rsidRPr="00D578CD">
              <w:rPr>
                <w:color w:val="1A1A1A"/>
                <w:sz w:val="20"/>
                <w:szCs w:val="20"/>
              </w:rPr>
              <w:t>GoF</w:t>
            </w:r>
            <w:proofErr w:type="spellEnd"/>
            <w:r w:rsidRPr="00D578CD">
              <w:rPr>
                <w:color w:val="1A1A1A"/>
                <w:sz w:val="20"/>
                <w:szCs w:val="20"/>
              </w:rPr>
              <w:t>: UN</w:t>
            </w:r>
          </w:p>
        </w:tc>
        <w:tc>
          <w:tcPr>
            <w:tcW w:w="1212" w:type="dxa"/>
            <w:tcBorders>
              <w:top w:val="nil"/>
              <w:left w:val="nil"/>
              <w:bottom w:val="nil"/>
              <w:right w:val="nil"/>
            </w:tcBorders>
            <w:shd w:val="clear" w:color="auto" w:fill="auto"/>
            <w:vAlign w:val="center"/>
          </w:tcPr>
          <w:p w14:paraId="09034301"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3.02***</w:t>
            </w:r>
          </w:p>
        </w:tc>
        <w:tc>
          <w:tcPr>
            <w:tcW w:w="810" w:type="dxa"/>
            <w:tcBorders>
              <w:top w:val="nil"/>
              <w:left w:val="nil"/>
              <w:bottom w:val="nil"/>
              <w:right w:val="nil"/>
            </w:tcBorders>
            <w:shd w:val="clear" w:color="auto" w:fill="auto"/>
            <w:vAlign w:val="center"/>
          </w:tcPr>
          <w:p w14:paraId="5D2E22AD"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5.36</w:t>
            </w:r>
          </w:p>
        </w:tc>
        <w:tc>
          <w:tcPr>
            <w:tcW w:w="1238" w:type="dxa"/>
            <w:tcBorders>
              <w:top w:val="nil"/>
              <w:left w:val="nil"/>
              <w:bottom w:val="nil"/>
              <w:right w:val="nil"/>
            </w:tcBorders>
            <w:vAlign w:val="center"/>
          </w:tcPr>
          <w:p w14:paraId="4DF53238"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934" w:type="dxa"/>
            <w:tcBorders>
              <w:top w:val="nil"/>
              <w:left w:val="nil"/>
              <w:bottom w:val="nil"/>
              <w:right w:val="nil"/>
            </w:tcBorders>
            <w:vAlign w:val="center"/>
          </w:tcPr>
          <w:p w14:paraId="52947359" w14:textId="77777777" w:rsidR="002D735C" w:rsidRPr="00D578CD"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1196" w:type="dxa"/>
            <w:tcBorders>
              <w:top w:val="nil"/>
              <w:left w:val="nil"/>
              <w:bottom w:val="nil"/>
              <w:right w:val="nil"/>
            </w:tcBorders>
            <w:vAlign w:val="center"/>
          </w:tcPr>
          <w:p w14:paraId="2419F17B" w14:textId="77777777" w:rsidR="002D735C" w:rsidRPr="00D578CD" w:rsidRDefault="002D735C" w:rsidP="002D735C">
            <w:pPr>
              <w:widowControl w:val="0"/>
              <w:autoSpaceDE w:val="0"/>
              <w:autoSpaceDN w:val="0"/>
              <w:adjustRightInd w:val="0"/>
              <w:rPr>
                <w:color w:val="1A1A1A"/>
                <w:sz w:val="20"/>
                <w:szCs w:val="20"/>
              </w:rPr>
            </w:pPr>
            <w:r w:rsidRPr="00D578CD">
              <w:rPr>
                <w:color w:val="000000"/>
                <w:sz w:val="20"/>
                <w:szCs w:val="20"/>
              </w:rPr>
              <w:t>3.31***</w:t>
            </w:r>
          </w:p>
        </w:tc>
        <w:tc>
          <w:tcPr>
            <w:tcW w:w="779" w:type="dxa"/>
            <w:tcBorders>
              <w:top w:val="nil"/>
              <w:left w:val="nil"/>
              <w:bottom w:val="nil"/>
              <w:right w:val="nil"/>
            </w:tcBorders>
            <w:vAlign w:val="center"/>
          </w:tcPr>
          <w:p w14:paraId="1251AE7D" w14:textId="77777777" w:rsidR="002D735C" w:rsidRPr="00D578CD" w:rsidRDefault="002D735C" w:rsidP="002D735C">
            <w:pPr>
              <w:widowControl w:val="0"/>
              <w:autoSpaceDE w:val="0"/>
              <w:autoSpaceDN w:val="0"/>
              <w:adjustRightInd w:val="0"/>
              <w:rPr>
                <w:color w:val="1A1A1A"/>
                <w:sz w:val="20"/>
                <w:szCs w:val="20"/>
              </w:rPr>
            </w:pPr>
            <w:r w:rsidRPr="00D578CD">
              <w:rPr>
                <w:color w:val="000000"/>
                <w:sz w:val="20"/>
                <w:szCs w:val="20"/>
              </w:rPr>
              <w:t>4.33</w:t>
            </w:r>
          </w:p>
        </w:tc>
      </w:tr>
      <w:tr w:rsidR="002D735C" w:rsidRPr="002E5FD1" w14:paraId="77E64784" w14:textId="77777777" w:rsidTr="00C11AC4">
        <w:trPr>
          <w:trHeight w:val="288"/>
          <w:jc w:val="center"/>
        </w:trPr>
        <w:tc>
          <w:tcPr>
            <w:tcW w:w="1172" w:type="dxa"/>
            <w:tcBorders>
              <w:top w:val="nil"/>
              <w:left w:val="nil"/>
              <w:bottom w:val="nil"/>
              <w:right w:val="nil"/>
            </w:tcBorders>
            <w:vAlign w:val="center"/>
          </w:tcPr>
          <w:p w14:paraId="4E258B01"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1528A25" w14:textId="5852927B" w:rsidR="002D735C" w:rsidRPr="007A033F" w:rsidRDefault="002D735C" w:rsidP="002D735C">
            <w:pPr>
              <w:widowControl w:val="0"/>
              <w:autoSpaceDE w:val="0"/>
              <w:autoSpaceDN w:val="0"/>
              <w:adjustRightInd w:val="0"/>
              <w:rPr>
                <w:i/>
                <w:color w:val="1A1A1A"/>
                <w:sz w:val="20"/>
                <w:szCs w:val="20"/>
                <w:u w:val="single"/>
              </w:rPr>
            </w:pPr>
            <w:r w:rsidRPr="007A033F">
              <w:rPr>
                <w:i/>
                <w:color w:val="1A1A1A"/>
                <w:sz w:val="20"/>
                <w:szCs w:val="20"/>
                <w:u w:val="single"/>
              </w:rPr>
              <w:t>Aid</w:t>
            </w:r>
          </w:p>
        </w:tc>
        <w:tc>
          <w:tcPr>
            <w:tcW w:w="1212" w:type="dxa"/>
            <w:tcBorders>
              <w:top w:val="nil"/>
              <w:left w:val="nil"/>
              <w:bottom w:val="nil"/>
              <w:right w:val="nil"/>
            </w:tcBorders>
            <w:shd w:val="clear" w:color="auto" w:fill="auto"/>
            <w:vAlign w:val="center"/>
          </w:tcPr>
          <w:p w14:paraId="268A6CAF" w14:textId="77777777" w:rsidR="002D735C" w:rsidRDefault="002D735C" w:rsidP="002D735C">
            <w:pPr>
              <w:widowControl w:val="0"/>
              <w:autoSpaceDE w:val="0"/>
              <w:autoSpaceDN w:val="0"/>
              <w:adjustRightInd w:val="0"/>
              <w:rPr>
                <w:color w:val="1A1A1A"/>
                <w:sz w:val="20"/>
                <w:szCs w:val="20"/>
              </w:rPr>
            </w:pPr>
          </w:p>
        </w:tc>
        <w:tc>
          <w:tcPr>
            <w:tcW w:w="810" w:type="dxa"/>
            <w:tcBorders>
              <w:top w:val="nil"/>
              <w:left w:val="nil"/>
              <w:bottom w:val="nil"/>
              <w:right w:val="nil"/>
            </w:tcBorders>
            <w:shd w:val="clear" w:color="auto" w:fill="auto"/>
            <w:vAlign w:val="center"/>
          </w:tcPr>
          <w:p w14:paraId="277834BE" w14:textId="77777777" w:rsidR="002D735C" w:rsidRDefault="002D735C" w:rsidP="002D735C">
            <w:pPr>
              <w:widowControl w:val="0"/>
              <w:autoSpaceDE w:val="0"/>
              <w:autoSpaceDN w:val="0"/>
              <w:adjustRightInd w:val="0"/>
              <w:rPr>
                <w:color w:val="1A1A1A"/>
                <w:sz w:val="20"/>
                <w:szCs w:val="20"/>
              </w:rPr>
            </w:pPr>
          </w:p>
        </w:tc>
        <w:tc>
          <w:tcPr>
            <w:tcW w:w="1238" w:type="dxa"/>
            <w:tcBorders>
              <w:top w:val="nil"/>
              <w:left w:val="nil"/>
              <w:bottom w:val="nil"/>
              <w:right w:val="nil"/>
            </w:tcBorders>
            <w:vAlign w:val="center"/>
          </w:tcPr>
          <w:p w14:paraId="498C1538" w14:textId="77777777" w:rsidR="002D735C" w:rsidRPr="001E2A17" w:rsidRDefault="002D735C" w:rsidP="002D735C">
            <w:pPr>
              <w:widowControl w:val="0"/>
              <w:autoSpaceDE w:val="0"/>
              <w:autoSpaceDN w:val="0"/>
              <w:adjustRightInd w:val="0"/>
              <w:rPr>
                <w:color w:val="1A1A1A"/>
                <w:sz w:val="20"/>
                <w:szCs w:val="20"/>
              </w:rPr>
            </w:pPr>
          </w:p>
        </w:tc>
        <w:tc>
          <w:tcPr>
            <w:tcW w:w="934" w:type="dxa"/>
            <w:tcBorders>
              <w:top w:val="nil"/>
              <w:left w:val="nil"/>
              <w:bottom w:val="nil"/>
              <w:right w:val="nil"/>
            </w:tcBorders>
            <w:vAlign w:val="center"/>
          </w:tcPr>
          <w:p w14:paraId="1E16E807" w14:textId="77777777" w:rsidR="002D735C" w:rsidRPr="001E2A17" w:rsidRDefault="002D735C" w:rsidP="002D735C">
            <w:pPr>
              <w:widowControl w:val="0"/>
              <w:autoSpaceDE w:val="0"/>
              <w:autoSpaceDN w:val="0"/>
              <w:adjustRightInd w:val="0"/>
              <w:rPr>
                <w:color w:val="1A1A1A"/>
                <w:sz w:val="20"/>
                <w:szCs w:val="20"/>
              </w:rPr>
            </w:pPr>
          </w:p>
        </w:tc>
        <w:tc>
          <w:tcPr>
            <w:tcW w:w="1196" w:type="dxa"/>
            <w:tcBorders>
              <w:top w:val="nil"/>
              <w:left w:val="nil"/>
              <w:bottom w:val="nil"/>
              <w:right w:val="nil"/>
            </w:tcBorders>
            <w:vAlign w:val="center"/>
          </w:tcPr>
          <w:p w14:paraId="6FD0107C" w14:textId="77777777" w:rsidR="002D735C" w:rsidRPr="00C34E6C" w:rsidRDefault="002D735C" w:rsidP="002D735C">
            <w:pPr>
              <w:widowControl w:val="0"/>
              <w:autoSpaceDE w:val="0"/>
              <w:autoSpaceDN w:val="0"/>
              <w:adjustRightInd w:val="0"/>
              <w:rPr>
                <w:color w:val="000000"/>
                <w:sz w:val="20"/>
                <w:szCs w:val="20"/>
              </w:rPr>
            </w:pPr>
          </w:p>
        </w:tc>
        <w:tc>
          <w:tcPr>
            <w:tcW w:w="779" w:type="dxa"/>
            <w:tcBorders>
              <w:top w:val="nil"/>
              <w:left w:val="nil"/>
              <w:bottom w:val="nil"/>
              <w:right w:val="nil"/>
            </w:tcBorders>
            <w:vAlign w:val="center"/>
          </w:tcPr>
          <w:p w14:paraId="1C154AE0" w14:textId="77777777" w:rsidR="002D735C" w:rsidRPr="00C34E6C" w:rsidRDefault="002D735C" w:rsidP="002D735C">
            <w:pPr>
              <w:widowControl w:val="0"/>
              <w:autoSpaceDE w:val="0"/>
              <w:autoSpaceDN w:val="0"/>
              <w:adjustRightInd w:val="0"/>
              <w:rPr>
                <w:color w:val="000000"/>
                <w:sz w:val="20"/>
                <w:szCs w:val="20"/>
              </w:rPr>
            </w:pPr>
          </w:p>
        </w:tc>
      </w:tr>
      <w:tr w:rsidR="002D735C" w:rsidRPr="002E5FD1" w14:paraId="57F1EC99" w14:textId="77777777" w:rsidTr="00C11AC4">
        <w:trPr>
          <w:trHeight w:val="288"/>
          <w:jc w:val="center"/>
        </w:trPr>
        <w:tc>
          <w:tcPr>
            <w:tcW w:w="1172" w:type="dxa"/>
            <w:tcBorders>
              <w:top w:val="nil"/>
              <w:left w:val="nil"/>
              <w:bottom w:val="nil"/>
              <w:right w:val="nil"/>
            </w:tcBorders>
            <w:vAlign w:val="center"/>
          </w:tcPr>
          <w:p w14:paraId="2265A00D" w14:textId="77777777" w:rsidR="002D735C" w:rsidRPr="002A67AC" w:rsidRDefault="002D735C" w:rsidP="002D735C">
            <w:pPr>
              <w:widowControl w:val="0"/>
              <w:autoSpaceDE w:val="0"/>
              <w:autoSpaceDN w:val="0"/>
              <w:adjustRightInd w:val="0"/>
              <w:rPr>
                <w:b/>
                <w:color w:val="1A1A1A"/>
                <w:sz w:val="20"/>
                <w:szCs w:val="20"/>
              </w:rPr>
            </w:pPr>
            <w:r w:rsidRPr="002A67AC">
              <w:rPr>
                <w:b/>
                <w:color w:val="1A1A1A"/>
                <w:sz w:val="20"/>
                <w:szCs w:val="20"/>
              </w:rPr>
              <w:t>Any UN</w:t>
            </w:r>
          </w:p>
        </w:tc>
        <w:tc>
          <w:tcPr>
            <w:tcW w:w="2520" w:type="dxa"/>
            <w:tcBorders>
              <w:top w:val="nil"/>
              <w:left w:val="nil"/>
              <w:bottom w:val="nil"/>
              <w:right w:val="nil"/>
            </w:tcBorders>
            <w:shd w:val="clear" w:color="auto" w:fill="auto"/>
            <w:vAlign w:val="center"/>
          </w:tcPr>
          <w:p w14:paraId="2FB9DD94" w14:textId="77777777" w:rsidR="002D735C" w:rsidRDefault="002D735C" w:rsidP="002D735C">
            <w:pPr>
              <w:widowControl w:val="0"/>
              <w:autoSpaceDE w:val="0"/>
              <w:autoSpaceDN w:val="0"/>
              <w:adjustRightInd w:val="0"/>
              <w:rPr>
                <w:color w:val="1A1A1A"/>
                <w:sz w:val="20"/>
                <w:szCs w:val="20"/>
              </w:rPr>
            </w:pPr>
            <w:r>
              <w:rPr>
                <w:color w:val="1A1A1A"/>
                <w:sz w:val="20"/>
                <w:szCs w:val="20"/>
              </w:rPr>
              <w:t>USAID D&amp;G</w:t>
            </w:r>
          </w:p>
        </w:tc>
        <w:tc>
          <w:tcPr>
            <w:tcW w:w="1212" w:type="dxa"/>
            <w:tcBorders>
              <w:top w:val="nil"/>
              <w:left w:val="nil"/>
              <w:bottom w:val="nil"/>
              <w:right w:val="nil"/>
            </w:tcBorders>
            <w:shd w:val="clear" w:color="auto" w:fill="auto"/>
            <w:vAlign w:val="center"/>
          </w:tcPr>
          <w:p w14:paraId="08763BDA" w14:textId="77777777" w:rsidR="002D735C" w:rsidRDefault="002D735C" w:rsidP="002D735C">
            <w:pPr>
              <w:widowControl w:val="0"/>
              <w:autoSpaceDE w:val="0"/>
              <w:autoSpaceDN w:val="0"/>
              <w:adjustRightInd w:val="0"/>
              <w:rPr>
                <w:color w:val="1A1A1A"/>
                <w:sz w:val="20"/>
                <w:szCs w:val="20"/>
              </w:rPr>
            </w:pPr>
            <w:r>
              <w:rPr>
                <w:color w:val="1A1A1A"/>
                <w:sz w:val="20"/>
                <w:szCs w:val="20"/>
              </w:rPr>
              <w:t>0.01</w:t>
            </w:r>
          </w:p>
        </w:tc>
        <w:tc>
          <w:tcPr>
            <w:tcW w:w="810" w:type="dxa"/>
            <w:tcBorders>
              <w:top w:val="nil"/>
              <w:left w:val="nil"/>
              <w:bottom w:val="nil"/>
              <w:right w:val="nil"/>
            </w:tcBorders>
            <w:shd w:val="clear" w:color="auto" w:fill="auto"/>
            <w:vAlign w:val="center"/>
          </w:tcPr>
          <w:p w14:paraId="3AE2DFCE" w14:textId="77777777" w:rsidR="002D735C" w:rsidRDefault="002D735C" w:rsidP="002D735C">
            <w:pPr>
              <w:widowControl w:val="0"/>
              <w:autoSpaceDE w:val="0"/>
              <w:autoSpaceDN w:val="0"/>
              <w:adjustRightInd w:val="0"/>
              <w:rPr>
                <w:color w:val="1A1A1A"/>
                <w:sz w:val="20"/>
                <w:szCs w:val="20"/>
              </w:rPr>
            </w:pPr>
            <w:r>
              <w:rPr>
                <w:color w:val="1A1A1A"/>
                <w:sz w:val="20"/>
                <w:szCs w:val="20"/>
              </w:rPr>
              <w:t>0.31</w:t>
            </w:r>
          </w:p>
        </w:tc>
        <w:tc>
          <w:tcPr>
            <w:tcW w:w="1238" w:type="dxa"/>
            <w:tcBorders>
              <w:top w:val="nil"/>
              <w:left w:val="nil"/>
              <w:bottom w:val="nil"/>
              <w:right w:val="nil"/>
            </w:tcBorders>
            <w:vAlign w:val="center"/>
          </w:tcPr>
          <w:p w14:paraId="2CB0B1DC" w14:textId="77777777" w:rsidR="002D735C" w:rsidRPr="00C40BC7" w:rsidRDefault="002D735C" w:rsidP="002D735C">
            <w:pPr>
              <w:widowControl w:val="0"/>
              <w:autoSpaceDE w:val="0"/>
              <w:autoSpaceDN w:val="0"/>
              <w:adjustRightInd w:val="0"/>
              <w:rPr>
                <w:color w:val="1A1A1A"/>
                <w:sz w:val="20"/>
                <w:szCs w:val="20"/>
              </w:rPr>
            </w:pPr>
            <w:r w:rsidRPr="001E2A17">
              <w:rPr>
                <w:color w:val="1A1A1A"/>
                <w:sz w:val="20"/>
                <w:szCs w:val="20"/>
              </w:rPr>
              <w:t>—</w:t>
            </w:r>
          </w:p>
        </w:tc>
        <w:tc>
          <w:tcPr>
            <w:tcW w:w="934" w:type="dxa"/>
            <w:tcBorders>
              <w:top w:val="nil"/>
              <w:left w:val="nil"/>
              <w:bottom w:val="nil"/>
              <w:right w:val="nil"/>
            </w:tcBorders>
            <w:vAlign w:val="center"/>
          </w:tcPr>
          <w:p w14:paraId="11A41E77" w14:textId="77777777" w:rsidR="002D735C" w:rsidRPr="00C40BC7" w:rsidRDefault="002D735C" w:rsidP="002D735C">
            <w:pPr>
              <w:widowControl w:val="0"/>
              <w:autoSpaceDE w:val="0"/>
              <w:autoSpaceDN w:val="0"/>
              <w:adjustRightInd w:val="0"/>
              <w:rPr>
                <w:color w:val="1A1A1A"/>
                <w:sz w:val="20"/>
                <w:szCs w:val="20"/>
              </w:rPr>
            </w:pPr>
            <w:r w:rsidRPr="001E2A17">
              <w:rPr>
                <w:color w:val="1A1A1A"/>
                <w:sz w:val="20"/>
                <w:szCs w:val="20"/>
              </w:rPr>
              <w:t>—</w:t>
            </w:r>
          </w:p>
        </w:tc>
        <w:tc>
          <w:tcPr>
            <w:tcW w:w="1196" w:type="dxa"/>
            <w:tcBorders>
              <w:top w:val="nil"/>
              <w:left w:val="nil"/>
              <w:bottom w:val="nil"/>
              <w:right w:val="nil"/>
            </w:tcBorders>
            <w:vAlign w:val="center"/>
          </w:tcPr>
          <w:p w14:paraId="60317107" w14:textId="77777777" w:rsidR="002D735C" w:rsidRPr="00C34E6C" w:rsidRDefault="002D735C" w:rsidP="002D735C">
            <w:pPr>
              <w:widowControl w:val="0"/>
              <w:autoSpaceDE w:val="0"/>
              <w:autoSpaceDN w:val="0"/>
              <w:adjustRightInd w:val="0"/>
              <w:rPr>
                <w:color w:val="000000"/>
                <w:sz w:val="20"/>
                <w:szCs w:val="20"/>
              </w:rPr>
            </w:pPr>
            <w:r w:rsidRPr="00C34E6C">
              <w:rPr>
                <w:color w:val="000000"/>
                <w:sz w:val="20"/>
                <w:szCs w:val="20"/>
              </w:rPr>
              <w:t>0.06</w:t>
            </w:r>
          </w:p>
        </w:tc>
        <w:tc>
          <w:tcPr>
            <w:tcW w:w="779" w:type="dxa"/>
            <w:tcBorders>
              <w:top w:val="nil"/>
              <w:left w:val="nil"/>
              <w:bottom w:val="nil"/>
              <w:right w:val="nil"/>
            </w:tcBorders>
            <w:vAlign w:val="center"/>
          </w:tcPr>
          <w:p w14:paraId="63CA036A" w14:textId="77777777" w:rsidR="002D735C" w:rsidRPr="00C34E6C" w:rsidRDefault="002D735C" w:rsidP="002D735C">
            <w:pPr>
              <w:widowControl w:val="0"/>
              <w:autoSpaceDE w:val="0"/>
              <w:autoSpaceDN w:val="0"/>
              <w:adjustRightInd w:val="0"/>
              <w:rPr>
                <w:color w:val="000000"/>
                <w:sz w:val="20"/>
                <w:szCs w:val="20"/>
              </w:rPr>
            </w:pPr>
            <w:r w:rsidRPr="00C34E6C">
              <w:rPr>
                <w:color w:val="000000"/>
                <w:sz w:val="20"/>
                <w:szCs w:val="20"/>
              </w:rPr>
              <w:t>1.35</w:t>
            </w:r>
          </w:p>
        </w:tc>
      </w:tr>
      <w:tr w:rsidR="002D735C" w:rsidRPr="002E5FD1" w14:paraId="3AA651F0" w14:textId="77777777" w:rsidTr="00C11AC4">
        <w:trPr>
          <w:trHeight w:val="288"/>
          <w:jc w:val="center"/>
        </w:trPr>
        <w:tc>
          <w:tcPr>
            <w:tcW w:w="1172" w:type="dxa"/>
            <w:tcBorders>
              <w:top w:val="nil"/>
              <w:left w:val="nil"/>
              <w:bottom w:val="nil"/>
              <w:right w:val="nil"/>
            </w:tcBorders>
            <w:vAlign w:val="center"/>
          </w:tcPr>
          <w:p w14:paraId="770E836B" w14:textId="57B2A601"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02D497E9" w14:textId="77777777" w:rsidR="002D735C" w:rsidRDefault="002D735C" w:rsidP="002D735C">
            <w:pPr>
              <w:widowControl w:val="0"/>
              <w:autoSpaceDE w:val="0"/>
              <w:autoSpaceDN w:val="0"/>
              <w:adjustRightInd w:val="0"/>
              <w:rPr>
                <w:color w:val="1A1A1A"/>
                <w:sz w:val="20"/>
                <w:szCs w:val="20"/>
              </w:rPr>
            </w:pPr>
            <w:r>
              <w:rPr>
                <w:color w:val="1A1A1A"/>
                <w:sz w:val="20"/>
                <w:szCs w:val="20"/>
              </w:rPr>
              <w:t>USAID non-D&amp;G</w:t>
            </w:r>
          </w:p>
        </w:tc>
        <w:tc>
          <w:tcPr>
            <w:tcW w:w="1212" w:type="dxa"/>
            <w:tcBorders>
              <w:top w:val="nil"/>
              <w:left w:val="nil"/>
              <w:bottom w:val="nil"/>
              <w:right w:val="nil"/>
            </w:tcBorders>
            <w:shd w:val="clear" w:color="auto" w:fill="auto"/>
            <w:vAlign w:val="center"/>
          </w:tcPr>
          <w:p w14:paraId="30D478D2" w14:textId="77777777" w:rsidR="002D735C" w:rsidRDefault="002D735C" w:rsidP="002D735C">
            <w:pPr>
              <w:widowControl w:val="0"/>
              <w:autoSpaceDE w:val="0"/>
              <w:autoSpaceDN w:val="0"/>
              <w:adjustRightInd w:val="0"/>
              <w:rPr>
                <w:color w:val="1A1A1A"/>
                <w:sz w:val="20"/>
                <w:szCs w:val="20"/>
              </w:rPr>
            </w:pPr>
            <w:r>
              <w:rPr>
                <w:color w:val="1A1A1A"/>
                <w:sz w:val="20"/>
                <w:szCs w:val="20"/>
              </w:rPr>
              <w:t>-0.00</w:t>
            </w:r>
          </w:p>
        </w:tc>
        <w:tc>
          <w:tcPr>
            <w:tcW w:w="810" w:type="dxa"/>
            <w:tcBorders>
              <w:top w:val="nil"/>
              <w:left w:val="nil"/>
              <w:bottom w:val="nil"/>
              <w:right w:val="nil"/>
            </w:tcBorders>
            <w:shd w:val="clear" w:color="auto" w:fill="auto"/>
            <w:vAlign w:val="center"/>
          </w:tcPr>
          <w:p w14:paraId="622BEC74" w14:textId="77777777" w:rsidR="002D735C" w:rsidRDefault="002D735C" w:rsidP="002D735C">
            <w:pPr>
              <w:widowControl w:val="0"/>
              <w:autoSpaceDE w:val="0"/>
              <w:autoSpaceDN w:val="0"/>
              <w:adjustRightInd w:val="0"/>
              <w:rPr>
                <w:color w:val="1A1A1A"/>
                <w:sz w:val="20"/>
                <w:szCs w:val="20"/>
              </w:rPr>
            </w:pPr>
            <w:r>
              <w:rPr>
                <w:color w:val="1A1A1A"/>
                <w:sz w:val="20"/>
                <w:szCs w:val="20"/>
              </w:rPr>
              <w:t>-0.48</w:t>
            </w:r>
          </w:p>
        </w:tc>
        <w:tc>
          <w:tcPr>
            <w:tcW w:w="1238" w:type="dxa"/>
            <w:tcBorders>
              <w:top w:val="nil"/>
              <w:left w:val="nil"/>
              <w:bottom w:val="nil"/>
              <w:right w:val="nil"/>
            </w:tcBorders>
            <w:vAlign w:val="center"/>
          </w:tcPr>
          <w:p w14:paraId="4A1AF8A7" w14:textId="77777777" w:rsidR="002D735C" w:rsidRPr="00C40BC7" w:rsidRDefault="002D735C" w:rsidP="002D735C">
            <w:pPr>
              <w:widowControl w:val="0"/>
              <w:autoSpaceDE w:val="0"/>
              <w:autoSpaceDN w:val="0"/>
              <w:adjustRightInd w:val="0"/>
              <w:rPr>
                <w:color w:val="1A1A1A"/>
                <w:sz w:val="20"/>
                <w:szCs w:val="20"/>
              </w:rPr>
            </w:pPr>
            <w:r w:rsidRPr="001E2A17">
              <w:rPr>
                <w:color w:val="1A1A1A"/>
                <w:sz w:val="20"/>
                <w:szCs w:val="20"/>
              </w:rPr>
              <w:t>—</w:t>
            </w:r>
          </w:p>
        </w:tc>
        <w:tc>
          <w:tcPr>
            <w:tcW w:w="934" w:type="dxa"/>
            <w:tcBorders>
              <w:top w:val="nil"/>
              <w:left w:val="nil"/>
              <w:bottom w:val="nil"/>
              <w:right w:val="nil"/>
            </w:tcBorders>
            <w:vAlign w:val="center"/>
          </w:tcPr>
          <w:p w14:paraId="07C208B2" w14:textId="77777777" w:rsidR="002D735C" w:rsidRPr="00C40BC7" w:rsidRDefault="002D735C" w:rsidP="002D735C">
            <w:pPr>
              <w:widowControl w:val="0"/>
              <w:autoSpaceDE w:val="0"/>
              <w:autoSpaceDN w:val="0"/>
              <w:adjustRightInd w:val="0"/>
              <w:rPr>
                <w:color w:val="1A1A1A"/>
                <w:sz w:val="20"/>
                <w:szCs w:val="20"/>
              </w:rPr>
            </w:pPr>
            <w:r w:rsidRPr="001E2A17">
              <w:rPr>
                <w:color w:val="1A1A1A"/>
                <w:sz w:val="20"/>
                <w:szCs w:val="20"/>
              </w:rPr>
              <w:t>—</w:t>
            </w:r>
          </w:p>
        </w:tc>
        <w:tc>
          <w:tcPr>
            <w:tcW w:w="1196" w:type="dxa"/>
            <w:tcBorders>
              <w:top w:val="nil"/>
              <w:left w:val="nil"/>
              <w:bottom w:val="nil"/>
              <w:right w:val="nil"/>
            </w:tcBorders>
            <w:vAlign w:val="center"/>
          </w:tcPr>
          <w:p w14:paraId="39D448F7" w14:textId="77777777" w:rsidR="002D735C" w:rsidRPr="00C34E6C" w:rsidRDefault="002D735C" w:rsidP="002D735C">
            <w:pPr>
              <w:widowControl w:val="0"/>
              <w:autoSpaceDE w:val="0"/>
              <w:autoSpaceDN w:val="0"/>
              <w:adjustRightInd w:val="0"/>
              <w:rPr>
                <w:color w:val="000000"/>
                <w:sz w:val="20"/>
                <w:szCs w:val="20"/>
              </w:rPr>
            </w:pPr>
            <w:r w:rsidRPr="00C34E6C">
              <w:rPr>
                <w:color w:val="000000"/>
                <w:sz w:val="20"/>
                <w:szCs w:val="20"/>
              </w:rPr>
              <w:t>0.00</w:t>
            </w:r>
          </w:p>
        </w:tc>
        <w:tc>
          <w:tcPr>
            <w:tcW w:w="779" w:type="dxa"/>
            <w:tcBorders>
              <w:top w:val="nil"/>
              <w:left w:val="nil"/>
              <w:bottom w:val="nil"/>
              <w:right w:val="nil"/>
            </w:tcBorders>
            <w:vAlign w:val="center"/>
          </w:tcPr>
          <w:p w14:paraId="1FFFFD54" w14:textId="77777777" w:rsidR="002D735C" w:rsidRPr="00C34E6C" w:rsidRDefault="002D735C" w:rsidP="002D735C">
            <w:pPr>
              <w:widowControl w:val="0"/>
              <w:autoSpaceDE w:val="0"/>
              <w:autoSpaceDN w:val="0"/>
              <w:adjustRightInd w:val="0"/>
              <w:rPr>
                <w:color w:val="000000"/>
                <w:sz w:val="20"/>
                <w:szCs w:val="20"/>
              </w:rPr>
            </w:pPr>
            <w:r w:rsidRPr="00C34E6C">
              <w:rPr>
                <w:color w:val="000000"/>
                <w:sz w:val="20"/>
                <w:szCs w:val="20"/>
              </w:rPr>
              <w:t>0.36</w:t>
            </w:r>
          </w:p>
        </w:tc>
      </w:tr>
      <w:tr w:rsidR="002D735C" w:rsidRPr="002E5FD1" w14:paraId="1EF52DF4" w14:textId="77777777" w:rsidTr="00C11AC4">
        <w:trPr>
          <w:trHeight w:val="288"/>
          <w:jc w:val="center"/>
        </w:trPr>
        <w:tc>
          <w:tcPr>
            <w:tcW w:w="1172" w:type="dxa"/>
            <w:tcBorders>
              <w:top w:val="nil"/>
              <w:left w:val="nil"/>
              <w:bottom w:val="nil"/>
              <w:right w:val="nil"/>
            </w:tcBorders>
            <w:vAlign w:val="center"/>
          </w:tcPr>
          <w:p w14:paraId="19A23689" w14:textId="72CA5884" w:rsidR="002D735C" w:rsidRPr="00074296"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7F12F125" w14:textId="4746ED34" w:rsidR="002D735C" w:rsidRDefault="002D735C" w:rsidP="002D735C">
            <w:pPr>
              <w:widowControl w:val="0"/>
              <w:autoSpaceDE w:val="0"/>
              <w:autoSpaceDN w:val="0"/>
              <w:adjustRightInd w:val="0"/>
              <w:rPr>
                <w:color w:val="1A1A1A"/>
                <w:sz w:val="20"/>
                <w:szCs w:val="20"/>
              </w:rPr>
            </w:pPr>
            <w:r>
              <w:rPr>
                <w:color w:val="1A1A1A"/>
                <w:sz w:val="20"/>
                <w:szCs w:val="20"/>
              </w:rPr>
              <w:t>U.S. Military Aid (logged)</w:t>
            </w:r>
          </w:p>
        </w:tc>
        <w:tc>
          <w:tcPr>
            <w:tcW w:w="1212" w:type="dxa"/>
            <w:tcBorders>
              <w:top w:val="nil"/>
              <w:left w:val="nil"/>
              <w:bottom w:val="nil"/>
              <w:right w:val="nil"/>
            </w:tcBorders>
            <w:shd w:val="clear" w:color="auto" w:fill="auto"/>
            <w:vAlign w:val="center"/>
          </w:tcPr>
          <w:p w14:paraId="14BA0E4E" w14:textId="77777777" w:rsidR="002D735C" w:rsidRDefault="002D735C" w:rsidP="002D735C">
            <w:pPr>
              <w:widowControl w:val="0"/>
              <w:autoSpaceDE w:val="0"/>
              <w:autoSpaceDN w:val="0"/>
              <w:adjustRightInd w:val="0"/>
              <w:rPr>
                <w:color w:val="1A1A1A"/>
                <w:sz w:val="20"/>
                <w:szCs w:val="20"/>
              </w:rPr>
            </w:pPr>
            <w:r>
              <w:rPr>
                <w:color w:val="1A1A1A"/>
                <w:sz w:val="20"/>
                <w:szCs w:val="20"/>
              </w:rPr>
              <w:t>-0.02</w:t>
            </w:r>
          </w:p>
        </w:tc>
        <w:tc>
          <w:tcPr>
            <w:tcW w:w="810" w:type="dxa"/>
            <w:tcBorders>
              <w:top w:val="nil"/>
              <w:left w:val="nil"/>
              <w:bottom w:val="nil"/>
              <w:right w:val="nil"/>
            </w:tcBorders>
            <w:shd w:val="clear" w:color="auto" w:fill="auto"/>
            <w:vAlign w:val="center"/>
          </w:tcPr>
          <w:p w14:paraId="40C39589" w14:textId="77777777" w:rsidR="002D735C" w:rsidRDefault="002D735C" w:rsidP="002D735C">
            <w:pPr>
              <w:widowControl w:val="0"/>
              <w:autoSpaceDE w:val="0"/>
              <w:autoSpaceDN w:val="0"/>
              <w:adjustRightInd w:val="0"/>
              <w:rPr>
                <w:color w:val="1A1A1A"/>
                <w:sz w:val="20"/>
                <w:szCs w:val="20"/>
              </w:rPr>
            </w:pPr>
            <w:r>
              <w:rPr>
                <w:color w:val="1A1A1A"/>
                <w:sz w:val="20"/>
                <w:szCs w:val="20"/>
              </w:rPr>
              <w:t>-0.16</w:t>
            </w:r>
          </w:p>
        </w:tc>
        <w:tc>
          <w:tcPr>
            <w:tcW w:w="1238" w:type="dxa"/>
            <w:tcBorders>
              <w:top w:val="nil"/>
              <w:left w:val="nil"/>
              <w:bottom w:val="nil"/>
              <w:right w:val="nil"/>
            </w:tcBorders>
            <w:vAlign w:val="center"/>
          </w:tcPr>
          <w:p w14:paraId="2A4C8263" w14:textId="77777777" w:rsidR="002D735C" w:rsidRDefault="002D735C" w:rsidP="002D735C">
            <w:pPr>
              <w:widowControl w:val="0"/>
              <w:autoSpaceDE w:val="0"/>
              <w:autoSpaceDN w:val="0"/>
              <w:adjustRightInd w:val="0"/>
              <w:rPr>
                <w:color w:val="1A1A1A"/>
                <w:sz w:val="20"/>
                <w:szCs w:val="20"/>
              </w:rPr>
            </w:pPr>
            <w:r w:rsidRPr="001E2A17">
              <w:rPr>
                <w:color w:val="1A1A1A"/>
                <w:sz w:val="20"/>
                <w:szCs w:val="20"/>
              </w:rPr>
              <w:t>—</w:t>
            </w:r>
          </w:p>
        </w:tc>
        <w:tc>
          <w:tcPr>
            <w:tcW w:w="934" w:type="dxa"/>
            <w:tcBorders>
              <w:top w:val="nil"/>
              <w:left w:val="nil"/>
              <w:bottom w:val="nil"/>
              <w:right w:val="nil"/>
            </w:tcBorders>
            <w:vAlign w:val="center"/>
          </w:tcPr>
          <w:p w14:paraId="5432CCBB" w14:textId="77777777" w:rsidR="002D735C" w:rsidRDefault="002D735C" w:rsidP="002D735C">
            <w:pPr>
              <w:widowControl w:val="0"/>
              <w:autoSpaceDE w:val="0"/>
              <w:autoSpaceDN w:val="0"/>
              <w:adjustRightInd w:val="0"/>
              <w:rPr>
                <w:color w:val="1A1A1A"/>
                <w:sz w:val="20"/>
                <w:szCs w:val="20"/>
              </w:rPr>
            </w:pPr>
            <w:r w:rsidRPr="001E2A17">
              <w:rPr>
                <w:color w:val="1A1A1A"/>
                <w:sz w:val="20"/>
                <w:szCs w:val="20"/>
              </w:rPr>
              <w:t>—</w:t>
            </w:r>
          </w:p>
        </w:tc>
        <w:tc>
          <w:tcPr>
            <w:tcW w:w="1196" w:type="dxa"/>
            <w:tcBorders>
              <w:top w:val="nil"/>
              <w:left w:val="nil"/>
              <w:bottom w:val="nil"/>
              <w:right w:val="nil"/>
            </w:tcBorders>
            <w:vAlign w:val="center"/>
          </w:tcPr>
          <w:p w14:paraId="3BE507B0" w14:textId="77777777" w:rsidR="002D735C" w:rsidRPr="00E56E95" w:rsidRDefault="002D735C" w:rsidP="002D735C">
            <w:pPr>
              <w:widowControl w:val="0"/>
              <w:autoSpaceDE w:val="0"/>
              <w:autoSpaceDN w:val="0"/>
              <w:adjustRightInd w:val="0"/>
              <w:rPr>
                <w:color w:val="1A1A1A"/>
                <w:sz w:val="20"/>
                <w:szCs w:val="20"/>
              </w:rPr>
            </w:pPr>
            <w:r w:rsidRPr="00E56E95">
              <w:rPr>
                <w:color w:val="000000"/>
                <w:sz w:val="20"/>
                <w:szCs w:val="20"/>
              </w:rPr>
              <w:t>0.10</w:t>
            </w:r>
          </w:p>
        </w:tc>
        <w:tc>
          <w:tcPr>
            <w:tcW w:w="779" w:type="dxa"/>
            <w:tcBorders>
              <w:top w:val="nil"/>
              <w:left w:val="nil"/>
              <w:bottom w:val="nil"/>
              <w:right w:val="nil"/>
            </w:tcBorders>
            <w:vAlign w:val="center"/>
          </w:tcPr>
          <w:p w14:paraId="5C64B80A" w14:textId="77777777" w:rsidR="002D735C" w:rsidRPr="00E56E95" w:rsidRDefault="002D735C" w:rsidP="002D735C">
            <w:pPr>
              <w:widowControl w:val="0"/>
              <w:autoSpaceDE w:val="0"/>
              <w:autoSpaceDN w:val="0"/>
              <w:adjustRightInd w:val="0"/>
              <w:rPr>
                <w:color w:val="1A1A1A"/>
                <w:sz w:val="20"/>
                <w:szCs w:val="20"/>
              </w:rPr>
            </w:pPr>
            <w:r w:rsidRPr="00E56E95">
              <w:rPr>
                <w:color w:val="000000"/>
                <w:sz w:val="20"/>
                <w:szCs w:val="20"/>
              </w:rPr>
              <w:t>0.69</w:t>
            </w:r>
          </w:p>
        </w:tc>
      </w:tr>
      <w:tr w:rsidR="002D735C" w:rsidRPr="002E5FD1" w14:paraId="77D2AA48" w14:textId="77777777" w:rsidTr="00C11AC4">
        <w:trPr>
          <w:trHeight w:val="288"/>
          <w:jc w:val="center"/>
        </w:trPr>
        <w:tc>
          <w:tcPr>
            <w:tcW w:w="1172" w:type="dxa"/>
            <w:tcBorders>
              <w:top w:val="nil"/>
              <w:left w:val="nil"/>
              <w:bottom w:val="nil"/>
              <w:right w:val="nil"/>
            </w:tcBorders>
            <w:vAlign w:val="center"/>
          </w:tcPr>
          <w:p w14:paraId="3EF0A6B5" w14:textId="55827A20"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31384905" w14:textId="77777777" w:rsidR="002D735C" w:rsidRDefault="002D735C" w:rsidP="002D735C">
            <w:pPr>
              <w:widowControl w:val="0"/>
              <w:autoSpaceDE w:val="0"/>
              <w:autoSpaceDN w:val="0"/>
              <w:adjustRightInd w:val="0"/>
              <w:rPr>
                <w:color w:val="1A1A1A"/>
                <w:sz w:val="20"/>
                <w:szCs w:val="20"/>
              </w:rPr>
            </w:pPr>
            <w:r>
              <w:rPr>
                <w:color w:val="1A1A1A"/>
                <w:sz w:val="20"/>
                <w:szCs w:val="20"/>
              </w:rPr>
              <w:t>ODA (logged)</w:t>
            </w:r>
          </w:p>
        </w:tc>
        <w:tc>
          <w:tcPr>
            <w:tcW w:w="1212" w:type="dxa"/>
            <w:tcBorders>
              <w:top w:val="nil"/>
              <w:left w:val="nil"/>
              <w:bottom w:val="nil"/>
              <w:right w:val="nil"/>
            </w:tcBorders>
            <w:shd w:val="clear" w:color="auto" w:fill="auto"/>
            <w:vAlign w:val="center"/>
          </w:tcPr>
          <w:p w14:paraId="5756016F" w14:textId="77777777" w:rsidR="002D735C" w:rsidRDefault="002D735C" w:rsidP="002D735C">
            <w:pPr>
              <w:widowControl w:val="0"/>
              <w:autoSpaceDE w:val="0"/>
              <w:autoSpaceDN w:val="0"/>
              <w:adjustRightInd w:val="0"/>
              <w:rPr>
                <w:color w:val="1A1A1A"/>
                <w:sz w:val="20"/>
                <w:szCs w:val="20"/>
              </w:rPr>
            </w:pPr>
            <w:r>
              <w:rPr>
                <w:color w:val="1A1A1A"/>
                <w:sz w:val="20"/>
                <w:szCs w:val="20"/>
              </w:rPr>
              <w:t>-0.19</w:t>
            </w:r>
          </w:p>
        </w:tc>
        <w:tc>
          <w:tcPr>
            <w:tcW w:w="810" w:type="dxa"/>
            <w:tcBorders>
              <w:top w:val="nil"/>
              <w:left w:val="nil"/>
              <w:bottom w:val="nil"/>
              <w:right w:val="nil"/>
            </w:tcBorders>
            <w:shd w:val="clear" w:color="auto" w:fill="auto"/>
            <w:vAlign w:val="center"/>
          </w:tcPr>
          <w:p w14:paraId="1981D725" w14:textId="77777777" w:rsidR="002D735C" w:rsidRDefault="002D735C" w:rsidP="002D735C">
            <w:pPr>
              <w:widowControl w:val="0"/>
              <w:autoSpaceDE w:val="0"/>
              <w:autoSpaceDN w:val="0"/>
              <w:adjustRightInd w:val="0"/>
              <w:rPr>
                <w:color w:val="1A1A1A"/>
                <w:sz w:val="20"/>
                <w:szCs w:val="20"/>
              </w:rPr>
            </w:pPr>
            <w:r>
              <w:rPr>
                <w:color w:val="1A1A1A"/>
                <w:sz w:val="20"/>
                <w:szCs w:val="20"/>
              </w:rPr>
              <w:t>-1.68</w:t>
            </w:r>
          </w:p>
        </w:tc>
        <w:tc>
          <w:tcPr>
            <w:tcW w:w="1238" w:type="dxa"/>
            <w:tcBorders>
              <w:top w:val="nil"/>
              <w:left w:val="nil"/>
              <w:bottom w:val="nil"/>
              <w:right w:val="nil"/>
            </w:tcBorders>
            <w:vAlign w:val="center"/>
          </w:tcPr>
          <w:p w14:paraId="2527556C" w14:textId="77777777" w:rsidR="002D735C" w:rsidRDefault="002D735C" w:rsidP="002D735C">
            <w:pPr>
              <w:widowControl w:val="0"/>
              <w:autoSpaceDE w:val="0"/>
              <w:autoSpaceDN w:val="0"/>
              <w:adjustRightInd w:val="0"/>
              <w:rPr>
                <w:color w:val="1A1A1A"/>
                <w:sz w:val="20"/>
                <w:szCs w:val="20"/>
              </w:rPr>
            </w:pPr>
            <w:r w:rsidRPr="001E2A17">
              <w:rPr>
                <w:color w:val="1A1A1A"/>
                <w:sz w:val="20"/>
                <w:szCs w:val="20"/>
              </w:rPr>
              <w:t>—</w:t>
            </w:r>
          </w:p>
        </w:tc>
        <w:tc>
          <w:tcPr>
            <w:tcW w:w="934" w:type="dxa"/>
            <w:tcBorders>
              <w:top w:val="nil"/>
              <w:left w:val="nil"/>
              <w:bottom w:val="nil"/>
              <w:right w:val="nil"/>
            </w:tcBorders>
            <w:vAlign w:val="center"/>
          </w:tcPr>
          <w:p w14:paraId="7104E5CD" w14:textId="77777777" w:rsidR="002D735C" w:rsidRDefault="002D735C" w:rsidP="002D735C">
            <w:pPr>
              <w:widowControl w:val="0"/>
              <w:autoSpaceDE w:val="0"/>
              <w:autoSpaceDN w:val="0"/>
              <w:adjustRightInd w:val="0"/>
              <w:rPr>
                <w:color w:val="1A1A1A"/>
                <w:sz w:val="20"/>
                <w:szCs w:val="20"/>
              </w:rPr>
            </w:pPr>
            <w:r w:rsidRPr="001E2A17">
              <w:rPr>
                <w:color w:val="1A1A1A"/>
                <w:sz w:val="20"/>
                <w:szCs w:val="20"/>
              </w:rPr>
              <w:t>—</w:t>
            </w:r>
          </w:p>
        </w:tc>
        <w:tc>
          <w:tcPr>
            <w:tcW w:w="1196" w:type="dxa"/>
            <w:tcBorders>
              <w:top w:val="nil"/>
              <w:left w:val="nil"/>
              <w:bottom w:val="nil"/>
              <w:right w:val="nil"/>
            </w:tcBorders>
            <w:vAlign w:val="center"/>
          </w:tcPr>
          <w:p w14:paraId="63F0D3F2" w14:textId="77777777" w:rsidR="002D735C" w:rsidRPr="00E56E95" w:rsidRDefault="002D735C" w:rsidP="002D735C">
            <w:pPr>
              <w:widowControl w:val="0"/>
              <w:autoSpaceDE w:val="0"/>
              <w:autoSpaceDN w:val="0"/>
              <w:adjustRightInd w:val="0"/>
              <w:rPr>
                <w:color w:val="1A1A1A"/>
                <w:sz w:val="20"/>
                <w:szCs w:val="20"/>
              </w:rPr>
            </w:pPr>
            <w:r w:rsidRPr="00E56E95">
              <w:rPr>
                <w:color w:val="000000"/>
                <w:sz w:val="20"/>
                <w:szCs w:val="20"/>
              </w:rPr>
              <w:t>-0.06</w:t>
            </w:r>
          </w:p>
        </w:tc>
        <w:tc>
          <w:tcPr>
            <w:tcW w:w="779" w:type="dxa"/>
            <w:tcBorders>
              <w:top w:val="nil"/>
              <w:left w:val="nil"/>
              <w:bottom w:val="nil"/>
              <w:right w:val="nil"/>
            </w:tcBorders>
            <w:vAlign w:val="center"/>
          </w:tcPr>
          <w:p w14:paraId="28FFC91A" w14:textId="77777777" w:rsidR="002D735C" w:rsidRPr="00E56E95" w:rsidRDefault="002D735C" w:rsidP="002D735C">
            <w:pPr>
              <w:widowControl w:val="0"/>
              <w:autoSpaceDE w:val="0"/>
              <w:autoSpaceDN w:val="0"/>
              <w:adjustRightInd w:val="0"/>
              <w:rPr>
                <w:color w:val="1A1A1A"/>
                <w:sz w:val="20"/>
                <w:szCs w:val="20"/>
              </w:rPr>
            </w:pPr>
            <w:r w:rsidRPr="00E56E95">
              <w:rPr>
                <w:color w:val="000000"/>
                <w:sz w:val="20"/>
                <w:szCs w:val="20"/>
              </w:rPr>
              <w:t>-0.42</w:t>
            </w:r>
          </w:p>
        </w:tc>
      </w:tr>
      <w:tr w:rsidR="002D735C" w:rsidRPr="002E5FD1" w14:paraId="7C648E16" w14:textId="77777777" w:rsidTr="00C11AC4">
        <w:trPr>
          <w:trHeight w:val="288"/>
          <w:jc w:val="center"/>
        </w:trPr>
        <w:tc>
          <w:tcPr>
            <w:tcW w:w="1172" w:type="dxa"/>
            <w:tcBorders>
              <w:top w:val="nil"/>
              <w:left w:val="nil"/>
              <w:bottom w:val="nil"/>
              <w:right w:val="nil"/>
            </w:tcBorders>
            <w:vAlign w:val="center"/>
          </w:tcPr>
          <w:p w14:paraId="67DB8311" w14:textId="0994063B" w:rsidR="002D735C" w:rsidRPr="00074296"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6B400734" w14:textId="77777777" w:rsidR="002D735C" w:rsidRDefault="002D735C" w:rsidP="002D735C">
            <w:pPr>
              <w:widowControl w:val="0"/>
              <w:autoSpaceDE w:val="0"/>
              <w:autoSpaceDN w:val="0"/>
              <w:adjustRightInd w:val="0"/>
              <w:rPr>
                <w:color w:val="1A1A1A"/>
                <w:sz w:val="20"/>
                <w:szCs w:val="20"/>
              </w:rPr>
            </w:pPr>
            <w:r>
              <w:rPr>
                <w:color w:val="1A1A1A"/>
                <w:sz w:val="20"/>
                <w:szCs w:val="20"/>
              </w:rPr>
              <w:t>Share Aid</w:t>
            </w:r>
          </w:p>
        </w:tc>
        <w:tc>
          <w:tcPr>
            <w:tcW w:w="1212" w:type="dxa"/>
            <w:tcBorders>
              <w:top w:val="nil"/>
              <w:left w:val="nil"/>
              <w:bottom w:val="nil"/>
              <w:right w:val="nil"/>
            </w:tcBorders>
            <w:shd w:val="clear" w:color="auto" w:fill="auto"/>
            <w:vAlign w:val="center"/>
          </w:tcPr>
          <w:p w14:paraId="1261428A" w14:textId="77777777" w:rsidR="002D735C" w:rsidRDefault="002D735C" w:rsidP="002D735C">
            <w:pPr>
              <w:widowControl w:val="0"/>
              <w:autoSpaceDE w:val="0"/>
              <w:autoSpaceDN w:val="0"/>
              <w:adjustRightInd w:val="0"/>
              <w:rPr>
                <w:color w:val="1A1A1A"/>
                <w:sz w:val="20"/>
                <w:szCs w:val="20"/>
              </w:rPr>
            </w:pPr>
            <w:r>
              <w:rPr>
                <w:color w:val="1A1A1A"/>
                <w:sz w:val="20"/>
                <w:szCs w:val="20"/>
              </w:rPr>
              <w:t>5.42</w:t>
            </w:r>
          </w:p>
        </w:tc>
        <w:tc>
          <w:tcPr>
            <w:tcW w:w="810" w:type="dxa"/>
            <w:tcBorders>
              <w:top w:val="nil"/>
              <w:left w:val="nil"/>
              <w:bottom w:val="nil"/>
              <w:right w:val="nil"/>
            </w:tcBorders>
            <w:shd w:val="clear" w:color="auto" w:fill="auto"/>
            <w:vAlign w:val="center"/>
          </w:tcPr>
          <w:p w14:paraId="38426A4C" w14:textId="77777777" w:rsidR="002D735C" w:rsidRDefault="002D735C" w:rsidP="002D735C">
            <w:pPr>
              <w:widowControl w:val="0"/>
              <w:autoSpaceDE w:val="0"/>
              <w:autoSpaceDN w:val="0"/>
              <w:adjustRightInd w:val="0"/>
              <w:rPr>
                <w:color w:val="1A1A1A"/>
                <w:sz w:val="20"/>
                <w:szCs w:val="20"/>
              </w:rPr>
            </w:pPr>
            <w:r>
              <w:rPr>
                <w:color w:val="1A1A1A"/>
                <w:sz w:val="20"/>
                <w:szCs w:val="20"/>
              </w:rPr>
              <w:t>1.21</w:t>
            </w:r>
          </w:p>
        </w:tc>
        <w:tc>
          <w:tcPr>
            <w:tcW w:w="1238" w:type="dxa"/>
            <w:tcBorders>
              <w:top w:val="nil"/>
              <w:left w:val="nil"/>
              <w:bottom w:val="nil"/>
              <w:right w:val="nil"/>
            </w:tcBorders>
            <w:vAlign w:val="center"/>
          </w:tcPr>
          <w:p w14:paraId="66F4A7FE" w14:textId="77777777" w:rsidR="002D735C" w:rsidRPr="001E2A17" w:rsidRDefault="002D735C" w:rsidP="002D735C">
            <w:pPr>
              <w:widowControl w:val="0"/>
              <w:autoSpaceDE w:val="0"/>
              <w:autoSpaceDN w:val="0"/>
              <w:adjustRightInd w:val="0"/>
              <w:rPr>
                <w:color w:val="1A1A1A"/>
                <w:sz w:val="20"/>
                <w:szCs w:val="20"/>
              </w:rPr>
            </w:pPr>
            <w:r w:rsidRPr="001E2A17">
              <w:rPr>
                <w:color w:val="1A1A1A"/>
                <w:sz w:val="20"/>
                <w:szCs w:val="20"/>
              </w:rPr>
              <w:t>—</w:t>
            </w:r>
          </w:p>
        </w:tc>
        <w:tc>
          <w:tcPr>
            <w:tcW w:w="934" w:type="dxa"/>
            <w:tcBorders>
              <w:top w:val="nil"/>
              <w:left w:val="nil"/>
              <w:bottom w:val="nil"/>
              <w:right w:val="nil"/>
            </w:tcBorders>
            <w:vAlign w:val="center"/>
          </w:tcPr>
          <w:p w14:paraId="52DDB8ED" w14:textId="77777777" w:rsidR="002D735C" w:rsidRPr="001E2A17" w:rsidRDefault="002D735C" w:rsidP="002D735C">
            <w:pPr>
              <w:widowControl w:val="0"/>
              <w:autoSpaceDE w:val="0"/>
              <w:autoSpaceDN w:val="0"/>
              <w:adjustRightInd w:val="0"/>
              <w:rPr>
                <w:color w:val="1A1A1A"/>
                <w:sz w:val="20"/>
                <w:szCs w:val="20"/>
              </w:rPr>
            </w:pPr>
            <w:r w:rsidRPr="001E2A17">
              <w:rPr>
                <w:color w:val="1A1A1A"/>
                <w:sz w:val="20"/>
                <w:szCs w:val="20"/>
              </w:rPr>
              <w:t>—</w:t>
            </w:r>
          </w:p>
        </w:tc>
        <w:tc>
          <w:tcPr>
            <w:tcW w:w="1196" w:type="dxa"/>
            <w:tcBorders>
              <w:top w:val="nil"/>
              <w:left w:val="nil"/>
              <w:bottom w:val="nil"/>
              <w:right w:val="nil"/>
            </w:tcBorders>
            <w:vAlign w:val="center"/>
          </w:tcPr>
          <w:p w14:paraId="1F0C4D64" w14:textId="77777777" w:rsidR="002D735C" w:rsidRPr="00E56E95" w:rsidRDefault="002D735C" w:rsidP="002D735C">
            <w:pPr>
              <w:widowControl w:val="0"/>
              <w:autoSpaceDE w:val="0"/>
              <w:autoSpaceDN w:val="0"/>
              <w:adjustRightInd w:val="0"/>
              <w:rPr>
                <w:color w:val="1A1A1A"/>
                <w:sz w:val="20"/>
                <w:szCs w:val="20"/>
              </w:rPr>
            </w:pPr>
            <w:r w:rsidRPr="00E56E95">
              <w:rPr>
                <w:color w:val="000000"/>
                <w:sz w:val="20"/>
                <w:szCs w:val="20"/>
              </w:rPr>
              <w:t>5.87</w:t>
            </w:r>
          </w:p>
        </w:tc>
        <w:tc>
          <w:tcPr>
            <w:tcW w:w="779" w:type="dxa"/>
            <w:tcBorders>
              <w:top w:val="nil"/>
              <w:left w:val="nil"/>
              <w:bottom w:val="nil"/>
              <w:right w:val="nil"/>
            </w:tcBorders>
            <w:vAlign w:val="center"/>
          </w:tcPr>
          <w:p w14:paraId="3601C162" w14:textId="77777777" w:rsidR="002D735C" w:rsidRPr="00E56E95" w:rsidRDefault="002D735C" w:rsidP="002D735C">
            <w:pPr>
              <w:widowControl w:val="0"/>
              <w:autoSpaceDE w:val="0"/>
              <w:autoSpaceDN w:val="0"/>
              <w:adjustRightInd w:val="0"/>
              <w:rPr>
                <w:color w:val="1A1A1A"/>
                <w:sz w:val="20"/>
                <w:szCs w:val="20"/>
              </w:rPr>
            </w:pPr>
            <w:r w:rsidRPr="00E56E95">
              <w:rPr>
                <w:color w:val="000000"/>
                <w:sz w:val="20"/>
                <w:szCs w:val="20"/>
              </w:rPr>
              <w:t>0.98</w:t>
            </w:r>
          </w:p>
        </w:tc>
      </w:tr>
      <w:tr w:rsidR="002D735C" w:rsidRPr="002E5FD1" w14:paraId="29BA9A24" w14:textId="77777777" w:rsidTr="00C11AC4">
        <w:trPr>
          <w:trHeight w:val="288"/>
          <w:jc w:val="center"/>
        </w:trPr>
        <w:tc>
          <w:tcPr>
            <w:tcW w:w="1172" w:type="dxa"/>
            <w:tcBorders>
              <w:top w:val="nil"/>
              <w:left w:val="nil"/>
              <w:bottom w:val="nil"/>
              <w:right w:val="nil"/>
            </w:tcBorders>
            <w:vAlign w:val="center"/>
          </w:tcPr>
          <w:p w14:paraId="27416226" w14:textId="77777777" w:rsidR="002D735C" w:rsidRPr="00074296"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25F1B28" w14:textId="76B82BBE" w:rsidR="002D735C" w:rsidRPr="004E113C" w:rsidRDefault="002D735C" w:rsidP="002D735C">
            <w:pPr>
              <w:widowControl w:val="0"/>
              <w:autoSpaceDE w:val="0"/>
              <w:autoSpaceDN w:val="0"/>
              <w:adjustRightInd w:val="0"/>
              <w:rPr>
                <w:i/>
                <w:color w:val="1A1A1A"/>
                <w:sz w:val="20"/>
                <w:szCs w:val="20"/>
                <w:u w:val="single"/>
              </w:rPr>
            </w:pPr>
            <w:r w:rsidRPr="004E113C">
              <w:rPr>
                <w:i/>
                <w:color w:val="1A1A1A"/>
                <w:sz w:val="20"/>
                <w:szCs w:val="20"/>
                <w:u w:val="single"/>
              </w:rPr>
              <w:t>Alliances</w:t>
            </w:r>
          </w:p>
        </w:tc>
        <w:tc>
          <w:tcPr>
            <w:tcW w:w="1212" w:type="dxa"/>
            <w:tcBorders>
              <w:top w:val="nil"/>
              <w:left w:val="nil"/>
              <w:bottom w:val="nil"/>
              <w:right w:val="nil"/>
            </w:tcBorders>
            <w:shd w:val="clear" w:color="auto" w:fill="auto"/>
            <w:vAlign w:val="center"/>
          </w:tcPr>
          <w:p w14:paraId="65A18EB8" w14:textId="77777777" w:rsidR="002D735C" w:rsidRDefault="002D735C" w:rsidP="002D735C">
            <w:pPr>
              <w:widowControl w:val="0"/>
              <w:autoSpaceDE w:val="0"/>
              <w:autoSpaceDN w:val="0"/>
              <w:adjustRightInd w:val="0"/>
              <w:rPr>
                <w:color w:val="1A1A1A"/>
                <w:sz w:val="20"/>
                <w:szCs w:val="20"/>
              </w:rPr>
            </w:pPr>
          </w:p>
        </w:tc>
        <w:tc>
          <w:tcPr>
            <w:tcW w:w="810" w:type="dxa"/>
            <w:tcBorders>
              <w:top w:val="nil"/>
              <w:left w:val="nil"/>
              <w:bottom w:val="nil"/>
              <w:right w:val="nil"/>
            </w:tcBorders>
            <w:shd w:val="clear" w:color="auto" w:fill="auto"/>
            <w:vAlign w:val="center"/>
          </w:tcPr>
          <w:p w14:paraId="01ED03BC" w14:textId="77777777" w:rsidR="002D735C" w:rsidRDefault="002D735C" w:rsidP="002D735C">
            <w:pPr>
              <w:widowControl w:val="0"/>
              <w:autoSpaceDE w:val="0"/>
              <w:autoSpaceDN w:val="0"/>
              <w:adjustRightInd w:val="0"/>
              <w:rPr>
                <w:color w:val="1A1A1A"/>
                <w:sz w:val="20"/>
                <w:szCs w:val="20"/>
              </w:rPr>
            </w:pPr>
          </w:p>
        </w:tc>
        <w:tc>
          <w:tcPr>
            <w:tcW w:w="1238" w:type="dxa"/>
            <w:tcBorders>
              <w:top w:val="nil"/>
              <w:left w:val="nil"/>
              <w:bottom w:val="nil"/>
              <w:right w:val="nil"/>
            </w:tcBorders>
            <w:vAlign w:val="center"/>
          </w:tcPr>
          <w:p w14:paraId="7CB5036F" w14:textId="77777777" w:rsidR="002D735C" w:rsidRPr="001E2A17" w:rsidRDefault="002D735C" w:rsidP="002D735C">
            <w:pPr>
              <w:widowControl w:val="0"/>
              <w:autoSpaceDE w:val="0"/>
              <w:autoSpaceDN w:val="0"/>
              <w:adjustRightInd w:val="0"/>
              <w:rPr>
                <w:color w:val="1A1A1A"/>
                <w:sz w:val="20"/>
                <w:szCs w:val="20"/>
              </w:rPr>
            </w:pPr>
          </w:p>
        </w:tc>
        <w:tc>
          <w:tcPr>
            <w:tcW w:w="934" w:type="dxa"/>
            <w:tcBorders>
              <w:top w:val="nil"/>
              <w:left w:val="nil"/>
              <w:bottom w:val="nil"/>
              <w:right w:val="nil"/>
            </w:tcBorders>
            <w:vAlign w:val="center"/>
          </w:tcPr>
          <w:p w14:paraId="4751A5BF" w14:textId="77777777" w:rsidR="002D735C" w:rsidRPr="001E2A17" w:rsidRDefault="002D735C" w:rsidP="002D735C">
            <w:pPr>
              <w:widowControl w:val="0"/>
              <w:autoSpaceDE w:val="0"/>
              <w:autoSpaceDN w:val="0"/>
              <w:adjustRightInd w:val="0"/>
              <w:rPr>
                <w:color w:val="1A1A1A"/>
                <w:sz w:val="20"/>
                <w:szCs w:val="20"/>
              </w:rPr>
            </w:pPr>
          </w:p>
        </w:tc>
        <w:tc>
          <w:tcPr>
            <w:tcW w:w="1196" w:type="dxa"/>
            <w:tcBorders>
              <w:top w:val="nil"/>
              <w:left w:val="nil"/>
              <w:bottom w:val="nil"/>
              <w:right w:val="nil"/>
            </w:tcBorders>
            <w:vAlign w:val="center"/>
          </w:tcPr>
          <w:p w14:paraId="22507ADD" w14:textId="77777777" w:rsidR="002D735C" w:rsidRPr="00E56E95" w:rsidRDefault="002D735C" w:rsidP="002D735C">
            <w:pPr>
              <w:widowControl w:val="0"/>
              <w:autoSpaceDE w:val="0"/>
              <w:autoSpaceDN w:val="0"/>
              <w:adjustRightInd w:val="0"/>
              <w:rPr>
                <w:color w:val="000000"/>
                <w:sz w:val="20"/>
                <w:szCs w:val="20"/>
              </w:rPr>
            </w:pPr>
          </w:p>
        </w:tc>
        <w:tc>
          <w:tcPr>
            <w:tcW w:w="779" w:type="dxa"/>
            <w:tcBorders>
              <w:top w:val="nil"/>
              <w:left w:val="nil"/>
              <w:bottom w:val="nil"/>
              <w:right w:val="nil"/>
            </w:tcBorders>
            <w:vAlign w:val="center"/>
          </w:tcPr>
          <w:p w14:paraId="04862809" w14:textId="77777777" w:rsidR="002D735C" w:rsidRPr="00E56E95" w:rsidRDefault="002D735C" w:rsidP="002D735C">
            <w:pPr>
              <w:widowControl w:val="0"/>
              <w:autoSpaceDE w:val="0"/>
              <w:autoSpaceDN w:val="0"/>
              <w:adjustRightInd w:val="0"/>
              <w:rPr>
                <w:color w:val="000000"/>
                <w:sz w:val="20"/>
                <w:szCs w:val="20"/>
              </w:rPr>
            </w:pPr>
          </w:p>
        </w:tc>
      </w:tr>
      <w:tr w:rsidR="002D735C" w:rsidRPr="002E5FD1" w14:paraId="722C56C8" w14:textId="77777777" w:rsidTr="00C11AC4">
        <w:trPr>
          <w:trHeight w:val="288"/>
          <w:jc w:val="center"/>
        </w:trPr>
        <w:tc>
          <w:tcPr>
            <w:tcW w:w="1172" w:type="dxa"/>
            <w:tcBorders>
              <w:top w:val="nil"/>
              <w:left w:val="nil"/>
              <w:bottom w:val="nil"/>
              <w:right w:val="nil"/>
            </w:tcBorders>
            <w:vAlign w:val="center"/>
          </w:tcPr>
          <w:p w14:paraId="12B41471" w14:textId="77777777" w:rsidR="002D735C" w:rsidRPr="002A67AC" w:rsidRDefault="002D735C" w:rsidP="002D735C">
            <w:pPr>
              <w:widowControl w:val="0"/>
              <w:autoSpaceDE w:val="0"/>
              <w:autoSpaceDN w:val="0"/>
              <w:adjustRightInd w:val="0"/>
              <w:rPr>
                <w:b/>
                <w:color w:val="1A1A1A"/>
                <w:sz w:val="20"/>
                <w:szCs w:val="20"/>
              </w:rPr>
            </w:pPr>
            <w:r w:rsidRPr="002A67AC">
              <w:rPr>
                <w:b/>
                <w:color w:val="1A1A1A"/>
                <w:sz w:val="20"/>
                <w:szCs w:val="20"/>
              </w:rPr>
              <w:t>Any UN</w:t>
            </w:r>
          </w:p>
        </w:tc>
        <w:tc>
          <w:tcPr>
            <w:tcW w:w="2520" w:type="dxa"/>
            <w:tcBorders>
              <w:top w:val="nil"/>
              <w:left w:val="nil"/>
              <w:bottom w:val="nil"/>
              <w:right w:val="nil"/>
            </w:tcBorders>
            <w:shd w:val="clear" w:color="auto" w:fill="auto"/>
            <w:vAlign w:val="center"/>
          </w:tcPr>
          <w:p w14:paraId="2180EEC5" w14:textId="190A9888" w:rsidR="002D735C" w:rsidRDefault="002D735C" w:rsidP="002D735C">
            <w:pPr>
              <w:widowControl w:val="0"/>
              <w:autoSpaceDE w:val="0"/>
              <w:autoSpaceDN w:val="0"/>
              <w:adjustRightInd w:val="0"/>
              <w:rPr>
                <w:color w:val="1A1A1A"/>
                <w:sz w:val="20"/>
                <w:szCs w:val="20"/>
              </w:rPr>
            </w:pPr>
            <w:r w:rsidRPr="00874CFA">
              <w:rPr>
                <w:sz w:val="20"/>
                <w:szCs w:val="20"/>
              </w:rPr>
              <w:t>U.S. Ally</w:t>
            </w:r>
          </w:p>
        </w:tc>
        <w:tc>
          <w:tcPr>
            <w:tcW w:w="1212" w:type="dxa"/>
            <w:tcBorders>
              <w:top w:val="nil"/>
              <w:left w:val="nil"/>
              <w:bottom w:val="nil"/>
              <w:right w:val="nil"/>
            </w:tcBorders>
            <w:shd w:val="clear" w:color="auto" w:fill="auto"/>
            <w:vAlign w:val="center"/>
          </w:tcPr>
          <w:p w14:paraId="6A54CC7D" w14:textId="77777777" w:rsidR="002D735C" w:rsidRDefault="002D735C" w:rsidP="002D735C">
            <w:pPr>
              <w:widowControl w:val="0"/>
              <w:autoSpaceDE w:val="0"/>
              <w:autoSpaceDN w:val="0"/>
              <w:adjustRightInd w:val="0"/>
              <w:rPr>
                <w:color w:val="1A1A1A"/>
                <w:sz w:val="20"/>
                <w:szCs w:val="20"/>
              </w:rPr>
            </w:pPr>
            <w:r>
              <w:rPr>
                <w:color w:val="1A1A1A"/>
                <w:sz w:val="20"/>
                <w:szCs w:val="20"/>
              </w:rPr>
              <w:t>0.73</w:t>
            </w:r>
          </w:p>
        </w:tc>
        <w:tc>
          <w:tcPr>
            <w:tcW w:w="810" w:type="dxa"/>
            <w:tcBorders>
              <w:top w:val="nil"/>
              <w:left w:val="nil"/>
              <w:bottom w:val="nil"/>
              <w:right w:val="nil"/>
            </w:tcBorders>
            <w:shd w:val="clear" w:color="auto" w:fill="auto"/>
            <w:vAlign w:val="center"/>
          </w:tcPr>
          <w:p w14:paraId="5235B7D8" w14:textId="77777777" w:rsidR="002D735C" w:rsidRDefault="002D735C" w:rsidP="002D735C">
            <w:pPr>
              <w:widowControl w:val="0"/>
              <w:autoSpaceDE w:val="0"/>
              <w:autoSpaceDN w:val="0"/>
              <w:adjustRightInd w:val="0"/>
              <w:rPr>
                <w:color w:val="1A1A1A"/>
                <w:sz w:val="20"/>
                <w:szCs w:val="20"/>
              </w:rPr>
            </w:pPr>
            <w:r>
              <w:rPr>
                <w:color w:val="1A1A1A"/>
                <w:sz w:val="20"/>
                <w:szCs w:val="20"/>
              </w:rPr>
              <w:t>1.44</w:t>
            </w:r>
          </w:p>
        </w:tc>
        <w:tc>
          <w:tcPr>
            <w:tcW w:w="1238" w:type="dxa"/>
            <w:tcBorders>
              <w:top w:val="nil"/>
              <w:left w:val="nil"/>
              <w:bottom w:val="nil"/>
              <w:right w:val="nil"/>
            </w:tcBorders>
            <w:vAlign w:val="center"/>
          </w:tcPr>
          <w:p w14:paraId="71DAAA8A" w14:textId="77777777" w:rsidR="002D735C" w:rsidRPr="001E2A17" w:rsidRDefault="002D735C" w:rsidP="002D735C">
            <w:pPr>
              <w:widowControl w:val="0"/>
              <w:autoSpaceDE w:val="0"/>
              <w:autoSpaceDN w:val="0"/>
              <w:adjustRightInd w:val="0"/>
              <w:rPr>
                <w:color w:val="1A1A1A"/>
                <w:sz w:val="20"/>
                <w:szCs w:val="20"/>
              </w:rPr>
            </w:pPr>
            <w:r w:rsidRPr="001E2A17">
              <w:rPr>
                <w:color w:val="1A1A1A"/>
                <w:sz w:val="20"/>
                <w:szCs w:val="20"/>
              </w:rPr>
              <w:t>—</w:t>
            </w:r>
          </w:p>
        </w:tc>
        <w:tc>
          <w:tcPr>
            <w:tcW w:w="934" w:type="dxa"/>
            <w:tcBorders>
              <w:top w:val="nil"/>
              <w:left w:val="nil"/>
              <w:bottom w:val="nil"/>
              <w:right w:val="nil"/>
            </w:tcBorders>
            <w:vAlign w:val="center"/>
          </w:tcPr>
          <w:p w14:paraId="6CCD5E80" w14:textId="77777777" w:rsidR="002D735C" w:rsidRPr="001E2A17" w:rsidRDefault="002D735C" w:rsidP="002D735C">
            <w:pPr>
              <w:widowControl w:val="0"/>
              <w:autoSpaceDE w:val="0"/>
              <w:autoSpaceDN w:val="0"/>
              <w:adjustRightInd w:val="0"/>
              <w:rPr>
                <w:color w:val="1A1A1A"/>
                <w:sz w:val="20"/>
                <w:szCs w:val="20"/>
              </w:rPr>
            </w:pPr>
            <w:r w:rsidRPr="001E2A17">
              <w:rPr>
                <w:color w:val="1A1A1A"/>
                <w:sz w:val="20"/>
                <w:szCs w:val="20"/>
              </w:rPr>
              <w:t>—</w:t>
            </w:r>
          </w:p>
        </w:tc>
        <w:tc>
          <w:tcPr>
            <w:tcW w:w="1196" w:type="dxa"/>
            <w:tcBorders>
              <w:top w:val="nil"/>
              <w:left w:val="nil"/>
              <w:bottom w:val="nil"/>
              <w:right w:val="nil"/>
            </w:tcBorders>
            <w:vAlign w:val="center"/>
          </w:tcPr>
          <w:p w14:paraId="1DAF43C5" w14:textId="77777777" w:rsidR="002D735C" w:rsidRPr="00E56E95" w:rsidRDefault="002D735C" w:rsidP="002D735C">
            <w:pPr>
              <w:widowControl w:val="0"/>
              <w:autoSpaceDE w:val="0"/>
              <w:autoSpaceDN w:val="0"/>
              <w:adjustRightInd w:val="0"/>
              <w:rPr>
                <w:color w:val="1A1A1A"/>
                <w:sz w:val="20"/>
                <w:szCs w:val="20"/>
              </w:rPr>
            </w:pPr>
            <w:r w:rsidRPr="00E56E95">
              <w:rPr>
                <w:color w:val="000000"/>
                <w:sz w:val="20"/>
                <w:szCs w:val="20"/>
              </w:rPr>
              <w:t>1.18</w:t>
            </w:r>
          </w:p>
        </w:tc>
        <w:tc>
          <w:tcPr>
            <w:tcW w:w="779" w:type="dxa"/>
            <w:tcBorders>
              <w:top w:val="nil"/>
              <w:left w:val="nil"/>
              <w:bottom w:val="nil"/>
              <w:right w:val="nil"/>
            </w:tcBorders>
            <w:vAlign w:val="center"/>
          </w:tcPr>
          <w:p w14:paraId="67C7AC5D" w14:textId="77777777" w:rsidR="002D735C" w:rsidRPr="00E56E95" w:rsidRDefault="002D735C" w:rsidP="002D735C">
            <w:pPr>
              <w:widowControl w:val="0"/>
              <w:autoSpaceDE w:val="0"/>
              <w:autoSpaceDN w:val="0"/>
              <w:adjustRightInd w:val="0"/>
              <w:rPr>
                <w:color w:val="1A1A1A"/>
                <w:sz w:val="20"/>
                <w:szCs w:val="20"/>
              </w:rPr>
            </w:pPr>
            <w:r w:rsidRPr="00E56E95">
              <w:rPr>
                <w:color w:val="000000"/>
                <w:sz w:val="20"/>
                <w:szCs w:val="20"/>
              </w:rPr>
              <w:t>1.68</w:t>
            </w:r>
          </w:p>
        </w:tc>
      </w:tr>
      <w:tr w:rsidR="002D735C" w:rsidRPr="002E5FD1" w14:paraId="7241C0F6" w14:textId="77777777" w:rsidTr="00C11AC4">
        <w:trPr>
          <w:trHeight w:val="288"/>
          <w:jc w:val="center"/>
        </w:trPr>
        <w:tc>
          <w:tcPr>
            <w:tcW w:w="1172" w:type="dxa"/>
            <w:tcBorders>
              <w:top w:val="nil"/>
              <w:left w:val="nil"/>
              <w:bottom w:val="nil"/>
              <w:right w:val="nil"/>
            </w:tcBorders>
            <w:vAlign w:val="center"/>
          </w:tcPr>
          <w:p w14:paraId="2A0A1F2F" w14:textId="56ABA7BF" w:rsidR="002D735C" w:rsidRPr="00074296"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615B1089" w14:textId="471B1914" w:rsidR="002D735C" w:rsidRDefault="002D735C" w:rsidP="002D735C">
            <w:pPr>
              <w:widowControl w:val="0"/>
              <w:autoSpaceDE w:val="0"/>
              <w:autoSpaceDN w:val="0"/>
              <w:adjustRightInd w:val="0"/>
              <w:rPr>
                <w:color w:val="1A1A1A"/>
                <w:sz w:val="20"/>
                <w:szCs w:val="20"/>
              </w:rPr>
            </w:pPr>
            <w:r>
              <w:rPr>
                <w:sz w:val="20"/>
                <w:szCs w:val="20"/>
              </w:rPr>
              <w:t xml:space="preserve">U.N. </w:t>
            </w:r>
            <w:r w:rsidRPr="00874CFA">
              <w:rPr>
                <w:sz w:val="20"/>
                <w:szCs w:val="20"/>
              </w:rPr>
              <w:t>P5 Ally</w:t>
            </w:r>
          </w:p>
        </w:tc>
        <w:tc>
          <w:tcPr>
            <w:tcW w:w="1212" w:type="dxa"/>
            <w:tcBorders>
              <w:top w:val="nil"/>
              <w:left w:val="nil"/>
              <w:bottom w:val="nil"/>
              <w:right w:val="nil"/>
            </w:tcBorders>
            <w:shd w:val="clear" w:color="auto" w:fill="auto"/>
            <w:vAlign w:val="center"/>
          </w:tcPr>
          <w:p w14:paraId="7D963607" w14:textId="77777777" w:rsidR="002D735C" w:rsidRDefault="002D735C" w:rsidP="002D735C">
            <w:pPr>
              <w:widowControl w:val="0"/>
              <w:autoSpaceDE w:val="0"/>
              <w:autoSpaceDN w:val="0"/>
              <w:adjustRightInd w:val="0"/>
              <w:rPr>
                <w:color w:val="1A1A1A"/>
                <w:sz w:val="20"/>
                <w:szCs w:val="20"/>
              </w:rPr>
            </w:pPr>
            <w:r>
              <w:rPr>
                <w:color w:val="1A1A1A"/>
                <w:sz w:val="20"/>
                <w:szCs w:val="20"/>
              </w:rPr>
              <w:t>0.29</w:t>
            </w:r>
          </w:p>
        </w:tc>
        <w:tc>
          <w:tcPr>
            <w:tcW w:w="810" w:type="dxa"/>
            <w:tcBorders>
              <w:top w:val="nil"/>
              <w:left w:val="nil"/>
              <w:bottom w:val="nil"/>
              <w:right w:val="nil"/>
            </w:tcBorders>
            <w:shd w:val="clear" w:color="auto" w:fill="auto"/>
            <w:vAlign w:val="center"/>
          </w:tcPr>
          <w:p w14:paraId="06A397B8" w14:textId="77777777" w:rsidR="002D735C" w:rsidRDefault="002D735C" w:rsidP="002D735C">
            <w:pPr>
              <w:widowControl w:val="0"/>
              <w:autoSpaceDE w:val="0"/>
              <w:autoSpaceDN w:val="0"/>
              <w:adjustRightInd w:val="0"/>
              <w:rPr>
                <w:color w:val="1A1A1A"/>
                <w:sz w:val="20"/>
                <w:szCs w:val="20"/>
              </w:rPr>
            </w:pPr>
            <w:r>
              <w:rPr>
                <w:color w:val="1A1A1A"/>
                <w:sz w:val="20"/>
                <w:szCs w:val="20"/>
              </w:rPr>
              <w:t>0.60</w:t>
            </w:r>
          </w:p>
        </w:tc>
        <w:tc>
          <w:tcPr>
            <w:tcW w:w="1238" w:type="dxa"/>
            <w:tcBorders>
              <w:top w:val="nil"/>
              <w:left w:val="nil"/>
              <w:bottom w:val="nil"/>
              <w:right w:val="nil"/>
            </w:tcBorders>
            <w:vAlign w:val="center"/>
          </w:tcPr>
          <w:p w14:paraId="4D0013FB" w14:textId="77777777" w:rsidR="002D735C" w:rsidRPr="001E2A17" w:rsidRDefault="002D735C" w:rsidP="002D735C">
            <w:pPr>
              <w:widowControl w:val="0"/>
              <w:autoSpaceDE w:val="0"/>
              <w:autoSpaceDN w:val="0"/>
              <w:adjustRightInd w:val="0"/>
              <w:rPr>
                <w:color w:val="1A1A1A"/>
                <w:sz w:val="20"/>
                <w:szCs w:val="20"/>
              </w:rPr>
            </w:pPr>
            <w:r w:rsidRPr="001E2A17">
              <w:rPr>
                <w:color w:val="1A1A1A"/>
                <w:sz w:val="20"/>
                <w:szCs w:val="20"/>
              </w:rPr>
              <w:t>—</w:t>
            </w:r>
          </w:p>
        </w:tc>
        <w:tc>
          <w:tcPr>
            <w:tcW w:w="934" w:type="dxa"/>
            <w:tcBorders>
              <w:top w:val="nil"/>
              <w:left w:val="nil"/>
              <w:bottom w:val="nil"/>
              <w:right w:val="nil"/>
            </w:tcBorders>
            <w:vAlign w:val="center"/>
          </w:tcPr>
          <w:p w14:paraId="170B6F7C" w14:textId="77777777" w:rsidR="002D735C" w:rsidRPr="001E2A17" w:rsidRDefault="002D735C" w:rsidP="002D735C">
            <w:pPr>
              <w:widowControl w:val="0"/>
              <w:autoSpaceDE w:val="0"/>
              <w:autoSpaceDN w:val="0"/>
              <w:adjustRightInd w:val="0"/>
              <w:rPr>
                <w:color w:val="1A1A1A"/>
                <w:sz w:val="20"/>
                <w:szCs w:val="20"/>
              </w:rPr>
            </w:pPr>
            <w:r w:rsidRPr="001E2A17">
              <w:rPr>
                <w:color w:val="1A1A1A"/>
                <w:sz w:val="20"/>
                <w:szCs w:val="20"/>
              </w:rPr>
              <w:t>—</w:t>
            </w:r>
          </w:p>
        </w:tc>
        <w:tc>
          <w:tcPr>
            <w:tcW w:w="1196" w:type="dxa"/>
            <w:tcBorders>
              <w:top w:val="nil"/>
              <w:left w:val="nil"/>
              <w:bottom w:val="nil"/>
              <w:right w:val="nil"/>
            </w:tcBorders>
            <w:vAlign w:val="center"/>
          </w:tcPr>
          <w:p w14:paraId="2CC09FB8" w14:textId="77777777" w:rsidR="002D735C" w:rsidRPr="00E56E95" w:rsidRDefault="002D735C" w:rsidP="002D735C">
            <w:pPr>
              <w:widowControl w:val="0"/>
              <w:autoSpaceDE w:val="0"/>
              <w:autoSpaceDN w:val="0"/>
              <w:adjustRightInd w:val="0"/>
              <w:rPr>
                <w:color w:val="1A1A1A"/>
                <w:sz w:val="20"/>
                <w:szCs w:val="20"/>
              </w:rPr>
            </w:pPr>
            <w:r w:rsidRPr="00E56E95">
              <w:rPr>
                <w:color w:val="000000"/>
                <w:sz w:val="20"/>
                <w:szCs w:val="20"/>
              </w:rPr>
              <w:t>0.26</w:t>
            </w:r>
          </w:p>
        </w:tc>
        <w:tc>
          <w:tcPr>
            <w:tcW w:w="779" w:type="dxa"/>
            <w:tcBorders>
              <w:top w:val="nil"/>
              <w:left w:val="nil"/>
              <w:bottom w:val="nil"/>
              <w:right w:val="nil"/>
            </w:tcBorders>
            <w:vAlign w:val="center"/>
          </w:tcPr>
          <w:p w14:paraId="74BC2E1B" w14:textId="77777777" w:rsidR="002D735C" w:rsidRPr="00E56E95" w:rsidRDefault="002D735C" w:rsidP="002D735C">
            <w:pPr>
              <w:widowControl w:val="0"/>
              <w:autoSpaceDE w:val="0"/>
              <w:autoSpaceDN w:val="0"/>
              <w:adjustRightInd w:val="0"/>
              <w:rPr>
                <w:color w:val="1A1A1A"/>
                <w:sz w:val="20"/>
                <w:szCs w:val="20"/>
              </w:rPr>
            </w:pPr>
            <w:r w:rsidRPr="00E56E95">
              <w:rPr>
                <w:color w:val="000000"/>
                <w:sz w:val="20"/>
                <w:szCs w:val="20"/>
              </w:rPr>
              <w:t>0.46</w:t>
            </w:r>
          </w:p>
        </w:tc>
      </w:tr>
      <w:tr w:rsidR="002D735C" w:rsidRPr="002E5FD1" w14:paraId="6037BF62" w14:textId="77777777" w:rsidTr="00C11AC4">
        <w:trPr>
          <w:trHeight w:val="288"/>
          <w:jc w:val="center"/>
        </w:trPr>
        <w:tc>
          <w:tcPr>
            <w:tcW w:w="1172" w:type="dxa"/>
            <w:tcBorders>
              <w:top w:val="nil"/>
              <w:left w:val="nil"/>
              <w:bottom w:val="nil"/>
              <w:right w:val="nil"/>
            </w:tcBorders>
            <w:vAlign w:val="center"/>
          </w:tcPr>
          <w:p w14:paraId="5C301E30" w14:textId="124F2042" w:rsidR="002D735C" w:rsidRPr="00074296"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3D02F027" w14:textId="46121B80" w:rsidR="002D735C" w:rsidRDefault="002D735C" w:rsidP="002D735C">
            <w:pPr>
              <w:widowControl w:val="0"/>
              <w:autoSpaceDE w:val="0"/>
              <w:autoSpaceDN w:val="0"/>
              <w:adjustRightInd w:val="0"/>
              <w:rPr>
                <w:color w:val="1A1A1A"/>
                <w:sz w:val="20"/>
                <w:szCs w:val="20"/>
              </w:rPr>
            </w:pPr>
            <w:r>
              <w:rPr>
                <w:sz w:val="20"/>
                <w:szCs w:val="20"/>
              </w:rPr>
              <w:t>British Colony</w:t>
            </w:r>
          </w:p>
        </w:tc>
        <w:tc>
          <w:tcPr>
            <w:tcW w:w="1212" w:type="dxa"/>
            <w:tcBorders>
              <w:top w:val="nil"/>
              <w:left w:val="nil"/>
              <w:bottom w:val="nil"/>
              <w:right w:val="nil"/>
            </w:tcBorders>
            <w:shd w:val="clear" w:color="auto" w:fill="auto"/>
            <w:vAlign w:val="center"/>
          </w:tcPr>
          <w:p w14:paraId="34C3E468" w14:textId="77777777" w:rsidR="002D735C" w:rsidRDefault="002D735C" w:rsidP="002D735C">
            <w:pPr>
              <w:widowControl w:val="0"/>
              <w:autoSpaceDE w:val="0"/>
              <w:autoSpaceDN w:val="0"/>
              <w:adjustRightInd w:val="0"/>
              <w:rPr>
                <w:color w:val="1A1A1A"/>
                <w:sz w:val="20"/>
                <w:szCs w:val="20"/>
              </w:rPr>
            </w:pPr>
            <w:r>
              <w:rPr>
                <w:color w:val="1A1A1A"/>
                <w:sz w:val="20"/>
                <w:szCs w:val="20"/>
              </w:rPr>
              <w:t>-0.44</w:t>
            </w:r>
          </w:p>
        </w:tc>
        <w:tc>
          <w:tcPr>
            <w:tcW w:w="810" w:type="dxa"/>
            <w:tcBorders>
              <w:top w:val="nil"/>
              <w:left w:val="nil"/>
              <w:bottom w:val="nil"/>
              <w:right w:val="nil"/>
            </w:tcBorders>
            <w:shd w:val="clear" w:color="auto" w:fill="auto"/>
            <w:vAlign w:val="center"/>
          </w:tcPr>
          <w:p w14:paraId="5A1E3442" w14:textId="77777777" w:rsidR="002D735C" w:rsidRDefault="002D735C" w:rsidP="002D735C">
            <w:pPr>
              <w:widowControl w:val="0"/>
              <w:autoSpaceDE w:val="0"/>
              <w:autoSpaceDN w:val="0"/>
              <w:adjustRightInd w:val="0"/>
              <w:rPr>
                <w:color w:val="1A1A1A"/>
                <w:sz w:val="20"/>
                <w:szCs w:val="20"/>
              </w:rPr>
            </w:pPr>
            <w:r>
              <w:rPr>
                <w:color w:val="1A1A1A"/>
                <w:sz w:val="20"/>
                <w:szCs w:val="20"/>
              </w:rPr>
              <w:t>-0.74</w:t>
            </w:r>
          </w:p>
        </w:tc>
        <w:tc>
          <w:tcPr>
            <w:tcW w:w="1238" w:type="dxa"/>
            <w:tcBorders>
              <w:top w:val="nil"/>
              <w:left w:val="nil"/>
              <w:bottom w:val="nil"/>
              <w:right w:val="nil"/>
            </w:tcBorders>
            <w:vAlign w:val="center"/>
          </w:tcPr>
          <w:p w14:paraId="53C7B6F2" w14:textId="77777777" w:rsidR="002D735C" w:rsidRPr="001E2A17" w:rsidRDefault="002D735C" w:rsidP="002D735C">
            <w:pPr>
              <w:widowControl w:val="0"/>
              <w:autoSpaceDE w:val="0"/>
              <w:autoSpaceDN w:val="0"/>
              <w:adjustRightInd w:val="0"/>
              <w:rPr>
                <w:color w:val="1A1A1A"/>
                <w:sz w:val="20"/>
                <w:szCs w:val="20"/>
              </w:rPr>
            </w:pPr>
            <w:r w:rsidRPr="001E2A17">
              <w:rPr>
                <w:color w:val="1A1A1A"/>
                <w:sz w:val="20"/>
                <w:szCs w:val="20"/>
              </w:rPr>
              <w:t>—</w:t>
            </w:r>
          </w:p>
        </w:tc>
        <w:tc>
          <w:tcPr>
            <w:tcW w:w="934" w:type="dxa"/>
            <w:tcBorders>
              <w:top w:val="nil"/>
              <w:left w:val="nil"/>
              <w:bottom w:val="nil"/>
              <w:right w:val="nil"/>
            </w:tcBorders>
            <w:vAlign w:val="center"/>
          </w:tcPr>
          <w:p w14:paraId="2FC23C21" w14:textId="77777777" w:rsidR="002D735C" w:rsidRPr="001E2A17" w:rsidRDefault="002D735C" w:rsidP="002D735C">
            <w:pPr>
              <w:widowControl w:val="0"/>
              <w:autoSpaceDE w:val="0"/>
              <w:autoSpaceDN w:val="0"/>
              <w:adjustRightInd w:val="0"/>
              <w:rPr>
                <w:color w:val="1A1A1A"/>
                <w:sz w:val="20"/>
                <w:szCs w:val="20"/>
              </w:rPr>
            </w:pPr>
            <w:r w:rsidRPr="001E2A17">
              <w:rPr>
                <w:color w:val="1A1A1A"/>
                <w:sz w:val="20"/>
                <w:szCs w:val="20"/>
              </w:rPr>
              <w:t>—</w:t>
            </w:r>
          </w:p>
        </w:tc>
        <w:tc>
          <w:tcPr>
            <w:tcW w:w="1196" w:type="dxa"/>
            <w:tcBorders>
              <w:top w:val="nil"/>
              <w:left w:val="nil"/>
              <w:bottom w:val="nil"/>
              <w:right w:val="nil"/>
            </w:tcBorders>
            <w:vAlign w:val="center"/>
          </w:tcPr>
          <w:p w14:paraId="49898C23" w14:textId="77777777" w:rsidR="002D735C" w:rsidRPr="00E56E95" w:rsidRDefault="002D735C" w:rsidP="002D735C">
            <w:pPr>
              <w:widowControl w:val="0"/>
              <w:autoSpaceDE w:val="0"/>
              <w:autoSpaceDN w:val="0"/>
              <w:adjustRightInd w:val="0"/>
              <w:rPr>
                <w:color w:val="1A1A1A"/>
                <w:sz w:val="20"/>
                <w:szCs w:val="20"/>
              </w:rPr>
            </w:pPr>
            <w:r w:rsidRPr="00E56E95">
              <w:rPr>
                <w:color w:val="000000"/>
                <w:sz w:val="20"/>
                <w:szCs w:val="20"/>
              </w:rPr>
              <w:t>-0.33</w:t>
            </w:r>
          </w:p>
        </w:tc>
        <w:tc>
          <w:tcPr>
            <w:tcW w:w="779" w:type="dxa"/>
            <w:tcBorders>
              <w:top w:val="nil"/>
              <w:left w:val="nil"/>
              <w:bottom w:val="nil"/>
              <w:right w:val="nil"/>
            </w:tcBorders>
            <w:vAlign w:val="center"/>
          </w:tcPr>
          <w:p w14:paraId="3CD205DD" w14:textId="77777777" w:rsidR="002D735C" w:rsidRPr="00E56E95" w:rsidRDefault="002D735C" w:rsidP="002D735C">
            <w:pPr>
              <w:widowControl w:val="0"/>
              <w:autoSpaceDE w:val="0"/>
              <w:autoSpaceDN w:val="0"/>
              <w:adjustRightInd w:val="0"/>
              <w:rPr>
                <w:color w:val="1A1A1A"/>
                <w:sz w:val="20"/>
                <w:szCs w:val="20"/>
              </w:rPr>
            </w:pPr>
            <w:r w:rsidRPr="00E56E95">
              <w:rPr>
                <w:color w:val="000000"/>
                <w:sz w:val="20"/>
                <w:szCs w:val="20"/>
              </w:rPr>
              <w:t>-0.45</w:t>
            </w:r>
          </w:p>
        </w:tc>
      </w:tr>
      <w:tr w:rsidR="002D735C" w:rsidRPr="002E5FD1" w14:paraId="1DCF1D64" w14:textId="77777777" w:rsidTr="00666F91">
        <w:trPr>
          <w:trHeight w:val="288"/>
          <w:jc w:val="center"/>
        </w:trPr>
        <w:tc>
          <w:tcPr>
            <w:tcW w:w="1172" w:type="dxa"/>
            <w:tcBorders>
              <w:top w:val="nil"/>
              <w:left w:val="nil"/>
              <w:bottom w:val="single" w:sz="4" w:space="0" w:color="auto"/>
              <w:right w:val="nil"/>
            </w:tcBorders>
            <w:vAlign w:val="center"/>
          </w:tcPr>
          <w:p w14:paraId="55B5F31C" w14:textId="00953D9A" w:rsidR="002D735C" w:rsidRPr="00074296" w:rsidRDefault="002D735C" w:rsidP="002D735C">
            <w:pPr>
              <w:widowControl w:val="0"/>
              <w:autoSpaceDE w:val="0"/>
              <w:autoSpaceDN w:val="0"/>
              <w:adjustRightInd w:val="0"/>
              <w:rPr>
                <w:color w:val="1A1A1A"/>
                <w:sz w:val="20"/>
                <w:szCs w:val="20"/>
              </w:rPr>
            </w:pPr>
          </w:p>
        </w:tc>
        <w:tc>
          <w:tcPr>
            <w:tcW w:w="2520" w:type="dxa"/>
            <w:tcBorders>
              <w:top w:val="nil"/>
              <w:left w:val="nil"/>
              <w:bottom w:val="single" w:sz="4" w:space="0" w:color="auto"/>
              <w:right w:val="nil"/>
            </w:tcBorders>
            <w:shd w:val="clear" w:color="auto" w:fill="auto"/>
            <w:vAlign w:val="center"/>
          </w:tcPr>
          <w:p w14:paraId="403C5137" w14:textId="3C0D8D8E" w:rsidR="002D735C" w:rsidRDefault="002D735C" w:rsidP="002D735C">
            <w:pPr>
              <w:widowControl w:val="0"/>
              <w:autoSpaceDE w:val="0"/>
              <w:autoSpaceDN w:val="0"/>
              <w:adjustRightInd w:val="0"/>
              <w:rPr>
                <w:color w:val="1A1A1A"/>
                <w:sz w:val="20"/>
                <w:szCs w:val="20"/>
              </w:rPr>
            </w:pPr>
            <w:r>
              <w:rPr>
                <w:sz w:val="20"/>
                <w:szCs w:val="20"/>
              </w:rPr>
              <w:t>French Colony</w:t>
            </w:r>
          </w:p>
        </w:tc>
        <w:tc>
          <w:tcPr>
            <w:tcW w:w="1212" w:type="dxa"/>
            <w:tcBorders>
              <w:top w:val="nil"/>
              <w:left w:val="nil"/>
              <w:bottom w:val="single" w:sz="4" w:space="0" w:color="auto"/>
              <w:right w:val="nil"/>
            </w:tcBorders>
            <w:shd w:val="clear" w:color="auto" w:fill="auto"/>
            <w:vAlign w:val="center"/>
          </w:tcPr>
          <w:p w14:paraId="65046EDD" w14:textId="77777777" w:rsidR="002D735C" w:rsidRDefault="002D735C" w:rsidP="002D735C">
            <w:pPr>
              <w:widowControl w:val="0"/>
              <w:autoSpaceDE w:val="0"/>
              <w:autoSpaceDN w:val="0"/>
              <w:adjustRightInd w:val="0"/>
              <w:rPr>
                <w:color w:val="1A1A1A"/>
                <w:sz w:val="20"/>
                <w:szCs w:val="20"/>
              </w:rPr>
            </w:pPr>
            <w:r>
              <w:rPr>
                <w:color w:val="1A1A1A"/>
                <w:sz w:val="20"/>
                <w:szCs w:val="20"/>
              </w:rPr>
              <w:t>-0.50</w:t>
            </w:r>
          </w:p>
        </w:tc>
        <w:tc>
          <w:tcPr>
            <w:tcW w:w="810" w:type="dxa"/>
            <w:tcBorders>
              <w:top w:val="nil"/>
              <w:left w:val="nil"/>
              <w:bottom w:val="single" w:sz="4" w:space="0" w:color="auto"/>
              <w:right w:val="nil"/>
            </w:tcBorders>
            <w:shd w:val="clear" w:color="auto" w:fill="auto"/>
            <w:vAlign w:val="center"/>
          </w:tcPr>
          <w:p w14:paraId="761E03DA" w14:textId="77777777" w:rsidR="002D735C" w:rsidRDefault="002D735C" w:rsidP="002D735C">
            <w:pPr>
              <w:widowControl w:val="0"/>
              <w:autoSpaceDE w:val="0"/>
              <w:autoSpaceDN w:val="0"/>
              <w:adjustRightInd w:val="0"/>
              <w:rPr>
                <w:color w:val="1A1A1A"/>
                <w:sz w:val="20"/>
                <w:szCs w:val="20"/>
              </w:rPr>
            </w:pPr>
            <w:r>
              <w:rPr>
                <w:color w:val="1A1A1A"/>
                <w:sz w:val="20"/>
                <w:szCs w:val="20"/>
              </w:rPr>
              <w:t>-1.07</w:t>
            </w:r>
          </w:p>
        </w:tc>
        <w:tc>
          <w:tcPr>
            <w:tcW w:w="1238" w:type="dxa"/>
            <w:tcBorders>
              <w:top w:val="nil"/>
              <w:left w:val="nil"/>
              <w:bottom w:val="single" w:sz="4" w:space="0" w:color="auto"/>
              <w:right w:val="nil"/>
            </w:tcBorders>
            <w:vAlign w:val="center"/>
          </w:tcPr>
          <w:p w14:paraId="7886ADCA" w14:textId="77777777" w:rsidR="002D735C" w:rsidRPr="001E2A17" w:rsidRDefault="002D735C" w:rsidP="002D735C">
            <w:pPr>
              <w:widowControl w:val="0"/>
              <w:autoSpaceDE w:val="0"/>
              <w:autoSpaceDN w:val="0"/>
              <w:adjustRightInd w:val="0"/>
              <w:rPr>
                <w:color w:val="1A1A1A"/>
                <w:sz w:val="20"/>
                <w:szCs w:val="20"/>
              </w:rPr>
            </w:pPr>
            <w:r w:rsidRPr="001E2A17">
              <w:rPr>
                <w:color w:val="1A1A1A"/>
                <w:sz w:val="20"/>
                <w:szCs w:val="20"/>
              </w:rPr>
              <w:t>—</w:t>
            </w:r>
          </w:p>
        </w:tc>
        <w:tc>
          <w:tcPr>
            <w:tcW w:w="934" w:type="dxa"/>
            <w:tcBorders>
              <w:top w:val="nil"/>
              <w:left w:val="nil"/>
              <w:bottom w:val="single" w:sz="4" w:space="0" w:color="auto"/>
              <w:right w:val="nil"/>
            </w:tcBorders>
            <w:vAlign w:val="center"/>
          </w:tcPr>
          <w:p w14:paraId="61C6184A" w14:textId="77777777" w:rsidR="002D735C" w:rsidRPr="001E2A17" w:rsidRDefault="002D735C" w:rsidP="002D735C">
            <w:pPr>
              <w:widowControl w:val="0"/>
              <w:autoSpaceDE w:val="0"/>
              <w:autoSpaceDN w:val="0"/>
              <w:adjustRightInd w:val="0"/>
              <w:rPr>
                <w:color w:val="1A1A1A"/>
                <w:sz w:val="20"/>
                <w:szCs w:val="20"/>
              </w:rPr>
            </w:pPr>
            <w:r w:rsidRPr="001E2A17">
              <w:rPr>
                <w:color w:val="1A1A1A"/>
                <w:sz w:val="20"/>
                <w:szCs w:val="20"/>
              </w:rPr>
              <w:t>—</w:t>
            </w:r>
          </w:p>
        </w:tc>
        <w:tc>
          <w:tcPr>
            <w:tcW w:w="1196" w:type="dxa"/>
            <w:tcBorders>
              <w:top w:val="nil"/>
              <w:left w:val="nil"/>
              <w:bottom w:val="single" w:sz="4" w:space="0" w:color="auto"/>
              <w:right w:val="nil"/>
            </w:tcBorders>
            <w:vAlign w:val="center"/>
          </w:tcPr>
          <w:p w14:paraId="079EBD1B" w14:textId="77777777" w:rsidR="002D735C" w:rsidRPr="00E56E95" w:rsidRDefault="002D735C" w:rsidP="002D735C">
            <w:pPr>
              <w:widowControl w:val="0"/>
              <w:autoSpaceDE w:val="0"/>
              <w:autoSpaceDN w:val="0"/>
              <w:adjustRightInd w:val="0"/>
              <w:rPr>
                <w:color w:val="1A1A1A"/>
                <w:sz w:val="20"/>
                <w:szCs w:val="20"/>
              </w:rPr>
            </w:pPr>
            <w:r w:rsidRPr="00E56E95">
              <w:rPr>
                <w:color w:val="000000"/>
                <w:sz w:val="20"/>
                <w:szCs w:val="20"/>
              </w:rPr>
              <w:t>-0.83</w:t>
            </w:r>
          </w:p>
        </w:tc>
        <w:tc>
          <w:tcPr>
            <w:tcW w:w="779" w:type="dxa"/>
            <w:tcBorders>
              <w:top w:val="nil"/>
              <w:left w:val="nil"/>
              <w:bottom w:val="single" w:sz="4" w:space="0" w:color="auto"/>
              <w:right w:val="nil"/>
            </w:tcBorders>
            <w:vAlign w:val="center"/>
          </w:tcPr>
          <w:p w14:paraId="6FC96FB3" w14:textId="77777777" w:rsidR="002D735C" w:rsidRPr="00E56E95" w:rsidRDefault="002D735C" w:rsidP="002D735C">
            <w:pPr>
              <w:widowControl w:val="0"/>
              <w:autoSpaceDE w:val="0"/>
              <w:autoSpaceDN w:val="0"/>
              <w:adjustRightInd w:val="0"/>
              <w:rPr>
                <w:color w:val="1A1A1A"/>
                <w:sz w:val="20"/>
                <w:szCs w:val="20"/>
              </w:rPr>
            </w:pPr>
            <w:r w:rsidRPr="00E56E95">
              <w:rPr>
                <w:color w:val="000000"/>
                <w:sz w:val="20"/>
                <w:szCs w:val="20"/>
              </w:rPr>
              <w:t>-1.31</w:t>
            </w:r>
          </w:p>
        </w:tc>
      </w:tr>
      <w:tr w:rsidR="002D735C" w:rsidRPr="002E5FD1" w14:paraId="522B3897" w14:textId="77777777" w:rsidTr="00666F91">
        <w:trPr>
          <w:trHeight w:val="288"/>
          <w:jc w:val="center"/>
        </w:trPr>
        <w:tc>
          <w:tcPr>
            <w:tcW w:w="1172" w:type="dxa"/>
            <w:tcBorders>
              <w:top w:val="single" w:sz="4" w:space="0" w:color="auto"/>
              <w:left w:val="nil"/>
              <w:bottom w:val="nil"/>
              <w:right w:val="nil"/>
            </w:tcBorders>
            <w:vAlign w:val="center"/>
          </w:tcPr>
          <w:p w14:paraId="198DE67A" w14:textId="77777777" w:rsidR="002D735C" w:rsidRDefault="002D735C" w:rsidP="002D735C">
            <w:pPr>
              <w:widowControl w:val="0"/>
              <w:autoSpaceDE w:val="0"/>
              <w:autoSpaceDN w:val="0"/>
              <w:adjustRightInd w:val="0"/>
              <w:rPr>
                <w:color w:val="1A1A1A"/>
                <w:sz w:val="20"/>
                <w:szCs w:val="20"/>
              </w:rPr>
            </w:pPr>
          </w:p>
        </w:tc>
        <w:tc>
          <w:tcPr>
            <w:tcW w:w="2520" w:type="dxa"/>
            <w:tcBorders>
              <w:top w:val="single" w:sz="4" w:space="0" w:color="auto"/>
              <w:left w:val="nil"/>
              <w:bottom w:val="nil"/>
              <w:right w:val="nil"/>
            </w:tcBorders>
            <w:shd w:val="clear" w:color="auto" w:fill="auto"/>
            <w:vAlign w:val="center"/>
          </w:tcPr>
          <w:p w14:paraId="73CF8D17" w14:textId="264ACFBF" w:rsidR="002D735C" w:rsidRDefault="002D735C" w:rsidP="002D735C">
            <w:pPr>
              <w:widowControl w:val="0"/>
              <w:autoSpaceDE w:val="0"/>
              <w:autoSpaceDN w:val="0"/>
              <w:adjustRightInd w:val="0"/>
              <w:rPr>
                <w:color w:val="1A1A1A"/>
                <w:sz w:val="20"/>
                <w:szCs w:val="20"/>
              </w:rPr>
            </w:pPr>
            <w:r w:rsidRPr="000A078D">
              <w:rPr>
                <w:i/>
                <w:color w:val="1A1A1A"/>
                <w:sz w:val="20"/>
                <w:szCs w:val="20"/>
                <w:u w:val="single"/>
              </w:rPr>
              <w:t>Previous Conflict</w:t>
            </w:r>
          </w:p>
        </w:tc>
        <w:tc>
          <w:tcPr>
            <w:tcW w:w="1212" w:type="dxa"/>
            <w:tcBorders>
              <w:top w:val="single" w:sz="4" w:space="0" w:color="auto"/>
              <w:left w:val="nil"/>
              <w:bottom w:val="nil"/>
              <w:right w:val="nil"/>
            </w:tcBorders>
            <w:shd w:val="clear" w:color="auto" w:fill="auto"/>
            <w:vAlign w:val="center"/>
          </w:tcPr>
          <w:p w14:paraId="7C64A316" w14:textId="77777777" w:rsidR="002D735C" w:rsidRPr="000419DE" w:rsidRDefault="002D735C" w:rsidP="002D735C">
            <w:pPr>
              <w:widowControl w:val="0"/>
              <w:autoSpaceDE w:val="0"/>
              <w:autoSpaceDN w:val="0"/>
              <w:adjustRightInd w:val="0"/>
              <w:rPr>
                <w:color w:val="000000"/>
                <w:sz w:val="20"/>
                <w:szCs w:val="20"/>
              </w:rPr>
            </w:pPr>
          </w:p>
        </w:tc>
        <w:tc>
          <w:tcPr>
            <w:tcW w:w="810" w:type="dxa"/>
            <w:tcBorders>
              <w:top w:val="single" w:sz="4" w:space="0" w:color="auto"/>
              <w:left w:val="nil"/>
              <w:bottom w:val="nil"/>
              <w:right w:val="nil"/>
            </w:tcBorders>
            <w:shd w:val="clear" w:color="auto" w:fill="auto"/>
            <w:vAlign w:val="center"/>
          </w:tcPr>
          <w:p w14:paraId="3BD18D63" w14:textId="77777777" w:rsidR="002D735C" w:rsidRPr="000419DE" w:rsidRDefault="002D735C" w:rsidP="002D735C">
            <w:pPr>
              <w:widowControl w:val="0"/>
              <w:autoSpaceDE w:val="0"/>
              <w:autoSpaceDN w:val="0"/>
              <w:adjustRightInd w:val="0"/>
              <w:rPr>
                <w:color w:val="000000"/>
                <w:sz w:val="20"/>
                <w:szCs w:val="20"/>
              </w:rPr>
            </w:pPr>
          </w:p>
        </w:tc>
        <w:tc>
          <w:tcPr>
            <w:tcW w:w="1238" w:type="dxa"/>
            <w:tcBorders>
              <w:top w:val="single" w:sz="4" w:space="0" w:color="auto"/>
              <w:left w:val="nil"/>
              <w:bottom w:val="nil"/>
              <w:right w:val="nil"/>
            </w:tcBorders>
            <w:vAlign w:val="center"/>
          </w:tcPr>
          <w:p w14:paraId="7129D552" w14:textId="77777777" w:rsidR="002D735C" w:rsidRPr="009B3CDB" w:rsidRDefault="002D735C" w:rsidP="002D735C">
            <w:pPr>
              <w:widowControl w:val="0"/>
              <w:autoSpaceDE w:val="0"/>
              <w:autoSpaceDN w:val="0"/>
              <w:adjustRightInd w:val="0"/>
              <w:rPr>
                <w:color w:val="000000"/>
                <w:sz w:val="20"/>
                <w:szCs w:val="20"/>
              </w:rPr>
            </w:pPr>
          </w:p>
        </w:tc>
        <w:tc>
          <w:tcPr>
            <w:tcW w:w="934" w:type="dxa"/>
            <w:tcBorders>
              <w:top w:val="single" w:sz="4" w:space="0" w:color="auto"/>
              <w:left w:val="nil"/>
              <w:bottom w:val="nil"/>
              <w:right w:val="nil"/>
            </w:tcBorders>
            <w:vAlign w:val="center"/>
          </w:tcPr>
          <w:p w14:paraId="6CE99A21" w14:textId="77777777" w:rsidR="002D735C" w:rsidRPr="009B3CDB" w:rsidRDefault="002D735C" w:rsidP="002D735C">
            <w:pPr>
              <w:widowControl w:val="0"/>
              <w:autoSpaceDE w:val="0"/>
              <w:autoSpaceDN w:val="0"/>
              <w:adjustRightInd w:val="0"/>
              <w:rPr>
                <w:color w:val="000000"/>
                <w:sz w:val="20"/>
                <w:szCs w:val="20"/>
              </w:rPr>
            </w:pPr>
          </w:p>
        </w:tc>
        <w:tc>
          <w:tcPr>
            <w:tcW w:w="1196" w:type="dxa"/>
            <w:tcBorders>
              <w:top w:val="single" w:sz="4" w:space="0" w:color="auto"/>
              <w:left w:val="nil"/>
              <w:bottom w:val="nil"/>
              <w:right w:val="nil"/>
            </w:tcBorders>
            <w:vAlign w:val="center"/>
          </w:tcPr>
          <w:p w14:paraId="58CAE131" w14:textId="77777777" w:rsidR="002D735C" w:rsidRPr="000957C6" w:rsidRDefault="002D735C" w:rsidP="002D735C">
            <w:pPr>
              <w:widowControl w:val="0"/>
              <w:autoSpaceDE w:val="0"/>
              <w:autoSpaceDN w:val="0"/>
              <w:adjustRightInd w:val="0"/>
              <w:rPr>
                <w:color w:val="1A1A1A"/>
                <w:sz w:val="20"/>
                <w:szCs w:val="20"/>
              </w:rPr>
            </w:pPr>
          </w:p>
        </w:tc>
        <w:tc>
          <w:tcPr>
            <w:tcW w:w="779" w:type="dxa"/>
            <w:tcBorders>
              <w:top w:val="single" w:sz="4" w:space="0" w:color="auto"/>
              <w:left w:val="nil"/>
              <w:bottom w:val="nil"/>
              <w:right w:val="nil"/>
            </w:tcBorders>
            <w:vAlign w:val="center"/>
          </w:tcPr>
          <w:p w14:paraId="7A2E02B8" w14:textId="77777777" w:rsidR="002D735C" w:rsidRPr="000957C6" w:rsidRDefault="002D735C" w:rsidP="002D735C">
            <w:pPr>
              <w:widowControl w:val="0"/>
              <w:autoSpaceDE w:val="0"/>
              <w:autoSpaceDN w:val="0"/>
              <w:adjustRightInd w:val="0"/>
              <w:rPr>
                <w:color w:val="1A1A1A"/>
                <w:sz w:val="20"/>
                <w:szCs w:val="20"/>
              </w:rPr>
            </w:pPr>
          </w:p>
        </w:tc>
      </w:tr>
      <w:tr w:rsidR="000138E9" w:rsidRPr="002E5FD1" w14:paraId="68673749" w14:textId="77777777" w:rsidTr="001E4FC5">
        <w:trPr>
          <w:trHeight w:val="288"/>
          <w:jc w:val="center"/>
        </w:trPr>
        <w:tc>
          <w:tcPr>
            <w:tcW w:w="1172" w:type="dxa"/>
            <w:vMerge w:val="restart"/>
            <w:tcBorders>
              <w:top w:val="nil"/>
              <w:left w:val="nil"/>
              <w:right w:val="nil"/>
            </w:tcBorders>
            <w:vAlign w:val="center"/>
          </w:tcPr>
          <w:p w14:paraId="0EE1C62A" w14:textId="5A0BCA2C" w:rsidR="000138E9" w:rsidRDefault="000138E9" w:rsidP="000138E9">
            <w:pPr>
              <w:widowControl w:val="0"/>
              <w:autoSpaceDE w:val="0"/>
              <w:autoSpaceDN w:val="0"/>
              <w:adjustRightInd w:val="0"/>
              <w:rPr>
                <w:color w:val="1A1A1A"/>
                <w:sz w:val="20"/>
                <w:szCs w:val="20"/>
              </w:rPr>
            </w:pPr>
            <w:r>
              <w:rPr>
                <w:b/>
                <w:color w:val="1A1A1A"/>
                <w:sz w:val="20"/>
                <w:szCs w:val="20"/>
              </w:rPr>
              <w:t>Military Coercion</w:t>
            </w:r>
          </w:p>
        </w:tc>
        <w:tc>
          <w:tcPr>
            <w:tcW w:w="2520" w:type="dxa"/>
            <w:tcBorders>
              <w:top w:val="nil"/>
              <w:left w:val="nil"/>
              <w:bottom w:val="nil"/>
              <w:right w:val="nil"/>
            </w:tcBorders>
            <w:shd w:val="clear" w:color="auto" w:fill="auto"/>
            <w:vAlign w:val="center"/>
          </w:tcPr>
          <w:p w14:paraId="067BE95E" w14:textId="2DC873A1" w:rsidR="000138E9" w:rsidRPr="000A078D" w:rsidRDefault="000138E9" w:rsidP="000138E9">
            <w:pPr>
              <w:widowControl w:val="0"/>
              <w:autoSpaceDE w:val="0"/>
              <w:autoSpaceDN w:val="0"/>
              <w:adjustRightInd w:val="0"/>
              <w:rPr>
                <w:i/>
                <w:color w:val="1A1A1A"/>
                <w:sz w:val="20"/>
                <w:szCs w:val="20"/>
                <w:u w:val="single"/>
              </w:rPr>
            </w:pPr>
            <w:r w:rsidRPr="00D578CD">
              <w:rPr>
                <w:color w:val="1A1A1A"/>
                <w:sz w:val="20"/>
                <w:szCs w:val="20"/>
              </w:rPr>
              <w:t>Battle deaths (logged)</w:t>
            </w:r>
          </w:p>
        </w:tc>
        <w:tc>
          <w:tcPr>
            <w:tcW w:w="1212" w:type="dxa"/>
            <w:tcBorders>
              <w:top w:val="nil"/>
              <w:left w:val="nil"/>
              <w:bottom w:val="nil"/>
              <w:right w:val="nil"/>
            </w:tcBorders>
            <w:shd w:val="clear" w:color="auto" w:fill="auto"/>
            <w:vAlign w:val="center"/>
          </w:tcPr>
          <w:p w14:paraId="5AB45FC9" w14:textId="7E08B8B5" w:rsidR="000138E9" w:rsidRPr="000419DE" w:rsidRDefault="000138E9" w:rsidP="000138E9">
            <w:pPr>
              <w:widowControl w:val="0"/>
              <w:autoSpaceDE w:val="0"/>
              <w:autoSpaceDN w:val="0"/>
              <w:adjustRightInd w:val="0"/>
              <w:rPr>
                <w:color w:val="000000"/>
                <w:sz w:val="20"/>
                <w:szCs w:val="20"/>
              </w:rPr>
            </w:pPr>
            <w:r w:rsidRPr="00D578CD">
              <w:rPr>
                <w:color w:val="000000"/>
                <w:sz w:val="20"/>
                <w:szCs w:val="20"/>
              </w:rPr>
              <w:t>0.19*</w:t>
            </w:r>
          </w:p>
        </w:tc>
        <w:tc>
          <w:tcPr>
            <w:tcW w:w="810" w:type="dxa"/>
            <w:tcBorders>
              <w:top w:val="nil"/>
              <w:left w:val="nil"/>
              <w:bottom w:val="nil"/>
              <w:right w:val="nil"/>
            </w:tcBorders>
            <w:shd w:val="clear" w:color="auto" w:fill="auto"/>
            <w:vAlign w:val="center"/>
          </w:tcPr>
          <w:p w14:paraId="54CB9B67" w14:textId="2FA2F410" w:rsidR="000138E9" w:rsidRPr="000419DE" w:rsidRDefault="000138E9" w:rsidP="000138E9">
            <w:pPr>
              <w:widowControl w:val="0"/>
              <w:autoSpaceDE w:val="0"/>
              <w:autoSpaceDN w:val="0"/>
              <w:adjustRightInd w:val="0"/>
              <w:rPr>
                <w:color w:val="000000"/>
                <w:sz w:val="20"/>
                <w:szCs w:val="20"/>
              </w:rPr>
            </w:pPr>
            <w:r w:rsidRPr="00D578CD">
              <w:rPr>
                <w:color w:val="000000"/>
                <w:sz w:val="20"/>
                <w:szCs w:val="20"/>
              </w:rPr>
              <w:t>2.00</w:t>
            </w:r>
          </w:p>
        </w:tc>
        <w:tc>
          <w:tcPr>
            <w:tcW w:w="1238" w:type="dxa"/>
            <w:tcBorders>
              <w:top w:val="nil"/>
              <w:left w:val="nil"/>
              <w:bottom w:val="nil"/>
              <w:right w:val="nil"/>
            </w:tcBorders>
            <w:vAlign w:val="center"/>
          </w:tcPr>
          <w:p w14:paraId="2215A226" w14:textId="74E40F1A" w:rsidR="000138E9" w:rsidRPr="009B3CDB" w:rsidRDefault="000138E9" w:rsidP="000138E9">
            <w:pPr>
              <w:widowControl w:val="0"/>
              <w:autoSpaceDE w:val="0"/>
              <w:autoSpaceDN w:val="0"/>
              <w:adjustRightInd w:val="0"/>
              <w:rPr>
                <w:color w:val="000000"/>
                <w:sz w:val="20"/>
                <w:szCs w:val="20"/>
              </w:rPr>
            </w:pPr>
            <w:r>
              <w:rPr>
                <w:color w:val="000000"/>
                <w:sz w:val="20"/>
                <w:szCs w:val="20"/>
              </w:rPr>
              <w:t>0.62</w:t>
            </w:r>
            <w:r w:rsidRPr="00D578CD">
              <w:rPr>
                <w:color w:val="000000"/>
                <w:sz w:val="20"/>
                <w:szCs w:val="20"/>
              </w:rPr>
              <w:t>**</w:t>
            </w:r>
          </w:p>
        </w:tc>
        <w:tc>
          <w:tcPr>
            <w:tcW w:w="934" w:type="dxa"/>
            <w:tcBorders>
              <w:top w:val="nil"/>
              <w:left w:val="nil"/>
              <w:bottom w:val="nil"/>
              <w:right w:val="nil"/>
            </w:tcBorders>
            <w:vAlign w:val="center"/>
          </w:tcPr>
          <w:p w14:paraId="32FA5C94" w14:textId="6C244889" w:rsidR="000138E9" w:rsidRPr="009B3CDB" w:rsidRDefault="000138E9" w:rsidP="000138E9">
            <w:pPr>
              <w:widowControl w:val="0"/>
              <w:autoSpaceDE w:val="0"/>
              <w:autoSpaceDN w:val="0"/>
              <w:adjustRightInd w:val="0"/>
              <w:rPr>
                <w:color w:val="000000"/>
                <w:sz w:val="20"/>
                <w:szCs w:val="20"/>
              </w:rPr>
            </w:pPr>
            <w:r>
              <w:rPr>
                <w:color w:val="000000"/>
                <w:sz w:val="20"/>
                <w:szCs w:val="20"/>
              </w:rPr>
              <w:t>2.48</w:t>
            </w:r>
          </w:p>
        </w:tc>
        <w:tc>
          <w:tcPr>
            <w:tcW w:w="1196" w:type="dxa"/>
            <w:tcBorders>
              <w:top w:val="nil"/>
              <w:left w:val="nil"/>
              <w:bottom w:val="nil"/>
              <w:right w:val="nil"/>
            </w:tcBorders>
          </w:tcPr>
          <w:p w14:paraId="49BE6C43" w14:textId="1B912D75" w:rsidR="000138E9" w:rsidRPr="000957C6" w:rsidRDefault="000138E9" w:rsidP="000138E9">
            <w:pPr>
              <w:widowControl w:val="0"/>
              <w:autoSpaceDE w:val="0"/>
              <w:autoSpaceDN w:val="0"/>
              <w:adjustRightInd w:val="0"/>
              <w:rPr>
                <w:color w:val="1A1A1A"/>
                <w:sz w:val="20"/>
                <w:szCs w:val="20"/>
              </w:rPr>
            </w:pPr>
            <w:r w:rsidRPr="00CE396C">
              <w:rPr>
                <w:color w:val="1A1A1A"/>
                <w:sz w:val="20"/>
                <w:szCs w:val="20"/>
              </w:rPr>
              <w:t>Inc.</w:t>
            </w:r>
          </w:p>
        </w:tc>
        <w:tc>
          <w:tcPr>
            <w:tcW w:w="779" w:type="dxa"/>
            <w:tcBorders>
              <w:top w:val="nil"/>
              <w:left w:val="nil"/>
              <w:bottom w:val="nil"/>
              <w:right w:val="nil"/>
            </w:tcBorders>
          </w:tcPr>
          <w:p w14:paraId="294C1FA8" w14:textId="46E7D4D6" w:rsidR="000138E9" w:rsidRPr="000957C6" w:rsidRDefault="000138E9" w:rsidP="000138E9">
            <w:pPr>
              <w:widowControl w:val="0"/>
              <w:autoSpaceDE w:val="0"/>
              <w:autoSpaceDN w:val="0"/>
              <w:adjustRightInd w:val="0"/>
              <w:rPr>
                <w:color w:val="1A1A1A"/>
                <w:sz w:val="20"/>
                <w:szCs w:val="20"/>
              </w:rPr>
            </w:pPr>
            <w:r w:rsidRPr="00CE396C">
              <w:rPr>
                <w:color w:val="1A1A1A"/>
                <w:sz w:val="20"/>
                <w:szCs w:val="20"/>
              </w:rPr>
              <w:t>Inc.</w:t>
            </w:r>
          </w:p>
        </w:tc>
      </w:tr>
      <w:tr w:rsidR="000138E9" w:rsidRPr="002E5FD1" w14:paraId="16F20800" w14:textId="77777777" w:rsidTr="001E4FC5">
        <w:trPr>
          <w:trHeight w:val="288"/>
          <w:jc w:val="center"/>
        </w:trPr>
        <w:tc>
          <w:tcPr>
            <w:tcW w:w="1172" w:type="dxa"/>
            <w:vMerge/>
            <w:tcBorders>
              <w:left w:val="nil"/>
              <w:bottom w:val="nil"/>
              <w:right w:val="nil"/>
            </w:tcBorders>
            <w:vAlign w:val="center"/>
          </w:tcPr>
          <w:p w14:paraId="284BA365" w14:textId="77777777"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78C817BB" w14:textId="34B78EED" w:rsidR="000138E9" w:rsidRPr="000A078D" w:rsidRDefault="000138E9" w:rsidP="000138E9">
            <w:pPr>
              <w:widowControl w:val="0"/>
              <w:autoSpaceDE w:val="0"/>
              <w:autoSpaceDN w:val="0"/>
              <w:adjustRightInd w:val="0"/>
              <w:rPr>
                <w:i/>
                <w:color w:val="1A1A1A"/>
                <w:sz w:val="20"/>
                <w:szCs w:val="20"/>
                <w:u w:val="single"/>
              </w:rPr>
            </w:pPr>
            <w:r w:rsidRPr="00D578CD">
              <w:rPr>
                <w:color w:val="1A1A1A"/>
                <w:sz w:val="20"/>
                <w:szCs w:val="20"/>
              </w:rPr>
              <w:t>Duration (months)</w:t>
            </w:r>
          </w:p>
        </w:tc>
        <w:tc>
          <w:tcPr>
            <w:tcW w:w="1212" w:type="dxa"/>
            <w:tcBorders>
              <w:top w:val="nil"/>
              <w:left w:val="nil"/>
              <w:bottom w:val="nil"/>
              <w:right w:val="nil"/>
            </w:tcBorders>
            <w:shd w:val="clear" w:color="auto" w:fill="auto"/>
            <w:vAlign w:val="center"/>
          </w:tcPr>
          <w:p w14:paraId="2F434A0F" w14:textId="00F2F3F1" w:rsidR="000138E9" w:rsidRPr="000419DE" w:rsidRDefault="000138E9" w:rsidP="000138E9">
            <w:pPr>
              <w:widowControl w:val="0"/>
              <w:autoSpaceDE w:val="0"/>
              <w:autoSpaceDN w:val="0"/>
              <w:adjustRightInd w:val="0"/>
              <w:rPr>
                <w:color w:val="000000"/>
                <w:sz w:val="20"/>
                <w:szCs w:val="20"/>
              </w:rPr>
            </w:pPr>
            <w:r w:rsidRPr="00D578CD">
              <w:rPr>
                <w:color w:val="000000"/>
                <w:sz w:val="20"/>
                <w:szCs w:val="20"/>
              </w:rPr>
              <w:t>0.00</w:t>
            </w:r>
          </w:p>
        </w:tc>
        <w:tc>
          <w:tcPr>
            <w:tcW w:w="810" w:type="dxa"/>
            <w:tcBorders>
              <w:top w:val="nil"/>
              <w:left w:val="nil"/>
              <w:bottom w:val="nil"/>
              <w:right w:val="nil"/>
            </w:tcBorders>
            <w:shd w:val="clear" w:color="auto" w:fill="auto"/>
            <w:vAlign w:val="center"/>
          </w:tcPr>
          <w:p w14:paraId="437CF54B" w14:textId="03850FDD" w:rsidR="000138E9" w:rsidRPr="000419DE" w:rsidRDefault="000138E9" w:rsidP="000138E9">
            <w:pPr>
              <w:widowControl w:val="0"/>
              <w:autoSpaceDE w:val="0"/>
              <w:autoSpaceDN w:val="0"/>
              <w:adjustRightInd w:val="0"/>
              <w:rPr>
                <w:color w:val="000000"/>
                <w:sz w:val="20"/>
                <w:szCs w:val="20"/>
              </w:rPr>
            </w:pPr>
            <w:r w:rsidRPr="00D578CD">
              <w:rPr>
                <w:color w:val="000000"/>
                <w:sz w:val="20"/>
                <w:szCs w:val="20"/>
              </w:rPr>
              <w:t>-0.01</w:t>
            </w:r>
          </w:p>
        </w:tc>
        <w:tc>
          <w:tcPr>
            <w:tcW w:w="1238" w:type="dxa"/>
            <w:tcBorders>
              <w:top w:val="nil"/>
              <w:left w:val="nil"/>
              <w:bottom w:val="nil"/>
              <w:right w:val="nil"/>
            </w:tcBorders>
            <w:vAlign w:val="center"/>
          </w:tcPr>
          <w:p w14:paraId="2BDB21E7" w14:textId="46FFA5C8" w:rsidR="000138E9" w:rsidRPr="009B3CDB" w:rsidRDefault="000138E9" w:rsidP="000138E9">
            <w:pPr>
              <w:widowControl w:val="0"/>
              <w:autoSpaceDE w:val="0"/>
              <w:autoSpaceDN w:val="0"/>
              <w:adjustRightInd w:val="0"/>
              <w:rPr>
                <w:color w:val="000000"/>
                <w:sz w:val="20"/>
                <w:szCs w:val="20"/>
              </w:rPr>
            </w:pPr>
            <w:r>
              <w:rPr>
                <w:color w:val="000000"/>
                <w:sz w:val="20"/>
                <w:szCs w:val="20"/>
              </w:rPr>
              <w:t>-0.01</w:t>
            </w:r>
          </w:p>
        </w:tc>
        <w:tc>
          <w:tcPr>
            <w:tcW w:w="934" w:type="dxa"/>
            <w:tcBorders>
              <w:top w:val="nil"/>
              <w:left w:val="nil"/>
              <w:bottom w:val="nil"/>
              <w:right w:val="nil"/>
            </w:tcBorders>
            <w:vAlign w:val="center"/>
          </w:tcPr>
          <w:p w14:paraId="10B064BA" w14:textId="5887C6CA" w:rsidR="000138E9" w:rsidRPr="009B3CDB" w:rsidRDefault="000138E9" w:rsidP="000138E9">
            <w:pPr>
              <w:widowControl w:val="0"/>
              <w:autoSpaceDE w:val="0"/>
              <w:autoSpaceDN w:val="0"/>
              <w:adjustRightInd w:val="0"/>
              <w:rPr>
                <w:color w:val="000000"/>
                <w:sz w:val="20"/>
                <w:szCs w:val="20"/>
              </w:rPr>
            </w:pPr>
            <w:r>
              <w:rPr>
                <w:color w:val="000000"/>
                <w:sz w:val="20"/>
                <w:szCs w:val="20"/>
              </w:rPr>
              <w:t>-1.10</w:t>
            </w:r>
          </w:p>
        </w:tc>
        <w:tc>
          <w:tcPr>
            <w:tcW w:w="1196" w:type="dxa"/>
            <w:tcBorders>
              <w:top w:val="nil"/>
              <w:left w:val="nil"/>
              <w:bottom w:val="nil"/>
              <w:right w:val="nil"/>
            </w:tcBorders>
          </w:tcPr>
          <w:p w14:paraId="5A14E3D3" w14:textId="597E2356" w:rsidR="000138E9" w:rsidRPr="000957C6" w:rsidRDefault="000138E9" w:rsidP="000138E9">
            <w:pPr>
              <w:widowControl w:val="0"/>
              <w:autoSpaceDE w:val="0"/>
              <w:autoSpaceDN w:val="0"/>
              <w:adjustRightInd w:val="0"/>
              <w:rPr>
                <w:color w:val="1A1A1A"/>
                <w:sz w:val="20"/>
                <w:szCs w:val="20"/>
              </w:rPr>
            </w:pPr>
            <w:r w:rsidRPr="00CE396C">
              <w:rPr>
                <w:color w:val="1A1A1A"/>
                <w:sz w:val="20"/>
                <w:szCs w:val="20"/>
              </w:rPr>
              <w:t>Inc.</w:t>
            </w:r>
          </w:p>
        </w:tc>
        <w:tc>
          <w:tcPr>
            <w:tcW w:w="779" w:type="dxa"/>
            <w:tcBorders>
              <w:top w:val="nil"/>
              <w:left w:val="nil"/>
              <w:bottom w:val="nil"/>
              <w:right w:val="nil"/>
            </w:tcBorders>
          </w:tcPr>
          <w:p w14:paraId="6E74EE97" w14:textId="22AC9227" w:rsidR="000138E9" w:rsidRPr="000957C6" w:rsidRDefault="000138E9" w:rsidP="000138E9">
            <w:pPr>
              <w:widowControl w:val="0"/>
              <w:autoSpaceDE w:val="0"/>
              <w:autoSpaceDN w:val="0"/>
              <w:adjustRightInd w:val="0"/>
              <w:rPr>
                <w:color w:val="1A1A1A"/>
                <w:sz w:val="20"/>
                <w:szCs w:val="20"/>
              </w:rPr>
            </w:pPr>
            <w:r w:rsidRPr="00CE396C">
              <w:rPr>
                <w:color w:val="1A1A1A"/>
                <w:sz w:val="20"/>
                <w:szCs w:val="20"/>
              </w:rPr>
              <w:t>Inc.</w:t>
            </w:r>
          </w:p>
        </w:tc>
      </w:tr>
      <w:tr w:rsidR="002D735C" w:rsidRPr="002E5FD1" w14:paraId="71259903" w14:textId="77777777" w:rsidTr="00666F91">
        <w:trPr>
          <w:trHeight w:val="288"/>
          <w:jc w:val="center"/>
        </w:trPr>
        <w:tc>
          <w:tcPr>
            <w:tcW w:w="1172" w:type="dxa"/>
            <w:tcBorders>
              <w:top w:val="nil"/>
              <w:left w:val="nil"/>
              <w:bottom w:val="nil"/>
              <w:right w:val="nil"/>
            </w:tcBorders>
            <w:vAlign w:val="center"/>
          </w:tcPr>
          <w:p w14:paraId="117601F3"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773573DB" w14:textId="62D448BF" w:rsidR="002D735C" w:rsidRPr="000A078D" w:rsidRDefault="002D735C" w:rsidP="002D735C">
            <w:pPr>
              <w:widowControl w:val="0"/>
              <w:autoSpaceDE w:val="0"/>
              <w:autoSpaceDN w:val="0"/>
              <w:adjustRightInd w:val="0"/>
              <w:rPr>
                <w:i/>
                <w:color w:val="1A1A1A"/>
                <w:sz w:val="20"/>
                <w:szCs w:val="20"/>
                <w:u w:val="single"/>
              </w:rPr>
            </w:pPr>
            <w:r w:rsidRPr="00D578CD">
              <w:rPr>
                <w:color w:val="1A1A1A"/>
                <w:sz w:val="20"/>
                <w:szCs w:val="20"/>
              </w:rPr>
              <w:t>Ethnic Conflict</w:t>
            </w:r>
          </w:p>
        </w:tc>
        <w:tc>
          <w:tcPr>
            <w:tcW w:w="1212" w:type="dxa"/>
            <w:tcBorders>
              <w:top w:val="nil"/>
              <w:left w:val="nil"/>
              <w:bottom w:val="nil"/>
              <w:right w:val="nil"/>
            </w:tcBorders>
            <w:shd w:val="clear" w:color="auto" w:fill="auto"/>
            <w:vAlign w:val="center"/>
          </w:tcPr>
          <w:p w14:paraId="58AA9BAF" w14:textId="04F7A5BA" w:rsidR="002D735C" w:rsidRPr="000419DE" w:rsidRDefault="002D735C" w:rsidP="002D735C">
            <w:pPr>
              <w:widowControl w:val="0"/>
              <w:autoSpaceDE w:val="0"/>
              <w:autoSpaceDN w:val="0"/>
              <w:adjustRightInd w:val="0"/>
              <w:rPr>
                <w:color w:val="000000"/>
                <w:sz w:val="20"/>
                <w:szCs w:val="20"/>
              </w:rPr>
            </w:pPr>
            <w:r w:rsidRPr="00D578CD">
              <w:rPr>
                <w:color w:val="000000"/>
                <w:sz w:val="20"/>
                <w:szCs w:val="20"/>
              </w:rPr>
              <w:t>0.39</w:t>
            </w:r>
          </w:p>
        </w:tc>
        <w:tc>
          <w:tcPr>
            <w:tcW w:w="810" w:type="dxa"/>
            <w:tcBorders>
              <w:top w:val="nil"/>
              <w:left w:val="nil"/>
              <w:bottom w:val="nil"/>
              <w:right w:val="nil"/>
            </w:tcBorders>
            <w:shd w:val="clear" w:color="auto" w:fill="auto"/>
            <w:vAlign w:val="center"/>
          </w:tcPr>
          <w:p w14:paraId="24235D9F" w14:textId="2B9D77FC" w:rsidR="002D735C" w:rsidRPr="000419DE" w:rsidRDefault="002D735C" w:rsidP="002D735C">
            <w:pPr>
              <w:widowControl w:val="0"/>
              <w:autoSpaceDE w:val="0"/>
              <w:autoSpaceDN w:val="0"/>
              <w:adjustRightInd w:val="0"/>
              <w:rPr>
                <w:color w:val="000000"/>
                <w:sz w:val="20"/>
                <w:szCs w:val="20"/>
              </w:rPr>
            </w:pPr>
            <w:r w:rsidRPr="00D578CD">
              <w:rPr>
                <w:color w:val="000000"/>
                <w:sz w:val="20"/>
                <w:szCs w:val="20"/>
              </w:rPr>
              <w:t>0.68</w:t>
            </w:r>
          </w:p>
        </w:tc>
        <w:tc>
          <w:tcPr>
            <w:tcW w:w="1238" w:type="dxa"/>
            <w:tcBorders>
              <w:top w:val="nil"/>
              <w:left w:val="nil"/>
              <w:bottom w:val="nil"/>
              <w:right w:val="nil"/>
            </w:tcBorders>
            <w:vAlign w:val="center"/>
          </w:tcPr>
          <w:p w14:paraId="7BCB5674" w14:textId="5310C6DA" w:rsidR="002D735C" w:rsidRPr="009B3CDB" w:rsidRDefault="002D735C" w:rsidP="002D735C">
            <w:pPr>
              <w:widowControl w:val="0"/>
              <w:autoSpaceDE w:val="0"/>
              <w:autoSpaceDN w:val="0"/>
              <w:adjustRightInd w:val="0"/>
              <w:rPr>
                <w:color w:val="000000"/>
                <w:sz w:val="20"/>
                <w:szCs w:val="20"/>
              </w:rPr>
            </w:pPr>
            <w:r w:rsidRPr="00D578CD">
              <w:rPr>
                <w:color w:val="1A1A1A"/>
                <w:sz w:val="20"/>
                <w:szCs w:val="20"/>
              </w:rPr>
              <w:t>—</w:t>
            </w:r>
          </w:p>
        </w:tc>
        <w:tc>
          <w:tcPr>
            <w:tcW w:w="934" w:type="dxa"/>
            <w:tcBorders>
              <w:top w:val="nil"/>
              <w:left w:val="nil"/>
              <w:bottom w:val="nil"/>
              <w:right w:val="nil"/>
            </w:tcBorders>
            <w:vAlign w:val="center"/>
          </w:tcPr>
          <w:p w14:paraId="42C09B19" w14:textId="45A97DE6" w:rsidR="002D735C" w:rsidRPr="009B3CDB" w:rsidRDefault="002D735C" w:rsidP="002D735C">
            <w:pPr>
              <w:widowControl w:val="0"/>
              <w:autoSpaceDE w:val="0"/>
              <w:autoSpaceDN w:val="0"/>
              <w:adjustRightInd w:val="0"/>
              <w:rPr>
                <w:color w:val="000000"/>
                <w:sz w:val="20"/>
                <w:szCs w:val="20"/>
              </w:rPr>
            </w:pPr>
            <w:r w:rsidRPr="00D578CD">
              <w:rPr>
                <w:color w:val="1A1A1A"/>
                <w:sz w:val="20"/>
                <w:szCs w:val="20"/>
              </w:rPr>
              <w:t>—</w:t>
            </w:r>
          </w:p>
        </w:tc>
        <w:tc>
          <w:tcPr>
            <w:tcW w:w="1196" w:type="dxa"/>
            <w:tcBorders>
              <w:top w:val="nil"/>
              <w:left w:val="nil"/>
              <w:bottom w:val="nil"/>
              <w:right w:val="nil"/>
            </w:tcBorders>
            <w:vAlign w:val="center"/>
          </w:tcPr>
          <w:p w14:paraId="720AEAC4" w14:textId="124FBF31" w:rsidR="002D735C" w:rsidRPr="000957C6" w:rsidRDefault="002D735C" w:rsidP="002D735C">
            <w:pPr>
              <w:widowControl w:val="0"/>
              <w:autoSpaceDE w:val="0"/>
              <w:autoSpaceDN w:val="0"/>
              <w:adjustRightInd w:val="0"/>
              <w:rPr>
                <w:color w:val="1A1A1A"/>
                <w:sz w:val="20"/>
                <w:szCs w:val="20"/>
              </w:rPr>
            </w:pPr>
            <w:r w:rsidRPr="00D578CD">
              <w:rPr>
                <w:color w:val="000000"/>
                <w:sz w:val="20"/>
                <w:szCs w:val="20"/>
              </w:rPr>
              <w:t>0.63</w:t>
            </w:r>
          </w:p>
        </w:tc>
        <w:tc>
          <w:tcPr>
            <w:tcW w:w="779" w:type="dxa"/>
            <w:tcBorders>
              <w:top w:val="nil"/>
              <w:left w:val="nil"/>
              <w:bottom w:val="nil"/>
              <w:right w:val="nil"/>
            </w:tcBorders>
            <w:vAlign w:val="center"/>
          </w:tcPr>
          <w:p w14:paraId="27DD557E" w14:textId="18667E17" w:rsidR="002D735C" w:rsidRPr="000957C6" w:rsidRDefault="002D735C" w:rsidP="002D735C">
            <w:pPr>
              <w:widowControl w:val="0"/>
              <w:autoSpaceDE w:val="0"/>
              <w:autoSpaceDN w:val="0"/>
              <w:adjustRightInd w:val="0"/>
              <w:rPr>
                <w:color w:val="1A1A1A"/>
                <w:sz w:val="20"/>
                <w:szCs w:val="20"/>
              </w:rPr>
            </w:pPr>
            <w:r w:rsidRPr="00D578CD">
              <w:rPr>
                <w:color w:val="000000"/>
                <w:sz w:val="20"/>
                <w:szCs w:val="20"/>
              </w:rPr>
              <w:t>0.90</w:t>
            </w:r>
          </w:p>
        </w:tc>
      </w:tr>
      <w:tr w:rsidR="002D735C" w:rsidRPr="002E5FD1" w14:paraId="3F83EC0C" w14:textId="77777777" w:rsidTr="00666F91">
        <w:trPr>
          <w:trHeight w:val="288"/>
          <w:jc w:val="center"/>
        </w:trPr>
        <w:tc>
          <w:tcPr>
            <w:tcW w:w="1172" w:type="dxa"/>
            <w:tcBorders>
              <w:top w:val="nil"/>
              <w:left w:val="nil"/>
              <w:bottom w:val="nil"/>
              <w:right w:val="nil"/>
            </w:tcBorders>
            <w:vAlign w:val="center"/>
          </w:tcPr>
          <w:p w14:paraId="33277241"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0B56F9BD" w14:textId="2EFFF02E" w:rsidR="002D735C" w:rsidRPr="000A078D" w:rsidRDefault="002D735C" w:rsidP="002D735C">
            <w:pPr>
              <w:widowControl w:val="0"/>
              <w:autoSpaceDE w:val="0"/>
              <w:autoSpaceDN w:val="0"/>
              <w:adjustRightInd w:val="0"/>
              <w:rPr>
                <w:i/>
                <w:color w:val="1A1A1A"/>
                <w:sz w:val="20"/>
                <w:szCs w:val="20"/>
                <w:u w:val="single"/>
              </w:rPr>
            </w:pPr>
            <w:r w:rsidRPr="00D578CD">
              <w:rPr>
                <w:color w:val="1A1A1A"/>
                <w:sz w:val="20"/>
                <w:szCs w:val="20"/>
              </w:rPr>
              <w:t>Territorial Conflict</w:t>
            </w:r>
          </w:p>
        </w:tc>
        <w:tc>
          <w:tcPr>
            <w:tcW w:w="1212" w:type="dxa"/>
            <w:tcBorders>
              <w:top w:val="nil"/>
              <w:left w:val="nil"/>
              <w:bottom w:val="nil"/>
              <w:right w:val="nil"/>
            </w:tcBorders>
            <w:shd w:val="clear" w:color="auto" w:fill="auto"/>
            <w:vAlign w:val="center"/>
          </w:tcPr>
          <w:p w14:paraId="22B77E23" w14:textId="2BADD48D" w:rsidR="002D735C" w:rsidRPr="000419DE" w:rsidRDefault="002D735C" w:rsidP="002D735C">
            <w:pPr>
              <w:widowControl w:val="0"/>
              <w:autoSpaceDE w:val="0"/>
              <w:autoSpaceDN w:val="0"/>
              <w:adjustRightInd w:val="0"/>
              <w:rPr>
                <w:color w:val="000000"/>
                <w:sz w:val="20"/>
                <w:szCs w:val="20"/>
              </w:rPr>
            </w:pPr>
            <w:r w:rsidRPr="00D578CD">
              <w:rPr>
                <w:color w:val="000000"/>
                <w:sz w:val="20"/>
                <w:szCs w:val="20"/>
              </w:rPr>
              <w:t>-0.31</w:t>
            </w:r>
          </w:p>
        </w:tc>
        <w:tc>
          <w:tcPr>
            <w:tcW w:w="810" w:type="dxa"/>
            <w:tcBorders>
              <w:top w:val="nil"/>
              <w:left w:val="nil"/>
              <w:bottom w:val="nil"/>
              <w:right w:val="nil"/>
            </w:tcBorders>
            <w:shd w:val="clear" w:color="auto" w:fill="auto"/>
            <w:vAlign w:val="center"/>
          </w:tcPr>
          <w:p w14:paraId="746EBA36" w14:textId="46BFF5C5" w:rsidR="002D735C" w:rsidRPr="000419DE" w:rsidRDefault="002D735C" w:rsidP="002D735C">
            <w:pPr>
              <w:widowControl w:val="0"/>
              <w:autoSpaceDE w:val="0"/>
              <w:autoSpaceDN w:val="0"/>
              <w:adjustRightInd w:val="0"/>
              <w:rPr>
                <w:color w:val="000000"/>
                <w:sz w:val="20"/>
                <w:szCs w:val="20"/>
              </w:rPr>
            </w:pPr>
            <w:r w:rsidRPr="00D578CD">
              <w:rPr>
                <w:color w:val="000000"/>
                <w:sz w:val="20"/>
                <w:szCs w:val="20"/>
              </w:rPr>
              <w:t>-0.54</w:t>
            </w:r>
          </w:p>
        </w:tc>
        <w:tc>
          <w:tcPr>
            <w:tcW w:w="1238" w:type="dxa"/>
            <w:tcBorders>
              <w:top w:val="nil"/>
              <w:left w:val="nil"/>
              <w:bottom w:val="nil"/>
              <w:right w:val="nil"/>
            </w:tcBorders>
            <w:vAlign w:val="center"/>
          </w:tcPr>
          <w:p w14:paraId="56EA9DFB" w14:textId="4D446A85" w:rsidR="002D735C" w:rsidRPr="009B3CDB" w:rsidRDefault="002D735C" w:rsidP="002D735C">
            <w:pPr>
              <w:widowControl w:val="0"/>
              <w:autoSpaceDE w:val="0"/>
              <w:autoSpaceDN w:val="0"/>
              <w:adjustRightInd w:val="0"/>
              <w:rPr>
                <w:color w:val="000000"/>
                <w:sz w:val="20"/>
                <w:szCs w:val="20"/>
              </w:rPr>
            </w:pPr>
            <w:r w:rsidRPr="00D578CD">
              <w:rPr>
                <w:color w:val="1A1A1A"/>
                <w:sz w:val="20"/>
                <w:szCs w:val="20"/>
              </w:rPr>
              <w:t>—</w:t>
            </w:r>
          </w:p>
        </w:tc>
        <w:tc>
          <w:tcPr>
            <w:tcW w:w="934" w:type="dxa"/>
            <w:tcBorders>
              <w:top w:val="nil"/>
              <w:left w:val="nil"/>
              <w:bottom w:val="nil"/>
              <w:right w:val="nil"/>
            </w:tcBorders>
            <w:vAlign w:val="center"/>
          </w:tcPr>
          <w:p w14:paraId="01BB8379" w14:textId="54B755FE" w:rsidR="002D735C" w:rsidRPr="009B3CDB" w:rsidRDefault="002D735C" w:rsidP="002D735C">
            <w:pPr>
              <w:widowControl w:val="0"/>
              <w:autoSpaceDE w:val="0"/>
              <w:autoSpaceDN w:val="0"/>
              <w:adjustRightInd w:val="0"/>
              <w:rPr>
                <w:color w:val="000000"/>
                <w:sz w:val="20"/>
                <w:szCs w:val="20"/>
              </w:rPr>
            </w:pPr>
            <w:r w:rsidRPr="00D578CD">
              <w:rPr>
                <w:color w:val="1A1A1A"/>
                <w:sz w:val="20"/>
                <w:szCs w:val="20"/>
              </w:rPr>
              <w:t>—</w:t>
            </w:r>
          </w:p>
        </w:tc>
        <w:tc>
          <w:tcPr>
            <w:tcW w:w="1196" w:type="dxa"/>
            <w:tcBorders>
              <w:top w:val="nil"/>
              <w:left w:val="nil"/>
              <w:bottom w:val="nil"/>
              <w:right w:val="nil"/>
            </w:tcBorders>
            <w:vAlign w:val="center"/>
          </w:tcPr>
          <w:p w14:paraId="11AF71E8" w14:textId="186ADDC6" w:rsidR="002D735C" w:rsidRPr="000957C6" w:rsidRDefault="002D735C" w:rsidP="002D735C">
            <w:pPr>
              <w:widowControl w:val="0"/>
              <w:autoSpaceDE w:val="0"/>
              <w:autoSpaceDN w:val="0"/>
              <w:adjustRightInd w:val="0"/>
              <w:rPr>
                <w:color w:val="1A1A1A"/>
                <w:sz w:val="20"/>
                <w:szCs w:val="20"/>
              </w:rPr>
            </w:pPr>
            <w:r w:rsidRPr="00D578CD">
              <w:rPr>
                <w:color w:val="000000"/>
                <w:sz w:val="20"/>
                <w:szCs w:val="20"/>
              </w:rPr>
              <w:t>-0.23</w:t>
            </w:r>
          </w:p>
        </w:tc>
        <w:tc>
          <w:tcPr>
            <w:tcW w:w="779" w:type="dxa"/>
            <w:tcBorders>
              <w:top w:val="nil"/>
              <w:left w:val="nil"/>
              <w:bottom w:val="nil"/>
              <w:right w:val="nil"/>
            </w:tcBorders>
            <w:vAlign w:val="center"/>
          </w:tcPr>
          <w:p w14:paraId="12B18690" w14:textId="56CAA901" w:rsidR="002D735C" w:rsidRPr="000957C6" w:rsidRDefault="002D735C" w:rsidP="002D735C">
            <w:pPr>
              <w:widowControl w:val="0"/>
              <w:autoSpaceDE w:val="0"/>
              <w:autoSpaceDN w:val="0"/>
              <w:adjustRightInd w:val="0"/>
              <w:rPr>
                <w:color w:val="1A1A1A"/>
                <w:sz w:val="20"/>
                <w:szCs w:val="20"/>
              </w:rPr>
            </w:pPr>
            <w:r w:rsidRPr="00D578CD">
              <w:rPr>
                <w:color w:val="000000"/>
                <w:sz w:val="20"/>
                <w:szCs w:val="20"/>
              </w:rPr>
              <w:t>-0.32</w:t>
            </w:r>
          </w:p>
        </w:tc>
      </w:tr>
      <w:tr w:rsidR="002D735C" w:rsidRPr="002E5FD1" w14:paraId="7CAD7666" w14:textId="77777777" w:rsidTr="00666F91">
        <w:trPr>
          <w:trHeight w:val="288"/>
          <w:jc w:val="center"/>
        </w:trPr>
        <w:tc>
          <w:tcPr>
            <w:tcW w:w="1172" w:type="dxa"/>
            <w:tcBorders>
              <w:top w:val="nil"/>
              <w:left w:val="nil"/>
              <w:bottom w:val="nil"/>
              <w:right w:val="nil"/>
            </w:tcBorders>
            <w:vAlign w:val="center"/>
          </w:tcPr>
          <w:p w14:paraId="47D9F865"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01B0613" w14:textId="37C26E6B" w:rsidR="002D735C" w:rsidRPr="000A078D" w:rsidRDefault="002D735C" w:rsidP="002D735C">
            <w:pPr>
              <w:widowControl w:val="0"/>
              <w:autoSpaceDE w:val="0"/>
              <w:autoSpaceDN w:val="0"/>
              <w:adjustRightInd w:val="0"/>
              <w:rPr>
                <w:i/>
                <w:color w:val="1A1A1A"/>
                <w:sz w:val="20"/>
                <w:szCs w:val="20"/>
                <w:u w:val="single"/>
              </w:rPr>
            </w:pPr>
            <w:r w:rsidRPr="00D578CD">
              <w:rPr>
                <w:color w:val="1A1A1A"/>
                <w:sz w:val="20"/>
                <w:szCs w:val="20"/>
              </w:rPr>
              <w:t>Marxist Rebels</w:t>
            </w:r>
          </w:p>
        </w:tc>
        <w:tc>
          <w:tcPr>
            <w:tcW w:w="1212" w:type="dxa"/>
            <w:tcBorders>
              <w:top w:val="nil"/>
              <w:left w:val="nil"/>
              <w:bottom w:val="nil"/>
              <w:right w:val="nil"/>
            </w:tcBorders>
            <w:shd w:val="clear" w:color="auto" w:fill="auto"/>
            <w:vAlign w:val="center"/>
          </w:tcPr>
          <w:p w14:paraId="77C4B009" w14:textId="3912DDA8" w:rsidR="002D735C" w:rsidRPr="000419DE" w:rsidRDefault="002D735C" w:rsidP="002D735C">
            <w:pPr>
              <w:widowControl w:val="0"/>
              <w:autoSpaceDE w:val="0"/>
              <w:autoSpaceDN w:val="0"/>
              <w:adjustRightInd w:val="0"/>
              <w:rPr>
                <w:color w:val="000000"/>
                <w:sz w:val="20"/>
                <w:szCs w:val="20"/>
              </w:rPr>
            </w:pPr>
            <w:r w:rsidRPr="00D578CD">
              <w:rPr>
                <w:color w:val="000000"/>
                <w:sz w:val="20"/>
                <w:szCs w:val="20"/>
              </w:rPr>
              <w:t>0</w:t>
            </w:r>
            <w:r>
              <w:rPr>
                <w:color w:val="000000"/>
                <w:sz w:val="20"/>
                <w:szCs w:val="20"/>
              </w:rPr>
              <w:t>.00</w:t>
            </w:r>
          </w:p>
        </w:tc>
        <w:tc>
          <w:tcPr>
            <w:tcW w:w="810" w:type="dxa"/>
            <w:tcBorders>
              <w:top w:val="nil"/>
              <w:left w:val="nil"/>
              <w:bottom w:val="nil"/>
              <w:right w:val="nil"/>
            </w:tcBorders>
            <w:shd w:val="clear" w:color="auto" w:fill="auto"/>
            <w:vAlign w:val="center"/>
          </w:tcPr>
          <w:p w14:paraId="4FA23EC2" w14:textId="23CE4741" w:rsidR="002D735C" w:rsidRPr="000419DE" w:rsidRDefault="002D735C" w:rsidP="002D735C">
            <w:pPr>
              <w:widowControl w:val="0"/>
              <w:autoSpaceDE w:val="0"/>
              <w:autoSpaceDN w:val="0"/>
              <w:adjustRightInd w:val="0"/>
              <w:rPr>
                <w:color w:val="000000"/>
                <w:sz w:val="20"/>
                <w:szCs w:val="20"/>
              </w:rPr>
            </w:pPr>
            <w:r w:rsidRPr="00D578CD">
              <w:rPr>
                <w:color w:val="1A1A1A"/>
                <w:sz w:val="20"/>
                <w:szCs w:val="20"/>
              </w:rPr>
              <w:t>—</w:t>
            </w:r>
          </w:p>
        </w:tc>
        <w:tc>
          <w:tcPr>
            <w:tcW w:w="1238" w:type="dxa"/>
            <w:tcBorders>
              <w:top w:val="nil"/>
              <w:left w:val="nil"/>
              <w:bottom w:val="nil"/>
              <w:right w:val="nil"/>
            </w:tcBorders>
            <w:vAlign w:val="center"/>
          </w:tcPr>
          <w:p w14:paraId="1E4E6B20" w14:textId="3B905E8E" w:rsidR="002D735C" w:rsidRPr="009B3CDB" w:rsidRDefault="002D735C" w:rsidP="002D735C">
            <w:pPr>
              <w:widowControl w:val="0"/>
              <w:autoSpaceDE w:val="0"/>
              <w:autoSpaceDN w:val="0"/>
              <w:adjustRightInd w:val="0"/>
              <w:rPr>
                <w:color w:val="000000"/>
                <w:sz w:val="20"/>
                <w:szCs w:val="20"/>
              </w:rPr>
            </w:pPr>
            <w:r w:rsidRPr="00D578CD">
              <w:rPr>
                <w:color w:val="1A1A1A"/>
                <w:sz w:val="20"/>
                <w:szCs w:val="20"/>
              </w:rPr>
              <w:t>—</w:t>
            </w:r>
          </w:p>
        </w:tc>
        <w:tc>
          <w:tcPr>
            <w:tcW w:w="934" w:type="dxa"/>
            <w:tcBorders>
              <w:top w:val="nil"/>
              <w:left w:val="nil"/>
              <w:bottom w:val="nil"/>
              <w:right w:val="nil"/>
            </w:tcBorders>
            <w:vAlign w:val="center"/>
          </w:tcPr>
          <w:p w14:paraId="41706B83" w14:textId="2C88548A" w:rsidR="002D735C" w:rsidRPr="009B3CDB" w:rsidRDefault="002D735C" w:rsidP="002D735C">
            <w:pPr>
              <w:widowControl w:val="0"/>
              <w:autoSpaceDE w:val="0"/>
              <w:autoSpaceDN w:val="0"/>
              <w:adjustRightInd w:val="0"/>
              <w:rPr>
                <w:color w:val="000000"/>
                <w:sz w:val="20"/>
                <w:szCs w:val="20"/>
              </w:rPr>
            </w:pPr>
            <w:r w:rsidRPr="00D578CD">
              <w:rPr>
                <w:color w:val="1A1A1A"/>
                <w:sz w:val="20"/>
                <w:szCs w:val="20"/>
              </w:rPr>
              <w:t>—</w:t>
            </w:r>
          </w:p>
        </w:tc>
        <w:tc>
          <w:tcPr>
            <w:tcW w:w="1196" w:type="dxa"/>
            <w:tcBorders>
              <w:top w:val="nil"/>
              <w:left w:val="nil"/>
              <w:bottom w:val="nil"/>
              <w:right w:val="nil"/>
            </w:tcBorders>
            <w:vAlign w:val="center"/>
          </w:tcPr>
          <w:p w14:paraId="10D965F9" w14:textId="436F3E2C" w:rsidR="002D735C" w:rsidRPr="000957C6" w:rsidRDefault="000B7661" w:rsidP="002D735C">
            <w:pPr>
              <w:widowControl w:val="0"/>
              <w:autoSpaceDE w:val="0"/>
              <w:autoSpaceDN w:val="0"/>
              <w:adjustRightInd w:val="0"/>
              <w:rPr>
                <w:color w:val="1A1A1A"/>
                <w:sz w:val="20"/>
                <w:szCs w:val="20"/>
              </w:rPr>
            </w:pPr>
            <w:r w:rsidRPr="00D578CD">
              <w:rPr>
                <w:color w:val="1A1A1A"/>
                <w:sz w:val="20"/>
                <w:szCs w:val="20"/>
              </w:rPr>
              <w:t>—</w:t>
            </w:r>
          </w:p>
        </w:tc>
        <w:tc>
          <w:tcPr>
            <w:tcW w:w="779" w:type="dxa"/>
            <w:tcBorders>
              <w:top w:val="nil"/>
              <w:left w:val="nil"/>
              <w:bottom w:val="nil"/>
              <w:right w:val="nil"/>
            </w:tcBorders>
            <w:vAlign w:val="center"/>
          </w:tcPr>
          <w:p w14:paraId="7F29ABB7" w14:textId="37057D53" w:rsidR="002D735C" w:rsidRPr="000957C6" w:rsidRDefault="002D735C" w:rsidP="002D735C">
            <w:pPr>
              <w:widowControl w:val="0"/>
              <w:autoSpaceDE w:val="0"/>
              <w:autoSpaceDN w:val="0"/>
              <w:adjustRightInd w:val="0"/>
              <w:rPr>
                <w:color w:val="1A1A1A"/>
                <w:sz w:val="20"/>
                <w:szCs w:val="20"/>
              </w:rPr>
            </w:pPr>
            <w:r w:rsidRPr="00D578CD">
              <w:rPr>
                <w:color w:val="1A1A1A"/>
                <w:sz w:val="20"/>
                <w:szCs w:val="20"/>
              </w:rPr>
              <w:t>—</w:t>
            </w:r>
          </w:p>
        </w:tc>
      </w:tr>
      <w:tr w:rsidR="002D735C" w:rsidRPr="002E5FD1" w14:paraId="403E628F" w14:textId="77777777" w:rsidTr="00666F91">
        <w:trPr>
          <w:trHeight w:val="288"/>
          <w:jc w:val="center"/>
        </w:trPr>
        <w:tc>
          <w:tcPr>
            <w:tcW w:w="1172" w:type="dxa"/>
            <w:tcBorders>
              <w:top w:val="nil"/>
              <w:left w:val="nil"/>
              <w:bottom w:val="nil"/>
              <w:right w:val="nil"/>
            </w:tcBorders>
            <w:vAlign w:val="center"/>
          </w:tcPr>
          <w:p w14:paraId="76C70458"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4BFEA9CA" w14:textId="68A59C36" w:rsidR="002D735C" w:rsidRPr="000A078D" w:rsidRDefault="002D735C" w:rsidP="002D735C">
            <w:pPr>
              <w:widowControl w:val="0"/>
              <w:autoSpaceDE w:val="0"/>
              <w:autoSpaceDN w:val="0"/>
              <w:adjustRightInd w:val="0"/>
              <w:rPr>
                <w:i/>
                <w:color w:val="1A1A1A"/>
                <w:sz w:val="20"/>
                <w:szCs w:val="20"/>
                <w:u w:val="single"/>
              </w:rPr>
            </w:pPr>
            <w:r w:rsidRPr="00D578CD">
              <w:rPr>
                <w:color w:val="1A1A1A"/>
                <w:sz w:val="20"/>
                <w:szCs w:val="20"/>
              </w:rPr>
              <w:t>No. Militant Groups</w:t>
            </w:r>
          </w:p>
        </w:tc>
        <w:tc>
          <w:tcPr>
            <w:tcW w:w="1212" w:type="dxa"/>
            <w:tcBorders>
              <w:top w:val="nil"/>
              <w:left w:val="nil"/>
              <w:bottom w:val="nil"/>
              <w:right w:val="nil"/>
            </w:tcBorders>
            <w:shd w:val="clear" w:color="auto" w:fill="auto"/>
            <w:vAlign w:val="center"/>
          </w:tcPr>
          <w:p w14:paraId="03C4941C" w14:textId="3466B343" w:rsidR="002D735C" w:rsidRPr="000419DE" w:rsidRDefault="002D735C" w:rsidP="002D735C">
            <w:pPr>
              <w:widowControl w:val="0"/>
              <w:autoSpaceDE w:val="0"/>
              <w:autoSpaceDN w:val="0"/>
              <w:adjustRightInd w:val="0"/>
              <w:rPr>
                <w:color w:val="000000"/>
                <w:sz w:val="20"/>
                <w:szCs w:val="20"/>
              </w:rPr>
            </w:pPr>
            <w:r w:rsidRPr="00D578CD">
              <w:rPr>
                <w:color w:val="000000"/>
                <w:sz w:val="20"/>
                <w:szCs w:val="20"/>
              </w:rPr>
              <w:t>0.73***</w:t>
            </w:r>
          </w:p>
        </w:tc>
        <w:tc>
          <w:tcPr>
            <w:tcW w:w="810" w:type="dxa"/>
            <w:tcBorders>
              <w:top w:val="nil"/>
              <w:left w:val="nil"/>
              <w:bottom w:val="nil"/>
              <w:right w:val="nil"/>
            </w:tcBorders>
            <w:shd w:val="clear" w:color="auto" w:fill="auto"/>
            <w:vAlign w:val="center"/>
          </w:tcPr>
          <w:p w14:paraId="2772B4F7" w14:textId="62F7DD8A" w:rsidR="002D735C" w:rsidRPr="000419DE" w:rsidRDefault="002D735C" w:rsidP="002D735C">
            <w:pPr>
              <w:widowControl w:val="0"/>
              <w:autoSpaceDE w:val="0"/>
              <w:autoSpaceDN w:val="0"/>
              <w:adjustRightInd w:val="0"/>
              <w:rPr>
                <w:color w:val="000000"/>
                <w:sz w:val="20"/>
                <w:szCs w:val="20"/>
              </w:rPr>
            </w:pPr>
            <w:r w:rsidRPr="00D578CD">
              <w:rPr>
                <w:color w:val="1A1A1A"/>
                <w:sz w:val="20"/>
                <w:szCs w:val="20"/>
              </w:rPr>
              <w:t>2.92</w:t>
            </w:r>
          </w:p>
        </w:tc>
        <w:tc>
          <w:tcPr>
            <w:tcW w:w="1238" w:type="dxa"/>
            <w:tcBorders>
              <w:top w:val="nil"/>
              <w:left w:val="nil"/>
              <w:bottom w:val="nil"/>
              <w:right w:val="nil"/>
            </w:tcBorders>
            <w:vAlign w:val="center"/>
          </w:tcPr>
          <w:p w14:paraId="76952372" w14:textId="59FAECEB" w:rsidR="002D735C" w:rsidRPr="009B3CDB" w:rsidRDefault="002D735C" w:rsidP="002D735C">
            <w:pPr>
              <w:widowControl w:val="0"/>
              <w:autoSpaceDE w:val="0"/>
              <w:autoSpaceDN w:val="0"/>
              <w:adjustRightInd w:val="0"/>
              <w:rPr>
                <w:color w:val="000000"/>
                <w:sz w:val="20"/>
                <w:szCs w:val="20"/>
              </w:rPr>
            </w:pPr>
            <w:r w:rsidRPr="00D578CD">
              <w:rPr>
                <w:color w:val="1A1A1A"/>
                <w:sz w:val="20"/>
                <w:szCs w:val="20"/>
              </w:rPr>
              <w:t>—</w:t>
            </w:r>
          </w:p>
        </w:tc>
        <w:tc>
          <w:tcPr>
            <w:tcW w:w="934" w:type="dxa"/>
            <w:tcBorders>
              <w:top w:val="nil"/>
              <w:left w:val="nil"/>
              <w:bottom w:val="nil"/>
              <w:right w:val="nil"/>
            </w:tcBorders>
            <w:vAlign w:val="center"/>
          </w:tcPr>
          <w:p w14:paraId="527DC3B3" w14:textId="0A5FE1E5" w:rsidR="002D735C" w:rsidRPr="009B3CDB" w:rsidRDefault="002D735C" w:rsidP="002D735C">
            <w:pPr>
              <w:widowControl w:val="0"/>
              <w:autoSpaceDE w:val="0"/>
              <w:autoSpaceDN w:val="0"/>
              <w:adjustRightInd w:val="0"/>
              <w:rPr>
                <w:color w:val="000000"/>
                <w:sz w:val="20"/>
                <w:szCs w:val="20"/>
              </w:rPr>
            </w:pPr>
            <w:r w:rsidRPr="00D578CD">
              <w:rPr>
                <w:color w:val="1A1A1A"/>
                <w:sz w:val="20"/>
                <w:szCs w:val="20"/>
              </w:rPr>
              <w:t>—</w:t>
            </w:r>
          </w:p>
        </w:tc>
        <w:tc>
          <w:tcPr>
            <w:tcW w:w="1196" w:type="dxa"/>
            <w:tcBorders>
              <w:top w:val="nil"/>
              <w:left w:val="nil"/>
              <w:bottom w:val="nil"/>
              <w:right w:val="nil"/>
            </w:tcBorders>
            <w:vAlign w:val="center"/>
          </w:tcPr>
          <w:p w14:paraId="3DC98A76" w14:textId="1B69BE99" w:rsidR="002D735C" w:rsidRPr="000957C6" w:rsidRDefault="002D735C" w:rsidP="002D735C">
            <w:pPr>
              <w:widowControl w:val="0"/>
              <w:autoSpaceDE w:val="0"/>
              <w:autoSpaceDN w:val="0"/>
              <w:adjustRightInd w:val="0"/>
              <w:rPr>
                <w:color w:val="1A1A1A"/>
                <w:sz w:val="20"/>
                <w:szCs w:val="20"/>
              </w:rPr>
            </w:pPr>
            <w:r w:rsidRPr="00D578CD">
              <w:rPr>
                <w:color w:val="1A1A1A"/>
                <w:sz w:val="20"/>
                <w:szCs w:val="20"/>
              </w:rPr>
              <w:t>0.75**</w:t>
            </w:r>
          </w:p>
        </w:tc>
        <w:tc>
          <w:tcPr>
            <w:tcW w:w="779" w:type="dxa"/>
            <w:tcBorders>
              <w:top w:val="nil"/>
              <w:left w:val="nil"/>
              <w:bottom w:val="nil"/>
              <w:right w:val="nil"/>
            </w:tcBorders>
            <w:vAlign w:val="center"/>
          </w:tcPr>
          <w:p w14:paraId="77D1A1F0" w14:textId="42C1B418" w:rsidR="002D735C" w:rsidRPr="000957C6" w:rsidRDefault="002D735C" w:rsidP="002D735C">
            <w:pPr>
              <w:widowControl w:val="0"/>
              <w:autoSpaceDE w:val="0"/>
              <w:autoSpaceDN w:val="0"/>
              <w:adjustRightInd w:val="0"/>
              <w:rPr>
                <w:color w:val="1A1A1A"/>
                <w:sz w:val="20"/>
                <w:szCs w:val="20"/>
              </w:rPr>
            </w:pPr>
            <w:r w:rsidRPr="00D578CD">
              <w:rPr>
                <w:color w:val="1A1A1A"/>
                <w:sz w:val="20"/>
                <w:szCs w:val="20"/>
              </w:rPr>
              <w:t>2.35</w:t>
            </w:r>
          </w:p>
        </w:tc>
      </w:tr>
      <w:tr w:rsidR="002D735C" w:rsidRPr="002E5FD1" w14:paraId="429D7745" w14:textId="77777777" w:rsidTr="00666F91">
        <w:trPr>
          <w:trHeight w:val="288"/>
          <w:jc w:val="center"/>
        </w:trPr>
        <w:tc>
          <w:tcPr>
            <w:tcW w:w="1172" w:type="dxa"/>
            <w:tcBorders>
              <w:top w:val="nil"/>
              <w:left w:val="nil"/>
              <w:bottom w:val="nil"/>
              <w:right w:val="nil"/>
            </w:tcBorders>
            <w:vAlign w:val="center"/>
          </w:tcPr>
          <w:p w14:paraId="73095627"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483B00DE" w14:textId="1C26E59F" w:rsidR="002D735C" w:rsidRPr="000A078D" w:rsidRDefault="002D735C" w:rsidP="002D735C">
            <w:pPr>
              <w:widowControl w:val="0"/>
              <w:autoSpaceDE w:val="0"/>
              <w:autoSpaceDN w:val="0"/>
              <w:adjustRightInd w:val="0"/>
              <w:rPr>
                <w:i/>
                <w:color w:val="1A1A1A"/>
                <w:sz w:val="20"/>
                <w:szCs w:val="20"/>
                <w:u w:val="single"/>
              </w:rPr>
            </w:pPr>
            <w:r w:rsidRPr="00D578CD">
              <w:rPr>
                <w:color w:val="1A1A1A"/>
                <w:sz w:val="20"/>
                <w:szCs w:val="20"/>
              </w:rPr>
              <w:t>Rebel Strength</w:t>
            </w:r>
          </w:p>
        </w:tc>
        <w:tc>
          <w:tcPr>
            <w:tcW w:w="1212" w:type="dxa"/>
            <w:tcBorders>
              <w:top w:val="nil"/>
              <w:left w:val="nil"/>
              <w:bottom w:val="nil"/>
              <w:right w:val="nil"/>
            </w:tcBorders>
            <w:shd w:val="clear" w:color="auto" w:fill="auto"/>
            <w:vAlign w:val="center"/>
          </w:tcPr>
          <w:p w14:paraId="1A9D114D" w14:textId="1B43C3A1" w:rsidR="002D735C" w:rsidRPr="000419DE" w:rsidRDefault="002D735C" w:rsidP="002D735C">
            <w:pPr>
              <w:widowControl w:val="0"/>
              <w:autoSpaceDE w:val="0"/>
              <w:autoSpaceDN w:val="0"/>
              <w:adjustRightInd w:val="0"/>
              <w:rPr>
                <w:color w:val="000000"/>
                <w:sz w:val="20"/>
                <w:szCs w:val="20"/>
              </w:rPr>
            </w:pPr>
            <w:r w:rsidRPr="00D578CD">
              <w:rPr>
                <w:color w:val="000000"/>
                <w:sz w:val="20"/>
                <w:szCs w:val="20"/>
              </w:rPr>
              <w:t>0.25</w:t>
            </w:r>
          </w:p>
        </w:tc>
        <w:tc>
          <w:tcPr>
            <w:tcW w:w="810" w:type="dxa"/>
            <w:tcBorders>
              <w:top w:val="nil"/>
              <w:left w:val="nil"/>
              <w:bottom w:val="nil"/>
              <w:right w:val="nil"/>
            </w:tcBorders>
            <w:shd w:val="clear" w:color="auto" w:fill="auto"/>
            <w:vAlign w:val="center"/>
          </w:tcPr>
          <w:p w14:paraId="16AD89D9" w14:textId="11B4BA2D" w:rsidR="002D735C" w:rsidRPr="000419DE" w:rsidRDefault="002D735C" w:rsidP="002D735C">
            <w:pPr>
              <w:widowControl w:val="0"/>
              <w:autoSpaceDE w:val="0"/>
              <w:autoSpaceDN w:val="0"/>
              <w:adjustRightInd w:val="0"/>
              <w:rPr>
                <w:color w:val="000000"/>
                <w:sz w:val="20"/>
                <w:szCs w:val="20"/>
              </w:rPr>
            </w:pPr>
            <w:r w:rsidRPr="00D578CD">
              <w:rPr>
                <w:color w:val="000000"/>
                <w:sz w:val="20"/>
                <w:szCs w:val="20"/>
              </w:rPr>
              <w:t>0.71</w:t>
            </w:r>
          </w:p>
        </w:tc>
        <w:tc>
          <w:tcPr>
            <w:tcW w:w="1238" w:type="dxa"/>
            <w:tcBorders>
              <w:top w:val="nil"/>
              <w:left w:val="nil"/>
              <w:bottom w:val="nil"/>
              <w:right w:val="nil"/>
            </w:tcBorders>
            <w:vAlign w:val="center"/>
          </w:tcPr>
          <w:p w14:paraId="1A8DF944" w14:textId="5D571D26" w:rsidR="002D735C" w:rsidRPr="009B3CDB" w:rsidRDefault="002D735C" w:rsidP="002D735C">
            <w:pPr>
              <w:widowControl w:val="0"/>
              <w:autoSpaceDE w:val="0"/>
              <w:autoSpaceDN w:val="0"/>
              <w:adjustRightInd w:val="0"/>
              <w:rPr>
                <w:color w:val="000000"/>
                <w:sz w:val="20"/>
                <w:szCs w:val="20"/>
              </w:rPr>
            </w:pPr>
            <w:r w:rsidRPr="00D578CD">
              <w:rPr>
                <w:color w:val="1A1A1A"/>
                <w:sz w:val="20"/>
                <w:szCs w:val="20"/>
              </w:rPr>
              <w:t>—</w:t>
            </w:r>
          </w:p>
        </w:tc>
        <w:tc>
          <w:tcPr>
            <w:tcW w:w="934" w:type="dxa"/>
            <w:tcBorders>
              <w:top w:val="nil"/>
              <w:left w:val="nil"/>
              <w:bottom w:val="nil"/>
              <w:right w:val="nil"/>
            </w:tcBorders>
            <w:vAlign w:val="center"/>
          </w:tcPr>
          <w:p w14:paraId="53A0585B" w14:textId="72061B9C" w:rsidR="002D735C" w:rsidRPr="009B3CDB" w:rsidRDefault="002D735C" w:rsidP="002D735C">
            <w:pPr>
              <w:widowControl w:val="0"/>
              <w:autoSpaceDE w:val="0"/>
              <w:autoSpaceDN w:val="0"/>
              <w:adjustRightInd w:val="0"/>
              <w:rPr>
                <w:color w:val="000000"/>
                <w:sz w:val="20"/>
                <w:szCs w:val="20"/>
              </w:rPr>
            </w:pPr>
            <w:r w:rsidRPr="00D578CD">
              <w:rPr>
                <w:color w:val="1A1A1A"/>
                <w:sz w:val="20"/>
                <w:szCs w:val="20"/>
              </w:rPr>
              <w:t>—</w:t>
            </w:r>
          </w:p>
        </w:tc>
        <w:tc>
          <w:tcPr>
            <w:tcW w:w="1196" w:type="dxa"/>
            <w:tcBorders>
              <w:top w:val="nil"/>
              <w:left w:val="nil"/>
              <w:bottom w:val="nil"/>
              <w:right w:val="nil"/>
            </w:tcBorders>
            <w:vAlign w:val="center"/>
          </w:tcPr>
          <w:p w14:paraId="496A6CCE" w14:textId="74DE14AD" w:rsidR="002D735C" w:rsidRPr="000957C6" w:rsidRDefault="002D735C" w:rsidP="002D735C">
            <w:pPr>
              <w:widowControl w:val="0"/>
              <w:autoSpaceDE w:val="0"/>
              <w:autoSpaceDN w:val="0"/>
              <w:adjustRightInd w:val="0"/>
              <w:rPr>
                <w:color w:val="1A1A1A"/>
                <w:sz w:val="20"/>
                <w:szCs w:val="20"/>
              </w:rPr>
            </w:pPr>
            <w:r w:rsidRPr="00D578CD">
              <w:rPr>
                <w:color w:val="000000"/>
                <w:sz w:val="20"/>
                <w:szCs w:val="20"/>
              </w:rPr>
              <w:t>-0.1</w:t>
            </w:r>
            <w:r w:rsidR="00DF4E9E">
              <w:rPr>
                <w:color w:val="000000"/>
                <w:sz w:val="20"/>
                <w:szCs w:val="20"/>
              </w:rPr>
              <w:t>8</w:t>
            </w:r>
          </w:p>
        </w:tc>
        <w:tc>
          <w:tcPr>
            <w:tcW w:w="779" w:type="dxa"/>
            <w:tcBorders>
              <w:top w:val="nil"/>
              <w:left w:val="nil"/>
              <w:bottom w:val="nil"/>
              <w:right w:val="nil"/>
            </w:tcBorders>
            <w:vAlign w:val="center"/>
          </w:tcPr>
          <w:p w14:paraId="12DCFB32" w14:textId="09880B56" w:rsidR="002D735C" w:rsidRPr="000957C6" w:rsidRDefault="002D735C" w:rsidP="002D735C">
            <w:pPr>
              <w:widowControl w:val="0"/>
              <w:autoSpaceDE w:val="0"/>
              <w:autoSpaceDN w:val="0"/>
              <w:adjustRightInd w:val="0"/>
              <w:rPr>
                <w:color w:val="1A1A1A"/>
                <w:sz w:val="20"/>
                <w:szCs w:val="20"/>
              </w:rPr>
            </w:pPr>
            <w:r w:rsidRPr="00D578CD">
              <w:rPr>
                <w:color w:val="000000"/>
                <w:sz w:val="20"/>
                <w:szCs w:val="20"/>
              </w:rPr>
              <w:t>-0.36</w:t>
            </w:r>
          </w:p>
        </w:tc>
      </w:tr>
      <w:tr w:rsidR="002D735C" w:rsidRPr="002E5FD1" w14:paraId="7EC9FE24" w14:textId="77777777" w:rsidTr="00666F91">
        <w:trPr>
          <w:trHeight w:val="288"/>
          <w:jc w:val="center"/>
        </w:trPr>
        <w:tc>
          <w:tcPr>
            <w:tcW w:w="1172" w:type="dxa"/>
            <w:tcBorders>
              <w:top w:val="nil"/>
              <w:left w:val="nil"/>
              <w:bottom w:val="nil"/>
              <w:right w:val="nil"/>
            </w:tcBorders>
            <w:vAlign w:val="center"/>
          </w:tcPr>
          <w:p w14:paraId="19AF1C55"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6DDE99F4" w14:textId="43278DA0" w:rsidR="002D735C" w:rsidRPr="000A078D" w:rsidRDefault="002D735C" w:rsidP="002D735C">
            <w:pPr>
              <w:widowControl w:val="0"/>
              <w:autoSpaceDE w:val="0"/>
              <w:autoSpaceDN w:val="0"/>
              <w:adjustRightInd w:val="0"/>
              <w:rPr>
                <w:i/>
                <w:color w:val="1A1A1A"/>
                <w:sz w:val="20"/>
                <w:szCs w:val="20"/>
                <w:u w:val="single"/>
              </w:rPr>
            </w:pPr>
            <w:r>
              <w:rPr>
                <w:color w:val="1A1A1A"/>
                <w:sz w:val="20"/>
                <w:szCs w:val="20"/>
              </w:rPr>
              <w:t>Balance</w:t>
            </w:r>
          </w:p>
        </w:tc>
        <w:tc>
          <w:tcPr>
            <w:tcW w:w="1212" w:type="dxa"/>
            <w:tcBorders>
              <w:top w:val="nil"/>
              <w:left w:val="nil"/>
              <w:bottom w:val="nil"/>
              <w:right w:val="nil"/>
            </w:tcBorders>
            <w:shd w:val="clear" w:color="auto" w:fill="auto"/>
            <w:vAlign w:val="center"/>
          </w:tcPr>
          <w:p w14:paraId="0FC524DF" w14:textId="5F71137B"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-1.00</w:t>
            </w:r>
          </w:p>
        </w:tc>
        <w:tc>
          <w:tcPr>
            <w:tcW w:w="810" w:type="dxa"/>
            <w:tcBorders>
              <w:top w:val="nil"/>
              <w:left w:val="nil"/>
              <w:bottom w:val="nil"/>
              <w:right w:val="nil"/>
            </w:tcBorders>
            <w:shd w:val="clear" w:color="auto" w:fill="auto"/>
            <w:vAlign w:val="center"/>
          </w:tcPr>
          <w:p w14:paraId="192442F9" w14:textId="10054627"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-1.92</w:t>
            </w:r>
          </w:p>
        </w:tc>
        <w:tc>
          <w:tcPr>
            <w:tcW w:w="1238" w:type="dxa"/>
            <w:tcBorders>
              <w:top w:val="nil"/>
              <w:left w:val="nil"/>
              <w:bottom w:val="nil"/>
              <w:right w:val="nil"/>
            </w:tcBorders>
            <w:vAlign w:val="center"/>
          </w:tcPr>
          <w:p w14:paraId="1F2A1AA2" w14:textId="3561124C"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934" w:type="dxa"/>
            <w:tcBorders>
              <w:top w:val="nil"/>
              <w:left w:val="nil"/>
              <w:bottom w:val="nil"/>
              <w:right w:val="nil"/>
            </w:tcBorders>
            <w:vAlign w:val="center"/>
          </w:tcPr>
          <w:p w14:paraId="2D4C79F7" w14:textId="6807B610"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1196" w:type="dxa"/>
            <w:tcBorders>
              <w:top w:val="nil"/>
              <w:left w:val="nil"/>
              <w:bottom w:val="nil"/>
              <w:right w:val="nil"/>
            </w:tcBorders>
            <w:vAlign w:val="center"/>
          </w:tcPr>
          <w:p w14:paraId="69EFCCA6" w14:textId="0AE07675"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-0.86</w:t>
            </w:r>
          </w:p>
        </w:tc>
        <w:tc>
          <w:tcPr>
            <w:tcW w:w="779" w:type="dxa"/>
            <w:tcBorders>
              <w:top w:val="nil"/>
              <w:left w:val="nil"/>
              <w:bottom w:val="nil"/>
              <w:right w:val="nil"/>
            </w:tcBorders>
            <w:vAlign w:val="center"/>
          </w:tcPr>
          <w:p w14:paraId="2F8AE6EE" w14:textId="602D1688"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-1.39</w:t>
            </w:r>
          </w:p>
        </w:tc>
      </w:tr>
      <w:tr w:rsidR="002D735C" w:rsidRPr="006E30C6" w14:paraId="1875CD83" w14:textId="77777777" w:rsidTr="00666F91">
        <w:trPr>
          <w:trHeight w:val="288"/>
          <w:jc w:val="center"/>
        </w:trPr>
        <w:tc>
          <w:tcPr>
            <w:tcW w:w="1172" w:type="dxa"/>
            <w:tcBorders>
              <w:top w:val="nil"/>
              <w:left w:val="nil"/>
              <w:bottom w:val="nil"/>
              <w:right w:val="nil"/>
            </w:tcBorders>
            <w:vAlign w:val="center"/>
          </w:tcPr>
          <w:p w14:paraId="500B8AFB"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65DF8CBB" w14:textId="3BC9B0AA" w:rsidR="002D735C" w:rsidRPr="006E30C6" w:rsidRDefault="002D735C" w:rsidP="002D735C">
            <w:pPr>
              <w:widowControl w:val="0"/>
              <w:autoSpaceDE w:val="0"/>
              <w:autoSpaceDN w:val="0"/>
              <w:adjustRightInd w:val="0"/>
              <w:rPr>
                <w:color w:val="1A1A1A"/>
                <w:sz w:val="20"/>
                <w:szCs w:val="20"/>
                <w:highlight w:val="yellow"/>
              </w:rPr>
            </w:pPr>
            <w:r w:rsidRPr="0006046C">
              <w:rPr>
                <w:color w:val="1A1A1A"/>
                <w:sz w:val="20"/>
                <w:szCs w:val="20"/>
              </w:rPr>
              <w:t>Outcome</w:t>
            </w:r>
          </w:p>
        </w:tc>
        <w:tc>
          <w:tcPr>
            <w:tcW w:w="1212" w:type="dxa"/>
            <w:tcBorders>
              <w:top w:val="nil"/>
              <w:left w:val="nil"/>
              <w:bottom w:val="nil"/>
              <w:right w:val="nil"/>
            </w:tcBorders>
            <w:shd w:val="clear" w:color="auto" w:fill="auto"/>
            <w:vAlign w:val="center"/>
          </w:tcPr>
          <w:p w14:paraId="4C26E210" w14:textId="33065013" w:rsidR="002D735C" w:rsidRPr="006E30C6" w:rsidRDefault="002D735C" w:rsidP="002D735C">
            <w:pPr>
              <w:widowControl w:val="0"/>
              <w:autoSpaceDE w:val="0"/>
              <w:autoSpaceDN w:val="0"/>
              <w:adjustRightInd w:val="0"/>
              <w:rPr>
                <w:color w:val="000000"/>
                <w:sz w:val="20"/>
                <w:szCs w:val="20"/>
                <w:highlight w:val="yellow"/>
              </w:rPr>
            </w:pPr>
            <w:r w:rsidRPr="0006046C">
              <w:rPr>
                <w:color w:val="1A1A1A"/>
                <w:sz w:val="20"/>
                <w:szCs w:val="20"/>
              </w:rPr>
              <w:t>-0.</w:t>
            </w:r>
            <w:r>
              <w:rPr>
                <w:color w:val="1A1A1A"/>
                <w:sz w:val="20"/>
                <w:szCs w:val="20"/>
              </w:rPr>
              <w:t>68</w:t>
            </w:r>
            <w:r w:rsidRPr="0006046C">
              <w:rPr>
                <w:color w:val="1A1A1A"/>
                <w:sz w:val="20"/>
                <w:szCs w:val="20"/>
              </w:rPr>
              <w:t>***</w:t>
            </w:r>
          </w:p>
        </w:tc>
        <w:tc>
          <w:tcPr>
            <w:tcW w:w="810" w:type="dxa"/>
            <w:tcBorders>
              <w:top w:val="nil"/>
              <w:left w:val="nil"/>
              <w:bottom w:val="nil"/>
              <w:right w:val="nil"/>
            </w:tcBorders>
            <w:shd w:val="clear" w:color="auto" w:fill="auto"/>
            <w:vAlign w:val="center"/>
          </w:tcPr>
          <w:p w14:paraId="0ABB4A85" w14:textId="7C4BBB7A" w:rsidR="002D735C" w:rsidRPr="006E30C6" w:rsidRDefault="002D735C" w:rsidP="002D735C">
            <w:pPr>
              <w:widowControl w:val="0"/>
              <w:autoSpaceDE w:val="0"/>
              <w:autoSpaceDN w:val="0"/>
              <w:adjustRightInd w:val="0"/>
              <w:rPr>
                <w:color w:val="000000"/>
                <w:sz w:val="20"/>
                <w:szCs w:val="20"/>
                <w:highlight w:val="yellow"/>
              </w:rPr>
            </w:pPr>
            <w:r w:rsidRPr="0006046C">
              <w:rPr>
                <w:color w:val="1A1A1A"/>
                <w:sz w:val="20"/>
                <w:szCs w:val="20"/>
              </w:rPr>
              <w:t>-</w:t>
            </w:r>
            <w:r>
              <w:rPr>
                <w:color w:val="1A1A1A"/>
                <w:sz w:val="20"/>
                <w:szCs w:val="20"/>
              </w:rPr>
              <w:t>2.75</w:t>
            </w:r>
          </w:p>
        </w:tc>
        <w:tc>
          <w:tcPr>
            <w:tcW w:w="1238" w:type="dxa"/>
            <w:tcBorders>
              <w:top w:val="nil"/>
              <w:left w:val="nil"/>
              <w:bottom w:val="nil"/>
              <w:right w:val="nil"/>
            </w:tcBorders>
            <w:vAlign w:val="center"/>
          </w:tcPr>
          <w:p w14:paraId="4E268777" w14:textId="5FF1DEC4" w:rsidR="002D735C" w:rsidRPr="006E30C6" w:rsidRDefault="002D735C" w:rsidP="002D735C">
            <w:pPr>
              <w:widowControl w:val="0"/>
              <w:autoSpaceDE w:val="0"/>
              <w:autoSpaceDN w:val="0"/>
              <w:adjustRightInd w:val="0"/>
              <w:rPr>
                <w:color w:val="1A1A1A"/>
                <w:sz w:val="20"/>
                <w:szCs w:val="20"/>
                <w:highlight w:val="yellow"/>
              </w:rPr>
            </w:pPr>
            <w:r w:rsidRPr="000135EE">
              <w:rPr>
                <w:color w:val="1A1A1A"/>
                <w:sz w:val="20"/>
                <w:szCs w:val="20"/>
              </w:rPr>
              <w:t>—</w:t>
            </w:r>
          </w:p>
        </w:tc>
        <w:tc>
          <w:tcPr>
            <w:tcW w:w="934" w:type="dxa"/>
            <w:tcBorders>
              <w:top w:val="nil"/>
              <w:left w:val="nil"/>
              <w:bottom w:val="nil"/>
              <w:right w:val="nil"/>
            </w:tcBorders>
            <w:vAlign w:val="center"/>
          </w:tcPr>
          <w:p w14:paraId="3727AE15" w14:textId="6456F096" w:rsidR="002D735C" w:rsidRPr="006E30C6" w:rsidRDefault="002D735C" w:rsidP="002D735C">
            <w:pPr>
              <w:widowControl w:val="0"/>
              <w:autoSpaceDE w:val="0"/>
              <w:autoSpaceDN w:val="0"/>
              <w:adjustRightInd w:val="0"/>
              <w:rPr>
                <w:color w:val="1A1A1A"/>
                <w:sz w:val="20"/>
                <w:szCs w:val="20"/>
                <w:highlight w:val="yellow"/>
              </w:rPr>
            </w:pPr>
            <w:r w:rsidRPr="000135EE">
              <w:rPr>
                <w:color w:val="1A1A1A"/>
                <w:sz w:val="20"/>
                <w:szCs w:val="20"/>
              </w:rPr>
              <w:t>—</w:t>
            </w:r>
          </w:p>
        </w:tc>
        <w:tc>
          <w:tcPr>
            <w:tcW w:w="1196" w:type="dxa"/>
            <w:tcBorders>
              <w:top w:val="nil"/>
              <w:left w:val="nil"/>
              <w:bottom w:val="nil"/>
              <w:right w:val="nil"/>
            </w:tcBorders>
            <w:vAlign w:val="center"/>
          </w:tcPr>
          <w:p w14:paraId="084E2AE8" w14:textId="6F5152AA" w:rsidR="002D735C" w:rsidRPr="006E30C6" w:rsidRDefault="002D735C" w:rsidP="002D735C">
            <w:pPr>
              <w:widowControl w:val="0"/>
              <w:autoSpaceDE w:val="0"/>
              <w:autoSpaceDN w:val="0"/>
              <w:adjustRightInd w:val="0"/>
              <w:rPr>
                <w:color w:val="000000"/>
                <w:sz w:val="20"/>
                <w:szCs w:val="20"/>
                <w:highlight w:val="yellow"/>
              </w:rPr>
            </w:pPr>
            <w:r w:rsidRPr="0006046C">
              <w:rPr>
                <w:color w:val="000000"/>
                <w:sz w:val="20"/>
                <w:szCs w:val="20"/>
              </w:rPr>
              <w:t>-</w:t>
            </w:r>
            <w:r w:rsidR="000C261D">
              <w:rPr>
                <w:color w:val="000000"/>
                <w:sz w:val="20"/>
                <w:szCs w:val="20"/>
              </w:rPr>
              <w:t>0.93</w:t>
            </w:r>
            <w:r w:rsidRPr="0006046C">
              <w:rPr>
                <w:color w:val="000000"/>
                <w:sz w:val="20"/>
                <w:szCs w:val="20"/>
              </w:rPr>
              <w:t>*</w:t>
            </w:r>
          </w:p>
        </w:tc>
        <w:tc>
          <w:tcPr>
            <w:tcW w:w="779" w:type="dxa"/>
            <w:tcBorders>
              <w:top w:val="nil"/>
              <w:left w:val="nil"/>
              <w:bottom w:val="nil"/>
              <w:right w:val="nil"/>
            </w:tcBorders>
            <w:vAlign w:val="center"/>
          </w:tcPr>
          <w:p w14:paraId="39D0C080" w14:textId="28BC8012" w:rsidR="002D735C" w:rsidRPr="006E30C6" w:rsidRDefault="002D735C" w:rsidP="002D735C">
            <w:pPr>
              <w:widowControl w:val="0"/>
              <w:autoSpaceDE w:val="0"/>
              <w:autoSpaceDN w:val="0"/>
              <w:adjustRightInd w:val="0"/>
              <w:rPr>
                <w:color w:val="000000"/>
                <w:sz w:val="20"/>
                <w:szCs w:val="20"/>
                <w:highlight w:val="yellow"/>
              </w:rPr>
            </w:pPr>
            <w:r w:rsidRPr="0006046C">
              <w:rPr>
                <w:color w:val="000000"/>
                <w:sz w:val="20"/>
                <w:szCs w:val="20"/>
              </w:rPr>
              <w:t>-</w:t>
            </w:r>
            <w:r w:rsidR="000C261D">
              <w:rPr>
                <w:color w:val="000000"/>
                <w:sz w:val="20"/>
                <w:szCs w:val="20"/>
              </w:rPr>
              <w:t>2.73</w:t>
            </w:r>
          </w:p>
        </w:tc>
      </w:tr>
      <w:tr w:rsidR="002D735C" w:rsidRPr="006E30C6" w14:paraId="09BA3D6A" w14:textId="77777777" w:rsidTr="00666F91">
        <w:trPr>
          <w:trHeight w:val="288"/>
          <w:jc w:val="center"/>
        </w:trPr>
        <w:tc>
          <w:tcPr>
            <w:tcW w:w="1172" w:type="dxa"/>
            <w:tcBorders>
              <w:top w:val="nil"/>
              <w:left w:val="nil"/>
              <w:bottom w:val="nil"/>
              <w:right w:val="nil"/>
            </w:tcBorders>
            <w:vAlign w:val="center"/>
          </w:tcPr>
          <w:p w14:paraId="5661D64A"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0266C880" w14:textId="67A1AAAB" w:rsidR="002D735C" w:rsidRPr="006E30C6" w:rsidRDefault="002D735C" w:rsidP="002D735C">
            <w:pPr>
              <w:widowControl w:val="0"/>
              <w:autoSpaceDE w:val="0"/>
              <w:autoSpaceDN w:val="0"/>
              <w:adjustRightInd w:val="0"/>
              <w:rPr>
                <w:color w:val="1A1A1A"/>
                <w:sz w:val="20"/>
                <w:szCs w:val="20"/>
                <w:highlight w:val="yellow"/>
              </w:rPr>
            </w:pPr>
            <w:r>
              <w:rPr>
                <w:color w:val="1A1A1A"/>
                <w:sz w:val="20"/>
                <w:szCs w:val="20"/>
              </w:rPr>
              <w:t>Outcome (dummy)</w:t>
            </w:r>
          </w:p>
        </w:tc>
        <w:tc>
          <w:tcPr>
            <w:tcW w:w="1212" w:type="dxa"/>
            <w:tcBorders>
              <w:top w:val="nil"/>
              <w:left w:val="nil"/>
              <w:bottom w:val="nil"/>
              <w:right w:val="nil"/>
            </w:tcBorders>
            <w:shd w:val="clear" w:color="auto" w:fill="auto"/>
            <w:vAlign w:val="center"/>
          </w:tcPr>
          <w:p w14:paraId="3C269464" w14:textId="74090B61" w:rsidR="002D735C" w:rsidRPr="006E30C6" w:rsidRDefault="007A2E6D" w:rsidP="002D735C">
            <w:pPr>
              <w:widowControl w:val="0"/>
              <w:autoSpaceDE w:val="0"/>
              <w:autoSpaceDN w:val="0"/>
              <w:adjustRightInd w:val="0"/>
              <w:rPr>
                <w:color w:val="000000"/>
                <w:sz w:val="20"/>
                <w:szCs w:val="20"/>
                <w:highlight w:val="yellow"/>
              </w:rPr>
            </w:pPr>
            <w:r>
              <w:rPr>
                <w:color w:val="1A1A1A"/>
                <w:sz w:val="20"/>
                <w:szCs w:val="20"/>
              </w:rPr>
              <w:t>1.15**</w:t>
            </w:r>
          </w:p>
        </w:tc>
        <w:tc>
          <w:tcPr>
            <w:tcW w:w="810" w:type="dxa"/>
            <w:tcBorders>
              <w:top w:val="nil"/>
              <w:left w:val="nil"/>
              <w:bottom w:val="nil"/>
              <w:right w:val="nil"/>
            </w:tcBorders>
            <w:shd w:val="clear" w:color="auto" w:fill="auto"/>
            <w:vAlign w:val="center"/>
          </w:tcPr>
          <w:p w14:paraId="2F179B85" w14:textId="2BB19199" w:rsidR="002D735C" w:rsidRPr="006E30C6" w:rsidRDefault="007A2E6D" w:rsidP="002D735C">
            <w:pPr>
              <w:widowControl w:val="0"/>
              <w:autoSpaceDE w:val="0"/>
              <w:autoSpaceDN w:val="0"/>
              <w:adjustRightInd w:val="0"/>
              <w:rPr>
                <w:color w:val="000000"/>
                <w:sz w:val="20"/>
                <w:szCs w:val="20"/>
                <w:highlight w:val="yellow"/>
              </w:rPr>
            </w:pPr>
            <w:r>
              <w:rPr>
                <w:color w:val="1A1A1A"/>
                <w:sz w:val="20"/>
                <w:szCs w:val="20"/>
              </w:rPr>
              <w:t>2.41</w:t>
            </w:r>
          </w:p>
        </w:tc>
        <w:tc>
          <w:tcPr>
            <w:tcW w:w="1238" w:type="dxa"/>
            <w:tcBorders>
              <w:top w:val="nil"/>
              <w:left w:val="nil"/>
              <w:bottom w:val="nil"/>
              <w:right w:val="nil"/>
            </w:tcBorders>
            <w:vAlign w:val="center"/>
          </w:tcPr>
          <w:p w14:paraId="37B609F8" w14:textId="0623BDB3" w:rsidR="002D735C" w:rsidRPr="006E30C6" w:rsidRDefault="002D735C" w:rsidP="002D735C">
            <w:pPr>
              <w:widowControl w:val="0"/>
              <w:autoSpaceDE w:val="0"/>
              <w:autoSpaceDN w:val="0"/>
              <w:adjustRightInd w:val="0"/>
              <w:rPr>
                <w:color w:val="1A1A1A"/>
                <w:sz w:val="20"/>
                <w:szCs w:val="20"/>
                <w:highlight w:val="yellow"/>
              </w:rPr>
            </w:pPr>
            <w:r w:rsidRPr="000135EE">
              <w:rPr>
                <w:color w:val="1A1A1A"/>
                <w:sz w:val="20"/>
                <w:szCs w:val="20"/>
              </w:rPr>
              <w:t>—</w:t>
            </w:r>
          </w:p>
        </w:tc>
        <w:tc>
          <w:tcPr>
            <w:tcW w:w="934" w:type="dxa"/>
            <w:tcBorders>
              <w:top w:val="nil"/>
              <w:left w:val="nil"/>
              <w:bottom w:val="nil"/>
              <w:right w:val="nil"/>
            </w:tcBorders>
            <w:vAlign w:val="center"/>
          </w:tcPr>
          <w:p w14:paraId="5DA941F7" w14:textId="3D28FA07" w:rsidR="002D735C" w:rsidRPr="006E30C6" w:rsidRDefault="002D735C" w:rsidP="002D735C">
            <w:pPr>
              <w:widowControl w:val="0"/>
              <w:autoSpaceDE w:val="0"/>
              <w:autoSpaceDN w:val="0"/>
              <w:adjustRightInd w:val="0"/>
              <w:rPr>
                <w:color w:val="1A1A1A"/>
                <w:sz w:val="20"/>
                <w:szCs w:val="20"/>
                <w:highlight w:val="yellow"/>
              </w:rPr>
            </w:pPr>
            <w:r w:rsidRPr="000135EE">
              <w:rPr>
                <w:color w:val="1A1A1A"/>
                <w:sz w:val="20"/>
                <w:szCs w:val="20"/>
              </w:rPr>
              <w:t>—</w:t>
            </w:r>
          </w:p>
        </w:tc>
        <w:tc>
          <w:tcPr>
            <w:tcW w:w="1196" w:type="dxa"/>
            <w:tcBorders>
              <w:top w:val="nil"/>
              <w:left w:val="nil"/>
              <w:bottom w:val="nil"/>
              <w:right w:val="nil"/>
            </w:tcBorders>
            <w:vAlign w:val="center"/>
          </w:tcPr>
          <w:p w14:paraId="41547686" w14:textId="547DB747" w:rsidR="002D735C" w:rsidRPr="006E30C6" w:rsidRDefault="00300515" w:rsidP="002D735C">
            <w:pPr>
              <w:widowControl w:val="0"/>
              <w:autoSpaceDE w:val="0"/>
              <w:autoSpaceDN w:val="0"/>
              <w:adjustRightInd w:val="0"/>
              <w:rPr>
                <w:color w:val="000000"/>
                <w:sz w:val="20"/>
                <w:szCs w:val="20"/>
                <w:highlight w:val="yellow"/>
              </w:rPr>
            </w:pPr>
            <w:r>
              <w:rPr>
                <w:color w:val="000000"/>
                <w:sz w:val="20"/>
                <w:szCs w:val="20"/>
              </w:rPr>
              <w:t>0.34</w:t>
            </w:r>
          </w:p>
        </w:tc>
        <w:tc>
          <w:tcPr>
            <w:tcW w:w="779" w:type="dxa"/>
            <w:tcBorders>
              <w:top w:val="nil"/>
              <w:left w:val="nil"/>
              <w:bottom w:val="nil"/>
              <w:right w:val="nil"/>
            </w:tcBorders>
            <w:vAlign w:val="center"/>
          </w:tcPr>
          <w:p w14:paraId="6053CBB1" w14:textId="7AD270B2" w:rsidR="002D735C" w:rsidRPr="006E30C6" w:rsidRDefault="00300515" w:rsidP="002D735C">
            <w:pPr>
              <w:widowControl w:val="0"/>
              <w:autoSpaceDE w:val="0"/>
              <w:autoSpaceDN w:val="0"/>
              <w:adjustRightInd w:val="0"/>
              <w:rPr>
                <w:color w:val="000000"/>
                <w:sz w:val="20"/>
                <w:szCs w:val="20"/>
                <w:highlight w:val="yellow"/>
              </w:rPr>
            </w:pPr>
            <w:r>
              <w:rPr>
                <w:color w:val="000000"/>
                <w:sz w:val="20"/>
                <w:szCs w:val="20"/>
              </w:rPr>
              <w:t>-0.60</w:t>
            </w:r>
          </w:p>
        </w:tc>
      </w:tr>
      <w:tr w:rsidR="002D735C" w:rsidRPr="002E5FD1" w14:paraId="59C3DC7B" w14:textId="77777777" w:rsidTr="00666F91">
        <w:trPr>
          <w:trHeight w:val="288"/>
          <w:jc w:val="center"/>
        </w:trPr>
        <w:tc>
          <w:tcPr>
            <w:tcW w:w="1172" w:type="dxa"/>
            <w:tcBorders>
              <w:top w:val="nil"/>
              <w:left w:val="nil"/>
              <w:bottom w:val="nil"/>
              <w:right w:val="nil"/>
            </w:tcBorders>
            <w:vAlign w:val="center"/>
          </w:tcPr>
          <w:p w14:paraId="56CFCD50"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7D044E06" w14:textId="711A0764" w:rsidR="002D735C" w:rsidRPr="000A078D" w:rsidRDefault="002D735C" w:rsidP="002D735C">
            <w:pPr>
              <w:widowControl w:val="0"/>
              <w:autoSpaceDE w:val="0"/>
              <w:autoSpaceDN w:val="0"/>
              <w:adjustRightInd w:val="0"/>
              <w:rPr>
                <w:i/>
                <w:color w:val="1A1A1A"/>
                <w:sz w:val="20"/>
                <w:szCs w:val="20"/>
                <w:u w:val="single"/>
              </w:rPr>
            </w:pPr>
            <w:r w:rsidRPr="009628E8">
              <w:rPr>
                <w:i/>
                <w:color w:val="1A1A1A"/>
                <w:sz w:val="20"/>
                <w:szCs w:val="20"/>
                <w:u w:val="single"/>
              </w:rPr>
              <w:t>Country Information</w:t>
            </w:r>
          </w:p>
        </w:tc>
        <w:tc>
          <w:tcPr>
            <w:tcW w:w="1212" w:type="dxa"/>
            <w:tcBorders>
              <w:top w:val="nil"/>
              <w:left w:val="nil"/>
              <w:bottom w:val="nil"/>
              <w:right w:val="nil"/>
            </w:tcBorders>
            <w:shd w:val="clear" w:color="auto" w:fill="auto"/>
            <w:vAlign w:val="center"/>
          </w:tcPr>
          <w:p w14:paraId="293245D3" w14:textId="77777777" w:rsidR="002D735C" w:rsidRPr="000419DE" w:rsidRDefault="002D735C" w:rsidP="002D735C">
            <w:pPr>
              <w:widowControl w:val="0"/>
              <w:autoSpaceDE w:val="0"/>
              <w:autoSpaceDN w:val="0"/>
              <w:adjustRightInd w:val="0"/>
              <w:rPr>
                <w:color w:val="000000"/>
                <w:sz w:val="20"/>
                <w:szCs w:val="20"/>
              </w:rPr>
            </w:pPr>
          </w:p>
        </w:tc>
        <w:tc>
          <w:tcPr>
            <w:tcW w:w="810" w:type="dxa"/>
            <w:tcBorders>
              <w:top w:val="nil"/>
              <w:left w:val="nil"/>
              <w:bottom w:val="nil"/>
              <w:right w:val="nil"/>
            </w:tcBorders>
            <w:shd w:val="clear" w:color="auto" w:fill="auto"/>
            <w:vAlign w:val="center"/>
          </w:tcPr>
          <w:p w14:paraId="08AD7D0F" w14:textId="77777777" w:rsidR="002D735C" w:rsidRPr="000419DE" w:rsidRDefault="002D735C" w:rsidP="002D735C">
            <w:pPr>
              <w:widowControl w:val="0"/>
              <w:autoSpaceDE w:val="0"/>
              <w:autoSpaceDN w:val="0"/>
              <w:adjustRightInd w:val="0"/>
              <w:rPr>
                <w:color w:val="000000"/>
                <w:sz w:val="20"/>
                <w:szCs w:val="20"/>
              </w:rPr>
            </w:pPr>
          </w:p>
        </w:tc>
        <w:tc>
          <w:tcPr>
            <w:tcW w:w="1238" w:type="dxa"/>
            <w:tcBorders>
              <w:top w:val="nil"/>
              <w:left w:val="nil"/>
              <w:bottom w:val="nil"/>
              <w:right w:val="nil"/>
            </w:tcBorders>
            <w:vAlign w:val="center"/>
          </w:tcPr>
          <w:p w14:paraId="02A34DEB" w14:textId="77777777" w:rsidR="002D735C" w:rsidRPr="009B3CDB" w:rsidRDefault="002D735C" w:rsidP="002D735C">
            <w:pPr>
              <w:widowControl w:val="0"/>
              <w:autoSpaceDE w:val="0"/>
              <w:autoSpaceDN w:val="0"/>
              <w:adjustRightInd w:val="0"/>
              <w:rPr>
                <w:color w:val="000000"/>
                <w:sz w:val="20"/>
                <w:szCs w:val="20"/>
              </w:rPr>
            </w:pPr>
          </w:p>
        </w:tc>
        <w:tc>
          <w:tcPr>
            <w:tcW w:w="934" w:type="dxa"/>
            <w:tcBorders>
              <w:top w:val="nil"/>
              <w:left w:val="nil"/>
              <w:bottom w:val="nil"/>
              <w:right w:val="nil"/>
            </w:tcBorders>
            <w:vAlign w:val="center"/>
          </w:tcPr>
          <w:p w14:paraId="4DF0DCF4" w14:textId="77777777" w:rsidR="002D735C" w:rsidRPr="009B3CDB" w:rsidRDefault="002D735C" w:rsidP="002D735C">
            <w:pPr>
              <w:widowControl w:val="0"/>
              <w:autoSpaceDE w:val="0"/>
              <w:autoSpaceDN w:val="0"/>
              <w:adjustRightInd w:val="0"/>
              <w:rPr>
                <w:color w:val="000000"/>
                <w:sz w:val="20"/>
                <w:szCs w:val="20"/>
              </w:rPr>
            </w:pPr>
          </w:p>
        </w:tc>
        <w:tc>
          <w:tcPr>
            <w:tcW w:w="1196" w:type="dxa"/>
            <w:tcBorders>
              <w:top w:val="nil"/>
              <w:left w:val="nil"/>
              <w:bottom w:val="nil"/>
              <w:right w:val="nil"/>
            </w:tcBorders>
            <w:vAlign w:val="center"/>
          </w:tcPr>
          <w:p w14:paraId="2C595968" w14:textId="77777777" w:rsidR="002D735C" w:rsidRPr="000957C6" w:rsidRDefault="002D735C" w:rsidP="002D735C">
            <w:pPr>
              <w:widowControl w:val="0"/>
              <w:autoSpaceDE w:val="0"/>
              <w:autoSpaceDN w:val="0"/>
              <w:adjustRightInd w:val="0"/>
              <w:rPr>
                <w:color w:val="1A1A1A"/>
                <w:sz w:val="20"/>
                <w:szCs w:val="20"/>
              </w:rPr>
            </w:pPr>
          </w:p>
        </w:tc>
        <w:tc>
          <w:tcPr>
            <w:tcW w:w="779" w:type="dxa"/>
            <w:tcBorders>
              <w:top w:val="nil"/>
              <w:left w:val="nil"/>
              <w:bottom w:val="nil"/>
              <w:right w:val="nil"/>
            </w:tcBorders>
            <w:vAlign w:val="center"/>
          </w:tcPr>
          <w:p w14:paraId="7AC7B050" w14:textId="77777777" w:rsidR="002D735C" w:rsidRPr="000957C6" w:rsidRDefault="002D735C" w:rsidP="002D735C">
            <w:pPr>
              <w:widowControl w:val="0"/>
              <w:autoSpaceDE w:val="0"/>
              <w:autoSpaceDN w:val="0"/>
              <w:adjustRightInd w:val="0"/>
              <w:rPr>
                <w:color w:val="1A1A1A"/>
                <w:sz w:val="20"/>
                <w:szCs w:val="20"/>
              </w:rPr>
            </w:pPr>
          </w:p>
        </w:tc>
      </w:tr>
      <w:tr w:rsidR="000138E9" w:rsidRPr="002E5FD1" w14:paraId="03E33A6D" w14:textId="77777777" w:rsidTr="002E0C7F">
        <w:trPr>
          <w:trHeight w:val="288"/>
          <w:jc w:val="center"/>
        </w:trPr>
        <w:tc>
          <w:tcPr>
            <w:tcW w:w="1172" w:type="dxa"/>
            <w:vMerge w:val="restart"/>
            <w:tcBorders>
              <w:top w:val="nil"/>
              <w:left w:val="nil"/>
              <w:right w:val="nil"/>
            </w:tcBorders>
            <w:vAlign w:val="center"/>
          </w:tcPr>
          <w:p w14:paraId="589F8A2F" w14:textId="6BE22B1E" w:rsidR="000138E9" w:rsidRDefault="000138E9" w:rsidP="000138E9">
            <w:pPr>
              <w:widowControl w:val="0"/>
              <w:autoSpaceDE w:val="0"/>
              <w:autoSpaceDN w:val="0"/>
              <w:adjustRightInd w:val="0"/>
              <w:rPr>
                <w:color w:val="1A1A1A"/>
                <w:sz w:val="20"/>
                <w:szCs w:val="20"/>
              </w:rPr>
            </w:pPr>
            <w:r>
              <w:rPr>
                <w:b/>
                <w:color w:val="1A1A1A"/>
                <w:sz w:val="20"/>
                <w:szCs w:val="20"/>
              </w:rPr>
              <w:t>Military Coercion</w:t>
            </w:r>
          </w:p>
        </w:tc>
        <w:tc>
          <w:tcPr>
            <w:tcW w:w="2520" w:type="dxa"/>
            <w:tcBorders>
              <w:top w:val="nil"/>
              <w:left w:val="nil"/>
              <w:bottom w:val="nil"/>
              <w:right w:val="nil"/>
            </w:tcBorders>
            <w:shd w:val="clear" w:color="auto" w:fill="auto"/>
            <w:vAlign w:val="center"/>
          </w:tcPr>
          <w:p w14:paraId="7B851E4A" w14:textId="325DE915" w:rsidR="000138E9" w:rsidRPr="000A078D" w:rsidRDefault="000138E9" w:rsidP="000138E9">
            <w:pPr>
              <w:widowControl w:val="0"/>
              <w:autoSpaceDE w:val="0"/>
              <w:autoSpaceDN w:val="0"/>
              <w:adjustRightInd w:val="0"/>
              <w:rPr>
                <w:i/>
                <w:color w:val="1A1A1A"/>
                <w:sz w:val="20"/>
                <w:szCs w:val="20"/>
                <w:u w:val="single"/>
              </w:rPr>
            </w:pPr>
            <w:r>
              <w:rPr>
                <w:color w:val="1A1A1A"/>
                <w:sz w:val="20"/>
                <w:szCs w:val="20"/>
              </w:rPr>
              <w:t>Ethnic fractionalization</w:t>
            </w:r>
          </w:p>
        </w:tc>
        <w:tc>
          <w:tcPr>
            <w:tcW w:w="1212" w:type="dxa"/>
            <w:tcBorders>
              <w:top w:val="nil"/>
              <w:left w:val="nil"/>
              <w:bottom w:val="nil"/>
              <w:right w:val="nil"/>
            </w:tcBorders>
            <w:shd w:val="clear" w:color="auto" w:fill="auto"/>
            <w:vAlign w:val="center"/>
          </w:tcPr>
          <w:p w14:paraId="3CE7E855" w14:textId="07E83D00" w:rsidR="000138E9" w:rsidRPr="000419DE" w:rsidRDefault="000138E9" w:rsidP="000138E9">
            <w:pPr>
              <w:widowControl w:val="0"/>
              <w:autoSpaceDE w:val="0"/>
              <w:autoSpaceDN w:val="0"/>
              <w:adjustRightInd w:val="0"/>
              <w:rPr>
                <w:color w:val="000000"/>
                <w:sz w:val="20"/>
                <w:szCs w:val="20"/>
              </w:rPr>
            </w:pPr>
            <w:r w:rsidRPr="006C6E56">
              <w:rPr>
                <w:color w:val="000000"/>
                <w:sz w:val="20"/>
                <w:szCs w:val="20"/>
              </w:rPr>
              <w:t>0.00</w:t>
            </w:r>
          </w:p>
        </w:tc>
        <w:tc>
          <w:tcPr>
            <w:tcW w:w="810" w:type="dxa"/>
            <w:tcBorders>
              <w:top w:val="nil"/>
              <w:left w:val="nil"/>
              <w:bottom w:val="nil"/>
              <w:right w:val="nil"/>
            </w:tcBorders>
            <w:shd w:val="clear" w:color="auto" w:fill="auto"/>
            <w:vAlign w:val="center"/>
          </w:tcPr>
          <w:p w14:paraId="27C8CAA4" w14:textId="013B88A4" w:rsidR="000138E9" w:rsidRPr="000419DE" w:rsidRDefault="000138E9" w:rsidP="000138E9">
            <w:pPr>
              <w:widowControl w:val="0"/>
              <w:autoSpaceDE w:val="0"/>
              <w:autoSpaceDN w:val="0"/>
              <w:adjustRightInd w:val="0"/>
              <w:rPr>
                <w:color w:val="000000"/>
                <w:sz w:val="20"/>
                <w:szCs w:val="20"/>
              </w:rPr>
            </w:pPr>
            <w:r w:rsidRPr="006C6E56">
              <w:rPr>
                <w:color w:val="000000"/>
                <w:sz w:val="20"/>
                <w:szCs w:val="20"/>
              </w:rPr>
              <w:t>-0.13</w:t>
            </w:r>
          </w:p>
        </w:tc>
        <w:tc>
          <w:tcPr>
            <w:tcW w:w="1238" w:type="dxa"/>
            <w:tcBorders>
              <w:top w:val="nil"/>
              <w:left w:val="nil"/>
              <w:bottom w:val="nil"/>
              <w:right w:val="nil"/>
            </w:tcBorders>
            <w:vAlign w:val="center"/>
          </w:tcPr>
          <w:p w14:paraId="5D12AD2C" w14:textId="5E9D01C7" w:rsidR="000138E9" w:rsidRPr="009B3CDB" w:rsidRDefault="000138E9" w:rsidP="000138E9">
            <w:pPr>
              <w:widowControl w:val="0"/>
              <w:autoSpaceDE w:val="0"/>
              <w:autoSpaceDN w:val="0"/>
              <w:adjustRightInd w:val="0"/>
              <w:rPr>
                <w:color w:val="000000"/>
                <w:sz w:val="20"/>
                <w:szCs w:val="20"/>
              </w:rPr>
            </w:pPr>
            <w:r w:rsidRPr="006C6E56">
              <w:rPr>
                <w:color w:val="000000"/>
                <w:sz w:val="20"/>
                <w:szCs w:val="20"/>
              </w:rPr>
              <w:t>-0.0</w:t>
            </w:r>
            <w:r>
              <w:rPr>
                <w:color w:val="000000"/>
                <w:sz w:val="20"/>
                <w:szCs w:val="20"/>
              </w:rPr>
              <w:t>2</w:t>
            </w:r>
          </w:p>
        </w:tc>
        <w:tc>
          <w:tcPr>
            <w:tcW w:w="934" w:type="dxa"/>
            <w:tcBorders>
              <w:top w:val="nil"/>
              <w:left w:val="nil"/>
              <w:bottom w:val="nil"/>
              <w:right w:val="nil"/>
            </w:tcBorders>
            <w:vAlign w:val="center"/>
          </w:tcPr>
          <w:p w14:paraId="308A68A5" w14:textId="485A0E14" w:rsidR="000138E9" w:rsidRPr="009B3CDB" w:rsidRDefault="000138E9" w:rsidP="000138E9">
            <w:pPr>
              <w:widowControl w:val="0"/>
              <w:autoSpaceDE w:val="0"/>
              <w:autoSpaceDN w:val="0"/>
              <w:adjustRightInd w:val="0"/>
              <w:rPr>
                <w:color w:val="000000"/>
                <w:sz w:val="20"/>
                <w:szCs w:val="20"/>
              </w:rPr>
            </w:pPr>
            <w:r w:rsidRPr="006C6E56">
              <w:rPr>
                <w:color w:val="000000"/>
                <w:sz w:val="20"/>
                <w:szCs w:val="20"/>
              </w:rPr>
              <w:t>-1.1</w:t>
            </w:r>
            <w:r>
              <w:rPr>
                <w:color w:val="000000"/>
                <w:sz w:val="20"/>
                <w:szCs w:val="20"/>
              </w:rPr>
              <w:t>4</w:t>
            </w:r>
          </w:p>
        </w:tc>
        <w:tc>
          <w:tcPr>
            <w:tcW w:w="1196" w:type="dxa"/>
            <w:tcBorders>
              <w:top w:val="nil"/>
              <w:left w:val="nil"/>
              <w:bottom w:val="nil"/>
              <w:right w:val="nil"/>
            </w:tcBorders>
          </w:tcPr>
          <w:p w14:paraId="48DD5EDA" w14:textId="0D332834"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c>
          <w:tcPr>
            <w:tcW w:w="779" w:type="dxa"/>
            <w:tcBorders>
              <w:top w:val="nil"/>
              <w:left w:val="nil"/>
              <w:bottom w:val="nil"/>
              <w:right w:val="nil"/>
            </w:tcBorders>
          </w:tcPr>
          <w:p w14:paraId="6F8CB406" w14:textId="1CCD6887"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r>
      <w:tr w:rsidR="000138E9" w:rsidRPr="002E5FD1" w14:paraId="1452CC33" w14:textId="77777777" w:rsidTr="002E0C7F">
        <w:trPr>
          <w:trHeight w:val="288"/>
          <w:jc w:val="center"/>
        </w:trPr>
        <w:tc>
          <w:tcPr>
            <w:tcW w:w="1172" w:type="dxa"/>
            <w:vMerge/>
            <w:tcBorders>
              <w:left w:val="nil"/>
              <w:bottom w:val="nil"/>
              <w:right w:val="nil"/>
            </w:tcBorders>
            <w:vAlign w:val="center"/>
          </w:tcPr>
          <w:p w14:paraId="3007104A" w14:textId="77777777"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A08C405" w14:textId="697F9A97" w:rsidR="000138E9" w:rsidRPr="000A078D" w:rsidRDefault="000138E9" w:rsidP="000138E9">
            <w:pPr>
              <w:widowControl w:val="0"/>
              <w:autoSpaceDE w:val="0"/>
              <w:autoSpaceDN w:val="0"/>
              <w:adjustRightInd w:val="0"/>
              <w:rPr>
                <w:i/>
                <w:color w:val="1A1A1A"/>
                <w:sz w:val="20"/>
                <w:szCs w:val="20"/>
                <w:u w:val="single"/>
              </w:rPr>
            </w:pPr>
            <w:r>
              <w:rPr>
                <w:color w:val="1A1A1A"/>
                <w:sz w:val="20"/>
                <w:szCs w:val="20"/>
              </w:rPr>
              <w:t>Population S</w:t>
            </w:r>
            <w:r w:rsidRPr="00CF0F6A">
              <w:rPr>
                <w:color w:val="1A1A1A"/>
                <w:sz w:val="20"/>
                <w:szCs w:val="20"/>
              </w:rPr>
              <w:t>ize (logged)</w:t>
            </w:r>
          </w:p>
        </w:tc>
        <w:tc>
          <w:tcPr>
            <w:tcW w:w="1212" w:type="dxa"/>
            <w:tcBorders>
              <w:top w:val="nil"/>
              <w:left w:val="nil"/>
              <w:bottom w:val="nil"/>
              <w:right w:val="nil"/>
            </w:tcBorders>
            <w:shd w:val="clear" w:color="auto" w:fill="auto"/>
            <w:vAlign w:val="center"/>
          </w:tcPr>
          <w:p w14:paraId="5D54C530" w14:textId="5F5A6FEA" w:rsidR="000138E9" w:rsidRPr="000419DE" w:rsidRDefault="000138E9" w:rsidP="000138E9">
            <w:pPr>
              <w:widowControl w:val="0"/>
              <w:autoSpaceDE w:val="0"/>
              <w:autoSpaceDN w:val="0"/>
              <w:adjustRightInd w:val="0"/>
              <w:rPr>
                <w:color w:val="000000"/>
                <w:sz w:val="20"/>
                <w:szCs w:val="20"/>
              </w:rPr>
            </w:pPr>
            <w:r w:rsidRPr="006C6E56">
              <w:rPr>
                <w:color w:val="000000"/>
                <w:sz w:val="20"/>
                <w:szCs w:val="20"/>
              </w:rPr>
              <w:t>-0.43</w:t>
            </w:r>
          </w:p>
        </w:tc>
        <w:tc>
          <w:tcPr>
            <w:tcW w:w="810" w:type="dxa"/>
            <w:tcBorders>
              <w:top w:val="nil"/>
              <w:left w:val="nil"/>
              <w:bottom w:val="nil"/>
              <w:right w:val="nil"/>
            </w:tcBorders>
            <w:shd w:val="clear" w:color="auto" w:fill="auto"/>
            <w:vAlign w:val="center"/>
          </w:tcPr>
          <w:p w14:paraId="181DA652" w14:textId="2B8454C7" w:rsidR="000138E9" w:rsidRPr="000419DE" w:rsidRDefault="000138E9" w:rsidP="000138E9">
            <w:pPr>
              <w:widowControl w:val="0"/>
              <w:autoSpaceDE w:val="0"/>
              <w:autoSpaceDN w:val="0"/>
              <w:adjustRightInd w:val="0"/>
              <w:rPr>
                <w:color w:val="000000"/>
                <w:sz w:val="20"/>
                <w:szCs w:val="20"/>
              </w:rPr>
            </w:pPr>
            <w:r w:rsidRPr="006C6E56">
              <w:rPr>
                <w:color w:val="000000"/>
                <w:sz w:val="20"/>
                <w:szCs w:val="20"/>
              </w:rPr>
              <w:t>-1.81</w:t>
            </w:r>
          </w:p>
        </w:tc>
        <w:tc>
          <w:tcPr>
            <w:tcW w:w="1238" w:type="dxa"/>
            <w:tcBorders>
              <w:top w:val="nil"/>
              <w:left w:val="nil"/>
              <w:bottom w:val="nil"/>
              <w:right w:val="nil"/>
            </w:tcBorders>
            <w:vAlign w:val="center"/>
          </w:tcPr>
          <w:p w14:paraId="44825023" w14:textId="41DAE67D" w:rsidR="000138E9" w:rsidRPr="009B3CDB" w:rsidRDefault="000138E9" w:rsidP="000138E9">
            <w:pPr>
              <w:widowControl w:val="0"/>
              <w:autoSpaceDE w:val="0"/>
              <w:autoSpaceDN w:val="0"/>
              <w:adjustRightInd w:val="0"/>
              <w:rPr>
                <w:color w:val="000000"/>
                <w:sz w:val="20"/>
                <w:szCs w:val="20"/>
              </w:rPr>
            </w:pPr>
            <w:r>
              <w:rPr>
                <w:color w:val="000000"/>
                <w:sz w:val="20"/>
                <w:szCs w:val="20"/>
              </w:rPr>
              <w:t>0.43</w:t>
            </w:r>
          </w:p>
        </w:tc>
        <w:tc>
          <w:tcPr>
            <w:tcW w:w="934" w:type="dxa"/>
            <w:tcBorders>
              <w:top w:val="nil"/>
              <w:left w:val="nil"/>
              <w:bottom w:val="nil"/>
              <w:right w:val="nil"/>
            </w:tcBorders>
            <w:vAlign w:val="center"/>
          </w:tcPr>
          <w:p w14:paraId="564918F8" w14:textId="18C64B6C" w:rsidR="000138E9" w:rsidRPr="009B3CDB" w:rsidRDefault="000138E9" w:rsidP="000138E9">
            <w:pPr>
              <w:widowControl w:val="0"/>
              <w:autoSpaceDE w:val="0"/>
              <w:autoSpaceDN w:val="0"/>
              <w:adjustRightInd w:val="0"/>
              <w:rPr>
                <w:color w:val="000000"/>
                <w:sz w:val="20"/>
                <w:szCs w:val="20"/>
              </w:rPr>
            </w:pPr>
            <w:r w:rsidRPr="006C6E56">
              <w:rPr>
                <w:color w:val="000000"/>
                <w:sz w:val="20"/>
                <w:szCs w:val="20"/>
              </w:rPr>
              <w:t>-1.29</w:t>
            </w:r>
          </w:p>
        </w:tc>
        <w:tc>
          <w:tcPr>
            <w:tcW w:w="1196" w:type="dxa"/>
            <w:tcBorders>
              <w:top w:val="nil"/>
              <w:left w:val="nil"/>
              <w:bottom w:val="nil"/>
              <w:right w:val="nil"/>
            </w:tcBorders>
          </w:tcPr>
          <w:p w14:paraId="4D4FBC28" w14:textId="78153D3F"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c>
          <w:tcPr>
            <w:tcW w:w="779" w:type="dxa"/>
            <w:tcBorders>
              <w:top w:val="nil"/>
              <w:left w:val="nil"/>
              <w:bottom w:val="nil"/>
              <w:right w:val="nil"/>
            </w:tcBorders>
          </w:tcPr>
          <w:p w14:paraId="06F2311D" w14:textId="3950C640"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r>
      <w:tr w:rsidR="000138E9" w:rsidRPr="002E5FD1" w14:paraId="6B1969CE" w14:textId="77777777" w:rsidTr="002E0C7F">
        <w:trPr>
          <w:trHeight w:val="288"/>
          <w:jc w:val="center"/>
        </w:trPr>
        <w:tc>
          <w:tcPr>
            <w:tcW w:w="1172" w:type="dxa"/>
            <w:tcBorders>
              <w:top w:val="nil"/>
              <w:left w:val="nil"/>
              <w:bottom w:val="nil"/>
              <w:right w:val="nil"/>
            </w:tcBorders>
            <w:vAlign w:val="center"/>
          </w:tcPr>
          <w:p w14:paraId="748851C6" w14:textId="77777777"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2CB6122A" w14:textId="70EE8C44" w:rsidR="000138E9" w:rsidRPr="000A078D" w:rsidRDefault="000138E9" w:rsidP="000138E9">
            <w:pPr>
              <w:widowControl w:val="0"/>
              <w:autoSpaceDE w:val="0"/>
              <w:autoSpaceDN w:val="0"/>
              <w:adjustRightInd w:val="0"/>
              <w:rPr>
                <w:i/>
                <w:color w:val="1A1A1A"/>
                <w:sz w:val="20"/>
                <w:szCs w:val="20"/>
                <w:u w:val="single"/>
              </w:rPr>
            </w:pPr>
            <w:r>
              <w:rPr>
                <w:color w:val="1A1A1A"/>
                <w:sz w:val="20"/>
                <w:szCs w:val="20"/>
              </w:rPr>
              <w:t>Mountainous T</w:t>
            </w:r>
            <w:r w:rsidRPr="00D578CD">
              <w:rPr>
                <w:color w:val="1A1A1A"/>
                <w:sz w:val="20"/>
                <w:szCs w:val="20"/>
              </w:rPr>
              <w:t>errain</w:t>
            </w:r>
          </w:p>
        </w:tc>
        <w:tc>
          <w:tcPr>
            <w:tcW w:w="1212" w:type="dxa"/>
            <w:tcBorders>
              <w:top w:val="nil"/>
              <w:left w:val="nil"/>
              <w:bottom w:val="nil"/>
              <w:right w:val="nil"/>
            </w:tcBorders>
            <w:shd w:val="clear" w:color="auto" w:fill="auto"/>
            <w:vAlign w:val="center"/>
          </w:tcPr>
          <w:p w14:paraId="5FE3AB33" w14:textId="0A8811B4" w:rsidR="000138E9" w:rsidRPr="000419DE" w:rsidRDefault="000138E9" w:rsidP="000138E9">
            <w:pPr>
              <w:widowControl w:val="0"/>
              <w:autoSpaceDE w:val="0"/>
              <w:autoSpaceDN w:val="0"/>
              <w:adjustRightInd w:val="0"/>
              <w:rPr>
                <w:color w:val="000000"/>
                <w:sz w:val="20"/>
                <w:szCs w:val="20"/>
              </w:rPr>
            </w:pPr>
            <w:r w:rsidRPr="006C6E56">
              <w:rPr>
                <w:color w:val="000000"/>
                <w:sz w:val="20"/>
                <w:szCs w:val="20"/>
              </w:rPr>
              <w:t>0.14</w:t>
            </w:r>
          </w:p>
        </w:tc>
        <w:tc>
          <w:tcPr>
            <w:tcW w:w="810" w:type="dxa"/>
            <w:tcBorders>
              <w:top w:val="nil"/>
              <w:left w:val="nil"/>
              <w:bottom w:val="nil"/>
              <w:right w:val="nil"/>
            </w:tcBorders>
            <w:shd w:val="clear" w:color="auto" w:fill="auto"/>
            <w:vAlign w:val="center"/>
          </w:tcPr>
          <w:p w14:paraId="3C2BAA7B" w14:textId="211BE9C1" w:rsidR="000138E9" w:rsidRPr="000419DE" w:rsidRDefault="000138E9" w:rsidP="000138E9">
            <w:pPr>
              <w:widowControl w:val="0"/>
              <w:autoSpaceDE w:val="0"/>
              <w:autoSpaceDN w:val="0"/>
              <w:adjustRightInd w:val="0"/>
              <w:rPr>
                <w:color w:val="000000"/>
                <w:sz w:val="20"/>
                <w:szCs w:val="20"/>
              </w:rPr>
            </w:pPr>
            <w:r w:rsidRPr="006C6E56">
              <w:rPr>
                <w:color w:val="000000"/>
                <w:sz w:val="20"/>
                <w:szCs w:val="20"/>
              </w:rPr>
              <w:t>0.67</w:t>
            </w:r>
          </w:p>
        </w:tc>
        <w:tc>
          <w:tcPr>
            <w:tcW w:w="1238" w:type="dxa"/>
            <w:tcBorders>
              <w:top w:val="nil"/>
              <w:left w:val="nil"/>
              <w:bottom w:val="nil"/>
              <w:right w:val="nil"/>
            </w:tcBorders>
            <w:vAlign w:val="center"/>
          </w:tcPr>
          <w:p w14:paraId="7237FA2F" w14:textId="068E2325" w:rsidR="000138E9" w:rsidRPr="009B3CDB" w:rsidRDefault="000138E9" w:rsidP="000138E9">
            <w:pPr>
              <w:widowControl w:val="0"/>
              <w:autoSpaceDE w:val="0"/>
              <w:autoSpaceDN w:val="0"/>
              <w:adjustRightInd w:val="0"/>
              <w:rPr>
                <w:color w:val="000000"/>
                <w:sz w:val="20"/>
                <w:szCs w:val="20"/>
              </w:rPr>
            </w:pPr>
            <w:r w:rsidRPr="006C6E56">
              <w:rPr>
                <w:color w:val="000000"/>
                <w:sz w:val="20"/>
                <w:szCs w:val="20"/>
              </w:rPr>
              <w:t>0.</w:t>
            </w:r>
            <w:r>
              <w:rPr>
                <w:color w:val="000000"/>
                <w:sz w:val="20"/>
                <w:szCs w:val="20"/>
              </w:rPr>
              <w:t>21</w:t>
            </w:r>
          </w:p>
        </w:tc>
        <w:tc>
          <w:tcPr>
            <w:tcW w:w="934" w:type="dxa"/>
            <w:tcBorders>
              <w:top w:val="nil"/>
              <w:left w:val="nil"/>
              <w:bottom w:val="nil"/>
              <w:right w:val="nil"/>
            </w:tcBorders>
            <w:vAlign w:val="center"/>
          </w:tcPr>
          <w:p w14:paraId="6885E48B" w14:textId="006BEB6E" w:rsidR="000138E9" w:rsidRPr="009B3CDB" w:rsidRDefault="000138E9" w:rsidP="000138E9">
            <w:pPr>
              <w:widowControl w:val="0"/>
              <w:autoSpaceDE w:val="0"/>
              <w:autoSpaceDN w:val="0"/>
              <w:adjustRightInd w:val="0"/>
              <w:rPr>
                <w:color w:val="000000"/>
                <w:sz w:val="20"/>
                <w:szCs w:val="20"/>
              </w:rPr>
            </w:pPr>
            <w:r w:rsidRPr="006C6E56">
              <w:rPr>
                <w:color w:val="000000"/>
                <w:sz w:val="20"/>
                <w:szCs w:val="20"/>
              </w:rPr>
              <w:t>0.</w:t>
            </w:r>
            <w:r>
              <w:rPr>
                <w:color w:val="000000"/>
                <w:sz w:val="20"/>
                <w:szCs w:val="20"/>
              </w:rPr>
              <w:t>49</w:t>
            </w:r>
          </w:p>
        </w:tc>
        <w:tc>
          <w:tcPr>
            <w:tcW w:w="1196" w:type="dxa"/>
            <w:tcBorders>
              <w:top w:val="nil"/>
              <w:left w:val="nil"/>
              <w:bottom w:val="nil"/>
              <w:right w:val="nil"/>
            </w:tcBorders>
          </w:tcPr>
          <w:p w14:paraId="739D91EB" w14:textId="3E465209"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c>
          <w:tcPr>
            <w:tcW w:w="779" w:type="dxa"/>
            <w:tcBorders>
              <w:top w:val="nil"/>
              <w:left w:val="nil"/>
              <w:bottom w:val="nil"/>
              <w:right w:val="nil"/>
            </w:tcBorders>
          </w:tcPr>
          <w:p w14:paraId="7EF3D403" w14:textId="21CDBB98"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r>
      <w:tr w:rsidR="000138E9" w:rsidRPr="002E5FD1" w14:paraId="70614963" w14:textId="77777777" w:rsidTr="002E0C7F">
        <w:trPr>
          <w:trHeight w:val="288"/>
          <w:jc w:val="center"/>
        </w:trPr>
        <w:tc>
          <w:tcPr>
            <w:tcW w:w="1172" w:type="dxa"/>
            <w:tcBorders>
              <w:top w:val="nil"/>
              <w:left w:val="nil"/>
              <w:bottom w:val="nil"/>
              <w:right w:val="nil"/>
            </w:tcBorders>
            <w:vAlign w:val="center"/>
          </w:tcPr>
          <w:p w14:paraId="7F025355" w14:textId="77777777"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743D70C" w14:textId="5FB717C4" w:rsidR="000138E9" w:rsidRPr="000A078D" w:rsidRDefault="000138E9" w:rsidP="000138E9">
            <w:pPr>
              <w:widowControl w:val="0"/>
              <w:autoSpaceDE w:val="0"/>
              <w:autoSpaceDN w:val="0"/>
              <w:adjustRightInd w:val="0"/>
              <w:rPr>
                <w:i/>
                <w:color w:val="1A1A1A"/>
                <w:sz w:val="20"/>
                <w:szCs w:val="20"/>
                <w:u w:val="single"/>
              </w:rPr>
            </w:pPr>
            <w:r w:rsidRPr="00D578CD">
              <w:rPr>
                <w:color w:val="1A1A1A"/>
                <w:sz w:val="20"/>
                <w:szCs w:val="20"/>
              </w:rPr>
              <w:t>No. Military Personnel</w:t>
            </w:r>
          </w:p>
        </w:tc>
        <w:tc>
          <w:tcPr>
            <w:tcW w:w="1212" w:type="dxa"/>
            <w:tcBorders>
              <w:top w:val="nil"/>
              <w:left w:val="nil"/>
              <w:bottom w:val="nil"/>
              <w:right w:val="nil"/>
            </w:tcBorders>
            <w:shd w:val="clear" w:color="auto" w:fill="auto"/>
            <w:vAlign w:val="center"/>
          </w:tcPr>
          <w:p w14:paraId="209DA1E1" w14:textId="0E17AF8B" w:rsidR="000138E9" w:rsidRPr="000419DE" w:rsidRDefault="000138E9" w:rsidP="000138E9">
            <w:pPr>
              <w:widowControl w:val="0"/>
              <w:autoSpaceDE w:val="0"/>
              <w:autoSpaceDN w:val="0"/>
              <w:adjustRightInd w:val="0"/>
              <w:rPr>
                <w:color w:val="000000"/>
                <w:sz w:val="20"/>
                <w:szCs w:val="20"/>
              </w:rPr>
            </w:pPr>
            <w:r w:rsidRPr="006C6E56">
              <w:rPr>
                <w:color w:val="000000"/>
                <w:sz w:val="20"/>
                <w:szCs w:val="20"/>
              </w:rPr>
              <w:t>-0.30</w:t>
            </w:r>
          </w:p>
        </w:tc>
        <w:tc>
          <w:tcPr>
            <w:tcW w:w="810" w:type="dxa"/>
            <w:tcBorders>
              <w:top w:val="nil"/>
              <w:left w:val="nil"/>
              <w:bottom w:val="nil"/>
              <w:right w:val="nil"/>
            </w:tcBorders>
            <w:shd w:val="clear" w:color="auto" w:fill="auto"/>
            <w:vAlign w:val="center"/>
          </w:tcPr>
          <w:p w14:paraId="5A580942" w14:textId="3DB62C35" w:rsidR="000138E9" w:rsidRPr="000419DE" w:rsidRDefault="000138E9" w:rsidP="000138E9">
            <w:pPr>
              <w:widowControl w:val="0"/>
              <w:autoSpaceDE w:val="0"/>
              <w:autoSpaceDN w:val="0"/>
              <w:adjustRightInd w:val="0"/>
              <w:rPr>
                <w:color w:val="000000"/>
                <w:sz w:val="20"/>
                <w:szCs w:val="20"/>
              </w:rPr>
            </w:pPr>
            <w:r w:rsidRPr="006C6E56">
              <w:rPr>
                <w:color w:val="000000"/>
                <w:sz w:val="20"/>
                <w:szCs w:val="20"/>
              </w:rPr>
              <w:t>-1.70</w:t>
            </w:r>
          </w:p>
        </w:tc>
        <w:tc>
          <w:tcPr>
            <w:tcW w:w="1238" w:type="dxa"/>
            <w:tcBorders>
              <w:top w:val="nil"/>
              <w:left w:val="nil"/>
              <w:bottom w:val="nil"/>
              <w:right w:val="nil"/>
            </w:tcBorders>
            <w:vAlign w:val="center"/>
          </w:tcPr>
          <w:p w14:paraId="7E67FE9E" w14:textId="4D7C68AB" w:rsidR="000138E9" w:rsidRPr="009B3CDB" w:rsidRDefault="000138E9" w:rsidP="000138E9">
            <w:pPr>
              <w:widowControl w:val="0"/>
              <w:autoSpaceDE w:val="0"/>
              <w:autoSpaceDN w:val="0"/>
              <w:adjustRightInd w:val="0"/>
              <w:rPr>
                <w:color w:val="000000"/>
                <w:sz w:val="20"/>
                <w:szCs w:val="20"/>
              </w:rPr>
            </w:pPr>
            <w:r>
              <w:rPr>
                <w:color w:val="000000"/>
                <w:sz w:val="20"/>
                <w:szCs w:val="20"/>
              </w:rPr>
              <w:t>-0.97</w:t>
            </w:r>
          </w:p>
        </w:tc>
        <w:tc>
          <w:tcPr>
            <w:tcW w:w="934" w:type="dxa"/>
            <w:tcBorders>
              <w:top w:val="nil"/>
              <w:left w:val="nil"/>
              <w:bottom w:val="nil"/>
              <w:right w:val="nil"/>
            </w:tcBorders>
            <w:vAlign w:val="center"/>
          </w:tcPr>
          <w:p w14:paraId="769FE4D6" w14:textId="18B72F20" w:rsidR="000138E9" w:rsidRPr="009B3CDB" w:rsidRDefault="000138E9" w:rsidP="000138E9">
            <w:pPr>
              <w:widowControl w:val="0"/>
              <w:autoSpaceDE w:val="0"/>
              <w:autoSpaceDN w:val="0"/>
              <w:adjustRightInd w:val="0"/>
              <w:rPr>
                <w:color w:val="000000"/>
                <w:sz w:val="20"/>
                <w:szCs w:val="20"/>
              </w:rPr>
            </w:pPr>
            <w:r>
              <w:rPr>
                <w:color w:val="000000"/>
                <w:sz w:val="20"/>
                <w:szCs w:val="20"/>
              </w:rPr>
              <w:t>-1.79</w:t>
            </w:r>
          </w:p>
        </w:tc>
        <w:tc>
          <w:tcPr>
            <w:tcW w:w="1196" w:type="dxa"/>
            <w:tcBorders>
              <w:top w:val="nil"/>
              <w:left w:val="nil"/>
              <w:bottom w:val="nil"/>
              <w:right w:val="nil"/>
            </w:tcBorders>
          </w:tcPr>
          <w:p w14:paraId="6F1AE63E" w14:textId="0AB0F425"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c>
          <w:tcPr>
            <w:tcW w:w="779" w:type="dxa"/>
            <w:tcBorders>
              <w:top w:val="nil"/>
              <w:left w:val="nil"/>
              <w:bottom w:val="nil"/>
              <w:right w:val="nil"/>
            </w:tcBorders>
          </w:tcPr>
          <w:p w14:paraId="75FFC624" w14:textId="2E251EAE"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r>
      <w:tr w:rsidR="000138E9" w:rsidRPr="002E5FD1" w14:paraId="4D94B8F8" w14:textId="77777777" w:rsidTr="002E0C7F">
        <w:trPr>
          <w:trHeight w:val="288"/>
          <w:jc w:val="center"/>
        </w:trPr>
        <w:tc>
          <w:tcPr>
            <w:tcW w:w="1172" w:type="dxa"/>
            <w:tcBorders>
              <w:top w:val="nil"/>
              <w:left w:val="nil"/>
              <w:bottom w:val="nil"/>
              <w:right w:val="nil"/>
            </w:tcBorders>
            <w:vAlign w:val="center"/>
          </w:tcPr>
          <w:p w14:paraId="3D8C4CB1" w14:textId="77777777"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4A66E908" w14:textId="54DFE601" w:rsidR="000138E9" w:rsidRPr="000A078D" w:rsidRDefault="000138E9" w:rsidP="000138E9">
            <w:pPr>
              <w:widowControl w:val="0"/>
              <w:autoSpaceDE w:val="0"/>
              <w:autoSpaceDN w:val="0"/>
              <w:adjustRightInd w:val="0"/>
              <w:rPr>
                <w:i/>
                <w:color w:val="1A1A1A"/>
                <w:sz w:val="20"/>
                <w:szCs w:val="20"/>
                <w:u w:val="single"/>
              </w:rPr>
            </w:pPr>
            <w:r w:rsidRPr="00D578CD">
              <w:rPr>
                <w:color w:val="1A1A1A"/>
                <w:sz w:val="20"/>
                <w:szCs w:val="20"/>
              </w:rPr>
              <w:t>Polity IV</w:t>
            </w:r>
          </w:p>
        </w:tc>
        <w:tc>
          <w:tcPr>
            <w:tcW w:w="1212" w:type="dxa"/>
            <w:tcBorders>
              <w:top w:val="nil"/>
              <w:left w:val="nil"/>
              <w:bottom w:val="nil"/>
              <w:right w:val="nil"/>
            </w:tcBorders>
            <w:shd w:val="clear" w:color="auto" w:fill="auto"/>
            <w:vAlign w:val="center"/>
          </w:tcPr>
          <w:p w14:paraId="6906C3BA" w14:textId="2C879E17" w:rsidR="000138E9" w:rsidRPr="000419DE" w:rsidRDefault="000138E9" w:rsidP="000138E9">
            <w:pPr>
              <w:widowControl w:val="0"/>
              <w:autoSpaceDE w:val="0"/>
              <w:autoSpaceDN w:val="0"/>
              <w:adjustRightInd w:val="0"/>
              <w:rPr>
                <w:color w:val="000000"/>
                <w:sz w:val="20"/>
                <w:szCs w:val="20"/>
              </w:rPr>
            </w:pPr>
            <w:r w:rsidRPr="006C6E56">
              <w:rPr>
                <w:color w:val="000000"/>
                <w:sz w:val="20"/>
                <w:szCs w:val="20"/>
              </w:rPr>
              <w:t>-0.05</w:t>
            </w:r>
          </w:p>
        </w:tc>
        <w:tc>
          <w:tcPr>
            <w:tcW w:w="810" w:type="dxa"/>
            <w:tcBorders>
              <w:top w:val="nil"/>
              <w:left w:val="nil"/>
              <w:bottom w:val="nil"/>
              <w:right w:val="nil"/>
            </w:tcBorders>
            <w:shd w:val="clear" w:color="auto" w:fill="auto"/>
            <w:vAlign w:val="center"/>
          </w:tcPr>
          <w:p w14:paraId="438F9F05" w14:textId="69C89725" w:rsidR="000138E9" w:rsidRPr="000419DE" w:rsidRDefault="000138E9" w:rsidP="000138E9">
            <w:pPr>
              <w:widowControl w:val="0"/>
              <w:autoSpaceDE w:val="0"/>
              <w:autoSpaceDN w:val="0"/>
              <w:adjustRightInd w:val="0"/>
              <w:rPr>
                <w:color w:val="000000"/>
                <w:sz w:val="20"/>
                <w:szCs w:val="20"/>
              </w:rPr>
            </w:pPr>
            <w:r w:rsidRPr="006C6E56">
              <w:rPr>
                <w:color w:val="000000"/>
                <w:sz w:val="20"/>
                <w:szCs w:val="20"/>
              </w:rPr>
              <w:t>-0.94</w:t>
            </w:r>
          </w:p>
        </w:tc>
        <w:tc>
          <w:tcPr>
            <w:tcW w:w="1238" w:type="dxa"/>
            <w:tcBorders>
              <w:top w:val="nil"/>
              <w:left w:val="nil"/>
              <w:bottom w:val="nil"/>
              <w:right w:val="nil"/>
            </w:tcBorders>
            <w:vAlign w:val="center"/>
          </w:tcPr>
          <w:p w14:paraId="77D46498" w14:textId="41734E1B" w:rsidR="000138E9" w:rsidRPr="009B3CDB" w:rsidRDefault="000138E9" w:rsidP="000138E9">
            <w:pPr>
              <w:widowControl w:val="0"/>
              <w:autoSpaceDE w:val="0"/>
              <w:autoSpaceDN w:val="0"/>
              <w:adjustRightInd w:val="0"/>
              <w:rPr>
                <w:color w:val="000000"/>
                <w:sz w:val="20"/>
                <w:szCs w:val="20"/>
              </w:rPr>
            </w:pPr>
            <w:r w:rsidRPr="00416CEA">
              <w:rPr>
                <w:color w:val="000000"/>
                <w:sz w:val="20"/>
                <w:szCs w:val="20"/>
              </w:rPr>
              <w:t>-0.1</w:t>
            </w:r>
            <w:r>
              <w:rPr>
                <w:color w:val="000000"/>
                <w:sz w:val="20"/>
                <w:szCs w:val="20"/>
              </w:rPr>
              <w:t>4</w:t>
            </w:r>
          </w:p>
        </w:tc>
        <w:tc>
          <w:tcPr>
            <w:tcW w:w="934" w:type="dxa"/>
            <w:tcBorders>
              <w:top w:val="nil"/>
              <w:left w:val="nil"/>
              <w:bottom w:val="nil"/>
              <w:right w:val="nil"/>
            </w:tcBorders>
            <w:vAlign w:val="center"/>
          </w:tcPr>
          <w:p w14:paraId="2A241CFF" w14:textId="01609A32" w:rsidR="000138E9" w:rsidRPr="009B3CDB" w:rsidRDefault="000138E9" w:rsidP="000138E9">
            <w:pPr>
              <w:widowControl w:val="0"/>
              <w:autoSpaceDE w:val="0"/>
              <w:autoSpaceDN w:val="0"/>
              <w:adjustRightInd w:val="0"/>
              <w:rPr>
                <w:color w:val="000000"/>
                <w:sz w:val="20"/>
                <w:szCs w:val="20"/>
              </w:rPr>
            </w:pPr>
            <w:r w:rsidRPr="00416CEA">
              <w:rPr>
                <w:color w:val="000000"/>
                <w:sz w:val="20"/>
                <w:szCs w:val="20"/>
              </w:rPr>
              <w:t>-1.</w:t>
            </w:r>
            <w:r>
              <w:rPr>
                <w:color w:val="000000"/>
                <w:sz w:val="20"/>
                <w:szCs w:val="20"/>
              </w:rPr>
              <w:t>55</w:t>
            </w:r>
          </w:p>
        </w:tc>
        <w:tc>
          <w:tcPr>
            <w:tcW w:w="1196" w:type="dxa"/>
            <w:tcBorders>
              <w:top w:val="nil"/>
              <w:left w:val="nil"/>
              <w:bottom w:val="nil"/>
              <w:right w:val="nil"/>
            </w:tcBorders>
          </w:tcPr>
          <w:p w14:paraId="46792D31" w14:textId="3DCCE3E0"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c>
          <w:tcPr>
            <w:tcW w:w="779" w:type="dxa"/>
            <w:tcBorders>
              <w:top w:val="nil"/>
              <w:left w:val="nil"/>
              <w:bottom w:val="nil"/>
              <w:right w:val="nil"/>
            </w:tcBorders>
          </w:tcPr>
          <w:p w14:paraId="31C78060" w14:textId="4463631E"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r>
      <w:tr w:rsidR="000138E9" w:rsidRPr="002E5FD1" w14:paraId="50601586" w14:textId="77777777" w:rsidTr="002E0C7F">
        <w:trPr>
          <w:trHeight w:val="288"/>
          <w:jc w:val="center"/>
        </w:trPr>
        <w:tc>
          <w:tcPr>
            <w:tcW w:w="1172" w:type="dxa"/>
            <w:tcBorders>
              <w:top w:val="nil"/>
              <w:left w:val="nil"/>
              <w:bottom w:val="nil"/>
              <w:right w:val="nil"/>
            </w:tcBorders>
            <w:vAlign w:val="center"/>
          </w:tcPr>
          <w:p w14:paraId="466F8A6E" w14:textId="77777777"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401E6AEA" w14:textId="66D02BF0" w:rsidR="000138E9" w:rsidRPr="000A078D" w:rsidRDefault="000138E9" w:rsidP="000138E9">
            <w:pPr>
              <w:widowControl w:val="0"/>
              <w:autoSpaceDE w:val="0"/>
              <w:autoSpaceDN w:val="0"/>
              <w:adjustRightInd w:val="0"/>
              <w:rPr>
                <w:i/>
                <w:color w:val="1A1A1A"/>
                <w:sz w:val="20"/>
                <w:szCs w:val="20"/>
                <w:u w:val="single"/>
              </w:rPr>
            </w:pPr>
            <w:r w:rsidRPr="00D578CD">
              <w:rPr>
                <w:color w:val="1A1A1A"/>
                <w:sz w:val="20"/>
                <w:szCs w:val="20"/>
              </w:rPr>
              <w:t>GDP Per Capita</w:t>
            </w:r>
          </w:p>
        </w:tc>
        <w:tc>
          <w:tcPr>
            <w:tcW w:w="1212" w:type="dxa"/>
            <w:tcBorders>
              <w:top w:val="nil"/>
              <w:left w:val="nil"/>
              <w:bottom w:val="nil"/>
              <w:right w:val="nil"/>
            </w:tcBorders>
            <w:shd w:val="clear" w:color="auto" w:fill="auto"/>
            <w:vAlign w:val="center"/>
          </w:tcPr>
          <w:p w14:paraId="69F85B63" w14:textId="5B328169" w:rsidR="000138E9" w:rsidRPr="000419DE" w:rsidRDefault="000138E9" w:rsidP="000138E9">
            <w:pPr>
              <w:widowControl w:val="0"/>
              <w:autoSpaceDE w:val="0"/>
              <w:autoSpaceDN w:val="0"/>
              <w:adjustRightInd w:val="0"/>
              <w:rPr>
                <w:color w:val="000000"/>
                <w:sz w:val="20"/>
                <w:szCs w:val="20"/>
              </w:rPr>
            </w:pPr>
            <w:r w:rsidRPr="006C6E56">
              <w:rPr>
                <w:color w:val="000000"/>
                <w:sz w:val="20"/>
                <w:szCs w:val="20"/>
              </w:rPr>
              <w:t>-0.32</w:t>
            </w:r>
          </w:p>
        </w:tc>
        <w:tc>
          <w:tcPr>
            <w:tcW w:w="810" w:type="dxa"/>
            <w:tcBorders>
              <w:top w:val="nil"/>
              <w:left w:val="nil"/>
              <w:bottom w:val="nil"/>
              <w:right w:val="nil"/>
            </w:tcBorders>
            <w:shd w:val="clear" w:color="auto" w:fill="auto"/>
            <w:vAlign w:val="center"/>
          </w:tcPr>
          <w:p w14:paraId="77D6D0A2" w14:textId="3B9B7036" w:rsidR="000138E9" w:rsidRPr="000419DE" w:rsidRDefault="000138E9" w:rsidP="000138E9">
            <w:pPr>
              <w:widowControl w:val="0"/>
              <w:autoSpaceDE w:val="0"/>
              <w:autoSpaceDN w:val="0"/>
              <w:adjustRightInd w:val="0"/>
              <w:rPr>
                <w:color w:val="000000"/>
                <w:sz w:val="20"/>
                <w:szCs w:val="20"/>
              </w:rPr>
            </w:pPr>
            <w:r w:rsidRPr="006C6E56">
              <w:rPr>
                <w:color w:val="000000"/>
                <w:sz w:val="20"/>
                <w:szCs w:val="20"/>
              </w:rPr>
              <w:t>-1.12</w:t>
            </w:r>
          </w:p>
        </w:tc>
        <w:tc>
          <w:tcPr>
            <w:tcW w:w="1238" w:type="dxa"/>
            <w:tcBorders>
              <w:top w:val="nil"/>
              <w:left w:val="nil"/>
              <w:bottom w:val="nil"/>
              <w:right w:val="nil"/>
            </w:tcBorders>
            <w:vAlign w:val="center"/>
          </w:tcPr>
          <w:p w14:paraId="070ED7BB" w14:textId="065F9CE6" w:rsidR="000138E9" w:rsidRPr="009B3CDB" w:rsidRDefault="000138E9" w:rsidP="000138E9">
            <w:pPr>
              <w:widowControl w:val="0"/>
              <w:autoSpaceDE w:val="0"/>
              <w:autoSpaceDN w:val="0"/>
              <w:adjustRightInd w:val="0"/>
              <w:rPr>
                <w:color w:val="000000"/>
                <w:sz w:val="20"/>
                <w:szCs w:val="20"/>
              </w:rPr>
            </w:pPr>
            <w:r w:rsidRPr="00416CEA">
              <w:rPr>
                <w:color w:val="000000"/>
                <w:sz w:val="20"/>
                <w:szCs w:val="20"/>
              </w:rPr>
              <w:t>0.</w:t>
            </w:r>
            <w:r>
              <w:rPr>
                <w:color w:val="000000"/>
                <w:sz w:val="20"/>
                <w:szCs w:val="20"/>
              </w:rPr>
              <w:t>26</w:t>
            </w:r>
          </w:p>
        </w:tc>
        <w:tc>
          <w:tcPr>
            <w:tcW w:w="934" w:type="dxa"/>
            <w:tcBorders>
              <w:top w:val="nil"/>
              <w:left w:val="nil"/>
              <w:bottom w:val="nil"/>
              <w:right w:val="nil"/>
            </w:tcBorders>
            <w:vAlign w:val="center"/>
          </w:tcPr>
          <w:p w14:paraId="5F76E498" w14:textId="7914C573" w:rsidR="000138E9" w:rsidRPr="009B3CDB" w:rsidRDefault="000138E9" w:rsidP="000138E9">
            <w:pPr>
              <w:widowControl w:val="0"/>
              <w:autoSpaceDE w:val="0"/>
              <w:autoSpaceDN w:val="0"/>
              <w:adjustRightInd w:val="0"/>
              <w:rPr>
                <w:color w:val="000000"/>
                <w:sz w:val="20"/>
                <w:szCs w:val="20"/>
              </w:rPr>
            </w:pPr>
            <w:r w:rsidRPr="006C6E56">
              <w:rPr>
                <w:color w:val="1A1A1A"/>
                <w:sz w:val="20"/>
                <w:szCs w:val="20"/>
              </w:rPr>
              <w:t>0.</w:t>
            </w:r>
            <w:r>
              <w:rPr>
                <w:color w:val="1A1A1A"/>
                <w:sz w:val="20"/>
                <w:szCs w:val="20"/>
              </w:rPr>
              <w:t>4</w:t>
            </w:r>
            <w:r w:rsidRPr="006C6E56">
              <w:rPr>
                <w:color w:val="1A1A1A"/>
                <w:sz w:val="20"/>
                <w:szCs w:val="20"/>
              </w:rPr>
              <w:t>2</w:t>
            </w:r>
          </w:p>
        </w:tc>
        <w:tc>
          <w:tcPr>
            <w:tcW w:w="1196" w:type="dxa"/>
            <w:tcBorders>
              <w:top w:val="nil"/>
              <w:left w:val="nil"/>
              <w:bottom w:val="nil"/>
              <w:right w:val="nil"/>
            </w:tcBorders>
          </w:tcPr>
          <w:p w14:paraId="6F2C75E1" w14:textId="05DBC310"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c>
          <w:tcPr>
            <w:tcW w:w="779" w:type="dxa"/>
            <w:tcBorders>
              <w:top w:val="nil"/>
              <w:left w:val="nil"/>
              <w:bottom w:val="nil"/>
              <w:right w:val="nil"/>
            </w:tcBorders>
          </w:tcPr>
          <w:p w14:paraId="17B330B4" w14:textId="734C8FD4"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r>
      <w:tr w:rsidR="000138E9" w:rsidRPr="002E5FD1" w14:paraId="1507C5E4" w14:textId="77777777" w:rsidTr="002E0C7F">
        <w:trPr>
          <w:trHeight w:val="288"/>
          <w:jc w:val="center"/>
        </w:trPr>
        <w:tc>
          <w:tcPr>
            <w:tcW w:w="1172" w:type="dxa"/>
            <w:tcBorders>
              <w:top w:val="nil"/>
              <w:left w:val="nil"/>
              <w:bottom w:val="nil"/>
              <w:right w:val="nil"/>
            </w:tcBorders>
            <w:vAlign w:val="center"/>
          </w:tcPr>
          <w:p w14:paraId="1CB6CDDB" w14:textId="77777777"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2C040C33" w14:textId="6136CCC3" w:rsidR="000138E9" w:rsidRPr="000A078D" w:rsidRDefault="000138E9" w:rsidP="000138E9">
            <w:pPr>
              <w:widowControl w:val="0"/>
              <w:autoSpaceDE w:val="0"/>
              <w:autoSpaceDN w:val="0"/>
              <w:adjustRightInd w:val="0"/>
              <w:rPr>
                <w:i/>
                <w:color w:val="1A1A1A"/>
                <w:sz w:val="20"/>
                <w:szCs w:val="20"/>
                <w:u w:val="single"/>
              </w:rPr>
            </w:pPr>
            <w:r w:rsidRPr="00D578CD">
              <w:rPr>
                <w:color w:val="1A1A1A"/>
                <w:sz w:val="20"/>
                <w:szCs w:val="20"/>
              </w:rPr>
              <w:t>Eastern Europe</w:t>
            </w:r>
          </w:p>
        </w:tc>
        <w:tc>
          <w:tcPr>
            <w:tcW w:w="1212" w:type="dxa"/>
            <w:tcBorders>
              <w:top w:val="nil"/>
              <w:left w:val="nil"/>
              <w:bottom w:val="nil"/>
              <w:right w:val="nil"/>
            </w:tcBorders>
            <w:shd w:val="clear" w:color="auto" w:fill="auto"/>
            <w:vAlign w:val="center"/>
          </w:tcPr>
          <w:p w14:paraId="3254B880" w14:textId="0E5A3D25" w:rsidR="000138E9" w:rsidRPr="000419DE" w:rsidRDefault="000138E9" w:rsidP="000138E9">
            <w:pPr>
              <w:widowControl w:val="0"/>
              <w:autoSpaceDE w:val="0"/>
              <w:autoSpaceDN w:val="0"/>
              <w:adjustRightInd w:val="0"/>
              <w:rPr>
                <w:color w:val="000000"/>
                <w:sz w:val="20"/>
                <w:szCs w:val="20"/>
              </w:rPr>
            </w:pPr>
            <w:r w:rsidRPr="006C6E56">
              <w:rPr>
                <w:color w:val="000000"/>
                <w:sz w:val="20"/>
                <w:szCs w:val="20"/>
              </w:rPr>
              <w:t>1.25*</w:t>
            </w:r>
          </w:p>
        </w:tc>
        <w:tc>
          <w:tcPr>
            <w:tcW w:w="810" w:type="dxa"/>
            <w:tcBorders>
              <w:top w:val="nil"/>
              <w:left w:val="nil"/>
              <w:bottom w:val="nil"/>
              <w:right w:val="nil"/>
            </w:tcBorders>
            <w:shd w:val="clear" w:color="auto" w:fill="auto"/>
            <w:vAlign w:val="center"/>
          </w:tcPr>
          <w:p w14:paraId="7736D446" w14:textId="36E861EC" w:rsidR="000138E9" w:rsidRPr="000419DE" w:rsidRDefault="000138E9" w:rsidP="000138E9">
            <w:pPr>
              <w:widowControl w:val="0"/>
              <w:autoSpaceDE w:val="0"/>
              <w:autoSpaceDN w:val="0"/>
              <w:adjustRightInd w:val="0"/>
              <w:rPr>
                <w:color w:val="000000"/>
                <w:sz w:val="20"/>
                <w:szCs w:val="20"/>
              </w:rPr>
            </w:pPr>
            <w:r w:rsidRPr="006C6E56">
              <w:rPr>
                <w:color w:val="000000"/>
                <w:sz w:val="20"/>
                <w:szCs w:val="20"/>
              </w:rPr>
              <w:t>2.12</w:t>
            </w:r>
          </w:p>
        </w:tc>
        <w:tc>
          <w:tcPr>
            <w:tcW w:w="1238" w:type="dxa"/>
            <w:tcBorders>
              <w:top w:val="nil"/>
              <w:left w:val="nil"/>
              <w:bottom w:val="nil"/>
              <w:right w:val="nil"/>
            </w:tcBorders>
            <w:vAlign w:val="center"/>
          </w:tcPr>
          <w:p w14:paraId="0D7A701A" w14:textId="4781D2C9" w:rsidR="000138E9" w:rsidRPr="009B3CDB" w:rsidRDefault="000138E9" w:rsidP="000138E9">
            <w:pPr>
              <w:widowControl w:val="0"/>
              <w:autoSpaceDE w:val="0"/>
              <w:autoSpaceDN w:val="0"/>
              <w:adjustRightInd w:val="0"/>
              <w:rPr>
                <w:color w:val="000000"/>
                <w:sz w:val="20"/>
                <w:szCs w:val="20"/>
              </w:rPr>
            </w:pPr>
            <w:r w:rsidRPr="006C6E56">
              <w:rPr>
                <w:color w:val="000000"/>
                <w:sz w:val="20"/>
                <w:szCs w:val="20"/>
              </w:rPr>
              <w:t>1.7</w:t>
            </w:r>
            <w:r>
              <w:rPr>
                <w:color w:val="000000"/>
                <w:sz w:val="20"/>
                <w:szCs w:val="20"/>
              </w:rPr>
              <w:t>7</w:t>
            </w:r>
          </w:p>
        </w:tc>
        <w:tc>
          <w:tcPr>
            <w:tcW w:w="934" w:type="dxa"/>
            <w:tcBorders>
              <w:top w:val="nil"/>
              <w:left w:val="nil"/>
              <w:bottom w:val="nil"/>
              <w:right w:val="nil"/>
            </w:tcBorders>
            <w:vAlign w:val="center"/>
          </w:tcPr>
          <w:p w14:paraId="2D2B53DD" w14:textId="04D6EC01" w:rsidR="000138E9" w:rsidRPr="009B3CDB" w:rsidRDefault="000138E9" w:rsidP="000138E9">
            <w:pPr>
              <w:widowControl w:val="0"/>
              <w:autoSpaceDE w:val="0"/>
              <w:autoSpaceDN w:val="0"/>
              <w:adjustRightInd w:val="0"/>
              <w:rPr>
                <w:color w:val="000000"/>
                <w:sz w:val="20"/>
                <w:szCs w:val="20"/>
              </w:rPr>
            </w:pPr>
            <w:r w:rsidRPr="006C6E56">
              <w:rPr>
                <w:color w:val="000000"/>
                <w:sz w:val="20"/>
                <w:szCs w:val="20"/>
              </w:rPr>
              <w:t>1.1</w:t>
            </w:r>
            <w:r>
              <w:rPr>
                <w:color w:val="000000"/>
                <w:sz w:val="20"/>
                <w:szCs w:val="20"/>
              </w:rPr>
              <w:t>9</w:t>
            </w:r>
          </w:p>
        </w:tc>
        <w:tc>
          <w:tcPr>
            <w:tcW w:w="1196" w:type="dxa"/>
            <w:tcBorders>
              <w:top w:val="nil"/>
              <w:left w:val="nil"/>
              <w:bottom w:val="nil"/>
              <w:right w:val="nil"/>
            </w:tcBorders>
          </w:tcPr>
          <w:p w14:paraId="723D0486" w14:textId="7FFE78E2"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c>
          <w:tcPr>
            <w:tcW w:w="779" w:type="dxa"/>
            <w:tcBorders>
              <w:top w:val="nil"/>
              <w:left w:val="nil"/>
              <w:bottom w:val="nil"/>
              <w:right w:val="nil"/>
            </w:tcBorders>
          </w:tcPr>
          <w:p w14:paraId="29E36E36" w14:textId="5BE19E20"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r>
      <w:tr w:rsidR="000138E9" w:rsidRPr="002E5FD1" w14:paraId="60E0AFE5" w14:textId="77777777" w:rsidTr="002E0C7F">
        <w:trPr>
          <w:trHeight w:val="288"/>
          <w:jc w:val="center"/>
        </w:trPr>
        <w:tc>
          <w:tcPr>
            <w:tcW w:w="1172" w:type="dxa"/>
            <w:tcBorders>
              <w:top w:val="nil"/>
              <w:left w:val="nil"/>
              <w:bottom w:val="nil"/>
              <w:right w:val="nil"/>
            </w:tcBorders>
            <w:vAlign w:val="center"/>
          </w:tcPr>
          <w:p w14:paraId="3F2B18E0" w14:textId="77777777"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73661580" w14:textId="0B99D50D" w:rsidR="000138E9" w:rsidRPr="000A078D" w:rsidRDefault="000138E9" w:rsidP="000138E9">
            <w:pPr>
              <w:widowControl w:val="0"/>
              <w:autoSpaceDE w:val="0"/>
              <w:autoSpaceDN w:val="0"/>
              <w:adjustRightInd w:val="0"/>
              <w:rPr>
                <w:i/>
                <w:color w:val="1A1A1A"/>
                <w:sz w:val="20"/>
                <w:szCs w:val="20"/>
                <w:u w:val="single"/>
              </w:rPr>
            </w:pPr>
            <w:r>
              <w:rPr>
                <w:color w:val="1A1A1A"/>
                <w:sz w:val="20"/>
                <w:szCs w:val="20"/>
              </w:rPr>
              <w:t>Latin America</w:t>
            </w:r>
          </w:p>
        </w:tc>
        <w:tc>
          <w:tcPr>
            <w:tcW w:w="1212" w:type="dxa"/>
            <w:tcBorders>
              <w:top w:val="nil"/>
              <w:left w:val="nil"/>
              <w:bottom w:val="nil"/>
              <w:right w:val="nil"/>
            </w:tcBorders>
            <w:shd w:val="clear" w:color="auto" w:fill="auto"/>
            <w:vAlign w:val="center"/>
          </w:tcPr>
          <w:p w14:paraId="2E53BE52" w14:textId="278F11D7" w:rsidR="000138E9" w:rsidRPr="000419DE" w:rsidRDefault="000138E9" w:rsidP="000138E9">
            <w:pPr>
              <w:widowControl w:val="0"/>
              <w:autoSpaceDE w:val="0"/>
              <w:autoSpaceDN w:val="0"/>
              <w:adjustRightInd w:val="0"/>
              <w:rPr>
                <w:color w:val="000000"/>
                <w:sz w:val="20"/>
                <w:szCs w:val="20"/>
              </w:rPr>
            </w:pPr>
            <w:r w:rsidRPr="006C6E56">
              <w:rPr>
                <w:color w:val="000000"/>
                <w:sz w:val="20"/>
                <w:szCs w:val="20"/>
              </w:rPr>
              <w:t>-0.78</w:t>
            </w:r>
          </w:p>
        </w:tc>
        <w:tc>
          <w:tcPr>
            <w:tcW w:w="810" w:type="dxa"/>
            <w:tcBorders>
              <w:top w:val="nil"/>
              <w:left w:val="nil"/>
              <w:bottom w:val="nil"/>
              <w:right w:val="nil"/>
            </w:tcBorders>
            <w:shd w:val="clear" w:color="auto" w:fill="auto"/>
            <w:vAlign w:val="center"/>
          </w:tcPr>
          <w:p w14:paraId="5DB91C24" w14:textId="36AC2ED6" w:rsidR="000138E9" w:rsidRPr="000419DE" w:rsidRDefault="000138E9" w:rsidP="000138E9">
            <w:pPr>
              <w:widowControl w:val="0"/>
              <w:autoSpaceDE w:val="0"/>
              <w:autoSpaceDN w:val="0"/>
              <w:adjustRightInd w:val="0"/>
              <w:rPr>
                <w:color w:val="000000"/>
                <w:sz w:val="20"/>
                <w:szCs w:val="20"/>
              </w:rPr>
            </w:pPr>
            <w:r w:rsidRPr="006C6E56">
              <w:rPr>
                <w:color w:val="000000"/>
                <w:sz w:val="20"/>
                <w:szCs w:val="20"/>
              </w:rPr>
              <w:t>-0.73</w:t>
            </w:r>
          </w:p>
        </w:tc>
        <w:tc>
          <w:tcPr>
            <w:tcW w:w="1238" w:type="dxa"/>
            <w:tcBorders>
              <w:top w:val="nil"/>
              <w:left w:val="nil"/>
              <w:bottom w:val="nil"/>
              <w:right w:val="nil"/>
            </w:tcBorders>
            <w:vAlign w:val="center"/>
          </w:tcPr>
          <w:p w14:paraId="21796E71" w14:textId="1467C186" w:rsidR="000138E9" w:rsidRPr="009B3CDB" w:rsidRDefault="000138E9" w:rsidP="000138E9">
            <w:pPr>
              <w:widowControl w:val="0"/>
              <w:autoSpaceDE w:val="0"/>
              <w:autoSpaceDN w:val="0"/>
              <w:adjustRightInd w:val="0"/>
              <w:rPr>
                <w:color w:val="000000"/>
                <w:sz w:val="20"/>
                <w:szCs w:val="20"/>
              </w:rPr>
            </w:pPr>
            <w:r w:rsidRPr="006C6E56">
              <w:rPr>
                <w:color w:val="000000"/>
                <w:sz w:val="20"/>
                <w:szCs w:val="20"/>
              </w:rPr>
              <w:t>0.</w:t>
            </w:r>
            <w:r>
              <w:rPr>
                <w:color w:val="000000"/>
                <w:sz w:val="20"/>
                <w:szCs w:val="20"/>
              </w:rPr>
              <w:t>20</w:t>
            </w:r>
          </w:p>
        </w:tc>
        <w:tc>
          <w:tcPr>
            <w:tcW w:w="934" w:type="dxa"/>
            <w:tcBorders>
              <w:top w:val="nil"/>
              <w:left w:val="nil"/>
              <w:bottom w:val="nil"/>
              <w:right w:val="nil"/>
            </w:tcBorders>
            <w:vAlign w:val="center"/>
          </w:tcPr>
          <w:p w14:paraId="4A8EA4F7" w14:textId="0199DA1D" w:rsidR="000138E9" w:rsidRPr="009B3CDB" w:rsidRDefault="000138E9" w:rsidP="000138E9">
            <w:pPr>
              <w:widowControl w:val="0"/>
              <w:autoSpaceDE w:val="0"/>
              <w:autoSpaceDN w:val="0"/>
              <w:adjustRightInd w:val="0"/>
              <w:rPr>
                <w:color w:val="000000"/>
                <w:sz w:val="20"/>
                <w:szCs w:val="20"/>
              </w:rPr>
            </w:pPr>
            <w:r>
              <w:rPr>
                <w:color w:val="000000"/>
                <w:sz w:val="20"/>
                <w:szCs w:val="20"/>
              </w:rPr>
              <w:t>0.12</w:t>
            </w:r>
          </w:p>
        </w:tc>
        <w:tc>
          <w:tcPr>
            <w:tcW w:w="1196" w:type="dxa"/>
            <w:tcBorders>
              <w:top w:val="nil"/>
              <w:left w:val="nil"/>
              <w:bottom w:val="nil"/>
              <w:right w:val="nil"/>
            </w:tcBorders>
          </w:tcPr>
          <w:p w14:paraId="5D5B6F3F" w14:textId="54916A6E"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c>
          <w:tcPr>
            <w:tcW w:w="779" w:type="dxa"/>
            <w:tcBorders>
              <w:top w:val="nil"/>
              <w:left w:val="nil"/>
              <w:bottom w:val="nil"/>
              <w:right w:val="nil"/>
            </w:tcBorders>
          </w:tcPr>
          <w:p w14:paraId="17C7A3B9" w14:textId="29A22571"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r>
      <w:tr w:rsidR="000138E9" w:rsidRPr="002E5FD1" w14:paraId="471A5417" w14:textId="77777777" w:rsidTr="002E0C7F">
        <w:trPr>
          <w:trHeight w:val="288"/>
          <w:jc w:val="center"/>
        </w:trPr>
        <w:tc>
          <w:tcPr>
            <w:tcW w:w="1172" w:type="dxa"/>
            <w:tcBorders>
              <w:top w:val="nil"/>
              <w:left w:val="nil"/>
              <w:bottom w:val="nil"/>
              <w:right w:val="nil"/>
            </w:tcBorders>
            <w:vAlign w:val="center"/>
          </w:tcPr>
          <w:p w14:paraId="7A50B8A8" w14:textId="77777777"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05C90AC8" w14:textId="65A5CDB2" w:rsidR="000138E9" w:rsidRPr="000A078D" w:rsidRDefault="000138E9" w:rsidP="000138E9">
            <w:pPr>
              <w:widowControl w:val="0"/>
              <w:autoSpaceDE w:val="0"/>
              <w:autoSpaceDN w:val="0"/>
              <w:adjustRightInd w:val="0"/>
              <w:rPr>
                <w:i/>
                <w:color w:val="1A1A1A"/>
                <w:sz w:val="20"/>
                <w:szCs w:val="20"/>
                <w:u w:val="single"/>
              </w:rPr>
            </w:pPr>
            <w:r>
              <w:rPr>
                <w:color w:val="1A1A1A"/>
                <w:sz w:val="20"/>
                <w:szCs w:val="20"/>
              </w:rPr>
              <w:t>Asia</w:t>
            </w:r>
          </w:p>
        </w:tc>
        <w:tc>
          <w:tcPr>
            <w:tcW w:w="1212" w:type="dxa"/>
            <w:tcBorders>
              <w:top w:val="nil"/>
              <w:left w:val="nil"/>
              <w:bottom w:val="nil"/>
              <w:right w:val="nil"/>
            </w:tcBorders>
            <w:shd w:val="clear" w:color="auto" w:fill="auto"/>
            <w:vAlign w:val="center"/>
          </w:tcPr>
          <w:p w14:paraId="0CAF56FA" w14:textId="24D118C2" w:rsidR="000138E9" w:rsidRPr="000419DE" w:rsidRDefault="000138E9" w:rsidP="000138E9">
            <w:pPr>
              <w:widowControl w:val="0"/>
              <w:autoSpaceDE w:val="0"/>
              <w:autoSpaceDN w:val="0"/>
              <w:adjustRightInd w:val="0"/>
              <w:rPr>
                <w:color w:val="000000"/>
                <w:sz w:val="20"/>
                <w:szCs w:val="20"/>
              </w:rPr>
            </w:pPr>
            <w:r w:rsidRPr="006C6E56">
              <w:rPr>
                <w:color w:val="000000"/>
                <w:sz w:val="20"/>
                <w:szCs w:val="20"/>
              </w:rPr>
              <w:t>-1.10</w:t>
            </w:r>
          </w:p>
        </w:tc>
        <w:tc>
          <w:tcPr>
            <w:tcW w:w="810" w:type="dxa"/>
            <w:tcBorders>
              <w:top w:val="nil"/>
              <w:left w:val="nil"/>
              <w:bottom w:val="nil"/>
              <w:right w:val="nil"/>
            </w:tcBorders>
            <w:shd w:val="clear" w:color="auto" w:fill="auto"/>
            <w:vAlign w:val="center"/>
          </w:tcPr>
          <w:p w14:paraId="3DA870C3" w14:textId="04AF7DF5" w:rsidR="000138E9" w:rsidRPr="000419DE" w:rsidRDefault="000138E9" w:rsidP="000138E9">
            <w:pPr>
              <w:widowControl w:val="0"/>
              <w:autoSpaceDE w:val="0"/>
              <w:autoSpaceDN w:val="0"/>
              <w:adjustRightInd w:val="0"/>
              <w:rPr>
                <w:color w:val="000000"/>
                <w:sz w:val="20"/>
                <w:szCs w:val="20"/>
              </w:rPr>
            </w:pPr>
            <w:r w:rsidRPr="006C6E56">
              <w:rPr>
                <w:color w:val="000000"/>
                <w:sz w:val="20"/>
                <w:szCs w:val="20"/>
              </w:rPr>
              <w:t>-1.03</w:t>
            </w:r>
          </w:p>
        </w:tc>
        <w:tc>
          <w:tcPr>
            <w:tcW w:w="1238" w:type="dxa"/>
            <w:tcBorders>
              <w:top w:val="nil"/>
              <w:left w:val="nil"/>
              <w:bottom w:val="nil"/>
              <w:right w:val="nil"/>
            </w:tcBorders>
            <w:vAlign w:val="center"/>
          </w:tcPr>
          <w:p w14:paraId="01FACEAC" w14:textId="4F4798A4" w:rsidR="000138E9" w:rsidRPr="009B3CDB" w:rsidRDefault="000138E9" w:rsidP="000138E9">
            <w:pPr>
              <w:widowControl w:val="0"/>
              <w:autoSpaceDE w:val="0"/>
              <w:autoSpaceDN w:val="0"/>
              <w:adjustRightInd w:val="0"/>
              <w:rPr>
                <w:color w:val="000000"/>
                <w:sz w:val="20"/>
                <w:szCs w:val="20"/>
              </w:rPr>
            </w:pPr>
            <w:r w:rsidRPr="006C6E56">
              <w:rPr>
                <w:color w:val="000000"/>
                <w:sz w:val="20"/>
                <w:szCs w:val="20"/>
              </w:rPr>
              <w:t>-</w:t>
            </w:r>
            <w:r>
              <w:rPr>
                <w:color w:val="000000"/>
                <w:sz w:val="20"/>
                <w:szCs w:val="20"/>
              </w:rPr>
              <w:t>1.58</w:t>
            </w:r>
          </w:p>
        </w:tc>
        <w:tc>
          <w:tcPr>
            <w:tcW w:w="934" w:type="dxa"/>
            <w:tcBorders>
              <w:top w:val="nil"/>
              <w:left w:val="nil"/>
              <w:bottom w:val="nil"/>
              <w:right w:val="nil"/>
            </w:tcBorders>
            <w:vAlign w:val="center"/>
          </w:tcPr>
          <w:p w14:paraId="0DD74A32" w14:textId="095DBB8A" w:rsidR="000138E9" w:rsidRPr="009B3CDB" w:rsidRDefault="000138E9" w:rsidP="000138E9">
            <w:pPr>
              <w:widowControl w:val="0"/>
              <w:autoSpaceDE w:val="0"/>
              <w:autoSpaceDN w:val="0"/>
              <w:adjustRightInd w:val="0"/>
              <w:rPr>
                <w:color w:val="000000"/>
                <w:sz w:val="20"/>
                <w:szCs w:val="20"/>
              </w:rPr>
            </w:pPr>
            <w:r>
              <w:rPr>
                <w:color w:val="000000"/>
                <w:sz w:val="20"/>
                <w:szCs w:val="20"/>
              </w:rPr>
              <w:t>-0.93</w:t>
            </w:r>
          </w:p>
        </w:tc>
        <w:tc>
          <w:tcPr>
            <w:tcW w:w="1196" w:type="dxa"/>
            <w:tcBorders>
              <w:top w:val="nil"/>
              <w:left w:val="nil"/>
              <w:bottom w:val="nil"/>
              <w:right w:val="nil"/>
            </w:tcBorders>
          </w:tcPr>
          <w:p w14:paraId="17460C01" w14:textId="2583D4CB"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c>
          <w:tcPr>
            <w:tcW w:w="779" w:type="dxa"/>
            <w:tcBorders>
              <w:top w:val="nil"/>
              <w:left w:val="nil"/>
              <w:bottom w:val="nil"/>
              <w:right w:val="nil"/>
            </w:tcBorders>
          </w:tcPr>
          <w:p w14:paraId="75473071" w14:textId="6178EFB0"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r>
      <w:tr w:rsidR="000138E9" w:rsidRPr="002E5FD1" w14:paraId="44E3CAC5" w14:textId="77777777" w:rsidTr="002E0C7F">
        <w:trPr>
          <w:trHeight w:val="288"/>
          <w:jc w:val="center"/>
        </w:trPr>
        <w:tc>
          <w:tcPr>
            <w:tcW w:w="1172" w:type="dxa"/>
            <w:tcBorders>
              <w:top w:val="nil"/>
              <w:left w:val="nil"/>
              <w:bottom w:val="nil"/>
              <w:right w:val="nil"/>
            </w:tcBorders>
            <w:vAlign w:val="center"/>
          </w:tcPr>
          <w:p w14:paraId="61E4382C" w14:textId="77777777"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0B4BDA89" w14:textId="242ABFE6" w:rsidR="000138E9" w:rsidRPr="000A078D" w:rsidRDefault="000138E9" w:rsidP="000138E9">
            <w:pPr>
              <w:widowControl w:val="0"/>
              <w:autoSpaceDE w:val="0"/>
              <w:autoSpaceDN w:val="0"/>
              <w:adjustRightInd w:val="0"/>
              <w:rPr>
                <w:i/>
                <w:color w:val="1A1A1A"/>
                <w:sz w:val="20"/>
                <w:szCs w:val="20"/>
                <w:u w:val="single"/>
              </w:rPr>
            </w:pPr>
            <w:r>
              <w:rPr>
                <w:color w:val="1A1A1A"/>
                <w:sz w:val="20"/>
                <w:szCs w:val="20"/>
              </w:rPr>
              <w:t>Africa</w:t>
            </w:r>
          </w:p>
        </w:tc>
        <w:tc>
          <w:tcPr>
            <w:tcW w:w="1212" w:type="dxa"/>
            <w:tcBorders>
              <w:top w:val="nil"/>
              <w:left w:val="nil"/>
              <w:bottom w:val="nil"/>
              <w:right w:val="nil"/>
            </w:tcBorders>
            <w:shd w:val="clear" w:color="auto" w:fill="auto"/>
            <w:vAlign w:val="center"/>
          </w:tcPr>
          <w:p w14:paraId="780B787B" w14:textId="17109514" w:rsidR="000138E9" w:rsidRPr="000419DE" w:rsidRDefault="000138E9" w:rsidP="000138E9">
            <w:pPr>
              <w:widowControl w:val="0"/>
              <w:autoSpaceDE w:val="0"/>
              <w:autoSpaceDN w:val="0"/>
              <w:adjustRightInd w:val="0"/>
              <w:rPr>
                <w:color w:val="000000"/>
                <w:sz w:val="20"/>
                <w:szCs w:val="20"/>
              </w:rPr>
            </w:pPr>
            <w:r w:rsidRPr="006C6E56">
              <w:rPr>
                <w:color w:val="000000"/>
                <w:sz w:val="20"/>
                <w:szCs w:val="20"/>
              </w:rPr>
              <w:t>0.16</w:t>
            </w:r>
          </w:p>
        </w:tc>
        <w:tc>
          <w:tcPr>
            <w:tcW w:w="810" w:type="dxa"/>
            <w:tcBorders>
              <w:top w:val="nil"/>
              <w:left w:val="nil"/>
              <w:bottom w:val="nil"/>
              <w:right w:val="nil"/>
            </w:tcBorders>
            <w:shd w:val="clear" w:color="auto" w:fill="auto"/>
            <w:vAlign w:val="center"/>
          </w:tcPr>
          <w:p w14:paraId="6B1A0828" w14:textId="7233CE6B" w:rsidR="000138E9" w:rsidRPr="000419DE" w:rsidRDefault="000138E9" w:rsidP="000138E9">
            <w:pPr>
              <w:widowControl w:val="0"/>
              <w:autoSpaceDE w:val="0"/>
              <w:autoSpaceDN w:val="0"/>
              <w:adjustRightInd w:val="0"/>
              <w:rPr>
                <w:color w:val="000000"/>
                <w:sz w:val="20"/>
                <w:szCs w:val="20"/>
              </w:rPr>
            </w:pPr>
            <w:r w:rsidRPr="006C6E56">
              <w:rPr>
                <w:color w:val="000000"/>
                <w:sz w:val="20"/>
                <w:szCs w:val="20"/>
              </w:rPr>
              <w:t>0.29</w:t>
            </w:r>
          </w:p>
        </w:tc>
        <w:tc>
          <w:tcPr>
            <w:tcW w:w="1238" w:type="dxa"/>
            <w:tcBorders>
              <w:top w:val="nil"/>
              <w:left w:val="nil"/>
              <w:bottom w:val="nil"/>
              <w:right w:val="nil"/>
            </w:tcBorders>
            <w:vAlign w:val="center"/>
          </w:tcPr>
          <w:p w14:paraId="60B7E1F0" w14:textId="4882DAE1" w:rsidR="000138E9" w:rsidRPr="009B3CDB" w:rsidRDefault="000138E9" w:rsidP="000138E9">
            <w:pPr>
              <w:widowControl w:val="0"/>
              <w:autoSpaceDE w:val="0"/>
              <w:autoSpaceDN w:val="0"/>
              <w:adjustRightInd w:val="0"/>
              <w:rPr>
                <w:color w:val="000000"/>
                <w:sz w:val="20"/>
                <w:szCs w:val="20"/>
              </w:rPr>
            </w:pPr>
            <w:r w:rsidRPr="006C6E56">
              <w:rPr>
                <w:color w:val="1A1A1A"/>
                <w:sz w:val="20"/>
                <w:szCs w:val="20"/>
              </w:rPr>
              <w:t>0</w:t>
            </w:r>
            <w:r>
              <w:rPr>
                <w:color w:val="1A1A1A"/>
                <w:sz w:val="20"/>
                <w:szCs w:val="20"/>
              </w:rPr>
              <w:t>.00</w:t>
            </w:r>
          </w:p>
        </w:tc>
        <w:tc>
          <w:tcPr>
            <w:tcW w:w="934" w:type="dxa"/>
            <w:tcBorders>
              <w:top w:val="nil"/>
              <w:left w:val="nil"/>
              <w:bottom w:val="nil"/>
              <w:right w:val="nil"/>
            </w:tcBorders>
            <w:vAlign w:val="center"/>
          </w:tcPr>
          <w:p w14:paraId="09639453" w14:textId="5F13B4E4" w:rsidR="000138E9" w:rsidRPr="009B3CDB" w:rsidRDefault="000138E9" w:rsidP="000138E9">
            <w:pPr>
              <w:widowControl w:val="0"/>
              <w:autoSpaceDE w:val="0"/>
              <w:autoSpaceDN w:val="0"/>
              <w:adjustRightInd w:val="0"/>
              <w:rPr>
                <w:color w:val="000000"/>
                <w:sz w:val="20"/>
                <w:szCs w:val="20"/>
              </w:rPr>
            </w:pPr>
            <w:r w:rsidRPr="006C6E56">
              <w:rPr>
                <w:color w:val="1A1A1A"/>
                <w:sz w:val="20"/>
                <w:szCs w:val="20"/>
              </w:rPr>
              <w:t>—</w:t>
            </w:r>
          </w:p>
        </w:tc>
        <w:tc>
          <w:tcPr>
            <w:tcW w:w="1196" w:type="dxa"/>
            <w:tcBorders>
              <w:top w:val="nil"/>
              <w:left w:val="nil"/>
              <w:bottom w:val="nil"/>
              <w:right w:val="nil"/>
            </w:tcBorders>
          </w:tcPr>
          <w:p w14:paraId="4C3DE95A" w14:textId="5A0AB211"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c>
          <w:tcPr>
            <w:tcW w:w="779" w:type="dxa"/>
            <w:tcBorders>
              <w:top w:val="nil"/>
              <w:left w:val="nil"/>
              <w:bottom w:val="nil"/>
              <w:right w:val="nil"/>
            </w:tcBorders>
          </w:tcPr>
          <w:p w14:paraId="7E2DFA2F" w14:textId="6F0FDFE4"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r>
      <w:tr w:rsidR="000138E9" w:rsidRPr="002E5FD1" w14:paraId="115B9397" w14:textId="77777777" w:rsidTr="002E0C7F">
        <w:trPr>
          <w:trHeight w:val="288"/>
          <w:jc w:val="center"/>
        </w:trPr>
        <w:tc>
          <w:tcPr>
            <w:tcW w:w="1172" w:type="dxa"/>
            <w:tcBorders>
              <w:top w:val="nil"/>
              <w:left w:val="nil"/>
              <w:bottom w:val="nil"/>
              <w:right w:val="nil"/>
            </w:tcBorders>
            <w:vAlign w:val="center"/>
          </w:tcPr>
          <w:p w14:paraId="4027BF60" w14:textId="77777777"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4FE5AB07" w14:textId="3EEA45C0" w:rsidR="000138E9" w:rsidRPr="000A078D" w:rsidRDefault="000138E9" w:rsidP="000138E9">
            <w:pPr>
              <w:widowControl w:val="0"/>
              <w:autoSpaceDE w:val="0"/>
              <w:autoSpaceDN w:val="0"/>
              <w:adjustRightInd w:val="0"/>
              <w:rPr>
                <w:i/>
                <w:color w:val="1A1A1A"/>
                <w:sz w:val="20"/>
                <w:szCs w:val="20"/>
                <w:u w:val="single"/>
              </w:rPr>
            </w:pPr>
            <w:r>
              <w:rPr>
                <w:color w:val="1A1A1A"/>
                <w:sz w:val="20"/>
                <w:szCs w:val="20"/>
              </w:rPr>
              <w:t>Middle East/N. Africa</w:t>
            </w:r>
          </w:p>
        </w:tc>
        <w:tc>
          <w:tcPr>
            <w:tcW w:w="1212" w:type="dxa"/>
            <w:tcBorders>
              <w:top w:val="nil"/>
              <w:left w:val="nil"/>
              <w:bottom w:val="nil"/>
              <w:right w:val="nil"/>
            </w:tcBorders>
            <w:shd w:val="clear" w:color="auto" w:fill="auto"/>
            <w:vAlign w:val="center"/>
          </w:tcPr>
          <w:p w14:paraId="38DF0DA0" w14:textId="3C82A234" w:rsidR="000138E9" w:rsidRPr="000419DE" w:rsidRDefault="000138E9" w:rsidP="000138E9">
            <w:pPr>
              <w:widowControl w:val="0"/>
              <w:autoSpaceDE w:val="0"/>
              <w:autoSpaceDN w:val="0"/>
              <w:adjustRightInd w:val="0"/>
              <w:rPr>
                <w:color w:val="000000"/>
                <w:sz w:val="20"/>
                <w:szCs w:val="20"/>
              </w:rPr>
            </w:pPr>
            <w:r w:rsidRPr="006C6E56">
              <w:rPr>
                <w:color w:val="1A1A1A"/>
                <w:sz w:val="20"/>
                <w:szCs w:val="20"/>
              </w:rPr>
              <w:t>0</w:t>
            </w:r>
            <w:r>
              <w:rPr>
                <w:color w:val="1A1A1A"/>
                <w:sz w:val="20"/>
                <w:szCs w:val="20"/>
              </w:rPr>
              <w:t>.00</w:t>
            </w:r>
          </w:p>
        </w:tc>
        <w:tc>
          <w:tcPr>
            <w:tcW w:w="810" w:type="dxa"/>
            <w:tcBorders>
              <w:top w:val="nil"/>
              <w:left w:val="nil"/>
              <w:bottom w:val="nil"/>
              <w:right w:val="nil"/>
            </w:tcBorders>
            <w:shd w:val="clear" w:color="auto" w:fill="auto"/>
            <w:vAlign w:val="center"/>
          </w:tcPr>
          <w:p w14:paraId="601A840C" w14:textId="7A957B5B" w:rsidR="000138E9" w:rsidRPr="000419DE" w:rsidRDefault="000138E9" w:rsidP="000138E9">
            <w:pPr>
              <w:widowControl w:val="0"/>
              <w:autoSpaceDE w:val="0"/>
              <w:autoSpaceDN w:val="0"/>
              <w:adjustRightInd w:val="0"/>
              <w:rPr>
                <w:color w:val="000000"/>
                <w:sz w:val="20"/>
                <w:szCs w:val="20"/>
              </w:rPr>
            </w:pPr>
            <w:r w:rsidRPr="006C6E56">
              <w:rPr>
                <w:color w:val="1A1A1A"/>
                <w:sz w:val="20"/>
                <w:szCs w:val="20"/>
              </w:rPr>
              <w:t>—</w:t>
            </w:r>
          </w:p>
        </w:tc>
        <w:tc>
          <w:tcPr>
            <w:tcW w:w="1238" w:type="dxa"/>
            <w:tcBorders>
              <w:top w:val="nil"/>
              <w:left w:val="nil"/>
              <w:bottom w:val="nil"/>
              <w:right w:val="nil"/>
            </w:tcBorders>
            <w:vAlign w:val="center"/>
          </w:tcPr>
          <w:p w14:paraId="7448A0CA" w14:textId="53AA436D" w:rsidR="000138E9" w:rsidRPr="009B3CDB" w:rsidRDefault="000138E9" w:rsidP="000138E9">
            <w:pPr>
              <w:widowControl w:val="0"/>
              <w:autoSpaceDE w:val="0"/>
              <w:autoSpaceDN w:val="0"/>
              <w:adjustRightInd w:val="0"/>
              <w:rPr>
                <w:color w:val="000000"/>
                <w:sz w:val="20"/>
                <w:szCs w:val="20"/>
              </w:rPr>
            </w:pPr>
            <w:r w:rsidRPr="006C6E56">
              <w:rPr>
                <w:color w:val="1A1A1A"/>
                <w:sz w:val="20"/>
                <w:szCs w:val="20"/>
              </w:rPr>
              <w:t>0</w:t>
            </w:r>
            <w:r>
              <w:rPr>
                <w:color w:val="1A1A1A"/>
                <w:sz w:val="20"/>
                <w:szCs w:val="20"/>
              </w:rPr>
              <w:t>.00</w:t>
            </w:r>
          </w:p>
        </w:tc>
        <w:tc>
          <w:tcPr>
            <w:tcW w:w="934" w:type="dxa"/>
            <w:tcBorders>
              <w:top w:val="nil"/>
              <w:left w:val="nil"/>
              <w:bottom w:val="nil"/>
              <w:right w:val="nil"/>
            </w:tcBorders>
            <w:vAlign w:val="center"/>
          </w:tcPr>
          <w:p w14:paraId="214D5CD2" w14:textId="45E97FB1" w:rsidR="000138E9" w:rsidRPr="009B3CDB" w:rsidRDefault="000138E9" w:rsidP="000138E9">
            <w:pPr>
              <w:widowControl w:val="0"/>
              <w:autoSpaceDE w:val="0"/>
              <w:autoSpaceDN w:val="0"/>
              <w:adjustRightInd w:val="0"/>
              <w:rPr>
                <w:color w:val="000000"/>
                <w:sz w:val="20"/>
                <w:szCs w:val="20"/>
              </w:rPr>
            </w:pPr>
            <w:r w:rsidRPr="006C6E56">
              <w:rPr>
                <w:color w:val="1A1A1A"/>
                <w:sz w:val="20"/>
                <w:szCs w:val="20"/>
              </w:rPr>
              <w:t>—</w:t>
            </w:r>
          </w:p>
        </w:tc>
        <w:tc>
          <w:tcPr>
            <w:tcW w:w="1196" w:type="dxa"/>
            <w:tcBorders>
              <w:top w:val="nil"/>
              <w:left w:val="nil"/>
              <w:bottom w:val="nil"/>
              <w:right w:val="nil"/>
            </w:tcBorders>
          </w:tcPr>
          <w:p w14:paraId="2FEEAC72" w14:textId="22DAAA1D"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c>
          <w:tcPr>
            <w:tcW w:w="779" w:type="dxa"/>
            <w:tcBorders>
              <w:top w:val="nil"/>
              <w:left w:val="nil"/>
              <w:bottom w:val="nil"/>
              <w:right w:val="nil"/>
            </w:tcBorders>
          </w:tcPr>
          <w:p w14:paraId="725A682E" w14:textId="43F16597" w:rsidR="000138E9" w:rsidRPr="000957C6" w:rsidRDefault="000138E9" w:rsidP="000138E9">
            <w:pPr>
              <w:widowControl w:val="0"/>
              <w:autoSpaceDE w:val="0"/>
              <w:autoSpaceDN w:val="0"/>
              <w:adjustRightInd w:val="0"/>
              <w:rPr>
                <w:color w:val="1A1A1A"/>
                <w:sz w:val="20"/>
                <w:szCs w:val="20"/>
              </w:rPr>
            </w:pPr>
            <w:r w:rsidRPr="001375D1">
              <w:rPr>
                <w:color w:val="1A1A1A"/>
                <w:sz w:val="20"/>
                <w:szCs w:val="20"/>
              </w:rPr>
              <w:t>Inc.</w:t>
            </w:r>
          </w:p>
        </w:tc>
      </w:tr>
      <w:tr w:rsidR="002D735C" w:rsidRPr="002E5FD1" w14:paraId="3442421C" w14:textId="77777777" w:rsidTr="00666F91">
        <w:trPr>
          <w:trHeight w:val="288"/>
          <w:jc w:val="center"/>
        </w:trPr>
        <w:tc>
          <w:tcPr>
            <w:tcW w:w="1172" w:type="dxa"/>
            <w:tcBorders>
              <w:top w:val="nil"/>
              <w:left w:val="nil"/>
              <w:bottom w:val="nil"/>
              <w:right w:val="nil"/>
            </w:tcBorders>
            <w:vAlign w:val="center"/>
          </w:tcPr>
          <w:p w14:paraId="4F700D26"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8B558E1" w14:textId="6D7127CF" w:rsidR="002D735C" w:rsidRDefault="002D735C" w:rsidP="002D735C">
            <w:pPr>
              <w:widowControl w:val="0"/>
              <w:autoSpaceDE w:val="0"/>
              <w:autoSpaceDN w:val="0"/>
              <w:adjustRightInd w:val="0"/>
              <w:rPr>
                <w:color w:val="1A1A1A"/>
                <w:sz w:val="20"/>
                <w:szCs w:val="20"/>
              </w:rPr>
            </w:pPr>
            <w:r>
              <w:rPr>
                <w:i/>
                <w:color w:val="1A1A1A"/>
                <w:sz w:val="20"/>
                <w:szCs w:val="20"/>
                <w:u w:val="single"/>
              </w:rPr>
              <w:t>Elections</w:t>
            </w:r>
          </w:p>
        </w:tc>
        <w:tc>
          <w:tcPr>
            <w:tcW w:w="1212" w:type="dxa"/>
            <w:tcBorders>
              <w:top w:val="nil"/>
              <w:left w:val="nil"/>
              <w:bottom w:val="nil"/>
              <w:right w:val="nil"/>
            </w:tcBorders>
            <w:shd w:val="clear" w:color="auto" w:fill="auto"/>
            <w:vAlign w:val="center"/>
          </w:tcPr>
          <w:p w14:paraId="001F5CB3" w14:textId="77777777" w:rsidR="002D735C" w:rsidRPr="006C6E56" w:rsidRDefault="002D735C" w:rsidP="002D735C">
            <w:pPr>
              <w:widowControl w:val="0"/>
              <w:autoSpaceDE w:val="0"/>
              <w:autoSpaceDN w:val="0"/>
              <w:adjustRightInd w:val="0"/>
              <w:rPr>
                <w:color w:val="1A1A1A"/>
                <w:sz w:val="20"/>
                <w:szCs w:val="20"/>
              </w:rPr>
            </w:pPr>
          </w:p>
        </w:tc>
        <w:tc>
          <w:tcPr>
            <w:tcW w:w="810" w:type="dxa"/>
            <w:tcBorders>
              <w:top w:val="nil"/>
              <w:left w:val="nil"/>
              <w:bottom w:val="nil"/>
              <w:right w:val="nil"/>
            </w:tcBorders>
            <w:shd w:val="clear" w:color="auto" w:fill="auto"/>
            <w:vAlign w:val="center"/>
          </w:tcPr>
          <w:p w14:paraId="4E33F1E7" w14:textId="77777777" w:rsidR="002D735C" w:rsidRPr="006C6E56" w:rsidRDefault="002D735C" w:rsidP="002D735C">
            <w:pPr>
              <w:widowControl w:val="0"/>
              <w:autoSpaceDE w:val="0"/>
              <w:autoSpaceDN w:val="0"/>
              <w:adjustRightInd w:val="0"/>
              <w:rPr>
                <w:color w:val="1A1A1A"/>
                <w:sz w:val="20"/>
                <w:szCs w:val="20"/>
              </w:rPr>
            </w:pPr>
          </w:p>
        </w:tc>
        <w:tc>
          <w:tcPr>
            <w:tcW w:w="1238" w:type="dxa"/>
            <w:tcBorders>
              <w:top w:val="nil"/>
              <w:left w:val="nil"/>
              <w:bottom w:val="nil"/>
              <w:right w:val="nil"/>
            </w:tcBorders>
            <w:vAlign w:val="center"/>
          </w:tcPr>
          <w:p w14:paraId="39D41192" w14:textId="77777777" w:rsidR="002D735C" w:rsidRPr="006C6E56" w:rsidRDefault="002D735C" w:rsidP="002D735C">
            <w:pPr>
              <w:widowControl w:val="0"/>
              <w:autoSpaceDE w:val="0"/>
              <w:autoSpaceDN w:val="0"/>
              <w:adjustRightInd w:val="0"/>
              <w:rPr>
                <w:color w:val="1A1A1A"/>
                <w:sz w:val="20"/>
                <w:szCs w:val="20"/>
              </w:rPr>
            </w:pPr>
          </w:p>
        </w:tc>
        <w:tc>
          <w:tcPr>
            <w:tcW w:w="934" w:type="dxa"/>
            <w:tcBorders>
              <w:top w:val="nil"/>
              <w:left w:val="nil"/>
              <w:bottom w:val="nil"/>
              <w:right w:val="nil"/>
            </w:tcBorders>
            <w:vAlign w:val="center"/>
          </w:tcPr>
          <w:p w14:paraId="17B2F06C" w14:textId="77777777" w:rsidR="002D735C" w:rsidRPr="006C6E56" w:rsidRDefault="002D735C" w:rsidP="002D735C">
            <w:pPr>
              <w:widowControl w:val="0"/>
              <w:autoSpaceDE w:val="0"/>
              <w:autoSpaceDN w:val="0"/>
              <w:adjustRightInd w:val="0"/>
              <w:rPr>
                <w:color w:val="1A1A1A"/>
                <w:sz w:val="20"/>
                <w:szCs w:val="20"/>
              </w:rPr>
            </w:pPr>
          </w:p>
        </w:tc>
        <w:tc>
          <w:tcPr>
            <w:tcW w:w="1196" w:type="dxa"/>
            <w:tcBorders>
              <w:top w:val="nil"/>
              <w:left w:val="nil"/>
              <w:bottom w:val="nil"/>
              <w:right w:val="nil"/>
            </w:tcBorders>
            <w:vAlign w:val="center"/>
          </w:tcPr>
          <w:p w14:paraId="46BE25AB" w14:textId="77777777" w:rsidR="002D735C" w:rsidRPr="008D785D" w:rsidRDefault="002D735C" w:rsidP="002D735C">
            <w:pPr>
              <w:widowControl w:val="0"/>
              <w:autoSpaceDE w:val="0"/>
              <w:autoSpaceDN w:val="0"/>
              <w:adjustRightInd w:val="0"/>
              <w:rPr>
                <w:color w:val="1A1A1A"/>
                <w:sz w:val="20"/>
                <w:szCs w:val="20"/>
              </w:rPr>
            </w:pPr>
          </w:p>
        </w:tc>
        <w:tc>
          <w:tcPr>
            <w:tcW w:w="779" w:type="dxa"/>
            <w:tcBorders>
              <w:top w:val="nil"/>
              <w:left w:val="nil"/>
              <w:bottom w:val="nil"/>
              <w:right w:val="nil"/>
            </w:tcBorders>
            <w:vAlign w:val="center"/>
          </w:tcPr>
          <w:p w14:paraId="07B7E113" w14:textId="77777777" w:rsidR="002D735C" w:rsidRPr="008D785D" w:rsidRDefault="002D735C" w:rsidP="002D735C">
            <w:pPr>
              <w:widowControl w:val="0"/>
              <w:autoSpaceDE w:val="0"/>
              <w:autoSpaceDN w:val="0"/>
              <w:adjustRightInd w:val="0"/>
              <w:rPr>
                <w:color w:val="1A1A1A"/>
                <w:sz w:val="20"/>
                <w:szCs w:val="20"/>
              </w:rPr>
            </w:pPr>
          </w:p>
        </w:tc>
      </w:tr>
      <w:tr w:rsidR="002D735C" w:rsidRPr="002E5FD1" w14:paraId="5F27F057" w14:textId="77777777" w:rsidTr="00666F91">
        <w:trPr>
          <w:trHeight w:val="288"/>
          <w:jc w:val="center"/>
        </w:trPr>
        <w:tc>
          <w:tcPr>
            <w:tcW w:w="1172" w:type="dxa"/>
            <w:tcBorders>
              <w:top w:val="nil"/>
              <w:left w:val="nil"/>
              <w:bottom w:val="nil"/>
              <w:right w:val="nil"/>
            </w:tcBorders>
            <w:vAlign w:val="center"/>
          </w:tcPr>
          <w:p w14:paraId="2A7EC972"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5D02E33E" w14:textId="1D6B0B97" w:rsidR="002D735C" w:rsidRDefault="002D735C" w:rsidP="002D735C">
            <w:pPr>
              <w:widowControl w:val="0"/>
              <w:autoSpaceDE w:val="0"/>
              <w:autoSpaceDN w:val="0"/>
              <w:adjustRightInd w:val="0"/>
              <w:rPr>
                <w:color w:val="1A1A1A"/>
                <w:sz w:val="20"/>
                <w:szCs w:val="20"/>
              </w:rPr>
            </w:pPr>
            <w:r>
              <w:rPr>
                <w:color w:val="1A1A1A"/>
                <w:sz w:val="20"/>
                <w:szCs w:val="20"/>
              </w:rPr>
              <w:t>Electoral PA provisions</w:t>
            </w:r>
          </w:p>
        </w:tc>
        <w:tc>
          <w:tcPr>
            <w:tcW w:w="1212" w:type="dxa"/>
            <w:tcBorders>
              <w:top w:val="nil"/>
              <w:left w:val="nil"/>
              <w:bottom w:val="nil"/>
              <w:right w:val="nil"/>
            </w:tcBorders>
            <w:shd w:val="clear" w:color="auto" w:fill="auto"/>
            <w:vAlign w:val="center"/>
          </w:tcPr>
          <w:p w14:paraId="52D4B0A4" w14:textId="2206C349" w:rsidR="002D735C" w:rsidRPr="006C6E56" w:rsidRDefault="002D735C" w:rsidP="002D735C">
            <w:pPr>
              <w:widowControl w:val="0"/>
              <w:autoSpaceDE w:val="0"/>
              <w:autoSpaceDN w:val="0"/>
              <w:adjustRightInd w:val="0"/>
              <w:rPr>
                <w:color w:val="1A1A1A"/>
                <w:sz w:val="20"/>
                <w:szCs w:val="20"/>
              </w:rPr>
            </w:pPr>
            <w:r>
              <w:rPr>
                <w:color w:val="1A1A1A"/>
                <w:sz w:val="20"/>
                <w:szCs w:val="20"/>
              </w:rPr>
              <w:t>2.01***</w:t>
            </w:r>
          </w:p>
        </w:tc>
        <w:tc>
          <w:tcPr>
            <w:tcW w:w="810" w:type="dxa"/>
            <w:tcBorders>
              <w:top w:val="nil"/>
              <w:left w:val="nil"/>
              <w:bottom w:val="nil"/>
              <w:right w:val="nil"/>
            </w:tcBorders>
            <w:shd w:val="clear" w:color="auto" w:fill="auto"/>
            <w:vAlign w:val="center"/>
          </w:tcPr>
          <w:p w14:paraId="44896BBA" w14:textId="787E95F7" w:rsidR="002D735C" w:rsidRPr="006C6E56" w:rsidRDefault="002D735C" w:rsidP="002D735C">
            <w:pPr>
              <w:widowControl w:val="0"/>
              <w:autoSpaceDE w:val="0"/>
              <w:autoSpaceDN w:val="0"/>
              <w:adjustRightInd w:val="0"/>
              <w:rPr>
                <w:color w:val="1A1A1A"/>
                <w:sz w:val="20"/>
                <w:szCs w:val="20"/>
              </w:rPr>
            </w:pPr>
            <w:r>
              <w:rPr>
                <w:color w:val="1A1A1A"/>
                <w:sz w:val="20"/>
                <w:szCs w:val="20"/>
              </w:rPr>
              <w:t>3.49</w:t>
            </w:r>
          </w:p>
        </w:tc>
        <w:tc>
          <w:tcPr>
            <w:tcW w:w="1238" w:type="dxa"/>
            <w:tcBorders>
              <w:top w:val="nil"/>
              <w:left w:val="nil"/>
              <w:bottom w:val="nil"/>
              <w:right w:val="nil"/>
            </w:tcBorders>
            <w:vAlign w:val="center"/>
          </w:tcPr>
          <w:p w14:paraId="66F6AAD7" w14:textId="0CE18E87" w:rsidR="002D735C" w:rsidRPr="006C6E56"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934" w:type="dxa"/>
            <w:tcBorders>
              <w:top w:val="nil"/>
              <w:left w:val="nil"/>
              <w:bottom w:val="nil"/>
              <w:right w:val="nil"/>
            </w:tcBorders>
            <w:vAlign w:val="center"/>
          </w:tcPr>
          <w:p w14:paraId="2004E601" w14:textId="44259A06" w:rsidR="002D735C" w:rsidRPr="006C6E56"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1196" w:type="dxa"/>
            <w:tcBorders>
              <w:top w:val="nil"/>
              <w:left w:val="nil"/>
              <w:bottom w:val="nil"/>
              <w:right w:val="nil"/>
            </w:tcBorders>
            <w:vAlign w:val="center"/>
          </w:tcPr>
          <w:p w14:paraId="76F87D6A" w14:textId="638F1850" w:rsidR="002D735C" w:rsidRPr="008D785D" w:rsidRDefault="00DF4E9E" w:rsidP="002D735C">
            <w:pPr>
              <w:widowControl w:val="0"/>
              <w:autoSpaceDE w:val="0"/>
              <w:autoSpaceDN w:val="0"/>
              <w:adjustRightInd w:val="0"/>
              <w:rPr>
                <w:color w:val="1A1A1A"/>
                <w:sz w:val="20"/>
                <w:szCs w:val="20"/>
              </w:rPr>
            </w:pPr>
            <w:r>
              <w:rPr>
                <w:color w:val="1A1A1A"/>
                <w:sz w:val="20"/>
                <w:szCs w:val="20"/>
              </w:rPr>
              <w:t>0.28</w:t>
            </w:r>
          </w:p>
        </w:tc>
        <w:tc>
          <w:tcPr>
            <w:tcW w:w="779" w:type="dxa"/>
            <w:tcBorders>
              <w:top w:val="nil"/>
              <w:left w:val="nil"/>
              <w:bottom w:val="nil"/>
              <w:right w:val="nil"/>
            </w:tcBorders>
            <w:vAlign w:val="center"/>
          </w:tcPr>
          <w:p w14:paraId="35F04F88" w14:textId="66A01B24" w:rsidR="002D735C" w:rsidRPr="008D785D" w:rsidRDefault="00DF4E9E" w:rsidP="002D735C">
            <w:pPr>
              <w:widowControl w:val="0"/>
              <w:autoSpaceDE w:val="0"/>
              <w:autoSpaceDN w:val="0"/>
              <w:adjustRightInd w:val="0"/>
              <w:rPr>
                <w:color w:val="1A1A1A"/>
                <w:sz w:val="20"/>
                <w:szCs w:val="20"/>
              </w:rPr>
            </w:pPr>
            <w:r>
              <w:rPr>
                <w:color w:val="1A1A1A"/>
                <w:sz w:val="20"/>
                <w:szCs w:val="20"/>
              </w:rPr>
              <w:t>0.30</w:t>
            </w:r>
          </w:p>
        </w:tc>
      </w:tr>
      <w:tr w:rsidR="002D735C" w:rsidRPr="002E5FD1" w14:paraId="788B3BC9" w14:textId="77777777" w:rsidTr="00666F91">
        <w:trPr>
          <w:trHeight w:val="288"/>
          <w:jc w:val="center"/>
        </w:trPr>
        <w:tc>
          <w:tcPr>
            <w:tcW w:w="1172" w:type="dxa"/>
            <w:tcBorders>
              <w:top w:val="nil"/>
              <w:left w:val="nil"/>
              <w:bottom w:val="nil"/>
              <w:right w:val="nil"/>
            </w:tcBorders>
            <w:vAlign w:val="center"/>
          </w:tcPr>
          <w:p w14:paraId="39126EC0"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32F8BDA" w14:textId="0CE4BAC9" w:rsidR="002D735C" w:rsidRDefault="002D735C" w:rsidP="002D735C">
            <w:pPr>
              <w:widowControl w:val="0"/>
              <w:autoSpaceDE w:val="0"/>
              <w:autoSpaceDN w:val="0"/>
              <w:adjustRightInd w:val="0"/>
              <w:rPr>
                <w:color w:val="1A1A1A"/>
                <w:sz w:val="20"/>
                <w:szCs w:val="20"/>
              </w:rPr>
            </w:pPr>
            <w:r>
              <w:rPr>
                <w:color w:val="1A1A1A"/>
                <w:sz w:val="20"/>
                <w:szCs w:val="20"/>
              </w:rPr>
              <w:t>Elections, NELDA</w:t>
            </w:r>
          </w:p>
        </w:tc>
        <w:tc>
          <w:tcPr>
            <w:tcW w:w="1212" w:type="dxa"/>
            <w:tcBorders>
              <w:top w:val="nil"/>
              <w:left w:val="nil"/>
              <w:bottom w:val="nil"/>
              <w:right w:val="nil"/>
            </w:tcBorders>
            <w:shd w:val="clear" w:color="auto" w:fill="auto"/>
            <w:vAlign w:val="center"/>
          </w:tcPr>
          <w:p w14:paraId="2214E458" w14:textId="2B4C2BC1" w:rsidR="002D735C" w:rsidRPr="006C6E56" w:rsidRDefault="002D735C" w:rsidP="002D735C">
            <w:pPr>
              <w:widowControl w:val="0"/>
              <w:autoSpaceDE w:val="0"/>
              <w:autoSpaceDN w:val="0"/>
              <w:adjustRightInd w:val="0"/>
              <w:rPr>
                <w:color w:val="1A1A1A"/>
                <w:sz w:val="20"/>
                <w:szCs w:val="20"/>
              </w:rPr>
            </w:pPr>
            <w:r>
              <w:rPr>
                <w:color w:val="1A1A1A"/>
                <w:sz w:val="20"/>
                <w:szCs w:val="20"/>
              </w:rPr>
              <w:t>0.10</w:t>
            </w:r>
          </w:p>
        </w:tc>
        <w:tc>
          <w:tcPr>
            <w:tcW w:w="810" w:type="dxa"/>
            <w:tcBorders>
              <w:top w:val="nil"/>
              <w:left w:val="nil"/>
              <w:bottom w:val="nil"/>
              <w:right w:val="nil"/>
            </w:tcBorders>
            <w:shd w:val="clear" w:color="auto" w:fill="auto"/>
            <w:vAlign w:val="center"/>
          </w:tcPr>
          <w:p w14:paraId="1688B5A6" w14:textId="592F0280" w:rsidR="002D735C" w:rsidRPr="006C6E56" w:rsidRDefault="002D735C" w:rsidP="002D735C">
            <w:pPr>
              <w:widowControl w:val="0"/>
              <w:autoSpaceDE w:val="0"/>
              <w:autoSpaceDN w:val="0"/>
              <w:adjustRightInd w:val="0"/>
              <w:rPr>
                <w:color w:val="1A1A1A"/>
                <w:sz w:val="20"/>
                <w:szCs w:val="20"/>
              </w:rPr>
            </w:pPr>
            <w:r>
              <w:rPr>
                <w:color w:val="1A1A1A"/>
                <w:sz w:val="20"/>
                <w:szCs w:val="20"/>
              </w:rPr>
              <w:t>0.16</w:t>
            </w:r>
          </w:p>
        </w:tc>
        <w:tc>
          <w:tcPr>
            <w:tcW w:w="1238" w:type="dxa"/>
            <w:tcBorders>
              <w:top w:val="nil"/>
              <w:left w:val="nil"/>
              <w:bottom w:val="nil"/>
              <w:right w:val="nil"/>
            </w:tcBorders>
            <w:vAlign w:val="center"/>
          </w:tcPr>
          <w:p w14:paraId="15AD6531" w14:textId="7192BD3F" w:rsidR="002D735C" w:rsidRPr="006C6E56" w:rsidRDefault="002D735C" w:rsidP="002D735C">
            <w:pPr>
              <w:widowControl w:val="0"/>
              <w:autoSpaceDE w:val="0"/>
              <w:autoSpaceDN w:val="0"/>
              <w:adjustRightInd w:val="0"/>
              <w:rPr>
                <w:color w:val="1A1A1A"/>
                <w:sz w:val="20"/>
                <w:szCs w:val="20"/>
              </w:rPr>
            </w:pPr>
            <w:r w:rsidRPr="000135EE">
              <w:rPr>
                <w:color w:val="1A1A1A"/>
                <w:sz w:val="20"/>
                <w:szCs w:val="20"/>
              </w:rPr>
              <w:t>—</w:t>
            </w:r>
          </w:p>
        </w:tc>
        <w:tc>
          <w:tcPr>
            <w:tcW w:w="934" w:type="dxa"/>
            <w:tcBorders>
              <w:top w:val="nil"/>
              <w:left w:val="nil"/>
              <w:bottom w:val="nil"/>
              <w:right w:val="nil"/>
            </w:tcBorders>
            <w:vAlign w:val="center"/>
          </w:tcPr>
          <w:p w14:paraId="380FD202" w14:textId="25730C14" w:rsidR="002D735C" w:rsidRPr="006C6E56" w:rsidRDefault="002D735C" w:rsidP="002D735C">
            <w:pPr>
              <w:widowControl w:val="0"/>
              <w:autoSpaceDE w:val="0"/>
              <w:autoSpaceDN w:val="0"/>
              <w:adjustRightInd w:val="0"/>
              <w:rPr>
                <w:color w:val="1A1A1A"/>
                <w:sz w:val="20"/>
                <w:szCs w:val="20"/>
              </w:rPr>
            </w:pPr>
            <w:r w:rsidRPr="000135EE">
              <w:rPr>
                <w:color w:val="1A1A1A"/>
                <w:sz w:val="20"/>
                <w:szCs w:val="20"/>
              </w:rPr>
              <w:t>—</w:t>
            </w:r>
          </w:p>
        </w:tc>
        <w:tc>
          <w:tcPr>
            <w:tcW w:w="1196" w:type="dxa"/>
            <w:tcBorders>
              <w:top w:val="nil"/>
              <w:left w:val="nil"/>
              <w:bottom w:val="nil"/>
              <w:right w:val="nil"/>
            </w:tcBorders>
            <w:vAlign w:val="center"/>
          </w:tcPr>
          <w:p w14:paraId="51F85BF6" w14:textId="519514F8" w:rsidR="002D735C" w:rsidRPr="008D785D" w:rsidRDefault="002D735C" w:rsidP="002D735C">
            <w:pPr>
              <w:widowControl w:val="0"/>
              <w:autoSpaceDE w:val="0"/>
              <w:autoSpaceDN w:val="0"/>
              <w:adjustRightInd w:val="0"/>
              <w:rPr>
                <w:color w:val="1A1A1A"/>
                <w:sz w:val="20"/>
                <w:szCs w:val="20"/>
              </w:rPr>
            </w:pPr>
            <w:r>
              <w:rPr>
                <w:color w:val="1A1A1A"/>
                <w:sz w:val="20"/>
                <w:szCs w:val="20"/>
              </w:rPr>
              <w:t>-0.01</w:t>
            </w:r>
          </w:p>
        </w:tc>
        <w:tc>
          <w:tcPr>
            <w:tcW w:w="779" w:type="dxa"/>
            <w:tcBorders>
              <w:top w:val="nil"/>
              <w:left w:val="nil"/>
              <w:bottom w:val="nil"/>
              <w:right w:val="nil"/>
            </w:tcBorders>
            <w:vAlign w:val="center"/>
          </w:tcPr>
          <w:p w14:paraId="3FECBFEA" w14:textId="5F5250D9" w:rsidR="002D735C" w:rsidRPr="008D785D" w:rsidRDefault="002D735C" w:rsidP="002D735C">
            <w:pPr>
              <w:widowControl w:val="0"/>
              <w:autoSpaceDE w:val="0"/>
              <w:autoSpaceDN w:val="0"/>
              <w:adjustRightInd w:val="0"/>
              <w:rPr>
                <w:color w:val="1A1A1A"/>
                <w:sz w:val="20"/>
                <w:szCs w:val="20"/>
              </w:rPr>
            </w:pPr>
            <w:r>
              <w:rPr>
                <w:color w:val="1A1A1A"/>
                <w:sz w:val="20"/>
                <w:szCs w:val="20"/>
              </w:rPr>
              <w:t>-0.01</w:t>
            </w:r>
          </w:p>
        </w:tc>
      </w:tr>
      <w:tr w:rsidR="002D735C" w:rsidRPr="002E5FD1" w14:paraId="5852BA5D" w14:textId="77777777" w:rsidTr="00666F91">
        <w:trPr>
          <w:trHeight w:val="288"/>
          <w:jc w:val="center"/>
        </w:trPr>
        <w:tc>
          <w:tcPr>
            <w:tcW w:w="1172" w:type="dxa"/>
            <w:tcBorders>
              <w:top w:val="nil"/>
              <w:left w:val="nil"/>
              <w:bottom w:val="nil"/>
              <w:right w:val="nil"/>
            </w:tcBorders>
            <w:vAlign w:val="center"/>
          </w:tcPr>
          <w:p w14:paraId="55935DFB"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1894F29" w14:textId="16551E3C" w:rsidR="002D735C" w:rsidRDefault="002D735C" w:rsidP="002D735C">
            <w:pPr>
              <w:widowControl w:val="0"/>
              <w:autoSpaceDE w:val="0"/>
              <w:autoSpaceDN w:val="0"/>
              <w:adjustRightInd w:val="0"/>
              <w:rPr>
                <w:color w:val="1A1A1A"/>
                <w:sz w:val="20"/>
                <w:szCs w:val="20"/>
              </w:rPr>
            </w:pPr>
            <w:r>
              <w:rPr>
                <w:color w:val="1A1A1A"/>
                <w:sz w:val="20"/>
                <w:szCs w:val="20"/>
              </w:rPr>
              <w:t>Elections, NELDA/Exec.</w:t>
            </w:r>
          </w:p>
        </w:tc>
        <w:tc>
          <w:tcPr>
            <w:tcW w:w="1212" w:type="dxa"/>
            <w:tcBorders>
              <w:top w:val="nil"/>
              <w:left w:val="nil"/>
              <w:bottom w:val="nil"/>
              <w:right w:val="nil"/>
            </w:tcBorders>
            <w:shd w:val="clear" w:color="auto" w:fill="auto"/>
            <w:vAlign w:val="center"/>
          </w:tcPr>
          <w:p w14:paraId="5BAE9DBA" w14:textId="78406351" w:rsidR="002D735C" w:rsidRPr="006C6E56" w:rsidRDefault="002D735C" w:rsidP="002D735C">
            <w:pPr>
              <w:widowControl w:val="0"/>
              <w:autoSpaceDE w:val="0"/>
              <w:autoSpaceDN w:val="0"/>
              <w:adjustRightInd w:val="0"/>
              <w:rPr>
                <w:color w:val="1A1A1A"/>
                <w:sz w:val="20"/>
                <w:szCs w:val="20"/>
              </w:rPr>
            </w:pPr>
            <w:r>
              <w:rPr>
                <w:color w:val="1A1A1A"/>
                <w:sz w:val="20"/>
                <w:szCs w:val="20"/>
              </w:rPr>
              <w:t>0.71</w:t>
            </w:r>
          </w:p>
        </w:tc>
        <w:tc>
          <w:tcPr>
            <w:tcW w:w="810" w:type="dxa"/>
            <w:tcBorders>
              <w:top w:val="nil"/>
              <w:left w:val="nil"/>
              <w:bottom w:val="nil"/>
              <w:right w:val="nil"/>
            </w:tcBorders>
            <w:shd w:val="clear" w:color="auto" w:fill="auto"/>
            <w:vAlign w:val="center"/>
          </w:tcPr>
          <w:p w14:paraId="54E5CD7F" w14:textId="7B7FCDE0" w:rsidR="002D735C" w:rsidRPr="006C6E56" w:rsidRDefault="002D735C" w:rsidP="002D735C">
            <w:pPr>
              <w:widowControl w:val="0"/>
              <w:autoSpaceDE w:val="0"/>
              <w:autoSpaceDN w:val="0"/>
              <w:adjustRightInd w:val="0"/>
              <w:rPr>
                <w:color w:val="1A1A1A"/>
                <w:sz w:val="20"/>
                <w:szCs w:val="20"/>
              </w:rPr>
            </w:pPr>
            <w:r>
              <w:rPr>
                <w:color w:val="1A1A1A"/>
                <w:sz w:val="20"/>
                <w:szCs w:val="20"/>
              </w:rPr>
              <w:t>1.28</w:t>
            </w:r>
          </w:p>
        </w:tc>
        <w:tc>
          <w:tcPr>
            <w:tcW w:w="1238" w:type="dxa"/>
            <w:tcBorders>
              <w:top w:val="nil"/>
              <w:left w:val="nil"/>
              <w:bottom w:val="nil"/>
              <w:right w:val="nil"/>
            </w:tcBorders>
            <w:vAlign w:val="center"/>
          </w:tcPr>
          <w:p w14:paraId="0F0974AE" w14:textId="49A32E36" w:rsidR="002D735C" w:rsidRPr="006C6E56"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934" w:type="dxa"/>
            <w:tcBorders>
              <w:top w:val="nil"/>
              <w:left w:val="nil"/>
              <w:bottom w:val="nil"/>
              <w:right w:val="nil"/>
            </w:tcBorders>
            <w:vAlign w:val="center"/>
          </w:tcPr>
          <w:p w14:paraId="78CDEE21" w14:textId="1430AA62" w:rsidR="002D735C" w:rsidRPr="006C6E56"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1196" w:type="dxa"/>
            <w:tcBorders>
              <w:top w:val="nil"/>
              <w:left w:val="nil"/>
              <w:bottom w:val="nil"/>
              <w:right w:val="nil"/>
            </w:tcBorders>
            <w:vAlign w:val="center"/>
          </w:tcPr>
          <w:p w14:paraId="0F356DAA" w14:textId="73F47E1A" w:rsidR="002D735C" w:rsidRPr="008D785D" w:rsidRDefault="002D735C" w:rsidP="002D735C">
            <w:pPr>
              <w:widowControl w:val="0"/>
              <w:autoSpaceDE w:val="0"/>
              <w:autoSpaceDN w:val="0"/>
              <w:adjustRightInd w:val="0"/>
              <w:rPr>
                <w:color w:val="1A1A1A"/>
                <w:sz w:val="20"/>
                <w:szCs w:val="20"/>
              </w:rPr>
            </w:pPr>
            <w:r>
              <w:rPr>
                <w:color w:val="1A1A1A"/>
                <w:sz w:val="20"/>
                <w:szCs w:val="20"/>
              </w:rPr>
              <w:t>0.45</w:t>
            </w:r>
          </w:p>
        </w:tc>
        <w:tc>
          <w:tcPr>
            <w:tcW w:w="779" w:type="dxa"/>
            <w:tcBorders>
              <w:top w:val="nil"/>
              <w:left w:val="nil"/>
              <w:bottom w:val="nil"/>
              <w:right w:val="nil"/>
            </w:tcBorders>
            <w:vAlign w:val="center"/>
          </w:tcPr>
          <w:p w14:paraId="0FBCC809" w14:textId="0596B385" w:rsidR="002D735C" w:rsidRPr="008D785D" w:rsidRDefault="002D735C" w:rsidP="002D735C">
            <w:pPr>
              <w:widowControl w:val="0"/>
              <w:autoSpaceDE w:val="0"/>
              <w:autoSpaceDN w:val="0"/>
              <w:adjustRightInd w:val="0"/>
              <w:rPr>
                <w:color w:val="1A1A1A"/>
                <w:sz w:val="20"/>
                <w:szCs w:val="20"/>
              </w:rPr>
            </w:pPr>
            <w:r>
              <w:rPr>
                <w:color w:val="1A1A1A"/>
                <w:sz w:val="20"/>
                <w:szCs w:val="20"/>
              </w:rPr>
              <w:t>0.71</w:t>
            </w:r>
          </w:p>
        </w:tc>
      </w:tr>
      <w:tr w:rsidR="002D735C" w:rsidRPr="002E5FD1" w14:paraId="29BAFD1B" w14:textId="77777777" w:rsidTr="00666F91">
        <w:trPr>
          <w:trHeight w:val="288"/>
          <w:jc w:val="center"/>
        </w:trPr>
        <w:tc>
          <w:tcPr>
            <w:tcW w:w="1172" w:type="dxa"/>
            <w:tcBorders>
              <w:top w:val="nil"/>
              <w:left w:val="nil"/>
              <w:bottom w:val="nil"/>
              <w:right w:val="nil"/>
            </w:tcBorders>
            <w:vAlign w:val="center"/>
          </w:tcPr>
          <w:p w14:paraId="20E35FD2"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4DDFBCDA" w14:textId="2A1F2893" w:rsidR="002D735C" w:rsidRPr="000A078D" w:rsidRDefault="002D735C" w:rsidP="002D735C">
            <w:pPr>
              <w:widowControl w:val="0"/>
              <w:autoSpaceDE w:val="0"/>
              <w:autoSpaceDN w:val="0"/>
              <w:adjustRightInd w:val="0"/>
              <w:rPr>
                <w:i/>
                <w:color w:val="1A1A1A"/>
                <w:sz w:val="20"/>
                <w:szCs w:val="20"/>
                <w:u w:val="single"/>
              </w:rPr>
            </w:pPr>
            <w:r>
              <w:rPr>
                <w:i/>
                <w:color w:val="1A1A1A"/>
                <w:sz w:val="20"/>
                <w:szCs w:val="20"/>
                <w:u w:val="single"/>
              </w:rPr>
              <w:t>Peace Agreement Provisions</w:t>
            </w:r>
          </w:p>
        </w:tc>
        <w:tc>
          <w:tcPr>
            <w:tcW w:w="1212" w:type="dxa"/>
            <w:tcBorders>
              <w:top w:val="nil"/>
              <w:left w:val="nil"/>
              <w:bottom w:val="nil"/>
              <w:right w:val="nil"/>
            </w:tcBorders>
            <w:shd w:val="clear" w:color="auto" w:fill="auto"/>
            <w:vAlign w:val="center"/>
          </w:tcPr>
          <w:p w14:paraId="1B5CCE90" w14:textId="77777777" w:rsidR="002D735C" w:rsidRPr="000419DE" w:rsidRDefault="002D735C" w:rsidP="002D735C">
            <w:pPr>
              <w:widowControl w:val="0"/>
              <w:autoSpaceDE w:val="0"/>
              <w:autoSpaceDN w:val="0"/>
              <w:adjustRightInd w:val="0"/>
              <w:rPr>
                <w:color w:val="000000"/>
                <w:sz w:val="20"/>
                <w:szCs w:val="20"/>
              </w:rPr>
            </w:pPr>
          </w:p>
        </w:tc>
        <w:tc>
          <w:tcPr>
            <w:tcW w:w="810" w:type="dxa"/>
            <w:tcBorders>
              <w:top w:val="nil"/>
              <w:left w:val="nil"/>
              <w:bottom w:val="nil"/>
              <w:right w:val="nil"/>
            </w:tcBorders>
            <w:shd w:val="clear" w:color="auto" w:fill="auto"/>
            <w:vAlign w:val="center"/>
          </w:tcPr>
          <w:p w14:paraId="526D3C35" w14:textId="77777777" w:rsidR="002D735C" w:rsidRPr="000419DE" w:rsidRDefault="002D735C" w:rsidP="002D735C">
            <w:pPr>
              <w:widowControl w:val="0"/>
              <w:autoSpaceDE w:val="0"/>
              <w:autoSpaceDN w:val="0"/>
              <w:adjustRightInd w:val="0"/>
              <w:rPr>
                <w:color w:val="000000"/>
                <w:sz w:val="20"/>
                <w:szCs w:val="20"/>
              </w:rPr>
            </w:pPr>
          </w:p>
        </w:tc>
        <w:tc>
          <w:tcPr>
            <w:tcW w:w="1238" w:type="dxa"/>
            <w:tcBorders>
              <w:top w:val="nil"/>
              <w:left w:val="nil"/>
              <w:bottom w:val="nil"/>
              <w:right w:val="nil"/>
            </w:tcBorders>
            <w:vAlign w:val="center"/>
          </w:tcPr>
          <w:p w14:paraId="43ABAB8C" w14:textId="77777777" w:rsidR="002D735C" w:rsidRPr="009B3CDB" w:rsidRDefault="002D735C" w:rsidP="002D735C">
            <w:pPr>
              <w:widowControl w:val="0"/>
              <w:autoSpaceDE w:val="0"/>
              <w:autoSpaceDN w:val="0"/>
              <w:adjustRightInd w:val="0"/>
              <w:rPr>
                <w:color w:val="000000"/>
                <w:sz w:val="20"/>
                <w:szCs w:val="20"/>
              </w:rPr>
            </w:pPr>
          </w:p>
        </w:tc>
        <w:tc>
          <w:tcPr>
            <w:tcW w:w="934" w:type="dxa"/>
            <w:tcBorders>
              <w:top w:val="nil"/>
              <w:left w:val="nil"/>
              <w:bottom w:val="nil"/>
              <w:right w:val="nil"/>
            </w:tcBorders>
            <w:vAlign w:val="center"/>
          </w:tcPr>
          <w:p w14:paraId="2BE10216" w14:textId="77777777" w:rsidR="002D735C" w:rsidRPr="009B3CDB" w:rsidRDefault="002D735C" w:rsidP="002D735C">
            <w:pPr>
              <w:widowControl w:val="0"/>
              <w:autoSpaceDE w:val="0"/>
              <w:autoSpaceDN w:val="0"/>
              <w:adjustRightInd w:val="0"/>
              <w:rPr>
                <w:color w:val="000000"/>
                <w:sz w:val="20"/>
                <w:szCs w:val="20"/>
              </w:rPr>
            </w:pPr>
          </w:p>
        </w:tc>
        <w:tc>
          <w:tcPr>
            <w:tcW w:w="1196" w:type="dxa"/>
            <w:tcBorders>
              <w:top w:val="nil"/>
              <w:left w:val="nil"/>
              <w:bottom w:val="nil"/>
              <w:right w:val="nil"/>
            </w:tcBorders>
            <w:vAlign w:val="center"/>
          </w:tcPr>
          <w:p w14:paraId="7219D2DE" w14:textId="77777777" w:rsidR="002D735C" w:rsidRPr="000957C6" w:rsidRDefault="002D735C" w:rsidP="002D735C">
            <w:pPr>
              <w:widowControl w:val="0"/>
              <w:autoSpaceDE w:val="0"/>
              <w:autoSpaceDN w:val="0"/>
              <w:adjustRightInd w:val="0"/>
              <w:rPr>
                <w:color w:val="1A1A1A"/>
                <w:sz w:val="20"/>
                <w:szCs w:val="20"/>
              </w:rPr>
            </w:pPr>
          </w:p>
        </w:tc>
        <w:tc>
          <w:tcPr>
            <w:tcW w:w="779" w:type="dxa"/>
            <w:tcBorders>
              <w:top w:val="nil"/>
              <w:left w:val="nil"/>
              <w:bottom w:val="nil"/>
              <w:right w:val="nil"/>
            </w:tcBorders>
            <w:vAlign w:val="center"/>
          </w:tcPr>
          <w:p w14:paraId="63BB766C" w14:textId="77777777" w:rsidR="002D735C" w:rsidRPr="000957C6" w:rsidRDefault="002D735C" w:rsidP="002D735C">
            <w:pPr>
              <w:widowControl w:val="0"/>
              <w:autoSpaceDE w:val="0"/>
              <w:autoSpaceDN w:val="0"/>
              <w:adjustRightInd w:val="0"/>
              <w:rPr>
                <w:color w:val="1A1A1A"/>
                <w:sz w:val="20"/>
                <w:szCs w:val="20"/>
              </w:rPr>
            </w:pPr>
          </w:p>
        </w:tc>
      </w:tr>
      <w:tr w:rsidR="002D735C" w:rsidRPr="002E5FD1" w14:paraId="108CD4F7" w14:textId="77777777" w:rsidTr="006139B3">
        <w:trPr>
          <w:trHeight w:val="288"/>
          <w:jc w:val="center"/>
        </w:trPr>
        <w:tc>
          <w:tcPr>
            <w:tcW w:w="1172" w:type="dxa"/>
            <w:vMerge w:val="restart"/>
            <w:tcBorders>
              <w:top w:val="nil"/>
              <w:left w:val="nil"/>
              <w:right w:val="nil"/>
            </w:tcBorders>
            <w:vAlign w:val="center"/>
          </w:tcPr>
          <w:p w14:paraId="3950BC11" w14:textId="5F4D53A9" w:rsidR="002D735C" w:rsidRDefault="002D735C" w:rsidP="002D735C">
            <w:pPr>
              <w:widowControl w:val="0"/>
              <w:autoSpaceDE w:val="0"/>
              <w:autoSpaceDN w:val="0"/>
              <w:adjustRightInd w:val="0"/>
              <w:rPr>
                <w:color w:val="1A1A1A"/>
                <w:sz w:val="20"/>
                <w:szCs w:val="20"/>
              </w:rPr>
            </w:pPr>
            <w:r>
              <w:rPr>
                <w:b/>
                <w:color w:val="1A1A1A"/>
                <w:sz w:val="20"/>
                <w:szCs w:val="20"/>
              </w:rPr>
              <w:t>Military Coercion</w:t>
            </w:r>
          </w:p>
        </w:tc>
        <w:tc>
          <w:tcPr>
            <w:tcW w:w="2520" w:type="dxa"/>
            <w:tcBorders>
              <w:top w:val="nil"/>
              <w:left w:val="nil"/>
              <w:bottom w:val="nil"/>
              <w:right w:val="nil"/>
            </w:tcBorders>
            <w:shd w:val="clear" w:color="auto" w:fill="auto"/>
            <w:vAlign w:val="center"/>
          </w:tcPr>
          <w:p w14:paraId="694BA520" w14:textId="26C55D05" w:rsidR="002D735C" w:rsidRPr="000A078D" w:rsidRDefault="002D735C" w:rsidP="002D735C">
            <w:pPr>
              <w:widowControl w:val="0"/>
              <w:autoSpaceDE w:val="0"/>
              <w:autoSpaceDN w:val="0"/>
              <w:adjustRightInd w:val="0"/>
              <w:rPr>
                <w:i/>
                <w:color w:val="1A1A1A"/>
                <w:sz w:val="20"/>
                <w:szCs w:val="20"/>
                <w:u w:val="single"/>
              </w:rPr>
            </w:pPr>
            <w:r w:rsidRPr="00D578CD">
              <w:rPr>
                <w:color w:val="1A1A1A"/>
                <w:sz w:val="20"/>
                <w:szCs w:val="20"/>
              </w:rPr>
              <w:t>Peace agreement (PA)</w:t>
            </w:r>
          </w:p>
        </w:tc>
        <w:tc>
          <w:tcPr>
            <w:tcW w:w="1212" w:type="dxa"/>
            <w:tcBorders>
              <w:top w:val="nil"/>
              <w:left w:val="nil"/>
              <w:bottom w:val="nil"/>
              <w:right w:val="nil"/>
            </w:tcBorders>
            <w:shd w:val="clear" w:color="auto" w:fill="auto"/>
            <w:vAlign w:val="center"/>
          </w:tcPr>
          <w:p w14:paraId="160AAB5F" w14:textId="2AD45C36" w:rsidR="002D735C" w:rsidRPr="000419DE" w:rsidRDefault="002D735C" w:rsidP="002D735C">
            <w:pPr>
              <w:widowControl w:val="0"/>
              <w:autoSpaceDE w:val="0"/>
              <w:autoSpaceDN w:val="0"/>
              <w:adjustRightInd w:val="0"/>
              <w:rPr>
                <w:color w:val="000000"/>
                <w:sz w:val="20"/>
                <w:szCs w:val="20"/>
              </w:rPr>
            </w:pPr>
            <w:r w:rsidRPr="006C6E56">
              <w:rPr>
                <w:color w:val="1A1A1A"/>
                <w:sz w:val="20"/>
                <w:szCs w:val="20"/>
              </w:rPr>
              <w:t>2.34***</w:t>
            </w:r>
          </w:p>
        </w:tc>
        <w:tc>
          <w:tcPr>
            <w:tcW w:w="810" w:type="dxa"/>
            <w:tcBorders>
              <w:top w:val="nil"/>
              <w:left w:val="nil"/>
              <w:bottom w:val="nil"/>
              <w:right w:val="nil"/>
            </w:tcBorders>
            <w:shd w:val="clear" w:color="auto" w:fill="auto"/>
            <w:vAlign w:val="center"/>
          </w:tcPr>
          <w:p w14:paraId="325D20D2" w14:textId="2FE25C8F" w:rsidR="002D735C" w:rsidRPr="000419DE" w:rsidRDefault="002D735C" w:rsidP="002D735C">
            <w:pPr>
              <w:widowControl w:val="0"/>
              <w:autoSpaceDE w:val="0"/>
              <w:autoSpaceDN w:val="0"/>
              <w:adjustRightInd w:val="0"/>
              <w:rPr>
                <w:color w:val="000000"/>
                <w:sz w:val="20"/>
                <w:szCs w:val="20"/>
              </w:rPr>
            </w:pPr>
            <w:r w:rsidRPr="006C6E56">
              <w:rPr>
                <w:color w:val="1A1A1A"/>
                <w:sz w:val="20"/>
                <w:szCs w:val="20"/>
              </w:rPr>
              <w:t>2.84</w:t>
            </w:r>
          </w:p>
        </w:tc>
        <w:tc>
          <w:tcPr>
            <w:tcW w:w="1238" w:type="dxa"/>
            <w:tcBorders>
              <w:top w:val="nil"/>
              <w:left w:val="nil"/>
              <w:bottom w:val="nil"/>
              <w:right w:val="nil"/>
            </w:tcBorders>
            <w:vAlign w:val="center"/>
          </w:tcPr>
          <w:p w14:paraId="39C0F2CE" w14:textId="7696F050" w:rsidR="002D735C" w:rsidRPr="009B3CDB" w:rsidRDefault="001905C0" w:rsidP="002D735C">
            <w:pPr>
              <w:widowControl w:val="0"/>
              <w:autoSpaceDE w:val="0"/>
              <w:autoSpaceDN w:val="0"/>
              <w:adjustRightInd w:val="0"/>
              <w:rPr>
                <w:color w:val="000000"/>
                <w:sz w:val="20"/>
                <w:szCs w:val="20"/>
              </w:rPr>
            </w:pPr>
            <w:r>
              <w:rPr>
                <w:color w:val="000000"/>
                <w:sz w:val="20"/>
                <w:szCs w:val="20"/>
              </w:rPr>
              <w:t>2.94</w:t>
            </w:r>
            <w:r w:rsidRPr="006C6E56">
              <w:rPr>
                <w:color w:val="000000"/>
                <w:sz w:val="20"/>
                <w:szCs w:val="20"/>
              </w:rPr>
              <w:t xml:space="preserve"> </w:t>
            </w:r>
            <w:r w:rsidR="002D735C" w:rsidRPr="006C6E56">
              <w:rPr>
                <w:color w:val="000000"/>
                <w:sz w:val="20"/>
                <w:szCs w:val="20"/>
              </w:rPr>
              <w:t>***</w:t>
            </w:r>
          </w:p>
        </w:tc>
        <w:tc>
          <w:tcPr>
            <w:tcW w:w="934" w:type="dxa"/>
            <w:tcBorders>
              <w:top w:val="nil"/>
              <w:left w:val="nil"/>
              <w:bottom w:val="nil"/>
              <w:right w:val="nil"/>
            </w:tcBorders>
            <w:vAlign w:val="center"/>
          </w:tcPr>
          <w:p w14:paraId="3A2F8C7F" w14:textId="217E3953" w:rsidR="002D735C" w:rsidRPr="009B3CDB" w:rsidRDefault="002D735C" w:rsidP="002D735C">
            <w:pPr>
              <w:widowControl w:val="0"/>
              <w:autoSpaceDE w:val="0"/>
              <w:autoSpaceDN w:val="0"/>
              <w:adjustRightInd w:val="0"/>
              <w:rPr>
                <w:color w:val="000000"/>
                <w:sz w:val="20"/>
                <w:szCs w:val="20"/>
              </w:rPr>
            </w:pPr>
            <w:r w:rsidRPr="006C6E56">
              <w:rPr>
                <w:color w:val="000000"/>
                <w:sz w:val="20"/>
                <w:szCs w:val="20"/>
              </w:rPr>
              <w:t>2.</w:t>
            </w:r>
            <w:r w:rsidR="001905C0">
              <w:rPr>
                <w:color w:val="000000"/>
                <w:sz w:val="20"/>
                <w:szCs w:val="20"/>
              </w:rPr>
              <w:t>77</w:t>
            </w:r>
          </w:p>
        </w:tc>
        <w:tc>
          <w:tcPr>
            <w:tcW w:w="1196" w:type="dxa"/>
            <w:tcBorders>
              <w:top w:val="nil"/>
              <w:left w:val="nil"/>
              <w:bottom w:val="nil"/>
              <w:right w:val="nil"/>
            </w:tcBorders>
            <w:vAlign w:val="center"/>
          </w:tcPr>
          <w:p w14:paraId="4D2DBECD" w14:textId="2481A636" w:rsidR="002D735C" w:rsidRPr="000957C6" w:rsidRDefault="000015C9" w:rsidP="002D735C">
            <w:pPr>
              <w:widowControl w:val="0"/>
              <w:autoSpaceDE w:val="0"/>
              <w:autoSpaceDN w:val="0"/>
              <w:adjustRightInd w:val="0"/>
              <w:rPr>
                <w:color w:val="1A1A1A"/>
                <w:sz w:val="20"/>
                <w:szCs w:val="20"/>
              </w:rPr>
            </w:pPr>
            <w:r>
              <w:rPr>
                <w:color w:val="1A1A1A"/>
                <w:sz w:val="20"/>
                <w:szCs w:val="20"/>
              </w:rPr>
              <w:t>2.40**</w:t>
            </w:r>
          </w:p>
        </w:tc>
        <w:tc>
          <w:tcPr>
            <w:tcW w:w="779" w:type="dxa"/>
            <w:tcBorders>
              <w:top w:val="nil"/>
              <w:left w:val="nil"/>
              <w:bottom w:val="nil"/>
              <w:right w:val="nil"/>
            </w:tcBorders>
            <w:vAlign w:val="center"/>
          </w:tcPr>
          <w:p w14:paraId="6EFD9011" w14:textId="3E2B992B" w:rsidR="002D735C" w:rsidRPr="000957C6" w:rsidRDefault="000015C9" w:rsidP="002D735C">
            <w:pPr>
              <w:widowControl w:val="0"/>
              <w:autoSpaceDE w:val="0"/>
              <w:autoSpaceDN w:val="0"/>
              <w:adjustRightInd w:val="0"/>
              <w:rPr>
                <w:color w:val="1A1A1A"/>
                <w:sz w:val="20"/>
                <w:szCs w:val="20"/>
              </w:rPr>
            </w:pPr>
            <w:r>
              <w:rPr>
                <w:color w:val="1A1A1A"/>
                <w:sz w:val="20"/>
                <w:szCs w:val="20"/>
              </w:rPr>
              <w:t>3.02</w:t>
            </w:r>
          </w:p>
        </w:tc>
      </w:tr>
      <w:tr w:rsidR="002D735C" w:rsidRPr="002E5FD1" w14:paraId="277057B5" w14:textId="77777777" w:rsidTr="006139B3">
        <w:trPr>
          <w:trHeight w:val="288"/>
          <w:jc w:val="center"/>
        </w:trPr>
        <w:tc>
          <w:tcPr>
            <w:tcW w:w="1172" w:type="dxa"/>
            <w:vMerge/>
            <w:tcBorders>
              <w:left w:val="nil"/>
              <w:bottom w:val="nil"/>
              <w:right w:val="nil"/>
            </w:tcBorders>
            <w:vAlign w:val="center"/>
          </w:tcPr>
          <w:p w14:paraId="2A10B7E2"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5E6B162B" w14:textId="44494385" w:rsidR="002D735C" w:rsidRPr="000A078D" w:rsidRDefault="002D735C" w:rsidP="002D735C">
            <w:pPr>
              <w:widowControl w:val="0"/>
              <w:autoSpaceDE w:val="0"/>
              <w:autoSpaceDN w:val="0"/>
              <w:adjustRightInd w:val="0"/>
              <w:rPr>
                <w:i/>
                <w:color w:val="1A1A1A"/>
                <w:sz w:val="20"/>
                <w:szCs w:val="20"/>
                <w:u w:val="single"/>
              </w:rPr>
            </w:pPr>
            <w:r w:rsidRPr="00A94B49">
              <w:rPr>
                <w:color w:val="1A1A1A"/>
                <w:sz w:val="20"/>
                <w:szCs w:val="20"/>
              </w:rPr>
              <w:t>PA Type</w:t>
            </w:r>
          </w:p>
        </w:tc>
        <w:tc>
          <w:tcPr>
            <w:tcW w:w="1212" w:type="dxa"/>
            <w:tcBorders>
              <w:top w:val="nil"/>
              <w:left w:val="nil"/>
              <w:bottom w:val="nil"/>
              <w:right w:val="nil"/>
            </w:tcBorders>
            <w:shd w:val="clear" w:color="auto" w:fill="auto"/>
            <w:vAlign w:val="center"/>
          </w:tcPr>
          <w:p w14:paraId="4D3E4AE2" w14:textId="49B016B0"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-0.01</w:t>
            </w:r>
          </w:p>
        </w:tc>
        <w:tc>
          <w:tcPr>
            <w:tcW w:w="810" w:type="dxa"/>
            <w:tcBorders>
              <w:top w:val="nil"/>
              <w:left w:val="nil"/>
              <w:bottom w:val="nil"/>
              <w:right w:val="nil"/>
            </w:tcBorders>
            <w:shd w:val="clear" w:color="auto" w:fill="auto"/>
            <w:vAlign w:val="center"/>
          </w:tcPr>
          <w:p w14:paraId="69CBA314" w14:textId="036341D2"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-0.02</w:t>
            </w:r>
          </w:p>
        </w:tc>
        <w:tc>
          <w:tcPr>
            <w:tcW w:w="1238" w:type="dxa"/>
            <w:tcBorders>
              <w:top w:val="nil"/>
              <w:left w:val="nil"/>
              <w:bottom w:val="nil"/>
              <w:right w:val="nil"/>
            </w:tcBorders>
            <w:vAlign w:val="center"/>
          </w:tcPr>
          <w:p w14:paraId="443C3472" w14:textId="11E0CDA3" w:rsidR="002D735C" w:rsidRPr="009B3CDB" w:rsidRDefault="002D735C" w:rsidP="002D735C">
            <w:pPr>
              <w:widowControl w:val="0"/>
              <w:autoSpaceDE w:val="0"/>
              <w:autoSpaceDN w:val="0"/>
              <w:adjustRightInd w:val="0"/>
              <w:rPr>
                <w:color w:val="000000"/>
                <w:sz w:val="20"/>
                <w:szCs w:val="20"/>
              </w:rPr>
            </w:pPr>
            <w:r w:rsidRPr="00A44509">
              <w:rPr>
                <w:color w:val="1A1A1A"/>
                <w:sz w:val="20"/>
                <w:szCs w:val="20"/>
              </w:rPr>
              <w:t>—</w:t>
            </w:r>
          </w:p>
        </w:tc>
        <w:tc>
          <w:tcPr>
            <w:tcW w:w="934" w:type="dxa"/>
            <w:tcBorders>
              <w:top w:val="nil"/>
              <w:left w:val="nil"/>
              <w:bottom w:val="nil"/>
              <w:right w:val="nil"/>
            </w:tcBorders>
            <w:vAlign w:val="center"/>
          </w:tcPr>
          <w:p w14:paraId="54B4CEC2" w14:textId="783DB077" w:rsidR="002D735C" w:rsidRPr="009B3CDB" w:rsidRDefault="002D735C" w:rsidP="002D735C">
            <w:pPr>
              <w:widowControl w:val="0"/>
              <w:autoSpaceDE w:val="0"/>
              <w:autoSpaceDN w:val="0"/>
              <w:adjustRightInd w:val="0"/>
              <w:rPr>
                <w:color w:val="000000"/>
                <w:sz w:val="20"/>
                <w:szCs w:val="20"/>
              </w:rPr>
            </w:pPr>
            <w:r w:rsidRPr="00A44509">
              <w:rPr>
                <w:color w:val="1A1A1A"/>
                <w:sz w:val="20"/>
                <w:szCs w:val="20"/>
              </w:rPr>
              <w:t>—</w:t>
            </w:r>
          </w:p>
        </w:tc>
        <w:tc>
          <w:tcPr>
            <w:tcW w:w="1196" w:type="dxa"/>
            <w:tcBorders>
              <w:top w:val="nil"/>
              <w:left w:val="nil"/>
              <w:bottom w:val="nil"/>
              <w:right w:val="nil"/>
            </w:tcBorders>
            <w:vAlign w:val="center"/>
          </w:tcPr>
          <w:p w14:paraId="376CBE0C" w14:textId="71A7C5A8"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0.80</w:t>
            </w:r>
          </w:p>
        </w:tc>
        <w:tc>
          <w:tcPr>
            <w:tcW w:w="779" w:type="dxa"/>
            <w:tcBorders>
              <w:top w:val="nil"/>
              <w:left w:val="nil"/>
              <w:bottom w:val="nil"/>
              <w:right w:val="nil"/>
            </w:tcBorders>
            <w:vAlign w:val="center"/>
          </w:tcPr>
          <w:p w14:paraId="61C39678" w14:textId="4C56A4C2"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1.28</w:t>
            </w:r>
          </w:p>
        </w:tc>
      </w:tr>
      <w:tr w:rsidR="002D735C" w:rsidRPr="002E5FD1" w14:paraId="0C367B82" w14:textId="77777777" w:rsidTr="00666F91">
        <w:trPr>
          <w:trHeight w:val="288"/>
          <w:jc w:val="center"/>
        </w:trPr>
        <w:tc>
          <w:tcPr>
            <w:tcW w:w="1172" w:type="dxa"/>
            <w:tcBorders>
              <w:top w:val="nil"/>
              <w:left w:val="nil"/>
              <w:bottom w:val="nil"/>
              <w:right w:val="nil"/>
            </w:tcBorders>
            <w:vAlign w:val="center"/>
          </w:tcPr>
          <w:p w14:paraId="7D7960EA"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3487FB7A" w14:textId="32FB8184" w:rsidR="002D735C" w:rsidRPr="000A078D" w:rsidRDefault="002D735C" w:rsidP="002D735C">
            <w:pPr>
              <w:widowControl w:val="0"/>
              <w:autoSpaceDE w:val="0"/>
              <w:autoSpaceDN w:val="0"/>
              <w:adjustRightInd w:val="0"/>
              <w:rPr>
                <w:i/>
                <w:color w:val="1A1A1A"/>
                <w:sz w:val="20"/>
                <w:szCs w:val="20"/>
                <w:u w:val="single"/>
              </w:rPr>
            </w:pPr>
            <w:r w:rsidRPr="00A94B49">
              <w:rPr>
                <w:color w:val="1A1A1A"/>
                <w:sz w:val="20"/>
                <w:szCs w:val="20"/>
              </w:rPr>
              <w:t>SSR</w:t>
            </w:r>
          </w:p>
        </w:tc>
        <w:tc>
          <w:tcPr>
            <w:tcW w:w="1212" w:type="dxa"/>
            <w:tcBorders>
              <w:top w:val="nil"/>
              <w:left w:val="nil"/>
              <w:bottom w:val="nil"/>
              <w:right w:val="nil"/>
            </w:tcBorders>
            <w:shd w:val="clear" w:color="auto" w:fill="auto"/>
            <w:vAlign w:val="center"/>
          </w:tcPr>
          <w:p w14:paraId="5FC74492" w14:textId="75A47307"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1.36</w:t>
            </w:r>
          </w:p>
        </w:tc>
        <w:tc>
          <w:tcPr>
            <w:tcW w:w="810" w:type="dxa"/>
            <w:tcBorders>
              <w:top w:val="nil"/>
              <w:left w:val="nil"/>
              <w:bottom w:val="nil"/>
              <w:right w:val="nil"/>
            </w:tcBorders>
            <w:shd w:val="clear" w:color="auto" w:fill="auto"/>
            <w:vAlign w:val="center"/>
          </w:tcPr>
          <w:p w14:paraId="7A9E794A" w14:textId="40DDB7B9"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1.91</w:t>
            </w:r>
          </w:p>
        </w:tc>
        <w:tc>
          <w:tcPr>
            <w:tcW w:w="1238" w:type="dxa"/>
            <w:tcBorders>
              <w:top w:val="nil"/>
              <w:left w:val="nil"/>
              <w:bottom w:val="nil"/>
              <w:right w:val="nil"/>
            </w:tcBorders>
            <w:vAlign w:val="center"/>
          </w:tcPr>
          <w:p w14:paraId="2CA00D6F" w14:textId="14DE0881" w:rsidR="002D735C" w:rsidRPr="009B3CDB" w:rsidRDefault="002D735C" w:rsidP="002D735C">
            <w:pPr>
              <w:widowControl w:val="0"/>
              <w:autoSpaceDE w:val="0"/>
              <w:autoSpaceDN w:val="0"/>
              <w:adjustRightInd w:val="0"/>
              <w:rPr>
                <w:color w:val="000000"/>
                <w:sz w:val="20"/>
                <w:szCs w:val="20"/>
              </w:rPr>
            </w:pPr>
            <w:r w:rsidRPr="00A44509">
              <w:rPr>
                <w:color w:val="1A1A1A"/>
                <w:sz w:val="20"/>
                <w:szCs w:val="20"/>
              </w:rPr>
              <w:t>—</w:t>
            </w:r>
          </w:p>
        </w:tc>
        <w:tc>
          <w:tcPr>
            <w:tcW w:w="934" w:type="dxa"/>
            <w:tcBorders>
              <w:top w:val="nil"/>
              <w:left w:val="nil"/>
              <w:bottom w:val="nil"/>
              <w:right w:val="nil"/>
            </w:tcBorders>
            <w:vAlign w:val="center"/>
          </w:tcPr>
          <w:p w14:paraId="1330376A" w14:textId="24F8FD9A" w:rsidR="002D735C" w:rsidRPr="009B3CDB" w:rsidRDefault="002D735C" w:rsidP="002D735C">
            <w:pPr>
              <w:widowControl w:val="0"/>
              <w:autoSpaceDE w:val="0"/>
              <w:autoSpaceDN w:val="0"/>
              <w:adjustRightInd w:val="0"/>
              <w:rPr>
                <w:color w:val="000000"/>
                <w:sz w:val="20"/>
                <w:szCs w:val="20"/>
              </w:rPr>
            </w:pPr>
            <w:r w:rsidRPr="00A44509">
              <w:rPr>
                <w:color w:val="1A1A1A"/>
                <w:sz w:val="20"/>
                <w:szCs w:val="20"/>
              </w:rPr>
              <w:t>—</w:t>
            </w:r>
          </w:p>
        </w:tc>
        <w:tc>
          <w:tcPr>
            <w:tcW w:w="1196" w:type="dxa"/>
            <w:tcBorders>
              <w:top w:val="nil"/>
              <w:left w:val="nil"/>
              <w:bottom w:val="nil"/>
              <w:right w:val="nil"/>
            </w:tcBorders>
            <w:vAlign w:val="center"/>
          </w:tcPr>
          <w:p w14:paraId="3BCA9A0D" w14:textId="7F25D462"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1.76</w:t>
            </w:r>
          </w:p>
        </w:tc>
        <w:tc>
          <w:tcPr>
            <w:tcW w:w="779" w:type="dxa"/>
            <w:tcBorders>
              <w:top w:val="nil"/>
              <w:left w:val="nil"/>
              <w:bottom w:val="nil"/>
              <w:right w:val="nil"/>
            </w:tcBorders>
            <w:vAlign w:val="center"/>
          </w:tcPr>
          <w:p w14:paraId="6684B591" w14:textId="6951B2D4"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1.72</w:t>
            </w:r>
          </w:p>
        </w:tc>
      </w:tr>
      <w:tr w:rsidR="002D735C" w:rsidRPr="002E5FD1" w14:paraId="66DC8CE9" w14:textId="77777777" w:rsidTr="00666F91">
        <w:trPr>
          <w:trHeight w:val="288"/>
          <w:jc w:val="center"/>
        </w:trPr>
        <w:tc>
          <w:tcPr>
            <w:tcW w:w="1172" w:type="dxa"/>
            <w:tcBorders>
              <w:top w:val="nil"/>
              <w:left w:val="nil"/>
              <w:bottom w:val="nil"/>
              <w:right w:val="nil"/>
            </w:tcBorders>
            <w:vAlign w:val="center"/>
          </w:tcPr>
          <w:p w14:paraId="1F666B2A"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3729F02B" w14:textId="7E465956" w:rsidR="002D735C" w:rsidRPr="000A078D" w:rsidRDefault="002D735C" w:rsidP="002D735C">
            <w:pPr>
              <w:widowControl w:val="0"/>
              <w:autoSpaceDE w:val="0"/>
              <w:autoSpaceDN w:val="0"/>
              <w:adjustRightInd w:val="0"/>
              <w:rPr>
                <w:i/>
                <w:color w:val="1A1A1A"/>
                <w:sz w:val="20"/>
                <w:szCs w:val="20"/>
                <w:u w:val="single"/>
              </w:rPr>
            </w:pPr>
            <w:r w:rsidRPr="00A94B49">
              <w:rPr>
                <w:color w:val="1A1A1A"/>
                <w:sz w:val="20"/>
                <w:szCs w:val="20"/>
              </w:rPr>
              <w:t>Rebel Integration</w:t>
            </w:r>
          </w:p>
        </w:tc>
        <w:tc>
          <w:tcPr>
            <w:tcW w:w="1212" w:type="dxa"/>
            <w:tcBorders>
              <w:top w:val="nil"/>
              <w:left w:val="nil"/>
              <w:bottom w:val="nil"/>
              <w:right w:val="nil"/>
            </w:tcBorders>
            <w:shd w:val="clear" w:color="auto" w:fill="auto"/>
            <w:vAlign w:val="center"/>
          </w:tcPr>
          <w:p w14:paraId="5EEF6727" w14:textId="6BDE2EC7"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0.92</w:t>
            </w:r>
          </w:p>
        </w:tc>
        <w:tc>
          <w:tcPr>
            <w:tcW w:w="810" w:type="dxa"/>
            <w:tcBorders>
              <w:top w:val="nil"/>
              <w:left w:val="nil"/>
              <w:bottom w:val="nil"/>
              <w:right w:val="nil"/>
            </w:tcBorders>
            <w:shd w:val="clear" w:color="auto" w:fill="auto"/>
            <w:vAlign w:val="center"/>
          </w:tcPr>
          <w:p w14:paraId="21553297" w14:textId="45B56FEB"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1.25</w:t>
            </w:r>
          </w:p>
        </w:tc>
        <w:tc>
          <w:tcPr>
            <w:tcW w:w="1238" w:type="dxa"/>
            <w:tcBorders>
              <w:top w:val="nil"/>
              <w:left w:val="nil"/>
              <w:bottom w:val="nil"/>
              <w:right w:val="nil"/>
            </w:tcBorders>
            <w:vAlign w:val="center"/>
          </w:tcPr>
          <w:p w14:paraId="5C828227" w14:textId="5C936C4D" w:rsidR="002D735C" w:rsidRPr="009B3CDB" w:rsidRDefault="002D735C" w:rsidP="002D735C">
            <w:pPr>
              <w:widowControl w:val="0"/>
              <w:autoSpaceDE w:val="0"/>
              <w:autoSpaceDN w:val="0"/>
              <w:adjustRightInd w:val="0"/>
              <w:rPr>
                <w:color w:val="000000"/>
                <w:sz w:val="20"/>
                <w:szCs w:val="20"/>
              </w:rPr>
            </w:pPr>
            <w:r w:rsidRPr="00A44509">
              <w:rPr>
                <w:color w:val="1A1A1A"/>
                <w:sz w:val="20"/>
                <w:szCs w:val="20"/>
              </w:rPr>
              <w:t>—</w:t>
            </w:r>
          </w:p>
        </w:tc>
        <w:tc>
          <w:tcPr>
            <w:tcW w:w="934" w:type="dxa"/>
            <w:tcBorders>
              <w:top w:val="nil"/>
              <w:left w:val="nil"/>
              <w:bottom w:val="nil"/>
              <w:right w:val="nil"/>
            </w:tcBorders>
            <w:vAlign w:val="center"/>
          </w:tcPr>
          <w:p w14:paraId="15C7EDF5" w14:textId="1EAEAF53" w:rsidR="002D735C" w:rsidRPr="009B3CDB" w:rsidRDefault="002D735C" w:rsidP="002D735C">
            <w:pPr>
              <w:widowControl w:val="0"/>
              <w:autoSpaceDE w:val="0"/>
              <w:autoSpaceDN w:val="0"/>
              <w:adjustRightInd w:val="0"/>
              <w:rPr>
                <w:color w:val="000000"/>
                <w:sz w:val="20"/>
                <w:szCs w:val="20"/>
              </w:rPr>
            </w:pPr>
            <w:r w:rsidRPr="00A44509">
              <w:rPr>
                <w:color w:val="1A1A1A"/>
                <w:sz w:val="20"/>
                <w:szCs w:val="20"/>
              </w:rPr>
              <w:t>—</w:t>
            </w:r>
          </w:p>
        </w:tc>
        <w:tc>
          <w:tcPr>
            <w:tcW w:w="1196" w:type="dxa"/>
            <w:tcBorders>
              <w:top w:val="nil"/>
              <w:left w:val="nil"/>
              <w:bottom w:val="nil"/>
              <w:right w:val="nil"/>
            </w:tcBorders>
            <w:vAlign w:val="center"/>
          </w:tcPr>
          <w:p w14:paraId="32009709" w14:textId="2E88C577"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0.86</w:t>
            </w:r>
          </w:p>
        </w:tc>
        <w:tc>
          <w:tcPr>
            <w:tcW w:w="779" w:type="dxa"/>
            <w:tcBorders>
              <w:top w:val="nil"/>
              <w:left w:val="nil"/>
              <w:bottom w:val="nil"/>
              <w:right w:val="nil"/>
            </w:tcBorders>
            <w:vAlign w:val="center"/>
          </w:tcPr>
          <w:p w14:paraId="5BAF159A" w14:textId="500C368E"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0.91</w:t>
            </w:r>
          </w:p>
        </w:tc>
      </w:tr>
      <w:tr w:rsidR="002D735C" w:rsidRPr="002E5FD1" w14:paraId="57509F4B" w14:textId="77777777" w:rsidTr="00666F91">
        <w:trPr>
          <w:trHeight w:val="288"/>
          <w:jc w:val="center"/>
        </w:trPr>
        <w:tc>
          <w:tcPr>
            <w:tcW w:w="1172" w:type="dxa"/>
            <w:tcBorders>
              <w:top w:val="nil"/>
              <w:left w:val="nil"/>
              <w:bottom w:val="nil"/>
              <w:right w:val="nil"/>
            </w:tcBorders>
            <w:vAlign w:val="center"/>
          </w:tcPr>
          <w:p w14:paraId="63C51BAC"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BC37AF1" w14:textId="7F95B4A2" w:rsidR="002D735C" w:rsidRPr="000A078D" w:rsidRDefault="002D735C" w:rsidP="002D735C">
            <w:pPr>
              <w:widowControl w:val="0"/>
              <w:autoSpaceDE w:val="0"/>
              <w:autoSpaceDN w:val="0"/>
              <w:adjustRightInd w:val="0"/>
              <w:rPr>
                <w:i/>
                <w:color w:val="1A1A1A"/>
                <w:sz w:val="20"/>
                <w:szCs w:val="20"/>
                <w:u w:val="single"/>
              </w:rPr>
            </w:pPr>
            <w:r w:rsidRPr="00A94B49">
              <w:rPr>
                <w:color w:val="1A1A1A"/>
                <w:sz w:val="20"/>
                <w:szCs w:val="20"/>
              </w:rPr>
              <w:t>DDR</w:t>
            </w:r>
          </w:p>
        </w:tc>
        <w:tc>
          <w:tcPr>
            <w:tcW w:w="1212" w:type="dxa"/>
            <w:tcBorders>
              <w:top w:val="nil"/>
              <w:left w:val="nil"/>
              <w:bottom w:val="nil"/>
              <w:right w:val="nil"/>
            </w:tcBorders>
            <w:shd w:val="clear" w:color="auto" w:fill="auto"/>
            <w:vAlign w:val="center"/>
          </w:tcPr>
          <w:p w14:paraId="355020C8" w14:textId="2D3F9CE5"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0.66</w:t>
            </w:r>
          </w:p>
        </w:tc>
        <w:tc>
          <w:tcPr>
            <w:tcW w:w="810" w:type="dxa"/>
            <w:tcBorders>
              <w:top w:val="nil"/>
              <w:left w:val="nil"/>
              <w:bottom w:val="nil"/>
              <w:right w:val="nil"/>
            </w:tcBorders>
            <w:shd w:val="clear" w:color="auto" w:fill="auto"/>
            <w:vAlign w:val="center"/>
          </w:tcPr>
          <w:p w14:paraId="5E065918" w14:textId="7C72C259"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0.87</w:t>
            </w:r>
          </w:p>
        </w:tc>
        <w:tc>
          <w:tcPr>
            <w:tcW w:w="1238" w:type="dxa"/>
            <w:tcBorders>
              <w:top w:val="nil"/>
              <w:left w:val="nil"/>
              <w:bottom w:val="nil"/>
              <w:right w:val="nil"/>
            </w:tcBorders>
            <w:vAlign w:val="center"/>
          </w:tcPr>
          <w:p w14:paraId="3494CFA7" w14:textId="5996C345" w:rsidR="002D735C" w:rsidRPr="009B3CDB" w:rsidRDefault="002D735C" w:rsidP="002D735C">
            <w:pPr>
              <w:widowControl w:val="0"/>
              <w:autoSpaceDE w:val="0"/>
              <w:autoSpaceDN w:val="0"/>
              <w:adjustRightInd w:val="0"/>
              <w:rPr>
                <w:color w:val="000000"/>
                <w:sz w:val="20"/>
                <w:szCs w:val="20"/>
              </w:rPr>
            </w:pPr>
            <w:r w:rsidRPr="00A44509">
              <w:rPr>
                <w:color w:val="1A1A1A"/>
                <w:sz w:val="20"/>
                <w:szCs w:val="20"/>
              </w:rPr>
              <w:t>—</w:t>
            </w:r>
          </w:p>
        </w:tc>
        <w:tc>
          <w:tcPr>
            <w:tcW w:w="934" w:type="dxa"/>
            <w:tcBorders>
              <w:top w:val="nil"/>
              <w:left w:val="nil"/>
              <w:bottom w:val="nil"/>
              <w:right w:val="nil"/>
            </w:tcBorders>
            <w:vAlign w:val="center"/>
          </w:tcPr>
          <w:p w14:paraId="4BEEFCA7" w14:textId="07CE207C" w:rsidR="002D735C" w:rsidRPr="009B3CDB" w:rsidRDefault="002D735C" w:rsidP="002D735C">
            <w:pPr>
              <w:widowControl w:val="0"/>
              <w:autoSpaceDE w:val="0"/>
              <w:autoSpaceDN w:val="0"/>
              <w:adjustRightInd w:val="0"/>
              <w:rPr>
                <w:color w:val="000000"/>
                <w:sz w:val="20"/>
                <w:szCs w:val="20"/>
              </w:rPr>
            </w:pPr>
            <w:r w:rsidRPr="00A44509">
              <w:rPr>
                <w:color w:val="1A1A1A"/>
                <w:sz w:val="20"/>
                <w:szCs w:val="20"/>
              </w:rPr>
              <w:t>—</w:t>
            </w:r>
          </w:p>
        </w:tc>
        <w:tc>
          <w:tcPr>
            <w:tcW w:w="1196" w:type="dxa"/>
            <w:tcBorders>
              <w:top w:val="nil"/>
              <w:left w:val="nil"/>
              <w:bottom w:val="nil"/>
              <w:right w:val="nil"/>
            </w:tcBorders>
            <w:vAlign w:val="center"/>
          </w:tcPr>
          <w:p w14:paraId="2A5F7B58" w14:textId="09C0F68A"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0.66</w:t>
            </w:r>
          </w:p>
        </w:tc>
        <w:tc>
          <w:tcPr>
            <w:tcW w:w="779" w:type="dxa"/>
            <w:tcBorders>
              <w:top w:val="nil"/>
              <w:left w:val="nil"/>
              <w:bottom w:val="nil"/>
              <w:right w:val="nil"/>
            </w:tcBorders>
            <w:vAlign w:val="center"/>
          </w:tcPr>
          <w:p w14:paraId="2C0BAF4B" w14:textId="4ABEB62B"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0.71</w:t>
            </w:r>
          </w:p>
        </w:tc>
      </w:tr>
      <w:tr w:rsidR="002D735C" w:rsidRPr="002E5FD1" w14:paraId="40158E93" w14:textId="77777777" w:rsidTr="00666F91">
        <w:trPr>
          <w:trHeight w:val="288"/>
          <w:jc w:val="center"/>
        </w:trPr>
        <w:tc>
          <w:tcPr>
            <w:tcW w:w="1172" w:type="dxa"/>
            <w:tcBorders>
              <w:top w:val="nil"/>
              <w:left w:val="nil"/>
              <w:bottom w:val="nil"/>
              <w:right w:val="nil"/>
            </w:tcBorders>
            <w:vAlign w:val="center"/>
          </w:tcPr>
          <w:p w14:paraId="43E68A51"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7E55300C" w14:textId="115F65A4" w:rsidR="002D735C" w:rsidRPr="000A078D" w:rsidRDefault="002D735C" w:rsidP="002D735C">
            <w:pPr>
              <w:widowControl w:val="0"/>
              <w:autoSpaceDE w:val="0"/>
              <w:autoSpaceDN w:val="0"/>
              <w:adjustRightInd w:val="0"/>
              <w:rPr>
                <w:i/>
                <w:color w:val="1A1A1A"/>
                <w:sz w:val="20"/>
                <w:szCs w:val="20"/>
                <w:u w:val="single"/>
              </w:rPr>
            </w:pPr>
            <w:r w:rsidRPr="00A94B49">
              <w:rPr>
                <w:color w:val="1A1A1A"/>
                <w:sz w:val="20"/>
                <w:szCs w:val="20"/>
              </w:rPr>
              <w:t>Power-sharing</w:t>
            </w:r>
          </w:p>
        </w:tc>
        <w:tc>
          <w:tcPr>
            <w:tcW w:w="1212" w:type="dxa"/>
            <w:tcBorders>
              <w:top w:val="nil"/>
              <w:left w:val="nil"/>
              <w:bottom w:val="nil"/>
              <w:right w:val="nil"/>
            </w:tcBorders>
            <w:shd w:val="clear" w:color="auto" w:fill="auto"/>
            <w:vAlign w:val="center"/>
          </w:tcPr>
          <w:p w14:paraId="25212868" w14:textId="13CB0C23" w:rsidR="002D735C" w:rsidRPr="000419DE" w:rsidRDefault="002D735C" w:rsidP="002D735C">
            <w:pPr>
              <w:widowControl w:val="0"/>
              <w:autoSpaceDE w:val="0"/>
              <w:autoSpaceDN w:val="0"/>
              <w:adjustRightInd w:val="0"/>
              <w:rPr>
                <w:color w:val="000000"/>
                <w:sz w:val="20"/>
                <w:szCs w:val="20"/>
              </w:rPr>
            </w:pPr>
            <w:r w:rsidRPr="00454D8E">
              <w:rPr>
                <w:color w:val="1A1A1A"/>
                <w:sz w:val="20"/>
                <w:szCs w:val="20"/>
              </w:rPr>
              <w:t>0</w:t>
            </w:r>
            <w:r>
              <w:rPr>
                <w:color w:val="1A1A1A"/>
                <w:sz w:val="20"/>
                <w:szCs w:val="20"/>
              </w:rPr>
              <w:t>.00</w:t>
            </w:r>
          </w:p>
        </w:tc>
        <w:tc>
          <w:tcPr>
            <w:tcW w:w="810" w:type="dxa"/>
            <w:tcBorders>
              <w:top w:val="nil"/>
              <w:left w:val="nil"/>
              <w:bottom w:val="nil"/>
              <w:right w:val="nil"/>
            </w:tcBorders>
            <w:shd w:val="clear" w:color="auto" w:fill="auto"/>
            <w:vAlign w:val="center"/>
          </w:tcPr>
          <w:p w14:paraId="0417F4ED" w14:textId="6F9D6019" w:rsidR="002D735C" w:rsidRPr="000419DE" w:rsidRDefault="002D735C" w:rsidP="002D735C">
            <w:pPr>
              <w:widowControl w:val="0"/>
              <w:autoSpaceDE w:val="0"/>
              <w:autoSpaceDN w:val="0"/>
              <w:adjustRightInd w:val="0"/>
              <w:rPr>
                <w:color w:val="000000"/>
                <w:sz w:val="20"/>
                <w:szCs w:val="20"/>
              </w:rPr>
            </w:pPr>
            <w:r w:rsidRPr="00454D8E">
              <w:rPr>
                <w:color w:val="1A1A1A"/>
                <w:sz w:val="20"/>
                <w:szCs w:val="20"/>
              </w:rPr>
              <w:t>—</w:t>
            </w:r>
          </w:p>
        </w:tc>
        <w:tc>
          <w:tcPr>
            <w:tcW w:w="1238" w:type="dxa"/>
            <w:tcBorders>
              <w:top w:val="nil"/>
              <w:left w:val="nil"/>
              <w:bottom w:val="nil"/>
              <w:right w:val="nil"/>
            </w:tcBorders>
            <w:vAlign w:val="center"/>
          </w:tcPr>
          <w:p w14:paraId="261BE517" w14:textId="037C8091"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934" w:type="dxa"/>
            <w:tcBorders>
              <w:top w:val="nil"/>
              <w:left w:val="nil"/>
              <w:bottom w:val="nil"/>
              <w:right w:val="nil"/>
            </w:tcBorders>
            <w:vAlign w:val="center"/>
          </w:tcPr>
          <w:p w14:paraId="173077A7" w14:textId="5A5CFA4A"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1196" w:type="dxa"/>
            <w:tcBorders>
              <w:top w:val="nil"/>
              <w:left w:val="nil"/>
              <w:bottom w:val="nil"/>
              <w:right w:val="nil"/>
            </w:tcBorders>
            <w:vAlign w:val="center"/>
          </w:tcPr>
          <w:p w14:paraId="396B0268" w14:textId="5D3B569E" w:rsidR="002D735C" w:rsidRPr="000957C6" w:rsidRDefault="00503D01" w:rsidP="002D735C">
            <w:pPr>
              <w:widowControl w:val="0"/>
              <w:autoSpaceDE w:val="0"/>
              <w:autoSpaceDN w:val="0"/>
              <w:adjustRightInd w:val="0"/>
              <w:rPr>
                <w:color w:val="1A1A1A"/>
                <w:sz w:val="20"/>
                <w:szCs w:val="20"/>
              </w:rPr>
            </w:pPr>
            <w:r w:rsidRPr="00705C2B">
              <w:rPr>
                <w:color w:val="1A1A1A"/>
                <w:sz w:val="20"/>
                <w:szCs w:val="20"/>
              </w:rPr>
              <w:t>—</w:t>
            </w:r>
          </w:p>
        </w:tc>
        <w:tc>
          <w:tcPr>
            <w:tcW w:w="779" w:type="dxa"/>
            <w:tcBorders>
              <w:top w:val="nil"/>
              <w:left w:val="nil"/>
              <w:bottom w:val="nil"/>
              <w:right w:val="nil"/>
            </w:tcBorders>
            <w:vAlign w:val="center"/>
          </w:tcPr>
          <w:p w14:paraId="59482739" w14:textId="1F4656C9" w:rsidR="002D735C" w:rsidRPr="000957C6" w:rsidRDefault="002D735C" w:rsidP="002D735C">
            <w:pPr>
              <w:widowControl w:val="0"/>
              <w:autoSpaceDE w:val="0"/>
              <w:autoSpaceDN w:val="0"/>
              <w:adjustRightInd w:val="0"/>
              <w:rPr>
                <w:color w:val="1A1A1A"/>
                <w:sz w:val="20"/>
                <w:szCs w:val="20"/>
              </w:rPr>
            </w:pPr>
            <w:r w:rsidRPr="00705C2B">
              <w:rPr>
                <w:color w:val="1A1A1A"/>
                <w:sz w:val="20"/>
                <w:szCs w:val="20"/>
              </w:rPr>
              <w:t>—</w:t>
            </w:r>
          </w:p>
        </w:tc>
      </w:tr>
      <w:tr w:rsidR="002D735C" w:rsidRPr="002E5FD1" w14:paraId="0A781BF5" w14:textId="77777777" w:rsidTr="00666F91">
        <w:trPr>
          <w:trHeight w:val="288"/>
          <w:jc w:val="center"/>
        </w:trPr>
        <w:tc>
          <w:tcPr>
            <w:tcW w:w="1172" w:type="dxa"/>
            <w:tcBorders>
              <w:top w:val="nil"/>
              <w:left w:val="nil"/>
              <w:bottom w:val="nil"/>
              <w:right w:val="nil"/>
            </w:tcBorders>
            <w:vAlign w:val="center"/>
          </w:tcPr>
          <w:p w14:paraId="73BB29DA"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6E418A2D" w14:textId="687C1B35" w:rsidR="002D735C" w:rsidRPr="000A078D" w:rsidRDefault="002D735C" w:rsidP="002D735C">
            <w:pPr>
              <w:widowControl w:val="0"/>
              <w:autoSpaceDE w:val="0"/>
              <w:autoSpaceDN w:val="0"/>
              <w:adjustRightInd w:val="0"/>
              <w:rPr>
                <w:i/>
                <w:color w:val="1A1A1A"/>
                <w:sz w:val="20"/>
                <w:szCs w:val="20"/>
                <w:u w:val="single"/>
              </w:rPr>
            </w:pPr>
            <w:r w:rsidRPr="00A94B49">
              <w:rPr>
                <w:color w:val="1A1A1A"/>
                <w:sz w:val="20"/>
                <w:szCs w:val="20"/>
              </w:rPr>
              <w:t>Autonomy/Independence</w:t>
            </w:r>
          </w:p>
        </w:tc>
        <w:tc>
          <w:tcPr>
            <w:tcW w:w="1212" w:type="dxa"/>
            <w:tcBorders>
              <w:top w:val="nil"/>
              <w:left w:val="nil"/>
              <w:bottom w:val="nil"/>
              <w:right w:val="nil"/>
            </w:tcBorders>
            <w:shd w:val="clear" w:color="auto" w:fill="auto"/>
            <w:vAlign w:val="center"/>
          </w:tcPr>
          <w:p w14:paraId="635ED575" w14:textId="7C2CB750"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0.41</w:t>
            </w:r>
          </w:p>
        </w:tc>
        <w:tc>
          <w:tcPr>
            <w:tcW w:w="810" w:type="dxa"/>
            <w:tcBorders>
              <w:top w:val="nil"/>
              <w:left w:val="nil"/>
              <w:bottom w:val="nil"/>
              <w:right w:val="nil"/>
            </w:tcBorders>
            <w:shd w:val="clear" w:color="auto" w:fill="auto"/>
            <w:vAlign w:val="center"/>
          </w:tcPr>
          <w:p w14:paraId="482FE61C" w14:textId="5A8169F4"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0.49</w:t>
            </w:r>
          </w:p>
        </w:tc>
        <w:tc>
          <w:tcPr>
            <w:tcW w:w="1238" w:type="dxa"/>
            <w:tcBorders>
              <w:top w:val="nil"/>
              <w:left w:val="nil"/>
              <w:bottom w:val="nil"/>
              <w:right w:val="nil"/>
            </w:tcBorders>
            <w:vAlign w:val="center"/>
          </w:tcPr>
          <w:p w14:paraId="709B9CA1" w14:textId="31CA9314"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934" w:type="dxa"/>
            <w:tcBorders>
              <w:top w:val="nil"/>
              <w:left w:val="nil"/>
              <w:bottom w:val="nil"/>
              <w:right w:val="nil"/>
            </w:tcBorders>
            <w:vAlign w:val="center"/>
          </w:tcPr>
          <w:p w14:paraId="1CD4D23D" w14:textId="43792D26"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1196" w:type="dxa"/>
            <w:tcBorders>
              <w:top w:val="nil"/>
              <w:left w:val="nil"/>
              <w:bottom w:val="nil"/>
              <w:right w:val="nil"/>
            </w:tcBorders>
            <w:vAlign w:val="center"/>
          </w:tcPr>
          <w:p w14:paraId="2B922A7B" w14:textId="1AC5DE34"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0.53</w:t>
            </w:r>
          </w:p>
        </w:tc>
        <w:tc>
          <w:tcPr>
            <w:tcW w:w="779" w:type="dxa"/>
            <w:tcBorders>
              <w:top w:val="nil"/>
              <w:left w:val="nil"/>
              <w:bottom w:val="nil"/>
              <w:right w:val="nil"/>
            </w:tcBorders>
            <w:vAlign w:val="center"/>
          </w:tcPr>
          <w:p w14:paraId="21746CA1" w14:textId="33EA2ABD"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0.54</w:t>
            </w:r>
          </w:p>
        </w:tc>
      </w:tr>
      <w:tr w:rsidR="002D735C" w:rsidRPr="002E5FD1" w14:paraId="1565D5D4" w14:textId="77777777" w:rsidTr="00666F91">
        <w:trPr>
          <w:trHeight w:val="288"/>
          <w:jc w:val="center"/>
        </w:trPr>
        <w:tc>
          <w:tcPr>
            <w:tcW w:w="1172" w:type="dxa"/>
            <w:tcBorders>
              <w:top w:val="nil"/>
              <w:left w:val="nil"/>
              <w:bottom w:val="nil"/>
              <w:right w:val="nil"/>
            </w:tcBorders>
            <w:vAlign w:val="center"/>
          </w:tcPr>
          <w:p w14:paraId="6E0A94CD"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26FB73D6" w14:textId="2ECA8A1F" w:rsidR="002D735C" w:rsidRPr="000A078D" w:rsidRDefault="002D735C" w:rsidP="002D735C">
            <w:pPr>
              <w:widowControl w:val="0"/>
              <w:autoSpaceDE w:val="0"/>
              <w:autoSpaceDN w:val="0"/>
              <w:adjustRightInd w:val="0"/>
              <w:rPr>
                <w:i/>
                <w:color w:val="1A1A1A"/>
                <w:sz w:val="20"/>
                <w:szCs w:val="20"/>
                <w:u w:val="single"/>
              </w:rPr>
            </w:pPr>
            <w:r w:rsidRPr="00673DF6">
              <w:rPr>
                <w:color w:val="1A1A1A"/>
                <w:sz w:val="20"/>
                <w:szCs w:val="20"/>
              </w:rPr>
              <w:t>PA calls for a PKO</w:t>
            </w:r>
          </w:p>
        </w:tc>
        <w:tc>
          <w:tcPr>
            <w:tcW w:w="1212" w:type="dxa"/>
            <w:tcBorders>
              <w:top w:val="nil"/>
              <w:left w:val="nil"/>
              <w:bottom w:val="nil"/>
              <w:right w:val="nil"/>
            </w:tcBorders>
            <w:shd w:val="clear" w:color="auto" w:fill="auto"/>
            <w:vAlign w:val="center"/>
          </w:tcPr>
          <w:p w14:paraId="179799DC" w14:textId="2B218514" w:rsidR="002D735C" w:rsidRPr="000419DE" w:rsidRDefault="002D735C" w:rsidP="002D735C">
            <w:pPr>
              <w:widowControl w:val="0"/>
              <w:autoSpaceDE w:val="0"/>
              <w:autoSpaceDN w:val="0"/>
              <w:adjustRightInd w:val="0"/>
              <w:rPr>
                <w:color w:val="000000"/>
                <w:sz w:val="20"/>
                <w:szCs w:val="20"/>
              </w:rPr>
            </w:pPr>
            <w:r w:rsidRPr="00673DF6">
              <w:rPr>
                <w:color w:val="000000"/>
                <w:sz w:val="20"/>
                <w:szCs w:val="20"/>
              </w:rPr>
              <w:t>2.81***</w:t>
            </w:r>
          </w:p>
        </w:tc>
        <w:tc>
          <w:tcPr>
            <w:tcW w:w="810" w:type="dxa"/>
            <w:tcBorders>
              <w:top w:val="nil"/>
              <w:left w:val="nil"/>
              <w:bottom w:val="nil"/>
              <w:right w:val="nil"/>
            </w:tcBorders>
            <w:shd w:val="clear" w:color="auto" w:fill="auto"/>
            <w:vAlign w:val="center"/>
          </w:tcPr>
          <w:p w14:paraId="2DF63A7B" w14:textId="3FFB247C" w:rsidR="002D735C" w:rsidRPr="000419DE" w:rsidRDefault="002D735C" w:rsidP="002D735C">
            <w:pPr>
              <w:widowControl w:val="0"/>
              <w:autoSpaceDE w:val="0"/>
              <w:autoSpaceDN w:val="0"/>
              <w:adjustRightInd w:val="0"/>
              <w:rPr>
                <w:color w:val="000000"/>
                <w:sz w:val="20"/>
                <w:szCs w:val="20"/>
              </w:rPr>
            </w:pPr>
            <w:r w:rsidRPr="00673DF6">
              <w:rPr>
                <w:color w:val="000000"/>
                <w:sz w:val="20"/>
                <w:szCs w:val="20"/>
              </w:rPr>
              <w:t>3.43</w:t>
            </w:r>
          </w:p>
        </w:tc>
        <w:tc>
          <w:tcPr>
            <w:tcW w:w="1238" w:type="dxa"/>
            <w:tcBorders>
              <w:top w:val="nil"/>
              <w:left w:val="nil"/>
              <w:bottom w:val="nil"/>
              <w:right w:val="nil"/>
            </w:tcBorders>
            <w:vAlign w:val="center"/>
          </w:tcPr>
          <w:p w14:paraId="5A2E44F1" w14:textId="20B3892F" w:rsidR="002D735C" w:rsidRPr="009B3CDB" w:rsidRDefault="002D735C" w:rsidP="002D735C">
            <w:pPr>
              <w:widowControl w:val="0"/>
              <w:autoSpaceDE w:val="0"/>
              <w:autoSpaceDN w:val="0"/>
              <w:adjustRightInd w:val="0"/>
              <w:rPr>
                <w:color w:val="000000"/>
                <w:sz w:val="20"/>
                <w:szCs w:val="20"/>
              </w:rPr>
            </w:pPr>
            <w:r w:rsidRPr="00673DF6">
              <w:rPr>
                <w:color w:val="1A1A1A"/>
                <w:sz w:val="20"/>
                <w:szCs w:val="20"/>
              </w:rPr>
              <w:t>—</w:t>
            </w:r>
          </w:p>
        </w:tc>
        <w:tc>
          <w:tcPr>
            <w:tcW w:w="934" w:type="dxa"/>
            <w:tcBorders>
              <w:top w:val="nil"/>
              <w:left w:val="nil"/>
              <w:bottom w:val="nil"/>
              <w:right w:val="nil"/>
            </w:tcBorders>
            <w:vAlign w:val="center"/>
          </w:tcPr>
          <w:p w14:paraId="3C17BD99" w14:textId="22A28547" w:rsidR="002D735C" w:rsidRPr="009B3CDB" w:rsidRDefault="002D735C" w:rsidP="002D735C">
            <w:pPr>
              <w:widowControl w:val="0"/>
              <w:autoSpaceDE w:val="0"/>
              <w:autoSpaceDN w:val="0"/>
              <w:adjustRightInd w:val="0"/>
              <w:rPr>
                <w:color w:val="000000"/>
                <w:sz w:val="20"/>
                <w:szCs w:val="20"/>
              </w:rPr>
            </w:pPr>
            <w:r w:rsidRPr="00673DF6">
              <w:rPr>
                <w:color w:val="1A1A1A"/>
                <w:sz w:val="20"/>
                <w:szCs w:val="20"/>
              </w:rPr>
              <w:t>—</w:t>
            </w:r>
          </w:p>
        </w:tc>
        <w:tc>
          <w:tcPr>
            <w:tcW w:w="1196" w:type="dxa"/>
            <w:tcBorders>
              <w:top w:val="nil"/>
              <w:left w:val="nil"/>
              <w:bottom w:val="nil"/>
              <w:right w:val="nil"/>
            </w:tcBorders>
            <w:vAlign w:val="center"/>
          </w:tcPr>
          <w:p w14:paraId="75D16D92" w14:textId="4FDFA6EB" w:rsidR="002D735C" w:rsidRPr="000957C6" w:rsidRDefault="002D735C" w:rsidP="002D735C">
            <w:pPr>
              <w:widowControl w:val="0"/>
              <w:autoSpaceDE w:val="0"/>
              <w:autoSpaceDN w:val="0"/>
              <w:adjustRightInd w:val="0"/>
              <w:rPr>
                <w:color w:val="1A1A1A"/>
                <w:sz w:val="20"/>
                <w:szCs w:val="20"/>
              </w:rPr>
            </w:pPr>
            <w:r w:rsidRPr="00673DF6">
              <w:rPr>
                <w:color w:val="000000"/>
                <w:sz w:val="20"/>
                <w:szCs w:val="20"/>
              </w:rPr>
              <w:t>3.63**</w:t>
            </w:r>
          </w:p>
        </w:tc>
        <w:tc>
          <w:tcPr>
            <w:tcW w:w="779" w:type="dxa"/>
            <w:tcBorders>
              <w:top w:val="nil"/>
              <w:left w:val="nil"/>
              <w:bottom w:val="nil"/>
              <w:right w:val="nil"/>
            </w:tcBorders>
            <w:vAlign w:val="center"/>
          </w:tcPr>
          <w:p w14:paraId="7E6575D1" w14:textId="52137311" w:rsidR="002D735C" w:rsidRPr="000957C6" w:rsidRDefault="002D735C" w:rsidP="002D735C">
            <w:pPr>
              <w:widowControl w:val="0"/>
              <w:autoSpaceDE w:val="0"/>
              <w:autoSpaceDN w:val="0"/>
              <w:adjustRightInd w:val="0"/>
              <w:rPr>
                <w:color w:val="1A1A1A"/>
                <w:sz w:val="20"/>
                <w:szCs w:val="20"/>
              </w:rPr>
            </w:pPr>
            <w:r w:rsidRPr="00673DF6">
              <w:rPr>
                <w:color w:val="000000"/>
                <w:sz w:val="20"/>
                <w:szCs w:val="20"/>
              </w:rPr>
              <w:t>2.96</w:t>
            </w:r>
          </w:p>
        </w:tc>
      </w:tr>
      <w:tr w:rsidR="002D735C" w:rsidRPr="002E5FD1" w14:paraId="6B3F5AD6" w14:textId="77777777" w:rsidTr="00666F91">
        <w:trPr>
          <w:trHeight w:val="288"/>
          <w:jc w:val="center"/>
        </w:trPr>
        <w:tc>
          <w:tcPr>
            <w:tcW w:w="1172" w:type="dxa"/>
            <w:tcBorders>
              <w:top w:val="nil"/>
              <w:left w:val="nil"/>
              <w:bottom w:val="nil"/>
              <w:right w:val="nil"/>
            </w:tcBorders>
            <w:vAlign w:val="center"/>
          </w:tcPr>
          <w:p w14:paraId="3C326DFE"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75B280F0" w14:textId="296B82CD" w:rsidR="002D735C" w:rsidRPr="000A078D" w:rsidRDefault="002D735C" w:rsidP="002D735C">
            <w:pPr>
              <w:widowControl w:val="0"/>
              <w:autoSpaceDE w:val="0"/>
              <w:autoSpaceDN w:val="0"/>
              <w:adjustRightInd w:val="0"/>
              <w:rPr>
                <w:i/>
                <w:color w:val="1A1A1A"/>
                <w:sz w:val="20"/>
                <w:szCs w:val="20"/>
                <w:u w:val="single"/>
              </w:rPr>
            </w:pPr>
            <w:r w:rsidRPr="00673DF6">
              <w:rPr>
                <w:i/>
                <w:color w:val="1A1A1A"/>
                <w:sz w:val="20"/>
                <w:szCs w:val="20"/>
                <w:u w:val="single"/>
              </w:rPr>
              <w:t>Peacekeeping Deployments</w:t>
            </w:r>
          </w:p>
        </w:tc>
        <w:tc>
          <w:tcPr>
            <w:tcW w:w="1212" w:type="dxa"/>
            <w:tcBorders>
              <w:top w:val="nil"/>
              <w:left w:val="nil"/>
              <w:bottom w:val="nil"/>
              <w:right w:val="nil"/>
            </w:tcBorders>
            <w:shd w:val="clear" w:color="auto" w:fill="auto"/>
            <w:vAlign w:val="center"/>
          </w:tcPr>
          <w:p w14:paraId="5C097BF6" w14:textId="77777777" w:rsidR="002D735C" w:rsidRPr="000419DE" w:rsidRDefault="002D735C" w:rsidP="002D735C">
            <w:pPr>
              <w:widowControl w:val="0"/>
              <w:autoSpaceDE w:val="0"/>
              <w:autoSpaceDN w:val="0"/>
              <w:adjustRightInd w:val="0"/>
              <w:rPr>
                <w:color w:val="000000"/>
                <w:sz w:val="20"/>
                <w:szCs w:val="20"/>
              </w:rPr>
            </w:pPr>
          </w:p>
        </w:tc>
        <w:tc>
          <w:tcPr>
            <w:tcW w:w="810" w:type="dxa"/>
            <w:tcBorders>
              <w:top w:val="nil"/>
              <w:left w:val="nil"/>
              <w:bottom w:val="nil"/>
              <w:right w:val="nil"/>
            </w:tcBorders>
            <w:shd w:val="clear" w:color="auto" w:fill="auto"/>
            <w:vAlign w:val="center"/>
          </w:tcPr>
          <w:p w14:paraId="72E5611C" w14:textId="77777777" w:rsidR="002D735C" w:rsidRPr="000419DE" w:rsidRDefault="002D735C" w:rsidP="002D735C">
            <w:pPr>
              <w:widowControl w:val="0"/>
              <w:autoSpaceDE w:val="0"/>
              <w:autoSpaceDN w:val="0"/>
              <w:adjustRightInd w:val="0"/>
              <w:rPr>
                <w:color w:val="000000"/>
                <w:sz w:val="20"/>
                <w:szCs w:val="20"/>
              </w:rPr>
            </w:pPr>
          </w:p>
        </w:tc>
        <w:tc>
          <w:tcPr>
            <w:tcW w:w="1238" w:type="dxa"/>
            <w:tcBorders>
              <w:top w:val="nil"/>
              <w:left w:val="nil"/>
              <w:bottom w:val="nil"/>
              <w:right w:val="nil"/>
            </w:tcBorders>
            <w:vAlign w:val="center"/>
          </w:tcPr>
          <w:p w14:paraId="64CB59B8" w14:textId="77777777" w:rsidR="002D735C" w:rsidRPr="009B3CDB" w:rsidRDefault="002D735C" w:rsidP="002D735C">
            <w:pPr>
              <w:widowControl w:val="0"/>
              <w:autoSpaceDE w:val="0"/>
              <w:autoSpaceDN w:val="0"/>
              <w:adjustRightInd w:val="0"/>
              <w:rPr>
                <w:color w:val="000000"/>
                <w:sz w:val="20"/>
                <w:szCs w:val="20"/>
              </w:rPr>
            </w:pPr>
          </w:p>
        </w:tc>
        <w:tc>
          <w:tcPr>
            <w:tcW w:w="934" w:type="dxa"/>
            <w:tcBorders>
              <w:top w:val="nil"/>
              <w:left w:val="nil"/>
              <w:bottom w:val="nil"/>
              <w:right w:val="nil"/>
            </w:tcBorders>
            <w:vAlign w:val="center"/>
          </w:tcPr>
          <w:p w14:paraId="683DCD12" w14:textId="77777777" w:rsidR="002D735C" w:rsidRPr="009B3CDB" w:rsidRDefault="002D735C" w:rsidP="002D735C">
            <w:pPr>
              <w:widowControl w:val="0"/>
              <w:autoSpaceDE w:val="0"/>
              <w:autoSpaceDN w:val="0"/>
              <w:adjustRightInd w:val="0"/>
              <w:rPr>
                <w:color w:val="000000"/>
                <w:sz w:val="20"/>
                <w:szCs w:val="20"/>
              </w:rPr>
            </w:pPr>
          </w:p>
        </w:tc>
        <w:tc>
          <w:tcPr>
            <w:tcW w:w="1196" w:type="dxa"/>
            <w:tcBorders>
              <w:top w:val="nil"/>
              <w:left w:val="nil"/>
              <w:bottom w:val="nil"/>
              <w:right w:val="nil"/>
            </w:tcBorders>
            <w:vAlign w:val="center"/>
          </w:tcPr>
          <w:p w14:paraId="25F11497" w14:textId="77777777" w:rsidR="002D735C" w:rsidRPr="000957C6" w:rsidRDefault="002D735C" w:rsidP="002D735C">
            <w:pPr>
              <w:widowControl w:val="0"/>
              <w:autoSpaceDE w:val="0"/>
              <w:autoSpaceDN w:val="0"/>
              <w:adjustRightInd w:val="0"/>
              <w:rPr>
                <w:color w:val="1A1A1A"/>
                <w:sz w:val="20"/>
                <w:szCs w:val="20"/>
              </w:rPr>
            </w:pPr>
          </w:p>
        </w:tc>
        <w:tc>
          <w:tcPr>
            <w:tcW w:w="779" w:type="dxa"/>
            <w:tcBorders>
              <w:top w:val="nil"/>
              <w:left w:val="nil"/>
              <w:bottom w:val="nil"/>
              <w:right w:val="nil"/>
            </w:tcBorders>
            <w:vAlign w:val="center"/>
          </w:tcPr>
          <w:p w14:paraId="2CAFB1A9" w14:textId="77777777" w:rsidR="002D735C" w:rsidRPr="000957C6" w:rsidRDefault="002D735C" w:rsidP="002D735C">
            <w:pPr>
              <w:widowControl w:val="0"/>
              <w:autoSpaceDE w:val="0"/>
              <w:autoSpaceDN w:val="0"/>
              <w:adjustRightInd w:val="0"/>
              <w:rPr>
                <w:color w:val="1A1A1A"/>
                <w:sz w:val="20"/>
                <w:szCs w:val="20"/>
              </w:rPr>
            </w:pPr>
          </w:p>
        </w:tc>
      </w:tr>
      <w:tr w:rsidR="002D735C" w:rsidRPr="002E5FD1" w14:paraId="033C76C0" w14:textId="77777777" w:rsidTr="006139B3">
        <w:trPr>
          <w:trHeight w:val="288"/>
          <w:jc w:val="center"/>
        </w:trPr>
        <w:tc>
          <w:tcPr>
            <w:tcW w:w="1172" w:type="dxa"/>
            <w:vMerge w:val="restart"/>
            <w:tcBorders>
              <w:top w:val="nil"/>
              <w:left w:val="nil"/>
              <w:right w:val="nil"/>
            </w:tcBorders>
            <w:vAlign w:val="center"/>
          </w:tcPr>
          <w:p w14:paraId="1BA96601" w14:textId="5A64924C" w:rsidR="002D735C" w:rsidRDefault="002D735C" w:rsidP="002D735C">
            <w:pPr>
              <w:widowControl w:val="0"/>
              <w:autoSpaceDE w:val="0"/>
              <w:autoSpaceDN w:val="0"/>
              <w:adjustRightInd w:val="0"/>
              <w:rPr>
                <w:color w:val="1A1A1A"/>
                <w:sz w:val="20"/>
                <w:szCs w:val="20"/>
              </w:rPr>
            </w:pPr>
            <w:r>
              <w:rPr>
                <w:b/>
                <w:color w:val="1A1A1A"/>
                <w:sz w:val="20"/>
                <w:szCs w:val="20"/>
              </w:rPr>
              <w:t>Military Coercion</w:t>
            </w:r>
          </w:p>
        </w:tc>
        <w:tc>
          <w:tcPr>
            <w:tcW w:w="2520" w:type="dxa"/>
            <w:tcBorders>
              <w:top w:val="nil"/>
              <w:left w:val="nil"/>
              <w:bottom w:val="nil"/>
              <w:right w:val="nil"/>
            </w:tcBorders>
            <w:shd w:val="clear" w:color="auto" w:fill="auto"/>
            <w:vAlign w:val="center"/>
          </w:tcPr>
          <w:p w14:paraId="4CBB0656" w14:textId="134F6266" w:rsidR="002D735C" w:rsidRPr="000A078D" w:rsidRDefault="002D735C" w:rsidP="002D735C">
            <w:pPr>
              <w:widowControl w:val="0"/>
              <w:autoSpaceDE w:val="0"/>
              <w:autoSpaceDN w:val="0"/>
              <w:adjustRightInd w:val="0"/>
              <w:rPr>
                <w:i/>
                <w:color w:val="1A1A1A"/>
                <w:sz w:val="20"/>
                <w:szCs w:val="20"/>
                <w:u w:val="single"/>
              </w:rPr>
            </w:pPr>
            <w:r w:rsidRPr="00673DF6">
              <w:rPr>
                <w:color w:val="1A1A1A"/>
                <w:sz w:val="20"/>
                <w:szCs w:val="20"/>
              </w:rPr>
              <w:t>Time Period</w:t>
            </w:r>
          </w:p>
        </w:tc>
        <w:tc>
          <w:tcPr>
            <w:tcW w:w="1212" w:type="dxa"/>
            <w:tcBorders>
              <w:top w:val="nil"/>
              <w:left w:val="nil"/>
              <w:bottom w:val="nil"/>
              <w:right w:val="nil"/>
            </w:tcBorders>
            <w:shd w:val="clear" w:color="auto" w:fill="auto"/>
            <w:vAlign w:val="center"/>
          </w:tcPr>
          <w:p w14:paraId="3DEEE024" w14:textId="023BA4B9" w:rsidR="002D735C" w:rsidRPr="000419DE" w:rsidRDefault="002D735C" w:rsidP="002D735C">
            <w:pPr>
              <w:widowControl w:val="0"/>
              <w:autoSpaceDE w:val="0"/>
              <w:autoSpaceDN w:val="0"/>
              <w:adjustRightInd w:val="0"/>
              <w:rPr>
                <w:color w:val="000000"/>
                <w:sz w:val="20"/>
                <w:szCs w:val="20"/>
              </w:rPr>
            </w:pPr>
            <w:r w:rsidRPr="00673DF6">
              <w:rPr>
                <w:color w:val="1A1A1A"/>
                <w:sz w:val="20"/>
                <w:szCs w:val="20"/>
              </w:rPr>
              <w:t>0.85**</w:t>
            </w:r>
          </w:p>
        </w:tc>
        <w:tc>
          <w:tcPr>
            <w:tcW w:w="810" w:type="dxa"/>
            <w:tcBorders>
              <w:top w:val="nil"/>
              <w:left w:val="nil"/>
              <w:bottom w:val="nil"/>
              <w:right w:val="nil"/>
            </w:tcBorders>
            <w:shd w:val="clear" w:color="auto" w:fill="auto"/>
            <w:vAlign w:val="center"/>
          </w:tcPr>
          <w:p w14:paraId="1019A930" w14:textId="1E97E1CF" w:rsidR="002D735C" w:rsidRPr="000419DE" w:rsidRDefault="002D735C" w:rsidP="002D735C">
            <w:pPr>
              <w:widowControl w:val="0"/>
              <w:autoSpaceDE w:val="0"/>
              <w:autoSpaceDN w:val="0"/>
              <w:adjustRightInd w:val="0"/>
              <w:rPr>
                <w:color w:val="000000"/>
                <w:sz w:val="20"/>
                <w:szCs w:val="20"/>
              </w:rPr>
            </w:pPr>
            <w:r w:rsidRPr="00673DF6">
              <w:rPr>
                <w:color w:val="1A1A1A"/>
                <w:sz w:val="20"/>
                <w:szCs w:val="20"/>
              </w:rPr>
              <w:t>2.36</w:t>
            </w:r>
          </w:p>
        </w:tc>
        <w:tc>
          <w:tcPr>
            <w:tcW w:w="1238" w:type="dxa"/>
            <w:tcBorders>
              <w:top w:val="nil"/>
              <w:left w:val="nil"/>
              <w:bottom w:val="nil"/>
              <w:right w:val="nil"/>
            </w:tcBorders>
            <w:vAlign w:val="center"/>
          </w:tcPr>
          <w:p w14:paraId="437C3D53" w14:textId="5AEB4D3D" w:rsidR="002D735C" w:rsidRPr="009B3CDB" w:rsidRDefault="002D735C" w:rsidP="002D735C">
            <w:pPr>
              <w:widowControl w:val="0"/>
              <w:autoSpaceDE w:val="0"/>
              <w:autoSpaceDN w:val="0"/>
              <w:adjustRightInd w:val="0"/>
              <w:rPr>
                <w:color w:val="000000"/>
                <w:sz w:val="20"/>
                <w:szCs w:val="20"/>
              </w:rPr>
            </w:pPr>
            <w:r w:rsidRPr="00673DF6">
              <w:rPr>
                <w:color w:val="000000"/>
                <w:sz w:val="20"/>
                <w:szCs w:val="20"/>
              </w:rPr>
              <w:t>2</w:t>
            </w:r>
            <w:r w:rsidR="001905C0">
              <w:rPr>
                <w:color w:val="000000"/>
                <w:sz w:val="20"/>
                <w:szCs w:val="20"/>
              </w:rPr>
              <w:t>.35</w:t>
            </w:r>
            <w:r w:rsidRPr="00673DF6">
              <w:rPr>
                <w:color w:val="000000"/>
                <w:sz w:val="20"/>
                <w:szCs w:val="20"/>
              </w:rPr>
              <w:t>***</w:t>
            </w:r>
          </w:p>
        </w:tc>
        <w:tc>
          <w:tcPr>
            <w:tcW w:w="934" w:type="dxa"/>
            <w:tcBorders>
              <w:top w:val="nil"/>
              <w:left w:val="nil"/>
              <w:bottom w:val="nil"/>
              <w:right w:val="nil"/>
            </w:tcBorders>
            <w:vAlign w:val="center"/>
          </w:tcPr>
          <w:p w14:paraId="10497D69" w14:textId="47BBE8E1" w:rsidR="002D735C" w:rsidRPr="009B3CDB" w:rsidRDefault="002D735C" w:rsidP="002D735C">
            <w:pPr>
              <w:widowControl w:val="0"/>
              <w:autoSpaceDE w:val="0"/>
              <w:autoSpaceDN w:val="0"/>
              <w:adjustRightInd w:val="0"/>
              <w:rPr>
                <w:color w:val="000000"/>
                <w:sz w:val="20"/>
                <w:szCs w:val="20"/>
              </w:rPr>
            </w:pPr>
            <w:r w:rsidRPr="00673DF6">
              <w:rPr>
                <w:color w:val="000000"/>
                <w:sz w:val="20"/>
                <w:szCs w:val="20"/>
              </w:rPr>
              <w:t>2.</w:t>
            </w:r>
            <w:r w:rsidR="006E00AB">
              <w:rPr>
                <w:color w:val="000000"/>
                <w:sz w:val="20"/>
                <w:szCs w:val="20"/>
              </w:rPr>
              <w:t>92</w:t>
            </w:r>
          </w:p>
        </w:tc>
        <w:tc>
          <w:tcPr>
            <w:tcW w:w="1196" w:type="dxa"/>
            <w:tcBorders>
              <w:top w:val="nil"/>
              <w:left w:val="nil"/>
              <w:bottom w:val="nil"/>
              <w:right w:val="nil"/>
            </w:tcBorders>
            <w:vAlign w:val="center"/>
          </w:tcPr>
          <w:p w14:paraId="6E5CD9F7" w14:textId="3E1A6BAA" w:rsidR="002D735C" w:rsidRPr="000957C6" w:rsidRDefault="00510065" w:rsidP="002D735C">
            <w:pPr>
              <w:widowControl w:val="0"/>
              <w:autoSpaceDE w:val="0"/>
              <w:autoSpaceDN w:val="0"/>
              <w:adjustRightInd w:val="0"/>
              <w:rPr>
                <w:color w:val="1A1A1A"/>
                <w:sz w:val="20"/>
                <w:szCs w:val="20"/>
              </w:rPr>
            </w:pPr>
            <w:r>
              <w:rPr>
                <w:color w:val="1A1A1A"/>
                <w:sz w:val="20"/>
                <w:szCs w:val="20"/>
              </w:rPr>
              <w:t>1.61**</w:t>
            </w:r>
          </w:p>
        </w:tc>
        <w:tc>
          <w:tcPr>
            <w:tcW w:w="779" w:type="dxa"/>
            <w:tcBorders>
              <w:top w:val="nil"/>
              <w:left w:val="nil"/>
              <w:bottom w:val="nil"/>
              <w:right w:val="nil"/>
            </w:tcBorders>
            <w:vAlign w:val="center"/>
          </w:tcPr>
          <w:p w14:paraId="7B22DB1A" w14:textId="3772A668" w:rsidR="002D735C" w:rsidRPr="000957C6" w:rsidRDefault="00510065" w:rsidP="002D735C">
            <w:pPr>
              <w:widowControl w:val="0"/>
              <w:autoSpaceDE w:val="0"/>
              <w:autoSpaceDN w:val="0"/>
              <w:adjustRightInd w:val="0"/>
              <w:rPr>
                <w:color w:val="1A1A1A"/>
                <w:sz w:val="20"/>
                <w:szCs w:val="20"/>
              </w:rPr>
            </w:pPr>
            <w:r>
              <w:rPr>
                <w:color w:val="1A1A1A"/>
                <w:sz w:val="20"/>
                <w:szCs w:val="20"/>
              </w:rPr>
              <w:t>3.04</w:t>
            </w:r>
          </w:p>
        </w:tc>
      </w:tr>
      <w:tr w:rsidR="002D735C" w:rsidRPr="002E5FD1" w14:paraId="6C49D0E4" w14:textId="77777777" w:rsidTr="006139B3">
        <w:trPr>
          <w:trHeight w:val="288"/>
          <w:jc w:val="center"/>
        </w:trPr>
        <w:tc>
          <w:tcPr>
            <w:tcW w:w="1172" w:type="dxa"/>
            <w:vMerge/>
            <w:tcBorders>
              <w:left w:val="nil"/>
              <w:bottom w:val="nil"/>
              <w:right w:val="nil"/>
            </w:tcBorders>
            <w:vAlign w:val="center"/>
          </w:tcPr>
          <w:p w14:paraId="3BD18C42"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70FE9CF6" w14:textId="6F99FCDB" w:rsidR="002D735C" w:rsidRPr="000A078D" w:rsidRDefault="002D735C" w:rsidP="002D735C">
            <w:pPr>
              <w:widowControl w:val="0"/>
              <w:autoSpaceDE w:val="0"/>
              <w:autoSpaceDN w:val="0"/>
              <w:adjustRightInd w:val="0"/>
              <w:rPr>
                <w:i/>
                <w:color w:val="1A1A1A"/>
                <w:sz w:val="20"/>
                <w:szCs w:val="20"/>
                <w:u w:val="single"/>
              </w:rPr>
            </w:pPr>
            <w:r w:rsidRPr="00673DF6">
              <w:rPr>
                <w:color w:val="1A1A1A"/>
                <w:sz w:val="20"/>
                <w:szCs w:val="20"/>
              </w:rPr>
              <w:t>PKO During Previous War</w:t>
            </w:r>
          </w:p>
        </w:tc>
        <w:tc>
          <w:tcPr>
            <w:tcW w:w="1212" w:type="dxa"/>
            <w:tcBorders>
              <w:top w:val="nil"/>
              <w:left w:val="nil"/>
              <w:bottom w:val="nil"/>
              <w:right w:val="nil"/>
            </w:tcBorders>
            <w:shd w:val="clear" w:color="auto" w:fill="auto"/>
            <w:vAlign w:val="center"/>
          </w:tcPr>
          <w:p w14:paraId="72D8732A" w14:textId="01864B2F" w:rsidR="002D735C" w:rsidRPr="000419DE" w:rsidRDefault="002D735C" w:rsidP="002D735C">
            <w:pPr>
              <w:widowControl w:val="0"/>
              <w:autoSpaceDE w:val="0"/>
              <w:autoSpaceDN w:val="0"/>
              <w:adjustRightInd w:val="0"/>
              <w:rPr>
                <w:color w:val="000000"/>
                <w:sz w:val="20"/>
                <w:szCs w:val="20"/>
              </w:rPr>
            </w:pPr>
            <w:r w:rsidRPr="00673DF6">
              <w:rPr>
                <w:color w:val="000000"/>
                <w:sz w:val="20"/>
                <w:szCs w:val="20"/>
              </w:rPr>
              <w:t>2.14***</w:t>
            </w:r>
          </w:p>
        </w:tc>
        <w:tc>
          <w:tcPr>
            <w:tcW w:w="810" w:type="dxa"/>
            <w:tcBorders>
              <w:top w:val="nil"/>
              <w:left w:val="nil"/>
              <w:bottom w:val="nil"/>
              <w:right w:val="nil"/>
            </w:tcBorders>
            <w:shd w:val="clear" w:color="auto" w:fill="auto"/>
            <w:vAlign w:val="center"/>
          </w:tcPr>
          <w:p w14:paraId="74C6FE60" w14:textId="17FEF3AA" w:rsidR="002D735C" w:rsidRPr="000419DE" w:rsidRDefault="002D735C" w:rsidP="002D735C">
            <w:pPr>
              <w:widowControl w:val="0"/>
              <w:autoSpaceDE w:val="0"/>
              <w:autoSpaceDN w:val="0"/>
              <w:adjustRightInd w:val="0"/>
              <w:rPr>
                <w:color w:val="000000"/>
                <w:sz w:val="20"/>
                <w:szCs w:val="20"/>
              </w:rPr>
            </w:pPr>
            <w:r w:rsidRPr="00673DF6">
              <w:rPr>
                <w:color w:val="000000"/>
                <w:sz w:val="20"/>
                <w:szCs w:val="20"/>
              </w:rPr>
              <w:t>3.61</w:t>
            </w:r>
          </w:p>
        </w:tc>
        <w:tc>
          <w:tcPr>
            <w:tcW w:w="1238" w:type="dxa"/>
            <w:tcBorders>
              <w:top w:val="nil"/>
              <w:left w:val="nil"/>
              <w:bottom w:val="nil"/>
              <w:right w:val="nil"/>
            </w:tcBorders>
            <w:vAlign w:val="center"/>
          </w:tcPr>
          <w:p w14:paraId="1119AD47" w14:textId="2AD66CF8" w:rsidR="002D735C" w:rsidRPr="009B3CDB" w:rsidRDefault="002D735C" w:rsidP="002D735C">
            <w:pPr>
              <w:widowControl w:val="0"/>
              <w:autoSpaceDE w:val="0"/>
              <w:autoSpaceDN w:val="0"/>
              <w:adjustRightInd w:val="0"/>
              <w:rPr>
                <w:color w:val="000000"/>
                <w:sz w:val="20"/>
                <w:szCs w:val="20"/>
              </w:rPr>
            </w:pPr>
            <w:r w:rsidRPr="00673DF6">
              <w:rPr>
                <w:color w:val="1A1A1A"/>
                <w:sz w:val="20"/>
                <w:szCs w:val="20"/>
              </w:rPr>
              <w:t>—</w:t>
            </w:r>
          </w:p>
        </w:tc>
        <w:tc>
          <w:tcPr>
            <w:tcW w:w="934" w:type="dxa"/>
            <w:tcBorders>
              <w:top w:val="nil"/>
              <w:left w:val="nil"/>
              <w:bottom w:val="nil"/>
              <w:right w:val="nil"/>
            </w:tcBorders>
            <w:vAlign w:val="center"/>
          </w:tcPr>
          <w:p w14:paraId="21192EC6" w14:textId="7F1F2B83" w:rsidR="002D735C" w:rsidRPr="009B3CDB" w:rsidRDefault="002D735C" w:rsidP="002D735C">
            <w:pPr>
              <w:widowControl w:val="0"/>
              <w:autoSpaceDE w:val="0"/>
              <w:autoSpaceDN w:val="0"/>
              <w:adjustRightInd w:val="0"/>
              <w:rPr>
                <w:color w:val="000000"/>
                <w:sz w:val="20"/>
                <w:szCs w:val="20"/>
              </w:rPr>
            </w:pPr>
            <w:r w:rsidRPr="00673DF6">
              <w:rPr>
                <w:color w:val="1A1A1A"/>
                <w:sz w:val="20"/>
                <w:szCs w:val="20"/>
              </w:rPr>
              <w:t>—</w:t>
            </w:r>
          </w:p>
        </w:tc>
        <w:tc>
          <w:tcPr>
            <w:tcW w:w="1196" w:type="dxa"/>
            <w:tcBorders>
              <w:top w:val="nil"/>
              <w:left w:val="nil"/>
              <w:bottom w:val="nil"/>
              <w:right w:val="nil"/>
            </w:tcBorders>
            <w:vAlign w:val="center"/>
          </w:tcPr>
          <w:p w14:paraId="5E241B53" w14:textId="69D538BC" w:rsidR="002D735C" w:rsidRPr="000957C6" w:rsidRDefault="002D735C" w:rsidP="002D735C">
            <w:pPr>
              <w:widowControl w:val="0"/>
              <w:autoSpaceDE w:val="0"/>
              <w:autoSpaceDN w:val="0"/>
              <w:adjustRightInd w:val="0"/>
              <w:rPr>
                <w:color w:val="1A1A1A"/>
                <w:sz w:val="20"/>
                <w:szCs w:val="20"/>
              </w:rPr>
            </w:pPr>
            <w:r w:rsidRPr="00673DF6">
              <w:rPr>
                <w:color w:val="000000"/>
                <w:sz w:val="20"/>
                <w:szCs w:val="20"/>
              </w:rPr>
              <w:t>2.60***</w:t>
            </w:r>
          </w:p>
        </w:tc>
        <w:tc>
          <w:tcPr>
            <w:tcW w:w="779" w:type="dxa"/>
            <w:tcBorders>
              <w:top w:val="nil"/>
              <w:left w:val="nil"/>
              <w:bottom w:val="nil"/>
              <w:right w:val="nil"/>
            </w:tcBorders>
            <w:vAlign w:val="center"/>
          </w:tcPr>
          <w:p w14:paraId="2A391E3D" w14:textId="33EE7B5C" w:rsidR="002D735C" w:rsidRPr="000957C6" w:rsidRDefault="002D735C" w:rsidP="002D735C">
            <w:pPr>
              <w:widowControl w:val="0"/>
              <w:autoSpaceDE w:val="0"/>
              <w:autoSpaceDN w:val="0"/>
              <w:adjustRightInd w:val="0"/>
              <w:rPr>
                <w:color w:val="1A1A1A"/>
                <w:sz w:val="20"/>
                <w:szCs w:val="20"/>
              </w:rPr>
            </w:pPr>
            <w:r w:rsidRPr="00673DF6">
              <w:rPr>
                <w:color w:val="000000"/>
                <w:sz w:val="20"/>
                <w:szCs w:val="20"/>
              </w:rPr>
              <w:t>3.39</w:t>
            </w:r>
          </w:p>
        </w:tc>
      </w:tr>
      <w:tr w:rsidR="002D735C" w:rsidRPr="002E5FD1" w14:paraId="04989F8E" w14:textId="77777777" w:rsidTr="00666F91">
        <w:trPr>
          <w:trHeight w:val="288"/>
          <w:jc w:val="center"/>
        </w:trPr>
        <w:tc>
          <w:tcPr>
            <w:tcW w:w="1172" w:type="dxa"/>
            <w:tcBorders>
              <w:top w:val="nil"/>
              <w:left w:val="nil"/>
              <w:bottom w:val="nil"/>
              <w:right w:val="nil"/>
            </w:tcBorders>
            <w:vAlign w:val="center"/>
          </w:tcPr>
          <w:p w14:paraId="4CB1A85E"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56950C11" w14:textId="5EFF43F3" w:rsidR="002D735C" w:rsidRPr="00092911" w:rsidRDefault="002D735C" w:rsidP="002D735C">
            <w:pPr>
              <w:widowControl w:val="0"/>
              <w:autoSpaceDE w:val="0"/>
              <w:autoSpaceDN w:val="0"/>
              <w:adjustRightInd w:val="0"/>
              <w:rPr>
                <w:i/>
                <w:color w:val="1A1A1A"/>
                <w:sz w:val="20"/>
                <w:szCs w:val="20"/>
                <w:u w:val="single"/>
              </w:rPr>
            </w:pPr>
            <w:r w:rsidRPr="00092911">
              <w:rPr>
                <w:sz w:val="20"/>
                <w:szCs w:val="20"/>
              </w:rPr>
              <w:t>Other PKO After War</w:t>
            </w:r>
          </w:p>
        </w:tc>
        <w:tc>
          <w:tcPr>
            <w:tcW w:w="1212" w:type="dxa"/>
            <w:tcBorders>
              <w:top w:val="nil"/>
              <w:left w:val="nil"/>
              <w:bottom w:val="nil"/>
              <w:right w:val="nil"/>
            </w:tcBorders>
            <w:shd w:val="clear" w:color="auto" w:fill="auto"/>
            <w:vAlign w:val="center"/>
          </w:tcPr>
          <w:p w14:paraId="2EFCD3ED" w14:textId="01DE9EB8" w:rsidR="002D735C" w:rsidRPr="00092911" w:rsidRDefault="002D735C" w:rsidP="002D735C">
            <w:pPr>
              <w:widowControl w:val="0"/>
              <w:autoSpaceDE w:val="0"/>
              <w:autoSpaceDN w:val="0"/>
              <w:adjustRightInd w:val="0"/>
              <w:rPr>
                <w:color w:val="000000"/>
                <w:sz w:val="20"/>
                <w:szCs w:val="20"/>
              </w:rPr>
            </w:pPr>
            <w:r w:rsidRPr="00092911">
              <w:rPr>
                <w:color w:val="000000"/>
                <w:sz w:val="20"/>
                <w:szCs w:val="20"/>
              </w:rPr>
              <w:t>1.69***</w:t>
            </w:r>
          </w:p>
        </w:tc>
        <w:tc>
          <w:tcPr>
            <w:tcW w:w="810" w:type="dxa"/>
            <w:tcBorders>
              <w:top w:val="nil"/>
              <w:left w:val="nil"/>
              <w:bottom w:val="nil"/>
              <w:right w:val="nil"/>
            </w:tcBorders>
            <w:shd w:val="clear" w:color="auto" w:fill="auto"/>
            <w:vAlign w:val="center"/>
          </w:tcPr>
          <w:p w14:paraId="345AE638" w14:textId="547B995D" w:rsidR="002D735C" w:rsidRPr="00092911" w:rsidRDefault="002D735C" w:rsidP="002D735C">
            <w:pPr>
              <w:widowControl w:val="0"/>
              <w:autoSpaceDE w:val="0"/>
              <w:autoSpaceDN w:val="0"/>
              <w:adjustRightInd w:val="0"/>
              <w:rPr>
                <w:color w:val="000000"/>
                <w:sz w:val="20"/>
                <w:szCs w:val="20"/>
              </w:rPr>
            </w:pPr>
            <w:r w:rsidRPr="00092911">
              <w:rPr>
                <w:color w:val="000000"/>
                <w:sz w:val="20"/>
                <w:szCs w:val="20"/>
              </w:rPr>
              <w:t>2.98</w:t>
            </w:r>
          </w:p>
        </w:tc>
        <w:tc>
          <w:tcPr>
            <w:tcW w:w="1238" w:type="dxa"/>
            <w:tcBorders>
              <w:top w:val="nil"/>
              <w:left w:val="nil"/>
              <w:bottom w:val="nil"/>
              <w:right w:val="nil"/>
            </w:tcBorders>
            <w:vAlign w:val="center"/>
          </w:tcPr>
          <w:p w14:paraId="1E3EB1E3" w14:textId="24B7582F" w:rsidR="002D735C" w:rsidRPr="00092911" w:rsidRDefault="002D735C" w:rsidP="002D735C">
            <w:pPr>
              <w:widowControl w:val="0"/>
              <w:autoSpaceDE w:val="0"/>
              <w:autoSpaceDN w:val="0"/>
              <w:adjustRightInd w:val="0"/>
              <w:rPr>
                <w:color w:val="000000"/>
                <w:sz w:val="20"/>
                <w:szCs w:val="20"/>
              </w:rPr>
            </w:pPr>
            <w:r w:rsidRPr="00092911">
              <w:rPr>
                <w:color w:val="1A1A1A"/>
                <w:sz w:val="20"/>
                <w:szCs w:val="20"/>
              </w:rPr>
              <w:t>—</w:t>
            </w:r>
          </w:p>
        </w:tc>
        <w:tc>
          <w:tcPr>
            <w:tcW w:w="934" w:type="dxa"/>
            <w:tcBorders>
              <w:top w:val="nil"/>
              <w:left w:val="nil"/>
              <w:bottom w:val="nil"/>
              <w:right w:val="nil"/>
            </w:tcBorders>
            <w:vAlign w:val="center"/>
          </w:tcPr>
          <w:p w14:paraId="663B0623" w14:textId="28BED3EC" w:rsidR="002D735C" w:rsidRPr="00092911" w:rsidRDefault="002D735C" w:rsidP="002D735C">
            <w:pPr>
              <w:widowControl w:val="0"/>
              <w:autoSpaceDE w:val="0"/>
              <w:autoSpaceDN w:val="0"/>
              <w:adjustRightInd w:val="0"/>
              <w:rPr>
                <w:color w:val="000000"/>
                <w:sz w:val="20"/>
                <w:szCs w:val="20"/>
              </w:rPr>
            </w:pPr>
            <w:r w:rsidRPr="00092911">
              <w:rPr>
                <w:color w:val="1A1A1A"/>
                <w:sz w:val="20"/>
                <w:szCs w:val="20"/>
              </w:rPr>
              <w:t>—</w:t>
            </w:r>
          </w:p>
        </w:tc>
        <w:tc>
          <w:tcPr>
            <w:tcW w:w="1196" w:type="dxa"/>
            <w:tcBorders>
              <w:top w:val="nil"/>
              <w:left w:val="nil"/>
              <w:bottom w:val="nil"/>
              <w:right w:val="nil"/>
            </w:tcBorders>
            <w:vAlign w:val="center"/>
          </w:tcPr>
          <w:p w14:paraId="01676128" w14:textId="36FD7980" w:rsidR="002D735C" w:rsidRPr="00092911" w:rsidRDefault="00224954" w:rsidP="002D735C">
            <w:pPr>
              <w:widowControl w:val="0"/>
              <w:autoSpaceDE w:val="0"/>
              <w:autoSpaceDN w:val="0"/>
              <w:adjustRightInd w:val="0"/>
              <w:rPr>
                <w:color w:val="1A1A1A"/>
                <w:sz w:val="20"/>
                <w:szCs w:val="20"/>
              </w:rPr>
            </w:pPr>
            <w:r>
              <w:rPr>
                <w:color w:val="000000"/>
                <w:sz w:val="20"/>
                <w:szCs w:val="20"/>
              </w:rPr>
              <w:t>2.20</w:t>
            </w:r>
            <w:r w:rsidR="002D735C" w:rsidRPr="00092911">
              <w:rPr>
                <w:color w:val="000000"/>
                <w:sz w:val="20"/>
                <w:szCs w:val="20"/>
              </w:rPr>
              <w:t>**</w:t>
            </w:r>
          </w:p>
        </w:tc>
        <w:tc>
          <w:tcPr>
            <w:tcW w:w="779" w:type="dxa"/>
            <w:tcBorders>
              <w:top w:val="nil"/>
              <w:left w:val="nil"/>
              <w:bottom w:val="nil"/>
              <w:right w:val="nil"/>
            </w:tcBorders>
            <w:vAlign w:val="center"/>
          </w:tcPr>
          <w:p w14:paraId="7606F958" w14:textId="705D1FB8" w:rsidR="002D735C" w:rsidRPr="00092911" w:rsidRDefault="002D735C" w:rsidP="002D735C">
            <w:pPr>
              <w:widowControl w:val="0"/>
              <w:autoSpaceDE w:val="0"/>
              <w:autoSpaceDN w:val="0"/>
              <w:adjustRightInd w:val="0"/>
              <w:rPr>
                <w:color w:val="1A1A1A"/>
                <w:sz w:val="20"/>
                <w:szCs w:val="20"/>
              </w:rPr>
            </w:pPr>
            <w:r w:rsidRPr="00092911">
              <w:rPr>
                <w:color w:val="000000"/>
                <w:sz w:val="20"/>
                <w:szCs w:val="20"/>
              </w:rPr>
              <w:t>2.22</w:t>
            </w:r>
          </w:p>
        </w:tc>
      </w:tr>
      <w:tr w:rsidR="002D735C" w:rsidRPr="002E5FD1" w14:paraId="7BDA7676" w14:textId="77777777" w:rsidTr="00666F91">
        <w:trPr>
          <w:trHeight w:val="288"/>
          <w:jc w:val="center"/>
        </w:trPr>
        <w:tc>
          <w:tcPr>
            <w:tcW w:w="1172" w:type="dxa"/>
            <w:tcBorders>
              <w:top w:val="nil"/>
              <w:left w:val="nil"/>
              <w:bottom w:val="nil"/>
              <w:right w:val="nil"/>
            </w:tcBorders>
            <w:vAlign w:val="center"/>
          </w:tcPr>
          <w:p w14:paraId="7B34E1F7"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36CDB5EB" w14:textId="14FEDB6C" w:rsidR="002D735C" w:rsidRPr="00092911" w:rsidRDefault="002D735C" w:rsidP="002D735C">
            <w:pPr>
              <w:widowControl w:val="0"/>
              <w:autoSpaceDE w:val="0"/>
              <w:autoSpaceDN w:val="0"/>
              <w:adjustRightInd w:val="0"/>
              <w:rPr>
                <w:sz w:val="20"/>
                <w:szCs w:val="20"/>
              </w:rPr>
            </w:pPr>
            <w:r w:rsidRPr="00092911">
              <w:rPr>
                <w:sz w:val="20"/>
                <w:szCs w:val="20"/>
              </w:rPr>
              <w:t>Other PK w/ Coercion</w:t>
            </w:r>
          </w:p>
        </w:tc>
        <w:tc>
          <w:tcPr>
            <w:tcW w:w="1212" w:type="dxa"/>
            <w:tcBorders>
              <w:top w:val="nil"/>
              <w:left w:val="nil"/>
              <w:bottom w:val="nil"/>
              <w:right w:val="nil"/>
            </w:tcBorders>
            <w:shd w:val="clear" w:color="auto" w:fill="auto"/>
            <w:vAlign w:val="center"/>
          </w:tcPr>
          <w:p w14:paraId="0CC8D583" w14:textId="10348E1C" w:rsidR="002D735C" w:rsidRPr="00092911" w:rsidRDefault="002D735C" w:rsidP="002D735C">
            <w:pPr>
              <w:widowControl w:val="0"/>
              <w:autoSpaceDE w:val="0"/>
              <w:autoSpaceDN w:val="0"/>
              <w:adjustRightInd w:val="0"/>
              <w:rPr>
                <w:color w:val="000000"/>
                <w:sz w:val="20"/>
                <w:szCs w:val="20"/>
              </w:rPr>
            </w:pPr>
            <w:r w:rsidRPr="00092911">
              <w:rPr>
                <w:color w:val="000000"/>
                <w:sz w:val="20"/>
                <w:szCs w:val="20"/>
              </w:rPr>
              <w:t>1.67**</w:t>
            </w:r>
          </w:p>
        </w:tc>
        <w:tc>
          <w:tcPr>
            <w:tcW w:w="810" w:type="dxa"/>
            <w:tcBorders>
              <w:top w:val="nil"/>
              <w:left w:val="nil"/>
              <w:bottom w:val="nil"/>
              <w:right w:val="nil"/>
            </w:tcBorders>
            <w:shd w:val="clear" w:color="auto" w:fill="auto"/>
            <w:vAlign w:val="center"/>
          </w:tcPr>
          <w:p w14:paraId="0FB3AD9A" w14:textId="4B3C93C6" w:rsidR="002D735C" w:rsidRPr="00092911" w:rsidRDefault="002D735C" w:rsidP="002D735C">
            <w:pPr>
              <w:widowControl w:val="0"/>
              <w:autoSpaceDE w:val="0"/>
              <w:autoSpaceDN w:val="0"/>
              <w:adjustRightInd w:val="0"/>
              <w:rPr>
                <w:color w:val="000000"/>
                <w:sz w:val="20"/>
                <w:szCs w:val="20"/>
              </w:rPr>
            </w:pPr>
            <w:r w:rsidRPr="00092911">
              <w:rPr>
                <w:color w:val="000000"/>
                <w:sz w:val="20"/>
                <w:szCs w:val="20"/>
              </w:rPr>
              <w:t>2.86</w:t>
            </w:r>
          </w:p>
        </w:tc>
        <w:tc>
          <w:tcPr>
            <w:tcW w:w="1238" w:type="dxa"/>
            <w:tcBorders>
              <w:top w:val="nil"/>
              <w:left w:val="nil"/>
              <w:bottom w:val="nil"/>
              <w:right w:val="nil"/>
            </w:tcBorders>
            <w:vAlign w:val="center"/>
          </w:tcPr>
          <w:p w14:paraId="7B17AA75" w14:textId="5378511B" w:rsidR="002D735C" w:rsidRPr="00092911" w:rsidRDefault="002D735C" w:rsidP="002D735C">
            <w:pPr>
              <w:widowControl w:val="0"/>
              <w:autoSpaceDE w:val="0"/>
              <w:autoSpaceDN w:val="0"/>
              <w:adjustRightInd w:val="0"/>
              <w:rPr>
                <w:color w:val="1A1A1A"/>
                <w:sz w:val="20"/>
                <w:szCs w:val="20"/>
              </w:rPr>
            </w:pPr>
            <w:r w:rsidRPr="00092911">
              <w:rPr>
                <w:color w:val="1A1A1A"/>
                <w:sz w:val="20"/>
                <w:szCs w:val="20"/>
              </w:rPr>
              <w:t>—</w:t>
            </w:r>
          </w:p>
        </w:tc>
        <w:tc>
          <w:tcPr>
            <w:tcW w:w="934" w:type="dxa"/>
            <w:tcBorders>
              <w:top w:val="nil"/>
              <w:left w:val="nil"/>
              <w:bottom w:val="nil"/>
              <w:right w:val="nil"/>
            </w:tcBorders>
            <w:vAlign w:val="center"/>
          </w:tcPr>
          <w:p w14:paraId="55F34F93" w14:textId="49CC6D9F" w:rsidR="002D735C" w:rsidRPr="00092911" w:rsidRDefault="002D735C" w:rsidP="002D735C">
            <w:pPr>
              <w:widowControl w:val="0"/>
              <w:autoSpaceDE w:val="0"/>
              <w:autoSpaceDN w:val="0"/>
              <w:adjustRightInd w:val="0"/>
              <w:rPr>
                <w:color w:val="1A1A1A"/>
                <w:sz w:val="20"/>
                <w:szCs w:val="20"/>
              </w:rPr>
            </w:pPr>
            <w:r w:rsidRPr="00092911">
              <w:rPr>
                <w:color w:val="1A1A1A"/>
                <w:sz w:val="20"/>
                <w:szCs w:val="20"/>
              </w:rPr>
              <w:t>—</w:t>
            </w:r>
          </w:p>
        </w:tc>
        <w:tc>
          <w:tcPr>
            <w:tcW w:w="1196" w:type="dxa"/>
            <w:tcBorders>
              <w:top w:val="nil"/>
              <w:left w:val="nil"/>
              <w:bottom w:val="nil"/>
              <w:right w:val="nil"/>
            </w:tcBorders>
            <w:vAlign w:val="center"/>
          </w:tcPr>
          <w:p w14:paraId="7240AB04" w14:textId="42964D6B" w:rsidR="002D735C" w:rsidRPr="00092911" w:rsidRDefault="002D735C" w:rsidP="002D735C">
            <w:pPr>
              <w:widowControl w:val="0"/>
              <w:autoSpaceDE w:val="0"/>
              <w:autoSpaceDN w:val="0"/>
              <w:adjustRightInd w:val="0"/>
              <w:rPr>
                <w:color w:val="000000"/>
                <w:sz w:val="20"/>
                <w:szCs w:val="20"/>
              </w:rPr>
            </w:pPr>
            <w:r w:rsidRPr="00092911">
              <w:rPr>
                <w:color w:val="000000"/>
                <w:sz w:val="20"/>
                <w:szCs w:val="20"/>
              </w:rPr>
              <w:t>2.04**</w:t>
            </w:r>
          </w:p>
        </w:tc>
        <w:tc>
          <w:tcPr>
            <w:tcW w:w="779" w:type="dxa"/>
            <w:tcBorders>
              <w:top w:val="nil"/>
              <w:left w:val="nil"/>
              <w:bottom w:val="nil"/>
              <w:right w:val="nil"/>
            </w:tcBorders>
            <w:vAlign w:val="center"/>
          </w:tcPr>
          <w:p w14:paraId="35EDB8E2" w14:textId="1B24E7DA" w:rsidR="002D735C" w:rsidRPr="00092911" w:rsidRDefault="002D735C" w:rsidP="002D735C">
            <w:pPr>
              <w:widowControl w:val="0"/>
              <w:autoSpaceDE w:val="0"/>
              <w:autoSpaceDN w:val="0"/>
              <w:adjustRightInd w:val="0"/>
              <w:rPr>
                <w:color w:val="000000"/>
                <w:sz w:val="20"/>
                <w:szCs w:val="20"/>
              </w:rPr>
            </w:pPr>
            <w:r w:rsidRPr="00092911">
              <w:rPr>
                <w:color w:val="000000"/>
                <w:sz w:val="20"/>
                <w:szCs w:val="20"/>
              </w:rPr>
              <w:t>2.37</w:t>
            </w:r>
          </w:p>
        </w:tc>
      </w:tr>
      <w:tr w:rsidR="002D735C" w:rsidRPr="002E5FD1" w14:paraId="0D707D41" w14:textId="77777777" w:rsidTr="00666F91">
        <w:trPr>
          <w:trHeight w:val="288"/>
          <w:jc w:val="center"/>
        </w:trPr>
        <w:tc>
          <w:tcPr>
            <w:tcW w:w="1172" w:type="dxa"/>
            <w:tcBorders>
              <w:top w:val="nil"/>
              <w:left w:val="nil"/>
              <w:bottom w:val="nil"/>
              <w:right w:val="nil"/>
            </w:tcBorders>
            <w:vAlign w:val="center"/>
          </w:tcPr>
          <w:p w14:paraId="31C9FD0A"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2CFD35E3" w14:textId="3F96C3D7" w:rsidR="002D735C" w:rsidRPr="000A078D" w:rsidRDefault="002D735C" w:rsidP="002D735C">
            <w:pPr>
              <w:widowControl w:val="0"/>
              <w:autoSpaceDE w:val="0"/>
              <w:autoSpaceDN w:val="0"/>
              <w:adjustRightInd w:val="0"/>
              <w:rPr>
                <w:i/>
                <w:color w:val="1A1A1A"/>
                <w:sz w:val="20"/>
                <w:szCs w:val="20"/>
                <w:u w:val="single"/>
              </w:rPr>
            </w:pPr>
            <w:r w:rsidRPr="00673DF6">
              <w:rPr>
                <w:color w:val="1A1A1A"/>
                <w:sz w:val="20"/>
                <w:szCs w:val="20"/>
              </w:rPr>
              <w:t>Past PKO</w:t>
            </w:r>
          </w:p>
        </w:tc>
        <w:tc>
          <w:tcPr>
            <w:tcW w:w="1212" w:type="dxa"/>
            <w:tcBorders>
              <w:top w:val="nil"/>
              <w:left w:val="nil"/>
              <w:bottom w:val="nil"/>
              <w:right w:val="nil"/>
            </w:tcBorders>
            <w:shd w:val="clear" w:color="auto" w:fill="auto"/>
            <w:vAlign w:val="center"/>
          </w:tcPr>
          <w:p w14:paraId="0909035C" w14:textId="15E3DB76" w:rsidR="002D735C" w:rsidRPr="000419DE" w:rsidRDefault="002D735C" w:rsidP="002D735C">
            <w:pPr>
              <w:widowControl w:val="0"/>
              <w:autoSpaceDE w:val="0"/>
              <w:autoSpaceDN w:val="0"/>
              <w:adjustRightInd w:val="0"/>
              <w:rPr>
                <w:color w:val="000000"/>
                <w:sz w:val="20"/>
                <w:szCs w:val="20"/>
              </w:rPr>
            </w:pPr>
            <w:r w:rsidRPr="00673DF6">
              <w:rPr>
                <w:color w:val="000000"/>
                <w:sz w:val="20"/>
                <w:szCs w:val="20"/>
              </w:rPr>
              <w:t>2.69***</w:t>
            </w:r>
          </w:p>
        </w:tc>
        <w:tc>
          <w:tcPr>
            <w:tcW w:w="810" w:type="dxa"/>
            <w:tcBorders>
              <w:top w:val="nil"/>
              <w:left w:val="nil"/>
              <w:bottom w:val="nil"/>
              <w:right w:val="nil"/>
            </w:tcBorders>
            <w:shd w:val="clear" w:color="auto" w:fill="auto"/>
            <w:vAlign w:val="center"/>
          </w:tcPr>
          <w:p w14:paraId="39D2953F" w14:textId="6166F4DD" w:rsidR="002D735C" w:rsidRPr="000419DE" w:rsidRDefault="002D735C" w:rsidP="002D735C">
            <w:pPr>
              <w:widowControl w:val="0"/>
              <w:autoSpaceDE w:val="0"/>
              <w:autoSpaceDN w:val="0"/>
              <w:adjustRightInd w:val="0"/>
              <w:rPr>
                <w:color w:val="000000"/>
                <w:sz w:val="20"/>
                <w:szCs w:val="20"/>
              </w:rPr>
            </w:pPr>
            <w:r w:rsidRPr="00673DF6">
              <w:rPr>
                <w:color w:val="000000"/>
                <w:sz w:val="20"/>
                <w:szCs w:val="20"/>
              </w:rPr>
              <w:t>3.38</w:t>
            </w:r>
          </w:p>
        </w:tc>
        <w:tc>
          <w:tcPr>
            <w:tcW w:w="1238" w:type="dxa"/>
            <w:tcBorders>
              <w:top w:val="nil"/>
              <w:left w:val="nil"/>
              <w:bottom w:val="nil"/>
              <w:right w:val="nil"/>
            </w:tcBorders>
            <w:vAlign w:val="center"/>
          </w:tcPr>
          <w:p w14:paraId="5EB46DE6" w14:textId="45CCA890" w:rsidR="002D735C" w:rsidRPr="009B3CDB" w:rsidRDefault="002D735C" w:rsidP="002D735C">
            <w:pPr>
              <w:widowControl w:val="0"/>
              <w:autoSpaceDE w:val="0"/>
              <w:autoSpaceDN w:val="0"/>
              <w:adjustRightInd w:val="0"/>
              <w:rPr>
                <w:color w:val="000000"/>
                <w:sz w:val="20"/>
                <w:szCs w:val="20"/>
              </w:rPr>
            </w:pPr>
            <w:r w:rsidRPr="00673DF6">
              <w:rPr>
                <w:color w:val="1A1A1A"/>
                <w:sz w:val="20"/>
                <w:szCs w:val="20"/>
              </w:rPr>
              <w:t>—</w:t>
            </w:r>
          </w:p>
        </w:tc>
        <w:tc>
          <w:tcPr>
            <w:tcW w:w="934" w:type="dxa"/>
            <w:tcBorders>
              <w:top w:val="nil"/>
              <w:left w:val="nil"/>
              <w:bottom w:val="nil"/>
              <w:right w:val="nil"/>
            </w:tcBorders>
            <w:vAlign w:val="center"/>
          </w:tcPr>
          <w:p w14:paraId="4AE8EC7E" w14:textId="576B73D4" w:rsidR="002D735C" w:rsidRPr="009B3CDB" w:rsidRDefault="002D735C" w:rsidP="002D735C">
            <w:pPr>
              <w:widowControl w:val="0"/>
              <w:autoSpaceDE w:val="0"/>
              <w:autoSpaceDN w:val="0"/>
              <w:adjustRightInd w:val="0"/>
              <w:rPr>
                <w:color w:val="000000"/>
                <w:sz w:val="20"/>
                <w:szCs w:val="20"/>
              </w:rPr>
            </w:pPr>
            <w:r w:rsidRPr="00673DF6">
              <w:rPr>
                <w:color w:val="1A1A1A"/>
                <w:sz w:val="20"/>
                <w:szCs w:val="20"/>
              </w:rPr>
              <w:t>—</w:t>
            </w:r>
          </w:p>
        </w:tc>
        <w:tc>
          <w:tcPr>
            <w:tcW w:w="1196" w:type="dxa"/>
            <w:tcBorders>
              <w:top w:val="nil"/>
              <w:left w:val="nil"/>
              <w:bottom w:val="nil"/>
              <w:right w:val="nil"/>
            </w:tcBorders>
            <w:vAlign w:val="center"/>
          </w:tcPr>
          <w:p w14:paraId="64C572BD" w14:textId="50476BD9" w:rsidR="002D735C" w:rsidRPr="000957C6" w:rsidRDefault="002D735C" w:rsidP="002D735C">
            <w:pPr>
              <w:widowControl w:val="0"/>
              <w:autoSpaceDE w:val="0"/>
              <w:autoSpaceDN w:val="0"/>
              <w:adjustRightInd w:val="0"/>
              <w:rPr>
                <w:color w:val="1A1A1A"/>
                <w:sz w:val="20"/>
                <w:szCs w:val="20"/>
              </w:rPr>
            </w:pPr>
            <w:r w:rsidRPr="00673DF6">
              <w:rPr>
                <w:color w:val="000000"/>
                <w:sz w:val="20"/>
                <w:szCs w:val="20"/>
              </w:rPr>
              <w:t>2.86**</w:t>
            </w:r>
          </w:p>
        </w:tc>
        <w:tc>
          <w:tcPr>
            <w:tcW w:w="779" w:type="dxa"/>
            <w:tcBorders>
              <w:top w:val="nil"/>
              <w:left w:val="nil"/>
              <w:bottom w:val="nil"/>
              <w:right w:val="nil"/>
            </w:tcBorders>
            <w:vAlign w:val="center"/>
          </w:tcPr>
          <w:p w14:paraId="05CFBC1E" w14:textId="5F0149E2" w:rsidR="002D735C" w:rsidRPr="000957C6" w:rsidRDefault="002D735C" w:rsidP="002D735C">
            <w:pPr>
              <w:widowControl w:val="0"/>
              <w:autoSpaceDE w:val="0"/>
              <w:autoSpaceDN w:val="0"/>
              <w:adjustRightInd w:val="0"/>
              <w:rPr>
                <w:color w:val="1A1A1A"/>
                <w:sz w:val="20"/>
                <w:szCs w:val="20"/>
              </w:rPr>
            </w:pPr>
            <w:r w:rsidRPr="00673DF6">
              <w:rPr>
                <w:color w:val="000000"/>
                <w:sz w:val="20"/>
                <w:szCs w:val="20"/>
              </w:rPr>
              <w:t>3.13</w:t>
            </w:r>
          </w:p>
        </w:tc>
      </w:tr>
      <w:tr w:rsidR="002D735C" w:rsidRPr="002E5FD1" w14:paraId="5C6B96D1" w14:textId="77777777" w:rsidTr="00666F91">
        <w:trPr>
          <w:trHeight w:val="288"/>
          <w:jc w:val="center"/>
        </w:trPr>
        <w:tc>
          <w:tcPr>
            <w:tcW w:w="1172" w:type="dxa"/>
            <w:tcBorders>
              <w:top w:val="nil"/>
              <w:left w:val="nil"/>
              <w:bottom w:val="nil"/>
              <w:right w:val="nil"/>
            </w:tcBorders>
            <w:vAlign w:val="center"/>
          </w:tcPr>
          <w:p w14:paraId="76E6C883"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0EA730B2" w14:textId="5B10BE2C" w:rsidR="002D735C" w:rsidRPr="000A078D" w:rsidRDefault="002D735C" w:rsidP="002D735C">
            <w:pPr>
              <w:widowControl w:val="0"/>
              <w:autoSpaceDE w:val="0"/>
              <w:autoSpaceDN w:val="0"/>
              <w:adjustRightInd w:val="0"/>
              <w:rPr>
                <w:i/>
                <w:color w:val="1A1A1A"/>
                <w:sz w:val="20"/>
                <w:szCs w:val="20"/>
                <w:u w:val="single"/>
              </w:rPr>
            </w:pPr>
            <w:r w:rsidRPr="00673DF6">
              <w:rPr>
                <w:i/>
                <w:color w:val="1A1A1A"/>
                <w:sz w:val="20"/>
                <w:szCs w:val="20"/>
                <w:u w:val="single"/>
              </w:rPr>
              <w:t>Group of Friends</w:t>
            </w:r>
          </w:p>
        </w:tc>
        <w:tc>
          <w:tcPr>
            <w:tcW w:w="1212" w:type="dxa"/>
            <w:tcBorders>
              <w:top w:val="nil"/>
              <w:left w:val="nil"/>
              <w:bottom w:val="nil"/>
              <w:right w:val="nil"/>
            </w:tcBorders>
            <w:shd w:val="clear" w:color="auto" w:fill="auto"/>
            <w:vAlign w:val="center"/>
          </w:tcPr>
          <w:p w14:paraId="3F03CDBE" w14:textId="77777777" w:rsidR="002D735C" w:rsidRPr="000419DE" w:rsidRDefault="002D735C" w:rsidP="002D735C">
            <w:pPr>
              <w:widowControl w:val="0"/>
              <w:autoSpaceDE w:val="0"/>
              <w:autoSpaceDN w:val="0"/>
              <w:adjustRightInd w:val="0"/>
              <w:rPr>
                <w:color w:val="000000"/>
                <w:sz w:val="20"/>
                <w:szCs w:val="20"/>
              </w:rPr>
            </w:pPr>
          </w:p>
        </w:tc>
        <w:tc>
          <w:tcPr>
            <w:tcW w:w="810" w:type="dxa"/>
            <w:tcBorders>
              <w:top w:val="nil"/>
              <w:left w:val="nil"/>
              <w:bottom w:val="nil"/>
              <w:right w:val="nil"/>
            </w:tcBorders>
            <w:shd w:val="clear" w:color="auto" w:fill="auto"/>
            <w:vAlign w:val="center"/>
          </w:tcPr>
          <w:p w14:paraId="0FF8CAE4" w14:textId="77777777" w:rsidR="002D735C" w:rsidRPr="000419DE" w:rsidRDefault="002D735C" w:rsidP="002D735C">
            <w:pPr>
              <w:widowControl w:val="0"/>
              <w:autoSpaceDE w:val="0"/>
              <w:autoSpaceDN w:val="0"/>
              <w:adjustRightInd w:val="0"/>
              <w:rPr>
                <w:color w:val="000000"/>
                <w:sz w:val="20"/>
                <w:szCs w:val="20"/>
              </w:rPr>
            </w:pPr>
          </w:p>
        </w:tc>
        <w:tc>
          <w:tcPr>
            <w:tcW w:w="1238" w:type="dxa"/>
            <w:tcBorders>
              <w:top w:val="nil"/>
              <w:left w:val="nil"/>
              <w:bottom w:val="nil"/>
              <w:right w:val="nil"/>
            </w:tcBorders>
            <w:vAlign w:val="center"/>
          </w:tcPr>
          <w:p w14:paraId="568C50A3" w14:textId="77777777" w:rsidR="002D735C" w:rsidRPr="009B3CDB" w:rsidRDefault="002D735C" w:rsidP="002D735C">
            <w:pPr>
              <w:widowControl w:val="0"/>
              <w:autoSpaceDE w:val="0"/>
              <w:autoSpaceDN w:val="0"/>
              <w:adjustRightInd w:val="0"/>
              <w:rPr>
                <w:color w:val="000000"/>
                <w:sz w:val="20"/>
                <w:szCs w:val="20"/>
              </w:rPr>
            </w:pPr>
          </w:p>
        </w:tc>
        <w:tc>
          <w:tcPr>
            <w:tcW w:w="934" w:type="dxa"/>
            <w:tcBorders>
              <w:top w:val="nil"/>
              <w:left w:val="nil"/>
              <w:bottom w:val="nil"/>
              <w:right w:val="nil"/>
            </w:tcBorders>
            <w:vAlign w:val="center"/>
          </w:tcPr>
          <w:p w14:paraId="5FFE65D0" w14:textId="77777777" w:rsidR="002D735C" w:rsidRPr="009B3CDB" w:rsidRDefault="002D735C" w:rsidP="002D735C">
            <w:pPr>
              <w:widowControl w:val="0"/>
              <w:autoSpaceDE w:val="0"/>
              <w:autoSpaceDN w:val="0"/>
              <w:adjustRightInd w:val="0"/>
              <w:rPr>
                <w:color w:val="000000"/>
                <w:sz w:val="20"/>
                <w:szCs w:val="20"/>
              </w:rPr>
            </w:pPr>
          </w:p>
        </w:tc>
        <w:tc>
          <w:tcPr>
            <w:tcW w:w="1196" w:type="dxa"/>
            <w:tcBorders>
              <w:top w:val="nil"/>
              <w:left w:val="nil"/>
              <w:bottom w:val="nil"/>
              <w:right w:val="nil"/>
            </w:tcBorders>
            <w:vAlign w:val="center"/>
          </w:tcPr>
          <w:p w14:paraId="3D94CC48" w14:textId="77777777" w:rsidR="002D735C" w:rsidRPr="000957C6" w:rsidRDefault="002D735C" w:rsidP="002D735C">
            <w:pPr>
              <w:widowControl w:val="0"/>
              <w:autoSpaceDE w:val="0"/>
              <w:autoSpaceDN w:val="0"/>
              <w:adjustRightInd w:val="0"/>
              <w:rPr>
                <w:color w:val="1A1A1A"/>
                <w:sz w:val="20"/>
                <w:szCs w:val="20"/>
              </w:rPr>
            </w:pPr>
          </w:p>
        </w:tc>
        <w:tc>
          <w:tcPr>
            <w:tcW w:w="779" w:type="dxa"/>
            <w:tcBorders>
              <w:top w:val="nil"/>
              <w:left w:val="nil"/>
              <w:bottom w:val="nil"/>
              <w:right w:val="nil"/>
            </w:tcBorders>
            <w:vAlign w:val="center"/>
          </w:tcPr>
          <w:p w14:paraId="106DB954" w14:textId="77777777" w:rsidR="002D735C" w:rsidRPr="000957C6" w:rsidRDefault="002D735C" w:rsidP="002D735C">
            <w:pPr>
              <w:widowControl w:val="0"/>
              <w:autoSpaceDE w:val="0"/>
              <w:autoSpaceDN w:val="0"/>
              <w:adjustRightInd w:val="0"/>
              <w:rPr>
                <w:color w:val="1A1A1A"/>
                <w:sz w:val="20"/>
                <w:szCs w:val="20"/>
              </w:rPr>
            </w:pPr>
          </w:p>
        </w:tc>
      </w:tr>
      <w:tr w:rsidR="002D735C" w:rsidRPr="002E5FD1" w14:paraId="754F81CE" w14:textId="77777777" w:rsidTr="006139B3">
        <w:trPr>
          <w:trHeight w:val="288"/>
          <w:jc w:val="center"/>
        </w:trPr>
        <w:tc>
          <w:tcPr>
            <w:tcW w:w="1172" w:type="dxa"/>
            <w:vMerge w:val="restart"/>
            <w:tcBorders>
              <w:top w:val="nil"/>
              <w:left w:val="nil"/>
              <w:right w:val="nil"/>
            </w:tcBorders>
            <w:vAlign w:val="center"/>
          </w:tcPr>
          <w:p w14:paraId="7F40ABB0" w14:textId="31FB2C24" w:rsidR="002D735C" w:rsidRDefault="002D735C" w:rsidP="002D735C">
            <w:pPr>
              <w:widowControl w:val="0"/>
              <w:autoSpaceDE w:val="0"/>
              <w:autoSpaceDN w:val="0"/>
              <w:adjustRightInd w:val="0"/>
              <w:rPr>
                <w:color w:val="1A1A1A"/>
                <w:sz w:val="20"/>
                <w:szCs w:val="20"/>
              </w:rPr>
            </w:pPr>
            <w:r>
              <w:rPr>
                <w:b/>
                <w:color w:val="1A1A1A"/>
                <w:sz w:val="20"/>
                <w:szCs w:val="20"/>
              </w:rPr>
              <w:t>Military Coercion</w:t>
            </w:r>
          </w:p>
        </w:tc>
        <w:tc>
          <w:tcPr>
            <w:tcW w:w="2520" w:type="dxa"/>
            <w:tcBorders>
              <w:top w:val="nil"/>
              <w:left w:val="nil"/>
              <w:bottom w:val="nil"/>
              <w:right w:val="nil"/>
            </w:tcBorders>
            <w:shd w:val="clear" w:color="auto" w:fill="auto"/>
            <w:vAlign w:val="center"/>
          </w:tcPr>
          <w:p w14:paraId="6F078B6D" w14:textId="73ACBCF7" w:rsidR="002D735C" w:rsidRPr="000A078D" w:rsidRDefault="002D735C" w:rsidP="002D735C">
            <w:pPr>
              <w:widowControl w:val="0"/>
              <w:autoSpaceDE w:val="0"/>
              <w:autoSpaceDN w:val="0"/>
              <w:adjustRightInd w:val="0"/>
              <w:rPr>
                <w:i/>
                <w:color w:val="1A1A1A"/>
                <w:sz w:val="20"/>
                <w:szCs w:val="20"/>
                <w:u w:val="single"/>
              </w:rPr>
            </w:pPr>
            <w:proofErr w:type="spellStart"/>
            <w:r w:rsidRPr="00673DF6">
              <w:rPr>
                <w:color w:val="1A1A1A"/>
                <w:sz w:val="20"/>
                <w:szCs w:val="20"/>
              </w:rPr>
              <w:t>GoF</w:t>
            </w:r>
            <w:proofErr w:type="spellEnd"/>
            <w:r w:rsidRPr="00673DF6">
              <w:rPr>
                <w:color w:val="1A1A1A"/>
                <w:sz w:val="20"/>
                <w:szCs w:val="20"/>
              </w:rPr>
              <w:t>: Any</w:t>
            </w:r>
          </w:p>
        </w:tc>
        <w:tc>
          <w:tcPr>
            <w:tcW w:w="1212" w:type="dxa"/>
            <w:tcBorders>
              <w:top w:val="nil"/>
              <w:left w:val="nil"/>
              <w:bottom w:val="nil"/>
              <w:right w:val="nil"/>
            </w:tcBorders>
            <w:shd w:val="clear" w:color="auto" w:fill="auto"/>
            <w:vAlign w:val="center"/>
          </w:tcPr>
          <w:p w14:paraId="0F7CC49E" w14:textId="44DA5268" w:rsidR="002D735C" w:rsidRPr="000419DE" w:rsidRDefault="002D735C" w:rsidP="002D735C">
            <w:pPr>
              <w:widowControl w:val="0"/>
              <w:autoSpaceDE w:val="0"/>
              <w:autoSpaceDN w:val="0"/>
              <w:adjustRightInd w:val="0"/>
              <w:rPr>
                <w:color w:val="000000"/>
                <w:sz w:val="20"/>
                <w:szCs w:val="20"/>
              </w:rPr>
            </w:pPr>
            <w:r w:rsidRPr="00673DF6">
              <w:rPr>
                <w:color w:val="000000"/>
                <w:sz w:val="20"/>
                <w:szCs w:val="20"/>
              </w:rPr>
              <w:t>3.07***</w:t>
            </w:r>
          </w:p>
        </w:tc>
        <w:tc>
          <w:tcPr>
            <w:tcW w:w="810" w:type="dxa"/>
            <w:tcBorders>
              <w:top w:val="nil"/>
              <w:left w:val="nil"/>
              <w:bottom w:val="nil"/>
              <w:right w:val="nil"/>
            </w:tcBorders>
            <w:shd w:val="clear" w:color="auto" w:fill="auto"/>
            <w:vAlign w:val="center"/>
          </w:tcPr>
          <w:p w14:paraId="408FAA27" w14:textId="0698313B" w:rsidR="002D735C" w:rsidRPr="000419DE" w:rsidRDefault="002D735C" w:rsidP="002D735C">
            <w:pPr>
              <w:widowControl w:val="0"/>
              <w:autoSpaceDE w:val="0"/>
              <w:autoSpaceDN w:val="0"/>
              <w:adjustRightInd w:val="0"/>
              <w:rPr>
                <w:color w:val="000000"/>
                <w:sz w:val="20"/>
                <w:szCs w:val="20"/>
              </w:rPr>
            </w:pPr>
            <w:r w:rsidRPr="00673DF6">
              <w:rPr>
                <w:color w:val="000000"/>
                <w:sz w:val="20"/>
                <w:szCs w:val="20"/>
              </w:rPr>
              <w:t>3.89</w:t>
            </w:r>
          </w:p>
        </w:tc>
        <w:tc>
          <w:tcPr>
            <w:tcW w:w="1238" w:type="dxa"/>
            <w:tcBorders>
              <w:top w:val="nil"/>
              <w:left w:val="nil"/>
              <w:bottom w:val="nil"/>
              <w:right w:val="nil"/>
            </w:tcBorders>
            <w:vAlign w:val="center"/>
          </w:tcPr>
          <w:p w14:paraId="627F8251" w14:textId="17A568EC" w:rsidR="002D735C" w:rsidRPr="009B3CDB" w:rsidRDefault="002D735C" w:rsidP="002D735C">
            <w:pPr>
              <w:widowControl w:val="0"/>
              <w:autoSpaceDE w:val="0"/>
              <w:autoSpaceDN w:val="0"/>
              <w:adjustRightInd w:val="0"/>
              <w:rPr>
                <w:color w:val="000000"/>
                <w:sz w:val="20"/>
                <w:szCs w:val="20"/>
              </w:rPr>
            </w:pPr>
            <w:r w:rsidRPr="00673DF6">
              <w:rPr>
                <w:color w:val="1A1A1A"/>
                <w:sz w:val="20"/>
                <w:szCs w:val="20"/>
              </w:rPr>
              <w:t>—</w:t>
            </w:r>
          </w:p>
        </w:tc>
        <w:tc>
          <w:tcPr>
            <w:tcW w:w="934" w:type="dxa"/>
            <w:tcBorders>
              <w:top w:val="nil"/>
              <w:left w:val="nil"/>
              <w:bottom w:val="nil"/>
              <w:right w:val="nil"/>
            </w:tcBorders>
            <w:vAlign w:val="center"/>
          </w:tcPr>
          <w:p w14:paraId="50B749B2" w14:textId="3FB6D9F6" w:rsidR="002D735C" w:rsidRPr="009B3CDB" w:rsidRDefault="002D735C" w:rsidP="002D735C">
            <w:pPr>
              <w:widowControl w:val="0"/>
              <w:autoSpaceDE w:val="0"/>
              <w:autoSpaceDN w:val="0"/>
              <w:adjustRightInd w:val="0"/>
              <w:rPr>
                <w:color w:val="000000"/>
                <w:sz w:val="20"/>
                <w:szCs w:val="20"/>
              </w:rPr>
            </w:pPr>
            <w:r w:rsidRPr="00673DF6">
              <w:rPr>
                <w:color w:val="1A1A1A"/>
                <w:sz w:val="20"/>
                <w:szCs w:val="20"/>
              </w:rPr>
              <w:t>—</w:t>
            </w:r>
          </w:p>
        </w:tc>
        <w:tc>
          <w:tcPr>
            <w:tcW w:w="1196" w:type="dxa"/>
            <w:tcBorders>
              <w:top w:val="nil"/>
              <w:left w:val="nil"/>
              <w:bottom w:val="nil"/>
              <w:right w:val="nil"/>
            </w:tcBorders>
            <w:vAlign w:val="center"/>
          </w:tcPr>
          <w:p w14:paraId="22931D90" w14:textId="64D47CFE" w:rsidR="002D735C" w:rsidRPr="000957C6" w:rsidRDefault="002D735C" w:rsidP="002D735C">
            <w:pPr>
              <w:widowControl w:val="0"/>
              <w:autoSpaceDE w:val="0"/>
              <w:autoSpaceDN w:val="0"/>
              <w:adjustRightInd w:val="0"/>
              <w:rPr>
                <w:color w:val="1A1A1A"/>
                <w:sz w:val="20"/>
                <w:szCs w:val="20"/>
              </w:rPr>
            </w:pPr>
            <w:r w:rsidRPr="00673DF6">
              <w:rPr>
                <w:color w:val="000000"/>
                <w:sz w:val="20"/>
                <w:szCs w:val="20"/>
              </w:rPr>
              <w:t>3.12***</w:t>
            </w:r>
          </w:p>
        </w:tc>
        <w:tc>
          <w:tcPr>
            <w:tcW w:w="779" w:type="dxa"/>
            <w:tcBorders>
              <w:top w:val="nil"/>
              <w:left w:val="nil"/>
              <w:bottom w:val="nil"/>
              <w:right w:val="nil"/>
            </w:tcBorders>
            <w:vAlign w:val="center"/>
          </w:tcPr>
          <w:p w14:paraId="00E1E65F" w14:textId="46CC192E" w:rsidR="002D735C" w:rsidRPr="000957C6" w:rsidRDefault="002D735C" w:rsidP="002D735C">
            <w:pPr>
              <w:widowControl w:val="0"/>
              <w:autoSpaceDE w:val="0"/>
              <w:autoSpaceDN w:val="0"/>
              <w:adjustRightInd w:val="0"/>
              <w:rPr>
                <w:color w:val="1A1A1A"/>
                <w:sz w:val="20"/>
                <w:szCs w:val="20"/>
              </w:rPr>
            </w:pPr>
            <w:r w:rsidRPr="00673DF6">
              <w:rPr>
                <w:color w:val="000000"/>
                <w:sz w:val="20"/>
                <w:szCs w:val="20"/>
              </w:rPr>
              <w:t>3.55</w:t>
            </w:r>
          </w:p>
        </w:tc>
      </w:tr>
      <w:tr w:rsidR="002D735C" w:rsidRPr="002E5FD1" w14:paraId="035BAEB4" w14:textId="77777777" w:rsidTr="006139B3">
        <w:trPr>
          <w:trHeight w:val="288"/>
          <w:jc w:val="center"/>
        </w:trPr>
        <w:tc>
          <w:tcPr>
            <w:tcW w:w="1172" w:type="dxa"/>
            <w:vMerge/>
            <w:tcBorders>
              <w:left w:val="nil"/>
              <w:bottom w:val="nil"/>
              <w:right w:val="nil"/>
            </w:tcBorders>
            <w:vAlign w:val="center"/>
          </w:tcPr>
          <w:p w14:paraId="7CA38089"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2786FC96" w14:textId="1EEECBAF" w:rsidR="002D735C" w:rsidRPr="000A078D" w:rsidRDefault="002D735C" w:rsidP="002D735C">
            <w:pPr>
              <w:widowControl w:val="0"/>
              <w:autoSpaceDE w:val="0"/>
              <w:autoSpaceDN w:val="0"/>
              <w:adjustRightInd w:val="0"/>
              <w:rPr>
                <w:i/>
                <w:color w:val="1A1A1A"/>
                <w:sz w:val="20"/>
                <w:szCs w:val="20"/>
                <w:u w:val="single"/>
              </w:rPr>
            </w:pPr>
            <w:proofErr w:type="spellStart"/>
            <w:r w:rsidRPr="00673DF6">
              <w:rPr>
                <w:color w:val="1A1A1A"/>
                <w:sz w:val="20"/>
                <w:szCs w:val="20"/>
              </w:rPr>
              <w:t>GoF</w:t>
            </w:r>
            <w:proofErr w:type="spellEnd"/>
            <w:r w:rsidRPr="00673DF6">
              <w:rPr>
                <w:color w:val="1A1A1A"/>
                <w:sz w:val="20"/>
                <w:szCs w:val="20"/>
              </w:rPr>
              <w:t>: Powers</w:t>
            </w:r>
          </w:p>
        </w:tc>
        <w:tc>
          <w:tcPr>
            <w:tcW w:w="1212" w:type="dxa"/>
            <w:tcBorders>
              <w:top w:val="nil"/>
              <w:left w:val="nil"/>
              <w:bottom w:val="nil"/>
              <w:right w:val="nil"/>
            </w:tcBorders>
            <w:shd w:val="clear" w:color="auto" w:fill="auto"/>
            <w:vAlign w:val="center"/>
          </w:tcPr>
          <w:p w14:paraId="0094C0DE" w14:textId="4A08C779" w:rsidR="002D735C" w:rsidRPr="000419DE" w:rsidRDefault="002D735C" w:rsidP="002D735C">
            <w:pPr>
              <w:widowControl w:val="0"/>
              <w:autoSpaceDE w:val="0"/>
              <w:autoSpaceDN w:val="0"/>
              <w:adjustRightInd w:val="0"/>
              <w:rPr>
                <w:color w:val="000000"/>
                <w:sz w:val="20"/>
                <w:szCs w:val="20"/>
              </w:rPr>
            </w:pPr>
            <w:r w:rsidRPr="00673DF6">
              <w:rPr>
                <w:color w:val="000000"/>
                <w:sz w:val="20"/>
                <w:szCs w:val="20"/>
              </w:rPr>
              <w:t>3.18***</w:t>
            </w:r>
          </w:p>
        </w:tc>
        <w:tc>
          <w:tcPr>
            <w:tcW w:w="810" w:type="dxa"/>
            <w:tcBorders>
              <w:top w:val="nil"/>
              <w:left w:val="nil"/>
              <w:bottom w:val="nil"/>
              <w:right w:val="nil"/>
            </w:tcBorders>
            <w:shd w:val="clear" w:color="auto" w:fill="auto"/>
            <w:vAlign w:val="center"/>
          </w:tcPr>
          <w:p w14:paraId="65B7A4DE" w14:textId="4DD95110" w:rsidR="002D735C" w:rsidRPr="000419DE" w:rsidRDefault="002D735C" w:rsidP="002D735C">
            <w:pPr>
              <w:widowControl w:val="0"/>
              <w:autoSpaceDE w:val="0"/>
              <w:autoSpaceDN w:val="0"/>
              <w:adjustRightInd w:val="0"/>
              <w:rPr>
                <w:color w:val="000000"/>
                <w:sz w:val="20"/>
                <w:szCs w:val="20"/>
              </w:rPr>
            </w:pPr>
            <w:r w:rsidRPr="00673DF6">
              <w:rPr>
                <w:color w:val="000000"/>
                <w:sz w:val="20"/>
                <w:szCs w:val="20"/>
              </w:rPr>
              <w:t>4.01</w:t>
            </w:r>
          </w:p>
        </w:tc>
        <w:tc>
          <w:tcPr>
            <w:tcW w:w="1238" w:type="dxa"/>
            <w:tcBorders>
              <w:top w:val="nil"/>
              <w:left w:val="nil"/>
              <w:bottom w:val="nil"/>
              <w:right w:val="nil"/>
            </w:tcBorders>
            <w:vAlign w:val="center"/>
          </w:tcPr>
          <w:p w14:paraId="513CB689" w14:textId="2507A011" w:rsidR="002D735C" w:rsidRPr="009B3CDB" w:rsidRDefault="002D735C" w:rsidP="002D735C">
            <w:pPr>
              <w:widowControl w:val="0"/>
              <w:autoSpaceDE w:val="0"/>
              <w:autoSpaceDN w:val="0"/>
              <w:adjustRightInd w:val="0"/>
              <w:rPr>
                <w:color w:val="000000"/>
                <w:sz w:val="20"/>
                <w:szCs w:val="20"/>
              </w:rPr>
            </w:pPr>
            <w:r w:rsidRPr="00673DF6">
              <w:rPr>
                <w:color w:val="1A1A1A"/>
                <w:sz w:val="20"/>
                <w:szCs w:val="20"/>
              </w:rPr>
              <w:t>—</w:t>
            </w:r>
          </w:p>
        </w:tc>
        <w:tc>
          <w:tcPr>
            <w:tcW w:w="934" w:type="dxa"/>
            <w:tcBorders>
              <w:top w:val="nil"/>
              <w:left w:val="nil"/>
              <w:bottom w:val="nil"/>
              <w:right w:val="nil"/>
            </w:tcBorders>
            <w:vAlign w:val="center"/>
          </w:tcPr>
          <w:p w14:paraId="21337B91" w14:textId="30946A11" w:rsidR="002D735C" w:rsidRPr="009B3CDB" w:rsidRDefault="002D735C" w:rsidP="002D735C">
            <w:pPr>
              <w:widowControl w:val="0"/>
              <w:autoSpaceDE w:val="0"/>
              <w:autoSpaceDN w:val="0"/>
              <w:adjustRightInd w:val="0"/>
              <w:rPr>
                <w:color w:val="000000"/>
                <w:sz w:val="20"/>
                <w:szCs w:val="20"/>
              </w:rPr>
            </w:pPr>
            <w:r w:rsidRPr="00673DF6">
              <w:rPr>
                <w:color w:val="1A1A1A"/>
                <w:sz w:val="20"/>
                <w:szCs w:val="20"/>
              </w:rPr>
              <w:t>—</w:t>
            </w:r>
          </w:p>
        </w:tc>
        <w:tc>
          <w:tcPr>
            <w:tcW w:w="1196" w:type="dxa"/>
            <w:tcBorders>
              <w:top w:val="nil"/>
              <w:left w:val="nil"/>
              <w:bottom w:val="nil"/>
              <w:right w:val="nil"/>
            </w:tcBorders>
            <w:vAlign w:val="center"/>
          </w:tcPr>
          <w:p w14:paraId="4F181C54" w14:textId="48B5E95D" w:rsidR="002D735C" w:rsidRPr="000957C6" w:rsidRDefault="002D735C" w:rsidP="002D735C">
            <w:pPr>
              <w:widowControl w:val="0"/>
              <w:autoSpaceDE w:val="0"/>
              <w:autoSpaceDN w:val="0"/>
              <w:adjustRightInd w:val="0"/>
              <w:rPr>
                <w:color w:val="1A1A1A"/>
                <w:sz w:val="20"/>
                <w:szCs w:val="20"/>
              </w:rPr>
            </w:pPr>
            <w:r w:rsidRPr="00673DF6">
              <w:rPr>
                <w:color w:val="000000"/>
                <w:sz w:val="20"/>
                <w:szCs w:val="20"/>
              </w:rPr>
              <w:t>3.49***</w:t>
            </w:r>
          </w:p>
        </w:tc>
        <w:tc>
          <w:tcPr>
            <w:tcW w:w="779" w:type="dxa"/>
            <w:tcBorders>
              <w:top w:val="nil"/>
              <w:left w:val="nil"/>
              <w:bottom w:val="nil"/>
              <w:right w:val="nil"/>
            </w:tcBorders>
            <w:vAlign w:val="center"/>
          </w:tcPr>
          <w:p w14:paraId="6B039443" w14:textId="05C670CD" w:rsidR="002D735C" w:rsidRPr="000957C6" w:rsidRDefault="002D735C" w:rsidP="002D735C">
            <w:pPr>
              <w:widowControl w:val="0"/>
              <w:autoSpaceDE w:val="0"/>
              <w:autoSpaceDN w:val="0"/>
              <w:adjustRightInd w:val="0"/>
              <w:rPr>
                <w:color w:val="1A1A1A"/>
                <w:sz w:val="20"/>
                <w:szCs w:val="20"/>
              </w:rPr>
            </w:pPr>
            <w:r w:rsidRPr="00673DF6">
              <w:rPr>
                <w:color w:val="000000"/>
                <w:sz w:val="20"/>
                <w:szCs w:val="20"/>
              </w:rPr>
              <w:t>3.82</w:t>
            </w:r>
          </w:p>
        </w:tc>
      </w:tr>
      <w:tr w:rsidR="002D735C" w:rsidRPr="002E5FD1" w14:paraId="198127E7" w14:textId="77777777" w:rsidTr="00666F91">
        <w:trPr>
          <w:trHeight w:val="288"/>
          <w:jc w:val="center"/>
        </w:trPr>
        <w:tc>
          <w:tcPr>
            <w:tcW w:w="1172" w:type="dxa"/>
            <w:tcBorders>
              <w:top w:val="nil"/>
              <w:left w:val="nil"/>
              <w:bottom w:val="nil"/>
              <w:right w:val="nil"/>
            </w:tcBorders>
            <w:vAlign w:val="center"/>
          </w:tcPr>
          <w:p w14:paraId="7DC96FB6"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33CF90EE" w14:textId="28E21E0C" w:rsidR="002D735C" w:rsidRPr="000A078D" w:rsidRDefault="002D735C" w:rsidP="002D735C">
            <w:pPr>
              <w:widowControl w:val="0"/>
              <w:autoSpaceDE w:val="0"/>
              <w:autoSpaceDN w:val="0"/>
              <w:adjustRightInd w:val="0"/>
              <w:rPr>
                <w:i/>
                <w:color w:val="1A1A1A"/>
                <w:sz w:val="20"/>
                <w:szCs w:val="20"/>
                <w:u w:val="single"/>
              </w:rPr>
            </w:pPr>
            <w:proofErr w:type="spellStart"/>
            <w:r w:rsidRPr="00673DF6">
              <w:rPr>
                <w:color w:val="1A1A1A"/>
                <w:sz w:val="20"/>
                <w:szCs w:val="20"/>
              </w:rPr>
              <w:t>GoF</w:t>
            </w:r>
            <w:proofErr w:type="spellEnd"/>
            <w:r w:rsidRPr="00673DF6">
              <w:rPr>
                <w:color w:val="1A1A1A"/>
                <w:sz w:val="20"/>
                <w:szCs w:val="20"/>
              </w:rPr>
              <w:t>: UN</w:t>
            </w:r>
          </w:p>
        </w:tc>
        <w:tc>
          <w:tcPr>
            <w:tcW w:w="1212" w:type="dxa"/>
            <w:tcBorders>
              <w:top w:val="nil"/>
              <w:left w:val="nil"/>
              <w:bottom w:val="nil"/>
              <w:right w:val="nil"/>
            </w:tcBorders>
            <w:shd w:val="clear" w:color="auto" w:fill="auto"/>
            <w:vAlign w:val="center"/>
          </w:tcPr>
          <w:p w14:paraId="3CF7BF05" w14:textId="05A78755" w:rsidR="002D735C" w:rsidRPr="000419DE" w:rsidRDefault="002D735C" w:rsidP="002D735C">
            <w:pPr>
              <w:widowControl w:val="0"/>
              <w:autoSpaceDE w:val="0"/>
              <w:autoSpaceDN w:val="0"/>
              <w:adjustRightInd w:val="0"/>
              <w:rPr>
                <w:color w:val="000000"/>
                <w:sz w:val="20"/>
                <w:szCs w:val="20"/>
              </w:rPr>
            </w:pPr>
            <w:r w:rsidRPr="00673DF6">
              <w:rPr>
                <w:color w:val="000000"/>
                <w:sz w:val="20"/>
                <w:szCs w:val="20"/>
              </w:rPr>
              <w:t>2.71***</w:t>
            </w:r>
          </w:p>
        </w:tc>
        <w:tc>
          <w:tcPr>
            <w:tcW w:w="810" w:type="dxa"/>
            <w:tcBorders>
              <w:top w:val="nil"/>
              <w:left w:val="nil"/>
              <w:bottom w:val="nil"/>
              <w:right w:val="nil"/>
            </w:tcBorders>
            <w:shd w:val="clear" w:color="auto" w:fill="auto"/>
            <w:vAlign w:val="center"/>
          </w:tcPr>
          <w:p w14:paraId="07680460" w14:textId="06FF7A9C" w:rsidR="002D735C" w:rsidRPr="000419DE" w:rsidRDefault="002D735C" w:rsidP="002D735C">
            <w:pPr>
              <w:widowControl w:val="0"/>
              <w:autoSpaceDE w:val="0"/>
              <w:autoSpaceDN w:val="0"/>
              <w:adjustRightInd w:val="0"/>
              <w:rPr>
                <w:color w:val="000000"/>
                <w:sz w:val="20"/>
                <w:szCs w:val="20"/>
              </w:rPr>
            </w:pPr>
            <w:r w:rsidRPr="00673DF6">
              <w:rPr>
                <w:color w:val="000000"/>
                <w:sz w:val="20"/>
                <w:szCs w:val="20"/>
              </w:rPr>
              <w:t>4.41</w:t>
            </w:r>
          </w:p>
        </w:tc>
        <w:tc>
          <w:tcPr>
            <w:tcW w:w="1238" w:type="dxa"/>
            <w:tcBorders>
              <w:top w:val="nil"/>
              <w:left w:val="nil"/>
              <w:bottom w:val="nil"/>
              <w:right w:val="nil"/>
            </w:tcBorders>
            <w:vAlign w:val="center"/>
          </w:tcPr>
          <w:p w14:paraId="3C7C9D62" w14:textId="120F6507" w:rsidR="002D735C" w:rsidRPr="009B3CDB" w:rsidRDefault="002D735C" w:rsidP="002D735C">
            <w:pPr>
              <w:widowControl w:val="0"/>
              <w:autoSpaceDE w:val="0"/>
              <w:autoSpaceDN w:val="0"/>
              <w:adjustRightInd w:val="0"/>
              <w:rPr>
                <w:color w:val="000000"/>
                <w:sz w:val="20"/>
                <w:szCs w:val="20"/>
              </w:rPr>
            </w:pPr>
            <w:r w:rsidRPr="00673DF6">
              <w:rPr>
                <w:color w:val="1A1A1A"/>
                <w:sz w:val="20"/>
                <w:szCs w:val="20"/>
              </w:rPr>
              <w:t>—</w:t>
            </w:r>
          </w:p>
        </w:tc>
        <w:tc>
          <w:tcPr>
            <w:tcW w:w="934" w:type="dxa"/>
            <w:tcBorders>
              <w:top w:val="nil"/>
              <w:left w:val="nil"/>
              <w:bottom w:val="nil"/>
              <w:right w:val="nil"/>
            </w:tcBorders>
            <w:vAlign w:val="center"/>
          </w:tcPr>
          <w:p w14:paraId="13AE8F85" w14:textId="73A3736A" w:rsidR="002D735C" w:rsidRPr="009B3CDB" w:rsidRDefault="002D735C" w:rsidP="002D735C">
            <w:pPr>
              <w:widowControl w:val="0"/>
              <w:autoSpaceDE w:val="0"/>
              <w:autoSpaceDN w:val="0"/>
              <w:adjustRightInd w:val="0"/>
              <w:rPr>
                <w:color w:val="000000"/>
                <w:sz w:val="20"/>
                <w:szCs w:val="20"/>
              </w:rPr>
            </w:pPr>
            <w:r w:rsidRPr="00673DF6">
              <w:rPr>
                <w:color w:val="1A1A1A"/>
                <w:sz w:val="20"/>
                <w:szCs w:val="20"/>
              </w:rPr>
              <w:t>—</w:t>
            </w:r>
          </w:p>
        </w:tc>
        <w:tc>
          <w:tcPr>
            <w:tcW w:w="1196" w:type="dxa"/>
            <w:tcBorders>
              <w:top w:val="nil"/>
              <w:left w:val="nil"/>
              <w:bottom w:val="nil"/>
              <w:right w:val="nil"/>
            </w:tcBorders>
            <w:vAlign w:val="center"/>
          </w:tcPr>
          <w:p w14:paraId="2AC4AFC5" w14:textId="608F9A59" w:rsidR="002D735C" w:rsidRPr="000957C6" w:rsidRDefault="002D735C" w:rsidP="002D735C">
            <w:pPr>
              <w:widowControl w:val="0"/>
              <w:autoSpaceDE w:val="0"/>
              <w:autoSpaceDN w:val="0"/>
              <w:adjustRightInd w:val="0"/>
              <w:rPr>
                <w:color w:val="1A1A1A"/>
                <w:sz w:val="20"/>
                <w:szCs w:val="20"/>
              </w:rPr>
            </w:pPr>
            <w:r w:rsidRPr="00673DF6">
              <w:rPr>
                <w:color w:val="000000"/>
                <w:sz w:val="20"/>
                <w:szCs w:val="20"/>
              </w:rPr>
              <w:t>2.84***</w:t>
            </w:r>
          </w:p>
        </w:tc>
        <w:tc>
          <w:tcPr>
            <w:tcW w:w="779" w:type="dxa"/>
            <w:tcBorders>
              <w:top w:val="nil"/>
              <w:left w:val="nil"/>
              <w:bottom w:val="nil"/>
              <w:right w:val="nil"/>
            </w:tcBorders>
            <w:vAlign w:val="center"/>
          </w:tcPr>
          <w:p w14:paraId="5697D2DC" w14:textId="00213774" w:rsidR="002D735C" w:rsidRPr="000957C6" w:rsidRDefault="002D735C" w:rsidP="002D735C">
            <w:pPr>
              <w:widowControl w:val="0"/>
              <w:autoSpaceDE w:val="0"/>
              <w:autoSpaceDN w:val="0"/>
              <w:adjustRightInd w:val="0"/>
              <w:rPr>
                <w:color w:val="1A1A1A"/>
                <w:sz w:val="20"/>
                <w:szCs w:val="20"/>
              </w:rPr>
            </w:pPr>
            <w:r w:rsidRPr="00673DF6">
              <w:rPr>
                <w:color w:val="000000"/>
                <w:sz w:val="20"/>
                <w:szCs w:val="20"/>
              </w:rPr>
              <w:t>3.59</w:t>
            </w:r>
          </w:p>
        </w:tc>
      </w:tr>
      <w:tr w:rsidR="002D735C" w:rsidRPr="002E5FD1" w14:paraId="5DC4A472" w14:textId="77777777" w:rsidTr="00666F91">
        <w:trPr>
          <w:trHeight w:val="288"/>
          <w:jc w:val="center"/>
        </w:trPr>
        <w:tc>
          <w:tcPr>
            <w:tcW w:w="1172" w:type="dxa"/>
            <w:tcBorders>
              <w:top w:val="nil"/>
              <w:left w:val="nil"/>
              <w:bottom w:val="nil"/>
              <w:right w:val="nil"/>
            </w:tcBorders>
            <w:vAlign w:val="center"/>
          </w:tcPr>
          <w:p w14:paraId="4F09D448"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4721AD77" w14:textId="15591EEE" w:rsidR="002D735C" w:rsidRPr="000A078D" w:rsidRDefault="002D735C" w:rsidP="002D735C">
            <w:pPr>
              <w:widowControl w:val="0"/>
              <w:autoSpaceDE w:val="0"/>
              <w:autoSpaceDN w:val="0"/>
              <w:adjustRightInd w:val="0"/>
              <w:rPr>
                <w:i/>
                <w:color w:val="1A1A1A"/>
                <w:sz w:val="20"/>
                <w:szCs w:val="20"/>
                <w:u w:val="single"/>
              </w:rPr>
            </w:pPr>
            <w:r>
              <w:rPr>
                <w:i/>
                <w:color w:val="1A1A1A"/>
                <w:sz w:val="20"/>
                <w:szCs w:val="20"/>
                <w:u w:val="single"/>
              </w:rPr>
              <w:t>Aid</w:t>
            </w:r>
          </w:p>
        </w:tc>
        <w:tc>
          <w:tcPr>
            <w:tcW w:w="1212" w:type="dxa"/>
            <w:tcBorders>
              <w:top w:val="nil"/>
              <w:left w:val="nil"/>
              <w:bottom w:val="nil"/>
              <w:right w:val="nil"/>
            </w:tcBorders>
            <w:shd w:val="clear" w:color="auto" w:fill="auto"/>
            <w:vAlign w:val="center"/>
          </w:tcPr>
          <w:p w14:paraId="720889DD" w14:textId="77777777" w:rsidR="002D735C" w:rsidRPr="000419DE" w:rsidRDefault="002D735C" w:rsidP="002D735C">
            <w:pPr>
              <w:widowControl w:val="0"/>
              <w:autoSpaceDE w:val="0"/>
              <w:autoSpaceDN w:val="0"/>
              <w:adjustRightInd w:val="0"/>
              <w:rPr>
                <w:color w:val="000000"/>
                <w:sz w:val="20"/>
                <w:szCs w:val="20"/>
              </w:rPr>
            </w:pPr>
          </w:p>
        </w:tc>
        <w:tc>
          <w:tcPr>
            <w:tcW w:w="810" w:type="dxa"/>
            <w:tcBorders>
              <w:top w:val="nil"/>
              <w:left w:val="nil"/>
              <w:bottom w:val="nil"/>
              <w:right w:val="nil"/>
            </w:tcBorders>
            <w:shd w:val="clear" w:color="auto" w:fill="auto"/>
            <w:vAlign w:val="center"/>
          </w:tcPr>
          <w:p w14:paraId="4C9DE91B" w14:textId="77777777" w:rsidR="002D735C" w:rsidRPr="000419DE" w:rsidRDefault="002D735C" w:rsidP="002D735C">
            <w:pPr>
              <w:widowControl w:val="0"/>
              <w:autoSpaceDE w:val="0"/>
              <w:autoSpaceDN w:val="0"/>
              <w:adjustRightInd w:val="0"/>
              <w:rPr>
                <w:color w:val="000000"/>
                <w:sz w:val="20"/>
                <w:szCs w:val="20"/>
              </w:rPr>
            </w:pPr>
          </w:p>
        </w:tc>
        <w:tc>
          <w:tcPr>
            <w:tcW w:w="1238" w:type="dxa"/>
            <w:tcBorders>
              <w:top w:val="nil"/>
              <w:left w:val="nil"/>
              <w:bottom w:val="nil"/>
              <w:right w:val="nil"/>
            </w:tcBorders>
            <w:vAlign w:val="center"/>
          </w:tcPr>
          <w:p w14:paraId="61049A88" w14:textId="77777777" w:rsidR="002D735C" w:rsidRPr="009B3CDB" w:rsidRDefault="002D735C" w:rsidP="002D735C">
            <w:pPr>
              <w:widowControl w:val="0"/>
              <w:autoSpaceDE w:val="0"/>
              <w:autoSpaceDN w:val="0"/>
              <w:adjustRightInd w:val="0"/>
              <w:rPr>
                <w:color w:val="000000"/>
                <w:sz w:val="20"/>
                <w:szCs w:val="20"/>
              </w:rPr>
            </w:pPr>
          </w:p>
        </w:tc>
        <w:tc>
          <w:tcPr>
            <w:tcW w:w="934" w:type="dxa"/>
            <w:tcBorders>
              <w:top w:val="nil"/>
              <w:left w:val="nil"/>
              <w:bottom w:val="nil"/>
              <w:right w:val="nil"/>
            </w:tcBorders>
            <w:vAlign w:val="center"/>
          </w:tcPr>
          <w:p w14:paraId="08A93890" w14:textId="77777777" w:rsidR="002D735C" w:rsidRPr="009B3CDB" w:rsidRDefault="002D735C" w:rsidP="002D735C">
            <w:pPr>
              <w:widowControl w:val="0"/>
              <w:autoSpaceDE w:val="0"/>
              <w:autoSpaceDN w:val="0"/>
              <w:adjustRightInd w:val="0"/>
              <w:rPr>
                <w:color w:val="000000"/>
                <w:sz w:val="20"/>
                <w:szCs w:val="20"/>
              </w:rPr>
            </w:pPr>
          </w:p>
        </w:tc>
        <w:tc>
          <w:tcPr>
            <w:tcW w:w="1196" w:type="dxa"/>
            <w:tcBorders>
              <w:top w:val="nil"/>
              <w:left w:val="nil"/>
              <w:bottom w:val="nil"/>
              <w:right w:val="nil"/>
            </w:tcBorders>
            <w:vAlign w:val="center"/>
          </w:tcPr>
          <w:p w14:paraId="5EEBA807" w14:textId="77777777" w:rsidR="002D735C" w:rsidRPr="000957C6" w:rsidRDefault="002D735C" w:rsidP="002D735C">
            <w:pPr>
              <w:widowControl w:val="0"/>
              <w:autoSpaceDE w:val="0"/>
              <w:autoSpaceDN w:val="0"/>
              <w:adjustRightInd w:val="0"/>
              <w:rPr>
                <w:color w:val="1A1A1A"/>
                <w:sz w:val="20"/>
                <w:szCs w:val="20"/>
              </w:rPr>
            </w:pPr>
          </w:p>
        </w:tc>
        <w:tc>
          <w:tcPr>
            <w:tcW w:w="779" w:type="dxa"/>
            <w:tcBorders>
              <w:top w:val="nil"/>
              <w:left w:val="nil"/>
              <w:bottom w:val="nil"/>
              <w:right w:val="nil"/>
            </w:tcBorders>
            <w:vAlign w:val="center"/>
          </w:tcPr>
          <w:p w14:paraId="119A0BD5" w14:textId="77777777" w:rsidR="002D735C" w:rsidRPr="000957C6" w:rsidRDefault="002D735C" w:rsidP="002D735C">
            <w:pPr>
              <w:widowControl w:val="0"/>
              <w:autoSpaceDE w:val="0"/>
              <w:autoSpaceDN w:val="0"/>
              <w:adjustRightInd w:val="0"/>
              <w:rPr>
                <w:color w:val="1A1A1A"/>
                <w:sz w:val="20"/>
                <w:szCs w:val="20"/>
              </w:rPr>
            </w:pPr>
          </w:p>
        </w:tc>
      </w:tr>
      <w:tr w:rsidR="002D735C" w:rsidRPr="002E5FD1" w14:paraId="412D36D6" w14:textId="77777777" w:rsidTr="006139B3">
        <w:trPr>
          <w:trHeight w:val="288"/>
          <w:jc w:val="center"/>
        </w:trPr>
        <w:tc>
          <w:tcPr>
            <w:tcW w:w="1172" w:type="dxa"/>
            <w:vMerge w:val="restart"/>
            <w:tcBorders>
              <w:top w:val="nil"/>
              <w:left w:val="nil"/>
              <w:right w:val="nil"/>
            </w:tcBorders>
            <w:vAlign w:val="center"/>
          </w:tcPr>
          <w:p w14:paraId="7810BA71" w14:textId="439586E3" w:rsidR="002D735C" w:rsidRDefault="002D735C" w:rsidP="002D735C">
            <w:pPr>
              <w:widowControl w:val="0"/>
              <w:autoSpaceDE w:val="0"/>
              <w:autoSpaceDN w:val="0"/>
              <w:adjustRightInd w:val="0"/>
              <w:rPr>
                <w:color w:val="1A1A1A"/>
                <w:sz w:val="20"/>
                <w:szCs w:val="20"/>
              </w:rPr>
            </w:pPr>
            <w:r>
              <w:rPr>
                <w:b/>
                <w:color w:val="1A1A1A"/>
                <w:sz w:val="20"/>
                <w:szCs w:val="20"/>
              </w:rPr>
              <w:t>Military Coercion</w:t>
            </w:r>
          </w:p>
        </w:tc>
        <w:tc>
          <w:tcPr>
            <w:tcW w:w="2520" w:type="dxa"/>
            <w:tcBorders>
              <w:top w:val="nil"/>
              <w:left w:val="nil"/>
              <w:bottom w:val="nil"/>
              <w:right w:val="nil"/>
            </w:tcBorders>
            <w:shd w:val="clear" w:color="auto" w:fill="auto"/>
            <w:vAlign w:val="center"/>
          </w:tcPr>
          <w:p w14:paraId="34CD8334" w14:textId="44E85CE8" w:rsidR="002D735C" w:rsidRPr="000A078D" w:rsidRDefault="002D735C" w:rsidP="002D735C">
            <w:pPr>
              <w:widowControl w:val="0"/>
              <w:autoSpaceDE w:val="0"/>
              <w:autoSpaceDN w:val="0"/>
              <w:adjustRightInd w:val="0"/>
              <w:rPr>
                <w:i/>
                <w:color w:val="1A1A1A"/>
                <w:sz w:val="20"/>
                <w:szCs w:val="20"/>
                <w:u w:val="single"/>
              </w:rPr>
            </w:pPr>
            <w:r>
              <w:rPr>
                <w:color w:val="1A1A1A"/>
                <w:sz w:val="20"/>
                <w:szCs w:val="20"/>
              </w:rPr>
              <w:t>USAID D&amp;G</w:t>
            </w:r>
          </w:p>
        </w:tc>
        <w:tc>
          <w:tcPr>
            <w:tcW w:w="1212" w:type="dxa"/>
            <w:tcBorders>
              <w:top w:val="nil"/>
              <w:left w:val="nil"/>
              <w:bottom w:val="nil"/>
              <w:right w:val="nil"/>
            </w:tcBorders>
            <w:shd w:val="clear" w:color="auto" w:fill="auto"/>
            <w:vAlign w:val="center"/>
          </w:tcPr>
          <w:p w14:paraId="4B2F28FF" w14:textId="214117AF"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-0.01</w:t>
            </w:r>
          </w:p>
        </w:tc>
        <w:tc>
          <w:tcPr>
            <w:tcW w:w="810" w:type="dxa"/>
            <w:tcBorders>
              <w:top w:val="nil"/>
              <w:left w:val="nil"/>
              <w:bottom w:val="nil"/>
              <w:right w:val="nil"/>
            </w:tcBorders>
            <w:shd w:val="clear" w:color="auto" w:fill="auto"/>
            <w:vAlign w:val="center"/>
          </w:tcPr>
          <w:p w14:paraId="6B44A6EF" w14:textId="59366186"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-0.18</w:t>
            </w:r>
          </w:p>
        </w:tc>
        <w:tc>
          <w:tcPr>
            <w:tcW w:w="1238" w:type="dxa"/>
            <w:tcBorders>
              <w:top w:val="nil"/>
              <w:left w:val="nil"/>
              <w:bottom w:val="nil"/>
              <w:right w:val="nil"/>
            </w:tcBorders>
            <w:vAlign w:val="center"/>
          </w:tcPr>
          <w:p w14:paraId="43C51908" w14:textId="1648406D"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934" w:type="dxa"/>
            <w:tcBorders>
              <w:top w:val="nil"/>
              <w:left w:val="nil"/>
              <w:bottom w:val="nil"/>
              <w:right w:val="nil"/>
            </w:tcBorders>
            <w:vAlign w:val="center"/>
          </w:tcPr>
          <w:p w14:paraId="7B5E2BA2" w14:textId="6CDC5AE7"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1196" w:type="dxa"/>
            <w:tcBorders>
              <w:top w:val="nil"/>
              <w:left w:val="nil"/>
              <w:bottom w:val="nil"/>
              <w:right w:val="nil"/>
            </w:tcBorders>
            <w:vAlign w:val="center"/>
          </w:tcPr>
          <w:p w14:paraId="66BCDCFC" w14:textId="5C9850CB"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0.02</w:t>
            </w:r>
          </w:p>
        </w:tc>
        <w:tc>
          <w:tcPr>
            <w:tcW w:w="779" w:type="dxa"/>
            <w:tcBorders>
              <w:top w:val="nil"/>
              <w:left w:val="nil"/>
              <w:bottom w:val="nil"/>
              <w:right w:val="nil"/>
            </w:tcBorders>
            <w:vAlign w:val="center"/>
          </w:tcPr>
          <w:p w14:paraId="7676A88E" w14:textId="5A6065C5"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0.38</w:t>
            </w:r>
          </w:p>
        </w:tc>
      </w:tr>
      <w:tr w:rsidR="002D735C" w:rsidRPr="002E5FD1" w14:paraId="7321F175" w14:textId="77777777" w:rsidTr="006139B3">
        <w:trPr>
          <w:trHeight w:val="288"/>
          <w:jc w:val="center"/>
        </w:trPr>
        <w:tc>
          <w:tcPr>
            <w:tcW w:w="1172" w:type="dxa"/>
            <w:vMerge/>
            <w:tcBorders>
              <w:left w:val="nil"/>
              <w:bottom w:val="nil"/>
              <w:right w:val="nil"/>
            </w:tcBorders>
            <w:vAlign w:val="center"/>
          </w:tcPr>
          <w:p w14:paraId="61091C7A"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35964E76" w14:textId="3F2D113B" w:rsidR="002D735C" w:rsidRPr="00673DF6" w:rsidRDefault="002D735C" w:rsidP="002D735C">
            <w:pPr>
              <w:widowControl w:val="0"/>
              <w:autoSpaceDE w:val="0"/>
              <w:autoSpaceDN w:val="0"/>
              <w:adjustRightInd w:val="0"/>
              <w:rPr>
                <w:i/>
                <w:color w:val="1A1A1A"/>
                <w:sz w:val="20"/>
                <w:szCs w:val="20"/>
                <w:u w:val="single"/>
              </w:rPr>
            </w:pPr>
            <w:r>
              <w:rPr>
                <w:color w:val="1A1A1A"/>
                <w:sz w:val="20"/>
                <w:szCs w:val="20"/>
              </w:rPr>
              <w:t>USAID non-D&amp;G</w:t>
            </w:r>
          </w:p>
        </w:tc>
        <w:tc>
          <w:tcPr>
            <w:tcW w:w="1212" w:type="dxa"/>
            <w:tcBorders>
              <w:top w:val="nil"/>
              <w:left w:val="nil"/>
              <w:bottom w:val="nil"/>
              <w:right w:val="nil"/>
            </w:tcBorders>
            <w:shd w:val="clear" w:color="auto" w:fill="auto"/>
            <w:vAlign w:val="center"/>
          </w:tcPr>
          <w:p w14:paraId="624CCC0C" w14:textId="3EFAD608"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-0.01</w:t>
            </w:r>
          </w:p>
        </w:tc>
        <w:tc>
          <w:tcPr>
            <w:tcW w:w="810" w:type="dxa"/>
            <w:tcBorders>
              <w:top w:val="nil"/>
              <w:left w:val="nil"/>
              <w:bottom w:val="nil"/>
              <w:right w:val="nil"/>
            </w:tcBorders>
            <w:shd w:val="clear" w:color="auto" w:fill="auto"/>
            <w:vAlign w:val="center"/>
          </w:tcPr>
          <w:p w14:paraId="373CD7A1" w14:textId="37F1C354"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-0.82</w:t>
            </w:r>
          </w:p>
        </w:tc>
        <w:tc>
          <w:tcPr>
            <w:tcW w:w="1238" w:type="dxa"/>
            <w:tcBorders>
              <w:top w:val="nil"/>
              <w:left w:val="nil"/>
              <w:bottom w:val="nil"/>
              <w:right w:val="nil"/>
            </w:tcBorders>
            <w:vAlign w:val="center"/>
          </w:tcPr>
          <w:p w14:paraId="34290B37" w14:textId="50DF3FDC"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934" w:type="dxa"/>
            <w:tcBorders>
              <w:top w:val="nil"/>
              <w:left w:val="nil"/>
              <w:bottom w:val="nil"/>
              <w:right w:val="nil"/>
            </w:tcBorders>
            <w:vAlign w:val="center"/>
          </w:tcPr>
          <w:p w14:paraId="259FFAA6" w14:textId="1FA1CCAA"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1196" w:type="dxa"/>
            <w:tcBorders>
              <w:top w:val="nil"/>
              <w:left w:val="nil"/>
              <w:bottom w:val="nil"/>
              <w:right w:val="nil"/>
            </w:tcBorders>
            <w:vAlign w:val="center"/>
          </w:tcPr>
          <w:p w14:paraId="055F7897" w14:textId="1D356542"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-0.02</w:t>
            </w:r>
          </w:p>
        </w:tc>
        <w:tc>
          <w:tcPr>
            <w:tcW w:w="779" w:type="dxa"/>
            <w:tcBorders>
              <w:top w:val="nil"/>
              <w:left w:val="nil"/>
              <w:bottom w:val="nil"/>
              <w:right w:val="nil"/>
            </w:tcBorders>
            <w:vAlign w:val="center"/>
          </w:tcPr>
          <w:p w14:paraId="3AA1FADE" w14:textId="247A641A"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-0.91</w:t>
            </w:r>
          </w:p>
        </w:tc>
      </w:tr>
      <w:tr w:rsidR="002D735C" w:rsidRPr="002E5FD1" w14:paraId="5A771D3B" w14:textId="77777777" w:rsidTr="00666F91">
        <w:trPr>
          <w:trHeight w:val="288"/>
          <w:jc w:val="center"/>
        </w:trPr>
        <w:tc>
          <w:tcPr>
            <w:tcW w:w="1172" w:type="dxa"/>
            <w:tcBorders>
              <w:top w:val="nil"/>
              <w:left w:val="nil"/>
              <w:bottom w:val="nil"/>
              <w:right w:val="nil"/>
            </w:tcBorders>
            <w:vAlign w:val="center"/>
          </w:tcPr>
          <w:p w14:paraId="2CE7C8F8"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5315ACE8" w14:textId="065F0C18" w:rsidR="002D735C" w:rsidRPr="00673DF6" w:rsidRDefault="002D735C" w:rsidP="002D735C">
            <w:pPr>
              <w:widowControl w:val="0"/>
              <w:autoSpaceDE w:val="0"/>
              <w:autoSpaceDN w:val="0"/>
              <w:adjustRightInd w:val="0"/>
              <w:rPr>
                <w:i/>
                <w:color w:val="1A1A1A"/>
                <w:sz w:val="20"/>
                <w:szCs w:val="20"/>
                <w:u w:val="single"/>
              </w:rPr>
            </w:pPr>
            <w:r>
              <w:rPr>
                <w:color w:val="1A1A1A"/>
                <w:sz w:val="20"/>
                <w:szCs w:val="20"/>
              </w:rPr>
              <w:t>U.S. Military Aid (logged)</w:t>
            </w:r>
          </w:p>
        </w:tc>
        <w:tc>
          <w:tcPr>
            <w:tcW w:w="1212" w:type="dxa"/>
            <w:tcBorders>
              <w:top w:val="nil"/>
              <w:left w:val="nil"/>
              <w:bottom w:val="nil"/>
              <w:right w:val="nil"/>
            </w:tcBorders>
            <w:shd w:val="clear" w:color="auto" w:fill="auto"/>
            <w:vAlign w:val="center"/>
          </w:tcPr>
          <w:p w14:paraId="01971FD2" w14:textId="075FB59C"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-0.21</w:t>
            </w:r>
          </w:p>
        </w:tc>
        <w:tc>
          <w:tcPr>
            <w:tcW w:w="810" w:type="dxa"/>
            <w:tcBorders>
              <w:top w:val="nil"/>
              <w:left w:val="nil"/>
              <w:bottom w:val="nil"/>
              <w:right w:val="nil"/>
            </w:tcBorders>
            <w:shd w:val="clear" w:color="auto" w:fill="auto"/>
            <w:vAlign w:val="center"/>
          </w:tcPr>
          <w:p w14:paraId="1DAC5F1B" w14:textId="7DC6E0AF"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-1.27</w:t>
            </w:r>
          </w:p>
        </w:tc>
        <w:tc>
          <w:tcPr>
            <w:tcW w:w="1238" w:type="dxa"/>
            <w:tcBorders>
              <w:top w:val="nil"/>
              <w:left w:val="nil"/>
              <w:bottom w:val="nil"/>
              <w:right w:val="nil"/>
            </w:tcBorders>
            <w:vAlign w:val="center"/>
          </w:tcPr>
          <w:p w14:paraId="78C961E7" w14:textId="51A6908F"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934" w:type="dxa"/>
            <w:tcBorders>
              <w:top w:val="nil"/>
              <w:left w:val="nil"/>
              <w:bottom w:val="nil"/>
              <w:right w:val="nil"/>
            </w:tcBorders>
            <w:vAlign w:val="center"/>
          </w:tcPr>
          <w:p w14:paraId="60BDD11E" w14:textId="7E04A8DE"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1196" w:type="dxa"/>
            <w:tcBorders>
              <w:top w:val="nil"/>
              <w:left w:val="nil"/>
              <w:bottom w:val="nil"/>
              <w:right w:val="nil"/>
            </w:tcBorders>
            <w:vAlign w:val="center"/>
          </w:tcPr>
          <w:p w14:paraId="6D0C473C" w14:textId="13CF5492"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-0.21</w:t>
            </w:r>
          </w:p>
        </w:tc>
        <w:tc>
          <w:tcPr>
            <w:tcW w:w="779" w:type="dxa"/>
            <w:tcBorders>
              <w:top w:val="nil"/>
              <w:left w:val="nil"/>
              <w:bottom w:val="nil"/>
              <w:right w:val="nil"/>
            </w:tcBorders>
            <w:vAlign w:val="center"/>
          </w:tcPr>
          <w:p w14:paraId="0B15B2C0" w14:textId="13EC2BB3"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-0.80</w:t>
            </w:r>
          </w:p>
        </w:tc>
      </w:tr>
      <w:tr w:rsidR="002D735C" w:rsidRPr="002E5FD1" w14:paraId="57F48805" w14:textId="77777777" w:rsidTr="00666F91">
        <w:trPr>
          <w:trHeight w:val="288"/>
          <w:jc w:val="center"/>
        </w:trPr>
        <w:tc>
          <w:tcPr>
            <w:tcW w:w="1172" w:type="dxa"/>
            <w:tcBorders>
              <w:top w:val="nil"/>
              <w:left w:val="nil"/>
              <w:bottom w:val="nil"/>
              <w:right w:val="nil"/>
            </w:tcBorders>
            <w:vAlign w:val="center"/>
          </w:tcPr>
          <w:p w14:paraId="3B83120A"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2E57DB02" w14:textId="66553084" w:rsidR="002D735C" w:rsidRPr="00673DF6" w:rsidRDefault="002D735C" w:rsidP="002D735C">
            <w:pPr>
              <w:widowControl w:val="0"/>
              <w:autoSpaceDE w:val="0"/>
              <w:autoSpaceDN w:val="0"/>
              <w:adjustRightInd w:val="0"/>
              <w:rPr>
                <w:i/>
                <w:color w:val="1A1A1A"/>
                <w:sz w:val="20"/>
                <w:szCs w:val="20"/>
                <w:u w:val="single"/>
              </w:rPr>
            </w:pPr>
            <w:r>
              <w:rPr>
                <w:color w:val="1A1A1A"/>
                <w:sz w:val="20"/>
                <w:szCs w:val="20"/>
              </w:rPr>
              <w:t>ODA (logged)</w:t>
            </w:r>
          </w:p>
        </w:tc>
        <w:tc>
          <w:tcPr>
            <w:tcW w:w="1212" w:type="dxa"/>
            <w:tcBorders>
              <w:top w:val="nil"/>
              <w:left w:val="nil"/>
              <w:bottom w:val="nil"/>
              <w:right w:val="nil"/>
            </w:tcBorders>
            <w:shd w:val="clear" w:color="auto" w:fill="auto"/>
            <w:vAlign w:val="center"/>
          </w:tcPr>
          <w:p w14:paraId="7B79A4B4" w14:textId="6D332486"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-0.11</w:t>
            </w:r>
          </w:p>
        </w:tc>
        <w:tc>
          <w:tcPr>
            <w:tcW w:w="810" w:type="dxa"/>
            <w:tcBorders>
              <w:top w:val="nil"/>
              <w:left w:val="nil"/>
              <w:bottom w:val="nil"/>
              <w:right w:val="nil"/>
            </w:tcBorders>
            <w:shd w:val="clear" w:color="auto" w:fill="auto"/>
            <w:vAlign w:val="center"/>
          </w:tcPr>
          <w:p w14:paraId="04B08A73" w14:textId="5E0D0A16"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-0.80</w:t>
            </w:r>
          </w:p>
        </w:tc>
        <w:tc>
          <w:tcPr>
            <w:tcW w:w="1238" w:type="dxa"/>
            <w:tcBorders>
              <w:top w:val="nil"/>
              <w:left w:val="nil"/>
              <w:bottom w:val="nil"/>
              <w:right w:val="nil"/>
            </w:tcBorders>
            <w:vAlign w:val="center"/>
          </w:tcPr>
          <w:p w14:paraId="03BC1767" w14:textId="3548CCED"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934" w:type="dxa"/>
            <w:tcBorders>
              <w:top w:val="nil"/>
              <w:left w:val="nil"/>
              <w:bottom w:val="nil"/>
              <w:right w:val="nil"/>
            </w:tcBorders>
            <w:vAlign w:val="center"/>
          </w:tcPr>
          <w:p w14:paraId="61DA71AE" w14:textId="44EA7F42"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1196" w:type="dxa"/>
            <w:tcBorders>
              <w:top w:val="nil"/>
              <w:left w:val="nil"/>
              <w:bottom w:val="nil"/>
              <w:right w:val="nil"/>
            </w:tcBorders>
            <w:vAlign w:val="center"/>
          </w:tcPr>
          <w:p w14:paraId="144800F2" w14:textId="7320D4AD"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-0.03</w:t>
            </w:r>
          </w:p>
        </w:tc>
        <w:tc>
          <w:tcPr>
            <w:tcW w:w="779" w:type="dxa"/>
            <w:tcBorders>
              <w:top w:val="nil"/>
              <w:left w:val="nil"/>
              <w:bottom w:val="nil"/>
              <w:right w:val="nil"/>
            </w:tcBorders>
            <w:vAlign w:val="center"/>
          </w:tcPr>
          <w:p w14:paraId="29590A80" w14:textId="4D8BD88C"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-0.17</w:t>
            </w:r>
          </w:p>
        </w:tc>
      </w:tr>
      <w:tr w:rsidR="002D735C" w:rsidRPr="002E5FD1" w14:paraId="2E10AC43" w14:textId="77777777" w:rsidTr="00666F91">
        <w:trPr>
          <w:trHeight w:val="288"/>
          <w:jc w:val="center"/>
        </w:trPr>
        <w:tc>
          <w:tcPr>
            <w:tcW w:w="1172" w:type="dxa"/>
            <w:tcBorders>
              <w:top w:val="nil"/>
              <w:left w:val="nil"/>
              <w:bottom w:val="nil"/>
              <w:right w:val="nil"/>
            </w:tcBorders>
            <w:vAlign w:val="center"/>
          </w:tcPr>
          <w:p w14:paraId="307A576B"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607880B5" w14:textId="08FF5BB0" w:rsidR="002D735C" w:rsidRPr="00673DF6" w:rsidRDefault="002D735C" w:rsidP="002D735C">
            <w:pPr>
              <w:widowControl w:val="0"/>
              <w:autoSpaceDE w:val="0"/>
              <w:autoSpaceDN w:val="0"/>
              <w:adjustRightInd w:val="0"/>
              <w:rPr>
                <w:i/>
                <w:color w:val="1A1A1A"/>
                <w:sz w:val="20"/>
                <w:szCs w:val="20"/>
                <w:u w:val="single"/>
              </w:rPr>
            </w:pPr>
            <w:r>
              <w:rPr>
                <w:color w:val="1A1A1A"/>
                <w:sz w:val="20"/>
                <w:szCs w:val="20"/>
              </w:rPr>
              <w:t>Share Aid</w:t>
            </w:r>
          </w:p>
        </w:tc>
        <w:tc>
          <w:tcPr>
            <w:tcW w:w="1212" w:type="dxa"/>
            <w:tcBorders>
              <w:top w:val="nil"/>
              <w:left w:val="nil"/>
              <w:bottom w:val="nil"/>
              <w:right w:val="nil"/>
            </w:tcBorders>
            <w:shd w:val="clear" w:color="auto" w:fill="auto"/>
            <w:vAlign w:val="center"/>
          </w:tcPr>
          <w:p w14:paraId="09EE7B9F" w14:textId="476D26D5"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0.01</w:t>
            </w:r>
          </w:p>
        </w:tc>
        <w:tc>
          <w:tcPr>
            <w:tcW w:w="810" w:type="dxa"/>
            <w:tcBorders>
              <w:top w:val="nil"/>
              <w:left w:val="nil"/>
              <w:bottom w:val="nil"/>
              <w:right w:val="nil"/>
            </w:tcBorders>
            <w:shd w:val="clear" w:color="auto" w:fill="auto"/>
            <w:vAlign w:val="center"/>
          </w:tcPr>
          <w:p w14:paraId="1D092A67" w14:textId="4177A68D"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0.00</w:t>
            </w:r>
          </w:p>
        </w:tc>
        <w:tc>
          <w:tcPr>
            <w:tcW w:w="1238" w:type="dxa"/>
            <w:tcBorders>
              <w:top w:val="nil"/>
              <w:left w:val="nil"/>
              <w:bottom w:val="nil"/>
              <w:right w:val="nil"/>
            </w:tcBorders>
            <w:vAlign w:val="center"/>
          </w:tcPr>
          <w:p w14:paraId="03AC6845" w14:textId="263D3BA7"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934" w:type="dxa"/>
            <w:tcBorders>
              <w:top w:val="nil"/>
              <w:left w:val="nil"/>
              <w:bottom w:val="nil"/>
              <w:right w:val="nil"/>
            </w:tcBorders>
            <w:vAlign w:val="center"/>
          </w:tcPr>
          <w:p w14:paraId="0828D10C" w14:textId="162633A3"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1196" w:type="dxa"/>
            <w:tcBorders>
              <w:top w:val="nil"/>
              <w:left w:val="nil"/>
              <w:bottom w:val="nil"/>
              <w:right w:val="nil"/>
            </w:tcBorders>
            <w:vAlign w:val="center"/>
          </w:tcPr>
          <w:p w14:paraId="20E872C2" w14:textId="5297B002"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-11.76</w:t>
            </w:r>
          </w:p>
        </w:tc>
        <w:tc>
          <w:tcPr>
            <w:tcW w:w="779" w:type="dxa"/>
            <w:tcBorders>
              <w:top w:val="nil"/>
              <w:left w:val="nil"/>
              <w:bottom w:val="nil"/>
              <w:right w:val="nil"/>
            </w:tcBorders>
            <w:vAlign w:val="center"/>
          </w:tcPr>
          <w:p w14:paraId="10873533" w14:textId="2048149F"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-1.00</w:t>
            </w:r>
          </w:p>
        </w:tc>
      </w:tr>
      <w:tr w:rsidR="002D735C" w:rsidRPr="002E5FD1" w14:paraId="3CCEE80A" w14:textId="77777777" w:rsidTr="00666F91">
        <w:trPr>
          <w:trHeight w:val="288"/>
          <w:jc w:val="center"/>
        </w:trPr>
        <w:tc>
          <w:tcPr>
            <w:tcW w:w="1172" w:type="dxa"/>
            <w:tcBorders>
              <w:top w:val="nil"/>
              <w:left w:val="nil"/>
              <w:bottom w:val="nil"/>
              <w:right w:val="nil"/>
            </w:tcBorders>
            <w:vAlign w:val="center"/>
          </w:tcPr>
          <w:p w14:paraId="1384F3D0"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6E8A2609" w14:textId="084BCDB7" w:rsidR="002D735C" w:rsidRPr="00673DF6" w:rsidRDefault="002D735C" w:rsidP="002D735C">
            <w:pPr>
              <w:widowControl w:val="0"/>
              <w:autoSpaceDE w:val="0"/>
              <w:autoSpaceDN w:val="0"/>
              <w:adjustRightInd w:val="0"/>
              <w:rPr>
                <w:i/>
                <w:color w:val="1A1A1A"/>
                <w:sz w:val="20"/>
                <w:szCs w:val="20"/>
                <w:u w:val="single"/>
              </w:rPr>
            </w:pPr>
            <w:r>
              <w:rPr>
                <w:i/>
                <w:color w:val="1A1A1A"/>
                <w:sz w:val="20"/>
                <w:szCs w:val="20"/>
                <w:u w:val="single"/>
              </w:rPr>
              <w:t>Alliances</w:t>
            </w:r>
          </w:p>
        </w:tc>
        <w:tc>
          <w:tcPr>
            <w:tcW w:w="1212" w:type="dxa"/>
            <w:tcBorders>
              <w:top w:val="nil"/>
              <w:left w:val="nil"/>
              <w:bottom w:val="nil"/>
              <w:right w:val="nil"/>
            </w:tcBorders>
            <w:shd w:val="clear" w:color="auto" w:fill="auto"/>
            <w:vAlign w:val="center"/>
          </w:tcPr>
          <w:p w14:paraId="44E21F4E" w14:textId="77777777" w:rsidR="002D735C" w:rsidRPr="000419DE" w:rsidRDefault="002D735C" w:rsidP="002D735C">
            <w:pPr>
              <w:widowControl w:val="0"/>
              <w:autoSpaceDE w:val="0"/>
              <w:autoSpaceDN w:val="0"/>
              <w:adjustRightInd w:val="0"/>
              <w:rPr>
                <w:color w:val="000000"/>
                <w:sz w:val="20"/>
                <w:szCs w:val="20"/>
              </w:rPr>
            </w:pPr>
          </w:p>
        </w:tc>
        <w:tc>
          <w:tcPr>
            <w:tcW w:w="810" w:type="dxa"/>
            <w:tcBorders>
              <w:top w:val="nil"/>
              <w:left w:val="nil"/>
              <w:bottom w:val="nil"/>
              <w:right w:val="nil"/>
            </w:tcBorders>
            <w:shd w:val="clear" w:color="auto" w:fill="auto"/>
            <w:vAlign w:val="center"/>
          </w:tcPr>
          <w:p w14:paraId="31D7CCE0" w14:textId="77777777" w:rsidR="002D735C" w:rsidRPr="000419DE" w:rsidRDefault="002D735C" w:rsidP="002D735C">
            <w:pPr>
              <w:widowControl w:val="0"/>
              <w:autoSpaceDE w:val="0"/>
              <w:autoSpaceDN w:val="0"/>
              <w:adjustRightInd w:val="0"/>
              <w:rPr>
                <w:color w:val="000000"/>
                <w:sz w:val="20"/>
                <w:szCs w:val="20"/>
              </w:rPr>
            </w:pPr>
          </w:p>
        </w:tc>
        <w:tc>
          <w:tcPr>
            <w:tcW w:w="1238" w:type="dxa"/>
            <w:tcBorders>
              <w:top w:val="nil"/>
              <w:left w:val="nil"/>
              <w:bottom w:val="nil"/>
              <w:right w:val="nil"/>
            </w:tcBorders>
            <w:vAlign w:val="center"/>
          </w:tcPr>
          <w:p w14:paraId="3EDB898A" w14:textId="77777777" w:rsidR="002D735C" w:rsidRPr="009B3CDB" w:rsidRDefault="002D735C" w:rsidP="002D735C">
            <w:pPr>
              <w:widowControl w:val="0"/>
              <w:autoSpaceDE w:val="0"/>
              <w:autoSpaceDN w:val="0"/>
              <w:adjustRightInd w:val="0"/>
              <w:rPr>
                <w:color w:val="000000"/>
                <w:sz w:val="20"/>
                <w:szCs w:val="20"/>
              </w:rPr>
            </w:pPr>
          </w:p>
        </w:tc>
        <w:tc>
          <w:tcPr>
            <w:tcW w:w="934" w:type="dxa"/>
            <w:tcBorders>
              <w:top w:val="nil"/>
              <w:left w:val="nil"/>
              <w:bottom w:val="nil"/>
              <w:right w:val="nil"/>
            </w:tcBorders>
            <w:vAlign w:val="center"/>
          </w:tcPr>
          <w:p w14:paraId="073836A6" w14:textId="77777777" w:rsidR="002D735C" w:rsidRPr="009B3CDB" w:rsidRDefault="002D735C" w:rsidP="002D735C">
            <w:pPr>
              <w:widowControl w:val="0"/>
              <w:autoSpaceDE w:val="0"/>
              <w:autoSpaceDN w:val="0"/>
              <w:adjustRightInd w:val="0"/>
              <w:rPr>
                <w:color w:val="000000"/>
                <w:sz w:val="20"/>
                <w:szCs w:val="20"/>
              </w:rPr>
            </w:pPr>
          </w:p>
        </w:tc>
        <w:tc>
          <w:tcPr>
            <w:tcW w:w="1196" w:type="dxa"/>
            <w:tcBorders>
              <w:top w:val="nil"/>
              <w:left w:val="nil"/>
              <w:bottom w:val="nil"/>
              <w:right w:val="nil"/>
            </w:tcBorders>
            <w:vAlign w:val="center"/>
          </w:tcPr>
          <w:p w14:paraId="129524AC" w14:textId="77777777" w:rsidR="002D735C" w:rsidRPr="000957C6" w:rsidRDefault="002D735C" w:rsidP="002D735C">
            <w:pPr>
              <w:widowControl w:val="0"/>
              <w:autoSpaceDE w:val="0"/>
              <w:autoSpaceDN w:val="0"/>
              <w:adjustRightInd w:val="0"/>
              <w:rPr>
                <w:color w:val="1A1A1A"/>
                <w:sz w:val="20"/>
                <w:szCs w:val="20"/>
              </w:rPr>
            </w:pPr>
          </w:p>
        </w:tc>
        <w:tc>
          <w:tcPr>
            <w:tcW w:w="779" w:type="dxa"/>
            <w:tcBorders>
              <w:top w:val="nil"/>
              <w:left w:val="nil"/>
              <w:bottom w:val="nil"/>
              <w:right w:val="nil"/>
            </w:tcBorders>
            <w:vAlign w:val="center"/>
          </w:tcPr>
          <w:p w14:paraId="7EAC8DF5" w14:textId="77777777" w:rsidR="002D735C" w:rsidRPr="000957C6" w:rsidRDefault="002D735C" w:rsidP="002D735C">
            <w:pPr>
              <w:widowControl w:val="0"/>
              <w:autoSpaceDE w:val="0"/>
              <w:autoSpaceDN w:val="0"/>
              <w:adjustRightInd w:val="0"/>
              <w:rPr>
                <w:color w:val="1A1A1A"/>
                <w:sz w:val="20"/>
                <w:szCs w:val="20"/>
              </w:rPr>
            </w:pPr>
          </w:p>
        </w:tc>
      </w:tr>
      <w:tr w:rsidR="002D735C" w:rsidRPr="002E5FD1" w14:paraId="71AFFA5A" w14:textId="77777777" w:rsidTr="006139B3">
        <w:trPr>
          <w:trHeight w:val="288"/>
          <w:jc w:val="center"/>
        </w:trPr>
        <w:tc>
          <w:tcPr>
            <w:tcW w:w="1172" w:type="dxa"/>
            <w:vMerge w:val="restart"/>
            <w:tcBorders>
              <w:top w:val="nil"/>
              <w:left w:val="nil"/>
              <w:right w:val="nil"/>
            </w:tcBorders>
            <w:vAlign w:val="center"/>
          </w:tcPr>
          <w:p w14:paraId="70F6B233" w14:textId="13DA1F9B" w:rsidR="002D735C" w:rsidRDefault="002D735C" w:rsidP="002D735C">
            <w:pPr>
              <w:widowControl w:val="0"/>
              <w:autoSpaceDE w:val="0"/>
              <w:autoSpaceDN w:val="0"/>
              <w:adjustRightInd w:val="0"/>
              <w:rPr>
                <w:color w:val="1A1A1A"/>
                <w:sz w:val="20"/>
                <w:szCs w:val="20"/>
              </w:rPr>
            </w:pPr>
            <w:r>
              <w:rPr>
                <w:b/>
                <w:color w:val="1A1A1A"/>
                <w:sz w:val="20"/>
                <w:szCs w:val="20"/>
              </w:rPr>
              <w:t>Military Coercion</w:t>
            </w:r>
          </w:p>
        </w:tc>
        <w:tc>
          <w:tcPr>
            <w:tcW w:w="2520" w:type="dxa"/>
            <w:tcBorders>
              <w:top w:val="nil"/>
              <w:left w:val="nil"/>
              <w:bottom w:val="nil"/>
              <w:right w:val="nil"/>
            </w:tcBorders>
            <w:shd w:val="clear" w:color="auto" w:fill="auto"/>
            <w:vAlign w:val="center"/>
          </w:tcPr>
          <w:p w14:paraId="431F3CBF" w14:textId="58F9CF29" w:rsidR="002D735C" w:rsidRPr="00673DF6" w:rsidRDefault="002D735C" w:rsidP="002D735C">
            <w:pPr>
              <w:widowControl w:val="0"/>
              <w:autoSpaceDE w:val="0"/>
              <w:autoSpaceDN w:val="0"/>
              <w:adjustRightInd w:val="0"/>
              <w:rPr>
                <w:i/>
                <w:color w:val="1A1A1A"/>
                <w:sz w:val="20"/>
                <w:szCs w:val="20"/>
                <w:u w:val="single"/>
              </w:rPr>
            </w:pPr>
            <w:r w:rsidRPr="00874CFA">
              <w:rPr>
                <w:sz w:val="20"/>
                <w:szCs w:val="20"/>
              </w:rPr>
              <w:t>U.S. Ally</w:t>
            </w:r>
          </w:p>
        </w:tc>
        <w:tc>
          <w:tcPr>
            <w:tcW w:w="1212" w:type="dxa"/>
            <w:tcBorders>
              <w:top w:val="nil"/>
              <w:left w:val="nil"/>
              <w:bottom w:val="nil"/>
              <w:right w:val="nil"/>
            </w:tcBorders>
            <w:shd w:val="clear" w:color="auto" w:fill="auto"/>
            <w:vAlign w:val="center"/>
          </w:tcPr>
          <w:p w14:paraId="206A4CB9" w14:textId="028D327D"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0.00</w:t>
            </w:r>
          </w:p>
        </w:tc>
        <w:tc>
          <w:tcPr>
            <w:tcW w:w="810" w:type="dxa"/>
            <w:tcBorders>
              <w:top w:val="nil"/>
              <w:left w:val="nil"/>
              <w:bottom w:val="nil"/>
              <w:right w:val="nil"/>
            </w:tcBorders>
            <w:shd w:val="clear" w:color="auto" w:fill="auto"/>
            <w:vAlign w:val="center"/>
          </w:tcPr>
          <w:p w14:paraId="290E06D0" w14:textId="7DD689AC"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0.00</w:t>
            </w:r>
          </w:p>
        </w:tc>
        <w:tc>
          <w:tcPr>
            <w:tcW w:w="1238" w:type="dxa"/>
            <w:tcBorders>
              <w:top w:val="nil"/>
              <w:left w:val="nil"/>
              <w:bottom w:val="nil"/>
              <w:right w:val="nil"/>
            </w:tcBorders>
            <w:vAlign w:val="center"/>
          </w:tcPr>
          <w:p w14:paraId="1A28167B" w14:textId="2A6C8865"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934" w:type="dxa"/>
            <w:tcBorders>
              <w:top w:val="nil"/>
              <w:left w:val="nil"/>
              <w:bottom w:val="nil"/>
              <w:right w:val="nil"/>
            </w:tcBorders>
            <w:vAlign w:val="center"/>
          </w:tcPr>
          <w:p w14:paraId="0EF33A03" w14:textId="20B94D4E"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1196" w:type="dxa"/>
            <w:tcBorders>
              <w:top w:val="nil"/>
              <w:left w:val="nil"/>
              <w:bottom w:val="nil"/>
              <w:right w:val="nil"/>
            </w:tcBorders>
            <w:vAlign w:val="center"/>
          </w:tcPr>
          <w:p w14:paraId="240549F3" w14:textId="7FD76F2A"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0.01</w:t>
            </w:r>
          </w:p>
        </w:tc>
        <w:tc>
          <w:tcPr>
            <w:tcW w:w="779" w:type="dxa"/>
            <w:tcBorders>
              <w:top w:val="nil"/>
              <w:left w:val="nil"/>
              <w:bottom w:val="nil"/>
              <w:right w:val="nil"/>
            </w:tcBorders>
            <w:vAlign w:val="center"/>
          </w:tcPr>
          <w:p w14:paraId="79F2C657" w14:textId="06D0A98E"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0.01</w:t>
            </w:r>
          </w:p>
        </w:tc>
      </w:tr>
      <w:tr w:rsidR="002D735C" w:rsidRPr="002E5FD1" w14:paraId="3B2BC5FF" w14:textId="77777777" w:rsidTr="006139B3">
        <w:trPr>
          <w:trHeight w:val="288"/>
          <w:jc w:val="center"/>
        </w:trPr>
        <w:tc>
          <w:tcPr>
            <w:tcW w:w="1172" w:type="dxa"/>
            <w:vMerge/>
            <w:tcBorders>
              <w:left w:val="nil"/>
              <w:bottom w:val="nil"/>
              <w:right w:val="nil"/>
            </w:tcBorders>
            <w:vAlign w:val="center"/>
          </w:tcPr>
          <w:p w14:paraId="722CCECE" w14:textId="5C3DD75F"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3C06AE98" w14:textId="3136640C" w:rsidR="002D735C" w:rsidRPr="000A078D" w:rsidRDefault="002D735C" w:rsidP="002D735C">
            <w:pPr>
              <w:widowControl w:val="0"/>
              <w:autoSpaceDE w:val="0"/>
              <w:autoSpaceDN w:val="0"/>
              <w:adjustRightInd w:val="0"/>
              <w:rPr>
                <w:i/>
                <w:color w:val="1A1A1A"/>
                <w:sz w:val="20"/>
                <w:szCs w:val="20"/>
                <w:u w:val="single"/>
              </w:rPr>
            </w:pPr>
            <w:r>
              <w:rPr>
                <w:sz w:val="20"/>
                <w:szCs w:val="20"/>
              </w:rPr>
              <w:t xml:space="preserve">U.N. </w:t>
            </w:r>
            <w:r w:rsidRPr="00874CFA">
              <w:rPr>
                <w:sz w:val="20"/>
                <w:szCs w:val="20"/>
              </w:rPr>
              <w:t>P5 Ally</w:t>
            </w:r>
          </w:p>
        </w:tc>
        <w:tc>
          <w:tcPr>
            <w:tcW w:w="1212" w:type="dxa"/>
            <w:tcBorders>
              <w:top w:val="nil"/>
              <w:left w:val="nil"/>
              <w:bottom w:val="nil"/>
              <w:right w:val="nil"/>
            </w:tcBorders>
            <w:shd w:val="clear" w:color="auto" w:fill="auto"/>
            <w:vAlign w:val="center"/>
          </w:tcPr>
          <w:p w14:paraId="6764DD80" w14:textId="0134C37E"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-0.25</w:t>
            </w:r>
          </w:p>
        </w:tc>
        <w:tc>
          <w:tcPr>
            <w:tcW w:w="810" w:type="dxa"/>
            <w:tcBorders>
              <w:top w:val="nil"/>
              <w:left w:val="nil"/>
              <w:bottom w:val="nil"/>
              <w:right w:val="nil"/>
            </w:tcBorders>
            <w:shd w:val="clear" w:color="auto" w:fill="auto"/>
            <w:vAlign w:val="center"/>
          </w:tcPr>
          <w:p w14:paraId="23926100" w14:textId="0714DBD1" w:rsidR="002D735C" w:rsidRPr="000419DE" w:rsidRDefault="002D735C" w:rsidP="002D735C">
            <w:pPr>
              <w:widowControl w:val="0"/>
              <w:autoSpaceDE w:val="0"/>
              <w:autoSpaceDN w:val="0"/>
              <w:adjustRightInd w:val="0"/>
              <w:rPr>
                <w:color w:val="000000"/>
                <w:sz w:val="20"/>
                <w:szCs w:val="20"/>
              </w:rPr>
            </w:pPr>
            <w:r w:rsidRPr="00454D8E">
              <w:rPr>
                <w:color w:val="000000"/>
                <w:sz w:val="20"/>
                <w:szCs w:val="20"/>
              </w:rPr>
              <w:t>-0.39</w:t>
            </w:r>
          </w:p>
        </w:tc>
        <w:tc>
          <w:tcPr>
            <w:tcW w:w="1238" w:type="dxa"/>
            <w:tcBorders>
              <w:top w:val="nil"/>
              <w:left w:val="nil"/>
              <w:bottom w:val="nil"/>
              <w:right w:val="nil"/>
            </w:tcBorders>
            <w:vAlign w:val="center"/>
          </w:tcPr>
          <w:p w14:paraId="41A00D40" w14:textId="5EA1B12C"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934" w:type="dxa"/>
            <w:tcBorders>
              <w:top w:val="nil"/>
              <w:left w:val="nil"/>
              <w:bottom w:val="nil"/>
              <w:right w:val="nil"/>
            </w:tcBorders>
            <w:vAlign w:val="center"/>
          </w:tcPr>
          <w:p w14:paraId="34291855" w14:textId="1232D8D7"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1196" w:type="dxa"/>
            <w:tcBorders>
              <w:top w:val="nil"/>
              <w:left w:val="nil"/>
              <w:bottom w:val="nil"/>
              <w:right w:val="nil"/>
            </w:tcBorders>
            <w:vAlign w:val="center"/>
          </w:tcPr>
          <w:p w14:paraId="279744AE" w14:textId="2399FBB2"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-0.71</w:t>
            </w:r>
          </w:p>
        </w:tc>
        <w:tc>
          <w:tcPr>
            <w:tcW w:w="779" w:type="dxa"/>
            <w:tcBorders>
              <w:top w:val="nil"/>
              <w:left w:val="nil"/>
              <w:bottom w:val="nil"/>
              <w:right w:val="nil"/>
            </w:tcBorders>
            <w:vAlign w:val="center"/>
          </w:tcPr>
          <w:p w14:paraId="71328BD8" w14:textId="3AA3C96B" w:rsidR="002D735C" w:rsidRPr="000957C6" w:rsidRDefault="002D735C" w:rsidP="002D735C">
            <w:pPr>
              <w:widowControl w:val="0"/>
              <w:autoSpaceDE w:val="0"/>
              <w:autoSpaceDN w:val="0"/>
              <w:adjustRightInd w:val="0"/>
              <w:rPr>
                <w:color w:val="1A1A1A"/>
                <w:sz w:val="20"/>
                <w:szCs w:val="20"/>
              </w:rPr>
            </w:pPr>
            <w:r w:rsidRPr="00705C2B">
              <w:rPr>
                <w:color w:val="000000"/>
                <w:sz w:val="20"/>
                <w:szCs w:val="20"/>
              </w:rPr>
              <w:t>-0.87</w:t>
            </w:r>
          </w:p>
        </w:tc>
      </w:tr>
      <w:tr w:rsidR="002D735C" w:rsidRPr="002E5FD1" w14:paraId="01C66A5E" w14:textId="77777777" w:rsidTr="00666F91">
        <w:trPr>
          <w:trHeight w:val="288"/>
          <w:jc w:val="center"/>
        </w:trPr>
        <w:tc>
          <w:tcPr>
            <w:tcW w:w="1172" w:type="dxa"/>
            <w:tcBorders>
              <w:top w:val="nil"/>
              <w:left w:val="nil"/>
              <w:bottom w:val="nil"/>
              <w:right w:val="nil"/>
            </w:tcBorders>
            <w:vAlign w:val="center"/>
          </w:tcPr>
          <w:p w14:paraId="33F1EF1A" w14:textId="77777777" w:rsidR="002D735C" w:rsidRPr="00C105C6" w:rsidRDefault="002D735C" w:rsidP="002D735C">
            <w:pPr>
              <w:widowControl w:val="0"/>
              <w:autoSpaceDE w:val="0"/>
              <w:autoSpaceDN w:val="0"/>
              <w:adjustRightInd w:val="0"/>
              <w:rPr>
                <w:b/>
                <w:color w:val="1A1A1A"/>
                <w:sz w:val="20"/>
                <w:szCs w:val="20"/>
              </w:rPr>
            </w:pPr>
          </w:p>
        </w:tc>
        <w:tc>
          <w:tcPr>
            <w:tcW w:w="2520" w:type="dxa"/>
            <w:tcBorders>
              <w:top w:val="nil"/>
              <w:left w:val="nil"/>
              <w:bottom w:val="nil"/>
              <w:right w:val="nil"/>
            </w:tcBorders>
            <w:shd w:val="clear" w:color="auto" w:fill="auto"/>
            <w:vAlign w:val="center"/>
          </w:tcPr>
          <w:p w14:paraId="636E8C4A" w14:textId="3872ECCE" w:rsidR="002D735C" w:rsidRPr="00673DF6" w:rsidRDefault="002D735C" w:rsidP="002D735C">
            <w:pPr>
              <w:widowControl w:val="0"/>
              <w:autoSpaceDE w:val="0"/>
              <w:autoSpaceDN w:val="0"/>
              <w:adjustRightInd w:val="0"/>
              <w:rPr>
                <w:color w:val="1A1A1A"/>
                <w:sz w:val="20"/>
                <w:szCs w:val="20"/>
              </w:rPr>
            </w:pPr>
            <w:r>
              <w:rPr>
                <w:sz w:val="20"/>
                <w:szCs w:val="20"/>
              </w:rPr>
              <w:t>British Colony</w:t>
            </w:r>
          </w:p>
        </w:tc>
        <w:tc>
          <w:tcPr>
            <w:tcW w:w="1212" w:type="dxa"/>
            <w:tcBorders>
              <w:top w:val="nil"/>
              <w:left w:val="nil"/>
              <w:bottom w:val="nil"/>
              <w:right w:val="nil"/>
            </w:tcBorders>
            <w:shd w:val="clear" w:color="auto" w:fill="auto"/>
            <w:vAlign w:val="center"/>
          </w:tcPr>
          <w:p w14:paraId="2308D68A" w14:textId="2BF379FF" w:rsidR="002D735C" w:rsidRPr="00673DF6" w:rsidRDefault="002D735C" w:rsidP="002D735C">
            <w:pPr>
              <w:widowControl w:val="0"/>
              <w:autoSpaceDE w:val="0"/>
              <w:autoSpaceDN w:val="0"/>
              <w:adjustRightInd w:val="0"/>
              <w:rPr>
                <w:color w:val="000000"/>
                <w:sz w:val="20"/>
                <w:szCs w:val="20"/>
              </w:rPr>
            </w:pPr>
            <w:r w:rsidRPr="00454D8E">
              <w:rPr>
                <w:color w:val="000000"/>
                <w:sz w:val="20"/>
                <w:szCs w:val="20"/>
              </w:rPr>
              <w:t>-0.47</w:t>
            </w:r>
          </w:p>
        </w:tc>
        <w:tc>
          <w:tcPr>
            <w:tcW w:w="810" w:type="dxa"/>
            <w:tcBorders>
              <w:top w:val="nil"/>
              <w:left w:val="nil"/>
              <w:bottom w:val="nil"/>
              <w:right w:val="nil"/>
            </w:tcBorders>
            <w:shd w:val="clear" w:color="auto" w:fill="auto"/>
            <w:vAlign w:val="center"/>
          </w:tcPr>
          <w:p w14:paraId="251B35F0" w14:textId="369BF957" w:rsidR="002D735C" w:rsidRPr="00673DF6" w:rsidRDefault="002D735C" w:rsidP="002D735C">
            <w:pPr>
              <w:widowControl w:val="0"/>
              <w:autoSpaceDE w:val="0"/>
              <w:autoSpaceDN w:val="0"/>
              <w:adjustRightInd w:val="0"/>
              <w:rPr>
                <w:color w:val="000000"/>
                <w:sz w:val="20"/>
                <w:szCs w:val="20"/>
              </w:rPr>
            </w:pPr>
            <w:r w:rsidRPr="00454D8E">
              <w:rPr>
                <w:color w:val="000000"/>
                <w:sz w:val="20"/>
                <w:szCs w:val="20"/>
              </w:rPr>
              <w:t>-0.59</w:t>
            </w:r>
          </w:p>
        </w:tc>
        <w:tc>
          <w:tcPr>
            <w:tcW w:w="1238" w:type="dxa"/>
            <w:tcBorders>
              <w:top w:val="nil"/>
              <w:left w:val="nil"/>
              <w:bottom w:val="nil"/>
              <w:right w:val="nil"/>
            </w:tcBorders>
            <w:vAlign w:val="center"/>
          </w:tcPr>
          <w:p w14:paraId="1FF10ECF" w14:textId="18B93FF2" w:rsidR="002D735C" w:rsidRPr="00673DF6" w:rsidRDefault="002D735C" w:rsidP="002D735C">
            <w:pPr>
              <w:widowControl w:val="0"/>
              <w:autoSpaceDE w:val="0"/>
              <w:autoSpaceDN w:val="0"/>
              <w:adjustRightInd w:val="0"/>
              <w:rPr>
                <w:color w:val="1A1A1A"/>
                <w:sz w:val="20"/>
                <w:szCs w:val="20"/>
              </w:rPr>
            </w:pPr>
            <w:r w:rsidRPr="000135EE">
              <w:rPr>
                <w:color w:val="1A1A1A"/>
                <w:sz w:val="20"/>
                <w:szCs w:val="20"/>
              </w:rPr>
              <w:t>—</w:t>
            </w:r>
          </w:p>
        </w:tc>
        <w:tc>
          <w:tcPr>
            <w:tcW w:w="934" w:type="dxa"/>
            <w:tcBorders>
              <w:top w:val="nil"/>
              <w:left w:val="nil"/>
              <w:bottom w:val="nil"/>
              <w:right w:val="nil"/>
            </w:tcBorders>
            <w:vAlign w:val="center"/>
          </w:tcPr>
          <w:p w14:paraId="7DD1CDC6" w14:textId="15D6E961" w:rsidR="002D735C" w:rsidRPr="00673DF6" w:rsidRDefault="002D735C" w:rsidP="002D735C">
            <w:pPr>
              <w:widowControl w:val="0"/>
              <w:autoSpaceDE w:val="0"/>
              <w:autoSpaceDN w:val="0"/>
              <w:adjustRightInd w:val="0"/>
              <w:rPr>
                <w:color w:val="1A1A1A"/>
                <w:sz w:val="20"/>
                <w:szCs w:val="20"/>
              </w:rPr>
            </w:pPr>
            <w:r w:rsidRPr="000135EE">
              <w:rPr>
                <w:color w:val="1A1A1A"/>
                <w:sz w:val="20"/>
                <w:szCs w:val="20"/>
              </w:rPr>
              <w:t>—</w:t>
            </w:r>
          </w:p>
        </w:tc>
        <w:tc>
          <w:tcPr>
            <w:tcW w:w="1196" w:type="dxa"/>
            <w:tcBorders>
              <w:top w:val="nil"/>
              <w:left w:val="nil"/>
              <w:bottom w:val="nil"/>
              <w:right w:val="nil"/>
            </w:tcBorders>
            <w:vAlign w:val="center"/>
          </w:tcPr>
          <w:p w14:paraId="74D01612" w14:textId="70C3E622" w:rsidR="002D735C" w:rsidRPr="00673DF6" w:rsidRDefault="002D735C" w:rsidP="002D735C">
            <w:pPr>
              <w:widowControl w:val="0"/>
              <w:autoSpaceDE w:val="0"/>
              <w:autoSpaceDN w:val="0"/>
              <w:adjustRightInd w:val="0"/>
              <w:rPr>
                <w:color w:val="000000"/>
                <w:sz w:val="20"/>
                <w:szCs w:val="20"/>
              </w:rPr>
            </w:pPr>
            <w:r w:rsidRPr="00705C2B">
              <w:rPr>
                <w:color w:val="000000"/>
                <w:sz w:val="20"/>
                <w:szCs w:val="20"/>
              </w:rPr>
              <w:t>0.14</w:t>
            </w:r>
          </w:p>
        </w:tc>
        <w:tc>
          <w:tcPr>
            <w:tcW w:w="779" w:type="dxa"/>
            <w:tcBorders>
              <w:top w:val="nil"/>
              <w:left w:val="nil"/>
              <w:bottom w:val="nil"/>
              <w:right w:val="nil"/>
            </w:tcBorders>
            <w:vAlign w:val="center"/>
          </w:tcPr>
          <w:p w14:paraId="6DEB952A" w14:textId="26609386" w:rsidR="002D735C" w:rsidRPr="00673DF6" w:rsidRDefault="002D735C" w:rsidP="002D735C">
            <w:pPr>
              <w:widowControl w:val="0"/>
              <w:autoSpaceDE w:val="0"/>
              <w:autoSpaceDN w:val="0"/>
              <w:adjustRightInd w:val="0"/>
              <w:rPr>
                <w:color w:val="000000"/>
                <w:sz w:val="20"/>
                <w:szCs w:val="20"/>
              </w:rPr>
            </w:pPr>
            <w:r w:rsidRPr="00705C2B">
              <w:rPr>
                <w:color w:val="000000"/>
                <w:sz w:val="20"/>
                <w:szCs w:val="20"/>
              </w:rPr>
              <w:t>0.15</w:t>
            </w:r>
          </w:p>
        </w:tc>
      </w:tr>
      <w:tr w:rsidR="002D735C" w:rsidRPr="002E5FD1" w14:paraId="20F0591B" w14:textId="77777777" w:rsidTr="00666F91">
        <w:trPr>
          <w:trHeight w:val="288"/>
          <w:jc w:val="center"/>
        </w:trPr>
        <w:tc>
          <w:tcPr>
            <w:tcW w:w="1172" w:type="dxa"/>
            <w:tcBorders>
              <w:top w:val="nil"/>
              <w:left w:val="nil"/>
              <w:bottom w:val="single" w:sz="4" w:space="0" w:color="auto"/>
              <w:right w:val="nil"/>
            </w:tcBorders>
            <w:vAlign w:val="center"/>
          </w:tcPr>
          <w:p w14:paraId="6A2E5232" w14:textId="77777777" w:rsidR="002D735C" w:rsidRPr="00C105C6" w:rsidRDefault="002D735C" w:rsidP="002D735C">
            <w:pPr>
              <w:widowControl w:val="0"/>
              <w:autoSpaceDE w:val="0"/>
              <w:autoSpaceDN w:val="0"/>
              <w:adjustRightInd w:val="0"/>
              <w:rPr>
                <w:b/>
                <w:color w:val="1A1A1A"/>
                <w:sz w:val="20"/>
                <w:szCs w:val="20"/>
              </w:rPr>
            </w:pPr>
          </w:p>
        </w:tc>
        <w:tc>
          <w:tcPr>
            <w:tcW w:w="2520" w:type="dxa"/>
            <w:tcBorders>
              <w:top w:val="nil"/>
              <w:left w:val="nil"/>
              <w:bottom w:val="single" w:sz="4" w:space="0" w:color="auto"/>
              <w:right w:val="nil"/>
            </w:tcBorders>
            <w:shd w:val="clear" w:color="auto" w:fill="auto"/>
            <w:vAlign w:val="center"/>
          </w:tcPr>
          <w:p w14:paraId="0E1438EF" w14:textId="6208482E" w:rsidR="002D735C" w:rsidRPr="00673DF6" w:rsidRDefault="002D735C" w:rsidP="002D735C">
            <w:pPr>
              <w:widowControl w:val="0"/>
              <w:autoSpaceDE w:val="0"/>
              <w:autoSpaceDN w:val="0"/>
              <w:adjustRightInd w:val="0"/>
              <w:rPr>
                <w:color w:val="1A1A1A"/>
                <w:sz w:val="20"/>
                <w:szCs w:val="20"/>
              </w:rPr>
            </w:pPr>
            <w:r>
              <w:rPr>
                <w:sz w:val="20"/>
                <w:szCs w:val="20"/>
              </w:rPr>
              <w:t>French Colony</w:t>
            </w:r>
          </w:p>
        </w:tc>
        <w:tc>
          <w:tcPr>
            <w:tcW w:w="1212" w:type="dxa"/>
            <w:tcBorders>
              <w:top w:val="nil"/>
              <w:left w:val="nil"/>
              <w:bottom w:val="single" w:sz="4" w:space="0" w:color="auto"/>
              <w:right w:val="nil"/>
            </w:tcBorders>
            <w:shd w:val="clear" w:color="auto" w:fill="auto"/>
            <w:vAlign w:val="center"/>
          </w:tcPr>
          <w:p w14:paraId="38D8EA76" w14:textId="72C5F801" w:rsidR="002D735C" w:rsidRPr="00673DF6" w:rsidRDefault="002D735C" w:rsidP="002D735C">
            <w:pPr>
              <w:widowControl w:val="0"/>
              <w:autoSpaceDE w:val="0"/>
              <w:autoSpaceDN w:val="0"/>
              <w:adjustRightInd w:val="0"/>
              <w:rPr>
                <w:color w:val="000000"/>
                <w:sz w:val="20"/>
                <w:szCs w:val="20"/>
              </w:rPr>
            </w:pPr>
            <w:r w:rsidRPr="00454D8E">
              <w:rPr>
                <w:color w:val="000000"/>
                <w:sz w:val="20"/>
                <w:szCs w:val="20"/>
              </w:rPr>
              <w:t>-0.54</w:t>
            </w:r>
          </w:p>
        </w:tc>
        <w:tc>
          <w:tcPr>
            <w:tcW w:w="810" w:type="dxa"/>
            <w:tcBorders>
              <w:top w:val="nil"/>
              <w:left w:val="nil"/>
              <w:bottom w:val="single" w:sz="4" w:space="0" w:color="auto"/>
              <w:right w:val="nil"/>
            </w:tcBorders>
            <w:shd w:val="clear" w:color="auto" w:fill="auto"/>
            <w:vAlign w:val="center"/>
          </w:tcPr>
          <w:p w14:paraId="74A78F33" w14:textId="2FC842C3" w:rsidR="002D735C" w:rsidRPr="00673DF6" w:rsidRDefault="002D735C" w:rsidP="002D735C">
            <w:pPr>
              <w:widowControl w:val="0"/>
              <w:autoSpaceDE w:val="0"/>
              <w:autoSpaceDN w:val="0"/>
              <w:adjustRightInd w:val="0"/>
              <w:rPr>
                <w:color w:val="000000"/>
                <w:sz w:val="20"/>
                <w:szCs w:val="20"/>
              </w:rPr>
            </w:pPr>
            <w:r w:rsidRPr="00454D8E">
              <w:rPr>
                <w:color w:val="000000"/>
                <w:sz w:val="20"/>
                <w:szCs w:val="20"/>
              </w:rPr>
              <w:t>-0.87</w:t>
            </w:r>
          </w:p>
        </w:tc>
        <w:tc>
          <w:tcPr>
            <w:tcW w:w="1238" w:type="dxa"/>
            <w:tcBorders>
              <w:top w:val="nil"/>
              <w:left w:val="nil"/>
              <w:bottom w:val="single" w:sz="4" w:space="0" w:color="auto"/>
              <w:right w:val="nil"/>
            </w:tcBorders>
            <w:vAlign w:val="center"/>
          </w:tcPr>
          <w:p w14:paraId="5B2D8BAA" w14:textId="30B60B2E" w:rsidR="002D735C" w:rsidRPr="00673DF6" w:rsidRDefault="002D735C" w:rsidP="002D735C">
            <w:pPr>
              <w:widowControl w:val="0"/>
              <w:autoSpaceDE w:val="0"/>
              <w:autoSpaceDN w:val="0"/>
              <w:adjustRightInd w:val="0"/>
              <w:rPr>
                <w:color w:val="1A1A1A"/>
                <w:sz w:val="20"/>
                <w:szCs w:val="20"/>
              </w:rPr>
            </w:pPr>
            <w:r w:rsidRPr="000135EE">
              <w:rPr>
                <w:color w:val="1A1A1A"/>
                <w:sz w:val="20"/>
                <w:szCs w:val="20"/>
              </w:rPr>
              <w:t>—</w:t>
            </w:r>
          </w:p>
        </w:tc>
        <w:tc>
          <w:tcPr>
            <w:tcW w:w="934" w:type="dxa"/>
            <w:tcBorders>
              <w:top w:val="nil"/>
              <w:left w:val="nil"/>
              <w:bottom w:val="single" w:sz="4" w:space="0" w:color="auto"/>
              <w:right w:val="nil"/>
            </w:tcBorders>
            <w:vAlign w:val="center"/>
          </w:tcPr>
          <w:p w14:paraId="7D53E793" w14:textId="52D7C378" w:rsidR="002D735C" w:rsidRPr="00673DF6" w:rsidRDefault="002D735C" w:rsidP="002D735C">
            <w:pPr>
              <w:widowControl w:val="0"/>
              <w:autoSpaceDE w:val="0"/>
              <w:autoSpaceDN w:val="0"/>
              <w:adjustRightInd w:val="0"/>
              <w:rPr>
                <w:color w:val="1A1A1A"/>
                <w:sz w:val="20"/>
                <w:szCs w:val="20"/>
              </w:rPr>
            </w:pPr>
            <w:r w:rsidRPr="000135EE">
              <w:rPr>
                <w:color w:val="1A1A1A"/>
                <w:sz w:val="20"/>
                <w:szCs w:val="20"/>
              </w:rPr>
              <w:t>—</w:t>
            </w:r>
          </w:p>
        </w:tc>
        <w:tc>
          <w:tcPr>
            <w:tcW w:w="1196" w:type="dxa"/>
            <w:tcBorders>
              <w:top w:val="nil"/>
              <w:left w:val="nil"/>
              <w:bottom w:val="single" w:sz="4" w:space="0" w:color="auto"/>
              <w:right w:val="nil"/>
            </w:tcBorders>
            <w:vAlign w:val="center"/>
          </w:tcPr>
          <w:p w14:paraId="16E7E50C" w14:textId="3A72B1AE" w:rsidR="002D735C" w:rsidRPr="00673DF6" w:rsidRDefault="002D735C" w:rsidP="002D735C">
            <w:pPr>
              <w:widowControl w:val="0"/>
              <w:autoSpaceDE w:val="0"/>
              <w:autoSpaceDN w:val="0"/>
              <w:adjustRightInd w:val="0"/>
              <w:rPr>
                <w:color w:val="000000"/>
                <w:sz w:val="20"/>
                <w:szCs w:val="20"/>
              </w:rPr>
            </w:pPr>
            <w:r w:rsidRPr="00705C2B">
              <w:rPr>
                <w:color w:val="000000"/>
                <w:sz w:val="20"/>
                <w:szCs w:val="20"/>
              </w:rPr>
              <w:t>-0.72</w:t>
            </w:r>
          </w:p>
        </w:tc>
        <w:tc>
          <w:tcPr>
            <w:tcW w:w="779" w:type="dxa"/>
            <w:tcBorders>
              <w:top w:val="nil"/>
              <w:left w:val="nil"/>
              <w:bottom w:val="single" w:sz="4" w:space="0" w:color="auto"/>
              <w:right w:val="nil"/>
            </w:tcBorders>
            <w:vAlign w:val="center"/>
          </w:tcPr>
          <w:p w14:paraId="594AAD89" w14:textId="5D1726F1" w:rsidR="002D735C" w:rsidRPr="00673DF6" w:rsidRDefault="002D735C" w:rsidP="002D735C">
            <w:pPr>
              <w:widowControl w:val="0"/>
              <w:autoSpaceDE w:val="0"/>
              <w:autoSpaceDN w:val="0"/>
              <w:adjustRightInd w:val="0"/>
              <w:rPr>
                <w:color w:val="000000"/>
                <w:sz w:val="20"/>
                <w:szCs w:val="20"/>
              </w:rPr>
            </w:pPr>
            <w:r w:rsidRPr="00705C2B">
              <w:rPr>
                <w:color w:val="000000"/>
                <w:sz w:val="20"/>
                <w:szCs w:val="20"/>
              </w:rPr>
              <w:t>-0.98</w:t>
            </w:r>
          </w:p>
        </w:tc>
      </w:tr>
      <w:tr w:rsidR="002D735C" w:rsidRPr="002E5FD1" w14:paraId="79107B6A" w14:textId="77777777" w:rsidTr="00666F91">
        <w:trPr>
          <w:trHeight w:val="288"/>
          <w:jc w:val="center"/>
        </w:trPr>
        <w:tc>
          <w:tcPr>
            <w:tcW w:w="1172" w:type="dxa"/>
            <w:tcBorders>
              <w:top w:val="single" w:sz="4" w:space="0" w:color="auto"/>
              <w:left w:val="nil"/>
              <w:bottom w:val="nil"/>
              <w:right w:val="nil"/>
            </w:tcBorders>
            <w:vAlign w:val="center"/>
          </w:tcPr>
          <w:p w14:paraId="2332FC2F" w14:textId="77777777" w:rsidR="002D735C" w:rsidRDefault="002D735C" w:rsidP="002D735C">
            <w:pPr>
              <w:widowControl w:val="0"/>
              <w:autoSpaceDE w:val="0"/>
              <w:autoSpaceDN w:val="0"/>
              <w:adjustRightInd w:val="0"/>
              <w:rPr>
                <w:color w:val="1A1A1A"/>
                <w:sz w:val="20"/>
                <w:szCs w:val="20"/>
              </w:rPr>
            </w:pPr>
          </w:p>
        </w:tc>
        <w:tc>
          <w:tcPr>
            <w:tcW w:w="2520" w:type="dxa"/>
            <w:tcBorders>
              <w:top w:val="single" w:sz="4" w:space="0" w:color="auto"/>
              <w:left w:val="nil"/>
              <w:bottom w:val="nil"/>
              <w:right w:val="nil"/>
            </w:tcBorders>
            <w:shd w:val="clear" w:color="auto" w:fill="auto"/>
            <w:vAlign w:val="center"/>
          </w:tcPr>
          <w:p w14:paraId="76014F31" w14:textId="003CBB40" w:rsidR="002D735C" w:rsidRPr="000A078D" w:rsidRDefault="002D735C" w:rsidP="002D735C">
            <w:pPr>
              <w:widowControl w:val="0"/>
              <w:autoSpaceDE w:val="0"/>
              <w:autoSpaceDN w:val="0"/>
              <w:adjustRightInd w:val="0"/>
              <w:rPr>
                <w:i/>
                <w:color w:val="1A1A1A"/>
                <w:sz w:val="20"/>
                <w:szCs w:val="20"/>
                <w:u w:val="single"/>
              </w:rPr>
            </w:pPr>
            <w:r w:rsidRPr="000A078D">
              <w:rPr>
                <w:i/>
                <w:color w:val="1A1A1A"/>
                <w:sz w:val="20"/>
                <w:szCs w:val="20"/>
                <w:u w:val="single"/>
              </w:rPr>
              <w:t>Previous Conflict</w:t>
            </w:r>
          </w:p>
        </w:tc>
        <w:tc>
          <w:tcPr>
            <w:tcW w:w="1212" w:type="dxa"/>
            <w:tcBorders>
              <w:top w:val="single" w:sz="4" w:space="0" w:color="auto"/>
              <w:left w:val="nil"/>
              <w:bottom w:val="nil"/>
              <w:right w:val="nil"/>
            </w:tcBorders>
            <w:shd w:val="clear" w:color="auto" w:fill="auto"/>
            <w:vAlign w:val="center"/>
          </w:tcPr>
          <w:p w14:paraId="2B480CE1" w14:textId="77777777" w:rsidR="002D735C" w:rsidRPr="000419DE" w:rsidRDefault="002D735C" w:rsidP="002D735C">
            <w:pPr>
              <w:widowControl w:val="0"/>
              <w:autoSpaceDE w:val="0"/>
              <w:autoSpaceDN w:val="0"/>
              <w:adjustRightInd w:val="0"/>
              <w:rPr>
                <w:color w:val="000000"/>
                <w:sz w:val="20"/>
                <w:szCs w:val="20"/>
              </w:rPr>
            </w:pPr>
          </w:p>
        </w:tc>
        <w:tc>
          <w:tcPr>
            <w:tcW w:w="810" w:type="dxa"/>
            <w:tcBorders>
              <w:top w:val="single" w:sz="4" w:space="0" w:color="auto"/>
              <w:left w:val="nil"/>
              <w:bottom w:val="nil"/>
              <w:right w:val="nil"/>
            </w:tcBorders>
            <w:shd w:val="clear" w:color="auto" w:fill="auto"/>
            <w:vAlign w:val="center"/>
          </w:tcPr>
          <w:p w14:paraId="0622D3CE" w14:textId="77777777" w:rsidR="002D735C" w:rsidRPr="000419DE" w:rsidRDefault="002D735C" w:rsidP="002D735C">
            <w:pPr>
              <w:widowControl w:val="0"/>
              <w:autoSpaceDE w:val="0"/>
              <w:autoSpaceDN w:val="0"/>
              <w:adjustRightInd w:val="0"/>
              <w:rPr>
                <w:color w:val="000000"/>
                <w:sz w:val="20"/>
                <w:szCs w:val="20"/>
              </w:rPr>
            </w:pPr>
          </w:p>
        </w:tc>
        <w:tc>
          <w:tcPr>
            <w:tcW w:w="1238" w:type="dxa"/>
            <w:tcBorders>
              <w:top w:val="single" w:sz="4" w:space="0" w:color="auto"/>
              <w:left w:val="nil"/>
              <w:bottom w:val="nil"/>
              <w:right w:val="nil"/>
            </w:tcBorders>
            <w:vAlign w:val="center"/>
          </w:tcPr>
          <w:p w14:paraId="012444EE" w14:textId="77777777" w:rsidR="002D735C" w:rsidRPr="009B3CDB" w:rsidRDefault="002D735C" w:rsidP="002D735C">
            <w:pPr>
              <w:widowControl w:val="0"/>
              <w:autoSpaceDE w:val="0"/>
              <w:autoSpaceDN w:val="0"/>
              <w:adjustRightInd w:val="0"/>
              <w:rPr>
                <w:color w:val="000000"/>
                <w:sz w:val="20"/>
                <w:szCs w:val="20"/>
              </w:rPr>
            </w:pPr>
          </w:p>
        </w:tc>
        <w:tc>
          <w:tcPr>
            <w:tcW w:w="934" w:type="dxa"/>
            <w:tcBorders>
              <w:top w:val="single" w:sz="4" w:space="0" w:color="auto"/>
              <w:left w:val="nil"/>
              <w:bottom w:val="nil"/>
              <w:right w:val="nil"/>
            </w:tcBorders>
            <w:vAlign w:val="center"/>
          </w:tcPr>
          <w:p w14:paraId="67750FB0" w14:textId="77777777" w:rsidR="002D735C" w:rsidRPr="009B3CDB" w:rsidRDefault="002D735C" w:rsidP="002D735C">
            <w:pPr>
              <w:widowControl w:val="0"/>
              <w:autoSpaceDE w:val="0"/>
              <w:autoSpaceDN w:val="0"/>
              <w:adjustRightInd w:val="0"/>
              <w:rPr>
                <w:color w:val="000000"/>
                <w:sz w:val="20"/>
                <w:szCs w:val="20"/>
              </w:rPr>
            </w:pPr>
          </w:p>
        </w:tc>
        <w:tc>
          <w:tcPr>
            <w:tcW w:w="1196" w:type="dxa"/>
            <w:tcBorders>
              <w:top w:val="single" w:sz="4" w:space="0" w:color="auto"/>
              <w:left w:val="nil"/>
              <w:bottom w:val="nil"/>
              <w:right w:val="nil"/>
            </w:tcBorders>
            <w:vAlign w:val="center"/>
          </w:tcPr>
          <w:p w14:paraId="10E7B9BE" w14:textId="77777777" w:rsidR="002D735C" w:rsidRPr="000957C6" w:rsidRDefault="002D735C" w:rsidP="002D735C">
            <w:pPr>
              <w:widowControl w:val="0"/>
              <w:autoSpaceDE w:val="0"/>
              <w:autoSpaceDN w:val="0"/>
              <w:adjustRightInd w:val="0"/>
              <w:rPr>
                <w:color w:val="1A1A1A"/>
                <w:sz w:val="20"/>
                <w:szCs w:val="20"/>
              </w:rPr>
            </w:pPr>
          </w:p>
        </w:tc>
        <w:tc>
          <w:tcPr>
            <w:tcW w:w="779" w:type="dxa"/>
            <w:tcBorders>
              <w:top w:val="single" w:sz="4" w:space="0" w:color="auto"/>
              <w:left w:val="nil"/>
              <w:bottom w:val="nil"/>
              <w:right w:val="nil"/>
            </w:tcBorders>
            <w:vAlign w:val="center"/>
          </w:tcPr>
          <w:p w14:paraId="24CD750F" w14:textId="77777777" w:rsidR="002D735C" w:rsidRPr="000957C6" w:rsidRDefault="002D735C" w:rsidP="002D735C">
            <w:pPr>
              <w:widowControl w:val="0"/>
              <w:autoSpaceDE w:val="0"/>
              <w:autoSpaceDN w:val="0"/>
              <w:adjustRightInd w:val="0"/>
              <w:rPr>
                <w:color w:val="1A1A1A"/>
                <w:sz w:val="20"/>
                <w:szCs w:val="20"/>
              </w:rPr>
            </w:pPr>
          </w:p>
        </w:tc>
      </w:tr>
      <w:tr w:rsidR="000138E9" w:rsidRPr="002E5FD1" w14:paraId="1E73409C" w14:textId="77777777" w:rsidTr="00D43466">
        <w:trPr>
          <w:trHeight w:val="288"/>
          <w:jc w:val="center"/>
        </w:trPr>
        <w:tc>
          <w:tcPr>
            <w:tcW w:w="1172" w:type="dxa"/>
            <w:tcBorders>
              <w:top w:val="nil"/>
              <w:left w:val="nil"/>
              <w:bottom w:val="nil"/>
              <w:right w:val="nil"/>
            </w:tcBorders>
            <w:vAlign w:val="center"/>
          </w:tcPr>
          <w:p w14:paraId="31354741" w14:textId="5E40FE3D" w:rsidR="000138E9" w:rsidRPr="009F713C" w:rsidRDefault="000138E9" w:rsidP="000138E9">
            <w:pPr>
              <w:widowControl w:val="0"/>
              <w:autoSpaceDE w:val="0"/>
              <w:autoSpaceDN w:val="0"/>
              <w:adjustRightInd w:val="0"/>
              <w:rPr>
                <w:b/>
                <w:color w:val="1A1A1A"/>
                <w:sz w:val="20"/>
                <w:szCs w:val="20"/>
              </w:rPr>
            </w:pPr>
            <w:r>
              <w:rPr>
                <w:b/>
                <w:color w:val="1A1A1A"/>
                <w:sz w:val="20"/>
                <w:szCs w:val="20"/>
              </w:rPr>
              <w:t>CI</w:t>
            </w:r>
          </w:p>
        </w:tc>
        <w:tc>
          <w:tcPr>
            <w:tcW w:w="2520" w:type="dxa"/>
            <w:tcBorders>
              <w:top w:val="nil"/>
              <w:left w:val="nil"/>
              <w:bottom w:val="nil"/>
              <w:right w:val="nil"/>
            </w:tcBorders>
            <w:shd w:val="clear" w:color="auto" w:fill="auto"/>
            <w:vAlign w:val="center"/>
          </w:tcPr>
          <w:p w14:paraId="63FB532A" w14:textId="3AAFFD5D" w:rsidR="000138E9" w:rsidRDefault="000138E9" w:rsidP="000138E9">
            <w:pPr>
              <w:widowControl w:val="0"/>
              <w:autoSpaceDE w:val="0"/>
              <w:autoSpaceDN w:val="0"/>
              <w:adjustRightInd w:val="0"/>
              <w:rPr>
                <w:color w:val="1A1A1A"/>
                <w:sz w:val="20"/>
                <w:szCs w:val="20"/>
              </w:rPr>
            </w:pPr>
            <w:r w:rsidRPr="003A4C71">
              <w:rPr>
                <w:color w:val="1A1A1A"/>
                <w:sz w:val="20"/>
                <w:szCs w:val="20"/>
              </w:rPr>
              <w:t>Battle deaths (logged)</w:t>
            </w:r>
          </w:p>
        </w:tc>
        <w:tc>
          <w:tcPr>
            <w:tcW w:w="1212" w:type="dxa"/>
            <w:tcBorders>
              <w:top w:val="nil"/>
              <w:left w:val="nil"/>
              <w:bottom w:val="nil"/>
              <w:right w:val="nil"/>
            </w:tcBorders>
            <w:shd w:val="clear" w:color="auto" w:fill="auto"/>
            <w:vAlign w:val="center"/>
          </w:tcPr>
          <w:p w14:paraId="3BB26832"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0.18</w:t>
            </w:r>
          </w:p>
        </w:tc>
        <w:tc>
          <w:tcPr>
            <w:tcW w:w="810" w:type="dxa"/>
            <w:tcBorders>
              <w:top w:val="nil"/>
              <w:left w:val="nil"/>
              <w:bottom w:val="nil"/>
              <w:right w:val="nil"/>
            </w:tcBorders>
            <w:shd w:val="clear" w:color="auto" w:fill="auto"/>
            <w:vAlign w:val="center"/>
          </w:tcPr>
          <w:p w14:paraId="46541C42"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1.92</w:t>
            </w:r>
          </w:p>
        </w:tc>
        <w:tc>
          <w:tcPr>
            <w:tcW w:w="1238" w:type="dxa"/>
            <w:tcBorders>
              <w:top w:val="nil"/>
              <w:left w:val="nil"/>
              <w:bottom w:val="nil"/>
              <w:right w:val="nil"/>
            </w:tcBorders>
            <w:vAlign w:val="center"/>
          </w:tcPr>
          <w:p w14:paraId="23CCDE81" w14:textId="074B390F" w:rsidR="000138E9" w:rsidRPr="009B3CDB" w:rsidRDefault="000138E9" w:rsidP="000138E9">
            <w:pPr>
              <w:widowControl w:val="0"/>
              <w:autoSpaceDE w:val="0"/>
              <w:autoSpaceDN w:val="0"/>
              <w:adjustRightInd w:val="0"/>
              <w:rPr>
                <w:color w:val="1A1A1A"/>
                <w:sz w:val="20"/>
                <w:szCs w:val="20"/>
              </w:rPr>
            </w:pPr>
            <w:r w:rsidRPr="009B3CDB">
              <w:rPr>
                <w:color w:val="000000"/>
                <w:sz w:val="20"/>
                <w:szCs w:val="20"/>
              </w:rPr>
              <w:t>0.</w:t>
            </w:r>
            <w:r>
              <w:rPr>
                <w:color w:val="000000"/>
                <w:sz w:val="20"/>
                <w:szCs w:val="20"/>
              </w:rPr>
              <w:t>4</w:t>
            </w:r>
            <w:r w:rsidRPr="009B3CDB">
              <w:rPr>
                <w:color w:val="000000"/>
                <w:sz w:val="20"/>
                <w:szCs w:val="20"/>
              </w:rPr>
              <w:t>4</w:t>
            </w:r>
          </w:p>
        </w:tc>
        <w:tc>
          <w:tcPr>
            <w:tcW w:w="934" w:type="dxa"/>
            <w:tcBorders>
              <w:top w:val="nil"/>
              <w:left w:val="nil"/>
              <w:bottom w:val="nil"/>
              <w:right w:val="nil"/>
            </w:tcBorders>
            <w:vAlign w:val="center"/>
          </w:tcPr>
          <w:p w14:paraId="0580BC21" w14:textId="1188218A" w:rsidR="000138E9" w:rsidRPr="009B3CDB" w:rsidRDefault="000138E9" w:rsidP="000138E9">
            <w:pPr>
              <w:widowControl w:val="0"/>
              <w:autoSpaceDE w:val="0"/>
              <w:autoSpaceDN w:val="0"/>
              <w:adjustRightInd w:val="0"/>
              <w:rPr>
                <w:color w:val="1A1A1A"/>
                <w:sz w:val="20"/>
                <w:szCs w:val="20"/>
              </w:rPr>
            </w:pPr>
            <w:r w:rsidRPr="009B3CDB">
              <w:rPr>
                <w:color w:val="000000"/>
                <w:sz w:val="20"/>
                <w:szCs w:val="20"/>
              </w:rPr>
              <w:t>1.</w:t>
            </w:r>
            <w:r>
              <w:rPr>
                <w:color w:val="000000"/>
                <w:sz w:val="20"/>
                <w:szCs w:val="20"/>
              </w:rPr>
              <w:t>84</w:t>
            </w:r>
          </w:p>
        </w:tc>
        <w:tc>
          <w:tcPr>
            <w:tcW w:w="1196" w:type="dxa"/>
            <w:tcBorders>
              <w:top w:val="nil"/>
              <w:left w:val="nil"/>
              <w:bottom w:val="nil"/>
              <w:right w:val="nil"/>
            </w:tcBorders>
          </w:tcPr>
          <w:p w14:paraId="36BDF97B" w14:textId="5A060D36" w:rsidR="000138E9" w:rsidRDefault="000138E9" w:rsidP="000138E9">
            <w:pPr>
              <w:widowControl w:val="0"/>
              <w:autoSpaceDE w:val="0"/>
              <w:autoSpaceDN w:val="0"/>
              <w:adjustRightInd w:val="0"/>
              <w:rPr>
                <w:color w:val="1A1A1A"/>
                <w:sz w:val="20"/>
                <w:szCs w:val="20"/>
              </w:rPr>
            </w:pPr>
            <w:r w:rsidRPr="00502DCF">
              <w:rPr>
                <w:color w:val="1A1A1A"/>
                <w:sz w:val="20"/>
                <w:szCs w:val="20"/>
              </w:rPr>
              <w:t>Inc.</w:t>
            </w:r>
          </w:p>
        </w:tc>
        <w:tc>
          <w:tcPr>
            <w:tcW w:w="779" w:type="dxa"/>
            <w:tcBorders>
              <w:top w:val="nil"/>
              <w:left w:val="nil"/>
              <w:bottom w:val="nil"/>
              <w:right w:val="nil"/>
            </w:tcBorders>
          </w:tcPr>
          <w:p w14:paraId="3118C611" w14:textId="37CB661E" w:rsidR="000138E9" w:rsidRDefault="000138E9" w:rsidP="000138E9">
            <w:pPr>
              <w:widowControl w:val="0"/>
              <w:autoSpaceDE w:val="0"/>
              <w:autoSpaceDN w:val="0"/>
              <w:adjustRightInd w:val="0"/>
              <w:rPr>
                <w:color w:val="1A1A1A"/>
                <w:sz w:val="20"/>
                <w:szCs w:val="20"/>
              </w:rPr>
            </w:pPr>
            <w:r w:rsidRPr="00502DCF">
              <w:rPr>
                <w:color w:val="1A1A1A"/>
                <w:sz w:val="20"/>
                <w:szCs w:val="20"/>
              </w:rPr>
              <w:t>Inc.</w:t>
            </w:r>
          </w:p>
        </w:tc>
      </w:tr>
      <w:tr w:rsidR="000138E9" w:rsidRPr="002E5FD1" w14:paraId="421CDB7F" w14:textId="77777777" w:rsidTr="00D43466">
        <w:trPr>
          <w:trHeight w:val="288"/>
          <w:jc w:val="center"/>
        </w:trPr>
        <w:tc>
          <w:tcPr>
            <w:tcW w:w="1172" w:type="dxa"/>
            <w:tcBorders>
              <w:top w:val="nil"/>
              <w:left w:val="nil"/>
              <w:bottom w:val="nil"/>
              <w:right w:val="nil"/>
            </w:tcBorders>
            <w:vAlign w:val="center"/>
          </w:tcPr>
          <w:p w14:paraId="4682709F" w14:textId="36C82455"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5275656" w14:textId="3302B1EB" w:rsidR="000138E9" w:rsidRDefault="000138E9" w:rsidP="000138E9">
            <w:pPr>
              <w:widowControl w:val="0"/>
              <w:autoSpaceDE w:val="0"/>
              <w:autoSpaceDN w:val="0"/>
              <w:adjustRightInd w:val="0"/>
              <w:rPr>
                <w:color w:val="1A1A1A"/>
                <w:sz w:val="20"/>
                <w:szCs w:val="20"/>
              </w:rPr>
            </w:pPr>
            <w:r>
              <w:rPr>
                <w:color w:val="1A1A1A"/>
                <w:sz w:val="20"/>
                <w:szCs w:val="20"/>
              </w:rPr>
              <w:t>Duration (months)</w:t>
            </w:r>
          </w:p>
        </w:tc>
        <w:tc>
          <w:tcPr>
            <w:tcW w:w="1212" w:type="dxa"/>
            <w:tcBorders>
              <w:top w:val="nil"/>
              <w:left w:val="nil"/>
              <w:bottom w:val="nil"/>
              <w:right w:val="nil"/>
            </w:tcBorders>
            <w:shd w:val="clear" w:color="auto" w:fill="auto"/>
            <w:vAlign w:val="center"/>
          </w:tcPr>
          <w:p w14:paraId="2127DB2A"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0.00</w:t>
            </w:r>
          </w:p>
        </w:tc>
        <w:tc>
          <w:tcPr>
            <w:tcW w:w="810" w:type="dxa"/>
            <w:tcBorders>
              <w:top w:val="nil"/>
              <w:left w:val="nil"/>
              <w:bottom w:val="nil"/>
              <w:right w:val="nil"/>
            </w:tcBorders>
            <w:shd w:val="clear" w:color="auto" w:fill="auto"/>
            <w:vAlign w:val="center"/>
          </w:tcPr>
          <w:p w14:paraId="110F9D66"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0.23</w:t>
            </w:r>
          </w:p>
        </w:tc>
        <w:tc>
          <w:tcPr>
            <w:tcW w:w="1238" w:type="dxa"/>
            <w:tcBorders>
              <w:top w:val="nil"/>
              <w:left w:val="nil"/>
              <w:bottom w:val="nil"/>
              <w:right w:val="nil"/>
            </w:tcBorders>
            <w:vAlign w:val="center"/>
          </w:tcPr>
          <w:p w14:paraId="1F15FBF1" w14:textId="28B3768A" w:rsidR="000138E9" w:rsidRPr="009B3CDB" w:rsidRDefault="00287109" w:rsidP="000138E9">
            <w:pPr>
              <w:widowControl w:val="0"/>
              <w:autoSpaceDE w:val="0"/>
              <w:autoSpaceDN w:val="0"/>
              <w:adjustRightInd w:val="0"/>
              <w:rPr>
                <w:color w:val="1A1A1A"/>
                <w:sz w:val="20"/>
                <w:szCs w:val="20"/>
              </w:rPr>
            </w:pPr>
            <w:r>
              <w:rPr>
                <w:color w:val="000000"/>
                <w:sz w:val="20"/>
                <w:szCs w:val="20"/>
              </w:rPr>
              <w:t>-</w:t>
            </w:r>
            <w:r w:rsidR="000138E9" w:rsidRPr="009B3CDB">
              <w:rPr>
                <w:color w:val="000000"/>
                <w:sz w:val="20"/>
                <w:szCs w:val="20"/>
              </w:rPr>
              <w:t>0.00</w:t>
            </w:r>
          </w:p>
        </w:tc>
        <w:tc>
          <w:tcPr>
            <w:tcW w:w="934" w:type="dxa"/>
            <w:tcBorders>
              <w:top w:val="nil"/>
              <w:left w:val="nil"/>
              <w:bottom w:val="nil"/>
              <w:right w:val="nil"/>
            </w:tcBorders>
            <w:vAlign w:val="center"/>
          </w:tcPr>
          <w:p w14:paraId="296F14A2" w14:textId="2F27212D" w:rsidR="000138E9" w:rsidRPr="009B3CDB" w:rsidRDefault="00287109" w:rsidP="000138E9">
            <w:pPr>
              <w:widowControl w:val="0"/>
              <w:autoSpaceDE w:val="0"/>
              <w:autoSpaceDN w:val="0"/>
              <w:adjustRightInd w:val="0"/>
              <w:rPr>
                <w:color w:val="1A1A1A"/>
                <w:sz w:val="20"/>
                <w:szCs w:val="20"/>
              </w:rPr>
            </w:pPr>
            <w:r>
              <w:rPr>
                <w:color w:val="000000"/>
                <w:sz w:val="20"/>
                <w:szCs w:val="20"/>
              </w:rPr>
              <w:t>-0.41</w:t>
            </w:r>
          </w:p>
        </w:tc>
        <w:tc>
          <w:tcPr>
            <w:tcW w:w="1196" w:type="dxa"/>
            <w:tcBorders>
              <w:top w:val="nil"/>
              <w:left w:val="nil"/>
              <w:bottom w:val="nil"/>
              <w:right w:val="nil"/>
            </w:tcBorders>
          </w:tcPr>
          <w:p w14:paraId="25775AA7" w14:textId="69687EB0" w:rsidR="000138E9" w:rsidRDefault="000138E9" w:rsidP="000138E9">
            <w:pPr>
              <w:widowControl w:val="0"/>
              <w:autoSpaceDE w:val="0"/>
              <w:autoSpaceDN w:val="0"/>
              <w:adjustRightInd w:val="0"/>
              <w:rPr>
                <w:color w:val="1A1A1A"/>
                <w:sz w:val="20"/>
                <w:szCs w:val="20"/>
              </w:rPr>
            </w:pPr>
            <w:r w:rsidRPr="00502DCF">
              <w:rPr>
                <w:color w:val="1A1A1A"/>
                <w:sz w:val="20"/>
                <w:szCs w:val="20"/>
              </w:rPr>
              <w:t>Inc.</w:t>
            </w:r>
          </w:p>
        </w:tc>
        <w:tc>
          <w:tcPr>
            <w:tcW w:w="779" w:type="dxa"/>
            <w:tcBorders>
              <w:top w:val="nil"/>
              <w:left w:val="nil"/>
              <w:bottom w:val="nil"/>
              <w:right w:val="nil"/>
            </w:tcBorders>
          </w:tcPr>
          <w:p w14:paraId="6EDD7D4D" w14:textId="14D245FE" w:rsidR="000138E9" w:rsidRDefault="000138E9" w:rsidP="000138E9">
            <w:pPr>
              <w:widowControl w:val="0"/>
              <w:autoSpaceDE w:val="0"/>
              <w:autoSpaceDN w:val="0"/>
              <w:adjustRightInd w:val="0"/>
              <w:rPr>
                <w:color w:val="1A1A1A"/>
                <w:sz w:val="20"/>
                <w:szCs w:val="20"/>
              </w:rPr>
            </w:pPr>
            <w:r w:rsidRPr="00502DCF">
              <w:rPr>
                <w:color w:val="1A1A1A"/>
                <w:sz w:val="20"/>
                <w:szCs w:val="20"/>
              </w:rPr>
              <w:t>Inc.</w:t>
            </w:r>
          </w:p>
        </w:tc>
      </w:tr>
      <w:tr w:rsidR="002D735C" w:rsidRPr="002E5FD1" w14:paraId="5CD43124" w14:textId="77777777" w:rsidTr="00C11AC4">
        <w:trPr>
          <w:trHeight w:val="288"/>
          <w:jc w:val="center"/>
        </w:trPr>
        <w:tc>
          <w:tcPr>
            <w:tcW w:w="1172" w:type="dxa"/>
            <w:tcBorders>
              <w:top w:val="nil"/>
              <w:left w:val="nil"/>
              <w:bottom w:val="nil"/>
              <w:right w:val="nil"/>
            </w:tcBorders>
            <w:vAlign w:val="center"/>
          </w:tcPr>
          <w:p w14:paraId="501A67C4"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200BAF49" w14:textId="1CAE6A17" w:rsidR="002D735C" w:rsidRDefault="002D735C" w:rsidP="002D735C">
            <w:pPr>
              <w:widowControl w:val="0"/>
              <w:autoSpaceDE w:val="0"/>
              <w:autoSpaceDN w:val="0"/>
              <w:adjustRightInd w:val="0"/>
              <w:rPr>
                <w:color w:val="1A1A1A"/>
                <w:sz w:val="20"/>
                <w:szCs w:val="20"/>
              </w:rPr>
            </w:pPr>
            <w:r>
              <w:rPr>
                <w:color w:val="1A1A1A"/>
                <w:sz w:val="20"/>
                <w:szCs w:val="20"/>
              </w:rPr>
              <w:t>Ethnic Conflict</w:t>
            </w:r>
          </w:p>
        </w:tc>
        <w:tc>
          <w:tcPr>
            <w:tcW w:w="1212" w:type="dxa"/>
            <w:tcBorders>
              <w:top w:val="nil"/>
              <w:left w:val="nil"/>
              <w:bottom w:val="nil"/>
              <w:right w:val="nil"/>
            </w:tcBorders>
            <w:shd w:val="clear" w:color="auto" w:fill="auto"/>
            <w:vAlign w:val="center"/>
          </w:tcPr>
          <w:p w14:paraId="7B503844" w14:textId="6A28B6E4" w:rsidR="002D735C" w:rsidRPr="000419DE" w:rsidRDefault="002D735C" w:rsidP="002D735C">
            <w:pPr>
              <w:widowControl w:val="0"/>
              <w:autoSpaceDE w:val="0"/>
              <w:autoSpaceDN w:val="0"/>
              <w:adjustRightInd w:val="0"/>
              <w:rPr>
                <w:color w:val="000000"/>
                <w:sz w:val="20"/>
                <w:szCs w:val="20"/>
              </w:rPr>
            </w:pPr>
            <w:r w:rsidRPr="000419DE">
              <w:rPr>
                <w:color w:val="000000"/>
                <w:sz w:val="20"/>
                <w:szCs w:val="20"/>
              </w:rPr>
              <w:t>0.07</w:t>
            </w:r>
          </w:p>
        </w:tc>
        <w:tc>
          <w:tcPr>
            <w:tcW w:w="810" w:type="dxa"/>
            <w:tcBorders>
              <w:top w:val="nil"/>
              <w:left w:val="nil"/>
              <w:bottom w:val="nil"/>
              <w:right w:val="nil"/>
            </w:tcBorders>
            <w:shd w:val="clear" w:color="auto" w:fill="auto"/>
            <w:vAlign w:val="center"/>
          </w:tcPr>
          <w:p w14:paraId="4F8B841C" w14:textId="36FD2E0F" w:rsidR="002D735C" w:rsidRPr="000419DE" w:rsidRDefault="002D735C" w:rsidP="002D735C">
            <w:pPr>
              <w:widowControl w:val="0"/>
              <w:autoSpaceDE w:val="0"/>
              <w:autoSpaceDN w:val="0"/>
              <w:adjustRightInd w:val="0"/>
              <w:rPr>
                <w:color w:val="000000"/>
                <w:sz w:val="20"/>
                <w:szCs w:val="20"/>
              </w:rPr>
            </w:pPr>
            <w:r w:rsidRPr="000419DE">
              <w:rPr>
                <w:color w:val="000000"/>
                <w:sz w:val="20"/>
                <w:szCs w:val="20"/>
              </w:rPr>
              <w:t>0.13</w:t>
            </w:r>
          </w:p>
        </w:tc>
        <w:tc>
          <w:tcPr>
            <w:tcW w:w="1238" w:type="dxa"/>
            <w:tcBorders>
              <w:top w:val="nil"/>
              <w:left w:val="nil"/>
              <w:bottom w:val="nil"/>
              <w:right w:val="nil"/>
            </w:tcBorders>
            <w:vAlign w:val="center"/>
          </w:tcPr>
          <w:p w14:paraId="3658064E" w14:textId="29DCB823" w:rsidR="002D735C" w:rsidRPr="009B3CDB" w:rsidRDefault="002D735C" w:rsidP="002D735C">
            <w:pPr>
              <w:widowControl w:val="0"/>
              <w:autoSpaceDE w:val="0"/>
              <w:autoSpaceDN w:val="0"/>
              <w:adjustRightInd w:val="0"/>
              <w:rPr>
                <w:color w:val="000000"/>
                <w:sz w:val="20"/>
                <w:szCs w:val="20"/>
              </w:rPr>
            </w:pPr>
            <w:r w:rsidRPr="000957C6">
              <w:rPr>
                <w:color w:val="1A1A1A"/>
                <w:sz w:val="20"/>
                <w:szCs w:val="20"/>
              </w:rPr>
              <w:t>—</w:t>
            </w:r>
          </w:p>
        </w:tc>
        <w:tc>
          <w:tcPr>
            <w:tcW w:w="934" w:type="dxa"/>
            <w:tcBorders>
              <w:top w:val="nil"/>
              <w:left w:val="nil"/>
              <w:bottom w:val="nil"/>
              <w:right w:val="nil"/>
            </w:tcBorders>
            <w:vAlign w:val="center"/>
          </w:tcPr>
          <w:p w14:paraId="69F6B9E5" w14:textId="1390E385" w:rsidR="002D735C" w:rsidRPr="009B3CDB" w:rsidRDefault="002D735C" w:rsidP="002D735C">
            <w:pPr>
              <w:widowControl w:val="0"/>
              <w:autoSpaceDE w:val="0"/>
              <w:autoSpaceDN w:val="0"/>
              <w:adjustRightInd w:val="0"/>
              <w:rPr>
                <w:color w:val="000000"/>
                <w:sz w:val="20"/>
                <w:szCs w:val="20"/>
              </w:rPr>
            </w:pPr>
            <w:r w:rsidRPr="000957C6">
              <w:rPr>
                <w:color w:val="1A1A1A"/>
                <w:sz w:val="20"/>
                <w:szCs w:val="20"/>
              </w:rPr>
              <w:t>—</w:t>
            </w:r>
          </w:p>
        </w:tc>
        <w:tc>
          <w:tcPr>
            <w:tcW w:w="1196" w:type="dxa"/>
            <w:tcBorders>
              <w:top w:val="nil"/>
              <w:left w:val="nil"/>
              <w:bottom w:val="nil"/>
              <w:right w:val="nil"/>
            </w:tcBorders>
            <w:vAlign w:val="center"/>
          </w:tcPr>
          <w:p w14:paraId="3946850C" w14:textId="38751FC3" w:rsidR="002D735C" w:rsidRPr="000957C6" w:rsidRDefault="002D735C" w:rsidP="002D735C">
            <w:pPr>
              <w:widowControl w:val="0"/>
              <w:autoSpaceDE w:val="0"/>
              <w:autoSpaceDN w:val="0"/>
              <w:adjustRightInd w:val="0"/>
              <w:rPr>
                <w:color w:val="1A1A1A"/>
                <w:sz w:val="20"/>
                <w:szCs w:val="20"/>
              </w:rPr>
            </w:pPr>
            <w:r w:rsidRPr="00A92911">
              <w:rPr>
                <w:color w:val="000000"/>
                <w:sz w:val="20"/>
                <w:szCs w:val="20"/>
              </w:rPr>
              <w:t>-0.05</w:t>
            </w:r>
          </w:p>
        </w:tc>
        <w:tc>
          <w:tcPr>
            <w:tcW w:w="779" w:type="dxa"/>
            <w:tcBorders>
              <w:top w:val="nil"/>
              <w:left w:val="nil"/>
              <w:bottom w:val="nil"/>
              <w:right w:val="nil"/>
            </w:tcBorders>
            <w:vAlign w:val="center"/>
          </w:tcPr>
          <w:p w14:paraId="616AE4B0" w14:textId="00504965" w:rsidR="002D735C" w:rsidRPr="000957C6" w:rsidRDefault="002D735C" w:rsidP="002D735C">
            <w:pPr>
              <w:widowControl w:val="0"/>
              <w:autoSpaceDE w:val="0"/>
              <w:autoSpaceDN w:val="0"/>
              <w:adjustRightInd w:val="0"/>
              <w:rPr>
                <w:color w:val="1A1A1A"/>
                <w:sz w:val="20"/>
                <w:szCs w:val="20"/>
              </w:rPr>
            </w:pPr>
            <w:r w:rsidRPr="00A92911">
              <w:rPr>
                <w:color w:val="000000"/>
                <w:sz w:val="20"/>
                <w:szCs w:val="20"/>
              </w:rPr>
              <w:t>-0.06</w:t>
            </w:r>
          </w:p>
        </w:tc>
      </w:tr>
      <w:tr w:rsidR="002D735C" w:rsidRPr="002E5FD1" w14:paraId="12118B9F" w14:textId="77777777" w:rsidTr="00C11AC4">
        <w:trPr>
          <w:trHeight w:val="288"/>
          <w:jc w:val="center"/>
        </w:trPr>
        <w:tc>
          <w:tcPr>
            <w:tcW w:w="1172" w:type="dxa"/>
            <w:tcBorders>
              <w:top w:val="nil"/>
              <w:left w:val="nil"/>
              <w:bottom w:val="nil"/>
              <w:right w:val="nil"/>
            </w:tcBorders>
            <w:vAlign w:val="center"/>
          </w:tcPr>
          <w:p w14:paraId="42E5373D"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6E84F15B" w14:textId="11DF726D" w:rsidR="002D735C" w:rsidRDefault="002D735C" w:rsidP="002D735C">
            <w:pPr>
              <w:widowControl w:val="0"/>
              <w:autoSpaceDE w:val="0"/>
              <w:autoSpaceDN w:val="0"/>
              <w:adjustRightInd w:val="0"/>
              <w:rPr>
                <w:color w:val="1A1A1A"/>
                <w:sz w:val="20"/>
                <w:szCs w:val="20"/>
              </w:rPr>
            </w:pPr>
            <w:r>
              <w:rPr>
                <w:color w:val="1A1A1A"/>
                <w:sz w:val="20"/>
                <w:szCs w:val="20"/>
              </w:rPr>
              <w:t>Territorial Conflict</w:t>
            </w:r>
          </w:p>
        </w:tc>
        <w:tc>
          <w:tcPr>
            <w:tcW w:w="1212" w:type="dxa"/>
            <w:tcBorders>
              <w:top w:val="nil"/>
              <w:left w:val="nil"/>
              <w:bottom w:val="nil"/>
              <w:right w:val="nil"/>
            </w:tcBorders>
            <w:shd w:val="clear" w:color="auto" w:fill="auto"/>
            <w:vAlign w:val="center"/>
          </w:tcPr>
          <w:p w14:paraId="7D2C13DC" w14:textId="44358522" w:rsidR="002D735C" w:rsidRPr="000419DE" w:rsidRDefault="002D735C" w:rsidP="002D735C">
            <w:pPr>
              <w:widowControl w:val="0"/>
              <w:autoSpaceDE w:val="0"/>
              <w:autoSpaceDN w:val="0"/>
              <w:adjustRightInd w:val="0"/>
              <w:rPr>
                <w:color w:val="000000"/>
                <w:sz w:val="20"/>
                <w:szCs w:val="20"/>
              </w:rPr>
            </w:pPr>
            <w:r w:rsidRPr="000419DE">
              <w:rPr>
                <w:color w:val="000000"/>
                <w:sz w:val="20"/>
                <w:szCs w:val="20"/>
              </w:rPr>
              <w:t>0.90</w:t>
            </w:r>
          </w:p>
        </w:tc>
        <w:tc>
          <w:tcPr>
            <w:tcW w:w="810" w:type="dxa"/>
            <w:tcBorders>
              <w:top w:val="nil"/>
              <w:left w:val="nil"/>
              <w:bottom w:val="nil"/>
              <w:right w:val="nil"/>
            </w:tcBorders>
            <w:shd w:val="clear" w:color="auto" w:fill="auto"/>
            <w:vAlign w:val="center"/>
          </w:tcPr>
          <w:p w14:paraId="1F02DD07" w14:textId="54413268" w:rsidR="002D735C" w:rsidRPr="000419DE" w:rsidRDefault="002D735C" w:rsidP="002D735C">
            <w:pPr>
              <w:widowControl w:val="0"/>
              <w:autoSpaceDE w:val="0"/>
              <w:autoSpaceDN w:val="0"/>
              <w:adjustRightInd w:val="0"/>
              <w:rPr>
                <w:color w:val="000000"/>
                <w:sz w:val="20"/>
                <w:szCs w:val="20"/>
              </w:rPr>
            </w:pPr>
            <w:r w:rsidRPr="000419DE">
              <w:rPr>
                <w:color w:val="000000"/>
                <w:sz w:val="20"/>
                <w:szCs w:val="20"/>
              </w:rPr>
              <w:t>1.65</w:t>
            </w:r>
          </w:p>
        </w:tc>
        <w:tc>
          <w:tcPr>
            <w:tcW w:w="1238" w:type="dxa"/>
            <w:tcBorders>
              <w:top w:val="nil"/>
              <w:left w:val="nil"/>
              <w:bottom w:val="nil"/>
              <w:right w:val="nil"/>
            </w:tcBorders>
            <w:vAlign w:val="center"/>
          </w:tcPr>
          <w:p w14:paraId="4BE623FE" w14:textId="64379D71" w:rsidR="002D735C" w:rsidRPr="009B3CDB" w:rsidRDefault="002D735C" w:rsidP="002D735C">
            <w:pPr>
              <w:widowControl w:val="0"/>
              <w:autoSpaceDE w:val="0"/>
              <w:autoSpaceDN w:val="0"/>
              <w:adjustRightInd w:val="0"/>
              <w:rPr>
                <w:color w:val="000000"/>
                <w:sz w:val="20"/>
                <w:szCs w:val="20"/>
              </w:rPr>
            </w:pPr>
            <w:r w:rsidRPr="00694E8B">
              <w:rPr>
                <w:color w:val="1A1A1A"/>
                <w:sz w:val="20"/>
                <w:szCs w:val="20"/>
              </w:rPr>
              <w:t>—</w:t>
            </w:r>
          </w:p>
        </w:tc>
        <w:tc>
          <w:tcPr>
            <w:tcW w:w="934" w:type="dxa"/>
            <w:tcBorders>
              <w:top w:val="nil"/>
              <w:left w:val="nil"/>
              <w:bottom w:val="nil"/>
              <w:right w:val="nil"/>
            </w:tcBorders>
            <w:vAlign w:val="center"/>
          </w:tcPr>
          <w:p w14:paraId="56FFA7EE" w14:textId="449FD3D7" w:rsidR="002D735C" w:rsidRPr="009B3CDB" w:rsidRDefault="002D735C" w:rsidP="002D735C">
            <w:pPr>
              <w:widowControl w:val="0"/>
              <w:autoSpaceDE w:val="0"/>
              <w:autoSpaceDN w:val="0"/>
              <w:adjustRightInd w:val="0"/>
              <w:rPr>
                <w:color w:val="000000"/>
                <w:sz w:val="20"/>
                <w:szCs w:val="20"/>
              </w:rPr>
            </w:pPr>
            <w:r w:rsidRPr="00694E8B">
              <w:rPr>
                <w:color w:val="1A1A1A"/>
                <w:sz w:val="20"/>
                <w:szCs w:val="20"/>
              </w:rPr>
              <w:t>—</w:t>
            </w:r>
          </w:p>
        </w:tc>
        <w:tc>
          <w:tcPr>
            <w:tcW w:w="1196" w:type="dxa"/>
            <w:tcBorders>
              <w:top w:val="nil"/>
              <w:left w:val="nil"/>
              <w:bottom w:val="nil"/>
              <w:right w:val="nil"/>
            </w:tcBorders>
            <w:vAlign w:val="center"/>
          </w:tcPr>
          <w:p w14:paraId="28DA3B71" w14:textId="428EA623" w:rsidR="002D735C" w:rsidRPr="000957C6" w:rsidRDefault="002D735C" w:rsidP="002D735C">
            <w:pPr>
              <w:widowControl w:val="0"/>
              <w:autoSpaceDE w:val="0"/>
              <w:autoSpaceDN w:val="0"/>
              <w:adjustRightInd w:val="0"/>
              <w:rPr>
                <w:color w:val="1A1A1A"/>
                <w:sz w:val="20"/>
                <w:szCs w:val="20"/>
              </w:rPr>
            </w:pPr>
            <w:r w:rsidRPr="00A92911">
              <w:rPr>
                <w:color w:val="000000"/>
                <w:sz w:val="20"/>
                <w:szCs w:val="20"/>
              </w:rPr>
              <w:t>0.79</w:t>
            </w:r>
          </w:p>
        </w:tc>
        <w:tc>
          <w:tcPr>
            <w:tcW w:w="779" w:type="dxa"/>
            <w:tcBorders>
              <w:top w:val="nil"/>
              <w:left w:val="nil"/>
              <w:bottom w:val="nil"/>
              <w:right w:val="nil"/>
            </w:tcBorders>
            <w:vAlign w:val="center"/>
          </w:tcPr>
          <w:p w14:paraId="572719B1" w14:textId="75886E0B" w:rsidR="002D735C" w:rsidRPr="000957C6" w:rsidRDefault="002D735C" w:rsidP="002D735C">
            <w:pPr>
              <w:widowControl w:val="0"/>
              <w:autoSpaceDE w:val="0"/>
              <w:autoSpaceDN w:val="0"/>
              <w:adjustRightInd w:val="0"/>
              <w:rPr>
                <w:color w:val="1A1A1A"/>
                <w:sz w:val="20"/>
                <w:szCs w:val="20"/>
              </w:rPr>
            </w:pPr>
            <w:r w:rsidRPr="00A92911">
              <w:rPr>
                <w:color w:val="000000"/>
                <w:sz w:val="20"/>
                <w:szCs w:val="20"/>
              </w:rPr>
              <w:t>1.12</w:t>
            </w:r>
          </w:p>
        </w:tc>
      </w:tr>
      <w:tr w:rsidR="002D735C" w:rsidRPr="002E5FD1" w14:paraId="0069D10D" w14:textId="77777777" w:rsidTr="00C11AC4">
        <w:trPr>
          <w:trHeight w:val="288"/>
          <w:jc w:val="center"/>
        </w:trPr>
        <w:tc>
          <w:tcPr>
            <w:tcW w:w="1172" w:type="dxa"/>
            <w:tcBorders>
              <w:top w:val="nil"/>
              <w:left w:val="nil"/>
              <w:bottom w:val="nil"/>
              <w:right w:val="nil"/>
            </w:tcBorders>
            <w:vAlign w:val="center"/>
          </w:tcPr>
          <w:p w14:paraId="51F25D3F"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59F0135A" w14:textId="2F174595" w:rsidR="002D735C" w:rsidRDefault="002D735C" w:rsidP="002D735C">
            <w:pPr>
              <w:widowControl w:val="0"/>
              <w:autoSpaceDE w:val="0"/>
              <w:autoSpaceDN w:val="0"/>
              <w:adjustRightInd w:val="0"/>
              <w:rPr>
                <w:color w:val="1A1A1A"/>
                <w:sz w:val="20"/>
                <w:szCs w:val="20"/>
              </w:rPr>
            </w:pPr>
            <w:r>
              <w:rPr>
                <w:color w:val="1A1A1A"/>
                <w:sz w:val="20"/>
                <w:szCs w:val="20"/>
              </w:rPr>
              <w:t>Marxist Rebels</w:t>
            </w:r>
          </w:p>
        </w:tc>
        <w:tc>
          <w:tcPr>
            <w:tcW w:w="1212" w:type="dxa"/>
            <w:tcBorders>
              <w:top w:val="nil"/>
              <w:left w:val="nil"/>
              <w:bottom w:val="nil"/>
              <w:right w:val="nil"/>
            </w:tcBorders>
            <w:shd w:val="clear" w:color="auto" w:fill="auto"/>
            <w:vAlign w:val="center"/>
          </w:tcPr>
          <w:p w14:paraId="6A2338E3" w14:textId="2AD54065" w:rsidR="002D735C" w:rsidRPr="000419DE" w:rsidRDefault="002D735C" w:rsidP="002D735C">
            <w:pPr>
              <w:widowControl w:val="0"/>
              <w:autoSpaceDE w:val="0"/>
              <w:autoSpaceDN w:val="0"/>
              <w:adjustRightInd w:val="0"/>
              <w:rPr>
                <w:color w:val="000000"/>
                <w:sz w:val="20"/>
                <w:szCs w:val="20"/>
              </w:rPr>
            </w:pPr>
            <w:r w:rsidRPr="000419DE">
              <w:rPr>
                <w:color w:val="000000"/>
                <w:sz w:val="20"/>
                <w:szCs w:val="20"/>
              </w:rPr>
              <w:t>0.50</w:t>
            </w:r>
          </w:p>
        </w:tc>
        <w:tc>
          <w:tcPr>
            <w:tcW w:w="810" w:type="dxa"/>
            <w:tcBorders>
              <w:top w:val="nil"/>
              <w:left w:val="nil"/>
              <w:bottom w:val="nil"/>
              <w:right w:val="nil"/>
            </w:tcBorders>
            <w:shd w:val="clear" w:color="auto" w:fill="auto"/>
            <w:vAlign w:val="center"/>
          </w:tcPr>
          <w:p w14:paraId="644A4A75" w14:textId="52141F4F" w:rsidR="002D735C" w:rsidRPr="000419DE" w:rsidRDefault="002D735C" w:rsidP="002D735C">
            <w:pPr>
              <w:widowControl w:val="0"/>
              <w:autoSpaceDE w:val="0"/>
              <w:autoSpaceDN w:val="0"/>
              <w:adjustRightInd w:val="0"/>
              <w:rPr>
                <w:color w:val="000000"/>
                <w:sz w:val="20"/>
                <w:szCs w:val="20"/>
              </w:rPr>
            </w:pPr>
            <w:r w:rsidRPr="000419DE">
              <w:rPr>
                <w:color w:val="000000"/>
                <w:sz w:val="20"/>
                <w:szCs w:val="20"/>
              </w:rPr>
              <w:t>0.78</w:t>
            </w:r>
          </w:p>
        </w:tc>
        <w:tc>
          <w:tcPr>
            <w:tcW w:w="1238" w:type="dxa"/>
            <w:tcBorders>
              <w:top w:val="nil"/>
              <w:left w:val="nil"/>
              <w:bottom w:val="nil"/>
              <w:right w:val="nil"/>
            </w:tcBorders>
            <w:vAlign w:val="center"/>
          </w:tcPr>
          <w:p w14:paraId="11175D39" w14:textId="6901F183" w:rsidR="002D735C" w:rsidRPr="009B3CDB" w:rsidRDefault="002D735C" w:rsidP="002D735C">
            <w:pPr>
              <w:widowControl w:val="0"/>
              <w:autoSpaceDE w:val="0"/>
              <w:autoSpaceDN w:val="0"/>
              <w:adjustRightInd w:val="0"/>
              <w:rPr>
                <w:color w:val="000000"/>
                <w:sz w:val="20"/>
                <w:szCs w:val="20"/>
              </w:rPr>
            </w:pPr>
            <w:r w:rsidRPr="00AE5894">
              <w:rPr>
                <w:color w:val="1A1A1A"/>
                <w:sz w:val="20"/>
                <w:szCs w:val="20"/>
              </w:rPr>
              <w:t>—</w:t>
            </w:r>
          </w:p>
        </w:tc>
        <w:tc>
          <w:tcPr>
            <w:tcW w:w="934" w:type="dxa"/>
            <w:tcBorders>
              <w:top w:val="nil"/>
              <w:left w:val="nil"/>
              <w:bottom w:val="nil"/>
              <w:right w:val="nil"/>
            </w:tcBorders>
            <w:vAlign w:val="center"/>
          </w:tcPr>
          <w:p w14:paraId="48600AB4" w14:textId="0A9B2A4D" w:rsidR="002D735C" w:rsidRPr="009B3CDB" w:rsidRDefault="002D735C" w:rsidP="002D735C">
            <w:pPr>
              <w:widowControl w:val="0"/>
              <w:autoSpaceDE w:val="0"/>
              <w:autoSpaceDN w:val="0"/>
              <w:adjustRightInd w:val="0"/>
              <w:rPr>
                <w:color w:val="000000"/>
                <w:sz w:val="20"/>
                <w:szCs w:val="20"/>
              </w:rPr>
            </w:pPr>
            <w:r w:rsidRPr="00AE5894">
              <w:rPr>
                <w:color w:val="1A1A1A"/>
                <w:sz w:val="20"/>
                <w:szCs w:val="20"/>
              </w:rPr>
              <w:t>—</w:t>
            </w:r>
          </w:p>
        </w:tc>
        <w:tc>
          <w:tcPr>
            <w:tcW w:w="1196" w:type="dxa"/>
            <w:tcBorders>
              <w:top w:val="nil"/>
              <w:left w:val="nil"/>
              <w:bottom w:val="nil"/>
              <w:right w:val="nil"/>
            </w:tcBorders>
            <w:vAlign w:val="center"/>
          </w:tcPr>
          <w:p w14:paraId="278781AB" w14:textId="0667BC38" w:rsidR="002D735C" w:rsidRPr="000957C6" w:rsidRDefault="00C53E40" w:rsidP="002D735C">
            <w:pPr>
              <w:widowControl w:val="0"/>
              <w:autoSpaceDE w:val="0"/>
              <w:autoSpaceDN w:val="0"/>
              <w:adjustRightInd w:val="0"/>
              <w:rPr>
                <w:color w:val="1A1A1A"/>
                <w:sz w:val="20"/>
                <w:szCs w:val="20"/>
              </w:rPr>
            </w:pPr>
            <w:r>
              <w:rPr>
                <w:color w:val="000000"/>
                <w:sz w:val="20"/>
                <w:szCs w:val="20"/>
              </w:rPr>
              <w:t>1.00</w:t>
            </w:r>
          </w:p>
        </w:tc>
        <w:tc>
          <w:tcPr>
            <w:tcW w:w="779" w:type="dxa"/>
            <w:tcBorders>
              <w:top w:val="nil"/>
              <w:left w:val="nil"/>
              <w:bottom w:val="nil"/>
              <w:right w:val="nil"/>
            </w:tcBorders>
            <w:vAlign w:val="center"/>
          </w:tcPr>
          <w:p w14:paraId="148654A4" w14:textId="432C57D2" w:rsidR="002D735C" w:rsidRPr="000957C6" w:rsidRDefault="002D735C" w:rsidP="002D735C">
            <w:pPr>
              <w:widowControl w:val="0"/>
              <w:autoSpaceDE w:val="0"/>
              <w:autoSpaceDN w:val="0"/>
              <w:adjustRightInd w:val="0"/>
              <w:rPr>
                <w:color w:val="1A1A1A"/>
                <w:sz w:val="20"/>
                <w:szCs w:val="20"/>
              </w:rPr>
            </w:pPr>
            <w:r w:rsidRPr="00A92911">
              <w:rPr>
                <w:color w:val="000000"/>
                <w:sz w:val="20"/>
                <w:szCs w:val="20"/>
              </w:rPr>
              <w:t>1.08</w:t>
            </w:r>
          </w:p>
        </w:tc>
      </w:tr>
      <w:tr w:rsidR="002D735C" w:rsidRPr="002E5FD1" w14:paraId="2D364D1A" w14:textId="77777777" w:rsidTr="00C11AC4">
        <w:trPr>
          <w:trHeight w:val="288"/>
          <w:jc w:val="center"/>
        </w:trPr>
        <w:tc>
          <w:tcPr>
            <w:tcW w:w="1172" w:type="dxa"/>
            <w:tcBorders>
              <w:top w:val="nil"/>
              <w:left w:val="nil"/>
              <w:bottom w:val="nil"/>
              <w:right w:val="nil"/>
            </w:tcBorders>
            <w:vAlign w:val="center"/>
          </w:tcPr>
          <w:p w14:paraId="1C2BD144"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5807CC62" w14:textId="71B5AA52" w:rsidR="002D735C" w:rsidRDefault="002D735C" w:rsidP="002D735C">
            <w:pPr>
              <w:widowControl w:val="0"/>
              <w:autoSpaceDE w:val="0"/>
              <w:autoSpaceDN w:val="0"/>
              <w:adjustRightInd w:val="0"/>
              <w:rPr>
                <w:color w:val="1A1A1A"/>
                <w:sz w:val="20"/>
                <w:szCs w:val="20"/>
              </w:rPr>
            </w:pPr>
            <w:r w:rsidRPr="003A4C71">
              <w:rPr>
                <w:color w:val="1A1A1A"/>
                <w:sz w:val="20"/>
                <w:szCs w:val="20"/>
              </w:rPr>
              <w:t>No. Militant Groups</w:t>
            </w:r>
          </w:p>
        </w:tc>
        <w:tc>
          <w:tcPr>
            <w:tcW w:w="1212" w:type="dxa"/>
            <w:tcBorders>
              <w:top w:val="nil"/>
              <w:left w:val="nil"/>
              <w:bottom w:val="nil"/>
              <w:right w:val="nil"/>
            </w:tcBorders>
            <w:shd w:val="clear" w:color="auto" w:fill="auto"/>
            <w:vAlign w:val="center"/>
          </w:tcPr>
          <w:p w14:paraId="3E38ABA9" w14:textId="7392D8FC" w:rsidR="002D735C" w:rsidRPr="000419DE" w:rsidRDefault="002D735C" w:rsidP="002D735C">
            <w:pPr>
              <w:widowControl w:val="0"/>
              <w:autoSpaceDE w:val="0"/>
              <w:autoSpaceDN w:val="0"/>
              <w:adjustRightInd w:val="0"/>
              <w:rPr>
                <w:color w:val="000000"/>
                <w:sz w:val="20"/>
                <w:szCs w:val="20"/>
              </w:rPr>
            </w:pPr>
            <w:r>
              <w:rPr>
                <w:color w:val="000000"/>
                <w:sz w:val="20"/>
                <w:szCs w:val="20"/>
              </w:rPr>
              <w:t>0.36</w:t>
            </w:r>
          </w:p>
        </w:tc>
        <w:tc>
          <w:tcPr>
            <w:tcW w:w="810" w:type="dxa"/>
            <w:tcBorders>
              <w:top w:val="nil"/>
              <w:left w:val="nil"/>
              <w:bottom w:val="nil"/>
              <w:right w:val="nil"/>
            </w:tcBorders>
            <w:shd w:val="clear" w:color="auto" w:fill="auto"/>
            <w:vAlign w:val="center"/>
          </w:tcPr>
          <w:p w14:paraId="1F1E46FE" w14:textId="639B2AE3" w:rsidR="002D735C" w:rsidRPr="000419DE" w:rsidRDefault="002D735C" w:rsidP="002D735C">
            <w:pPr>
              <w:widowControl w:val="0"/>
              <w:autoSpaceDE w:val="0"/>
              <w:autoSpaceDN w:val="0"/>
              <w:adjustRightInd w:val="0"/>
              <w:rPr>
                <w:color w:val="000000"/>
                <w:sz w:val="20"/>
                <w:szCs w:val="20"/>
              </w:rPr>
            </w:pPr>
            <w:r>
              <w:rPr>
                <w:color w:val="000000"/>
                <w:sz w:val="20"/>
                <w:szCs w:val="20"/>
              </w:rPr>
              <w:t>1.43</w:t>
            </w:r>
          </w:p>
        </w:tc>
        <w:tc>
          <w:tcPr>
            <w:tcW w:w="1238" w:type="dxa"/>
            <w:tcBorders>
              <w:top w:val="nil"/>
              <w:left w:val="nil"/>
              <w:bottom w:val="nil"/>
              <w:right w:val="nil"/>
            </w:tcBorders>
            <w:vAlign w:val="center"/>
          </w:tcPr>
          <w:p w14:paraId="67963485" w14:textId="4D81A5FF" w:rsidR="002D735C" w:rsidRPr="009B3CDB" w:rsidRDefault="002D735C" w:rsidP="002D735C">
            <w:pPr>
              <w:widowControl w:val="0"/>
              <w:autoSpaceDE w:val="0"/>
              <w:autoSpaceDN w:val="0"/>
              <w:adjustRightInd w:val="0"/>
              <w:rPr>
                <w:color w:val="000000"/>
                <w:sz w:val="20"/>
                <w:szCs w:val="20"/>
              </w:rPr>
            </w:pPr>
            <w:r w:rsidRPr="00AE5894">
              <w:rPr>
                <w:color w:val="1A1A1A"/>
                <w:sz w:val="20"/>
                <w:szCs w:val="20"/>
              </w:rPr>
              <w:t>—</w:t>
            </w:r>
          </w:p>
        </w:tc>
        <w:tc>
          <w:tcPr>
            <w:tcW w:w="934" w:type="dxa"/>
            <w:tcBorders>
              <w:top w:val="nil"/>
              <w:left w:val="nil"/>
              <w:bottom w:val="nil"/>
              <w:right w:val="nil"/>
            </w:tcBorders>
            <w:vAlign w:val="center"/>
          </w:tcPr>
          <w:p w14:paraId="0869BFA4" w14:textId="01CA164F" w:rsidR="002D735C" w:rsidRPr="009B3CDB" w:rsidRDefault="002D735C" w:rsidP="002D735C">
            <w:pPr>
              <w:widowControl w:val="0"/>
              <w:autoSpaceDE w:val="0"/>
              <w:autoSpaceDN w:val="0"/>
              <w:adjustRightInd w:val="0"/>
              <w:rPr>
                <w:color w:val="000000"/>
                <w:sz w:val="20"/>
                <w:szCs w:val="20"/>
              </w:rPr>
            </w:pPr>
            <w:r w:rsidRPr="00AE5894">
              <w:rPr>
                <w:color w:val="1A1A1A"/>
                <w:sz w:val="20"/>
                <w:szCs w:val="20"/>
              </w:rPr>
              <w:t>—</w:t>
            </w:r>
          </w:p>
        </w:tc>
        <w:tc>
          <w:tcPr>
            <w:tcW w:w="1196" w:type="dxa"/>
            <w:tcBorders>
              <w:top w:val="nil"/>
              <w:left w:val="nil"/>
              <w:bottom w:val="nil"/>
              <w:right w:val="nil"/>
            </w:tcBorders>
            <w:vAlign w:val="center"/>
          </w:tcPr>
          <w:p w14:paraId="5BE9AA94" w14:textId="7680C9CF" w:rsidR="002D735C" w:rsidRPr="000957C6" w:rsidRDefault="002D735C" w:rsidP="002D735C">
            <w:pPr>
              <w:widowControl w:val="0"/>
              <w:autoSpaceDE w:val="0"/>
              <w:autoSpaceDN w:val="0"/>
              <w:adjustRightInd w:val="0"/>
              <w:rPr>
                <w:color w:val="1A1A1A"/>
                <w:sz w:val="20"/>
                <w:szCs w:val="20"/>
              </w:rPr>
            </w:pPr>
            <w:r>
              <w:rPr>
                <w:color w:val="1A1A1A"/>
                <w:sz w:val="20"/>
                <w:szCs w:val="20"/>
              </w:rPr>
              <w:t>0.0</w:t>
            </w:r>
            <w:r w:rsidR="00C53E40">
              <w:rPr>
                <w:color w:val="1A1A1A"/>
                <w:sz w:val="20"/>
                <w:szCs w:val="20"/>
              </w:rPr>
              <w:t>5</w:t>
            </w:r>
          </w:p>
        </w:tc>
        <w:tc>
          <w:tcPr>
            <w:tcW w:w="779" w:type="dxa"/>
            <w:tcBorders>
              <w:top w:val="nil"/>
              <w:left w:val="nil"/>
              <w:bottom w:val="nil"/>
              <w:right w:val="nil"/>
            </w:tcBorders>
            <w:vAlign w:val="center"/>
          </w:tcPr>
          <w:p w14:paraId="2E41CBDB" w14:textId="1AEF1D07" w:rsidR="002D735C" w:rsidRPr="000957C6" w:rsidRDefault="002D735C" w:rsidP="002D735C">
            <w:pPr>
              <w:widowControl w:val="0"/>
              <w:autoSpaceDE w:val="0"/>
              <w:autoSpaceDN w:val="0"/>
              <w:adjustRightInd w:val="0"/>
              <w:rPr>
                <w:color w:val="1A1A1A"/>
                <w:sz w:val="20"/>
                <w:szCs w:val="20"/>
              </w:rPr>
            </w:pPr>
            <w:r>
              <w:rPr>
                <w:color w:val="1A1A1A"/>
                <w:sz w:val="20"/>
                <w:szCs w:val="20"/>
              </w:rPr>
              <w:t>0.13</w:t>
            </w:r>
          </w:p>
        </w:tc>
      </w:tr>
      <w:tr w:rsidR="002D735C" w:rsidRPr="002E5FD1" w14:paraId="626F5C9C" w14:textId="77777777" w:rsidTr="00C11AC4">
        <w:trPr>
          <w:trHeight w:val="288"/>
          <w:jc w:val="center"/>
        </w:trPr>
        <w:tc>
          <w:tcPr>
            <w:tcW w:w="1172" w:type="dxa"/>
            <w:tcBorders>
              <w:top w:val="nil"/>
              <w:left w:val="nil"/>
              <w:bottom w:val="nil"/>
              <w:right w:val="nil"/>
            </w:tcBorders>
            <w:vAlign w:val="center"/>
          </w:tcPr>
          <w:p w14:paraId="1493B408"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016E5D6B" w14:textId="6153FE81" w:rsidR="002D735C" w:rsidRDefault="002D735C" w:rsidP="002D735C">
            <w:pPr>
              <w:widowControl w:val="0"/>
              <w:autoSpaceDE w:val="0"/>
              <w:autoSpaceDN w:val="0"/>
              <w:adjustRightInd w:val="0"/>
              <w:rPr>
                <w:color w:val="1A1A1A"/>
                <w:sz w:val="20"/>
                <w:szCs w:val="20"/>
              </w:rPr>
            </w:pPr>
            <w:r w:rsidRPr="003C1D03">
              <w:rPr>
                <w:color w:val="1A1A1A"/>
                <w:sz w:val="20"/>
                <w:szCs w:val="20"/>
              </w:rPr>
              <w:t>Rebel Strength</w:t>
            </w:r>
          </w:p>
        </w:tc>
        <w:tc>
          <w:tcPr>
            <w:tcW w:w="1212" w:type="dxa"/>
            <w:tcBorders>
              <w:top w:val="nil"/>
              <w:left w:val="nil"/>
              <w:bottom w:val="nil"/>
              <w:right w:val="nil"/>
            </w:tcBorders>
            <w:shd w:val="clear" w:color="auto" w:fill="auto"/>
            <w:vAlign w:val="center"/>
          </w:tcPr>
          <w:p w14:paraId="0202826E" w14:textId="64180701" w:rsidR="002D735C" w:rsidRPr="000419DE" w:rsidRDefault="002D735C" w:rsidP="002D735C">
            <w:pPr>
              <w:widowControl w:val="0"/>
              <w:autoSpaceDE w:val="0"/>
              <w:autoSpaceDN w:val="0"/>
              <w:adjustRightInd w:val="0"/>
              <w:rPr>
                <w:color w:val="000000"/>
                <w:sz w:val="20"/>
                <w:szCs w:val="20"/>
              </w:rPr>
            </w:pPr>
            <w:r w:rsidRPr="000419DE">
              <w:rPr>
                <w:color w:val="000000"/>
                <w:sz w:val="20"/>
                <w:szCs w:val="20"/>
              </w:rPr>
              <w:t>0.48</w:t>
            </w:r>
          </w:p>
        </w:tc>
        <w:tc>
          <w:tcPr>
            <w:tcW w:w="810" w:type="dxa"/>
            <w:tcBorders>
              <w:top w:val="nil"/>
              <w:left w:val="nil"/>
              <w:bottom w:val="nil"/>
              <w:right w:val="nil"/>
            </w:tcBorders>
            <w:shd w:val="clear" w:color="auto" w:fill="auto"/>
            <w:vAlign w:val="center"/>
          </w:tcPr>
          <w:p w14:paraId="35525E0D" w14:textId="08D1A25C" w:rsidR="002D735C" w:rsidRPr="000419DE" w:rsidRDefault="002D735C" w:rsidP="002D735C">
            <w:pPr>
              <w:widowControl w:val="0"/>
              <w:autoSpaceDE w:val="0"/>
              <w:autoSpaceDN w:val="0"/>
              <w:adjustRightInd w:val="0"/>
              <w:rPr>
                <w:color w:val="000000"/>
                <w:sz w:val="20"/>
                <w:szCs w:val="20"/>
              </w:rPr>
            </w:pPr>
            <w:r w:rsidRPr="000419DE">
              <w:rPr>
                <w:color w:val="000000"/>
                <w:sz w:val="20"/>
                <w:szCs w:val="20"/>
              </w:rPr>
              <w:t>1.43</w:t>
            </w:r>
          </w:p>
        </w:tc>
        <w:tc>
          <w:tcPr>
            <w:tcW w:w="1238" w:type="dxa"/>
            <w:tcBorders>
              <w:top w:val="nil"/>
              <w:left w:val="nil"/>
              <w:bottom w:val="nil"/>
              <w:right w:val="nil"/>
            </w:tcBorders>
            <w:vAlign w:val="center"/>
          </w:tcPr>
          <w:p w14:paraId="33EEDE84" w14:textId="6D4E5399" w:rsidR="002D735C" w:rsidRPr="009B3CDB" w:rsidRDefault="002D735C" w:rsidP="002D735C">
            <w:pPr>
              <w:widowControl w:val="0"/>
              <w:autoSpaceDE w:val="0"/>
              <w:autoSpaceDN w:val="0"/>
              <w:adjustRightInd w:val="0"/>
              <w:rPr>
                <w:color w:val="000000"/>
                <w:sz w:val="20"/>
                <w:szCs w:val="20"/>
              </w:rPr>
            </w:pPr>
            <w:r w:rsidRPr="00AE5894">
              <w:rPr>
                <w:color w:val="1A1A1A"/>
                <w:sz w:val="20"/>
                <w:szCs w:val="20"/>
              </w:rPr>
              <w:t>—</w:t>
            </w:r>
          </w:p>
        </w:tc>
        <w:tc>
          <w:tcPr>
            <w:tcW w:w="934" w:type="dxa"/>
            <w:tcBorders>
              <w:top w:val="nil"/>
              <w:left w:val="nil"/>
              <w:bottom w:val="nil"/>
              <w:right w:val="nil"/>
            </w:tcBorders>
            <w:vAlign w:val="center"/>
          </w:tcPr>
          <w:p w14:paraId="6DDB4B93" w14:textId="70EA0CEA" w:rsidR="002D735C" w:rsidRPr="009B3CDB" w:rsidRDefault="002D735C" w:rsidP="002D735C">
            <w:pPr>
              <w:widowControl w:val="0"/>
              <w:autoSpaceDE w:val="0"/>
              <w:autoSpaceDN w:val="0"/>
              <w:adjustRightInd w:val="0"/>
              <w:rPr>
                <w:color w:val="000000"/>
                <w:sz w:val="20"/>
                <w:szCs w:val="20"/>
              </w:rPr>
            </w:pPr>
            <w:r w:rsidRPr="00AE5894">
              <w:rPr>
                <w:color w:val="1A1A1A"/>
                <w:sz w:val="20"/>
                <w:szCs w:val="20"/>
              </w:rPr>
              <w:t>—</w:t>
            </w:r>
          </w:p>
        </w:tc>
        <w:tc>
          <w:tcPr>
            <w:tcW w:w="1196" w:type="dxa"/>
            <w:tcBorders>
              <w:top w:val="nil"/>
              <w:left w:val="nil"/>
              <w:bottom w:val="nil"/>
              <w:right w:val="nil"/>
            </w:tcBorders>
            <w:vAlign w:val="center"/>
          </w:tcPr>
          <w:p w14:paraId="10EF31E4" w14:textId="5DFE626B" w:rsidR="002D735C" w:rsidRPr="000957C6" w:rsidRDefault="002D735C" w:rsidP="002D735C">
            <w:pPr>
              <w:widowControl w:val="0"/>
              <w:autoSpaceDE w:val="0"/>
              <w:autoSpaceDN w:val="0"/>
              <w:adjustRightInd w:val="0"/>
              <w:rPr>
                <w:color w:val="1A1A1A"/>
                <w:sz w:val="20"/>
                <w:szCs w:val="20"/>
              </w:rPr>
            </w:pPr>
            <w:r w:rsidRPr="00A92911">
              <w:rPr>
                <w:color w:val="000000"/>
                <w:sz w:val="20"/>
                <w:szCs w:val="20"/>
              </w:rPr>
              <w:t>0.22</w:t>
            </w:r>
          </w:p>
        </w:tc>
        <w:tc>
          <w:tcPr>
            <w:tcW w:w="779" w:type="dxa"/>
            <w:tcBorders>
              <w:top w:val="nil"/>
              <w:left w:val="nil"/>
              <w:bottom w:val="nil"/>
              <w:right w:val="nil"/>
            </w:tcBorders>
            <w:vAlign w:val="center"/>
          </w:tcPr>
          <w:p w14:paraId="4359ADDA" w14:textId="031294FE" w:rsidR="002D735C" w:rsidRPr="000957C6" w:rsidRDefault="002D735C" w:rsidP="002D735C">
            <w:pPr>
              <w:widowControl w:val="0"/>
              <w:autoSpaceDE w:val="0"/>
              <w:autoSpaceDN w:val="0"/>
              <w:adjustRightInd w:val="0"/>
              <w:rPr>
                <w:color w:val="1A1A1A"/>
                <w:sz w:val="20"/>
                <w:szCs w:val="20"/>
              </w:rPr>
            </w:pPr>
            <w:r w:rsidRPr="00A92911">
              <w:rPr>
                <w:color w:val="000000"/>
                <w:sz w:val="20"/>
                <w:szCs w:val="20"/>
              </w:rPr>
              <w:t>0.52</w:t>
            </w:r>
          </w:p>
        </w:tc>
      </w:tr>
      <w:tr w:rsidR="002D735C" w:rsidRPr="002E5FD1" w14:paraId="0605E0FC" w14:textId="77777777" w:rsidTr="00C11AC4">
        <w:trPr>
          <w:trHeight w:val="288"/>
          <w:jc w:val="center"/>
        </w:trPr>
        <w:tc>
          <w:tcPr>
            <w:tcW w:w="1172" w:type="dxa"/>
            <w:tcBorders>
              <w:top w:val="nil"/>
              <w:left w:val="nil"/>
              <w:bottom w:val="nil"/>
              <w:right w:val="nil"/>
            </w:tcBorders>
            <w:vAlign w:val="center"/>
          </w:tcPr>
          <w:p w14:paraId="197AD485"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837A6D8" w14:textId="6E57784C" w:rsidR="002D735C" w:rsidRDefault="002D735C" w:rsidP="002D735C">
            <w:pPr>
              <w:widowControl w:val="0"/>
              <w:autoSpaceDE w:val="0"/>
              <w:autoSpaceDN w:val="0"/>
              <w:adjustRightInd w:val="0"/>
              <w:rPr>
                <w:color w:val="1A1A1A"/>
                <w:sz w:val="20"/>
                <w:szCs w:val="20"/>
              </w:rPr>
            </w:pPr>
            <w:r>
              <w:rPr>
                <w:color w:val="1A1A1A"/>
                <w:sz w:val="20"/>
                <w:szCs w:val="20"/>
              </w:rPr>
              <w:t>Balance</w:t>
            </w:r>
          </w:p>
        </w:tc>
        <w:tc>
          <w:tcPr>
            <w:tcW w:w="1212" w:type="dxa"/>
            <w:tcBorders>
              <w:top w:val="nil"/>
              <w:left w:val="nil"/>
              <w:bottom w:val="nil"/>
              <w:right w:val="nil"/>
            </w:tcBorders>
            <w:shd w:val="clear" w:color="auto" w:fill="auto"/>
            <w:vAlign w:val="center"/>
          </w:tcPr>
          <w:p w14:paraId="2A086C9C" w14:textId="7AEA79E2" w:rsidR="002D735C" w:rsidRPr="000419DE" w:rsidRDefault="002D735C" w:rsidP="002D735C">
            <w:pPr>
              <w:widowControl w:val="0"/>
              <w:autoSpaceDE w:val="0"/>
              <w:autoSpaceDN w:val="0"/>
              <w:adjustRightInd w:val="0"/>
              <w:rPr>
                <w:color w:val="000000"/>
                <w:sz w:val="20"/>
                <w:szCs w:val="20"/>
              </w:rPr>
            </w:pPr>
            <w:r w:rsidRPr="000419DE">
              <w:rPr>
                <w:color w:val="000000"/>
                <w:sz w:val="20"/>
                <w:szCs w:val="20"/>
              </w:rPr>
              <w:t>-1.00</w:t>
            </w:r>
          </w:p>
        </w:tc>
        <w:tc>
          <w:tcPr>
            <w:tcW w:w="810" w:type="dxa"/>
            <w:tcBorders>
              <w:top w:val="nil"/>
              <w:left w:val="nil"/>
              <w:bottom w:val="nil"/>
              <w:right w:val="nil"/>
            </w:tcBorders>
            <w:shd w:val="clear" w:color="auto" w:fill="auto"/>
            <w:vAlign w:val="center"/>
          </w:tcPr>
          <w:p w14:paraId="203B62BB" w14:textId="1052DA5A" w:rsidR="002D735C" w:rsidRPr="000419DE" w:rsidRDefault="002D735C" w:rsidP="002D735C">
            <w:pPr>
              <w:widowControl w:val="0"/>
              <w:autoSpaceDE w:val="0"/>
              <w:autoSpaceDN w:val="0"/>
              <w:adjustRightInd w:val="0"/>
              <w:rPr>
                <w:color w:val="000000"/>
                <w:sz w:val="20"/>
                <w:szCs w:val="20"/>
              </w:rPr>
            </w:pPr>
            <w:r w:rsidRPr="000419DE">
              <w:rPr>
                <w:color w:val="000000"/>
                <w:sz w:val="20"/>
                <w:szCs w:val="20"/>
              </w:rPr>
              <w:t>-1.92</w:t>
            </w:r>
          </w:p>
        </w:tc>
        <w:tc>
          <w:tcPr>
            <w:tcW w:w="1238" w:type="dxa"/>
            <w:tcBorders>
              <w:top w:val="nil"/>
              <w:left w:val="nil"/>
              <w:bottom w:val="nil"/>
              <w:right w:val="nil"/>
            </w:tcBorders>
            <w:vAlign w:val="center"/>
          </w:tcPr>
          <w:p w14:paraId="21477368" w14:textId="558F73DA" w:rsidR="002D735C" w:rsidRPr="009B3CDB" w:rsidRDefault="002D735C" w:rsidP="002D735C">
            <w:pPr>
              <w:widowControl w:val="0"/>
              <w:autoSpaceDE w:val="0"/>
              <w:autoSpaceDN w:val="0"/>
              <w:adjustRightInd w:val="0"/>
              <w:rPr>
                <w:color w:val="000000"/>
                <w:sz w:val="20"/>
                <w:szCs w:val="20"/>
              </w:rPr>
            </w:pPr>
            <w:r w:rsidRPr="00AE5894">
              <w:rPr>
                <w:color w:val="1A1A1A"/>
                <w:sz w:val="20"/>
                <w:szCs w:val="20"/>
              </w:rPr>
              <w:t>—</w:t>
            </w:r>
          </w:p>
        </w:tc>
        <w:tc>
          <w:tcPr>
            <w:tcW w:w="934" w:type="dxa"/>
            <w:tcBorders>
              <w:top w:val="nil"/>
              <w:left w:val="nil"/>
              <w:bottom w:val="nil"/>
              <w:right w:val="nil"/>
            </w:tcBorders>
            <w:vAlign w:val="center"/>
          </w:tcPr>
          <w:p w14:paraId="4D231D98" w14:textId="7B5C6522" w:rsidR="002D735C" w:rsidRPr="009B3CDB" w:rsidRDefault="002D735C" w:rsidP="002D735C">
            <w:pPr>
              <w:widowControl w:val="0"/>
              <w:autoSpaceDE w:val="0"/>
              <w:autoSpaceDN w:val="0"/>
              <w:adjustRightInd w:val="0"/>
              <w:rPr>
                <w:color w:val="000000"/>
                <w:sz w:val="20"/>
                <w:szCs w:val="20"/>
              </w:rPr>
            </w:pPr>
            <w:r w:rsidRPr="00AE5894">
              <w:rPr>
                <w:color w:val="1A1A1A"/>
                <w:sz w:val="20"/>
                <w:szCs w:val="20"/>
              </w:rPr>
              <w:t>—</w:t>
            </w:r>
          </w:p>
        </w:tc>
        <w:tc>
          <w:tcPr>
            <w:tcW w:w="1196" w:type="dxa"/>
            <w:tcBorders>
              <w:top w:val="nil"/>
              <w:left w:val="nil"/>
              <w:bottom w:val="nil"/>
              <w:right w:val="nil"/>
            </w:tcBorders>
            <w:vAlign w:val="center"/>
          </w:tcPr>
          <w:p w14:paraId="57332EA1" w14:textId="22A0BB9F" w:rsidR="002D735C" w:rsidRPr="000957C6" w:rsidRDefault="002D735C" w:rsidP="002D735C">
            <w:pPr>
              <w:widowControl w:val="0"/>
              <w:autoSpaceDE w:val="0"/>
              <w:autoSpaceDN w:val="0"/>
              <w:adjustRightInd w:val="0"/>
              <w:rPr>
                <w:color w:val="1A1A1A"/>
                <w:sz w:val="20"/>
                <w:szCs w:val="20"/>
              </w:rPr>
            </w:pPr>
            <w:r w:rsidRPr="00A92911">
              <w:rPr>
                <w:color w:val="000000"/>
                <w:sz w:val="20"/>
                <w:szCs w:val="20"/>
              </w:rPr>
              <w:t>-0.56</w:t>
            </w:r>
          </w:p>
        </w:tc>
        <w:tc>
          <w:tcPr>
            <w:tcW w:w="779" w:type="dxa"/>
            <w:tcBorders>
              <w:top w:val="nil"/>
              <w:left w:val="nil"/>
              <w:bottom w:val="nil"/>
              <w:right w:val="nil"/>
            </w:tcBorders>
            <w:vAlign w:val="center"/>
          </w:tcPr>
          <w:p w14:paraId="6190AB3B" w14:textId="0B4A7664" w:rsidR="002D735C" w:rsidRPr="000957C6" w:rsidRDefault="002D735C" w:rsidP="002D735C">
            <w:pPr>
              <w:widowControl w:val="0"/>
              <w:autoSpaceDE w:val="0"/>
              <w:autoSpaceDN w:val="0"/>
              <w:adjustRightInd w:val="0"/>
              <w:rPr>
                <w:color w:val="1A1A1A"/>
                <w:sz w:val="20"/>
                <w:szCs w:val="20"/>
              </w:rPr>
            </w:pPr>
            <w:r w:rsidRPr="00A92911">
              <w:rPr>
                <w:color w:val="000000"/>
                <w:sz w:val="20"/>
                <w:szCs w:val="20"/>
              </w:rPr>
              <w:t>-0.93</w:t>
            </w:r>
          </w:p>
        </w:tc>
      </w:tr>
      <w:tr w:rsidR="0072321C" w:rsidRPr="002E5FD1" w14:paraId="16F97898" w14:textId="77777777" w:rsidTr="00C11AC4">
        <w:trPr>
          <w:trHeight w:val="288"/>
          <w:jc w:val="center"/>
        </w:trPr>
        <w:tc>
          <w:tcPr>
            <w:tcW w:w="1172" w:type="dxa"/>
            <w:tcBorders>
              <w:top w:val="nil"/>
              <w:left w:val="nil"/>
              <w:bottom w:val="nil"/>
              <w:right w:val="nil"/>
            </w:tcBorders>
            <w:vAlign w:val="center"/>
          </w:tcPr>
          <w:p w14:paraId="7C87D757" w14:textId="77777777" w:rsidR="0072321C" w:rsidRDefault="0072321C" w:rsidP="0072321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025D27F5" w14:textId="1A3FC65B" w:rsidR="0072321C" w:rsidRDefault="0072321C" w:rsidP="0072321C">
            <w:pPr>
              <w:widowControl w:val="0"/>
              <w:autoSpaceDE w:val="0"/>
              <w:autoSpaceDN w:val="0"/>
              <w:adjustRightInd w:val="0"/>
              <w:rPr>
                <w:color w:val="1A1A1A"/>
                <w:sz w:val="20"/>
                <w:szCs w:val="20"/>
              </w:rPr>
            </w:pPr>
            <w:r w:rsidRPr="0006046C">
              <w:rPr>
                <w:color w:val="1A1A1A"/>
                <w:sz w:val="20"/>
                <w:szCs w:val="20"/>
              </w:rPr>
              <w:t>Outcome</w:t>
            </w:r>
          </w:p>
        </w:tc>
        <w:tc>
          <w:tcPr>
            <w:tcW w:w="1212" w:type="dxa"/>
            <w:tcBorders>
              <w:top w:val="nil"/>
              <w:left w:val="nil"/>
              <w:bottom w:val="nil"/>
              <w:right w:val="nil"/>
            </w:tcBorders>
            <w:shd w:val="clear" w:color="auto" w:fill="auto"/>
            <w:vAlign w:val="center"/>
          </w:tcPr>
          <w:p w14:paraId="4AD2A584" w14:textId="76A09288" w:rsidR="0072321C" w:rsidRPr="000419DE" w:rsidRDefault="0072321C" w:rsidP="0072321C">
            <w:pPr>
              <w:widowControl w:val="0"/>
              <w:autoSpaceDE w:val="0"/>
              <w:autoSpaceDN w:val="0"/>
              <w:adjustRightInd w:val="0"/>
              <w:rPr>
                <w:color w:val="000000"/>
                <w:sz w:val="20"/>
                <w:szCs w:val="20"/>
              </w:rPr>
            </w:pPr>
            <w:r w:rsidRPr="0006046C">
              <w:rPr>
                <w:color w:val="1A1A1A"/>
                <w:sz w:val="20"/>
                <w:szCs w:val="20"/>
              </w:rPr>
              <w:t>-</w:t>
            </w:r>
            <w:r w:rsidR="00201D23">
              <w:rPr>
                <w:color w:val="1A1A1A"/>
                <w:sz w:val="20"/>
                <w:szCs w:val="20"/>
              </w:rPr>
              <w:t>1.11</w:t>
            </w:r>
            <w:r w:rsidRPr="0006046C">
              <w:rPr>
                <w:color w:val="1A1A1A"/>
                <w:sz w:val="20"/>
                <w:szCs w:val="20"/>
              </w:rPr>
              <w:t>***</w:t>
            </w:r>
          </w:p>
        </w:tc>
        <w:tc>
          <w:tcPr>
            <w:tcW w:w="810" w:type="dxa"/>
            <w:tcBorders>
              <w:top w:val="nil"/>
              <w:left w:val="nil"/>
              <w:bottom w:val="nil"/>
              <w:right w:val="nil"/>
            </w:tcBorders>
            <w:shd w:val="clear" w:color="auto" w:fill="auto"/>
            <w:vAlign w:val="center"/>
          </w:tcPr>
          <w:p w14:paraId="0E2485AF" w14:textId="3ED8D4CF" w:rsidR="0072321C" w:rsidRPr="000419DE" w:rsidRDefault="0072321C" w:rsidP="0072321C">
            <w:pPr>
              <w:widowControl w:val="0"/>
              <w:autoSpaceDE w:val="0"/>
              <w:autoSpaceDN w:val="0"/>
              <w:adjustRightInd w:val="0"/>
              <w:rPr>
                <w:color w:val="000000"/>
                <w:sz w:val="20"/>
                <w:szCs w:val="20"/>
              </w:rPr>
            </w:pPr>
            <w:r w:rsidRPr="0006046C">
              <w:rPr>
                <w:color w:val="1A1A1A"/>
                <w:sz w:val="20"/>
                <w:szCs w:val="20"/>
              </w:rPr>
              <w:t>-</w:t>
            </w:r>
            <w:r w:rsidR="00201D23">
              <w:rPr>
                <w:color w:val="1A1A1A"/>
                <w:sz w:val="20"/>
                <w:szCs w:val="20"/>
              </w:rPr>
              <w:t>3.14</w:t>
            </w:r>
          </w:p>
        </w:tc>
        <w:tc>
          <w:tcPr>
            <w:tcW w:w="1238" w:type="dxa"/>
            <w:tcBorders>
              <w:top w:val="nil"/>
              <w:left w:val="nil"/>
              <w:bottom w:val="nil"/>
              <w:right w:val="nil"/>
            </w:tcBorders>
            <w:vAlign w:val="center"/>
          </w:tcPr>
          <w:p w14:paraId="2A29550E" w14:textId="67ABE567" w:rsidR="0072321C" w:rsidRPr="00AE5894" w:rsidRDefault="0072321C" w:rsidP="0072321C">
            <w:pPr>
              <w:widowControl w:val="0"/>
              <w:autoSpaceDE w:val="0"/>
              <w:autoSpaceDN w:val="0"/>
              <w:adjustRightInd w:val="0"/>
              <w:rPr>
                <w:color w:val="1A1A1A"/>
                <w:sz w:val="20"/>
                <w:szCs w:val="20"/>
              </w:rPr>
            </w:pPr>
            <w:r w:rsidRPr="000135EE">
              <w:rPr>
                <w:color w:val="1A1A1A"/>
                <w:sz w:val="20"/>
                <w:szCs w:val="20"/>
              </w:rPr>
              <w:t>—</w:t>
            </w:r>
          </w:p>
        </w:tc>
        <w:tc>
          <w:tcPr>
            <w:tcW w:w="934" w:type="dxa"/>
            <w:tcBorders>
              <w:top w:val="nil"/>
              <w:left w:val="nil"/>
              <w:bottom w:val="nil"/>
              <w:right w:val="nil"/>
            </w:tcBorders>
            <w:vAlign w:val="center"/>
          </w:tcPr>
          <w:p w14:paraId="0EB0C2B2" w14:textId="488C9216" w:rsidR="0072321C" w:rsidRPr="00AE5894" w:rsidRDefault="0072321C" w:rsidP="0072321C">
            <w:pPr>
              <w:widowControl w:val="0"/>
              <w:autoSpaceDE w:val="0"/>
              <w:autoSpaceDN w:val="0"/>
              <w:adjustRightInd w:val="0"/>
              <w:rPr>
                <w:color w:val="1A1A1A"/>
                <w:sz w:val="20"/>
                <w:szCs w:val="20"/>
              </w:rPr>
            </w:pPr>
            <w:r w:rsidRPr="000135EE">
              <w:rPr>
                <w:color w:val="1A1A1A"/>
                <w:sz w:val="20"/>
                <w:szCs w:val="20"/>
              </w:rPr>
              <w:t>—</w:t>
            </w:r>
          </w:p>
        </w:tc>
        <w:tc>
          <w:tcPr>
            <w:tcW w:w="1196" w:type="dxa"/>
            <w:tcBorders>
              <w:top w:val="nil"/>
              <w:left w:val="nil"/>
              <w:bottom w:val="nil"/>
              <w:right w:val="nil"/>
            </w:tcBorders>
            <w:vAlign w:val="center"/>
          </w:tcPr>
          <w:p w14:paraId="2E29DA84" w14:textId="05D814DF" w:rsidR="0072321C" w:rsidRPr="00A92911" w:rsidRDefault="0072321C" w:rsidP="0072321C">
            <w:pPr>
              <w:widowControl w:val="0"/>
              <w:autoSpaceDE w:val="0"/>
              <w:autoSpaceDN w:val="0"/>
              <w:adjustRightInd w:val="0"/>
              <w:rPr>
                <w:color w:val="000000"/>
                <w:sz w:val="20"/>
                <w:szCs w:val="20"/>
              </w:rPr>
            </w:pPr>
            <w:r w:rsidRPr="0006046C">
              <w:rPr>
                <w:color w:val="000000"/>
                <w:sz w:val="20"/>
                <w:szCs w:val="20"/>
              </w:rPr>
              <w:t>-</w:t>
            </w:r>
            <w:r>
              <w:rPr>
                <w:color w:val="000000"/>
                <w:sz w:val="20"/>
                <w:szCs w:val="20"/>
              </w:rPr>
              <w:t>1.</w:t>
            </w:r>
            <w:r w:rsidR="00C53E40">
              <w:rPr>
                <w:color w:val="000000"/>
                <w:sz w:val="20"/>
                <w:szCs w:val="20"/>
              </w:rPr>
              <w:t>32**</w:t>
            </w:r>
          </w:p>
        </w:tc>
        <w:tc>
          <w:tcPr>
            <w:tcW w:w="779" w:type="dxa"/>
            <w:tcBorders>
              <w:top w:val="nil"/>
              <w:left w:val="nil"/>
              <w:bottom w:val="nil"/>
              <w:right w:val="nil"/>
            </w:tcBorders>
            <w:vAlign w:val="center"/>
          </w:tcPr>
          <w:p w14:paraId="16B0C81B" w14:textId="30469054" w:rsidR="0072321C" w:rsidRPr="00A92911" w:rsidRDefault="0072321C" w:rsidP="0072321C">
            <w:pPr>
              <w:widowControl w:val="0"/>
              <w:autoSpaceDE w:val="0"/>
              <w:autoSpaceDN w:val="0"/>
              <w:adjustRightInd w:val="0"/>
              <w:rPr>
                <w:color w:val="000000"/>
                <w:sz w:val="20"/>
                <w:szCs w:val="20"/>
              </w:rPr>
            </w:pPr>
            <w:r w:rsidRPr="0006046C">
              <w:rPr>
                <w:color w:val="000000"/>
                <w:sz w:val="20"/>
                <w:szCs w:val="20"/>
              </w:rPr>
              <w:t>-</w:t>
            </w:r>
            <w:r w:rsidR="00C53E40">
              <w:rPr>
                <w:color w:val="000000"/>
                <w:sz w:val="20"/>
                <w:szCs w:val="20"/>
              </w:rPr>
              <w:t>2.60</w:t>
            </w:r>
          </w:p>
        </w:tc>
      </w:tr>
      <w:tr w:rsidR="0072321C" w:rsidRPr="002E5FD1" w14:paraId="4A5DC183" w14:textId="77777777" w:rsidTr="00C11AC4">
        <w:trPr>
          <w:trHeight w:val="288"/>
          <w:jc w:val="center"/>
        </w:trPr>
        <w:tc>
          <w:tcPr>
            <w:tcW w:w="1172" w:type="dxa"/>
            <w:tcBorders>
              <w:top w:val="nil"/>
              <w:left w:val="nil"/>
              <w:bottom w:val="nil"/>
              <w:right w:val="nil"/>
            </w:tcBorders>
            <w:vAlign w:val="center"/>
          </w:tcPr>
          <w:p w14:paraId="46D7E00C" w14:textId="77777777" w:rsidR="0072321C" w:rsidRDefault="0072321C" w:rsidP="0072321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62BB0359" w14:textId="704C5ADB" w:rsidR="0072321C" w:rsidRDefault="0072321C" w:rsidP="0072321C">
            <w:pPr>
              <w:widowControl w:val="0"/>
              <w:autoSpaceDE w:val="0"/>
              <w:autoSpaceDN w:val="0"/>
              <w:adjustRightInd w:val="0"/>
              <w:rPr>
                <w:color w:val="1A1A1A"/>
                <w:sz w:val="20"/>
                <w:szCs w:val="20"/>
              </w:rPr>
            </w:pPr>
            <w:r>
              <w:rPr>
                <w:color w:val="1A1A1A"/>
                <w:sz w:val="20"/>
                <w:szCs w:val="20"/>
              </w:rPr>
              <w:t>Outcome</w:t>
            </w:r>
            <w:r w:rsidR="003165FE">
              <w:rPr>
                <w:color w:val="1A1A1A"/>
                <w:sz w:val="20"/>
                <w:szCs w:val="20"/>
              </w:rPr>
              <w:t>2</w:t>
            </w:r>
          </w:p>
        </w:tc>
        <w:tc>
          <w:tcPr>
            <w:tcW w:w="1212" w:type="dxa"/>
            <w:tcBorders>
              <w:top w:val="nil"/>
              <w:left w:val="nil"/>
              <w:bottom w:val="nil"/>
              <w:right w:val="nil"/>
            </w:tcBorders>
            <w:shd w:val="clear" w:color="auto" w:fill="auto"/>
            <w:vAlign w:val="center"/>
          </w:tcPr>
          <w:p w14:paraId="3B7C691D" w14:textId="3842125A" w:rsidR="0072321C" w:rsidRPr="000419DE" w:rsidRDefault="00E65E4E" w:rsidP="0072321C">
            <w:pPr>
              <w:widowControl w:val="0"/>
              <w:autoSpaceDE w:val="0"/>
              <w:autoSpaceDN w:val="0"/>
              <w:adjustRightInd w:val="0"/>
              <w:rPr>
                <w:color w:val="000000"/>
                <w:sz w:val="20"/>
                <w:szCs w:val="20"/>
              </w:rPr>
            </w:pPr>
            <w:r>
              <w:rPr>
                <w:color w:val="1A1A1A"/>
                <w:sz w:val="20"/>
                <w:szCs w:val="20"/>
              </w:rPr>
              <w:t>0.93**</w:t>
            </w:r>
          </w:p>
        </w:tc>
        <w:tc>
          <w:tcPr>
            <w:tcW w:w="810" w:type="dxa"/>
            <w:tcBorders>
              <w:top w:val="nil"/>
              <w:left w:val="nil"/>
              <w:bottom w:val="nil"/>
              <w:right w:val="nil"/>
            </w:tcBorders>
            <w:shd w:val="clear" w:color="auto" w:fill="auto"/>
            <w:vAlign w:val="center"/>
          </w:tcPr>
          <w:p w14:paraId="2ED95A13" w14:textId="0DCB7B55" w:rsidR="0072321C" w:rsidRPr="000419DE" w:rsidRDefault="00E65E4E" w:rsidP="0072321C">
            <w:pPr>
              <w:widowControl w:val="0"/>
              <w:autoSpaceDE w:val="0"/>
              <w:autoSpaceDN w:val="0"/>
              <w:adjustRightInd w:val="0"/>
              <w:rPr>
                <w:color w:val="000000"/>
                <w:sz w:val="20"/>
                <w:szCs w:val="20"/>
              </w:rPr>
            </w:pPr>
            <w:r>
              <w:rPr>
                <w:color w:val="1A1A1A"/>
                <w:sz w:val="20"/>
                <w:szCs w:val="20"/>
              </w:rPr>
              <w:t>2.01</w:t>
            </w:r>
          </w:p>
        </w:tc>
        <w:tc>
          <w:tcPr>
            <w:tcW w:w="1238" w:type="dxa"/>
            <w:tcBorders>
              <w:top w:val="nil"/>
              <w:left w:val="nil"/>
              <w:bottom w:val="nil"/>
              <w:right w:val="nil"/>
            </w:tcBorders>
            <w:vAlign w:val="center"/>
          </w:tcPr>
          <w:p w14:paraId="63614AE4" w14:textId="4180FD76" w:rsidR="0072321C" w:rsidRPr="00AE5894" w:rsidRDefault="0072321C" w:rsidP="0072321C">
            <w:pPr>
              <w:widowControl w:val="0"/>
              <w:autoSpaceDE w:val="0"/>
              <w:autoSpaceDN w:val="0"/>
              <w:adjustRightInd w:val="0"/>
              <w:rPr>
                <w:color w:val="1A1A1A"/>
                <w:sz w:val="20"/>
                <w:szCs w:val="20"/>
              </w:rPr>
            </w:pPr>
            <w:r w:rsidRPr="000135EE">
              <w:rPr>
                <w:color w:val="1A1A1A"/>
                <w:sz w:val="20"/>
                <w:szCs w:val="20"/>
              </w:rPr>
              <w:t>—</w:t>
            </w:r>
          </w:p>
        </w:tc>
        <w:tc>
          <w:tcPr>
            <w:tcW w:w="934" w:type="dxa"/>
            <w:tcBorders>
              <w:top w:val="nil"/>
              <w:left w:val="nil"/>
              <w:bottom w:val="nil"/>
              <w:right w:val="nil"/>
            </w:tcBorders>
            <w:vAlign w:val="center"/>
          </w:tcPr>
          <w:p w14:paraId="2682EB51" w14:textId="0C886AD1" w:rsidR="0072321C" w:rsidRPr="00AE5894" w:rsidRDefault="0072321C" w:rsidP="0072321C">
            <w:pPr>
              <w:widowControl w:val="0"/>
              <w:autoSpaceDE w:val="0"/>
              <w:autoSpaceDN w:val="0"/>
              <w:adjustRightInd w:val="0"/>
              <w:rPr>
                <w:color w:val="1A1A1A"/>
                <w:sz w:val="20"/>
                <w:szCs w:val="20"/>
              </w:rPr>
            </w:pPr>
            <w:r w:rsidRPr="000135EE">
              <w:rPr>
                <w:color w:val="1A1A1A"/>
                <w:sz w:val="20"/>
                <w:szCs w:val="20"/>
              </w:rPr>
              <w:t>—</w:t>
            </w:r>
          </w:p>
        </w:tc>
        <w:tc>
          <w:tcPr>
            <w:tcW w:w="1196" w:type="dxa"/>
            <w:tcBorders>
              <w:top w:val="nil"/>
              <w:left w:val="nil"/>
              <w:bottom w:val="nil"/>
              <w:right w:val="nil"/>
            </w:tcBorders>
            <w:vAlign w:val="center"/>
          </w:tcPr>
          <w:p w14:paraId="078A37C7" w14:textId="0D271559" w:rsidR="0072321C" w:rsidRPr="00A92911" w:rsidRDefault="00E65E4E" w:rsidP="0072321C">
            <w:pPr>
              <w:widowControl w:val="0"/>
              <w:autoSpaceDE w:val="0"/>
              <w:autoSpaceDN w:val="0"/>
              <w:adjustRightInd w:val="0"/>
              <w:rPr>
                <w:color w:val="000000"/>
                <w:sz w:val="20"/>
                <w:szCs w:val="20"/>
              </w:rPr>
            </w:pPr>
            <w:r>
              <w:rPr>
                <w:color w:val="000000"/>
                <w:sz w:val="20"/>
                <w:szCs w:val="20"/>
              </w:rPr>
              <w:t>-0.</w:t>
            </w:r>
            <w:r w:rsidR="008B1DDA">
              <w:rPr>
                <w:color w:val="000000"/>
                <w:sz w:val="20"/>
                <w:szCs w:val="20"/>
              </w:rPr>
              <w:t>31</w:t>
            </w:r>
          </w:p>
        </w:tc>
        <w:tc>
          <w:tcPr>
            <w:tcW w:w="779" w:type="dxa"/>
            <w:tcBorders>
              <w:top w:val="nil"/>
              <w:left w:val="nil"/>
              <w:bottom w:val="nil"/>
              <w:right w:val="nil"/>
            </w:tcBorders>
            <w:vAlign w:val="center"/>
          </w:tcPr>
          <w:p w14:paraId="5C8A8D5B" w14:textId="6A45FE57" w:rsidR="0072321C" w:rsidRPr="00A92911" w:rsidRDefault="00E65E4E" w:rsidP="0072321C">
            <w:pPr>
              <w:widowControl w:val="0"/>
              <w:autoSpaceDE w:val="0"/>
              <w:autoSpaceDN w:val="0"/>
              <w:adjustRightInd w:val="0"/>
              <w:rPr>
                <w:color w:val="000000"/>
                <w:sz w:val="20"/>
                <w:szCs w:val="20"/>
              </w:rPr>
            </w:pPr>
            <w:r>
              <w:rPr>
                <w:color w:val="000000"/>
                <w:sz w:val="20"/>
                <w:szCs w:val="20"/>
              </w:rPr>
              <w:t>-0.</w:t>
            </w:r>
            <w:r w:rsidR="008B1DDA">
              <w:rPr>
                <w:color w:val="000000"/>
                <w:sz w:val="20"/>
                <w:szCs w:val="20"/>
              </w:rPr>
              <w:t>63</w:t>
            </w:r>
          </w:p>
        </w:tc>
      </w:tr>
      <w:tr w:rsidR="002D735C" w:rsidRPr="002E5FD1" w14:paraId="36B0A476" w14:textId="77777777" w:rsidTr="00C11AC4">
        <w:trPr>
          <w:trHeight w:val="288"/>
          <w:jc w:val="center"/>
        </w:trPr>
        <w:tc>
          <w:tcPr>
            <w:tcW w:w="1172" w:type="dxa"/>
            <w:tcBorders>
              <w:top w:val="nil"/>
              <w:left w:val="nil"/>
              <w:bottom w:val="nil"/>
              <w:right w:val="nil"/>
            </w:tcBorders>
            <w:vAlign w:val="center"/>
          </w:tcPr>
          <w:p w14:paraId="6A2EE13B"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2383808F" w14:textId="19B94450" w:rsidR="002D735C" w:rsidRDefault="002D735C" w:rsidP="002D735C">
            <w:pPr>
              <w:widowControl w:val="0"/>
              <w:autoSpaceDE w:val="0"/>
              <w:autoSpaceDN w:val="0"/>
              <w:adjustRightInd w:val="0"/>
              <w:rPr>
                <w:color w:val="1A1A1A"/>
                <w:sz w:val="20"/>
                <w:szCs w:val="20"/>
              </w:rPr>
            </w:pPr>
            <w:r w:rsidRPr="009628E8">
              <w:rPr>
                <w:i/>
                <w:color w:val="1A1A1A"/>
                <w:sz w:val="20"/>
                <w:szCs w:val="20"/>
                <w:u w:val="single"/>
              </w:rPr>
              <w:t>Country Information</w:t>
            </w:r>
          </w:p>
        </w:tc>
        <w:tc>
          <w:tcPr>
            <w:tcW w:w="1212" w:type="dxa"/>
            <w:tcBorders>
              <w:top w:val="nil"/>
              <w:left w:val="nil"/>
              <w:bottom w:val="nil"/>
              <w:right w:val="nil"/>
            </w:tcBorders>
            <w:shd w:val="clear" w:color="auto" w:fill="auto"/>
            <w:vAlign w:val="center"/>
          </w:tcPr>
          <w:p w14:paraId="06E7A58D" w14:textId="77777777" w:rsidR="002D735C" w:rsidRPr="000419DE" w:rsidRDefault="002D735C" w:rsidP="002D735C">
            <w:pPr>
              <w:widowControl w:val="0"/>
              <w:autoSpaceDE w:val="0"/>
              <w:autoSpaceDN w:val="0"/>
              <w:adjustRightInd w:val="0"/>
              <w:rPr>
                <w:color w:val="000000"/>
                <w:sz w:val="20"/>
                <w:szCs w:val="20"/>
              </w:rPr>
            </w:pPr>
          </w:p>
        </w:tc>
        <w:tc>
          <w:tcPr>
            <w:tcW w:w="810" w:type="dxa"/>
            <w:tcBorders>
              <w:top w:val="nil"/>
              <w:left w:val="nil"/>
              <w:bottom w:val="nil"/>
              <w:right w:val="nil"/>
            </w:tcBorders>
            <w:shd w:val="clear" w:color="auto" w:fill="auto"/>
            <w:vAlign w:val="center"/>
          </w:tcPr>
          <w:p w14:paraId="7FC6BD27" w14:textId="77777777" w:rsidR="002D735C" w:rsidRPr="000419DE" w:rsidRDefault="002D735C" w:rsidP="002D735C">
            <w:pPr>
              <w:widowControl w:val="0"/>
              <w:autoSpaceDE w:val="0"/>
              <w:autoSpaceDN w:val="0"/>
              <w:adjustRightInd w:val="0"/>
              <w:rPr>
                <w:color w:val="000000"/>
                <w:sz w:val="20"/>
                <w:szCs w:val="20"/>
              </w:rPr>
            </w:pPr>
          </w:p>
        </w:tc>
        <w:tc>
          <w:tcPr>
            <w:tcW w:w="1238" w:type="dxa"/>
            <w:tcBorders>
              <w:top w:val="nil"/>
              <w:left w:val="nil"/>
              <w:bottom w:val="nil"/>
              <w:right w:val="nil"/>
            </w:tcBorders>
            <w:vAlign w:val="center"/>
          </w:tcPr>
          <w:p w14:paraId="06538472" w14:textId="77777777" w:rsidR="002D735C" w:rsidRPr="009B3CDB" w:rsidRDefault="002D735C" w:rsidP="002D735C">
            <w:pPr>
              <w:widowControl w:val="0"/>
              <w:autoSpaceDE w:val="0"/>
              <w:autoSpaceDN w:val="0"/>
              <w:adjustRightInd w:val="0"/>
              <w:rPr>
                <w:color w:val="000000"/>
                <w:sz w:val="20"/>
                <w:szCs w:val="20"/>
              </w:rPr>
            </w:pPr>
          </w:p>
        </w:tc>
        <w:tc>
          <w:tcPr>
            <w:tcW w:w="934" w:type="dxa"/>
            <w:tcBorders>
              <w:top w:val="nil"/>
              <w:left w:val="nil"/>
              <w:bottom w:val="nil"/>
              <w:right w:val="nil"/>
            </w:tcBorders>
            <w:vAlign w:val="center"/>
          </w:tcPr>
          <w:p w14:paraId="4D0CC5E1" w14:textId="77777777" w:rsidR="002D735C" w:rsidRPr="009B3CDB" w:rsidRDefault="002D735C" w:rsidP="002D735C">
            <w:pPr>
              <w:widowControl w:val="0"/>
              <w:autoSpaceDE w:val="0"/>
              <w:autoSpaceDN w:val="0"/>
              <w:adjustRightInd w:val="0"/>
              <w:rPr>
                <w:color w:val="000000"/>
                <w:sz w:val="20"/>
                <w:szCs w:val="20"/>
              </w:rPr>
            </w:pPr>
          </w:p>
        </w:tc>
        <w:tc>
          <w:tcPr>
            <w:tcW w:w="1196" w:type="dxa"/>
            <w:tcBorders>
              <w:top w:val="nil"/>
              <w:left w:val="nil"/>
              <w:bottom w:val="nil"/>
              <w:right w:val="nil"/>
            </w:tcBorders>
            <w:vAlign w:val="center"/>
          </w:tcPr>
          <w:p w14:paraId="7E1038FA" w14:textId="77777777" w:rsidR="002D735C" w:rsidRPr="000957C6" w:rsidRDefault="002D735C" w:rsidP="002D735C">
            <w:pPr>
              <w:widowControl w:val="0"/>
              <w:autoSpaceDE w:val="0"/>
              <w:autoSpaceDN w:val="0"/>
              <w:adjustRightInd w:val="0"/>
              <w:rPr>
                <w:color w:val="1A1A1A"/>
                <w:sz w:val="20"/>
                <w:szCs w:val="20"/>
              </w:rPr>
            </w:pPr>
          </w:p>
        </w:tc>
        <w:tc>
          <w:tcPr>
            <w:tcW w:w="779" w:type="dxa"/>
            <w:tcBorders>
              <w:top w:val="nil"/>
              <w:left w:val="nil"/>
              <w:bottom w:val="nil"/>
              <w:right w:val="nil"/>
            </w:tcBorders>
            <w:vAlign w:val="center"/>
          </w:tcPr>
          <w:p w14:paraId="4F66D2C5" w14:textId="77777777" w:rsidR="002D735C" w:rsidRPr="000957C6" w:rsidRDefault="002D735C" w:rsidP="002D735C">
            <w:pPr>
              <w:widowControl w:val="0"/>
              <w:autoSpaceDE w:val="0"/>
              <w:autoSpaceDN w:val="0"/>
              <w:adjustRightInd w:val="0"/>
              <w:rPr>
                <w:color w:val="1A1A1A"/>
                <w:sz w:val="20"/>
                <w:szCs w:val="20"/>
              </w:rPr>
            </w:pPr>
          </w:p>
        </w:tc>
      </w:tr>
      <w:tr w:rsidR="000138E9" w:rsidRPr="002E5FD1" w14:paraId="555F4937" w14:textId="77777777" w:rsidTr="00E75EAD">
        <w:trPr>
          <w:trHeight w:val="288"/>
          <w:jc w:val="center"/>
        </w:trPr>
        <w:tc>
          <w:tcPr>
            <w:tcW w:w="1172" w:type="dxa"/>
            <w:tcBorders>
              <w:top w:val="nil"/>
              <w:left w:val="nil"/>
              <w:bottom w:val="nil"/>
              <w:right w:val="nil"/>
            </w:tcBorders>
            <w:vAlign w:val="center"/>
          </w:tcPr>
          <w:p w14:paraId="681D7FF6" w14:textId="2A11C5C4" w:rsidR="000138E9" w:rsidRPr="009F713C" w:rsidRDefault="000138E9" w:rsidP="000138E9">
            <w:pPr>
              <w:widowControl w:val="0"/>
              <w:autoSpaceDE w:val="0"/>
              <w:autoSpaceDN w:val="0"/>
              <w:adjustRightInd w:val="0"/>
              <w:rPr>
                <w:b/>
                <w:color w:val="1A1A1A"/>
                <w:sz w:val="20"/>
                <w:szCs w:val="20"/>
              </w:rPr>
            </w:pPr>
            <w:r w:rsidRPr="009F713C">
              <w:rPr>
                <w:b/>
                <w:color w:val="1A1A1A"/>
                <w:sz w:val="20"/>
                <w:szCs w:val="20"/>
              </w:rPr>
              <w:t>CI</w:t>
            </w:r>
          </w:p>
        </w:tc>
        <w:tc>
          <w:tcPr>
            <w:tcW w:w="2520" w:type="dxa"/>
            <w:tcBorders>
              <w:top w:val="nil"/>
              <w:left w:val="nil"/>
              <w:bottom w:val="nil"/>
              <w:right w:val="nil"/>
            </w:tcBorders>
            <w:shd w:val="clear" w:color="auto" w:fill="auto"/>
            <w:vAlign w:val="center"/>
          </w:tcPr>
          <w:p w14:paraId="4EC2DEA0" w14:textId="51D87FD5" w:rsidR="000138E9" w:rsidRDefault="000138E9" w:rsidP="000138E9">
            <w:pPr>
              <w:widowControl w:val="0"/>
              <w:autoSpaceDE w:val="0"/>
              <w:autoSpaceDN w:val="0"/>
              <w:adjustRightInd w:val="0"/>
              <w:rPr>
                <w:color w:val="1A1A1A"/>
                <w:sz w:val="20"/>
                <w:szCs w:val="20"/>
              </w:rPr>
            </w:pPr>
            <w:r>
              <w:rPr>
                <w:color w:val="1A1A1A"/>
                <w:sz w:val="20"/>
                <w:szCs w:val="20"/>
              </w:rPr>
              <w:t>Ethnic Fractionalization</w:t>
            </w:r>
          </w:p>
        </w:tc>
        <w:tc>
          <w:tcPr>
            <w:tcW w:w="1212" w:type="dxa"/>
            <w:tcBorders>
              <w:top w:val="nil"/>
              <w:left w:val="nil"/>
              <w:bottom w:val="nil"/>
              <w:right w:val="nil"/>
            </w:tcBorders>
            <w:shd w:val="clear" w:color="auto" w:fill="auto"/>
            <w:vAlign w:val="center"/>
          </w:tcPr>
          <w:p w14:paraId="24E38D4C"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0.00</w:t>
            </w:r>
          </w:p>
        </w:tc>
        <w:tc>
          <w:tcPr>
            <w:tcW w:w="810" w:type="dxa"/>
            <w:tcBorders>
              <w:top w:val="nil"/>
              <w:left w:val="nil"/>
              <w:bottom w:val="nil"/>
              <w:right w:val="nil"/>
            </w:tcBorders>
            <w:shd w:val="clear" w:color="auto" w:fill="auto"/>
            <w:vAlign w:val="center"/>
          </w:tcPr>
          <w:p w14:paraId="48B06909"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-0.26</w:t>
            </w:r>
          </w:p>
        </w:tc>
        <w:tc>
          <w:tcPr>
            <w:tcW w:w="1238" w:type="dxa"/>
            <w:tcBorders>
              <w:top w:val="nil"/>
              <w:left w:val="nil"/>
              <w:bottom w:val="nil"/>
              <w:right w:val="nil"/>
            </w:tcBorders>
            <w:vAlign w:val="center"/>
          </w:tcPr>
          <w:p w14:paraId="32BA629A" w14:textId="7C39CC91" w:rsidR="000138E9" w:rsidRPr="009B3CDB" w:rsidRDefault="000138E9" w:rsidP="000138E9">
            <w:pPr>
              <w:widowControl w:val="0"/>
              <w:autoSpaceDE w:val="0"/>
              <w:autoSpaceDN w:val="0"/>
              <w:adjustRightInd w:val="0"/>
              <w:rPr>
                <w:color w:val="1A1A1A"/>
                <w:sz w:val="20"/>
                <w:szCs w:val="20"/>
              </w:rPr>
            </w:pPr>
            <w:r w:rsidRPr="009B3CDB">
              <w:rPr>
                <w:color w:val="000000"/>
                <w:sz w:val="20"/>
                <w:szCs w:val="20"/>
              </w:rPr>
              <w:t>0.01</w:t>
            </w:r>
          </w:p>
        </w:tc>
        <w:tc>
          <w:tcPr>
            <w:tcW w:w="934" w:type="dxa"/>
            <w:tcBorders>
              <w:top w:val="nil"/>
              <w:left w:val="nil"/>
              <w:bottom w:val="nil"/>
              <w:right w:val="nil"/>
            </w:tcBorders>
            <w:vAlign w:val="center"/>
          </w:tcPr>
          <w:p w14:paraId="336569BD" w14:textId="1BE32F4E" w:rsidR="000138E9" w:rsidRPr="009B3CDB" w:rsidRDefault="000138E9" w:rsidP="000138E9">
            <w:pPr>
              <w:widowControl w:val="0"/>
              <w:autoSpaceDE w:val="0"/>
              <w:autoSpaceDN w:val="0"/>
              <w:adjustRightInd w:val="0"/>
              <w:rPr>
                <w:color w:val="1A1A1A"/>
                <w:sz w:val="20"/>
                <w:szCs w:val="20"/>
              </w:rPr>
            </w:pPr>
            <w:r w:rsidRPr="009B3CDB">
              <w:rPr>
                <w:color w:val="000000"/>
                <w:sz w:val="20"/>
                <w:szCs w:val="20"/>
              </w:rPr>
              <w:t>0.</w:t>
            </w:r>
            <w:r>
              <w:rPr>
                <w:color w:val="000000"/>
                <w:sz w:val="20"/>
                <w:szCs w:val="20"/>
              </w:rPr>
              <w:t>4</w:t>
            </w:r>
            <w:r w:rsidR="00184430">
              <w:rPr>
                <w:color w:val="000000"/>
                <w:sz w:val="20"/>
                <w:szCs w:val="20"/>
              </w:rPr>
              <w:t>8</w:t>
            </w:r>
          </w:p>
        </w:tc>
        <w:tc>
          <w:tcPr>
            <w:tcW w:w="1196" w:type="dxa"/>
            <w:tcBorders>
              <w:top w:val="nil"/>
              <w:left w:val="nil"/>
              <w:bottom w:val="nil"/>
              <w:right w:val="nil"/>
            </w:tcBorders>
          </w:tcPr>
          <w:p w14:paraId="54964F8D" w14:textId="3C5010D6"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c>
          <w:tcPr>
            <w:tcW w:w="779" w:type="dxa"/>
            <w:tcBorders>
              <w:top w:val="nil"/>
              <w:left w:val="nil"/>
              <w:bottom w:val="nil"/>
              <w:right w:val="nil"/>
            </w:tcBorders>
          </w:tcPr>
          <w:p w14:paraId="2576B089" w14:textId="643E44CA"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r>
      <w:tr w:rsidR="000138E9" w:rsidRPr="002E5FD1" w14:paraId="38A8589A" w14:textId="77777777" w:rsidTr="00E75EAD">
        <w:trPr>
          <w:trHeight w:val="288"/>
          <w:jc w:val="center"/>
        </w:trPr>
        <w:tc>
          <w:tcPr>
            <w:tcW w:w="1172" w:type="dxa"/>
            <w:tcBorders>
              <w:top w:val="nil"/>
              <w:left w:val="nil"/>
              <w:bottom w:val="nil"/>
              <w:right w:val="nil"/>
            </w:tcBorders>
            <w:vAlign w:val="center"/>
          </w:tcPr>
          <w:p w14:paraId="4388ADD4" w14:textId="5D42D6A0"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6D81789A" w14:textId="7938BF4E" w:rsidR="000138E9" w:rsidRPr="00673DF6" w:rsidRDefault="000138E9" w:rsidP="000138E9">
            <w:pPr>
              <w:widowControl w:val="0"/>
              <w:autoSpaceDE w:val="0"/>
              <w:autoSpaceDN w:val="0"/>
              <w:adjustRightInd w:val="0"/>
              <w:rPr>
                <w:color w:val="1A1A1A"/>
                <w:sz w:val="20"/>
                <w:szCs w:val="20"/>
              </w:rPr>
            </w:pPr>
            <w:r w:rsidRPr="00673DF6">
              <w:rPr>
                <w:color w:val="1A1A1A"/>
                <w:sz w:val="20"/>
                <w:szCs w:val="20"/>
              </w:rPr>
              <w:t>Population Size (logged)</w:t>
            </w:r>
          </w:p>
        </w:tc>
        <w:tc>
          <w:tcPr>
            <w:tcW w:w="1212" w:type="dxa"/>
            <w:tcBorders>
              <w:top w:val="nil"/>
              <w:left w:val="nil"/>
              <w:bottom w:val="nil"/>
              <w:right w:val="nil"/>
            </w:tcBorders>
            <w:shd w:val="clear" w:color="auto" w:fill="auto"/>
            <w:vAlign w:val="center"/>
          </w:tcPr>
          <w:p w14:paraId="1AFC9CF1"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-0.74**</w:t>
            </w:r>
          </w:p>
        </w:tc>
        <w:tc>
          <w:tcPr>
            <w:tcW w:w="810" w:type="dxa"/>
            <w:tcBorders>
              <w:top w:val="nil"/>
              <w:left w:val="nil"/>
              <w:bottom w:val="nil"/>
              <w:right w:val="nil"/>
            </w:tcBorders>
            <w:shd w:val="clear" w:color="auto" w:fill="auto"/>
            <w:vAlign w:val="center"/>
          </w:tcPr>
          <w:p w14:paraId="681D79BA"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-2.73</w:t>
            </w:r>
          </w:p>
        </w:tc>
        <w:tc>
          <w:tcPr>
            <w:tcW w:w="1238" w:type="dxa"/>
            <w:tcBorders>
              <w:top w:val="nil"/>
              <w:left w:val="nil"/>
              <w:bottom w:val="nil"/>
              <w:right w:val="nil"/>
            </w:tcBorders>
            <w:vAlign w:val="center"/>
          </w:tcPr>
          <w:p w14:paraId="4DD3CCE8" w14:textId="598DE8CE" w:rsidR="000138E9" w:rsidRPr="009B3CDB" w:rsidRDefault="000138E9" w:rsidP="000138E9">
            <w:pPr>
              <w:widowControl w:val="0"/>
              <w:autoSpaceDE w:val="0"/>
              <w:autoSpaceDN w:val="0"/>
              <w:adjustRightInd w:val="0"/>
              <w:rPr>
                <w:color w:val="1A1A1A"/>
                <w:sz w:val="20"/>
                <w:szCs w:val="20"/>
              </w:rPr>
            </w:pPr>
            <w:r w:rsidRPr="009B3CDB">
              <w:rPr>
                <w:color w:val="000000"/>
                <w:sz w:val="20"/>
                <w:szCs w:val="20"/>
              </w:rPr>
              <w:t>-</w:t>
            </w:r>
            <w:r w:rsidR="007E77A0">
              <w:rPr>
                <w:color w:val="000000"/>
                <w:sz w:val="20"/>
                <w:szCs w:val="20"/>
              </w:rPr>
              <w:t>0.98</w:t>
            </w:r>
          </w:p>
        </w:tc>
        <w:tc>
          <w:tcPr>
            <w:tcW w:w="934" w:type="dxa"/>
            <w:tcBorders>
              <w:top w:val="nil"/>
              <w:left w:val="nil"/>
              <w:bottom w:val="nil"/>
              <w:right w:val="nil"/>
            </w:tcBorders>
            <w:vAlign w:val="center"/>
          </w:tcPr>
          <w:p w14:paraId="5168AF2E" w14:textId="10DFCFB4" w:rsidR="000138E9" w:rsidRPr="009B3CDB" w:rsidRDefault="007E77A0" w:rsidP="000138E9">
            <w:pPr>
              <w:widowControl w:val="0"/>
              <w:autoSpaceDE w:val="0"/>
              <w:autoSpaceDN w:val="0"/>
              <w:adjustRightInd w:val="0"/>
              <w:rPr>
                <w:color w:val="1A1A1A"/>
                <w:sz w:val="20"/>
                <w:szCs w:val="20"/>
              </w:rPr>
            </w:pPr>
            <w:r>
              <w:rPr>
                <w:color w:val="000000"/>
                <w:sz w:val="20"/>
                <w:szCs w:val="20"/>
              </w:rPr>
              <w:t>-1.61</w:t>
            </w:r>
          </w:p>
        </w:tc>
        <w:tc>
          <w:tcPr>
            <w:tcW w:w="1196" w:type="dxa"/>
            <w:tcBorders>
              <w:top w:val="nil"/>
              <w:left w:val="nil"/>
              <w:bottom w:val="nil"/>
              <w:right w:val="nil"/>
            </w:tcBorders>
          </w:tcPr>
          <w:p w14:paraId="38155BD1" w14:textId="0D08A909"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c>
          <w:tcPr>
            <w:tcW w:w="779" w:type="dxa"/>
            <w:tcBorders>
              <w:top w:val="nil"/>
              <w:left w:val="nil"/>
              <w:bottom w:val="nil"/>
              <w:right w:val="nil"/>
            </w:tcBorders>
          </w:tcPr>
          <w:p w14:paraId="26702E2E" w14:textId="4AF528EC"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r>
      <w:tr w:rsidR="000138E9" w:rsidRPr="002E5FD1" w14:paraId="6F210858" w14:textId="77777777" w:rsidTr="00E75EAD">
        <w:trPr>
          <w:trHeight w:val="288"/>
          <w:jc w:val="center"/>
        </w:trPr>
        <w:tc>
          <w:tcPr>
            <w:tcW w:w="1172" w:type="dxa"/>
            <w:tcBorders>
              <w:top w:val="nil"/>
              <w:left w:val="nil"/>
              <w:bottom w:val="nil"/>
              <w:right w:val="nil"/>
            </w:tcBorders>
            <w:vAlign w:val="center"/>
          </w:tcPr>
          <w:p w14:paraId="2D5BE722" w14:textId="0E720A5E"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39BEDF5D" w14:textId="312662BE" w:rsidR="000138E9" w:rsidRPr="00673DF6" w:rsidRDefault="000138E9" w:rsidP="000138E9">
            <w:pPr>
              <w:widowControl w:val="0"/>
              <w:autoSpaceDE w:val="0"/>
              <w:autoSpaceDN w:val="0"/>
              <w:adjustRightInd w:val="0"/>
              <w:rPr>
                <w:color w:val="1A1A1A"/>
                <w:sz w:val="20"/>
                <w:szCs w:val="20"/>
              </w:rPr>
            </w:pPr>
            <w:r w:rsidRPr="00673DF6">
              <w:rPr>
                <w:color w:val="1A1A1A"/>
                <w:sz w:val="20"/>
                <w:szCs w:val="20"/>
              </w:rPr>
              <w:t>Mountainous Terrain</w:t>
            </w:r>
          </w:p>
        </w:tc>
        <w:tc>
          <w:tcPr>
            <w:tcW w:w="1212" w:type="dxa"/>
            <w:tcBorders>
              <w:top w:val="nil"/>
              <w:left w:val="nil"/>
              <w:bottom w:val="nil"/>
              <w:right w:val="nil"/>
            </w:tcBorders>
            <w:shd w:val="clear" w:color="auto" w:fill="auto"/>
            <w:vAlign w:val="center"/>
          </w:tcPr>
          <w:p w14:paraId="6A8BCEB8"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0.21</w:t>
            </w:r>
          </w:p>
        </w:tc>
        <w:tc>
          <w:tcPr>
            <w:tcW w:w="810" w:type="dxa"/>
            <w:tcBorders>
              <w:top w:val="nil"/>
              <w:left w:val="nil"/>
              <w:bottom w:val="nil"/>
              <w:right w:val="nil"/>
            </w:tcBorders>
            <w:shd w:val="clear" w:color="auto" w:fill="auto"/>
            <w:vAlign w:val="center"/>
          </w:tcPr>
          <w:p w14:paraId="1086642E"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1.01</w:t>
            </w:r>
          </w:p>
        </w:tc>
        <w:tc>
          <w:tcPr>
            <w:tcW w:w="1238" w:type="dxa"/>
            <w:tcBorders>
              <w:top w:val="nil"/>
              <w:left w:val="nil"/>
              <w:bottom w:val="nil"/>
              <w:right w:val="nil"/>
            </w:tcBorders>
            <w:vAlign w:val="center"/>
          </w:tcPr>
          <w:p w14:paraId="0EBDEB71" w14:textId="72D0D245" w:rsidR="000138E9" w:rsidRPr="009B3CDB" w:rsidRDefault="000138E9" w:rsidP="000138E9">
            <w:pPr>
              <w:widowControl w:val="0"/>
              <w:autoSpaceDE w:val="0"/>
              <w:autoSpaceDN w:val="0"/>
              <w:adjustRightInd w:val="0"/>
              <w:rPr>
                <w:color w:val="1A1A1A"/>
                <w:sz w:val="20"/>
                <w:szCs w:val="20"/>
              </w:rPr>
            </w:pPr>
            <w:r w:rsidRPr="009B3CDB">
              <w:rPr>
                <w:color w:val="000000"/>
                <w:sz w:val="20"/>
                <w:szCs w:val="20"/>
              </w:rPr>
              <w:t>0.</w:t>
            </w:r>
            <w:r w:rsidR="007E77A0">
              <w:rPr>
                <w:color w:val="000000"/>
                <w:sz w:val="20"/>
                <w:szCs w:val="20"/>
              </w:rPr>
              <w:t>23</w:t>
            </w:r>
          </w:p>
        </w:tc>
        <w:tc>
          <w:tcPr>
            <w:tcW w:w="934" w:type="dxa"/>
            <w:tcBorders>
              <w:top w:val="nil"/>
              <w:left w:val="nil"/>
              <w:bottom w:val="nil"/>
              <w:right w:val="nil"/>
            </w:tcBorders>
            <w:vAlign w:val="center"/>
          </w:tcPr>
          <w:p w14:paraId="26FE0068" w14:textId="79A91F8A" w:rsidR="000138E9" w:rsidRPr="009B3CDB" w:rsidRDefault="007E77A0" w:rsidP="000138E9">
            <w:pPr>
              <w:widowControl w:val="0"/>
              <w:autoSpaceDE w:val="0"/>
              <w:autoSpaceDN w:val="0"/>
              <w:adjustRightInd w:val="0"/>
              <w:rPr>
                <w:color w:val="1A1A1A"/>
                <w:sz w:val="20"/>
                <w:szCs w:val="20"/>
              </w:rPr>
            </w:pPr>
            <w:r>
              <w:rPr>
                <w:color w:val="000000"/>
                <w:sz w:val="20"/>
                <w:szCs w:val="20"/>
              </w:rPr>
              <w:t>0.62</w:t>
            </w:r>
          </w:p>
        </w:tc>
        <w:tc>
          <w:tcPr>
            <w:tcW w:w="1196" w:type="dxa"/>
            <w:tcBorders>
              <w:top w:val="nil"/>
              <w:left w:val="nil"/>
              <w:bottom w:val="nil"/>
              <w:right w:val="nil"/>
            </w:tcBorders>
          </w:tcPr>
          <w:p w14:paraId="79624BA7" w14:textId="3DD6CFF6"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c>
          <w:tcPr>
            <w:tcW w:w="779" w:type="dxa"/>
            <w:tcBorders>
              <w:top w:val="nil"/>
              <w:left w:val="nil"/>
              <w:bottom w:val="nil"/>
              <w:right w:val="nil"/>
            </w:tcBorders>
          </w:tcPr>
          <w:p w14:paraId="4AFD3682" w14:textId="56452B85"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r>
      <w:tr w:rsidR="000138E9" w:rsidRPr="002E5FD1" w14:paraId="77C4D2A6" w14:textId="77777777" w:rsidTr="00E75EAD">
        <w:trPr>
          <w:trHeight w:val="288"/>
          <w:jc w:val="center"/>
        </w:trPr>
        <w:tc>
          <w:tcPr>
            <w:tcW w:w="1172" w:type="dxa"/>
            <w:tcBorders>
              <w:top w:val="nil"/>
              <w:left w:val="nil"/>
              <w:bottom w:val="nil"/>
              <w:right w:val="nil"/>
            </w:tcBorders>
            <w:vAlign w:val="center"/>
          </w:tcPr>
          <w:p w14:paraId="614A001E" w14:textId="48046A20"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6EF36B51" w14:textId="254FDDAD" w:rsidR="000138E9" w:rsidRPr="00673DF6" w:rsidRDefault="000138E9" w:rsidP="000138E9">
            <w:pPr>
              <w:widowControl w:val="0"/>
              <w:autoSpaceDE w:val="0"/>
              <w:autoSpaceDN w:val="0"/>
              <w:adjustRightInd w:val="0"/>
              <w:rPr>
                <w:color w:val="1A1A1A"/>
                <w:sz w:val="20"/>
                <w:szCs w:val="20"/>
              </w:rPr>
            </w:pPr>
            <w:r w:rsidRPr="00673DF6">
              <w:rPr>
                <w:color w:val="1A1A1A"/>
                <w:sz w:val="20"/>
                <w:szCs w:val="20"/>
              </w:rPr>
              <w:t>No. Military Personnel</w:t>
            </w:r>
          </w:p>
        </w:tc>
        <w:tc>
          <w:tcPr>
            <w:tcW w:w="1212" w:type="dxa"/>
            <w:tcBorders>
              <w:top w:val="nil"/>
              <w:left w:val="nil"/>
              <w:bottom w:val="nil"/>
              <w:right w:val="nil"/>
            </w:tcBorders>
            <w:shd w:val="clear" w:color="auto" w:fill="auto"/>
            <w:vAlign w:val="center"/>
          </w:tcPr>
          <w:p w14:paraId="0B68FC43"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-0.37**</w:t>
            </w:r>
          </w:p>
        </w:tc>
        <w:tc>
          <w:tcPr>
            <w:tcW w:w="810" w:type="dxa"/>
            <w:tcBorders>
              <w:top w:val="nil"/>
              <w:left w:val="nil"/>
              <w:bottom w:val="nil"/>
              <w:right w:val="nil"/>
            </w:tcBorders>
            <w:shd w:val="clear" w:color="auto" w:fill="auto"/>
            <w:vAlign w:val="center"/>
          </w:tcPr>
          <w:p w14:paraId="55A2574D"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-2.05</w:t>
            </w:r>
          </w:p>
        </w:tc>
        <w:tc>
          <w:tcPr>
            <w:tcW w:w="1238" w:type="dxa"/>
            <w:tcBorders>
              <w:top w:val="nil"/>
              <w:left w:val="nil"/>
              <w:bottom w:val="nil"/>
              <w:right w:val="nil"/>
            </w:tcBorders>
            <w:vAlign w:val="center"/>
          </w:tcPr>
          <w:p w14:paraId="4FFC1151" w14:textId="2C1E3579" w:rsidR="000138E9" w:rsidRPr="009B3CDB" w:rsidRDefault="007E77A0" w:rsidP="000138E9">
            <w:pPr>
              <w:widowControl w:val="0"/>
              <w:autoSpaceDE w:val="0"/>
              <w:autoSpaceDN w:val="0"/>
              <w:adjustRightInd w:val="0"/>
              <w:rPr>
                <w:color w:val="1A1A1A"/>
                <w:sz w:val="20"/>
                <w:szCs w:val="20"/>
              </w:rPr>
            </w:pPr>
            <w:r>
              <w:rPr>
                <w:color w:val="000000"/>
                <w:sz w:val="20"/>
                <w:szCs w:val="20"/>
              </w:rPr>
              <w:t>0.16</w:t>
            </w:r>
          </w:p>
        </w:tc>
        <w:tc>
          <w:tcPr>
            <w:tcW w:w="934" w:type="dxa"/>
            <w:tcBorders>
              <w:top w:val="nil"/>
              <w:left w:val="nil"/>
              <w:bottom w:val="nil"/>
              <w:right w:val="nil"/>
            </w:tcBorders>
            <w:vAlign w:val="center"/>
          </w:tcPr>
          <w:p w14:paraId="1431434B" w14:textId="3B105682" w:rsidR="000138E9" w:rsidRPr="009B3CDB" w:rsidRDefault="007E77A0" w:rsidP="000138E9">
            <w:pPr>
              <w:widowControl w:val="0"/>
              <w:autoSpaceDE w:val="0"/>
              <w:autoSpaceDN w:val="0"/>
              <w:adjustRightInd w:val="0"/>
              <w:rPr>
                <w:color w:val="1A1A1A"/>
                <w:sz w:val="20"/>
                <w:szCs w:val="20"/>
              </w:rPr>
            </w:pPr>
            <w:r>
              <w:rPr>
                <w:color w:val="000000"/>
                <w:sz w:val="20"/>
                <w:szCs w:val="20"/>
              </w:rPr>
              <w:t>0.29</w:t>
            </w:r>
          </w:p>
        </w:tc>
        <w:tc>
          <w:tcPr>
            <w:tcW w:w="1196" w:type="dxa"/>
            <w:tcBorders>
              <w:top w:val="nil"/>
              <w:left w:val="nil"/>
              <w:bottom w:val="nil"/>
              <w:right w:val="nil"/>
            </w:tcBorders>
          </w:tcPr>
          <w:p w14:paraId="40EF592E" w14:textId="7464D26E"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c>
          <w:tcPr>
            <w:tcW w:w="779" w:type="dxa"/>
            <w:tcBorders>
              <w:top w:val="nil"/>
              <w:left w:val="nil"/>
              <w:bottom w:val="nil"/>
              <w:right w:val="nil"/>
            </w:tcBorders>
          </w:tcPr>
          <w:p w14:paraId="393D17BF" w14:textId="3717EB6D"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r>
      <w:tr w:rsidR="000138E9" w:rsidRPr="002E5FD1" w14:paraId="15424C03" w14:textId="77777777" w:rsidTr="00E75EAD">
        <w:trPr>
          <w:trHeight w:val="288"/>
          <w:jc w:val="center"/>
        </w:trPr>
        <w:tc>
          <w:tcPr>
            <w:tcW w:w="1172" w:type="dxa"/>
            <w:tcBorders>
              <w:top w:val="nil"/>
              <w:left w:val="nil"/>
              <w:bottom w:val="nil"/>
              <w:right w:val="nil"/>
            </w:tcBorders>
            <w:vAlign w:val="center"/>
          </w:tcPr>
          <w:p w14:paraId="54D22975" w14:textId="6C682D62"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D8D50C9" w14:textId="5CCC9823" w:rsidR="000138E9" w:rsidRPr="00673DF6" w:rsidRDefault="000138E9" w:rsidP="000138E9">
            <w:pPr>
              <w:widowControl w:val="0"/>
              <w:autoSpaceDE w:val="0"/>
              <w:autoSpaceDN w:val="0"/>
              <w:adjustRightInd w:val="0"/>
              <w:rPr>
                <w:color w:val="1A1A1A"/>
                <w:sz w:val="20"/>
                <w:szCs w:val="20"/>
              </w:rPr>
            </w:pPr>
            <w:r w:rsidRPr="00673DF6">
              <w:rPr>
                <w:color w:val="1A1A1A"/>
                <w:sz w:val="20"/>
                <w:szCs w:val="20"/>
              </w:rPr>
              <w:t>GDP Per Capita</w:t>
            </w:r>
          </w:p>
        </w:tc>
        <w:tc>
          <w:tcPr>
            <w:tcW w:w="1212" w:type="dxa"/>
            <w:tcBorders>
              <w:top w:val="nil"/>
              <w:left w:val="nil"/>
              <w:bottom w:val="nil"/>
              <w:right w:val="nil"/>
            </w:tcBorders>
            <w:shd w:val="clear" w:color="auto" w:fill="auto"/>
            <w:vAlign w:val="center"/>
          </w:tcPr>
          <w:p w14:paraId="5160FC58"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0.28</w:t>
            </w:r>
          </w:p>
        </w:tc>
        <w:tc>
          <w:tcPr>
            <w:tcW w:w="810" w:type="dxa"/>
            <w:tcBorders>
              <w:top w:val="nil"/>
              <w:left w:val="nil"/>
              <w:bottom w:val="nil"/>
              <w:right w:val="nil"/>
            </w:tcBorders>
            <w:shd w:val="clear" w:color="auto" w:fill="auto"/>
            <w:vAlign w:val="center"/>
          </w:tcPr>
          <w:p w14:paraId="10BDA732"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1.06</w:t>
            </w:r>
          </w:p>
        </w:tc>
        <w:tc>
          <w:tcPr>
            <w:tcW w:w="1238" w:type="dxa"/>
            <w:tcBorders>
              <w:top w:val="nil"/>
              <w:left w:val="nil"/>
              <w:bottom w:val="nil"/>
              <w:right w:val="nil"/>
            </w:tcBorders>
            <w:vAlign w:val="center"/>
          </w:tcPr>
          <w:p w14:paraId="56C3D9DE" w14:textId="642062B4" w:rsidR="000138E9" w:rsidRPr="009B3CDB" w:rsidRDefault="007E77A0" w:rsidP="000138E9">
            <w:pPr>
              <w:widowControl w:val="0"/>
              <w:autoSpaceDE w:val="0"/>
              <w:autoSpaceDN w:val="0"/>
              <w:adjustRightInd w:val="0"/>
              <w:rPr>
                <w:color w:val="1A1A1A"/>
                <w:sz w:val="20"/>
                <w:szCs w:val="20"/>
              </w:rPr>
            </w:pPr>
            <w:r>
              <w:rPr>
                <w:color w:val="000000"/>
                <w:sz w:val="20"/>
                <w:szCs w:val="20"/>
              </w:rPr>
              <w:t>0.25</w:t>
            </w:r>
          </w:p>
        </w:tc>
        <w:tc>
          <w:tcPr>
            <w:tcW w:w="934" w:type="dxa"/>
            <w:tcBorders>
              <w:top w:val="nil"/>
              <w:left w:val="nil"/>
              <w:bottom w:val="nil"/>
              <w:right w:val="nil"/>
            </w:tcBorders>
            <w:vAlign w:val="center"/>
          </w:tcPr>
          <w:p w14:paraId="3289F609" w14:textId="34DF9E91" w:rsidR="000138E9" w:rsidRPr="009B3CDB" w:rsidRDefault="007E77A0" w:rsidP="000138E9">
            <w:pPr>
              <w:widowControl w:val="0"/>
              <w:autoSpaceDE w:val="0"/>
              <w:autoSpaceDN w:val="0"/>
              <w:adjustRightInd w:val="0"/>
              <w:rPr>
                <w:color w:val="1A1A1A"/>
                <w:sz w:val="20"/>
                <w:szCs w:val="20"/>
              </w:rPr>
            </w:pPr>
            <w:r>
              <w:rPr>
                <w:color w:val="000000"/>
                <w:sz w:val="20"/>
                <w:szCs w:val="20"/>
              </w:rPr>
              <w:t>0.42</w:t>
            </w:r>
          </w:p>
        </w:tc>
        <w:tc>
          <w:tcPr>
            <w:tcW w:w="1196" w:type="dxa"/>
            <w:tcBorders>
              <w:top w:val="nil"/>
              <w:left w:val="nil"/>
              <w:bottom w:val="nil"/>
              <w:right w:val="nil"/>
            </w:tcBorders>
          </w:tcPr>
          <w:p w14:paraId="71B08FAF" w14:textId="5341E393"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c>
          <w:tcPr>
            <w:tcW w:w="779" w:type="dxa"/>
            <w:tcBorders>
              <w:top w:val="nil"/>
              <w:left w:val="nil"/>
              <w:bottom w:val="nil"/>
              <w:right w:val="nil"/>
            </w:tcBorders>
          </w:tcPr>
          <w:p w14:paraId="1D85134E" w14:textId="084BB81F"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r>
      <w:tr w:rsidR="000138E9" w:rsidRPr="002E5FD1" w14:paraId="4C9523EB" w14:textId="77777777" w:rsidTr="00E75EAD">
        <w:trPr>
          <w:trHeight w:val="288"/>
          <w:jc w:val="center"/>
        </w:trPr>
        <w:tc>
          <w:tcPr>
            <w:tcW w:w="1172" w:type="dxa"/>
            <w:tcBorders>
              <w:top w:val="nil"/>
              <w:left w:val="nil"/>
              <w:bottom w:val="nil"/>
              <w:right w:val="nil"/>
            </w:tcBorders>
            <w:vAlign w:val="center"/>
          </w:tcPr>
          <w:p w14:paraId="2B6ADD2B" w14:textId="73A1E7AF"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3DB37870" w14:textId="7253BB6B" w:rsidR="000138E9" w:rsidRPr="00673DF6" w:rsidRDefault="000138E9" w:rsidP="000138E9">
            <w:pPr>
              <w:widowControl w:val="0"/>
              <w:autoSpaceDE w:val="0"/>
              <w:autoSpaceDN w:val="0"/>
              <w:adjustRightInd w:val="0"/>
              <w:rPr>
                <w:color w:val="1A1A1A"/>
                <w:sz w:val="20"/>
                <w:szCs w:val="20"/>
              </w:rPr>
            </w:pPr>
            <w:r w:rsidRPr="00673DF6">
              <w:rPr>
                <w:color w:val="1A1A1A"/>
                <w:sz w:val="20"/>
                <w:szCs w:val="20"/>
              </w:rPr>
              <w:t>Polity IV</w:t>
            </w:r>
          </w:p>
        </w:tc>
        <w:tc>
          <w:tcPr>
            <w:tcW w:w="1212" w:type="dxa"/>
            <w:tcBorders>
              <w:top w:val="nil"/>
              <w:left w:val="nil"/>
              <w:bottom w:val="nil"/>
              <w:right w:val="nil"/>
            </w:tcBorders>
            <w:shd w:val="clear" w:color="auto" w:fill="auto"/>
            <w:vAlign w:val="center"/>
          </w:tcPr>
          <w:p w14:paraId="292034E9"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0.08</w:t>
            </w:r>
          </w:p>
        </w:tc>
        <w:tc>
          <w:tcPr>
            <w:tcW w:w="810" w:type="dxa"/>
            <w:tcBorders>
              <w:top w:val="nil"/>
              <w:left w:val="nil"/>
              <w:bottom w:val="nil"/>
              <w:right w:val="nil"/>
            </w:tcBorders>
            <w:shd w:val="clear" w:color="auto" w:fill="auto"/>
            <w:vAlign w:val="center"/>
          </w:tcPr>
          <w:p w14:paraId="539A886A"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1.70</w:t>
            </w:r>
          </w:p>
        </w:tc>
        <w:tc>
          <w:tcPr>
            <w:tcW w:w="1238" w:type="dxa"/>
            <w:tcBorders>
              <w:top w:val="nil"/>
              <w:left w:val="nil"/>
              <w:bottom w:val="nil"/>
              <w:right w:val="nil"/>
            </w:tcBorders>
            <w:vAlign w:val="center"/>
          </w:tcPr>
          <w:p w14:paraId="6A702611" w14:textId="467EA47F" w:rsidR="000138E9" w:rsidRPr="009B3CDB" w:rsidRDefault="00C426E4" w:rsidP="000138E9">
            <w:pPr>
              <w:widowControl w:val="0"/>
              <w:autoSpaceDE w:val="0"/>
              <w:autoSpaceDN w:val="0"/>
              <w:adjustRightInd w:val="0"/>
              <w:rPr>
                <w:color w:val="1A1A1A"/>
                <w:sz w:val="20"/>
                <w:szCs w:val="20"/>
              </w:rPr>
            </w:pPr>
            <w:r>
              <w:rPr>
                <w:color w:val="000000"/>
                <w:sz w:val="20"/>
                <w:szCs w:val="20"/>
              </w:rPr>
              <w:t>0.17</w:t>
            </w:r>
          </w:p>
        </w:tc>
        <w:tc>
          <w:tcPr>
            <w:tcW w:w="934" w:type="dxa"/>
            <w:tcBorders>
              <w:top w:val="nil"/>
              <w:left w:val="nil"/>
              <w:bottom w:val="nil"/>
              <w:right w:val="nil"/>
            </w:tcBorders>
            <w:vAlign w:val="center"/>
          </w:tcPr>
          <w:p w14:paraId="6B715907" w14:textId="1C9A2A15" w:rsidR="000138E9" w:rsidRPr="009B3CDB" w:rsidRDefault="00C426E4" w:rsidP="000138E9">
            <w:pPr>
              <w:widowControl w:val="0"/>
              <w:autoSpaceDE w:val="0"/>
              <w:autoSpaceDN w:val="0"/>
              <w:adjustRightInd w:val="0"/>
              <w:rPr>
                <w:color w:val="1A1A1A"/>
                <w:sz w:val="20"/>
                <w:szCs w:val="20"/>
              </w:rPr>
            </w:pPr>
            <w:r>
              <w:rPr>
                <w:color w:val="000000"/>
                <w:sz w:val="20"/>
                <w:szCs w:val="20"/>
              </w:rPr>
              <w:t>1.72</w:t>
            </w:r>
          </w:p>
        </w:tc>
        <w:tc>
          <w:tcPr>
            <w:tcW w:w="1196" w:type="dxa"/>
            <w:tcBorders>
              <w:top w:val="nil"/>
              <w:left w:val="nil"/>
              <w:bottom w:val="nil"/>
              <w:right w:val="nil"/>
            </w:tcBorders>
          </w:tcPr>
          <w:p w14:paraId="76714F3C" w14:textId="07CFCDCA"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c>
          <w:tcPr>
            <w:tcW w:w="779" w:type="dxa"/>
            <w:tcBorders>
              <w:top w:val="nil"/>
              <w:left w:val="nil"/>
              <w:bottom w:val="nil"/>
              <w:right w:val="nil"/>
            </w:tcBorders>
          </w:tcPr>
          <w:p w14:paraId="73F9AE00" w14:textId="384FB79F"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r>
      <w:tr w:rsidR="000138E9" w:rsidRPr="002E5FD1" w14:paraId="6DA8F0C5" w14:textId="77777777" w:rsidTr="00E75EAD">
        <w:trPr>
          <w:trHeight w:val="288"/>
          <w:jc w:val="center"/>
        </w:trPr>
        <w:tc>
          <w:tcPr>
            <w:tcW w:w="1172" w:type="dxa"/>
            <w:tcBorders>
              <w:top w:val="nil"/>
              <w:left w:val="nil"/>
              <w:bottom w:val="nil"/>
              <w:right w:val="nil"/>
            </w:tcBorders>
            <w:vAlign w:val="center"/>
          </w:tcPr>
          <w:p w14:paraId="108FDA32" w14:textId="254211BF"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79B2723F" w14:textId="5AD64411" w:rsidR="000138E9" w:rsidRDefault="000138E9" w:rsidP="000138E9">
            <w:pPr>
              <w:widowControl w:val="0"/>
              <w:autoSpaceDE w:val="0"/>
              <w:autoSpaceDN w:val="0"/>
              <w:adjustRightInd w:val="0"/>
              <w:rPr>
                <w:color w:val="1A1A1A"/>
                <w:sz w:val="20"/>
                <w:szCs w:val="20"/>
              </w:rPr>
            </w:pPr>
            <w:r>
              <w:rPr>
                <w:color w:val="1A1A1A"/>
                <w:sz w:val="20"/>
                <w:szCs w:val="20"/>
              </w:rPr>
              <w:t>Eastern Europe</w:t>
            </w:r>
          </w:p>
        </w:tc>
        <w:tc>
          <w:tcPr>
            <w:tcW w:w="1212" w:type="dxa"/>
            <w:tcBorders>
              <w:top w:val="nil"/>
              <w:left w:val="nil"/>
              <w:bottom w:val="nil"/>
              <w:right w:val="nil"/>
            </w:tcBorders>
            <w:shd w:val="clear" w:color="auto" w:fill="auto"/>
            <w:vAlign w:val="center"/>
          </w:tcPr>
          <w:p w14:paraId="4DD5E308"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1.25*</w:t>
            </w:r>
          </w:p>
        </w:tc>
        <w:tc>
          <w:tcPr>
            <w:tcW w:w="810" w:type="dxa"/>
            <w:tcBorders>
              <w:top w:val="nil"/>
              <w:left w:val="nil"/>
              <w:bottom w:val="nil"/>
              <w:right w:val="nil"/>
            </w:tcBorders>
            <w:shd w:val="clear" w:color="auto" w:fill="auto"/>
            <w:vAlign w:val="center"/>
          </w:tcPr>
          <w:p w14:paraId="21738565"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2.12</w:t>
            </w:r>
          </w:p>
        </w:tc>
        <w:tc>
          <w:tcPr>
            <w:tcW w:w="1238" w:type="dxa"/>
            <w:tcBorders>
              <w:top w:val="nil"/>
              <w:left w:val="nil"/>
              <w:bottom w:val="nil"/>
              <w:right w:val="nil"/>
            </w:tcBorders>
            <w:vAlign w:val="center"/>
          </w:tcPr>
          <w:p w14:paraId="67D14536" w14:textId="04BF38CD" w:rsidR="000138E9" w:rsidRPr="009B3CDB" w:rsidRDefault="00C426E4" w:rsidP="000138E9">
            <w:pPr>
              <w:widowControl w:val="0"/>
              <w:autoSpaceDE w:val="0"/>
              <w:autoSpaceDN w:val="0"/>
              <w:adjustRightInd w:val="0"/>
              <w:rPr>
                <w:color w:val="1A1A1A"/>
                <w:sz w:val="20"/>
                <w:szCs w:val="20"/>
              </w:rPr>
            </w:pPr>
            <w:r>
              <w:rPr>
                <w:color w:val="000000"/>
                <w:sz w:val="20"/>
                <w:szCs w:val="20"/>
              </w:rPr>
              <w:t>1.99</w:t>
            </w:r>
          </w:p>
        </w:tc>
        <w:tc>
          <w:tcPr>
            <w:tcW w:w="934" w:type="dxa"/>
            <w:tcBorders>
              <w:top w:val="nil"/>
              <w:left w:val="nil"/>
              <w:bottom w:val="nil"/>
              <w:right w:val="nil"/>
            </w:tcBorders>
            <w:vAlign w:val="center"/>
          </w:tcPr>
          <w:p w14:paraId="62591A6E" w14:textId="6A43DF32" w:rsidR="000138E9" w:rsidRPr="009B3CDB" w:rsidRDefault="000138E9" w:rsidP="000138E9">
            <w:pPr>
              <w:widowControl w:val="0"/>
              <w:autoSpaceDE w:val="0"/>
              <w:autoSpaceDN w:val="0"/>
              <w:adjustRightInd w:val="0"/>
              <w:rPr>
                <w:color w:val="1A1A1A"/>
                <w:sz w:val="20"/>
                <w:szCs w:val="20"/>
              </w:rPr>
            </w:pPr>
            <w:r w:rsidRPr="009B3CDB">
              <w:rPr>
                <w:color w:val="000000"/>
                <w:sz w:val="20"/>
                <w:szCs w:val="20"/>
              </w:rPr>
              <w:t>1.</w:t>
            </w:r>
            <w:r w:rsidR="00C426E4">
              <w:rPr>
                <w:color w:val="000000"/>
                <w:sz w:val="20"/>
                <w:szCs w:val="20"/>
              </w:rPr>
              <w:t>28</w:t>
            </w:r>
          </w:p>
        </w:tc>
        <w:tc>
          <w:tcPr>
            <w:tcW w:w="1196" w:type="dxa"/>
            <w:tcBorders>
              <w:top w:val="nil"/>
              <w:left w:val="nil"/>
              <w:bottom w:val="nil"/>
              <w:right w:val="nil"/>
            </w:tcBorders>
          </w:tcPr>
          <w:p w14:paraId="0F57EACB" w14:textId="5A967108"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c>
          <w:tcPr>
            <w:tcW w:w="779" w:type="dxa"/>
            <w:tcBorders>
              <w:top w:val="nil"/>
              <w:left w:val="nil"/>
              <w:bottom w:val="nil"/>
              <w:right w:val="nil"/>
            </w:tcBorders>
          </w:tcPr>
          <w:p w14:paraId="3AD738C0" w14:textId="03A5644F"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r>
      <w:tr w:rsidR="000138E9" w:rsidRPr="002E5FD1" w14:paraId="12ECB697" w14:textId="77777777" w:rsidTr="00E75EAD">
        <w:trPr>
          <w:trHeight w:val="288"/>
          <w:jc w:val="center"/>
        </w:trPr>
        <w:tc>
          <w:tcPr>
            <w:tcW w:w="1172" w:type="dxa"/>
            <w:tcBorders>
              <w:top w:val="nil"/>
              <w:left w:val="nil"/>
              <w:bottom w:val="nil"/>
              <w:right w:val="nil"/>
            </w:tcBorders>
            <w:vAlign w:val="center"/>
          </w:tcPr>
          <w:p w14:paraId="0529994D" w14:textId="72AF98E3"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27EAC975" w14:textId="7BE1C774" w:rsidR="000138E9" w:rsidRDefault="000138E9" w:rsidP="000138E9">
            <w:pPr>
              <w:widowControl w:val="0"/>
              <w:autoSpaceDE w:val="0"/>
              <w:autoSpaceDN w:val="0"/>
              <w:adjustRightInd w:val="0"/>
              <w:rPr>
                <w:color w:val="1A1A1A"/>
                <w:sz w:val="20"/>
                <w:szCs w:val="20"/>
              </w:rPr>
            </w:pPr>
            <w:r>
              <w:rPr>
                <w:color w:val="1A1A1A"/>
                <w:sz w:val="20"/>
                <w:szCs w:val="20"/>
              </w:rPr>
              <w:t>Latin America</w:t>
            </w:r>
          </w:p>
        </w:tc>
        <w:tc>
          <w:tcPr>
            <w:tcW w:w="1212" w:type="dxa"/>
            <w:tcBorders>
              <w:top w:val="nil"/>
              <w:left w:val="nil"/>
              <w:bottom w:val="nil"/>
              <w:right w:val="nil"/>
            </w:tcBorders>
            <w:shd w:val="clear" w:color="auto" w:fill="auto"/>
            <w:vAlign w:val="center"/>
          </w:tcPr>
          <w:p w14:paraId="753F66F7"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1.12</w:t>
            </w:r>
          </w:p>
        </w:tc>
        <w:tc>
          <w:tcPr>
            <w:tcW w:w="810" w:type="dxa"/>
            <w:tcBorders>
              <w:top w:val="nil"/>
              <w:left w:val="nil"/>
              <w:bottom w:val="nil"/>
              <w:right w:val="nil"/>
            </w:tcBorders>
            <w:shd w:val="clear" w:color="auto" w:fill="auto"/>
            <w:vAlign w:val="center"/>
          </w:tcPr>
          <w:p w14:paraId="1C5E0D4A"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1.68</w:t>
            </w:r>
          </w:p>
        </w:tc>
        <w:tc>
          <w:tcPr>
            <w:tcW w:w="1238" w:type="dxa"/>
            <w:tcBorders>
              <w:top w:val="nil"/>
              <w:left w:val="nil"/>
              <w:bottom w:val="nil"/>
              <w:right w:val="nil"/>
            </w:tcBorders>
            <w:vAlign w:val="center"/>
          </w:tcPr>
          <w:p w14:paraId="5F309796" w14:textId="1CB27E91" w:rsidR="000138E9" w:rsidRPr="009B3CDB" w:rsidRDefault="000138E9" w:rsidP="000138E9">
            <w:pPr>
              <w:widowControl w:val="0"/>
              <w:autoSpaceDE w:val="0"/>
              <w:autoSpaceDN w:val="0"/>
              <w:adjustRightInd w:val="0"/>
              <w:rPr>
                <w:color w:val="1A1A1A"/>
                <w:sz w:val="20"/>
                <w:szCs w:val="20"/>
              </w:rPr>
            </w:pPr>
            <w:r w:rsidRPr="009B3CDB">
              <w:rPr>
                <w:color w:val="000000"/>
                <w:sz w:val="20"/>
                <w:szCs w:val="20"/>
              </w:rPr>
              <w:t>3.</w:t>
            </w:r>
            <w:r w:rsidR="00C426E4">
              <w:rPr>
                <w:color w:val="000000"/>
                <w:sz w:val="20"/>
                <w:szCs w:val="20"/>
              </w:rPr>
              <w:t>02</w:t>
            </w:r>
          </w:p>
        </w:tc>
        <w:tc>
          <w:tcPr>
            <w:tcW w:w="934" w:type="dxa"/>
            <w:tcBorders>
              <w:top w:val="nil"/>
              <w:left w:val="nil"/>
              <w:bottom w:val="nil"/>
              <w:right w:val="nil"/>
            </w:tcBorders>
            <w:vAlign w:val="center"/>
          </w:tcPr>
          <w:p w14:paraId="66344F2C" w14:textId="77777777" w:rsidR="000138E9" w:rsidRPr="009B3CDB" w:rsidRDefault="000138E9" w:rsidP="000138E9">
            <w:pPr>
              <w:widowControl w:val="0"/>
              <w:autoSpaceDE w:val="0"/>
              <w:autoSpaceDN w:val="0"/>
              <w:adjustRightInd w:val="0"/>
              <w:rPr>
                <w:color w:val="1A1A1A"/>
                <w:sz w:val="20"/>
                <w:szCs w:val="20"/>
              </w:rPr>
            </w:pPr>
            <w:r w:rsidRPr="009B3CDB">
              <w:rPr>
                <w:color w:val="000000"/>
                <w:sz w:val="20"/>
                <w:szCs w:val="20"/>
              </w:rPr>
              <w:t>1.86</w:t>
            </w:r>
          </w:p>
        </w:tc>
        <w:tc>
          <w:tcPr>
            <w:tcW w:w="1196" w:type="dxa"/>
            <w:tcBorders>
              <w:top w:val="nil"/>
              <w:left w:val="nil"/>
              <w:bottom w:val="nil"/>
              <w:right w:val="nil"/>
            </w:tcBorders>
          </w:tcPr>
          <w:p w14:paraId="7FCE4A95" w14:textId="07B6CD9F"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c>
          <w:tcPr>
            <w:tcW w:w="779" w:type="dxa"/>
            <w:tcBorders>
              <w:top w:val="nil"/>
              <w:left w:val="nil"/>
              <w:bottom w:val="nil"/>
              <w:right w:val="nil"/>
            </w:tcBorders>
          </w:tcPr>
          <w:p w14:paraId="28104325" w14:textId="2C9EE535"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r>
      <w:tr w:rsidR="000138E9" w:rsidRPr="002E5FD1" w14:paraId="199EB998" w14:textId="77777777" w:rsidTr="00E75EAD">
        <w:trPr>
          <w:trHeight w:val="288"/>
          <w:jc w:val="center"/>
        </w:trPr>
        <w:tc>
          <w:tcPr>
            <w:tcW w:w="1172" w:type="dxa"/>
            <w:tcBorders>
              <w:top w:val="nil"/>
              <w:left w:val="nil"/>
              <w:bottom w:val="nil"/>
              <w:right w:val="nil"/>
            </w:tcBorders>
            <w:vAlign w:val="center"/>
          </w:tcPr>
          <w:p w14:paraId="1E2571A9" w14:textId="558927C3"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D8619B8" w14:textId="6178E1D3" w:rsidR="000138E9" w:rsidRDefault="000138E9" w:rsidP="000138E9">
            <w:pPr>
              <w:widowControl w:val="0"/>
              <w:autoSpaceDE w:val="0"/>
              <w:autoSpaceDN w:val="0"/>
              <w:adjustRightInd w:val="0"/>
              <w:rPr>
                <w:color w:val="1A1A1A"/>
                <w:sz w:val="20"/>
                <w:szCs w:val="20"/>
              </w:rPr>
            </w:pPr>
            <w:r>
              <w:rPr>
                <w:color w:val="1A1A1A"/>
                <w:sz w:val="20"/>
                <w:szCs w:val="20"/>
              </w:rPr>
              <w:t>Asia</w:t>
            </w:r>
          </w:p>
        </w:tc>
        <w:tc>
          <w:tcPr>
            <w:tcW w:w="1212" w:type="dxa"/>
            <w:tcBorders>
              <w:top w:val="nil"/>
              <w:left w:val="nil"/>
              <w:bottom w:val="nil"/>
              <w:right w:val="nil"/>
            </w:tcBorders>
            <w:shd w:val="clear" w:color="auto" w:fill="auto"/>
            <w:vAlign w:val="center"/>
          </w:tcPr>
          <w:p w14:paraId="3C955999"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-0.26</w:t>
            </w:r>
          </w:p>
        </w:tc>
        <w:tc>
          <w:tcPr>
            <w:tcW w:w="810" w:type="dxa"/>
            <w:tcBorders>
              <w:top w:val="nil"/>
              <w:left w:val="nil"/>
              <w:bottom w:val="nil"/>
              <w:right w:val="nil"/>
            </w:tcBorders>
            <w:shd w:val="clear" w:color="auto" w:fill="auto"/>
            <w:vAlign w:val="center"/>
          </w:tcPr>
          <w:p w14:paraId="489B0D6F"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-0.33</w:t>
            </w:r>
          </w:p>
        </w:tc>
        <w:tc>
          <w:tcPr>
            <w:tcW w:w="1238" w:type="dxa"/>
            <w:tcBorders>
              <w:top w:val="nil"/>
              <w:left w:val="nil"/>
              <w:bottom w:val="nil"/>
              <w:right w:val="nil"/>
            </w:tcBorders>
            <w:vAlign w:val="center"/>
          </w:tcPr>
          <w:p w14:paraId="7F5F46C5" w14:textId="4237785B" w:rsidR="000138E9" w:rsidRPr="009B3CDB" w:rsidRDefault="000138E9" w:rsidP="000138E9">
            <w:pPr>
              <w:widowControl w:val="0"/>
              <w:autoSpaceDE w:val="0"/>
              <w:autoSpaceDN w:val="0"/>
              <w:adjustRightInd w:val="0"/>
              <w:rPr>
                <w:color w:val="1A1A1A"/>
                <w:sz w:val="20"/>
                <w:szCs w:val="20"/>
              </w:rPr>
            </w:pPr>
            <w:r w:rsidRPr="009B3CDB">
              <w:rPr>
                <w:color w:val="000000"/>
                <w:sz w:val="20"/>
                <w:szCs w:val="20"/>
              </w:rPr>
              <w:t>-</w:t>
            </w:r>
            <w:r w:rsidR="00C426E4">
              <w:rPr>
                <w:color w:val="000000"/>
                <w:sz w:val="20"/>
                <w:szCs w:val="20"/>
              </w:rPr>
              <w:t>0.33</w:t>
            </w:r>
          </w:p>
        </w:tc>
        <w:tc>
          <w:tcPr>
            <w:tcW w:w="934" w:type="dxa"/>
            <w:tcBorders>
              <w:top w:val="nil"/>
              <w:left w:val="nil"/>
              <w:bottom w:val="nil"/>
              <w:right w:val="nil"/>
            </w:tcBorders>
            <w:vAlign w:val="center"/>
          </w:tcPr>
          <w:p w14:paraId="052ADF8B" w14:textId="1D0283DB" w:rsidR="000138E9" w:rsidRPr="009B3CDB" w:rsidRDefault="000138E9" w:rsidP="000138E9">
            <w:pPr>
              <w:widowControl w:val="0"/>
              <w:autoSpaceDE w:val="0"/>
              <w:autoSpaceDN w:val="0"/>
              <w:adjustRightInd w:val="0"/>
              <w:rPr>
                <w:color w:val="1A1A1A"/>
                <w:sz w:val="20"/>
                <w:szCs w:val="20"/>
              </w:rPr>
            </w:pPr>
            <w:r w:rsidRPr="009B3CDB">
              <w:rPr>
                <w:color w:val="000000"/>
                <w:sz w:val="20"/>
                <w:szCs w:val="20"/>
              </w:rPr>
              <w:t>-0.</w:t>
            </w:r>
            <w:r w:rsidR="00C426E4">
              <w:rPr>
                <w:color w:val="000000"/>
                <w:sz w:val="20"/>
                <w:szCs w:val="20"/>
              </w:rPr>
              <w:t>20</w:t>
            </w:r>
          </w:p>
        </w:tc>
        <w:tc>
          <w:tcPr>
            <w:tcW w:w="1196" w:type="dxa"/>
            <w:tcBorders>
              <w:top w:val="nil"/>
              <w:left w:val="nil"/>
              <w:bottom w:val="nil"/>
              <w:right w:val="nil"/>
            </w:tcBorders>
          </w:tcPr>
          <w:p w14:paraId="58CE813B" w14:textId="58762AA7"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c>
          <w:tcPr>
            <w:tcW w:w="779" w:type="dxa"/>
            <w:tcBorders>
              <w:top w:val="nil"/>
              <w:left w:val="nil"/>
              <w:bottom w:val="nil"/>
              <w:right w:val="nil"/>
            </w:tcBorders>
          </w:tcPr>
          <w:p w14:paraId="054094F2" w14:textId="3AB574D7"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r>
      <w:tr w:rsidR="000138E9" w:rsidRPr="002E5FD1" w14:paraId="6AA8C93F" w14:textId="77777777" w:rsidTr="00E75EAD">
        <w:trPr>
          <w:trHeight w:val="288"/>
          <w:jc w:val="center"/>
        </w:trPr>
        <w:tc>
          <w:tcPr>
            <w:tcW w:w="1172" w:type="dxa"/>
            <w:tcBorders>
              <w:top w:val="nil"/>
              <w:left w:val="nil"/>
              <w:bottom w:val="nil"/>
              <w:right w:val="nil"/>
            </w:tcBorders>
            <w:vAlign w:val="center"/>
          </w:tcPr>
          <w:p w14:paraId="7942C01A" w14:textId="09C741E1"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0D09504" w14:textId="77777777" w:rsidR="000138E9" w:rsidRDefault="000138E9" w:rsidP="000138E9">
            <w:pPr>
              <w:widowControl w:val="0"/>
              <w:autoSpaceDE w:val="0"/>
              <w:autoSpaceDN w:val="0"/>
              <w:adjustRightInd w:val="0"/>
              <w:rPr>
                <w:color w:val="1A1A1A"/>
                <w:sz w:val="20"/>
                <w:szCs w:val="20"/>
              </w:rPr>
            </w:pPr>
            <w:r>
              <w:rPr>
                <w:color w:val="1A1A1A"/>
                <w:sz w:val="20"/>
                <w:szCs w:val="20"/>
              </w:rPr>
              <w:t>Africa</w:t>
            </w:r>
          </w:p>
        </w:tc>
        <w:tc>
          <w:tcPr>
            <w:tcW w:w="1212" w:type="dxa"/>
            <w:tcBorders>
              <w:top w:val="nil"/>
              <w:left w:val="nil"/>
              <w:bottom w:val="nil"/>
              <w:right w:val="nil"/>
            </w:tcBorders>
            <w:shd w:val="clear" w:color="auto" w:fill="auto"/>
            <w:vAlign w:val="center"/>
          </w:tcPr>
          <w:p w14:paraId="2CF17FC3"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-1.10</w:t>
            </w:r>
          </w:p>
        </w:tc>
        <w:tc>
          <w:tcPr>
            <w:tcW w:w="810" w:type="dxa"/>
            <w:tcBorders>
              <w:top w:val="nil"/>
              <w:left w:val="nil"/>
              <w:bottom w:val="nil"/>
              <w:right w:val="nil"/>
            </w:tcBorders>
            <w:shd w:val="clear" w:color="auto" w:fill="auto"/>
            <w:vAlign w:val="center"/>
          </w:tcPr>
          <w:p w14:paraId="47BF365A" w14:textId="77777777" w:rsidR="000138E9" w:rsidRPr="000419DE" w:rsidRDefault="000138E9" w:rsidP="000138E9">
            <w:pPr>
              <w:widowControl w:val="0"/>
              <w:autoSpaceDE w:val="0"/>
              <w:autoSpaceDN w:val="0"/>
              <w:adjustRightInd w:val="0"/>
              <w:rPr>
                <w:color w:val="1A1A1A"/>
                <w:sz w:val="20"/>
                <w:szCs w:val="20"/>
              </w:rPr>
            </w:pPr>
            <w:r w:rsidRPr="000419DE">
              <w:rPr>
                <w:color w:val="000000"/>
                <w:sz w:val="20"/>
                <w:szCs w:val="20"/>
              </w:rPr>
              <w:t>-1.80</w:t>
            </w:r>
          </w:p>
        </w:tc>
        <w:tc>
          <w:tcPr>
            <w:tcW w:w="1238" w:type="dxa"/>
            <w:tcBorders>
              <w:top w:val="nil"/>
              <w:left w:val="nil"/>
              <w:bottom w:val="nil"/>
              <w:right w:val="nil"/>
            </w:tcBorders>
            <w:vAlign w:val="center"/>
          </w:tcPr>
          <w:p w14:paraId="0D9504B9" w14:textId="2EBC1964" w:rsidR="000138E9" w:rsidRPr="009B3CDB" w:rsidRDefault="00C426E4" w:rsidP="000138E9">
            <w:pPr>
              <w:widowControl w:val="0"/>
              <w:autoSpaceDE w:val="0"/>
              <w:autoSpaceDN w:val="0"/>
              <w:adjustRightInd w:val="0"/>
              <w:rPr>
                <w:color w:val="1A1A1A"/>
                <w:sz w:val="20"/>
                <w:szCs w:val="20"/>
              </w:rPr>
            </w:pPr>
            <w:r w:rsidRPr="00AE5894">
              <w:rPr>
                <w:color w:val="1A1A1A"/>
                <w:sz w:val="20"/>
                <w:szCs w:val="20"/>
              </w:rPr>
              <w:t>—</w:t>
            </w:r>
          </w:p>
        </w:tc>
        <w:tc>
          <w:tcPr>
            <w:tcW w:w="934" w:type="dxa"/>
            <w:tcBorders>
              <w:top w:val="nil"/>
              <w:left w:val="nil"/>
              <w:bottom w:val="nil"/>
              <w:right w:val="nil"/>
            </w:tcBorders>
            <w:vAlign w:val="center"/>
          </w:tcPr>
          <w:p w14:paraId="28E2E182" w14:textId="77777777" w:rsidR="000138E9" w:rsidRPr="009B3CDB" w:rsidRDefault="000138E9" w:rsidP="000138E9">
            <w:pPr>
              <w:widowControl w:val="0"/>
              <w:autoSpaceDE w:val="0"/>
              <w:autoSpaceDN w:val="0"/>
              <w:adjustRightInd w:val="0"/>
              <w:rPr>
                <w:color w:val="1A1A1A"/>
                <w:sz w:val="20"/>
                <w:szCs w:val="20"/>
              </w:rPr>
            </w:pPr>
            <w:r w:rsidRPr="00AE5894">
              <w:rPr>
                <w:color w:val="1A1A1A"/>
                <w:sz w:val="20"/>
                <w:szCs w:val="20"/>
              </w:rPr>
              <w:t>—</w:t>
            </w:r>
          </w:p>
        </w:tc>
        <w:tc>
          <w:tcPr>
            <w:tcW w:w="1196" w:type="dxa"/>
            <w:tcBorders>
              <w:top w:val="nil"/>
              <w:left w:val="nil"/>
              <w:bottom w:val="nil"/>
              <w:right w:val="nil"/>
            </w:tcBorders>
          </w:tcPr>
          <w:p w14:paraId="22F209D3" w14:textId="208C7426"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c>
          <w:tcPr>
            <w:tcW w:w="779" w:type="dxa"/>
            <w:tcBorders>
              <w:top w:val="nil"/>
              <w:left w:val="nil"/>
              <w:bottom w:val="nil"/>
              <w:right w:val="nil"/>
            </w:tcBorders>
          </w:tcPr>
          <w:p w14:paraId="3A6FB613" w14:textId="4477AA81"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r>
      <w:tr w:rsidR="000138E9" w:rsidRPr="002E5FD1" w14:paraId="3478DD0F" w14:textId="77777777" w:rsidTr="00E75EAD">
        <w:trPr>
          <w:trHeight w:val="288"/>
          <w:jc w:val="center"/>
        </w:trPr>
        <w:tc>
          <w:tcPr>
            <w:tcW w:w="1172" w:type="dxa"/>
            <w:tcBorders>
              <w:top w:val="nil"/>
              <w:left w:val="nil"/>
              <w:bottom w:val="nil"/>
              <w:right w:val="nil"/>
            </w:tcBorders>
            <w:vAlign w:val="center"/>
          </w:tcPr>
          <w:p w14:paraId="683D67A0" w14:textId="3C3706A4" w:rsidR="000138E9" w:rsidRDefault="000138E9" w:rsidP="000138E9">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6BD5AFD" w14:textId="77777777" w:rsidR="000138E9" w:rsidRDefault="000138E9" w:rsidP="000138E9">
            <w:pPr>
              <w:widowControl w:val="0"/>
              <w:autoSpaceDE w:val="0"/>
              <w:autoSpaceDN w:val="0"/>
              <w:adjustRightInd w:val="0"/>
              <w:rPr>
                <w:color w:val="1A1A1A"/>
                <w:sz w:val="20"/>
                <w:szCs w:val="20"/>
              </w:rPr>
            </w:pPr>
            <w:r>
              <w:rPr>
                <w:color w:val="1A1A1A"/>
                <w:sz w:val="20"/>
                <w:szCs w:val="20"/>
              </w:rPr>
              <w:t>Middle East/N. Africa</w:t>
            </w:r>
          </w:p>
        </w:tc>
        <w:tc>
          <w:tcPr>
            <w:tcW w:w="1212" w:type="dxa"/>
            <w:tcBorders>
              <w:top w:val="nil"/>
              <w:left w:val="nil"/>
              <w:bottom w:val="nil"/>
              <w:right w:val="nil"/>
            </w:tcBorders>
            <w:shd w:val="clear" w:color="auto" w:fill="auto"/>
            <w:vAlign w:val="center"/>
          </w:tcPr>
          <w:p w14:paraId="79586B08" w14:textId="23953D98" w:rsidR="000138E9" w:rsidRPr="000419DE" w:rsidRDefault="000138E9" w:rsidP="000138E9">
            <w:pPr>
              <w:widowControl w:val="0"/>
              <w:autoSpaceDE w:val="0"/>
              <w:autoSpaceDN w:val="0"/>
              <w:adjustRightInd w:val="0"/>
              <w:rPr>
                <w:color w:val="1A1A1A"/>
                <w:sz w:val="20"/>
                <w:szCs w:val="20"/>
              </w:rPr>
            </w:pPr>
            <w:r w:rsidRPr="000419DE">
              <w:rPr>
                <w:color w:val="1A1A1A"/>
                <w:sz w:val="20"/>
                <w:szCs w:val="20"/>
              </w:rPr>
              <w:t>0</w:t>
            </w:r>
            <w:r>
              <w:rPr>
                <w:color w:val="1A1A1A"/>
                <w:sz w:val="20"/>
                <w:szCs w:val="20"/>
              </w:rPr>
              <w:t>.00</w:t>
            </w:r>
          </w:p>
        </w:tc>
        <w:tc>
          <w:tcPr>
            <w:tcW w:w="810" w:type="dxa"/>
            <w:tcBorders>
              <w:top w:val="nil"/>
              <w:left w:val="nil"/>
              <w:bottom w:val="nil"/>
              <w:right w:val="nil"/>
            </w:tcBorders>
            <w:shd w:val="clear" w:color="auto" w:fill="auto"/>
            <w:vAlign w:val="center"/>
          </w:tcPr>
          <w:p w14:paraId="500F0AEA" w14:textId="77777777" w:rsidR="000138E9" w:rsidRPr="000419DE" w:rsidRDefault="000138E9" w:rsidP="000138E9">
            <w:pPr>
              <w:widowControl w:val="0"/>
              <w:autoSpaceDE w:val="0"/>
              <w:autoSpaceDN w:val="0"/>
              <w:adjustRightInd w:val="0"/>
              <w:rPr>
                <w:color w:val="1A1A1A"/>
                <w:sz w:val="20"/>
                <w:szCs w:val="20"/>
              </w:rPr>
            </w:pPr>
            <w:r w:rsidRPr="000419DE">
              <w:rPr>
                <w:color w:val="1A1A1A"/>
                <w:sz w:val="20"/>
                <w:szCs w:val="20"/>
              </w:rPr>
              <w:t>N/A</w:t>
            </w:r>
          </w:p>
        </w:tc>
        <w:tc>
          <w:tcPr>
            <w:tcW w:w="1238" w:type="dxa"/>
            <w:tcBorders>
              <w:top w:val="nil"/>
              <w:left w:val="nil"/>
              <w:bottom w:val="nil"/>
              <w:right w:val="nil"/>
            </w:tcBorders>
            <w:vAlign w:val="center"/>
          </w:tcPr>
          <w:p w14:paraId="6C229A55" w14:textId="4C804926" w:rsidR="000138E9" w:rsidRPr="009B3CDB" w:rsidRDefault="00C426E4" w:rsidP="000138E9">
            <w:pPr>
              <w:widowControl w:val="0"/>
              <w:autoSpaceDE w:val="0"/>
              <w:autoSpaceDN w:val="0"/>
              <w:adjustRightInd w:val="0"/>
              <w:rPr>
                <w:color w:val="1A1A1A"/>
                <w:sz w:val="20"/>
                <w:szCs w:val="20"/>
              </w:rPr>
            </w:pPr>
            <w:r w:rsidRPr="00AE5894">
              <w:rPr>
                <w:color w:val="1A1A1A"/>
                <w:sz w:val="20"/>
                <w:szCs w:val="20"/>
              </w:rPr>
              <w:t>—</w:t>
            </w:r>
          </w:p>
        </w:tc>
        <w:tc>
          <w:tcPr>
            <w:tcW w:w="934" w:type="dxa"/>
            <w:tcBorders>
              <w:top w:val="nil"/>
              <w:left w:val="nil"/>
              <w:bottom w:val="nil"/>
              <w:right w:val="nil"/>
            </w:tcBorders>
            <w:vAlign w:val="center"/>
          </w:tcPr>
          <w:p w14:paraId="06879B3B" w14:textId="77777777" w:rsidR="000138E9" w:rsidRPr="009B3CDB" w:rsidRDefault="000138E9" w:rsidP="000138E9">
            <w:pPr>
              <w:widowControl w:val="0"/>
              <w:autoSpaceDE w:val="0"/>
              <w:autoSpaceDN w:val="0"/>
              <w:adjustRightInd w:val="0"/>
              <w:rPr>
                <w:color w:val="1A1A1A"/>
                <w:sz w:val="20"/>
                <w:szCs w:val="20"/>
              </w:rPr>
            </w:pPr>
            <w:r w:rsidRPr="00AE5894">
              <w:rPr>
                <w:color w:val="1A1A1A"/>
                <w:sz w:val="20"/>
                <w:szCs w:val="20"/>
              </w:rPr>
              <w:t>—</w:t>
            </w:r>
          </w:p>
        </w:tc>
        <w:tc>
          <w:tcPr>
            <w:tcW w:w="1196" w:type="dxa"/>
            <w:tcBorders>
              <w:top w:val="nil"/>
              <w:left w:val="nil"/>
              <w:bottom w:val="nil"/>
              <w:right w:val="nil"/>
            </w:tcBorders>
          </w:tcPr>
          <w:p w14:paraId="1B5ACCB9" w14:textId="7A0DE58A"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c>
          <w:tcPr>
            <w:tcW w:w="779" w:type="dxa"/>
            <w:tcBorders>
              <w:top w:val="nil"/>
              <w:left w:val="nil"/>
              <w:bottom w:val="nil"/>
              <w:right w:val="nil"/>
            </w:tcBorders>
          </w:tcPr>
          <w:p w14:paraId="056CA815" w14:textId="2A711A1A" w:rsidR="000138E9" w:rsidRDefault="000138E9" w:rsidP="000138E9">
            <w:pPr>
              <w:widowControl w:val="0"/>
              <w:autoSpaceDE w:val="0"/>
              <w:autoSpaceDN w:val="0"/>
              <w:adjustRightInd w:val="0"/>
              <w:rPr>
                <w:color w:val="1A1A1A"/>
                <w:sz w:val="20"/>
                <w:szCs w:val="20"/>
              </w:rPr>
            </w:pPr>
            <w:r w:rsidRPr="00062E10">
              <w:rPr>
                <w:color w:val="1A1A1A"/>
                <w:sz w:val="20"/>
                <w:szCs w:val="20"/>
              </w:rPr>
              <w:t>Inc.</w:t>
            </w:r>
          </w:p>
        </w:tc>
      </w:tr>
      <w:tr w:rsidR="002D735C" w:rsidRPr="002E5FD1" w14:paraId="1214828D" w14:textId="77777777" w:rsidTr="00C11AC4">
        <w:trPr>
          <w:trHeight w:val="288"/>
          <w:jc w:val="center"/>
        </w:trPr>
        <w:tc>
          <w:tcPr>
            <w:tcW w:w="1172" w:type="dxa"/>
            <w:tcBorders>
              <w:top w:val="nil"/>
              <w:left w:val="nil"/>
              <w:bottom w:val="nil"/>
              <w:right w:val="nil"/>
            </w:tcBorders>
            <w:vAlign w:val="center"/>
          </w:tcPr>
          <w:p w14:paraId="742C7214"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682151F0" w14:textId="51863E60" w:rsidR="002D735C" w:rsidRDefault="002D735C" w:rsidP="002D735C">
            <w:pPr>
              <w:widowControl w:val="0"/>
              <w:autoSpaceDE w:val="0"/>
              <w:autoSpaceDN w:val="0"/>
              <w:adjustRightInd w:val="0"/>
              <w:rPr>
                <w:color w:val="1A1A1A"/>
                <w:sz w:val="20"/>
                <w:szCs w:val="20"/>
              </w:rPr>
            </w:pPr>
            <w:r>
              <w:rPr>
                <w:i/>
                <w:color w:val="1A1A1A"/>
                <w:sz w:val="20"/>
                <w:szCs w:val="20"/>
                <w:u w:val="single"/>
              </w:rPr>
              <w:t>Elections</w:t>
            </w:r>
          </w:p>
        </w:tc>
        <w:tc>
          <w:tcPr>
            <w:tcW w:w="1212" w:type="dxa"/>
            <w:tcBorders>
              <w:top w:val="nil"/>
              <w:left w:val="nil"/>
              <w:bottom w:val="nil"/>
              <w:right w:val="nil"/>
            </w:tcBorders>
            <w:shd w:val="clear" w:color="auto" w:fill="auto"/>
            <w:vAlign w:val="center"/>
          </w:tcPr>
          <w:p w14:paraId="61515AF2" w14:textId="77777777" w:rsidR="002D735C" w:rsidRPr="000419DE" w:rsidRDefault="002D735C" w:rsidP="002D735C">
            <w:pPr>
              <w:widowControl w:val="0"/>
              <w:autoSpaceDE w:val="0"/>
              <w:autoSpaceDN w:val="0"/>
              <w:adjustRightInd w:val="0"/>
              <w:rPr>
                <w:color w:val="1A1A1A"/>
                <w:sz w:val="20"/>
                <w:szCs w:val="20"/>
              </w:rPr>
            </w:pPr>
          </w:p>
        </w:tc>
        <w:tc>
          <w:tcPr>
            <w:tcW w:w="810" w:type="dxa"/>
            <w:tcBorders>
              <w:top w:val="nil"/>
              <w:left w:val="nil"/>
              <w:bottom w:val="nil"/>
              <w:right w:val="nil"/>
            </w:tcBorders>
            <w:shd w:val="clear" w:color="auto" w:fill="auto"/>
            <w:vAlign w:val="center"/>
          </w:tcPr>
          <w:p w14:paraId="091AF24C" w14:textId="77777777" w:rsidR="002D735C" w:rsidRPr="000419DE" w:rsidRDefault="002D735C" w:rsidP="002D735C">
            <w:pPr>
              <w:widowControl w:val="0"/>
              <w:autoSpaceDE w:val="0"/>
              <w:autoSpaceDN w:val="0"/>
              <w:adjustRightInd w:val="0"/>
              <w:rPr>
                <w:color w:val="1A1A1A"/>
                <w:sz w:val="20"/>
                <w:szCs w:val="20"/>
              </w:rPr>
            </w:pPr>
          </w:p>
        </w:tc>
        <w:tc>
          <w:tcPr>
            <w:tcW w:w="1238" w:type="dxa"/>
            <w:tcBorders>
              <w:top w:val="nil"/>
              <w:left w:val="nil"/>
              <w:bottom w:val="nil"/>
              <w:right w:val="nil"/>
            </w:tcBorders>
            <w:vAlign w:val="center"/>
          </w:tcPr>
          <w:p w14:paraId="69CE152A" w14:textId="77777777" w:rsidR="002D735C" w:rsidRPr="009B3CDB" w:rsidRDefault="002D735C" w:rsidP="002D735C">
            <w:pPr>
              <w:widowControl w:val="0"/>
              <w:autoSpaceDE w:val="0"/>
              <w:autoSpaceDN w:val="0"/>
              <w:adjustRightInd w:val="0"/>
              <w:rPr>
                <w:color w:val="000000"/>
                <w:sz w:val="20"/>
                <w:szCs w:val="20"/>
              </w:rPr>
            </w:pPr>
          </w:p>
        </w:tc>
        <w:tc>
          <w:tcPr>
            <w:tcW w:w="934" w:type="dxa"/>
            <w:tcBorders>
              <w:top w:val="nil"/>
              <w:left w:val="nil"/>
              <w:bottom w:val="nil"/>
              <w:right w:val="nil"/>
            </w:tcBorders>
            <w:vAlign w:val="center"/>
          </w:tcPr>
          <w:p w14:paraId="220ED802" w14:textId="77777777" w:rsidR="002D735C" w:rsidRPr="00AE5894" w:rsidRDefault="002D735C" w:rsidP="002D735C">
            <w:pPr>
              <w:widowControl w:val="0"/>
              <w:autoSpaceDE w:val="0"/>
              <w:autoSpaceDN w:val="0"/>
              <w:adjustRightInd w:val="0"/>
              <w:rPr>
                <w:color w:val="1A1A1A"/>
                <w:sz w:val="20"/>
                <w:szCs w:val="20"/>
              </w:rPr>
            </w:pPr>
          </w:p>
        </w:tc>
        <w:tc>
          <w:tcPr>
            <w:tcW w:w="1196" w:type="dxa"/>
            <w:tcBorders>
              <w:top w:val="nil"/>
              <w:left w:val="nil"/>
              <w:bottom w:val="nil"/>
              <w:right w:val="nil"/>
            </w:tcBorders>
            <w:vAlign w:val="center"/>
          </w:tcPr>
          <w:p w14:paraId="2E817FD9" w14:textId="77777777" w:rsidR="002D735C" w:rsidRPr="000957C6" w:rsidRDefault="002D735C" w:rsidP="002D735C">
            <w:pPr>
              <w:widowControl w:val="0"/>
              <w:autoSpaceDE w:val="0"/>
              <w:autoSpaceDN w:val="0"/>
              <w:adjustRightInd w:val="0"/>
              <w:rPr>
                <w:color w:val="1A1A1A"/>
                <w:sz w:val="20"/>
                <w:szCs w:val="20"/>
              </w:rPr>
            </w:pPr>
          </w:p>
        </w:tc>
        <w:tc>
          <w:tcPr>
            <w:tcW w:w="779" w:type="dxa"/>
            <w:tcBorders>
              <w:top w:val="nil"/>
              <w:left w:val="nil"/>
              <w:bottom w:val="nil"/>
              <w:right w:val="nil"/>
            </w:tcBorders>
            <w:vAlign w:val="center"/>
          </w:tcPr>
          <w:p w14:paraId="3912675F" w14:textId="77777777" w:rsidR="002D735C" w:rsidRPr="000957C6" w:rsidRDefault="002D735C" w:rsidP="002D735C">
            <w:pPr>
              <w:widowControl w:val="0"/>
              <w:autoSpaceDE w:val="0"/>
              <w:autoSpaceDN w:val="0"/>
              <w:adjustRightInd w:val="0"/>
              <w:rPr>
                <w:color w:val="1A1A1A"/>
                <w:sz w:val="20"/>
                <w:szCs w:val="20"/>
              </w:rPr>
            </w:pPr>
          </w:p>
        </w:tc>
      </w:tr>
      <w:tr w:rsidR="002D735C" w:rsidRPr="002E5FD1" w14:paraId="146F621E" w14:textId="77777777" w:rsidTr="00C11AC4">
        <w:trPr>
          <w:trHeight w:val="288"/>
          <w:jc w:val="center"/>
        </w:trPr>
        <w:tc>
          <w:tcPr>
            <w:tcW w:w="1172" w:type="dxa"/>
            <w:tcBorders>
              <w:top w:val="nil"/>
              <w:left w:val="nil"/>
              <w:bottom w:val="nil"/>
              <w:right w:val="nil"/>
            </w:tcBorders>
            <w:vAlign w:val="center"/>
          </w:tcPr>
          <w:p w14:paraId="77501F1E"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57C6A720" w14:textId="67EAD396" w:rsidR="002D735C" w:rsidRDefault="002D735C" w:rsidP="002D735C">
            <w:pPr>
              <w:widowControl w:val="0"/>
              <w:autoSpaceDE w:val="0"/>
              <w:autoSpaceDN w:val="0"/>
              <w:adjustRightInd w:val="0"/>
              <w:rPr>
                <w:color w:val="1A1A1A"/>
                <w:sz w:val="20"/>
                <w:szCs w:val="20"/>
              </w:rPr>
            </w:pPr>
            <w:r>
              <w:rPr>
                <w:color w:val="1A1A1A"/>
                <w:sz w:val="20"/>
                <w:szCs w:val="20"/>
              </w:rPr>
              <w:t>Electoral PA provisions</w:t>
            </w:r>
          </w:p>
        </w:tc>
        <w:tc>
          <w:tcPr>
            <w:tcW w:w="1212" w:type="dxa"/>
            <w:tcBorders>
              <w:top w:val="nil"/>
              <w:left w:val="nil"/>
              <w:bottom w:val="nil"/>
              <w:right w:val="nil"/>
            </w:tcBorders>
            <w:shd w:val="clear" w:color="auto" w:fill="auto"/>
            <w:vAlign w:val="center"/>
          </w:tcPr>
          <w:p w14:paraId="7B065FBF" w14:textId="6C2282E8" w:rsidR="002D735C" w:rsidRPr="000419DE" w:rsidRDefault="002D735C" w:rsidP="002D735C">
            <w:pPr>
              <w:widowControl w:val="0"/>
              <w:autoSpaceDE w:val="0"/>
              <w:autoSpaceDN w:val="0"/>
              <w:adjustRightInd w:val="0"/>
              <w:rPr>
                <w:color w:val="1A1A1A"/>
                <w:sz w:val="20"/>
                <w:szCs w:val="20"/>
              </w:rPr>
            </w:pPr>
            <w:r>
              <w:rPr>
                <w:color w:val="1A1A1A"/>
                <w:sz w:val="20"/>
                <w:szCs w:val="20"/>
              </w:rPr>
              <w:t>1.68**</w:t>
            </w:r>
          </w:p>
        </w:tc>
        <w:tc>
          <w:tcPr>
            <w:tcW w:w="810" w:type="dxa"/>
            <w:tcBorders>
              <w:top w:val="nil"/>
              <w:left w:val="nil"/>
              <w:bottom w:val="nil"/>
              <w:right w:val="nil"/>
            </w:tcBorders>
            <w:shd w:val="clear" w:color="auto" w:fill="auto"/>
            <w:vAlign w:val="center"/>
          </w:tcPr>
          <w:p w14:paraId="3E941C85" w14:textId="0304E670" w:rsidR="002D735C" w:rsidRPr="000419DE" w:rsidRDefault="002D735C" w:rsidP="002D735C">
            <w:pPr>
              <w:widowControl w:val="0"/>
              <w:autoSpaceDE w:val="0"/>
              <w:autoSpaceDN w:val="0"/>
              <w:adjustRightInd w:val="0"/>
              <w:rPr>
                <w:color w:val="1A1A1A"/>
                <w:sz w:val="20"/>
                <w:szCs w:val="20"/>
              </w:rPr>
            </w:pPr>
            <w:r>
              <w:rPr>
                <w:color w:val="1A1A1A"/>
                <w:sz w:val="20"/>
                <w:szCs w:val="20"/>
              </w:rPr>
              <w:t>2.95</w:t>
            </w:r>
          </w:p>
        </w:tc>
        <w:tc>
          <w:tcPr>
            <w:tcW w:w="1238" w:type="dxa"/>
            <w:tcBorders>
              <w:top w:val="nil"/>
              <w:left w:val="nil"/>
              <w:bottom w:val="nil"/>
              <w:right w:val="nil"/>
            </w:tcBorders>
            <w:vAlign w:val="center"/>
          </w:tcPr>
          <w:p w14:paraId="5316F727" w14:textId="577B19AC" w:rsidR="002D735C" w:rsidRPr="009B3CDB" w:rsidRDefault="002D735C" w:rsidP="002D735C">
            <w:pPr>
              <w:widowControl w:val="0"/>
              <w:autoSpaceDE w:val="0"/>
              <w:autoSpaceDN w:val="0"/>
              <w:adjustRightInd w:val="0"/>
              <w:rPr>
                <w:color w:val="000000"/>
                <w:sz w:val="20"/>
                <w:szCs w:val="20"/>
              </w:rPr>
            </w:pPr>
            <w:r w:rsidRPr="00D578CD">
              <w:rPr>
                <w:color w:val="1A1A1A"/>
                <w:sz w:val="20"/>
                <w:szCs w:val="20"/>
              </w:rPr>
              <w:t>—</w:t>
            </w:r>
          </w:p>
        </w:tc>
        <w:tc>
          <w:tcPr>
            <w:tcW w:w="934" w:type="dxa"/>
            <w:tcBorders>
              <w:top w:val="nil"/>
              <w:left w:val="nil"/>
              <w:bottom w:val="nil"/>
              <w:right w:val="nil"/>
            </w:tcBorders>
            <w:vAlign w:val="center"/>
          </w:tcPr>
          <w:p w14:paraId="33146F08" w14:textId="2894B8B2" w:rsidR="002D735C" w:rsidRPr="00AE5894"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1196" w:type="dxa"/>
            <w:tcBorders>
              <w:top w:val="nil"/>
              <w:left w:val="nil"/>
              <w:bottom w:val="nil"/>
              <w:right w:val="nil"/>
            </w:tcBorders>
            <w:vAlign w:val="center"/>
          </w:tcPr>
          <w:p w14:paraId="31F453E8" w14:textId="1558E91E" w:rsidR="002D735C" w:rsidRPr="000957C6" w:rsidRDefault="002D735C" w:rsidP="002D735C">
            <w:pPr>
              <w:widowControl w:val="0"/>
              <w:autoSpaceDE w:val="0"/>
              <w:autoSpaceDN w:val="0"/>
              <w:adjustRightInd w:val="0"/>
              <w:rPr>
                <w:color w:val="1A1A1A"/>
                <w:sz w:val="20"/>
                <w:szCs w:val="20"/>
              </w:rPr>
            </w:pPr>
            <w:r>
              <w:rPr>
                <w:color w:val="1A1A1A"/>
                <w:sz w:val="20"/>
                <w:szCs w:val="20"/>
              </w:rPr>
              <w:t>1.</w:t>
            </w:r>
            <w:r w:rsidR="00544D07">
              <w:rPr>
                <w:color w:val="1A1A1A"/>
                <w:sz w:val="20"/>
                <w:szCs w:val="20"/>
              </w:rPr>
              <w:t>23</w:t>
            </w:r>
          </w:p>
        </w:tc>
        <w:tc>
          <w:tcPr>
            <w:tcW w:w="779" w:type="dxa"/>
            <w:tcBorders>
              <w:top w:val="nil"/>
              <w:left w:val="nil"/>
              <w:bottom w:val="nil"/>
              <w:right w:val="nil"/>
            </w:tcBorders>
            <w:vAlign w:val="center"/>
          </w:tcPr>
          <w:p w14:paraId="0543C87F" w14:textId="5D2D9CFF" w:rsidR="002D735C" w:rsidRPr="000957C6" w:rsidRDefault="00544D07" w:rsidP="002D735C">
            <w:pPr>
              <w:widowControl w:val="0"/>
              <w:autoSpaceDE w:val="0"/>
              <w:autoSpaceDN w:val="0"/>
              <w:adjustRightInd w:val="0"/>
              <w:rPr>
                <w:color w:val="1A1A1A"/>
                <w:sz w:val="20"/>
                <w:szCs w:val="20"/>
              </w:rPr>
            </w:pPr>
            <w:r>
              <w:rPr>
                <w:color w:val="1A1A1A"/>
                <w:sz w:val="20"/>
                <w:szCs w:val="20"/>
              </w:rPr>
              <w:t>1.16</w:t>
            </w:r>
          </w:p>
        </w:tc>
      </w:tr>
      <w:tr w:rsidR="002D735C" w:rsidRPr="002E5FD1" w14:paraId="4477A0EB" w14:textId="77777777" w:rsidTr="00C11AC4">
        <w:trPr>
          <w:trHeight w:val="288"/>
          <w:jc w:val="center"/>
        </w:trPr>
        <w:tc>
          <w:tcPr>
            <w:tcW w:w="1172" w:type="dxa"/>
            <w:tcBorders>
              <w:top w:val="nil"/>
              <w:left w:val="nil"/>
              <w:bottom w:val="nil"/>
              <w:right w:val="nil"/>
            </w:tcBorders>
            <w:vAlign w:val="center"/>
          </w:tcPr>
          <w:p w14:paraId="5427E221"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91ADC2A" w14:textId="1D0B5E50" w:rsidR="002D735C" w:rsidRDefault="002D735C" w:rsidP="002D735C">
            <w:pPr>
              <w:widowControl w:val="0"/>
              <w:autoSpaceDE w:val="0"/>
              <w:autoSpaceDN w:val="0"/>
              <w:adjustRightInd w:val="0"/>
              <w:rPr>
                <w:color w:val="1A1A1A"/>
                <w:sz w:val="20"/>
                <w:szCs w:val="20"/>
              </w:rPr>
            </w:pPr>
            <w:r>
              <w:rPr>
                <w:color w:val="1A1A1A"/>
                <w:sz w:val="20"/>
                <w:szCs w:val="20"/>
              </w:rPr>
              <w:t>Elections, NELDA</w:t>
            </w:r>
          </w:p>
        </w:tc>
        <w:tc>
          <w:tcPr>
            <w:tcW w:w="1212" w:type="dxa"/>
            <w:tcBorders>
              <w:top w:val="nil"/>
              <w:left w:val="nil"/>
              <w:bottom w:val="nil"/>
              <w:right w:val="nil"/>
            </w:tcBorders>
            <w:shd w:val="clear" w:color="auto" w:fill="auto"/>
            <w:vAlign w:val="center"/>
          </w:tcPr>
          <w:p w14:paraId="367CF85F" w14:textId="6E08F661" w:rsidR="002D735C" w:rsidRPr="000419DE" w:rsidRDefault="002D735C" w:rsidP="002D735C">
            <w:pPr>
              <w:widowControl w:val="0"/>
              <w:autoSpaceDE w:val="0"/>
              <w:autoSpaceDN w:val="0"/>
              <w:adjustRightInd w:val="0"/>
              <w:rPr>
                <w:color w:val="1A1A1A"/>
                <w:sz w:val="20"/>
                <w:szCs w:val="20"/>
              </w:rPr>
            </w:pPr>
            <w:r>
              <w:rPr>
                <w:color w:val="1A1A1A"/>
                <w:sz w:val="20"/>
                <w:szCs w:val="20"/>
              </w:rPr>
              <w:t>0.00</w:t>
            </w:r>
          </w:p>
        </w:tc>
        <w:tc>
          <w:tcPr>
            <w:tcW w:w="810" w:type="dxa"/>
            <w:tcBorders>
              <w:top w:val="nil"/>
              <w:left w:val="nil"/>
              <w:bottom w:val="nil"/>
              <w:right w:val="nil"/>
            </w:tcBorders>
            <w:shd w:val="clear" w:color="auto" w:fill="auto"/>
            <w:vAlign w:val="center"/>
          </w:tcPr>
          <w:p w14:paraId="7351286E" w14:textId="16276DCC" w:rsidR="002D735C" w:rsidRPr="000419DE" w:rsidRDefault="002D735C" w:rsidP="002D735C">
            <w:pPr>
              <w:widowControl w:val="0"/>
              <w:autoSpaceDE w:val="0"/>
              <w:autoSpaceDN w:val="0"/>
              <w:adjustRightInd w:val="0"/>
              <w:rPr>
                <w:color w:val="1A1A1A"/>
                <w:sz w:val="20"/>
                <w:szCs w:val="20"/>
              </w:rPr>
            </w:pPr>
            <w:r w:rsidRPr="000135EE">
              <w:rPr>
                <w:color w:val="1A1A1A"/>
                <w:sz w:val="20"/>
                <w:szCs w:val="20"/>
              </w:rPr>
              <w:t>—</w:t>
            </w:r>
          </w:p>
        </w:tc>
        <w:tc>
          <w:tcPr>
            <w:tcW w:w="1238" w:type="dxa"/>
            <w:tcBorders>
              <w:top w:val="nil"/>
              <w:left w:val="nil"/>
              <w:bottom w:val="nil"/>
              <w:right w:val="nil"/>
            </w:tcBorders>
            <w:vAlign w:val="center"/>
          </w:tcPr>
          <w:p w14:paraId="0B88EE96" w14:textId="6C7E5D01" w:rsidR="002D735C" w:rsidRPr="009B3CDB" w:rsidRDefault="002D735C" w:rsidP="002D735C">
            <w:pPr>
              <w:widowControl w:val="0"/>
              <w:autoSpaceDE w:val="0"/>
              <w:autoSpaceDN w:val="0"/>
              <w:adjustRightInd w:val="0"/>
              <w:rPr>
                <w:color w:val="000000"/>
                <w:sz w:val="20"/>
                <w:szCs w:val="20"/>
              </w:rPr>
            </w:pPr>
            <w:r w:rsidRPr="000135EE">
              <w:rPr>
                <w:color w:val="1A1A1A"/>
                <w:sz w:val="20"/>
                <w:szCs w:val="20"/>
              </w:rPr>
              <w:t>—</w:t>
            </w:r>
          </w:p>
        </w:tc>
        <w:tc>
          <w:tcPr>
            <w:tcW w:w="934" w:type="dxa"/>
            <w:tcBorders>
              <w:top w:val="nil"/>
              <w:left w:val="nil"/>
              <w:bottom w:val="nil"/>
              <w:right w:val="nil"/>
            </w:tcBorders>
            <w:vAlign w:val="center"/>
          </w:tcPr>
          <w:p w14:paraId="1F35B641" w14:textId="46C2CF1F" w:rsidR="002D735C" w:rsidRPr="00AE5894" w:rsidRDefault="002D735C" w:rsidP="002D735C">
            <w:pPr>
              <w:widowControl w:val="0"/>
              <w:autoSpaceDE w:val="0"/>
              <w:autoSpaceDN w:val="0"/>
              <w:adjustRightInd w:val="0"/>
              <w:rPr>
                <w:color w:val="1A1A1A"/>
                <w:sz w:val="20"/>
                <w:szCs w:val="20"/>
              </w:rPr>
            </w:pPr>
            <w:r w:rsidRPr="000135EE">
              <w:rPr>
                <w:color w:val="1A1A1A"/>
                <w:sz w:val="20"/>
                <w:szCs w:val="20"/>
              </w:rPr>
              <w:t>—</w:t>
            </w:r>
          </w:p>
        </w:tc>
        <w:tc>
          <w:tcPr>
            <w:tcW w:w="1196" w:type="dxa"/>
            <w:tcBorders>
              <w:top w:val="nil"/>
              <w:left w:val="nil"/>
              <w:bottom w:val="nil"/>
              <w:right w:val="nil"/>
            </w:tcBorders>
            <w:vAlign w:val="center"/>
          </w:tcPr>
          <w:p w14:paraId="6A9D9335" w14:textId="2BA7448C" w:rsidR="002D735C" w:rsidRPr="000957C6" w:rsidRDefault="00544D07" w:rsidP="002D735C">
            <w:pPr>
              <w:widowControl w:val="0"/>
              <w:autoSpaceDE w:val="0"/>
              <w:autoSpaceDN w:val="0"/>
              <w:adjustRightInd w:val="0"/>
              <w:rPr>
                <w:color w:val="1A1A1A"/>
                <w:sz w:val="20"/>
                <w:szCs w:val="20"/>
              </w:rPr>
            </w:pPr>
            <w:r w:rsidRPr="000135EE">
              <w:rPr>
                <w:color w:val="1A1A1A"/>
                <w:sz w:val="20"/>
                <w:szCs w:val="20"/>
              </w:rPr>
              <w:t>—</w:t>
            </w:r>
          </w:p>
        </w:tc>
        <w:tc>
          <w:tcPr>
            <w:tcW w:w="779" w:type="dxa"/>
            <w:tcBorders>
              <w:top w:val="nil"/>
              <w:left w:val="nil"/>
              <w:bottom w:val="nil"/>
              <w:right w:val="nil"/>
            </w:tcBorders>
            <w:vAlign w:val="center"/>
          </w:tcPr>
          <w:p w14:paraId="3A254FEA" w14:textId="5219FCC8" w:rsidR="002D735C" w:rsidRPr="000957C6" w:rsidRDefault="002D735C" w:rsidP="002D735C">
            <w:pPr>
              <w:widowControl w:val="0"/>
              <w:autoSpaceDE w:val="0"/>
              <w:autoSpaceDN w:val="0"/>
              <w:adjustRightInd w:val="0"/>
              <w:rPr>
                <w:color w:val="1A1A1A"/>
                <w:sz w:val="20"/>
                <w:szCs w:val="20"/>
              </w:rPr>
            </w:pPr>
            <w:r w:rsidRPr="000135EE">
              <w:rPr>
                <w:color w:val="1A1A1A"/>
                <w:sz w:val="20"/>
                <w:szCs w:val="20"/>
              </w:rPr>
              <w:t>—</w:t>
            </w:r>
          </w:p>
        </w:tc>
      </w:tr>
      <w:tr w:rsidR="002D735C" w:rsidRPr="002E5FD1" w14:paraId="4EAE1F8E" w14:textId="77777777" w:rsidTr="00C11AC4">
        <w:trPr>
          <w:trHeight w:val="288"/>
          <w:jc w:val="center"/>
        </w:trPr>
        <w:tc>
          <w:tcPr>
            <w:tcW w:w="1172" w:type="dxa"/>
            <w:tcBorders>
              <w:top w:val="nil"/>
              <w:left w:val="nil"/>
              <w:bottom w:val="nil"/>
              <w:right w:val="nil"/>
            </w:tcBorders>
            <w:vAlign w:val="center"/>
          </w:tcPr>
          <w:p w14:paraId="5C85FF20"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B99452B" w14:textId="742FBF69" w:rsidR="002D735C" w:rsidRDefault="002D735C" w:rsidP="002D735C">
            <w:pPr>
              <w:widowControl w:val="0"/>
              <w:autoSpaceDE w:val="0"/>
              <w:autoSpaceDN w:val="0"/>
              <w:adjustRightInd w:val="0"/>
              <w:rPr>
                <w:color w:val="1A1A1A"/>
                <w:sz w:val="20"/>
                <w:szCs w:val="20"/>
              </w:rPr>
            </w:pPr>
            <w:r>
              <w:rPr>
                <w:color w:val="1A1A1A"/>
                <w:sz w:val="20"/>
                <w:szCs w:val="20"/>
              </w:rPr>
              <w:t>Elections, NELDA/Exec.</w:t>
            </w:r>
          </w:p>
        </w:tc>
        <w:tc>
          <w:tcPr>
            <w:tcW w:w="1212" w:type="dxa"/>
            <w:tcBorders>
              <w:top w:val="nil"/>
              <w:left w:val="nil"/>
              <w:bottom w:val="nil"/>
              <w:right w:val="nil"/>
            </w:tcBorders>
            <w:shd w:val="clear" w:color="auto" w:fill="auto"/>
            <w:vAlign w:val="center"/>
          </w:tcPr>
          <w:p w14:paraId="61FF5497" w14:textId="4018B50B" w:rsidR="002D735C" w:rsidRPr="000419DE" w:rsidRDefault="002D735C" w:rsidP="002D735C">
            <w:pPr>
              <w:widowControl w:val="0"/>
              <w:autoSpaceDE w:val="0"/>
              <w:autoSpaceDN w:val="0"/>
              <w:adjustRightInd w:val="0"/>
              <w:rPr>
                <w:color w:val="1A1A1A"/>
                <w:sz w:val="20"/>
                <w:szCs w:val="20"/>
              </w:rPr>
            </w:pPr>
            <w:r>
              <w:rPr>
                <w:color w:val="1A1A1A"/>
                <w:sz w:val="20"/>
                <w:szCs w:val="20"/>
              </w:rPr>
              <w:t>2.30**</w:t>
            </w:r>
          </w:p>
        </w:tc>
        <w:tc>
          <w:tcPr>
            <w:tcW w:w="810" w:type="dxa"/>
            <w:tcBorders>
              <w:top w:val="nil"/>
              <w:left w:val="nil"/>
              <w:bottom w:val="nil"/>
              <w:right w:val="nil"/>
            </w:tcBorders>
            <w:shd w:val="clear" w:color="auto" w:fill="auto"/>
            <w:vAlign w:val="center"/>
          </w:tcPr>
          <w:p w14:paraId="1B5D1A1F" w14:textId="0EE6323A" w:rsidR="002D735C" w:rsidRPr="000419DE" w:rsidRDefault="002D735C" w:rsidP="002D735C">
            <w:pPr>
              <w:widowControl w:val="0"/>
              <w:autoSpaceDE w:val="0"/>
              <w:autoSpaceDN w:val="0"/>
              <w:adjustRightInd w:val="0"/>
              <w:rPr>
                <w:color w:val="1A1A1A"/>
                <w:sz w:val="20"/>
                <w:szCs w:val="20"/>
              </w:rPr>
            </w:pPr>
            <w:r>
              <w:rPr>
                <w:color w:val="1A1A1A"/>
                <w:sz w:val="20"/>
                <w:szCs w:val="20"/>
              </w:rPr>
              <w:t>2.94</w:t>
            </w:r>
          </w:p>
        </w:tc>
        <w:tc>
          <w:tcPr>
            <w:tcW w:w="1238" w:type="dxa"/>
            <w:tcBorders>
              <w:top w:val="nil"/>
              <w:left w:val="nil"/>
              <w:bottom w:val="nil"/>
              <w:right w:val="nil"/>
            </w:tcBorders>
            <w:vAlign w:val="center"/>
          </w:tcPr>
          <w:p w14:paraId="5DBFD500" w14:textId="3A90B77F" w:rsidR="002D735C" w:rsidRPr="009B3CDB" w:rsidRDefault="002D735C" w:rsidP="002D735C">
            <w:pPr>
              <w:widowControl w:val="0"/>
              <w:autoSpaceDE w:val="0"/>
              <w:autoSpaceDN w:val="0"/>
              <w:adjustRightInd w:val="0"/>
              <w:rPr>
                <w:color w:val="000000"/>
                <w:sz w:val="20"/>
                <w:szCs w:val="20"/>
              </w:rPr>
            </w:pPr>
            <w:r w:rsidRPr="00D578CD">
              <w:rPr>
                <w:color w:val="1A1A1A"/>
                <w:sz w:val="20"/>
                <w:szCs w:val="20"/>
              </w:rPr>
              <w:t>—</w:t>
            </w:r>
          </w:p>
        </w:tc>
        <w:tc>
          <w:tcPr>
            <w:tcW w:w="934" w:type="dxa"/>
            <w:tcBorders>
              <w:top w:val="nil"/>
              <w:left w:val="nil"/>
              <w:bottom w:val="nil"/>
              <w:right w:val="nil"/>
            </w:tcBorders>
            <w:vAlign w:val="center"/>
          </w:tcPr>
          <w:p w14:paraId="235B549E" w14:textId="5CDC57CE" w:rsidR="002D735C" w:rsidRPr="00AE5894" w:rsidRDefault="002D735C" w:rsidP="002D735C">
            <w:pPr>
              <w:widowControl w:val="0"/>
              <w:autoSpaceDE w:val="0"/>
              <w:autoSpaceDN w:val="0"/>
              <w:adjustRightInd w:val="0"/>
              <w:rPr>
                <w:color w:val="1A1A1A"/>
                <w:sz w:val="20"/>
                <w:szCs w:val="20"/>
              </w:rPr>
            </w:pPr>
            <w:r w:rsidRPr="00D578CD">
              <w:rPr>
                <w:color w:val="1A1A1A"/>
                <w:sz w:val="20"/>
                <w:szCs w:val="20"/>
              </w:rPr>
              <w:t>—</w:t>
            </w:r>
          </w:p>
        </w:tc>
        <w:tc>
          <w:tcPr>
            <w:tcW w:w="1196" w:type="dxa"/>
            <w:tcBorders>
              <w:top w:val="nil"/>
              <w:left w:val="nil"/>
              <w:bottom w:val="nil"/>
              <w:right w:val="nil"/>
            </w:tcBorders>
            <w:vAlign w:val="center"/>
          </w:tcPr>
          <w:p w14:paraId="01C9EF4B" w14:textId="4013F9CF" w:rsidR="002D735C" w:rsidRPr="000957C6" w:rsidRDefault="002D735C" w:rsidP="002D735C">
            <w:pPr>
              <w:widowControl w:val="0"/>
              <w:autoSpaceDE w:val="0"/>
              <w:autoSpaceDN w:val="0"/>
              <w:adjustRightInd w:val="0"/>
              <w:rPr>
                <w:color w:val="1A1A1A"/>
                <w:sz w:val="20"/>
                <w:szCs w:val="20"/>
              </w:rPr>
            </w:pPr>
            <w:r>
              <w:rPr>
                <w:color w:val="1A1A1A"/>
                <w:sz w:val="20"/>
                <w:szCs w:val="20"/>
              </w:rPr>
              <w:t>2.88**</w:t>
            </w:r>
          </w:p>
        </w:tc>
        <w:tc>
          <w:tcPr>
            <w:tcW w:w="779" w:type="dxa"/>
            <w:tcBorders>
              <w:top w:val="nil"/>
              <w:left w:val="nil"/>
              <w:bottom w:val="nil"/>
              <w:right w:val="nil"/>
            </w:tcBorders>
            <w:vAlign w:val="center"/>
          </w:tcPr>
          <w:p w14:paraId="3AEDC512" w14:textId="3BC35CD0" w:rsidR="002D735C" w:rsidRPr="000957C6" w:rsidRDefault="002D735C" w:rsidP="002D735C">
            <w:pPr>
              <w:widowControl w:val="0"/>
              <w:autoSpaceDE w:val="0"/>
              <w:autoSpaceDN w:val="0"/>
              <w:adjustRightInd w:val="0"/>
              <w:rPr>
                <w:color w:val="1A1A1A"/>
                <w:sz w:val="20"/>
                <w:szCs w:val="20"/>
              </w:rPr>
            </w:pPr>
            <w:r>
              <w:rPr>
                <w:color w:val="1A1A1A"/>
                <w:sz w:val="20"/>
                <w:szCs w:val="20"/>
              </w:rPr>
              <w:t>2.89</w:t>
            </w:r>
          </w:p>
        </w:tc>
      </w:tr>
      <w:tr w:rsidR="002D735C" w:rsidRPr="002E5FD1" w14:paraId="7B49B2D2" w14:textId="77777777" w:rsidTr="00C11AC4">
        <w:trPr>
          <w:trHeight w:val="288"/>
          <w:jc w:val="center"/>
        </w:trPr>
        <w:tc>
          <w:tcPr>
            <w:tcW w:w="1172" w:type="dxa"/>
            <w:tcBorders>
              <w:top w:val="nil"/>
              <w:left w:val="nil"/>
              <w:bottom w:val="nil"/>
              <w:right w:val="nil"/>
            </w:tcBorders>
            <w:vAlign w:val="center"/>
          </w:tcPr>
          <w:p w14:paraId="2E505F3F" w14:textId="77777777" w:rsidR="002D735C" w:rsidRDefault="002D735C" w:rsidP="002D735C">
            <w:pPr>
              <w:widowControl w:val="0"/>
              <w:autoSpaceDE w:val="0"/>
              <w:autoSpaceDN w:val="0"/>
              <w:adjustRightInd w:val="0"/>
              <w:rPr>
                <w:color w:val="1A1A1A"/>
                <w:sz w:val="20"/>
                <w:szCs w:val="20"/>
              </w:rPr>
            </w:pPr>
          </w:p>
        </w:tc>
        <w:tc>
          <w:tcPr>
            <w:tcW w:w="3732" w:type="dxa"/>
            <w:gridSpan w:val="2"/>
            <w:tcBorders>
              <w:top w:val="nil"/>
              <w:left w:val="nil"/>
              <w:bottom w:val="nil"/>
              <w:right w:val="nil"/>
            </w:tcBorders>
            <w:shd w:val="clear" w:color="auto" w:fill="auto"/>
            <w:vAlign w:val="center"/>
          </w:tcPr>
          <w:p w14:paraId="50E7CEF1" w14:textId="1F557E69" w:rsidR="002D735C" w:rsidRPr="000419DE" w:rsidRDefault="002D735C" w:rsidP="002D735C">
            <w:pPr>
              <w:widowControl w:val="0"/>
              <w:autoSpaceDE w:val="0"/>
              <w:autoSpaceDN w:val="0"/>
              <w:adjustRightInd w:val="0"/>
              <w:rPr>
                <w:color w:val="1A1A1A"/>
                <w:sz w:val="20"/>
                <w:szCs w:val="20"/>
              </w:rPr>
            </w:pPr>
            <w:r>
              <w:rPr>
                <w:i/>
                <w:color w:val="1A1A1A"/>
                <w:sz w:val="20"/>
                <w:szCs w:val="20"/>
                <w:u w:val="single"/>
              </w:rPr>
              <w:t>Peace Agreement Provisions</w:t>
            </w:r>
          </w:p>
        </w:tc>
        <w:tc>
          <w:tcPr>
            <w:tcW w:w="810" w:type="dxa"/>
            <w:tcBorders>
              <w:top w:val="nil"/>
              <w:left w:val="nil"/>
              <w:bottom w:val="nil"/>
              <w:right w:val="nil"/>
            </w:tcBorders>
            <w:shd w:val="clear" w:color="auto" w:fill="auto"/>
            <w:vAlign w:val="center"/>
          </w:tcPr>
          <w:p w14:paraId="67FAD781" w14:textId="77777777" w:rsidR="002D735C" w:rsidRPr="000419DE" w:rsidRDefault="002D735C" w:rsidP="002D735C">
            <w:pPr>
              <w:widowControl w:val="0"/>
              <w:autoSpaceDE w:val="0"/>
              <w:autoSpaceDN w:val="0"/>
              <w:adjustRightInd w:val="0"/>
              <w:rPr>
                <w:color w:val="1A1A1A"/>
                <w:sz w:val="20"/>
                <w:szCs w:val="20"/>
              </w:rPr>
            </w:pPr>
          </w:p>
        </w:tc>
        <w:tc>
          <w:tcPr>
            <w:tcW w:w="1238" w:type="dxa"/>
            <w:tcBorders>
              <w:top w:val="nil"/>
              <w:left w:val="nil"/>
              <w:bottom w:val="nil"/>
              <w:right w:val="nil"/>
            </w:tcBorders>
            <w:vAlign w:val="center"/>
          </w:tcPr>
          <w:p w14:paraId="1D2A558B" w14:textId="77777777" w:rsidR="002D735C" w:rsidRPr="009B3CDB" w:rsidRDefault="002D735C" w:rsidP="002D735C">
            <w:pPr>
              <w:widowControl w:val="0"/>
              <w:autoSpaceDE w:val="0"/>
              <w:autoSpaceDN w:val="0"/>
              <w:adjustRightInd w:val="0"/>
              <w:rPr>
                <w:color w:val="000000"/>
                <w:sz w:val="20"/>
                <w:szCs w:val="20"/>
              </w:rPr>
            </w:pPr>
          </w:p>
        </w:tc>
        <w:tc>
          <w:tcPr>
            <w:tcW w:w="934" w:type="dxa"/>
            <w:tcBorders>
              <w:top w:val="nil"/>
              <w:left w:val="nil"/>
              <w:bottom w:val="nil"/>
              <w:right w:val="nil"/>
            </w:tcBorders>
            <w:vAlign w:val="center"/>
          </w:tcPr>
          <w:p w14:paraId="7C207BA0" w14:textId="77777777" w:rsidR="002D735C" w:rsidRPr="00AE5894" w:rsidRDefault="002D735C" w:rsidP="002D735C">
            <w:pPr>
              <w:widowControl w:val="0"/>
              <w:autoSpaceDE w:val="0"/>
              <w:autoSpaceDN w:val="0"/>
              <w:adjustRightInd w:val="0"/>
              <w:rPr>
                <w:color w:val="1A1A1A"/>
                <w:sz w:val="20"/>
                <w:szCs w:val="20"/>
              </w:rPr>
            </w:pPr>
          </w:p>
        </w:tc>
        <w:tc>
          <w:tcPr>
            <w:tcW w:w="1196" w:type="dxa"/>
            <w:tcBorders>
              <w:top w:val="nil"/>
              <w:left w:val="nil"/>
              <w:bottom w:val="nil"/>
              <w:right w:val="nil"/>
            </w:tcBorders>
            <w:vAlign w:val="center"/>
          </w:tcPr>
          <w:p w14:paraId="0533A9EE" w14:textId="77777777" w:rsidR="002D735C" w:rsidRPr="000957C6" w:rsidRDefault="002D735C" w:rsidP="002D735C">
            <w:pPr>
              <w:widowControl w:val="0"/>
              <w:autoSpaceDE w:val="0"/>
              <w:autoSpaceDN w:val="0"/>
              <w:adjustRightInd w:val="0"/>
              <w:rPr>
                <w:color w:val="1A1A1A"/>
                <w:sz w:val="20"/>
                <w:szCs w:val="20"/>
              </w:rPr>
            </w:pPr>
          </w:p>
        </w:tc>
        <w:tc>
          <w:tcPr>
            <w:tcW w:w="779" w:type="dxa"/>
            <w:tcBorders>
              <w:top w:val="nil"/>
              <w:left w:val="nil"/>
              <w:bottom w:val="nil"/>
              <w:right w:val="nil"/>
            </w:tcBorders>
            <w:vAlign w:val="center"/>
          </w:tcPr>
          <w:p w14:paraId="2A0ACC3B" w14:textId="77777777" w:rsidR="002D735C" w:rsidRPr="000957C6" w:rsidRDefault="002D735C" w:rsidP="002D735C">
            <w:pPr>
              <w:widowControl w:val="0"/>
              <w:autoSpaceDE w:val="0"/>
              <w:autoSpaceDN w:val="0"/>
              <w:adjustRightInd w:val="0"/>
              <w:rPr>
                <w:color w:val="1A1A1A"/>
                <w:sz w:val="20"/>
                <w:szCs w:val="20"/>
              </w:rPr>
            </w:pPr>
          </w:p>
        </w:tc>
      </w:tr>
      <w:tr w:rsidR="002D735C" w:rsidRPr="002E5FD1" w14:paraId="0FCFEE99" w14:textId="77777777" w:rsidTr="00C11AC4">
        <w:trPr>
          <w:trHeight w:val="288"/>
          <w:jc w:val="center"/>
        </w:trPr>
        <w:tc>
          <w:tcPr>
            <w:tcW w:w="1172" w:type="dxa"/>
            <w:tcBorders>
              <w:top w:val="nil"/>
              <w:left w:val="nil"/>
              <w:bottom w:val="nil"/>
              <w:right w:val="nil"/>
            </w:tcBorders>
            <w:vAlign w:val="center"/>
          </w:tcPr>
          <w:p w14:paraId="5382A8A0" w14:textId="77777777" w:rsidR="002D735C" w:rsidRPr="00994722" w:rsidRDefault="002D735C" w:rsidP="002D735C">
            <w:pPr>
              <w:widowControl w:val="0"/>
              <w:autoSpaceDE w:val="0"/>
              <w:autoSpaceDN w:val="0"/>
              <w:adjustRightInd w:val="0"/>
              <w:rPr>
                <w:b/>
                <w:color w:val="1A1A1A"/>
                <w:sz w:val="20"/>
                <w:szCs w:val="20"/>
              </w:rPr>
            </w:pPr>
            <w:r w:rsidRPr="00994722">
              <w:rPr>
                <w:b/>
                <w:color w:val="1A1A1A"/>
                <w:sz w:val="20"/>
                <w:szCs w:val="20"/>
              </w:rPr>
              <w:t>CI</w:t>
            </w:r>
          </w:p>
        </w:tc>
        <w:tc>
          <w:tcPr>
            <w:tcW w:w="2520" w:type="dxa"/>
            <w:tcBorders>
              <w:top w:val="nil"/>
              <w:left w:val="nil"/>
              <w:bottom w:val="nil"/>
              <w:right w:val="nil"/>
            </w:tcBorders>
            <w:shd w:val="clear" w:color="auto" w:fill="auto"/>
            <w:vAlign w:val="center"/>
          </w:tcPr>
          <w:p w14:paraId="568BE5C7" w14:textId="7CD50083"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Peace agreement (PA)</w:t>
            </w:r>
          </w:p>
        </w:tc>
        <w:tc>
          <w:tcPr>
            <w:tcW w:w="1212" w:type="dxa"/>
            <w:tcBorders>
              <w:top w:val="nil"/>
              <w:left w:val="nil"/>
              <w:bottom w:val="nil"/>
              <w:right w:val="nil"/>
            </w:tcBorders>
            <w:shd w:val="clear" w:color="auto" w:fill="auto"/>
            <w:vAlign w:val="center"/>
          </w:tcPr>
          <w:p w14:paraId="4FFAF376" w14:textId="7777777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2.86***</w:t>
            </w:r>
          </w:p>
        </w:tc>
        <w:tc>
          <w:tcPr>
            <w:tcW w:w="810" w:type="dxa"/>
            <w:tcBorders>
              <w:top w:val="nil"/>
              <w:left w:val="nil"/>
              <w:bottom w:val="nil"/>
              <w:right w:val="nil"/>
            </w:tcBorders>
            <w:shd w:val="clear" w:color="auto" w:fill="auto"/>
            <w:vAlign w:val="center"/>
          </w:tcPr>
          <w:p w14:paraId="695ACC7B" w14:textId="7777777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3.64</w:t>
            </w:r>
          </w:p>
        </w:tc>
        <w:tc>
          <w:tcPr>
            <w:tcW w:w="1238" w:type="dxa"/>
            <w:tcBorders>
              <w:top w:val="nil"/>
              <w:left w:val="nil"/>
              <w:bottom w:val="nil"/>
              <w:right w:val="nil"/>
            </w:tcBorders>
            <w:vAlign w:val="center"/>
          </w:tcPr>
          <w:p w14:paraId="5B6389FC" w14:textId="4D7291C6"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3.</w:t>
            </w:r>
            <w:r w:rsidR="001E173F">
              <w:rPr>
                <w:color w:val="000000"/>
                <w:sz w:val="20"/>
                <w:szCs w:val="20"/>
              </w:rPr>
              <w:t>30**</w:t>
            </w:r>
          </w:p>
        </w:tc>
        <w:tc>
          <w:tcPr>
            <w:tcW w:w="934" w:type="dxa"/>
            <w:tcBorders>
              <w:top w:val="nil"/>
              <w:left w:val="nil"/>
              <w:bottom w:val="nil"/>
              <w:right w:val="nil"/>
            </w:tcBorders>
            <w:vAlign w:val="center"/>
          </w:tcPr>
          <w:p w14:paraId="14B179B1" w14:textId="7C11C044"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2.</w:t>
            </w:r>
            <w:r w:rsidR="001E173F">
              <w:rPr>
                <w:color w:val="000000"/>
                <w:sz w:val="20"/>
                <w:szCs w:val="20"/>
              </w:rPr>
              <w:t>78</w:t>
            </w:r>
          </w:p>
        </w:tc>
        <w:tc>
          <w:tcPr>
            <w:tcW w:w="1196" w:type="dxa"/>
            <w:tcBorders>
              <w:top w:val="nil"/>
              <w:left w:val="nil"/>
              <w:bottom w:val="nil"/>
              <w:right w:val="nil"/>
            </w:tcBorders>
            <w:vAlign w:val="center"/>
          </w:tcPr>
          <w:p w14:paraId="7796396A" w14:textId="1D003702" w:rsidR="002D735C" w:rsidRPr="00A06B80" w:rsidRDefault="00D614EE" w:rsidP="002D735C">
            <w:pPr>
              <w:widowControl w:val="0"/>
              <w:autoSpaceDE w:val="0"/>
              <w:autoSpaceDN w:val="0"/>
              <w:adjustRightInd w:val="0"/>
              <w:rPr>
                <w:color w:val="1A1A1A"/>
                <w:sz w:val="20"/>
                <w:szCs w:val="20"/>
              </w:rPr>
            </w:pPr>
            <w:r>
              <w:rPr>
                <w:color w:val="1A1A1A"/>
                <w:sz w:val="20"/>
                <w:szCs w:val="20"/>
              </w:rPr>
              <w:t>3.18**</w:t>
            </w:r>
          </w:p>
        </w:tc>
        <w:tc>
          <w:tcPr>
            <w:tcW w:w="779" w:type="dxa"/>
            <w:tcBorders>
              <w:top w:val="nil"/>
              <w:left w:val="nil"/>
              <w:bottom w:val="nil"/>
              <w:right w:val="nil"/>
            </w:tcBorders>
            <w:vAlign w:val="center"/>
          </w:tcPr>
          <w:p w14:paraId="59258799" w14:textId="45EF9272" w:rsidR="002D735C" w:rsidRDefault="00D614EE" w:rsidP="002D735C">
            <w:pPr>
              <w:widowControl w:val="0"/>
              <w:autoSpaceDE w:val="0"/>
              <w:autoSpaceDN w:val="0"/>
              <w:adjustRightInd w:val="0"/>
              <w:rPr>
                <w:color w:val="1A1A1A"/>
                <w:sz w:val="20"/>
                <w:szCs w:val="20"/>
              </w:rPr>
            </w:pPr>
            <w:r>
              <w:rPr>
                <w:color w:val="1A1A1A"/>
                <w:sz w:val="20"/>
                <w:szCs w:val="20"/>
              </w:rPr>
              <w:t>3.19</w:t>
            </w:r>
          </w:p>
        </w:tc>
      </w:tr>
      <w:tr w:rsidR="002D735C" w:rsidRPr="002E5FD1" w14:paraId="715D9949" w14:textId="77777777" w:rsidTr="00C11AC4">
        <w:trPr>
          <w:trHeight w:val="288"/>
          <w:jc w:val="center"/>
        </w:trPr>
        <w:tc>
          <w:tcPr>
            <w:tcW w:w="1172" w:type="dxa"/>
            <w:tcBorders>
              <w:top w:val="nil"/>
              <w:left w:val="nil"/>
              <w:bottom w:val="nil"/>
              <w:right w:val="nil"/>
            </w:tcBorders>
            <w:vAlign w:val="center"/>
          </w:tcPr>
          <w:p w14:paraId="16265DCF" w14:textId="74F0C158" w:rsidR="002D735C" w:rsidRPr="007D4B71"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58E9850C" w14:textId="798008CB"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PA Type</w:t>
            </w:r>
          </w:p>
        </w:tc>
        <w:tc>
          <w:tcPr>
            <w:tcW w:w="1212" w:type="dxa"/>
            <w:tcBorders>
              <w:top w:val="nil"/>
              <w:left w:val="nil"/>
              <w:bottom w:val="nil"/>
              <w:right w:val="nil"/>
            </w:tcBorders>
            <w:shd w:val="clear" w:color="auto" w:fill="auto"/>
            <w:vAlign w:val="center"/>
          </w:tcPr>
          <w:p w14:paraId="11A1F5B4"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-0.29</w:t>
            </w:r>
          </w:p>
        </w:tc>
        <w:tc>
          <w:tcPr>
            <w:tcW w:w="810" w:type="dxa"/>
            <w:tcBorders>
              <w:top w:val="nil"/>
              <w:left w:val="nil"/>
              <w:bottom w:val="nil"/>
              <w:right w:val="nil"/>
            </w:tcBorders>
            <w:shd w:val="clear" w:color="auto" w:fill="auto"/>
            <w:vAlign w:val="center"/>
          </w:tcPr>
          <w:p w14:paraId="0D5BB3CA"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-0.65</w:t>
            </w:r>
          </w:p>
        </w:tc>
        <w:tc>
          <w:tcPr>
            <w:tcW w:w="1238" w:type="dxa"/>
            <w:tcBorders>
              <w:top w:val="nil"/>
              <w:left w:val="nil"/>
              <w:bottom w:val="nil"/>
              <w:right w:val="nil"/>
            </w:tcBorders>
            <w:vAlign w:val="center"/>
          </w:tcPr>
          <w:p w14:paraId="120D051B" w14:textId="7777777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w:t>
            </w:r>
          </w:p>
        </w:tc>
        <w:tc>
          <w:tcPr>
            <w:tcW w:w="934" w:type="dxa"/>
            <w:tcBorders>
              <w:top w:val="nil"/>
              <w:left w:val="nil"/>
              <w:bottom w:val="nil"/>
              <w:right w:val="nil"/>
            </w:tcBorders>
            <w:vAlign w:val="center"/>
          </w:tcPr>
          <w:p w14:paraId="1889A38B" w14:textId="7777777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w:t>
            </w:r>
          </w:p>
        </w:tc>
        <w:tc>
          <w:tcPr>
            <w:tcW w:w="1196" w:type="dxa"/>
            <w:tcBorders>
              <w:top w:val="nil"/>
              <w:left w:val="nil"/>
              <w:bottom w:val="nil"/>
              <w:right w:val="nil"/>
            </w:tcBorders>
            <w:vAlign w:val="center"/>
          </w:tcPr>
          <w:p w14:paraId="7353D0F4"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-0.46</w:t>
            </w:r>
          </w:p>
        </w:tc>
        <w:tc>
          <w:tcPr>
            <w:tcW w:w="779" w:type="dxa"/>
            <w:tcBorders>
              <w:top w:val="nil"/>
              <w:left w:val="nil"/>
              <w:bottom w:val="nil"/>
              <w:right w:val="nil"/>
            </w:tcBorders>
            <w:vAlign w:val="center"/>
          </w:tcPr>
          <w:p w14:paraId="71840917"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-0.74</w:t>
            </w:r>
          </w:p>
        </w:tc>
      </w:tr>
      <w:tr w:rsidR="002D735C" w:rsidRPr="002E5FD1" w14:paraId="5804519E" w14:textId="77777777" w:rsidTr="00C11AC4">
        <w:trPr>
          <w:trHeight w:val="288"/>
          <w:jc w:val="center"/>
        </w:trPr>
        <w:tc>
          <w:tcPr>
            <w:tcW w:w="1172" w:type="dxa"/>
            <w:tcBorders>
              <w:top w:val="nil"/>
              <w:left w:val="nil"/>
              <w:bottom w:val="nil"/>
              <w:right w:val="nil"/>
            </w:tcBorders>
            <w:vAlign w:val="center"/>
          </w:tcPr>
          <w:p w14:paraId="2ECE6EF2" w14:textId="53364740"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40830345" w14:textId="4DB21555"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SSR</w:t>
            </w:r>
          </w:p>
        </w:tc>
        <w:tc>
          <w:tcPr>
            <w:tcW w:w="1212" w:type="dxa"/>
            <w:tcBorders>
              <w:top w:val="nil"/>
              <w:left w:val="nil"/>
              <w:bottom w:val="nil"/>
              <w:right w:val="nil"/>
            </w:tcBorders>
            <w:shd w:val="clear" w:color="auto" w:fill="auto"/>
            <w:vAlign w:val="center"/>
          </w:tcPr>
          <w:p w14:paraId="7D21413C"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-1.65*</w:t>
            </w:r>
          </w:p>
        </w:tc>
        <w:tc>
          <w:tcPr>
            <w:tcW w:w="810" w:type="dxa"/>
            <w:tcBorders>
              <w:top w:val="nil"/>
              <w:left w:val="nil"/>
              <w:bottom w:val="nil"/>
              <w:right w:val="nil"/>
            </w:tcBorders>
            <w:shd w:val="clear" w:color="auto" w:fill="auto"/>
            <w:vAlign w:val="center"/>
          </w:tcPr>
          <w:p w14:paraId="7FD08C76"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-2.19</w:t>
            </w:r>
          </w:p>
        </w:tc>
        <w:tc>
          <w:tcPr>
            <w:tcW w:w="1238" w:type="dxa"/>
            <w:tcBorders>
              <w:top w:val="nil"/>
              <w:left w:val="nil"/>
              <w:bottom w:val="nil"/>
              <w:right w:val="nil"/>
            </w:tcBorders>
            <w:vAlign w:val="center"/>
          </w:tcPr>
          <w:p w14:paraId="7EA979D5" w14:textId="77777777" w:rsidR="002D735C" w:rsidRPr="00A06B80" w:rsidRDefault="002D735C" w:rsidP="002D735C">
            <w:pPr>
              <w:widowControl w:val="0"/>
              <w:autoSpaceDE w:val="0"/>
              <w:autoSpaceDN w:val="0"/>
              <w:adjustRightInd w:val="0"/>
              <w:rPr>
                <w:sz w:val="20"/>
                <w:szCs w:val="20"/>
              </w:rPr>
            </w:pPr>
            <w:r w:rsidRPr="00A06B80">
              <w:rPr>
                <w:color w:val="1A1A1A"/>
                <w:sz w:val="20"/>
                <w:szCs w:val="20"/>
              </w:rPr>
              <w:t>—</w:t>
            </w:r>
          </w:p>
        </w:tc>
        <w:tc>
          <w:tcPr>
            <w:tcW w:w="934" w:type="dxa"/>
            <w:tcBorders>
              <w:top w:val="nil"/>
              <w:left w:val="nil"/>
              <w:bottom w:val="nil"/>
              <w:right w:val="nil"/>
            </w:tcBorders>
            <w:vAlign w:val="center"/>
          </w:tcPr>
          <w:p w14:paraId="46B3E108" w14:textId="77777777" w:rsidR="002D735C" w:rsidRPr="00A06B80" w:rsidRDefault="002D735C" w:rsidP="002D735C">
            <w:pPr>
              <w:widowControl w:val="0"/>
              <w:autoSpaceDE w:val="0"/>
              <w:autoSpaceDN w:val="0"/>
              <w:adjustRightInd w:val="0"/>
              <w:rPr>
                <w:sz w:val="20"/>
                <w:szCs w:val="20"/>
              </w:rPr>
            </w:pPr>
            <w:r w:rsidRPr="00A06B80">
              <w:rPr>
                <w:color w:val="1A1A1A"/>
                <w:sz w:val="20"/>
                <w:szCs w:val="20"/>
              </w:rPr>
              <w:t>—</w:t>
            </w:r>
          </w:p>
        </w:tc>
        <w:tc>
          <w:tcPr>
            <w:tcW w:w="1196" w:type="dxa"/>
            <w:tcBorders>
              <w:top w:val="nil"/>
              <w:left w:val="nil"/>
              <w:bottom w:val="nil"/>
              <w:right w:val="nil"/>
            </w:tcBorders>
            <w:vAlign w:val="center"/>
          </w:tcPr>
          <w:p w14:paraId="7DCCC519"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-1.50</w:t>
            </w:r>
          </w:p>
        </w:tc>
        <w:tc>
          <w:tcPr>
            <w:tcW w:w="779" w:type="dxa"/>
            <w:tcBorders>
              <w:top w:val="nil"/>
              <w:left w:val="nil"/>
              <w:bottom w:val="nil"/>
              <w:right w:val="nil"/>
            </w:tcBorders>
            <w:vAlign w:val="center"/>
          </w:tcPr>
          <w:p w14:paraId="33B23E14"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-1.43</w:t>
            </w:r>
          </w:p>
        </w:tc>
      </w:tr>
      <w:tr w:rsidR="002D735C" w:rsidRPr="002E5FD1" w14:paraId="77960748" w14:textId="77777777" w:rsidTr="00C11AC4">
        <w:trPr>
          <w:trHeight w:val="288"/>
          <w:jc w:val="center"/>
        </w:trPr>
        <w:tc>
          <w:tcPr>
            <w:tcW w:w="1172" w:type="dxa"/>
            <w:tcBorders>
              <w:top w:val="nil"/>
              <w:left w:val="nil"/>
              <w:bottom w:val="nil"/>
              <w:right w:val="nil"/>
            </w:tcBorders>
            <w:vAlign w:val="center"/>
          </w:tcPr>
          <w:p w14:paraId="38BBF7C3" w14:textId="64584CDF" w:rsidR="002D735C" w:rsidRPr="00BE01DE"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E1CB3C2" w14:textId="67E85E89"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Rebel Integration</w:t>
            </w:r>
          </w:p>
        </w:tc>
        <w:tc>
          <w:tcPr>
            <w:tcW w:w="1212" w:type="dxa"/>
            <w:tcBorders>
              <w:top w:val="nil"/>
              <w:left w:val="nil"/>
              <w:bottom w:val="nil"/>
              <w:right w:val="nil"/>
            </w:tcBorders>
            <w:shd w:val="clear" w:color="auto" w:fill="auto"/>
            <w:vAlign w:val="center"/>
          </w:tcPr>
          <w:p w14:paraId="4E28CAA1"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-0.99</w:t>
            </w:r>
          </w:p>
        </w:tc>
        <w:tc>
          <w:tcPr>
            <w:tcW w:w="810" w:type="dxa"/>
            <w:tcBorders>
              <w:top w:val="nil"/>
              <w:left w:val="nil"/>
              <w:bottom w:val="nil"/>
              <w:right w:val="nil"/>
            </w:tcBorders>
            <w:shd w:val="clear" w:color="auto" w:fill="auto"/>
            <w:vAlign w:val="center"/>
          </w:tcPr>
          <w:p w14:paraId="0DF26253"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-1.15</w:t>
            </w:r>
          </w:p>
        </w:tc>
        <w:tc>
          <w:tcPr>
            <w:tcW w:w="1238" w:type="dxa"/>
            <w:tcBorders>
              <w:top w:val="nil"/>
              <w:left w:val="nil"/>
              <w:bottom w:val="nil"/>
              <w:right w:val="nil"/>
            </w:tcBorders>
            <w:vAlign w:val="center"/>
          </w:tcPr>
          <w:p w14:paraId="26B2C9D8" w14:textId="7777777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w:t>
            </w:r>
          </w:p>
        </w:tc>
        <w:tc>
          <w:tcPr>
            <w:tcW w:w="934" w:type="dxa"/>
            <w:tcBorders>
              <w:top w:val="nil"/>
              <w:left w:val="nil"/>
              <w:bottom w:val="nil"/>
              <w:right w:val="nil"/>
            </w:tcBorders>
            <w:vAlign w:val="center"/>
          </w:tcPr>
          <w:p w14:paraId="33F62615" w14:textId="7777777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w:t>
            </w:r>
          </w:p>
        </w:tc>
        <w:tc>
          <w:tcPr>
            <w:tcW w:w="1196" w:type="dxa"/>
            <w:tcBorders>
              <w:top w:val="nil"/>
              <w:left w:val="nil"/>
              <w:bottom w:val="nil"/>
              <w:right w:val="nil"/>
            </w:tcBorders>
            <w:vAlign w:val="center"/>
          </w:tcPr>
          <w:p w14:paraId="051FB977"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-0.48</w:t>
            </w:r>
          </w:p>
        </w:tc>
        <w:tc>
          <w:tcPr>
            <w:tcW w:w="779" w:type="dxa"/>
            <w:tcBorders>
              <w:top w:val="nil"/>
              <w:left w:val="nil"/>
              <w:bottom w:val="nil"/>
              <w:right w:val="nil"/>
            </w:tcBorders>
            <w:vAlign w:val="center"/>
          </w:tcPr>
          <w:p w14:paraId="2D1AC8CC"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-0.42</w:t>
            </w:r>
          </w:p>
        </w:tc>
      </w:tr>
      <w:tr w:rsidR="002D735C" w:rsidRPr="002E5FD1" w14:paraId="407DAB50" w14:textId="77777777" w:rsidTr="00C11AC4">
        <w:trPr>
          <w:trHeight w:val="288"/>
          <w:jc w:val="center"/>
        </w:trPr>
        <w:tc>
          <w:tcPr>
            <w:tcW w:w="1172" w:type="dxa"/>
            <w:tcBorders>
              <w:top w:val="nil"/>
              <w:left w:val="nil"/>
              <w:bottom w:val="nil"/>
              <w:right w:val="nil"/>
            </w:tcBorders>
            <w:vAlign w:val="center"/>
          </w:tcPr>
          <w:p w14:paraId="51A258CE" w14:textId="2A89F30F"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5C35B638" w14:textId="32EEF5E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DDR</w:t>
            </w:r>
          </w:p>
        </w:tc>
        <w:tc>
          <w:tcPr>
            <w:tcW w:w="1212" w:type="dxa"/>
            <w:tcBorders>
              <w:top w:val="nil"/>
              <w:left w:val="nil"/>
              <w:bottom w:val="nil"/>
              <w:right w:val="nil"/>
            </w:tcBorders>
            <w:shd w:val="clear" w:color="auto" w:fill="auto"/>
            <w:vAlign w:val="center"/>
          </w:tcPr>
          <w:p w14:paraId="139C64F4"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-1.15</w:t>
            </w:r>
          </w:p>
        </w:tc>
        <w:tc>
          <w:tcPr>
            <w:tcW w:w="810" w:type="dxa"/>
            <w:tcBorders>
              <w:top w:val="nil"/>
              <w:left w:val="nil"/>
              <w:bottom w:val="nil"/>
              <w:right w:val="nil"/>
            </w:tcBorders>
            <w:shd w:val="clear" w:color="auto" w:fill="auto"/>
            <w:vAlign w:val="center"/>
          </w:tcPr>
          <w:p w14:paraId="71D9999D"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-1.66</w:t>
            </w:r>
          </w:p>
        </w:tc>
        <w:tc>
          <w:tcPr>
            <w:tcW w:w="1238" w:type="dxa"/>
            <w:tcBorders>
              <w:top w:val="nil"/>
              <w:left w:val="nil"/>
              <w:bottom w:val="nil"/>
              <w:right w:val="nil"/>
            </w:tcBorders>
            <w:vAlign w:val="center"/>
          </w:tcPr>
          <w:p w14:paraId="43E705FC" w14:textId="77777777" w:rsidR="002D735C" w:rsidRPr="00A06B80" w:rsidRDefault="002D735C" w:rsidP="002D735C">
            <w:pPr>
              <w:widowControl w:val="0"/>
              <w:autoSpaceDE w:val="0"/>
              <w:autoSpaceDN w:val="0"/>
              <w:adjustRightInd w:val="0"/>
              <w:rPr>
                <w:sz w:val="20"/>
                <w:szCs w:val="20"/>
              </w:rPr>
            </w:pPr>
            <w:r w:rsidRPr="00A06B80">
              <w:rPr>
                <w:color w:val="1A1A1A"/>
                <w:sz w:val="20"/>
                <w:szCs w:val="20"/>
              </w:rPr>
              <w:t>—</w:t>
            </w:r>
          </w:p>
        </w:tc>
        <w:tc>
          <w:tcPr>
            <w:tcW w:w="934" w:type="dxa"/>
            <w:tcBorders>
              <w:top w:val="nil"/>
              <w:left w:val="nil"/>
              <w:bottom w:val="nil"/>
              <w:right w:val="nil"/>
            </w:tcBorders>
            <w:vAlign w:val="center"/>
          </w:tcPr>
          <w:p w14:paraId="10DD6865" w14:textId="77777777" w:rsidR="002D735C" w:rsidRPr="00A06B80" w:rsidRDefault="002D735C" w:rsidP="002D735C">
            <w:pPr>
              <w:widowControl w:val="0"/>
              <w:autoSpaceDE w:val="0"/>
              <w:autoSpaceDN w:val="0"/>
              <w:adjustRightInd w:val="0"/>
              <w:rPr>
                <w:sz w:val="20"/>
                <w:szCs w:val="20"/>
              </w:rPr>
            </w:pPr>
            <w:r w:rsidRPr="00A06B80">
              <w:rPr>
                <w:color w:val="1A1A1A"/>
                <w:sz w:val="20"/>
                <w:szCs w:val="20"/>
              </w:rPr>
              <w:t>—</w:t>
            </w:r>
          </w:p>
        </w:tc>
        <w:tc>
          <w:tcPr>
            <w:tcW w:w="1196" w:type="dxa"/>
            <w:tcBorders>
              <w:top w:val="nil"/>
              <w:left w:val="nil"/>
              <w:bottom w:val="nil"/>
              <w:right w:val="nil"/>
            </w:tcBorders>
            <w:vAlign w:val="center"/>
          </w:tcPr>
          <w:p w14:paraId="18FAA7FC"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-0.17</w:t>
            </w:r>
          </w:p>
        </w:tc>
        <w:tc>
          <w:tcPr>
            <w:tcW w:w="779" w:type="dxa"/>
            <w:tcBorders>
              <w:top w:val="nil"/>
              <w:left w:val="nil"/>
              <w:bottom w:val="nil"/>
              <w:right w:val="nil"/>
            </w:tcBorders>
            <w:vAlign w:val="center"/>
          </w:tcPr>
          <w:p w14:paraId="630B3859"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-0.18</w:t>
            </w:r>
          </w:p>
        </w:tc>
      </w:tr>
      <w:tr w:rsidR="002D735C" w:rsidRPr="002E5FD1" w14:paraId="2159BB61" w14:textId="77777777" w:rsidTr="00C11AC4">
        <w:trPr>
          <w:trHeight w:val="288"/>
          <w:jc w:val="center"/>
        </w:trPr>
        <w:tc>
          <w:tcPr>
            <w:tcW w:w="1172" w:type="dxa"/>
            <w:tcBorders>
              <w:top w:val="nil"/>
              <w:left w:val="nil"/>
              <w:bottom w:val="nil"/>
              <w:right w:val="nil"/>
            </w:tcBorders>
            <w:vAlign w:val="center"/>
          </w:tcPr>
          <w:p w14:paraId="3021F501" w14:textId="093E5D72"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21C0F225" w14:textId="361C4F7E"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Power-sharing</w:t>
            </w:r>
          </w:p>
        </w:tc>
        <w:tc>
          <w:tcPr>
            <w:tcW w:w="1212" w:type="dxa"/>
            <w:tcBorders>
              <w:top w:val="nil"/>
              <w:left w:val="nil"/>
              <w:bottom w:val="nil"/>
              <w:right w:val="nil"/>
            </w:tcBorders>
            <w:shd w:val="clear" w:color="auto" w:fill="auto"/>
            <w:vAlign w:val="center"/>
          </w:tcPr>
          <w:p w14:paraId="02163390" w14:textId="7777777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0.04</w:t>
            </w:r>
          </w:p>
        </w:tc>
        <w:tc>
          <w:tcPr>
            <w:tcW w:w="810" w:type="dxa"/>
            <w:tcBorders>
              <w:top w:val="nil"/>
              <w:left w:val="nil"/>
              <w:bottom w:val="nil"/>
              <w:right w:val="nil"/>
            </w:tcBorders>
            <w:shd w:val="clear" w:color="auto" w:fill="auto"/>
            <w:vAlign w:val="center"/>
          </w:tcPr>
          <w:p w14:paraId="28C4BEAE" w14:textId="7777777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0.04</w:t>
            </w:r>
          </w:p>
        </w:tc>
        <w:tc>
          <w:tcPr>
            <w:tcW w:w="1238" w:type="dxa"/>
            <w:tcBorders>
              <w:top w:val="nil"/>
              <w:left w:val="nil"/>
              <w:bottom w:val="nil"/>
              <w:right w:val="nil"/>
            </w:tcBorders>
            <w:vAlign w:val="center"/>
          </w:tcPr>
          <w:p w14:paraId="1ED3E8DD" w14:textId="77777777" w:rsidR="002D735C" w:rsidRPr="00A06B80" w:rsidRDefault="002D735C" w:rsidP="002D735C">
            <w:pPr>
              <w:widowControl w:val="0"/>
              <w:autoSpaceDE w:val="0"/>
              <w:autoSpaceDN w:val="0"/>
              <w:adjustRightInd w:val="0"/>
              <w:rPr>
                <w:sz w:val="20"/>
                <w:szCs w:val="20"/>
              </w:rPr>
            </w:pPr>
            <w:r w:rsidRPr="00A06B80">
              <w:rPr>
                <w:color w:val="1A1A1A"/>
                <w:sz w:val="20"/>
                <w:szCs w:val="20"/>
              </w:rPr>
              <w:t>—</w:t>
            </w:r>
          </w:p>
        </w:tc>
        <w:tc>
          <w:tcPr>
            <w:tcW w:w="934" w:type="dxa"/>
            <w:tcBorders>
              <w:top w:val="nil"/>
              <w:left w:val="nil"/>
              <w:bottom w:val="nil"/>
              <w:right w:val="nil"/>
            </w:tcBorders>
            <w:vAlign w:val="center"/>
          </w:tcPr>
          <w:p w14:paraId="429933FC" w14:textId="77777777" w:rsidR="002D735C" w:rsidRPr="00A06B80" w:rsidRDefault="002D735C" w:rsidP="002D735C">
            <w:pPr>
              <w:widowControl w:val="0"/>
              <w:autoSpaceDE w:val="0"/>
              <w:autoSpaceDN w:val="0"/>
              <w:adjustRightInd w:val="0"/>
              <w:rPr>
                <w:sz w:val="20"/>
                <w:szCs w:val="20"/>
              </w:rPr>
            </w:pPr>
            <w:r w:rsidRPr="00A06B80">
              <w:rPr>
                <w:color w:val="1A1A1A"/>
                <w:sz w:val="20"/>
                <w:szCs w:val="20"/>
              </w:rPr>
              <w:t>—</w:t>
            </w:r>
          </w:p>
        </w:tc>
        <w:tc>
          <w:tcPr>
            <w:tcW w:w="1196" w:type="dxa"/>
            <w:tcBorders>
              <w:top w:val="nil"/>
              <w:left w:val="nil"/>
              <w:bottom w:val="nil"/>
              <w:right w:val="nil"/>
            </w:tcBorders>
            <w:vAlign w:val="center"/>
          </w:tcPr>
          <w:p w14:paraId="0A6C3240"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0.06</w:t>
            </w:r>
          </w:p>
        </w:tc>
        <w:tc>
          <w:tcPr>
            <w:tcW w:w="779" w:type="dxa"/>
            <w:tcBorders>
              <w:top w:val="nil"/>
              <w:left w:val="nil"/>
              <w:bottom w:val="nil"/>
              <w:right w:val="nil"/>
            </w:tcBorders>
            <w:vAlign w:val="center"/>
          </w:tcPr>
          <w:p w14:paraId="73D083B5"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0.04</w:t>
            </w:r>
          </w:p>
        </w:tc>
      </w:tr>
      <w:tr w:rsidR="002D735C" w:rsidRPr="002E5FD1" w14:paraId="20410819" w14:textId="77777777" w:rsidTr="00C11AC4">
        <w:trPr>
          <w:trHeight w:val="288"/>
          <w:jc w:val="center"/>
        </w:trPr>
        <w:tc>
          <w:tcPr>
            <w:tcW w:w="1172" w:type="dxa"/>
            <w:tcBorders>
              <w:top w:val="nil"/>
              <w:left w:val="nil"/>
              <w:bottom w:val="nil"/>
              <w:right w:val="nil"/>
            </w:tcBorders>
            <w:vAlign w:val="center"/>
          </w:tcPr>
          <w:p w14:paraId="0A763F33" w14:textId="38938D78" w:rsidR="002D735C" w:rsidRPr="00BE01DE"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75633B86" w14:textId="7CE0C6E3" w:rsidR="002D735C" w:rsidRPr="00A06B80" w:rsidDel="006D00E3" w:rsidRDefault="002D735C" w:rsidP="002D735C">
            <w:pPr>
              <w:widowControl w:val="0"/>
              <w:autoSpaceDE w:val="0"/>
              <w:autoSpaceDN w:val="0"/>
              <w:adjustRightInd w:val="0"/>
              <w:rPr>
                <w:color w:val="1A1A1A"/>
                <w:sz w:val="20"/>
                <w:szCs w:val="20"/>
              </w:rPr>
            </w:pPr>
            <w:r w:rsidRPr="00A06B80">
              <w:rPr>
                <w:color w:val="1A1A1A"/>
                <w:sz w:val="20"/>
                <w:szCs w:val="20"/>
              </w:rPr>
              <w:t>Autonomy/Independence</w:t>
            </w:r>
          </w:p>
        </w:tc>
        <w:tc>
          <w:tcPr>
            <w:tcW w:w="1212" w:type="dxa"/>
            <w:tcBorders>
              <w:top w:val="nil"/>
              <w:left w:val="nil"/>
              <w:bottom w:val="nil"/>
              <w:right w:val="nil"/>
            </w:tcBorders>
            <w:shd w:val="clear" w:color="auto" w:fill="auto"/>
            <w:vAlign w:val="center"/>
          </w:tcPr>
          <w:p w14:paraId="7AEF8620" w14:textId="7777777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2.32**</w:t>
            </w:r>
          </w:p>
        </w:tc>
        <w:tc>
          <w:tcPr>
            <w:tcW w:w="810" w:type="dxa"/>
            <w:tcBorders>
              <w:top w:val="nil"/>
              <w:left w:val="nil"/>
              <w:bottom w:val="nil"/>
              <w:right w:val="nil"/>
            </w:tcBorders>
            <w:shd w:val="clear" w:color="auto" w:fill="auto"/>
            <w:vAlign w:val="center"/>
          </w:tcPr>
          <w:p w14:paraId="51F982F8" w14:textId="7777777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2.54</w:t>
            </w:r>
          </w:p>
        </w:tc>
        <w:tc>
          <w:tcPr>
            <w:tcW w:w="1238" w:type="dxa"/>
            <w:tcBorders>
              <w:top w:val="nil"/>
              <w:left w:val="nil"/>
              <w:bottom w:val="nil"/>
              <w:right w:val="nil"/>
            </w:tcBorders>
            <w:vAlign w:val="center"/>
          </w:tcPr>
          <w:p w14:paraId="6C223BFB" w14:textId="77777777" w:rsidR="002D735C" w:rsidRPr="00A06B80" w:rsidRDefault="002D735C" w:rsidP="002D735C">
            <w:pPr>
              <w:widowControl w:val="0"/>
              <w:autoSpaceDE w:val="0"/>
              <w:autoSpaceDN w:val="0"/>
              <w:adjustRightInd w:val="0"/>
              <w:rPr>
                <w:sz w:val="20"/>
                <w:szCs w:val="20"/>
              </w:rPr>
            </w:pPr>
            <w:r w:rsidRPr="00A06B80">
              <w:rPr>
                <w:color w:val="1A1A1A"/>
                <w:sz w:val="20"/>
                <w:szCs w:val="20"/>
              </w:rPr>
              <w:t>—</w:t>
            </w:r>
          </w:p>
        </w:tc>
        <w:tc>
          <w:tcPr>
            <w:tcW w:w="934" w:type="dxa"/>
            <w:tcBorders>
              <w:top w:val="nil"/>
              <w:left w:val="nil"/>
              <w:bottom w:val="nil"/>
              <w:right w:val="nil"/>
            </w:tcBorders>
            <w:vAlign w:val="center"/>
          </w:tcPr>
          <w:p w14:paraId="78640EDB" w14:textId="77777777" w:rsidR="002D735C" w:rsidRPr="00A06B80" w:rsidRDefault="002D735C" w:rsidP="002D735C">
            <w:pPr>
              <w:widowControl w:val="0"/>
              <w:autoSpaceDE w:val="0"/>
              <w:autoSpaceDN w:val="0"/>
              <w:adjustRightInd w:val="0"/>
              <w:rPr>
                <w:sz w:val="20"/>
                <w:szCs w:val="20"/>
              </w:rPr>
            </w:pPr>
            <w:r w:rsidRPr="00A06B80">
              <w:rPr>
                <w:color w:val="1A1A1A"/>
                <w:sz w:val="20"/>
                <w:szCs w:val="20"/>
              </w:rPr>
              <w:t>—</w:t>
            </w:r>
          </w:p>
        </w:tc>
        <w:tc>
          <w:tcPr>
            <w:tcW w:w="1196" w:type="dxa"/>
            <w:tcBorders>
              <w:top w:val="nil"/>
              <w:left w:val="nil"/>
              <w:bottom w:val="nil"/>
              <w:right w:val="nil"/>
            </w:tcBorders>
            <w:vAlign w:val="center"/>
          </w:tcPr>
          <w:p w14:paraId="319ADF5F"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2.55</w:t>
            </w:r>
          </w:p>
        </w:tc>
        <w:tc>
          <w:tcPr>
            <w:tcW w:w="779" w:type="dxa"/>
            <w:tcBorders>
              <w:top w:val="nil"/>
              <w:left w:val="nil"/>
              <w:bottom w:val="nil"/>
              <w:right w:val="nil"/>
            </w:tcBorders>
            <w:vAlign w:val="center"/>
          </w:tcPr>
          <w:p w14:paraId="1D780413"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1.90</w:t>
            </w:r>
          </w:p>
        </w:tc>
      </w:tr>
      <w:tr w:rsidR="002D735C" w:rsidRPr="002E5FD1" w14:paraId="4C31AF34" w14:textId="77777777" w:rsidTr="00C11AC4">
        <w:trPr>
          <w:trHeight w:val="288"/>
          <w:jc w:val="center"/>
        </w:trPr>
        <w:tc>
          <w:tcPr>
            <w:tcW w:w="1172" w:type="dxa"/>
            <w:tcBorders>
              <w:top w:val="nil"/>
              <w:left w:val="nil"/>
              <w:bottom w:val="nil"/>
              <w:right w:val="nil"/>
            </w:tcBorders>
            <w:vAlign w:val="center"/>
          </w:tcPr>
          <w:p w14:paraId="384E7B79" w14:textId="17490558"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35E3AB19" w14:textId="0C0D82F2"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PA calls for a PKO</w:t>
            </w:r>
          </w:p>
        </w:tc>
        <w:tc>
          <w:tcPr>
            <w:tcW w:w="1212" w:type="dxa"/>
            <w:tcBorders>
              <w:top w:val="nil"/>
              <w:left w:val="nil"/>
              <w:bottom w:val="nil"/>
              <w:right w:val="nil"/>
            </w:tcBorders>
            <w:shd w:val="clear" w:color="auto" w:fill="auto"/>
            <w:vAlign w:val="center"/>
          </w:tcPr>
          <w:p w14:paraId="7A27A543"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1.93**</w:t>
            </w:r>
          </w:p>
        </w:tc>
        <w:tc>
          <w:tcPr>
            <w:tcW w:w="810" w:type="dxa"/>
            <w:tcBorders>
              <w:top w:val="nil"/>
              <w:left w:val="nil"/>
              <w:bottom w:val="nil"/>
              <w:right w:val="nil"/>
            </w:tcBorders>
            <w:shd w:val="clear" w:color="auto" w:fill="auto"/>
            <w:vAlign w:val="center"/>
          </w:tcPr>
          <w:p w14:paraId="5DFBEA9B"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2.68</w:t>
            </w:r>
          </w:p>
        </w:tc>
        <w:tc>
          <w:tcPr>
            <w:tcW w:w="1238" w:type="dxa"/>
            <w:tcBorders>
              <w:top w:val="nil"/>
              <w:left w:val="nil"/>
              <w:bottom w:val="nil"/>
              <w:right w:val="nil"/>
            </w:tcBorders>
            <w:vAlign w:val="center"/>
          </w:tcPr>
          <w:p w14:paraId="24643279" w14:textId="7777777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w:t>
            </w:r>
          </w:p>
        </w:tc>
        <w:tc>
          <w:tcPr>
            <w:tcW w:w="934" w:type="dxa"/>
            <w:tcBorders>
              <w:top w:val="nil"/>
              <w:left w:val="nil"/>
              <w:bottom w:val="nil"/>
              <w:right w:val="nil"/>
            </w:tcBorders>
            <w:vAlign w:val="center"/>
          </w:tcPr>
          <w:p w14:paraId="32F11098" w14:textId="7777777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w:t>
            </w:r>
          </w:p>
        </w:tc>
        <w:tc>
          <w:tcPr>
            <w:tcW w:w="1196" w:type="dxa"/>
            <w:tcBorders>
              <w:top w:val="nil"/>
              <w:left w:val="nil"/>
              <w:bottom w:val="nil"/>
              <w:right w:val="nil"/>
            </w:tcBorders>
            <w:vAlign w:val="center"/>
          </w:tcPr>
          <w:p w14:paraId="65165961"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3.96*</w:t>
            </w:r>
          </w:p>
        </w:tc>
        <w:tc>
          <w:tcPr>
            <w:tcW w:w="779" w:type="dxa"/>
            <w:tcBorders>
              <w:top w:val="nil"/>
              <w:left w:val="nil"/>
              <w:bottom w:val="nil"/>
              <w:right w:val="nil"/>
            </w:tcBorders>
            <w:vAlign w:val="center"/>
          </w:tcPr>
          <w:p w14:paraId="256FC6FD"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2.25</w:t>
            </w:r>
          </w:p>
        </w:tc>
      </w:tr>
      <w:tr w:rsidR="002D735C" w:rsidRPr="002E5FD1" w14:paraId="7CA367F4" w14:textId="77777777" w:rsidTr="00C11AC4">
        <w:trPr>
          <w:trHeight w:val="288"/>
          <w:jc w:val="center"/>
        </w:trPr>
        <w:tc>
          <w:tcPr>
            <w:tcW w:w="1172" w:type="dxa"/>
            <w:tcBorders>
              <w:top w:val="nil"/>
              <w:left w:val="nil"/>
              <w:bottom w:val="nil"/>
              <w:right w:val="nil"/>
            </w:tcBorders>
            <w:vAlign w:val="center"/>
          </w:tcPr>
          <w:p w14:paraId="0D4F1244" w14:textId="77777777" w:rsidR="002D735C" w:rsidRPr="007D4B71"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2D7C84CF" w14:textId="589C2121" w:rsidR="002D735C" w:rsidRPr="00A06B80" w:rsidRDefault="002D735C" w:rsidP="002D735C">
            <w:pPr>
              <w:widowControl w:val="0"/>
              <w:autoSpaceDE w:val="0"/>
              <w:autoSpaceDN w:val="0"/>
              <w:adjustRightInd w:val="0"/>
              <w:rPr>
                <w:color w:val="1A1A1A"/>
                <w:sz w:val="20"/>
                <w:szCs w:val="20"/>
              </w:rPr>
            </w:pPr>
            <w:r w:rsidRPr="00A06B80">
              <w:rPr>
                <w:i/>
                <w:color w:val="1A1A1A"/>
                <w:sz w:val="20"/>
                <w:szCs w:val="20"/>
                <w:u w:val="single"/>
              </w:rPr>
              <w:t>Peacekeeping Deployments</w:t>
            </w:r>
          </w:p>
        </w:tc>
        <w:tc>
          <w:tcPr>
            <w:tcW w:w="1212" w:type="dxa"/>
            <w:tcBorders>
              <w:top w:val="nil"/>
              <w:left w:val="nil"/>
              <w:bottom w:val="nil"/>
              <w:right w:val="nil"/>
            </w:tcBorders>
            <w:shd w:val="clear" w:color="auto" w:fill="auto"/>
            <w:vAlign w:val="center"/>
          </w:tcPr>
          <w:p w14:paraId="1CFFC554" w14:textId="77777777" w:rsidR="002D735C" w:rsidRPr="00A06B80" w:rsidRDefault="002D735C" w:rsidP="002D735C">
            <w:pPr>
              <w:widowControl w:val="0"/>
              <w:autoSpaceDE w:val="0"/>
              <w:autoSpaceDN w:val="0"/>
              <w:adjustRightInd w:val="0"/>
              <w:rPr>
                <w:color w:val="1A1A1A"/>
                <w:sz w:val="20"/>
                <w:szCs w:val="20"/>
              </w:rPr>
            </w:pPr>
          </w:p>
        </w:tc>
        <w:tc>
          <w:tcPr>
            <w:tcW w:w="810" w:type="dxa"/>
            <w:tcBorders>
              <w:top w:val="nil"/>
              <w:left w:val="nil"/>
              <w:bottom w:val="nil"/>
              <w:right w:val="nil"/>
            </w:tcBorders>
            <w:shd w:val="clear" w:color="auto" w:fill="auto"/>
            <w:vAlign w:val="center"/>
          </w:tcPr>
          <w:p w14:paraId="1B41EFF9" w14:textId="77777777" w:rsidR="002D735C" w:rsidRPr="00A06B80" w:rsidRDefault="002D735C" w:rsidP="002D735C">
            <w:pPr>
              <w:widowControl w:val="0"/>
              <w:autoSpaceDE w:val="0"/>
              <w:autoSpaceDN w:val="0"/>
              <w:adjustRightInd w:val="0"/>
              <w:rPr>
                <w:color w:val="1A1A1A"/>
                <w:sz w:val="20"/>
                <w:szCs w:val="20"/>
              </w:rPr>
            </w:pPr>
          </w:p>
        </w:tc>
        <w:tc>
          <w:tcPr>
            <w:tcW w:w="1238" w:type="dxa"/>
            <w:tcBorders>
              <w:top w:val="nil"/>
              <w:left w:val="nil"/>
              <w:bottom w:val="nil"/>
              <w:right w:val="nil"/>
            </w:tcBorders>
            <w:vAlign w:val="center"/>
          </w:tcPr>
          <w:p w14:paraId="4B9FEFBC" w14:textId="77777777" w:rsidR="002D735C" w:rsidRPr="00A06B80" w:rsidRDefault="002D735C" w:rsidP="002D735C">
            <w:pPr>
              <w:widowControl w:val="0"/>
              <w:autoSpaceDE w:val="0"/>
              <w:autoSpaceDN w:val="0"/>
              <w:adjustRightInd w:val="0"/>
              <w:rPr>
                <w:color w:val="000000"/>
                <w:sz w:val="20"/>
                <w:szCs w:val="20"/>
              </w:rPr>
            </w:pPr>
          </w:p>
        </w:tc>
        <w:tc>
          <w:tcPr>
            <w:tcW w:w="934" w:type="dxa"/>
            <w:tcBorders>
              <w:top w:val="nil"/>
              <w:left w:val="nil"/>
              <w:bottom w:val="nil"/>
              <w:right w:val="nil"/>
            </w:tcBorders>
            <w:vAlign w:val="center"/>
          </w:tcPr>
          <w:p w14:paraId="51BCD5B0" w14:textId="77777777" w:rsidR="002D735C" w:rsidRPr="00A06B80" w:rsidRDefault="002D735C" w:rsidP="002D735C">
            <w:pPr>
              <w:widowControl w:val="0"/>
              <w:autoSpaceDE w:val="0"/>
              <w:autoSpaceDN w:val="0"/>
              <w:adjustRightInd w:val="0"/>
              <w:rPr>
                <w:color w:val="000000"/>
                <w:sz w:val="20"/>
                <w:szCs w:val="20"/>
              </w:rPr>
            </w:pPr>
          </w:p>
        </w:tc>
        <w:tc>
          <w:tcPr>
            <w:tcW w:w="1196" w:type="dxa"/>
            <w:tcBorders>
              <w:top w:val="nil"/>
              <w:left w:val="nil"/>
              <w:bottom w:val="nil"/>
              <w:right w:val="nil"/>
            </w:tcBorders>
            <w:vAlign w:val="center"/>
          </w:tcPr>
          <w:p w14:paraId="545EAB56" w14:textId="77777777" w:rsidR="002D735C" w:rsidRPr="00A06B80" w:rsidRDefault="002D735C" w:rsidP="002D735C">
            <w:pPr>
              <w:widowControl w:val="0"/>
              <w:autoSpaceDE w:val="0"/>
              <w:autoSpaceDN w:val="0"/>
              <w:adjustRightInd w:val="0"/>
              <w:rPr>
                <w:color w:val="1A1A1A"/>
                <w:sz w:val="20"/>
                <w:szCs w:val="20"/>
              </w:rPr>
            </w:pPr>
          </w:p>
        </w:tc>
        <w:tc>
          <w:tcPr>
            <w:tcW w:w="779" w:type="dxa"/>
            <w:tcBorders>
              <w:top w:val="nil"/>
              <w:left w:val="nil"/>
              <w:bottom w:val="nil"/>
              <w:right w:val="nil"/>
            </w:tcBorders>
            <w:vAlign w:val="center"/>
          </w:tcPr>
          <w:p w14:paraId="4EDFD962" w14:textId="77777777" w:rsidR="002D735C" w:rsidRPr="000957C6" w:rsidRDefault="002D735C" w:rsidP="002D735C">
            <w:pPr>
              <w:widowControl w:val="0"/>
              <w:autoSpaceDE w:val="0"/>
              <w:autoSpaceDN w:val="0"/>
              <w:adjustRightInd w:val="0"/>
              <w:rPr>
                <w:color w:val="1A1A1A"/>
                <w:sz w:val="20"/>
                <w:szCs w:val="20"/>
              </w:rPr>
            </w:pPr>
          </w:p>
        </w:tc>
      </w:tr>
      <w:tr w:rsidR="002D735C" w:rsidRPr="002E5FD1" w14:paraId="5E8D086C" w14:textId="77777777" w:rsidTr="00C11AC4">
        <w:trPr>
          <w:trHeight w:val="288"/>
          <w:jc w:val="center"/>
        </w:trPr>
        <w:tc>
          <w:tcPr>
            <w:tcW w:w="1172" w:type="dxa"/>
            <w:tcBorders>
              <w:top w:val="nil"/>
              <w:left w:val="nil"/>
              <w:bottom w:val="nil"/>
              <w:right w:val="nil"/>
            </w:tcBorders>
            <w:vAlign w:val="center"/>
          </w:tcPr>
          <w:p w14:paraId="2BEEF067" w14:textId="7B250373" w:rsidR="002D735C" w:rsidRPr="009A4FF6" w:rsidRDefault="002D735C" w:rsidP="002D735C">
            <w:pPr>
              <w:widowControl w:val="0"/>
              <w:autoSpaceDE w:val="0"/>
              <w:autoSpaceDN w:val="0"/>
              <w:adjustRightInd w:val="0"/>
              <w:rPr>
                <w:b/>
                <w:color w:val="1A1A1A"/>
                <w:sz w:val="20"/>
                <w:szCs w:val="20"/>
              </w:rPr>
            </w:pPr>
            <w:r w:rsidRPr="009A4FF6">
              <w:rPr>
                <w:b/>
                <w:color w:val="1A1A1A"/>
                <w:sz w:val="20"/>
                <w:szCs w:val="20"/>
              </w:rPr>
              <w:t>CI</w:t>
            </w:r>
          </w:p>
        </w:tc>
        <w:tc>
          <w:tcPr>
            <w:tcW w:w="2520" w:type="dxa"/>
            <w:tcBorders>
              <w:top w:val="nil"/>
              <w:left w:val="nil"/>
              <w:bottom w:val="nil"/>
              <w:right w:val="nil"/>
            </w:tcBorders>
            <w:shd w:val="clear" w:color="auto" w:fill="auto"/>
            <w:vAlign w:val="center"/>
          </w:tcPr>
          <w:p w14:paraId="0889645B" w14:textId="0E5B94CA" w:rsidR="002D735C" w:rsidRPr="00A06B80" w:rsidRDefault="002D735C" w:rsidP="002D735C">
            <w:pPr>
              <w:widowControl w:val="0"/>
              <w:autoSpaceDE w:val="0"/>
              <w:autoSpaceDN w:val="0"/>
              <w:adjustRightInd w:val="0"/>
              <w:rPr>
                <w:sz w:val="20"/>
                <w:szCs w:val="20"/>
              </w:rPr>
            </w:pPr>
            <w:r w:rsidRPr="00A06B80">
              <w:rPr>
                <w:color w:val="1A1A1A"/>
                <w:sz w:val="20"/>
                <w:szCs w:val="20"/>
              </w:rPr>
              <w:t>Time Period</w:t>
            </w:r>
          </w:p>
        </w:tc>
        <w:tc>
          <w:tcPr>
            <w:tcW w:w="1212" w:type="dxa"/>
            <w:tcBorders>
              <w:top w:val="nil"/>
              <w:left w:val="nil"/>
              <w:bottom w:val="nil"/>
              <w:right w:val="nil"/>
            </w:tcBorders>
            <w:shd w:val="clear" w:color="auto" w:fill="auto"/>
            <w:vAlign w:val="center"/>
          </w:tcPr>
          <w:p w14:paraId="19DBAEBC" w14:textId="33612B7B" w:rsidR="002D735C" w:rsidRPr="00A06B80" w:rsidRDefault="002D735C" w:rsidP="002D735C">
            <w:pPr>
              <w:widowControl w:val="0"/>
              <w:autoSpaceDE w:val="0"/>
              <w:autoSpaceDN w:val="0"/>
              <w:adjustRightInd w:val="0"/>
              <w:rPr>
                <w:color w:val="000000"/>
                <w:sz w:val="20"/>
                <w:szCs w:val="20"/>
              </w:rPr>
            </w:pPr>
            <w:r w:rsidRPr="00A06B80">
              <w:rPr>
                <w:color w:val="1A1A1A"/>
                <w:sz w:val="20"/>
                <w:szCs w:val="20"/>
              </w:rPr>
              <w:t>-0.15</w:t>
            </w:r>
          </w:p>
        </w:tc>
        <w:tc>
          <w:tcPr>
            <w:tcW w:w="810" w:type="dxa"/>
            <w:tcBorders>
              <w:top w:val="nil"/>
              <w:left w:val="nil"/>
              <w:bottom w:val="nil"/>
              <w:right w:val="nil"/>
            </w:tcBorders>
            <w:shd w:val="clear" w:color="auto" w:fill="auto"/>
            <w:vAlign w:val="center"/>
          </w:tcPr>
          <w:p w14:paraId="1BCB1434" w14:textId="31CDE773" w:rsidR="002D735C" w:rsidRPr="00A06B80" w:rsidRDefault="002D735C" w:rsidP="002D735C">
            <w:pPr>
              <w:widowControl w:val="0"/>
              <w:autoSpaceDE w:val="0"/>
              <w:autoSpaceDN w:val="0"/>
              <w:adjustRightInd w:val="0"/>
              <w:rPr>
                <w:color w:val="000000"/>
                <w:sz w:val="20"/>
                <w:szCs w:val="20"/>
              </w:rPr>
            </w:pPr>
            <w:r w:rsidRPr="00A06B80">
              <w:rPr>
                <w:color w:val="1A1A1A"/>
                <w:sz w:val="20"/>
                <w:szCs w:val="20"/>
              </w:rPr>
              <w:t>-0.47</w:t>
            </w:r>
          </w:p>
        </w:tc>
        <w:tc>
          <w:tcPr>
            <w:tcW w:w="1238" w:type="dxa"/>
            <w:tcBorders>
              <w:top w:val="nil"/>
              <w:left w:val="nil"/>
              <w:bottom w:val="nil"/>
              <w:right w:val="nil"/>
            </w:tcBorders>
            <w:vAlign w:val="center"/>
          </w:tcPr>
          <w:p w14:paraId="58D2C151" w14:textId="0DC5AB1C" w:rsidR="002D735C" w:rsidRPr="00A06B80" w:rsidRDefault="004F266A" w:rsidP="002D735C">
            <w:pPr>
              <w:widowControl w:val="0"/>
              <w:autoSpaceDE w:val="0"/>
              <w:autoSpaceDN w:val="0"/>
              <w:adjustRightInd w:val="0"/>
              <w:rPr>
                <w:color w:val="1A1A1A"/>
                <w:sz w:val="20"/>
                <w:szCs w:val="20"/>
              </w:rPr>
            </w:pPr>
            <w:r>
              <w:rPr>
                <w:color w:val="000000"/>
                <w:sz w:val="20"/>
                <w:szCs w:val="20"/>
              </w:rPr>
              <w:t>0.56</w:t>
            </w:r>
          </w:p>
        </w:tc>
        <w:tc>
          <w:tcPr>
            <w:tcW w:w="934" w:type="dxa"/>
            <w:tcBorders>
              <w:top w:val="nil"/>
              <w:left w:val="nil"/>
              <w:bottom w:val="nil"/>
              <w:right w:val="nil"/>
            </w:tcBorders>
            <w:vAlign w:val="center"/>
          </w:tcPr>
          <w:p w14:paraId="284F23A2" w14:textId="67CD18DB" w:rsidR="002D735C" w:rsidRPr="00A06B80" w:rsidRDefault="004F266A" w:rsidP="002D735C">
            <w:pPr>
              <w:widowControl w:val="0"/>
              <w:autoSpaceDE w:val="0"/>
              <w:autoSpaceDN w:val="0"/>
              <w:adjustRightInd w:val="0"/>
              <w:rPr>
                <w:color w:val="1A1A1A"/>
                <w:sz w:val="20"/>
                <w:szCs w:val="20"/>
              </w:rPr>
            </w:pPr>
            <w:r>
              <w:rPr>
                <w:color w:val="000000"/>
                <w:sz w:val="20"/>
                <w:szCs w:val="20"/>
              </w:rPr>
              <w:t>0.85</w:t>
            </w:r>
          </w:p>
        </w:tc>
        <w:tc>
          <w:tcPr>
            <w:tcW w:w="1196" w:type="dxa"/>
            <w:tcBorders>
              <w:top w:val="nil"/>
              <w:left w:val="nil"/>
              <w:bottom w:val="nil"/>
              <w:right w:val="nil"/>
            </w:tcBorders>
            <w:vAlign w:val="center"/>
          </w:tcPr>
          <w:p w14:paraId="7F16C435" w14:textId="77118E10" w:rsidR="002D735C" w:rsidRPr="00A06B80" w:rsidRDefault="007C0C55" w:rsidP="002D735C">
            <w:pPr>
              <w:widowControl w:val="0"/>
              <w:autoSpaceDE w:val="0"/>
              <w:autoSpaceDN w:val="0"/>
              <w:adjustRightInd w:val="0"/>
              <w:rPr>
                <w:color w:val="000000"/>
                <w:sz w:val="20"/>
                <w:szCs w:val="20"/>
              </w:rPr>
            </w:pPr>
            <w:r>
              <w:rPr>
                <w:color w:val="1A1A1A"/>
                <w:sz w:val="20"/>
                <w:szCs w:val="20"/>
              </w:rPr>
              <w:t>0.24</w:t>
            </w:r>
          </w:p>
        </w:tc>
        <w:tc>
          <w:tcPr>
            <w:tcW w:w="779" w:type="dxa"/>
            <w:tcBorders>
              <w:top w:val="nil"/>
              <w:left w:val="nil"/>
              <w:bottom w:val="nil"/>
              <w:right w:val="nil"/>
            </w:tcBorders>
            <w:vAlign w:val="center"/>
          </w:tcPr>
          <w:p w14:paraId="27721499" w14:textId="41126051" w:rsidR="002D735C" w:rsidRPr="00A92911" w:rsidRDefault="007C0C55" w:rsidP="002D735C">
            <w:pPr>
              <w:widowControl w:val="0"/>
              <w:autoSpaceDE w:val="0"/>
              <w:autoSpaceDN w:val="0"/>
              <w:adjustRightInd w:val="0"/>
              <w:rPr>
                <w:color w:val="000000"/>
                <w:sz w:val="20"/>
                <w:szCs w:val="20"/>
              </w:rPr>
            </w:pPr>
            <w:r>
              <w:rPr>
                <w:color w:val="1A1A1A"/>
                <w:sz w:val="20"/>
                <w:szCs w:val="20"/>
              </w:rPr>
              <w:t>0.56</w:t>
            </w:r>
          </w:p>
        </w:tc>
      </w:tr>
      <w:tr w:rsidR="002D735C" w:rsidRPr="002E5FD1" w14:paraId="5400B701" w14:textId="77777777" w:rsidTr="00C11AC4">
        <w:trPr>
          <w:trHeight w:val="288"/>
          <w:jc w:val="center"/>
        </w:trPr>
        <w:tc>
          <w:tcPr>
            <w:tcW w:w="1172" w:type="dxa"/>
            <w:tcBorders>
              <w:top w:val="nil"/>
              <w:left w:val="nil"/>
              <w:bottom w:val="nil"/>
              <w:right w:val="nil"/>
            </w:tcBorders>
            <w:vAlign w:val="center"/>
          </w:tcPr>
          <w:p w14:paraId="291B28D2" w14:textId="14AB09E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1F9CC58" w14:textId="29D9092E"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PKO During Previous War</w:t>
            </w:r>
          </w:p>
        </w:tc>
        <w:tc>
          <w:tcPr>
            <w:tcW w:w="1212" w:type="dxa"/>
            <w:tcBorders>
              <w:top w:val="nil"/>
              <w:left w:val="nil"/>
              <w:bottom w:val="nil"/>
              <w:right w:val="nil"/>
            </w:tcBorders>
            <w:shd w:val="clear" w:color="auto" w:fill="auto"/>
            <w:vAlign w:val="center"/>
          </w:tcPr>
          <w:p w14:paraId="37210D75" w14:textId="2C91A35F"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1.91****</w:t>
            </w:r>
          </w:p>
        </w:tc>
        <w:tc>
          <w:tcPr>
            <w:tcW w:w="810" w:type="dxa"/>
            <w:tcBorders>
              <w:top w:val="nil"/>
              <w:left w:val="nil"/>
              <w:bottom w:val="nil"/>
              <w:right w:val="nil"/>
            </w:tcBorders>
            <w:shd w:val="clear" w:color="auto" w:fill="auto"/>
            <w:vAlign w:val="center"/>
          </w:tcPr>
          <w:p w14:paraId="0A0E11E8" w14:textId="14FFFFC2"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3.26</w:t>
            </w:r>
          </w:p>
        </w:tc>
        <w:tc>
          <w:tcPr>
            <w:tcW w:w="1238" w:type="dxa"/>
            <w:tcBorders>
              <w:top w:val="nil"/>
              <w:left w:val="nil"/>
              <w:bottom w:val="nil"/>
              <w:right w:val="nil"/>
            </w:tcBorders>
            <w:vAlign w:val="center"/>
          </w:tcPr>
          <w:p w14:paraId="58D1A0EF" w14:textId="7777777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w:t>
            </w:r>
          </w:p>
        </w:tc>
        <w:tc>
          <w:tcPr>
            <w:tcW w:w="934" w:type="dxa"/>
            <w:tcBorders>
              <w:top w:val="nil"/>
              <w:left w:val="nil"/>
              <w:bottom w:val="nil"/>
              <w:right w:val="nil"/>
            </w:tcBorders>
            <w:vAlign w:val="center"/>
          </w:tcPr>
          <w:p w14:paraId="7D17DEBE" w14:textId="7777777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w:t>
            </w:r>
          </w:p>
        </w:tc>
        <w:tc>
          <w:tcPr>
            <w:tcW w:w="1196" w:type="dxa"/>
            <w:tcBorders>
              <w:top w:val="nil"/>
              <w:left w:val="nil"/>
              <w:bottom w:val="nil"/>
              <w:right w:val="nil"/>
            </w:tcBorders>
            <w:vAlign w:val="center"/>
          </w:tcPr>
          <w:p w14:paraId="17C90AC6" w14:textId="08352C5B"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1.71**</w:t>
            </w:r>
          </w:p>
        </w:tc>
        <w:tc>
          <w:tcPr>
            <w:tcW w:w="779" w:type="dxa"/>
            <w:tcBorders>
              <w:top w:val="nil"/>
              <w:left w:val="nil"/>
              <w:bottom w:val="nil"/>
              <w:right w:val="nil"/>
            </w:tcBorders>
            <w:vAlign w:val="center"/>
          </w:tcPr>
          <w:p w14:paraId="16AF0933" w14:textId="6C5EB43B" w:rsidR="002D735C" w:rsidRPr="00A92911" w:rsidRDefault="002D735C" w:rsidP="002D735C">
            <w:pPr>
              <w:widowControl w:val="0"/>
              <w:autoSpaceDE w:val="0"/>
              <w:autoSpaceDN w:val="0"/>
              <w:adjustRightInd w:val="0"/>
              <w:rPr>
                <w:color w:val="1A1A1A"/>
                <w:sz w:val="20"/>
                <w:szCs w:val="20"/>
              </w:rPr>
            </w:pPr>
            <w:r>
              <w:rPr>
                <w:color w:val="000000"/>
                <w:sz w:val="20"/>
                <w:szCs w:val="20"/>
              </w:rPr>
              <w:t>2.34</w:t>
            </w:r>
          </w:p>
        </w:tc>
      </w:tr>
      <w:tr w:rsidR="002D735C" w:rsidRPr="002E5FD1" w14:paraId="635CBF21" w14:textId="77777777" w:rsidTr="00C11AC4">
        <w:trPr>
          <w:trHeight w:val="288"/>
          <w:jc w:val="center"/>
        </w:trPr>
        <w:tc>
          <w:tcPr>
            <w:tcW w:w="1172" w:type="dxa"/>
            <w:tcBorders>
              <w:top w:val="nil"/>
              <w:left w:val="nil"/>
              <w:bottom w:val="nil"/>
              <w:right w:val="nil"/>
            </w:tcBorders>
            <w:vAlign w:val="center"/>
          </w:tcPr>
          <w:p w14:paraId="3A797429" w14:textId="00A797D2" w:rsidR="002D735C" w:rsidRPr="00CF0EDB"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606A17B8" w14:textId="2BB1DF5D" w:rsidR="002D735C" w:rsidRPr="00F96844" w:rsidRDefault="002D735C" w:rsidP="002D735C">
            <w:pPr>
              <w:widowControl w:val="0"/>
              <w:autoSpaceDE w:val="0"/>
              <w:autoSpaceDN w:val="0"/>
              <w:adjustRightInd w:val="0"/>
              <w:rPr>
                <w:sz w:val="20"/>
                <w:szCs w:val="20"/>
              </w:rPr>
            </w:pPr>
            <w:r w:rsidRPr="00F96844">
              <w:rPr>
                <w:sz w:val="20"/>
                <w:szCs w:val="20"/>
              </w:rPr>
              <w:t>Other PKO After War</w:t>
            </w:r>
          </w:p>
        </w:tc>
        <w:tc>
          <w:tcPr>
            <w:tcW w:w="1212" w:type="dxa"/>
            <w:tcBorders>
              <w:top w:val="nil"/>
              <w:left w:val="nil"/>
              <w:bottom w:val="nil"/>
              <w:right w:val="nil"/>
            </w:tcBorders>
            <w:shd w:val="clear" w:color="auto" w:fill="auto"/>
            <w:vAlign w:val="center"/>
          </w:tcPr>
          <w:p w14:paraId="611CCAFA" w14:textId="5C25B063" w:rsidR="002D735C" w:rsidRPr="00F96844" w:rsidRDefault="002D735C" w:rsidP="002D735C">
            <w:pPr>
              <w:widowControl w:val="0"/>
              <w:autoSpaceDE w:val="0"/>
              <w:autoSpaceDN w:val="0"/>
              <w:adjustRightInd w:val="0"/>
              <w:rPr>
                <w:color w:val="000000"/>
                <w:sz w:val="20"/>
                <w:szCs w:val="20"/>
              </w:rPr>
            </w:pPr>
            <w:r w:rsidRPr="00F96844">
              <w:rPr>
                <w:color w:val="000000"/>
                <w:sz w:val="20"/>
                <w:szCs w:val="20"/>
              </w:rPr>
              <w:t>2.02****</w:t>
            </w:r>
          </w:p>
        </w:tc>
        <w:tc>
          <w:tcPr>
            <w:tcW w:w="810" w:type="dxa"/>
            <w:tcBorders>
              <w:top w:val="nil"/>
              <w:left w:val="nil"/>
              <w:bottom w:val="nil"/>
              <w:right w:val="nil"/>
            </w:tcBorders>
            <w:shd w:val="clear" w:color="auto" w:fill="auto"/>
            <w:vAlign w:val="center"/>
          </w:tcPr>
          <w:p w14:paraId="28A3D08F" w14:textId="0F9592AA" w:rsidR="002D735C" w:rsidRPr="00F96844" w:rsidRDefault="002D735C" w:rsidP="002D735C">
            <w:pPr>
              <w:widowControl w:val="0"/>
              <w:autoSpaceDE w:val="0"/>
              <w:autoSpaceDN w:val="0"/>
              <w:adjustRightInd w:val="0"/>
              <w:rPr>
                <w:color w:val="000000"/>
                <w:sz w:val="20"/>
                <w:szCs w:val="20"/>
              </w:rPr>
            </w:pPr>
            <w:r w:rsidRPr="00F96844">
              <w:rPr>
                <w:color w:val="000000"/>
                <w:sz w:val="20"/>
                <w:szCs w:val="20"/>
              </w:rPr>
              <w:t>3.43</w:t>
            </w:r>
          </w:p>
        </w:tc>
        <w:tc>
          <w:tcPr>
            <w:tcW w:w="1238" w:type="dxa"/>
            <w:tcBorders>
              <w:top w:val="nil"/>
              <w:left w:val="nil"/>
              <w:bottom w:val="nil"/>
              <w:right w:val="nil"/>
            </w:tcBorders>
            <w:vAlign w:val="center"/>
          </w:tcPr>
          <w:p w14:paraId="2F84BB77" w14:textId="6B8D15AD" w:rsidR="002D735C" w:rsidRPr="00F96844" w:rsidRDefault="002D735C" w:rsidP="002D735C">
            <w:pPr>
              <w:widowControl w:val="0"/>
              <w:autoSpaceDE w:val="0"/>
              <w:autoSpaceDN w:val="0"/>
              <w:adjustRightInd w:val="0"/>
              <w:rPr>
                <w:color w:val="1A1A1A"/>
                <w:sz w:val="20"/>
                <w:szCs w:val="20"/>
              </w:rPr>
            </w:pPr>
            <w:r w:rsidRPr="00F96844">
              <w:rPr>
                <w:color w:val="1A1A1A"/>
                <w:sz w:val="20"/>
                <w:szCs w:val="20"/>
              </w:rPr>
              <w:t>—</w:t>
            </w:r>
          </w:p>
        </w:tc>
        <w:tc>
          <w:tcPr>
            <w:tcW w:w="934" w:type="dxa"/>
            <w:tcBorders>
              <w:top w:val="nil"/>
              <w:left w:val="nil"/>
              <w:bottom w:val="nil"/>
              <w:right w:val="nil"/>
            </w:tcBorders>
            <w:vAlign w:val="center"/>
          </w:tcPr>
          <w:p w14:paraId="1218A2F1" w14:textId="1E858F53" w:rsidR="002D735C" w:rsidRPr="00F96844" w:rsidRDefault="002D735C" w:rsidP="002D735C">
            <w:pPr>
              <w:widowControl w:val="0"/>
              <w:autoSpaceDE w:val="0"/>
              <w:autoSpaceDN w:val="0"/>
              <w:adjustRightInd w:val="0"/>
              <w:rPr>
                <w:color w:val="1A1A1A"/>
                <w:sz w:val="20"/>
                <w:szCs w:val="20"/>
              </w:rPr>
            </w:pPr>
            <w:r w:rsidRPr="00F96844">
              <w:rPr>
                <w:color w:val="1A1A1A"/>
                <w:sz w:val="20"/>
                <w:szCs w:val="20"/>
              </w:rPr>
              <w:t>—</w:t>
            </w:r>
          </w:p>
        </w:tc>
        <w:tc>
          <w:tcPr>
            <w:tcW w:w="1196" w:type="dxa"/>
            <w:tcBorders>
              <w:top w:val="nil"/>
              <w:left w:val="nil"/>
              <w:bottom w:val="nil"/>
              <w:right w:val="nil"/>
            </w:tcBorders>
            <w:vAlign w:val="center"/>
          </w:tcPr>
          <w:p w14:paraId="562FC1CE" w14:textId="697E1846" w:rsidR="002D735C" w:rsidRPr="00F96844" w:rsidRDefault="007C0C55" w:rsidP="002D735C">
            <w:pPr>
              <w:widowControl w:val="0"/>
              <w:autoSpaceDE w:val="0"/>
              <w:autoSpaceDN w:val="0"/>
              <w:adjustRightInd w:val="0"/>
              <w:rPr>
                <w:color w:val="000000"/>
                <w:sz w:val="20"/>
                <w:szCs w:val="20"/>
              </w:rPr>
            </w:pPr>
            <w:r>
              <w:rPr>
                <w:color w:val="000000"/>
                <w:sz w:val="20"/>
                <w:szCs w:val="20"/>
              </w:rPr>
              <w:t>2.32</w:t>
            </w:r>
            <w:r w:rsidR="002D735C" w:rsidRPr="00F96844">
              <w:rPr>
                <w:color w:val="000000"/>
                <w:sz w:val="20"/>
                <w:szCs w:val="20"/>
              </w:rPr>
              <w:t>**</w:t>
            </w:r>
          </w:p>
        </w:tc>
        <w:tc>
          <w:tcPr>
            <w:tcW w:w="779" w:type="dxa"/>
            <w:tcBorders>
              <w:top w:val="nil"/>
              <w:left w:val="nil"/>
              <w:bottom w:val="nil"/>
              <w:right w:val="nil"/>
            </w:tcBorders>
            <w:vAlign w:val="center"/>
          </w:tcPr>
          <w:p w14:paraId="012AD5E7" w14:textId="3150375C" w:rsidR="002D735C" w:rsidRPr="00F96844" w:rsidRDefault="002D735C" w:rsidP="002D735C">
            <w:pPr>
              <w:widowControl w:val="0"/>
              <w:autoSpaceDE w:val="0"/>
              <w:autoSpaceDN w:val="0"/>
              <w:adjustRightInd w:val="0"/>
              <w:rPr>
                <w:color w:val="000000"/>
                <w:sz w:val="20"/>
                <w:szCs w:val="20"/>
              </w:rPr>
            </w:pPr>
            <w:r w:rsidRPr="00F96844">
              <w:rPr>
                <w:color w:val="000000"/>
                <w:sz w:val="20"/>
                <w:szCs w:val="20"/>
              </w:rPr>
              <w:t>2.</w:t>
            </w:r>
            <w:r w:rsidR="007C0C55">
              <w:rPr>
                <w:color w:val="000000"/>
                <w:sz w:val="20"/>
                <w:szCs w:val="20"/>
              </w:rPr>
              <w:t>70</w:t>
            </w:r>
          </w:p>
        </w:tc>
      </w:tr>
      <w:tr w:rsidR="002D735C" w:rsidRPr="002E5FD1" w14:paraId="4928A269" w14:textId="77777777" w:rsidTr="00C11AC4">
        <w:trPr>
          <w:trHeight w:val="288"/>
          <w:jc w:val="center"/>
        </w:trPr>
        <w:tc>
          <w:tcPr>
            <w:tcW w:w="1172" w:type="dxa"/>
            <w:tcBorders>
              <w:top w:val="nil"/>
              <w:left w:val="nil"/>
              <w:bottom w:val="nil"/>
              <w:right w:val="nil"/>
            </w:tcBorders>
            <w:vAlign w:val="center"/>
          </w:tcPr>
          <w:p w14:paraId="22F2EA25" w14:textId="77777777" w:rsidR="002D735C" w:rsidRPr="00CF0EDB"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5C0D65A1" w14:textId="39ABD98B" w:rsidR="002D735C" w:rsidRPr="00F96844" w:rsidRDefault="002D735C" w:rsidP="002D735C">
            <w:pPr>
              <w:widowControl w:val="0"/>
              <w:autoSpaceDE w:val="0"/>
              <w:autoSpaceDN w:val="0"/>
              <w:adjustRightInd w:val="0"/>
              <w:rPr>
                <w:sz w:val="20"/>
                <w:szCs w:val="20"/>
              </w:rPr>
            </w:pPr>
            <w:r w:rsidRPr="00F96844">
              <w:rPr>
                <w:sz w:val="20"/>
                <w:szCs w:val="20"/>
              </w:rPr>
              <w:t>Other PK w/ Coercion</w:t>
            </w:r>
          </w:p>
        </w:tc>
        <w:tc>
          <w:tcPr>
            <w:tcW w:w="1212" w:type="dxa"/>
            <w:tcBorders>
              <w:top w:val="nil"/>
              <w:left w:val="nil"/>
              <w:bottom w:val="nil"/>
              <w:right w:val="nil"/>
            </w:tcBorders>
            <w:shd w:val="clear" w:color="auto" w:fill="auto"/>
            <w:vAlign w:val="center"/>
          </w:tcPr>
          <w:p w14:paraId="0900C9AD" w14:textId="38D31BC1" w:rsidR="002D735C" w:rsidRPr="00F96844" w:rsidRDefault="002D735C" w:rsidP="002D735C">
            <w:pPr>
              <w:widowControl w:val="0"/>
              <w:autoSpaceDE w:val="0"/>
              <w:autoSpaceDN w:val="0"/>
              <w:adjustRightInd w:val="0"/>
              <w:rPr>
                <w:color w:val="000000"/>
                <w:sz w:val="20"/>
                <w:szCs w:val="20"/>
              </w:rPr>
            </w:pPr>
            <w:r w:rsidRPr="00F96844">
              <w:rPr>
                <w:color w:val="000000"/>
                <w:sz w:val="20"/>
                <w:szCs w:val="20"/>
              </w:rPr>
              <w:t>2.02***</w:t>
            </w:r>
          </w:p>
        </w:tc>
        <w:tc>
          <w:tcPr>
            <w:tcW w:w="810" w:type="dxa"/>
            <w:tcBorders>
              <w:top w:val="nil"/>
              <w:left w:val="nil"/>
              <w:bottom w:val="nil"/>
              <w:right w:val="nil"/>
            </w:tcBorders>
            <w:shd w:val="clear" w:color="auto" w:fill="auto"/>
            <w:vAlign w:val="center"/>
          </w:tcPr>
          <w:p w14:paraId="7E45B2CF" w14:textId="15DC9AF3" w:rsidR="002D735C" w:rsidRPr="00F96844" w:rsidRDefault="002D735C" w:rsidP="002D735C">
            <w:pPr>
              <w:widowControl w:val="0"/>
              <w:autoSpaceDE w:val="0"/>
              <w:autoSpaceDN w:val="0"/>
              <w:adjustRightInd w:val="0"/>
              <w:rPr>
                <w:color w:val="000000"/>
                <w:sz w:val="20"/>
                <w:szCs w:val="20"/>
              </w:rPr>
            </w:pPr>
            <w:r w:rsidRPr="00F96844">
              <w:rPr>
                <w:color w:val="000000"/>
                <w:sz w:val="20"/>
                <w:szCs w:val="20"/>
              </w:rPr>
              <w:t>3.43</w:t>
            </w:r>
          </w:p>
        </w:tc>
        <w:tc>
          <w:tcPr>
            <w:tcW w:w="1238" w:type="dxa"/>
            <w:tcBorders>
              <w:top w:val="nil"/>
              <w:left w:val="nil"/>
              <w:bottom w:val="nil"/>
              <w:right w:val="nil"/>
            </w:tcBorders>
            <w:vAlign w:val="center"/>
          </w:tcPr>
          <w:p w14:paraId="52E99B8B" w14:textId="294D50D5" w:rsidR="002D735C" w:rsidRPr="00F96844" w:rsidRDefault="002D735C" w:rsidP="002D735C">
            <w:pPr>
              <w:widowControl w:val="0"/>
              <w:autoSpaceDE w:val="0"/>
              <w:autoSpaceDN w:val="0"/>
              <w:adjustRightInd w:val="0"/>
              <w:rPr>
                <w:color w:val="1A1A1A"/>
                <w:sz w:val="20"/>
                <w:szCs w:val="20"/>
              </w:rPr>
            </w:pPr>
            <w:r w:rsidRPr="00F96844">
              <w:rPr>
                <w:color w:val="1A1A1A"/>
                <w:sz w:val="20"/>
                <w:szCs w:val="20"/>
              </w:rPr>
              <w:t>—</w:t>
            </w:r>
          </w:p>
        </w:tc>
        <w:tc>
          <w:tcPr>
            <w:tcW w:w="934" w:type="dxa"/>
            <w:tcBorders>
              <w:top w:val="nil"/>
              <w:left w:val="nil"/>
              <w:bottom w:val="nil"/>
              <w:right w:val="nil"/>
            </w:tcBorders>
            <w:vAlign w:val="center"/>
          </w:tcPr>
          <w:p w14:paraId="67011682" w14:textId="1622CD47" w:rsidR="002D735C" w:rsidRPr="00F96844" w:rsidRDefault="002D735C" w:rsidP="002D735C">
            <w:pPr>
              <w:widowControl w:val="0"/>
              <w:autoSpaceDE w:val="0"/>
              <w:autoSpaceDN w:val="0"/>
              <w:adjustRightInd w:val="0"/>
              <w:rPr>
                <w:color w:val="1A1A1A"/>
                <w:sz w:val="20"/>
                <w:szCs w:val="20"/>
              </w:rPr>
            </w:pPr>
            <w:r w:rsidRPr="00F96844">
              <w:rPr>
                <w:color w:val="1A1A1A"/>
                <w:sz w:val="20"/>
                <w:szCs w:val="20"/>
              </w:rPr>
              <w:t>—</w:t>
            </w:r>
          </w:p>
        </w:tc>
        <w:tc>
          <w:tcPr>
            <w:tcW w:w="1196" w:type="dxa"/>
            <w:tcBorders>
              <w:top w:val="nil"/>
              <w:left w:val="nil"/>
              <w:bottom w:val="nil"/>
              <w:right w:val="nil"/>
            </w:tcBorders>
            <w:vAlign w:val="center"/>
          </w:tcPr>
          <w:p w14:paraId="2FC97276" w14:textId="69C1F369" w:rsidR="002D735C" w:rsidRPr="00F96844" w:rsidRDefault="002D735C" w:rsidP="002D735C">
            <w:pPr>
              <w:widowControl w:val="0"/>
              <w:autoSpaceDE w:val="0"/>
              <w:autoSpaceDN w:val="0"/>
              <w:adjustRightInd w:val="0"/>
              <w:rPr>
                <w:color w:val="000000"/>
                <w:sz w:val="20"/>
                <w:szCs w:val="20"/>
              </w:rPr>
            </w:pPr>
            <w:r w:rsidRPr="00F96844">
              <w:rPr>
                <w:color w:val="000000"/>
                <w:sz w:val="20"/>
                <w:szCs w:val="20"/>
              </w:rPr>
              <w:t>1.70*</w:t>
            </w:r>
          </w:p>
        </w:tc>
        <w:tc>
          <w:tcPr>
            <w:tcW w:w="779" w:type="dxa"/>
            <w:tcBorders>
              <w:top w:val="nil"/>
              <w:left w:val="nil"/>
              <w:bottom w:val="nil"/>
              <w:right w:val="nil"/>
            </w:tcBorders>
            <w:vAlign w:val="center"/>
          </w:tcPr>
          <w:p w14:paraId="5E38EEA9" w14:textId="360ABBB5" w:rsidR="002D735C" w:rsidRPr="00F96844" w:rsidRDefault="002D735C" w:rsidP="002D735C">
            <w:pPr>
              <w:widowControl w:val="0"/>
              <w:autoSpaceDE w:val="0"/>
              <w:autoSpaceDN w:val="0"/>
              <w:adjustRightInd w:val="0"/>
              <w:rPr>
                <w:color w:val="000000"/>
                <w:sz w:val="20"/>
                <w:szCs w:val="20"/>
              </w:rPr>
            </w:pPr>
            <w:r w:rsidRPr="00F96844">
              <w:rPr>
                <w:color w:val="000000"/>
                <w:sz w:val="20"/>
                <w:szCs w:val="20"/>
              </w:rPr>
              <w:t>2.20</w:t>
            </w:r>
          </w:p>
        </w:tc>
      </w:tr>
      <w:tr w:rsidR="002D735C" w:rsidRPr="002E5FD1" w14:paraId="42155306" w14:textId="77777777" w:rsidTr="00C11AC4">
        <w:trPr>
          <w:trHeight w:val="288"/>
          <w:jc w:val="center"/>
        </w:trPr>
        <w:tc>
          <w:tcPr>
            <w:tcW w:w="1172" w:type="dxa"/>
            <w:tcBorders>
              <w:top w:val="nil"/>
              <w:left w:val="nil"/>
              <w:bottom w:val="nil"/>
              <w:right w:val="nil"/>
            </w:tcBorders>
            <w:vAlign w:val="center"/>
          </w:tcPr>
          <w:p w14:paraId="6444C0A9" w14:textId="77777777"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3C9FF45A" w14:textId="61D2C5BB" w:rsidR="002D735C" w:rsidRPr="00A06B80" w:rsidRDefault="002D735C" w:rsidP="002D735C">
            <w:pPr>
              <w:widowControl w:val="0"/>
              <w:autoSpaceDE w:val="0"/>
              <w:autoSpaceDN w:val="0"/>
              <w:adjustRightInd w:val="0"/>
              <w:rPr>
                <w:sz w:val="20"/>
                <w:szCs w:val="20"/>
              </w:rPr>
            </w:pPr>
            <w:r w:rsidRPr="00A06B80">
              <w:rPr>
                <w:color w:val="1A1A1A"/>
                <w:sz w:val="20"/>
                <w:szCs w:val="20"/>
              </w:rPr>
              <w:t>Past PKO</w:t>
            </w:r>
          </w:p>
        </w:tc>
        <w:tc>
          <w:tcPr>
            <w:tcW w:w="1212" w:type="dxa"/>
            <w:tcBorders>
              <w:top w:val="nil"/>
              <w:left w:val="nil"/>
              <w:bottom w:val="nil"/>
              <w:right w:val="nil"/>
            </w:tcBorders>
            <w:shd w:val="clear" w:color="auto" w:fill="auto"/>
            <w:vAlign w:val="center"/>
          </w:tcPr>
          <w:p w14:paraId="5F6DFC2E" w14:textId="40B5DC95" w:rsidR="002D735C" w:rsidRPr="00A06B80" w:rsidRDefault="002D735C" w:rsidP="002D735C">
            <w:pPr>
              <w:widowControl w:val="0"/>
              <w:autoSpaceDE w:val="0"/>
              <w:autoSpaceDN w:val="0"/>
              <w:adjustRightInd w:val="0"/>
              <w:rPr>
                <w:color w:val="000000"/>
                <w:sz w:val="20"/>
                <w:szCs w:val="20"/>
              </w:rPr>
            </w:pPr>
            <w:r w:rsidRPr="00A06B80">
              <w:rPr>
                <w:color w:val="000000"/>
                <w:sz w:val="20"/>
                <w:szCs w:val="20"/>
              </w:rPr>
              <w:t>1.72**</w:t>
            </w:r>
          </w:p>
        </w:tc>
        <w:tc>
          <w:tcPr>
            <w:tcW w:w="810" w:type="dxa"/>
            <w:tcBorders>
              <w:top w:val="nil"/>
              <w:left w:val="nil"/>
              <w:bottom w:val="nil"/>
              <w:right w:val="nil"/>
            </w:tcBorders>
            <w:shd w:val="clear" w:color="auto" w:fill="auto"/>
            <w:vAlign w:val="center"/>
          </w:tcPr>
          <w:p w14:paraId="19706899" w14:textId="1BDC097C" w:rsidR="002D735C" w:rsidRPr="00A06B80" w:rsidRDefault="002D735C" w:rsidP="002D735C">
            <w:pPr>
              <w:widowControl w:val="0"/>
              <w:autoSpaceDE w:val="0"/>
              <w:autoSpaceDN w:val="0"/>
              <w:adjustRightInd w:val="0"/>
              <w:rPr>
                <w:color w:val="000000"/>
                <w:sz w:val="20"/>
                <w:szCs w:val="20"/>
              </w:rPr>
            </w:pPr>
            <w:r w:rsidRPr="00A06B80">
              <w:rPr>
                <w:color w:val="000000"/>
                <w:sz w:val="20"/>
                <w:szCs w:val="20"/>
              </w:rPr>
              <w:t>2.72</w:t>
            </w:r>
          </w:p>
        </w:tc>
        <w:tc>
          <w:tcPr>
            <w:tcW w:w="1238" w:type="dxa"/>
            <w:tcBorders>
              <w:top w:val="nil"/>
              <w:left w:val="nil"/>
              <w:bottom w:val="nil"/>
              <w:right w:val="nil"/>
            </w:tcBorders>
            <w:vAlign w:val="center"/>
          </w:tcPr>
          <w:p w14:paraId="0869810A" w14:textId="6364AD3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w:t>
            </w:r>
          </w:p>
        </w:tc>
        <w:tc>
          <w:tcPr>
            <w:tcW w:w="934" w:type="dxa"/>
            <w:tcBorders>
              <w:top w:val="nil"/>
              <w:left w:val="nil"/>
              <w:bottom w:val="nil"/>
              <w:right w:val="nil"/>
            </w:tcBorders>
            <w:vAlign w:val="center"/>
          </w:tcPr>
          <w:p w14:paraId="52880CBC" w14:textId="285608A6"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w:t>
            </w:r>
          </w:p>
        </w:tc>
        <w:tc>
          <w:tcPr>
            <w:tcW w:w="1196" w:type="dxa"/>
            <w:tcBorders>
              <w:top w:val="nil"/>
              <w:left w:val="nil"/>
              <w:bottom w:val="nil"/>
              <w:right w:val="nil"/>
            </w:tcBorders>
            <w:vAlign w:val="center"/>
          </w:tcPr>
          <w:p w14:paraId="485D79AA" w14:textId="079690D7" w:rsidR="002D735C" w:rsidRPr="00A06B80" w:rsidRDefault="002D735C" w:rsidP="002D735C">
            <w:pPr>
              <w:widowControl w:val="0"/>
              <w:autoSpaceDE w:val="0"/>
              <w:autoSpaceDN w:val="0"/>
              <w:adjustRightInd w:val="0"/>
              <w:rPr>
                <w:color w:val="000000"/>
                <w:sz w:val="20"/>
                <w:szCs w:val="20"/>
              </w:rPr>
            </w:pPr>
            <w:r w:rsidRPr="00A06B80">
              <w:rPr>
                <w:color w:val="000000"/>
                <w:sz w:val="20"/>
                <w:szCs w:val="20"/>
              </w:rPr>
              <w:t>1.58*</w:t>
            </w:r>
          </w:p>
        </w:tc>
        <w:tc>
          <w:tcPr>
            <w:tcW w:w="779" w:type="dxa"/>
            <w:tcBorders>
              <w:top w:val="nil"/>
              <w:left w:val="nil"/>
              <w:bottom w:val="nil"/>
              <w:right w:val="nil"/>
            </w:tcBorders>
            <w:vAlign w:val="center"/>
          </w:tcPr>
          <w:p w14:paraId="451141C7" w14:textId="363F34FD" w:rsidR="002D735C" w:rsidRPr="00A92911" w:rsidRDefault="002D735C" w:rsidP="002D735C">
            <w:pPr>
              <w:widowControl w:val="0"/>
              <w:autoSpaceDE w:val="0"/>
              <w:autoSpaceDN w:val="0"/>
              <w:adjustRightInd w:val="0"/>
              <w:rPr>
                <w:color w:val="000000"/>
                <w:sz w:val="20"/>
                <w:szCs w:val="20"/>
              </w:rPr>
            </w:pPr>
            <w:r w:rsidRPr="00A92911">
              <w:rPr>
                <w:color w:val="000000"/>
                <w:sz w:val="20"/>
                <w:szCs w:val="20"/>
              </w:rPr>
              <w:t>2.15</w:t>
            </w:r>
          </w:p>
        </w:tc>
      </w:tr>
      <w:tr w:rsidR="002D735C" w:rsidRPr="002E5FD1" w14:paraId="169B18D8" w14:textId="77777777" w:rsidTr="00C11AC4">
        <w:trPr>
          <w:trHeight w:val="288"/>
          <w:jc w:val="center"/>
        </w:trPr>
        <w:tc>
          <w:tcPr>
            <w:tcW w:w="1172" w:type="dxa"/>
            <w:tcBorders>
              <w:top w:val="nil"/>
              <w:left w:val="nil"/>
              <w:bottom w:val="nil"/>
              <w:right w:val="nil"/>
            </w:tcBorders>
            <w:vAlign w:val="center"/>
          </w:tcPr>
          <w:p w14:paraId="5CC3F9CF" w14:textId="77777777" w:rsidR="002D735C" w:rsidRPr="00CF0EDB"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6553565C" w14:textId="4FBE0821" w:rsidR="002D735C" w:rsidRPr="00A06B80" w:rsidRDefault="002D735C" w:rsidP="002D735C">
            <w:pPr>
              <w:widowControl w:val="0"/>
              <w:autoSpaceDE w:val="0"/>
              <w:autoSpaceDN w:val="0"/>
              <w:adjustRightInd w:val="0"/>
              <w:rPr>
                <w:i/>
                <w:sz w:val="20"/>
                <w:szCs w:val="20"/>
                <w:u w:val="single"/>
              </w:rPr>
            </w:pPr>
            <w:r w:rsidRPr="00A06B80">
              <w:rPr>
                <w:i/>
                <w:sz w:val="20"/>
                <w:szCs w:val="20"/>
                <w:u w:val="single"/>
              </w:rPr>
              <w:t>Group of Friends</w:t>
            </w:r>
          </w:p>
        </w:tc>
        <w:tc>
          <w:tcPr>
            <w:tcW w:w="1212" w:type="dxa"/>
            <w:tcBorders>
              <w:top w:val="nil"/>
              <w:left w:val="nil"/>
              <w:bottom w:val="nil"/>
              <w:right w:val="nil"/>
            </w:tcBorders>
            <w:shd w:val="clear" w:color="auto" w:fill="auto"/>
            <w:vAlign w:val="center"/>
          </w:tcPr>
          <w:p w14:paraId="4924F14C" w14:textId="77777777" w:rsidR="002D735C" w:rsidRPr="00A06B80" w:rsidRDefault="002D735C" w:rsidP="002D735C">
            <w:pPr>
              <w:widowControl w:val="0"/>
              <w:autoSpaceDE w:val="0"/>
              <w:autoSpaceDN w:val="0"/>
              <w:adjustRightInd w:val="0"/>
              <w:rPr>
                <w:color w:val="000000"/>
                <w:sz w:val="20"/>
                <w:szCs w:val="20"/>
              </w:rPr>
            </w:pPr>
          </w:p>
        </w:tc>
        <w:tc>
          <w:tcPr>
            <w:tcW w:w="810" w:type="dxa"/>
            <w:tcBorders>
              <w:top w:val="nil"/>
              <w:left w:val="nil"/>
              <w:bottom w:val="nil"/>
              <w:right w:val="nil"/>
            </w:tcBorders>
            <w:shd w:val="clear" w:color="auto" w:fill="auto"/>
            <w:vAlign w:val="center"/>
          </w:tcPr>
          <w:p w14:paraId="2949BD56" w14:textId="77777777" w:rsidR="002D735C" w:rsidRPr="00A06B80" w:rsidRDefault="002D735C" w:rsidP="002D735C">
            <w:pPr>
              <w:widowControl w:val="0"/>
              <w:autoSpaceDE w:val="0"/>
              <w:autoSpaceDN w:val="0"/>
              <w:adjustRightInd w:val="0"/>
              <w:rPr>
                <w:color w:val="000000"/>
                <w:sz w:val="20"/>
                <w:szCs w:val="20"/>
              </w:rPr>
            </w:pPr>
          </w:p>
        </w:tc>
        <w:tc>
          <w:tcPr>
            <w:tcW w:w="1238" w:type="dxa"/>
            <w:tcBorders>
              <w:top w:val="nil"/>
              <w:left w:val="nil"/>
              <w:bottom w:val="nil"/>
              <w:right w:val="nil"/>
            </w:tcBorders>
            <w:vAlign w:val="center"/>
          </w:tcPr>
          <w:p w14:paraId="0CF16616" w14:textId="77777777" w:rsidR="002D735C" w:rsidRPr="00A06B80" w:rsidRDefault="002D735C" w:rsidP="002D735C">
            <w:pPr>
              <w:widowControl w:val="0"/>
              <w:autoSpaceDE w:val="0"/>
              <w:autoSpaceDN w:val="0"/>
              <w:adjustRightInd w:val="0"/>
              <w:rPr>
                <w:color w:val="1A1A1A"/>
                <w:sz w:val="20"/>
                <w:szCs w:val="20"/>
              </w:rPr>
            </w:pPr>
          </w:p>
        </w:tc>
        <w:tc>
          <w:tcPr>
            <w:tcW w:w="934" w:type="dxa"/>
            <w:tcBorders>
              <w:top w:val="nil"/>
              <w:left w:val="nil"/>
              <w:bottom w:val="nil"/>
              <w:right w:val="nil"/>
            </w:tcBorders>
            <w:vAlign w:val="center"/>
          </w:tcPr>
          <w:p w14:paraId="23E6054E" w14:textId="77777777" w:rsidR="002D735C" w:rsidRPr="00A06B80" w:rsidRDefault="002D735C" w:rsidP="002D735C">
            <w:pPr>
              <w:widowControl w:val="0"/>
              <w:autoSpaceDE w:val="0"/>
              <w:autoSpaceDN w:val="0"/>
              <w:adjustRightInd w:val="0"/>
              <w:rPr>
                <w:color w:val="1A1A1A"/>
                <w:sz w:val="20"/>
                <w:szCs w:val="20"/>
              </w:rPr>
            </w:pPr>
          </w:p>
        </w:tc>
        <w:tc>
          <w:tcPr>
            <w:tcW w:w="1196" w:type="dxa"/>
            <w:tcBorders>
              <w:top w:val="nil"/>
              <w:left w:val="nil"/>
              <w:bottom w:val="nil"/>
              <w:right w:val="nil"/>
            </w:tcBorders>
            <w:vAlign w:val="center"/>
          </w:tcPr>
          <w:p w14:paraId="4A66345D" w14:textId="77777777" w:rsidR="002D735C" w:rsidRPr="00A06B80" w:rsidRDefault="002D735C" w:rsidP="002D735C">
            <w:pPr>
              <w:widowControl w:val="0"/>
              <w:autoSpaceDE w:val="0"/>
              <w:autoSpaceDN w:val="0"/>
              <w:adjustRightInd w:val="0"/>
              <w:rPr>
                <w:color w:val="000000"/>
                <w:sz w:val="20"/>
                <w:szCs w:val="20"/>
              </w:rPr>
            </w:pPr>
          </w:p>
        </w:tc>
        <w:tc>
          <w:tcPr>
            <w:tcW w:w="779" w:type="dxa"/>
            <w:tcBorders>
              <w:top w:val="nil"/>
              <w:left w:val="nil"/>
              <w:bottom w:val="nil"/>
              <w:right w:val="nil"/>
            </w:tcBorders>
            <w:vAlign w:val="center"/>
          </w:tcPr>
          <w:p w14:paraId="4DF3A203" w14:textId="77777777" w:rsidR="002D735C" w:rsidRPr="00A92911" w:rsidRDefault="002D735C" w:rsidP="002D735C">
            <w:pPr>
              <w:widowControl w:val="0"/>
              <w:autoSpaceDE w:val="0"/>
              <w:autoSpaceDN w:val="0"/>
              <w:adjustRightInd w:val="0"/>
              <w:rPr>
                <w:color w:val="000000"/>
                <w:sz w:val="20"/>
                <w:szCs w:val="20"/>
              </w:rPr>
            </w:pPr>
          </w:p>
        </w:tc>
      </w:tr>
      <w:tr w:rsidR="002D735C" w:rsidRPr="002E5FD1" w14:paraId="5BB88A0C" w14:textId="77777777" w:rsidTr="00C11AC4">
        <w:trPr>
          <w:trHeight w:val="288"/>
          <w:jc w:val="center"/>
        </w:trPr>
        <w:tc>
          <w:tcPr>
            <w:tcW w:w="1172" w:type="dxa"/>
            <w:tcBorders>
              <w:top w:val="nil"/>
              <w:left w:val="nil"/>
              <w:bottom w:val="nil"/>
              <w:right w:val="nil"/>
            </w:tcBorders>
            <w:vAlign w:val="center"/>
          </w:tcPr>
          <w:p w14:paraId="781D4860" w14:textId="77777777" w:rsidR="002D735C" w:rsidRPr="00DA0D70" w:rsidRDefault="002D735C" w:rsidP="002D735C">
            <w:pPr>
              <w:widowControl w:val="0"/>
              <w:autoSpaceDE w:val="0"/>
              <w:autoSpaceDN w:val="0"/>
              <w:adjustRightInd w:val="0"/>
              <w:rPr>
                <w:b/>
                <w:color w:val="1A1A1A"/>
                <w:sz w:val="20"/>
                <w:szCs w:val="20"/>
              </w:rPr>
            </w:pPr>
            <w:r w:rsidRPr="00DA0D70">
              <w:rPr>
                <w:b/>
                <w:color w:val="1A1A1A"/>
                <w:sz w:val="20"/>
                <w:szCs w:val="20"/>
              </w:rPr>
              <w:t>CI</w:t>
            </w:r>
          </w:p>
        </w:tc>
        <w:tc>
          <w:tcPr>
            <w:tcW w:w="2520" w:type="dxa"/>
            <w:tcBorders>
              <w:top w:val="nil"/>
              <w:left w:val="nil"/>
              <w:bottom w:val="nil"/>
              <w:right w:val="nil"/>
            </w:tcBorders>
            <w:shd w:val="clear" w:color="auto" w:fill="auto"/>
            <w:vAlign w:val="center"/>
          </w:tcPr>
          <w:p w14:paraId="166E8C0E" w14:textId="7440A4ED" w:rsidR="002D735C" w:rsidRPr="00A06B80" w:rsidRDefault="002D735C" w:rsidP="002D735C">
            <w:pPr>
              <w:widowControl w:val="0"/>
              <w:autoSpaceDE w:val="0"/>
              <w:autoSpaceDN w:val="0"/>
              <w:adjustRightInd w:val="0"/>
              <w:rPr>
                <w:color w:val="1A1A1A"/>
                <w:sz w:val="20"/>
                <w:szCs w:val="20"/>
              </w:rPr>
            </w:pPr>
            <w:proofErr w:type="spellStart"/>
            <w:r w:rsidRPr="00A06B80">
              <w:rPr>
                <w:sz w:val="20"/>
                <w:szCs w:val="20"/>
              </w:rPr>
              <w:t>GoF</w:t>
            </w:r>
            <w:proofErr w:type="spellEnd"/>
            <w:r w:rsidRPr="00A06B80">
              <w:rPr>
                <w:sz w:val="20"/>
                <w:szCs w:val="20"/>
              </w:rPr>
              <w:t xml:space="preserve">: Any </w:t>
            </w:r>
          </w:p>
        </w:tc>
        <w:tc>
          <w:tcPr>
            <w:tcW w:w="1212" w:type="dxa"/>
            <w:tcBorders>
              <w:top w:val="nil"/>
              <w:left w:val="nil"/>
              <w:bottom w:val="nil"/>
              <w:right w:val="nil"/>
            </w:tcBorders>
            <w:shd w:val="clear" w:color="auto" w:fill="auto"/>
            <w:vAlign w:val="center"/>
          </w:tcPr>
          <w:p w14:paraId="29FFAE42"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3.07***</w:t>
            </w:r>
          </w:p>
        </w:tc>
        <w:tc>
          <w:tcPr>
            <w:tcW w:w="810" w:type="dxa"/>
            <w:tcBorders>
              <w:top w:val="nil"/>
              <w:left w:val="nil"/>
              <w:bottom w:val="nil"/>
              <w:right w:val="nil"/>
            </w:tcBorders>
            <w:shd w:val="clear" w:color="auto" w:fill="auto"/>
            <w:vAlign w:val="center"/>
          </w:tcPr>
          <w:p w14:paraId="50CCE428"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3.89</w:t>
            </w:r>
          </w:p>
        </w:tc>
        <w:tc>
          <w:tcPr>
            <w:tcW w:w="1238" w:type="dxa"/>
            <w:tcBorders>
              <w:top w:val="nil"/>
              <w:left w:val="nil"/>
              <w:bottom w:val="nil"/>
              <w:right w:val="nil"/>
            </w:tcBorders>
            <w:vAlign w:val="center"/>
          </w:tcPr>
          <w:p w14:paraId="5F59A5A0" w14:textId="7777777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w:t>
            </w:r>
          </w:p>
        </w:tc>
        <w:tc>
          <w:tcPr>
            <w:tcW w:w="934" w:type="dxa"/>
            <w:tcBorders>
              <w:top w:val="nil"/>
              <w:left w:val="nil"/>
              <w:bottom w:val="nil"/>
              <w:right w:val="nil"/>
            </w:tcBorders>
            <w:vAlign w:val="center"/>
          </w:tcPr>
          <w:p w14:paraId="0D33D5D4" w14:textId="7777777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w:t>
            </w:r>
          </w:p>
        </w:tc>
        <w:tc>
          <w:tcPr>
            <w:tcW w:w="1196" w:type="dxa"/>
            <w:tcBorders>
              <w:top w:val="nil"/>
              <w:left w:val="nil"/>
              <w:bottom w:val="nil"/>
              <w:right w:val="nil"/>
            </w:tcBorders>
            <w:vAlign w:val="center"/>
          </w:tcPr>
          <w:p w14:paraId="189ECC4F"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3.15***</w:t>
            </w:r>
          </w:p>
        </w:tc>
        <w:tc>
          <w:tcPr>
            <w:tcW w:w="779" w:type="dxa"/>
            <w:tcBorders>
              <w:top w:val="nil"/>
              <w:left w:val="nil"/>
              <w:bottom w:val="nil"/>
              <w:right w:val="nil"/>
            </w:tcBorders>
            <w:vAlign w:val="center"/>
          </w:tcPr>
          <w:p w14:paraId="1F109F35"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3.40</w:t>
            </w:r>
          </w:p>
        </w:tc>
      </w:tr>
      <w:tr w:rsidR="002D735C" w:rsidRPr="002E5FD1" w14:paraId="0044D4BA" w14:textId="77777777" w:rsidTr="00C11AC4">
        <w:trPr>
          <w:trHeight w:val="288"/>
          <w:jc w:val="center"/>
        </w:trPr>
        <w:tc>
          <w:tcPr>
            <w:tcW w:w="1172" w:type="dxa"/>
            <w:tcBorders>
              <w:top w:val="nil"/>
              <w:left w:val="nil"/>
              <w:bottom w:val="nil"/>
              <w:right w:val="nil"/>
            </w:tcBorders>
            <w:vAlign w:val="center"/>
          </w:tcPr>
          <w:p w14:paraId="5194C760" w14:textId="0DE04BA2" w:rsidR="002D735C" w:rsidRPr="00CF0EDB"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53B17F9F" w14:textId="77777777" w:rsidR="002D735C" w:rsidRPr="00A06B80" w:rsidRDefault="002D735C" w:rsidP="002D735C">
            <w:pPr>
              <w:widowControl w:val="0"/>
              <w:autoSpaceDE w:val="0"/>
              <w:autoSpaceDN w:val="0"/>
              <w:adjustRightInd w:val="0"/>
              <w:rPr>
                <w:sz w:val="20"/>
                <w:szCs w:val="20"/>
              </w:rPr>
            </w:pPr>
            <w:proofErr w:type="spellStart"/>
            <w:r w:rsidRPr="00A06B80">
              <w:rPr>
                <w:sz w:val="20"/>
                <w:szCs w:val="20"/>
              </w:rPr>
              <w:t>GoF</w:t>
            </w:r>
            <w:proofErr w:type="spellEnd"/>
            <w:r w:rsidRPr="00A06B80">
              <w:rPr>
                <w:sz w:val="20"/>
                <w:szCs w:val="20"/>
              </w:rPr>
              <w:t>: Powers</w:t>
            </w:r>
          </w:p>
        </w:tc>
        <w:tc>
          <w:tcPr>
            <w:tcW w:w="1212" w:type="dxa"/>
            <w:tcBorders>
              <w:top w:val="nil"/>
              <w:left w:val="nil"/>
              <w:bottom w:val="nil"/>
              <w:right w:val="nil"/>
            </w:tcBorders>
            <w:shd w:val="clear" w:color="auto" w:fill="auto"/>
            <w:vAlign w:val="center"/>
          </w:tcPr>
          <w:p w14:paraId="5B79D71E" w14:textId="77777777" w:rsidR="002D735C" w:rsidRPr="00A06B80" w:rsidRDefault="002D735C" w:rsidP="002D735C">
            <w:pPr>
              <w:widowControl w:val="0"/>
              <w:autoSpaceDE w:val="0"/>
              <w:autoSpaceDN w:val="0"/>
              <w:adjustRightInd w:val="0"/>
              <w:rPr>
                <w:color w:val="000000"/>
                <w:sz w:val="20"/>
                <w:szCs w:val="20"/>
              </w:rPr>
            </w:pPr>
            <w:r w:rsidRPr="00A06B80">
              <w:rPr>
                <w:color w:val="000000"/>
                <w:sz w:val="20"/>
                <w:szCs w:val="20"/>
              </w:rPr>
              <w:t>3.18***</w:t>
            </w:r>
          </w:p>
        </w:tc>
        <w:tc>
          <w:tcPr>
            <w:tcW w:w="810" w:type="dxa"/>
            <w:tcBorders>
              <w:top w:val="nil"/>
              <w:left w:val="nil"/>
              <w:bottom w:val="nil"/>
              <w:right w:val="nil"/>
            </w:tcBorders>
            <w:shd w:val="clear" w:color="auto" w:fill="auto"/>
            <w:vAlign w:val="center"/>
          </w:tcPr>
          <w:p w14:paraId="6C3E8A5D" w14:textId="77777777" w:rsidR="002D735C" w:rsidRPr="00A06B80" w:rsidRDefault="002D735C" w:rsidP="002D735C">
            <w:pPr>
              <w:widowControl w:val="0"/>
              <w:autoSpaceDE w:val="0"/>
              <w:autoSpaceDN w:val="0"/>
              <w:adjustRightInd w:val="0"/>
              <w:rPr>
                <w:color w:val="000000"/>
                <w:sz w:val="20"/>
                <w:szCs w:val="20"/>
              </w:rPr>
            </w:pPr>
            <w:r w:rsidRPr="00A06B80">
              <w:rPr>
                <w:color w:val="000000"/>
                <w:sz w:val="20"/>
                <w:szCs w:val="20"/>
              </w:rPr>
              <w:t>4.01</w:t>
            </w:r>
          </w:p>
        </w:tc>
        <w:tc>
          <w:tcPr>
            <w:tcW w:w="1238" w:type="dxa"/>
            <w:tcBorders>
              <w:top w:val="nil"/>
              <w:left w:val="nil"/>
              <w:bottom w:val="nil"/>
              <w:right w:val="nil"/>
            </w:tcBorders>
            <w:vAlign w:val="center"/>
          </w:tcPr>
          <w:p w14:paraId="364F0447" w14:textId="7777777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w:t>
            </w:r>
          </w:p>
        </w:tc>
        <w:tc>
          <w:tcPr>
            <w:tcW w:w="934" w:type="dxa"/>
            <w:tcBorders>
              <w:top w:val="nil"/>
              <w:left w:val="nil"/>
              <w:bottom w:val="nil"/>
              <w:right w:val="nil"/>
            </w:tcBorders>
            <w:vAlign w:val="center"/>
          </w:tcPr>
          <w:p w14:paraId="1063E040" w14:textId="7777777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w:t>
            </w:r>
          </w:p>
        </w:tc>
        <w:tc>
          <w:tcPr>
            <w:tcW w:w="1196" w:type="dxa"/>
            <w:tcBorders>
              <w:top w:val="nil"/>
              <w:left w:val="nil"/>
              <w:bottom w:val="nil"/>
              <w:right w:val="nil"/>
            </w:tcBorders>
            <w:vAlign w:val="center"/>
          </w:tcPr>
          <w:p w14:paraId="629EC386"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3.35***</w:t>
            </w:r>
          </w:p>
        </w:tc>
        <w:tc>
          <w:tcPr>
            <w:tcW w:w="779" w:type="dxa"/>
            <w:tcBorders>
              <w:top w:val="nil"/>
              <w:left w:val="nil"/>
              <w:bottom w:val="nil"/>
              <w:right w:val="nil"/>
            </w:tcBorders>
            <w:vAlign w:val="center"/>
          </w:tcPr>
          <w:p w14:paraId="7FBFE86F"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3.58</w:t>
            </w:r>
          </w:p>
        </w:tc>
      </w:tr>
      <w:tr w:rsidR="002D735C" w:rsidRPr="002E5FD1" w14:paraId="4FC8AFE8" w14:textId="77777777" w:rsidTr="00C11AC4">
        <w:trPr>
          <w:trHeight w:val="288"/>
          <w:jc w:val="center"/>
        </w:trPr>
        <w:tc>
          <w:tcPr>
            <w:tcW w:w="1172" w:type="dxa"/>
            <w:tcBorders>
              <w:top w:val="nil"/>
              <w:left w:val="nil"/>
              <w:bottom w:val="nil"/>
              <w:right w:val="nil"/>
            </w:tcBorders>
            <w:vAlign w:val="center"/>
          </w:tcPr>
          <w:p w14:paraId="6BA19459" w14:textId="70C23D85" w:rsidR="002D735C" w:rsidRPr="00CF0EDB"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30C4FDB1" w14:textId="77777777" w:rsidR="002D735C" w:rsidRPr="00A06B80" w:rsidRDefault="002D735C" w:rsidP="002D735C">
            <w:pPr>
              <w:widowControl w:val="0"/>
              <w:autoSpaceDE w:val="0"/>
              <w:autoSpaceDN w:val="0"/>
              <w:adjustRightInd w:val="0"/>
              <w:rPr>
                <w:sz w:val="20"/>
                <w:szCs w:val="20"/>
              </w:rPr>
            </w:pPr>
            <w:proofErr w:type="spellStart"/>
            <w:r w:rsidRPr="00A06B80">
              <w:rPr>
                <w:sz w:val="20"/>
                <w:szCs w:val="20"/>
              </w:rPr>
              <w:t>GoF</w:t>
            </w:r>
            <w:proofErr w:type="spellEnd"/>
            <w:r w:rsidRPr="00A06B80">
              <w:rPr>
                <w:sz w:val="20"/>
                <w:szCs w:val="20"/>
              </w:rPr>
              <w:t>: UN</w:t>
            </w:r>
          </w:p>
        </w:tc>
        <w:tc>
          <w:tcPr>
            <w:tcW w:w="1212" w:type="dxa"/>
            <w:tcBorders>
              <w:top w:val="nil"/>
              <w:left w:val="nil"/>
              <w:bottom w:val="nil"/>
              <w:right w:val="nil"/>
            </w:tcBorders>
            <w:shd w:val="clear" w:color="auto" w:fill="auto"/>
            <w:vAlign w:val="center"/>
          </w:tcPr>
          <w:p w14:paraId="10452B9F" w14:textId="77777777" w:rsidR="002D735C" w:rsidRPr="00A06B80" w:rsidRDefault="002D735C" w:rsidP="002D735C">
            <w:pPr>
              <w:widowControl w:val="0"/>
              <w:autoSpaceDE w:val="0"/>
              <w:autoSpaceDN w:val="0"/>
              <w:adjustRightInd w:val="0"/>
              <w:rPr>
                <w:color w:val="000000"/>
                <w:sz w:val="20"/>
                <w:szCs w:val="20"/>
              </w:rPr>
            </w:pPr>
            <w:r w:rsidRPr="00A06B80">
              <w:rPr>
                <w:color w:val="000000"/>
                <w:sz w:val="20"/>
                <w:szCs w:val="20"/>
              </w:rPr>
              <w:t>2.71***</w:t>
            </w:r>
          </w:p>
        </w:tc>
        <w:tc>
          <w:tcPr>
            <w:tcW w:w="810" w:type="dxa"/>
            <w:tcBorders>
              <w:top w:val="nil"/>
              <w:left w:val="nil"/>
              <w:bottom w:val="nil"/>
              <w:right w:val="nil"/>
            </w:tcBorders>
            <w:shd w:val="clear" w:color="auto" w:fill="auto"/>
            <w:vAlign w:val="center"/>
          </w:tcPr>
          <w:p w14:paraId="48A72EB4" w14:textId="77777777" w:rsidR="002D735C" w:rsidRPr="00A06B80" w:rsidRDefault="002D735C" w:rsidP="002D735C">
            <w:pPr>
              <w:widowControl w:val="0"/>
              <w:autoSpaceDE w:val="0"/>
              <w:autoSpaceDN w:val="0"/>
              <w:adjustRightInd w:val="0"/>
              <w:rPr>
                <w:color w:val="000000"/>
                <w:sz w:val="20"/>
                <w:szCs w:val="20"/>
              </w:rPr>
            </w:pPr>
            <w:r w:rsidRPr="00A06B80">
              <w:rPr>
                <w:color w:val="000000"/>
                <w:sz w:val="20"/>
                <w:szCs w:val="20"/>
              </w:rPr>
              <w:t>4.41</w:t>
            </w:r>
          </w:p>
        </w:tc>
        <w:tc>
          <w:tcPr>
            <w:tcW w:w="1238" w:type="dxa"/>
            <w:tcBorders>
              <w:top w:val="nil"/>
              <w:left w:val="nil"/>
              <w:bottom w:val="nil"/>
              <w:right w:val="nil"/>
            </w:tcBorders>
            <w:vAlign w:val="center"/>
          </w:tcPr>
          <w:p w14:paraId="50B79538" w14:textId="7777777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w:t>
            </w:r>
          </w:p>
        </w:tc>
        <w:tc>
          <w:tcPr>
            <w:tcW w:w="934" w:type="dxa"/>
            <w:tcBorders>
              <w:top w:val="nil"/>
              <w:left w:val="nil"/>
              <w:bottom w:val="nil"/>
              <w:right w:val="nil"/>
            </w:tcBorders>
            <w:vAlign w:val="center"/>
          </w:tcPr>
          <w:p w14:paraId="2DE4596A" w14:textId="77777777" w:rsidR="002D735C" w:rsidRPr="00A06B80" w:rsidRDefault="002D735C" w:rsidP="002D735C">
            <w:pPr>
              <w:widowControl w:val="0"/>
              <w:autoSpaceDE w:val="0"/>
              <w:autoSpaceDN w:val="0"/>
              <w:adjustRightInd w:val="0"/>
              <w:rPr>
                <w:color w:val="1A1A1A"/>
                <w:sz w:val="20"/>
                <w:szCs w:val="20"/>
              </w:rPr>
            </w:pPr>
            <w:r w:rsidRPr="00A06B80">
              <w:rPr>
                <w:color w:val="1A1A1A"/>
                <w:sz w:val="20"/>
                <w:szCs w:val="20"/>
              </w:rPr>
              <w:t>—</w:t>
            </w:r>
          </w:p>
        </w:tc>
        <w:tc>
          <w:tcPr>
            <w:tcW w:w="1196" w:type="dxa"/>
            <w:tcBorders>
              <w:top w:val="nil"/>
              <w:left w:val="nil"/>
              <w:bottom w:val="nil"/>
              <w:right w:val="nil"/>
            </w:tcBorders>
            <w:vAlign w:val="center"/>
          </w:tcPr>
          <w:p w14:paraId="2C4709B5" w14:textId="77777777" w:rsidR="002D735C" w:rsidRPr="00A06B80" w:rsidRDefault="002D735C" w:rsidP="002D735C">
            <w:pPr>
              <w:widowControl w:val="0"/>
              <w:autoSpaceDE w:val="0"/>
              <w:autoSpaceDN w:val="0"/>
              <w:adjustRightInd w:val="0"/>
              <w:rPr>
                <w:color w:val="1A1A1A"/>
                <w:sz w:val="20"/>
                <w:szCs w:val="20"/>
              </w:rPr>
            </w:pPr>
            <w:r w:rsidRPr="00A06B80">
              <w:rPr>
                <w:color w:val="000000"/>
                <w:sz w:val="20"/>
                <w:szCs w:val="20"/>
              </w:rPr>
              <w:t>3.22***</w:t>
            </w:r>
          </w:p>
        </w:tc>
        <w:tc>
          <w:tcPr>
            <w:tcW w:w="779" w:type="dxa"/>
            <w:tcBorders>
              <w:top w:val="nil"/>
              <w:left w:val="nil"/>
              <w:bottom w:val="nil"/>
              <w:right w:val="nil"/>
            </w:tcBorders>
            <w:vAlign w:val="center"/>
          </w:tcPr>
          <w:p w14:paraId="3C4C2232"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3.60</w:t>
            </w:r>
          </w:p>
        </w:tc>
      </w:tr>
      <w:tr w:rsidR="002D735C" w:rsidRPr="002E5FD1" w14:paraId="2A0DFC88" w14:textId="77777777" w:rsidTr="00C11AC4">
        <w:trPr>
          <w:trHeight w:val="288"/>
          <w:jc w:val="center"/>
        </w:trPr>
        <w:tc>
          <w:tcPr>
            <w:tcW w:w="1172" w:type="dxa"/>
            <w:tcBorders>
              <w:top w:val="nil"/>
              <w:left w:val="nil"/>
              <w:bottom w:val="nil"/>
              <w:right w:val="nil"/>
            </w:tcBorders>
            <w:vAlign w:val="center"/>
          </w:tcPr>
          <w:p w14:paraId="26CE472A" w14:textId="77777777" w:rsidR="002D735C" w:rsidRPr="00CF0EDB"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528CCE3A" w14:textId="759DAC31" w:rsidR="002D735C" w:rsidRPr="00DA0D70" w:rsidRDefault="002D735C" w:rsidP="002D735C">
            <w:pPr>
              <w:widowControl w:val="0"/>
              <w:autoSpaceDE w:val="0"/>
              <w:autoSpaceDN w:val="0"/>
              <w:adjustRightInd w:val="0"/>
              <w:rPr>
                <w:i/>
                <w:sz w:val="20"/>
                <w:szCs w:val="20"/>
                <w:u w:val="single"/>
              </w:rPr>
            </w:pPr>
            <w:r>
              <w:rPr>
                <w:i/>
                <w:sz w:val="20"/>
                <w:szCs w:val="20"/>
                <w:u w:val="single"/>
              </w:rPr>
              <w:t>Aid</w:t>
            </w:r>
          </w:p>
        </w:tc>
        <w:tc>
          <w:tcPr>
            <w:tcW w:w="1212" w:type="dxa"/>
            <w:tcBorders>
              <w:top w:val="nil"/>
              <w:left w:val="nil"/>
              <w:bottom w:val="nil"/>
              <w:right w:val="nil"/>
            </w:tcBorders>
            <w:shd w:val="clear" w:color="auto" w:fill="auto"/>
            <w:vAlign w:val="center"/>
          </w:tcPr>
          <w:p w14:paraId="7ED07B35" w14:textId="77777777" w:rsidR="002D735C" w:rsidRPr="000419DE" w:rsidRDefault="002D735C" w:rsidP="002D735C">
            <w:pPr>
              <w:widowControl w:val="0"/>
              <w:autoSpaceDE w:val="0"/>
              <w:autoSpaceDN w:val="0"/>
              <w:adjustRightInd w:val="0"/>
              <w:rPr>
                <w:color w:val="000000"/>
                <w:sz w:val="20"/>
                <w:szCs w:val="20"/>
              </w:rPr>
            </w:pPr>
          </w:p>
        </w:tc>
        <w:tc>
          <w:tcPr>
            <w:tcW w:w="810" w:type="dxa"/>
            <w:tcBorders>
              <w:top w:val="nil"/>
              <w:left w:val="nil"/>
              <w:bottom w:val="nil"/>
              <w:right w:val="nil"/>
            </w:tcBorders>
            <w:shd w:val="clear" w:color="auto" w:fill="auto"/>
            <w:vAlign w:val="center"/>
          </w:tcPr>
          <w:p w14:paraId="1F138EED" w14:textId="77777777" w:rsidR="002D735C" w:rsidRPr="000419DE" w:rsidRDefault="002D735C" w:rsidP="002D735C">
            <w:pPr>
              <w:widowControl w:val="0"/>
              <w:autoSpaceDE w:val="0"/>
              <w:autoSpaceDN w:val="0"/>
              <w:adjustRightInd w:val="0"/>
              <w:rPr>
                <w:color w:val="000000"/>
                <w:sz w:val="20"/>
                <w:szCs w:val="20"/>
              </w:rPr>
            </w:pPr>
          </w:p>
        </w:tc>
        <w:tc>
          <w:tcPr>
            <w:tcW w:w="1238" w:type="dxa"/>
            <w:tcBorders>
              <w:top w:val="nil"/>
              <w:left w:val="nil"/>
              <w:bottom w:val="nil"/>
              <w:right w:val="nil"/>
            </w:tcBorders>
            <w:vAlign w:val="center"/>
          </w:tcPr>
          <w:p w14:paraId="4C5ED883" w14:textId="77777777" w:rsidR="002D735C" w:rsidRPr="00AE5894" w:rsidRDefault="002D735C" w:rsidP="002D735C">
            <w:pPr>
              <w:widowControl w:val="0"/>
              <w:autoSpaceDE w:val="0"/>
              <w:autoSpaceDN w:val="0"/>
              <w:adjustRightInd w:val="0"/>
              <w:rPr>
                <w:color w:val="1A1A1A"/>
                <w:sz w:val="20"/>
                <w:szCs w:val="20"/>
              </w:rPr>
            </w:pPr>
          </w:p>
        </w:tc>
        <w:tc>
          <w:tcPr>
            <w:tcW w:w="934" w:type="dxa"/>
            <w:tcBorders>
              <w:top w:val="nil"/>
              <w:left w:val="nil"/>
              <w:bottom w:val="nil"/>
              <w:right w:val="nil"/>
            </w:tcBorders>
            <w:vAlign w:val="center"/>
          </w:tcPr>
          <w:p w14:paraId="6DA4FF31" w14:textId="77777777" w:rsidR="002D735C" w:rsidRPr="00AE5894" w:rsidRDefault="002D735C" w:rsidP="002D735C">
            <w:pPr>
              <w:widowControl w:val="0"/>
              <w:autoSpaceDE w:val="0"/>
              <w:autoSpaceDN w:val="0"/>
              <w:adjustRightInd w:val="0"/>
              <w:rPr>
                <w:color w:val="1A1A1A"/>
                <w:sz w:val="20"/>
                <w:szCs w:val="20"/>
              </w:rPr>
            </w:pPr>
          </w:p>
        </w:tc>
        <w:tc>
          <w:tcPr>
            <w:tcW w:w="1196" w:type="dxa"/>
            <w:tcBorders>
              <w:top w:val="nil"/>
              <w:left w:val="nil"/>
              <w:bottom w:val="nil"/>
              <w:right w:val="nil"/>
            </w:tcBorders>
            <w:vAlign w:val="center"/>
          </w:tcPr>
          <w:p w14:paraId="6DDEE053" w14:textId="77777777" w:rsidR="002D735C" w:rsidRPr="00A92911" w:rsidRDefault="002D735C" w:rsidP="002D735C">
            <w:pPr>
              <w:widowControl w:val="0"/>
              <w:autoSpaceDE w:val="0"/>
              <w:autoSpaceDN w:val="0"/>
              <w:adjustRightInd w:val="0"/>
              <w:rPr>
                <w:color w:val="000000"/>
                <w:sz w:val="20"/>
                <w:szCs w:val="20"/>
              </w:rPr>
            </w:pPr>
          </w:p>
        </w:tc>
        <w:tc>
          <w:tcPr>
            <w:tcW w:w="779" w:type="dxa"/>
            <w:tcBorders>
              <w:top w:val="nil"/>
              <w:left w:val="nil"/>
              <w:bottom w:val="nil"/>
              <w:right w:val="nil"/>
            </w:tcBorders>
            <w:vAlign w:val="center"/>
          </w:tcPr>
          <w:p w14:paraId="1A50D527" w14:textId="77777777" w:rsidR="002D735C" w:rsidRPr="00A92911" w:rsidRDefault="002D735C" w:rsidP="002D735C">
            <w:pPr>
              <w:widowControl w:val="0"/>
              <w:autoSpaceDE w:val="0"/>
              <w:autoSpaceDN w:val="0"/>
              <w:adjustRightInd w:val="0"/>
              <w:rPr>
                <w:color w:val="000000"/>
                <w:sz w:val="20"/>
                <w:szCs w:val="20"/>
              </w:rPr>
            </w:pPr>
          </w:p>
        </w:tc>
      </w:tr>
      <w:tr w:rsidR="002D735C" w:rsidRPr="002E5FD1" w14:paraId="2ED4E3BF" w14:textId="77777777" w:rsidTr="00C11AC4">
        <w:trPr>
          <w:trHeight w:val="288"/>
          <w:jc w:val="center"/>
        </w:trPr>
        <w:tc>
          <w:tcPr>
            <w:tcW w:w="1172" w:type="dxa"/>
            <w:tcBorders>
              <w:top w:val="nil"/>
              <w:left w:val="nil"/>
              <w:bottom w:val="nil"/>
              <w:right w:val="nil"/>
            </w:tcBorders>
            <w:vAlign w:val="center"/>
          </w:tcPr>
          <w:p w14:paraId="611125A8" w14:textId="77777777" w:rsidR="002D735C" w:rsidRPr="00DA0D70" w:rsidRDefault="002D735C" w:rsidP="002D735C">
            <w:pPr>
              <w:widowControl w:val="0"/>
              <w:autoSpaceDE w:val="0"/>
              <w:autoSpaceDN w:val="0"/>
              <w:adjustRightInd w:val="0"/>
              <w:rPr>
                <w:b/>
                <w:color w:val="1A1A1A"/>
                <w:sz w:val="20"/>
                <w:szCs w:val="20"/>
              </w:rPr>
            </w:pPr>
            <w:r w:rsidRPr="00DA0D70">
              <w:rPr>
                <w:b/>
                <w:color w:val="1A1A1A"/>
                <w:sz w:val="20"/>
                <w:szCs w:val="20"/>
              </w:rPr>
              <w:t>CI</w:t>
            </w:r>
          </w:p>
        </w:tc>
        <w:tc>
          <w:tcPr>
            <w:tcW w:w="2520" w:type="dxa"/>
            <w:tcBorders>
              <w:top w:val="nil"/>
              <w:left w:val="nil"/>
              <w:bottom w:val="nil"/>
              <w:right w:val="nil"/>
            </w:tcBorders>
            <w:shd w:val="clear" w:color="auto" w:fill="auto"/>
            <w:vAlign w:val="center"/>
          </w:tcPr>
          <w:p w14:paraId="69DE77B8" w14:textId="77777777" w:rsidR="002D735C" w:rsidRPr="00874CFA" w:rsidRDefault="002D735C" w:rsidP="002D735C">
            <w:pPr>
              <w:widowControl w:val="0"/>
              <w:autoSpaceDE w:val="0"/>
              <w:autoSpaceDN w:val="0"/>
              <w:adjustRightInd w:val="0"/>
              <w:rPr>
                <w:sz w:val="20"/>
                <w:szCs w:val="20"/>
              </w:rPr>
            </w:pPr>
            <w:r>
              <w:rPr>
                <w:color w:val="1A1A1A"/>
                <w:sz w:val="20"/>
                <w:szCs w:val="20"/>
              </w:rPr>
              <w:t>USAID D&amp;G</w:t>
            </w:r>
          </w:p>
        </w:tc>
        <w:tc>
          <w:tcPr>
            <w:tcW w:w="1212" w:type="dxa"/>
            <w:tcBorders>
              <w:top w:val="nil"/>
              <w:left w:val="nil"/>
              <w:bottom w:val="nil"/>
              <w:right w:val="nil"/>
            </w:tcBorders>
            <w:shd w:val="clear" w:color="auto" w:fill="auto"/>
            <w:vAlign w:val="center"/>
          </w:tcPr>
          <w:p w14:paraId="16A3B7F2" w14:textId="77777777" w:rsidR="002D735C" w:rsidRPr="000419DE" w:rsidRDefault="002D735C" w:rsidP="002D735C">
            <w:pPr>
              <w:widowControl w:val="0"/>
              <w:autoSpaceDE w:val="0"/>
              <w:autoSpaceDN w:val="0"/>
              <w:adjustRightInd w:val="0"/>
              <w:rPr>
                <w:color w:val="000000"/>
                <w:sz w:val="20"/>
                <w:szCs w:val="20"/>
              </w:rPr>
            </w:pPr>
            <w:r w:rsidRPr="000419DE">
              <w:rPr>
                <w:color w:val="000000"/>
                <w:sz w:val="20"/>
                <w:szCs w:val="20"/>
              </w:rPr>
              <w:t>0.03</w:t>
            </w:r>
          </w:p>
        </w:tc>
        <w:tc>
          <w:tcPr>
            <w:tcW w:w="810" w:type="dxa"/>
            <w:tcBorders>
              <w:top w:val="nil"/>
              <w:left w:val="nil"/>
              <w:bottom w:val="nil"/>
              <w:right w:val="nil"/>
            </w:tcBorders>
            <w:shd w:val="clear" w:color="auto" w:fill="auto"/>
            <w:vAlign w:val="center"/>
          </w:tcPr>
          <w:p w14:paraId="21D47A2F" w14:textId="77777777" w:rsidR="002D735C" w:rsidRPr="000419DE" w:rsidRDefault="002D735C" w:rsidP="002D735C">
            <w:pPr>
              <w:widowControl w:val="0"/>
              <w:autoSpaceDE w:val="0"/>
              <w:autoSpaceDN w:val="0"/>
              <w:adjustRightInd w:val="0"/>
              <w:rPr>
                <w:color w:val="000000"/>
                <w:sz w:val="20"/>
                <w:szCs w:val="20"/>
              </w:rPr>
            </w:pPr>
            <w:r w:rsidRPr="000419DE">
              <w:rPr>
                <w:color w:val="000000"/>
                <w:sz w:val="20"/>
                <w:szCs w:val="20"/>
              </w:rPr>
              <w:t>0.80</w:t>
            </w:r>
          </w:p>
        </w:tc>
        <w:tc>
          <w:tcPr>
            <w:tcW w:w="1238" w:type="dxa"/>
            <w:tcBorders>
              <w:top w:val="nil"/>
              <w:left w:val="nil"/>
              <w:bottom w:val="nil"/>
              <w:right w:val="nil"/>
            </w:tcBorders>
            <w:vAlign w:val="center"/>
          </w:tcPr>
          <w:p w14:paraId="6F602A8C" w14:textId="77777777" w:rsidR="002D735C" w:rsidRPr="00AE5894" w:rsidRDefault="002D735C" w:rsidP="002D735C">
            <w:pPr>
              <w:widowControl w:val="0"/>
              <w:autoSpaceDE w:val="0"/>
              <w:autoSpaceDN w:val="0"/>
              <w:adjustRightInd w:val="0"/>
              <w:rPr>
                <w:color w:val="1A1A1A"/>
                <w:sz w:val="20"/>
                <w:szCs w:val="20"/>
              </w:rPr>
            </w:pPr>
            <w:r w:rsidRPr="00AE5894">
              <w:rPr>
                <w:color w:val="1A1A1A"/>
                <w:sz w:val="20"/>
                <w:szCs w:val="20"/>
              </w:rPr>
              <w:t>—</w:t>
            </w:r>
          </w:p>
        </w:tc>
        <w:tc>
          <w:tcPr>
            <w:tcW w:w="934" w:type="dxa"/>
            <w:tcBorders>
              <w:top w:val="nil"/>
              <w:left w:val="nil"/>
              <w:bottom w:val="nil"/>
              <w:right w:val="nil"/>
            </w:tcBorders>
            <w:vAlign w:val="center"/>
          </w:tcPr>
          <w:p w14:paraId="574D3604" w14:textId="77777777" w:rsidR="002D735C" w:rsidRPr="00AE5894" w:rsidRDefault="002D735C" w:rsidP="002D735C">
            <w:pPr>
              <w:widowControl w:val="0"/>
              <w:autoSpaceDE w:val="0"/>
              <w:autoSpaceDN w:val="0"/>
              <w:adjustRightInd w:val="0"/>
              <w:rPr>
                <w:color w:val="1A1A1A"/>
                <w:sz w:val="20"/>
                <w:szCs w:val="20"/>
              </w:rPr>
            </w:pPr>
            <w:r w:rsidRPr="00AE5894">
              <w:rPr>
                <w:color w:val="1A1A1A"/>
                <w:sz w:val="20"/>
                <w:szCs w:val="20"/>
              </w:rPr>
              <w:t>—</w:t>
            </w:r>
          </w:p>
        </w:tc>
        <w:tc>
          <w:tcPr>
            <w:tcW w:w="1196" w:type="dxa"/>
            <w:tcBorders>
              <w:top w:val="nil"/>
              <w:left w:val="nil"/>
              <w:bottom w:val="nil"/>
              <w:right w:val="nil"/>
            </w:tcBorders>
            <w:vAlign w:val="center"/>
          </w:tcPr>
          <w:p w14:paraId="481E2CB7"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0.07</w:t>
            </w:r>
          </w:p>
        </w:tc>
        <w:tc>
          <w:tcPr>
            <w:tcW w:w="779" w:type="dxa"/>
            <w:tcBorders>
              <w:top w:val="nil"/>
              <w:left w:val="nil"/>
              <w:bottom w:val="nil"/>
              <w:right w:val="nil"/>
            </w:tcBorders>
            <w:vAlign w:val="center"/>
          </w:tcPr>
          <w:p w14:paraId="48A64C96"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1.40</w:t>
            </w:r>
          </w:p>
        </w:tc>
      </w:tr>
      <w:tr w:rsidR="002D735C" w:rsidRPr="002E5FD1" w14:paraId="72F2F662" w14:textId="77777777" w:rsidTr="00C11AC4">
        <w:trPr>
          <w:trHeight w:val="288"/>
          <w:jc w:val="center"/>
        </w:trPr>
        <w:tc>
          <w:tcPr>
            <w:tcW w:w="1172" w:type="dxa"/>
            <w:tcBorders>
              <w:top w:val="nil"/>
              <w:left w:val="nil"/>
              <w:bottom w:val="nil"/>
              <w:right w:val="nil"/>
            </w:tcBorders>
            <w:vAlign w:val="center"/>
          </w:tcPr>
          <w:p w14:paraId="3831D447" w14:textId="037D9895" w:rsidR="002D735C" w:rsidRPr="00CF0EDB"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6AA982FA" w14:textId="77777777" w:rsidR="002D735C" w:rsidRPr="00874CFA" w:rsidRDefault="002D735C" w:rsidP="002D735C">
            <w:pPr>
              <w:widowControl w:val="0"/>
              <w:autoSpaceDE w:val="0"/>
              <w:autoSpaceDN w:val="0"/>
              <w:adjustRightInd w:val="0"/>
              <w:rPr>
                <w:sz w:val="20"/>
                <w:szCs w:val="20"/>
              </w:rPr>
            </w:pPr>
            <w:r>
              <w:rPr>
                <w:color w:val="1A1A1A"/>
                <w:sz w:val="20"/>
                <w:szCs w:val="20"/>
              </w:rPr>
              <w:t>USAID non-D&amp;G</w:t>
            </w:r>
          </w:p>
        </w:tc>
        <w:tc>
          <w:tcPr>
            <w:tcW w:w="1212" w:type="dxa"/>
            <w:tcBorders>
              <w:top w:val="nil"/>
              <w:left w:val="nil"/>
              <w:bottom w:val="nil"/>
              <w:right w:val="nil"/>
            </w:tcBorders>
            <w:shd w:val="clear" w:color="auto" w:fill="auto"/>
            <w:vAlign w:val="center"/>
          </w:tcPr>
          <w:p w14:paraId="0412B333" w14:textId="77777777" w:rsidR="002D735C" w:rsidRPr="000419DE" w:rsidRDefault="002D735C" w:rsidP="002D735C">
            <w:pPr>
              <w:widowControl w:val="0"/>
              <w:autoSpaceDE w:val="0"/>
              <w:autoSpaceDN w:val="0"/>
              <w:adjustRightInd w:val="0"/>
              <w:rPr>
                <w:color w:val="000000"/>
                <w:sz w:val="20"/>
                <w:szCs w:val="20"/>
              </w:rPr>
            </w:pPr>
            <w:r w:rsidRPr="000419DE">
              <w:rPr>
                <w:color w:val="000000"/>
                <w:sz w:val="20"/>
                <w:szCs w:val="20"/>
              </w:rPr>
              <w:t>0.00</w:t>
            </w:r>
          </w:p>
        </w:tc>
        <w:tc>
          <w:tcPr>
            <w:tcW w:w="810" w:type="dxa"/>
            <w:tcBorders>
              <w:top w:val="nil"/>
              <w:left w:val="nil"/>
              <w:bottom w:val="nil"/>
              <w:right w:val="nil"/>
            </w:tcBorders>
            <w:shd w:val="clear" w:color="auto" w:fill="auto"/>
            <w:vAlign w:val="center"/>
          </w:tcPr>
          <w:p w14:paraId="5C71611A" w14:textId="77777777" w:rsidR="002D735C" w:rsidRPr="000419DE" w:rsidRDefault="002D735C" w:rsidP="002D735C">
            <w:pPr>
              <w:widowControl w:val="0"/>
              <w:autoSpaceDE w:val="0"/>
              <w:autoSpaceDN w:val="0"/>
              <w:adjustRightInd w:val="0"/>
              <w:rPr>
                <w:color w:val="000000"/>
                <w:sz w:val="20"/>
                <w:szCs w:val="20"/>
              </w:rPr>
            </w:pPr>
            <w:r w:rsidRPr="000419DE">
              <w:rPr>
                <w:color w:val="000000"/>
                <w:sz w:val="20"/>
                <w:szCs w:val="20"/>
              </w:rPr>
              <w:t>0.00</w:t>
            </w:r>
          </w:p>
        </w:tc>
        <w:tc>
          <w:tcPr>
            <w:tcW w:w="1238" w:type="dxa"/>
            <w:tcBorders>
              <w:top w:val="nil"/>
              <w:left w:val="nil"/>
              <w:bottom w:val="nil"/>
              <w:right w:val="nil"/>
            </w:tcBorders>
            <w:vAlign w:val="center"/>
          </w:tcPr>
          <w:p w14:paraId="04A6F76B" w14:textId="77777777" w:rsidR="002D735C" w:rsidRPr="00AE5894" w:rsidRDefault="002D735C" w:rsidP="002D735C">
            <w:pPr>
              <w:widowControl w:val="0"/>
              <w:autoSpaceDE w:val="0"/>
              <w:autoSpaceDN w:val="0"/>
              <w:adjustRightInd w:val="0"/>
              <w:rPr>
                <w:color w:val="1A1A1A"/>
                <w:sz w:val="20"/>
                <w:szCs w:val="20"/>
              </w:rPr>
            </w:pPr>
            <w:r w:rsidRPr="00AE5894">
              <w:rPr>
                <w:color w:val="1A1A1A"/>
                <w:sz w:val="20"/>
                <w:szCs w:val="20"/>
              </w:rPr>
              <w:t>—</w:t>
            </w:r>
          </w:p>
        </w:tc>
        <w:tc>
          <w:tcPr>
            <w:tcW w:w="934" w:type="dxa"/>
            <w:tcBorders>
              <w:top w:val="nil"/>
              <w:left w:val="nil"/>
              <w:bottom w:val="nil"/>
              <w:right w:val="nil"/>
            </w:tcBorders>
            <w:vAlign w:val="center"/>
          </w:tcPr>
          <w:p w14:paraId="146E769A" w14:textId="77777777" w:rsidR="002D735C" w:rsidRPr="00AE5894" w:rsidRDefault="002D735C" w:rsidP="002D735C">
            <w:pPr>
              <w:widowControl w:val="0"/>
              <w:autoSpaceDE w:val="0"/>
              <w:autoSpaceDN w:val="0"/>
              <w:adjustRightInd w:val="0"/>
              <w:rPr>
                <w:color w:val="1A1A1A"/>
                <w:sz w:val="20"/>
                <w:szCs w:val="20"/>
              </w:rPr>
            </w:pPr>
            <w:r w:rsidRPr="00AE5894">
              <w:rPr>
                <w:color w:val="1A1A1A"/>
                <w:sz w:val="20"/>
                <w:szCs w:val="20"/>
              </w:rPr>
              <w:t>—</w:t>
            </w:r>
          </w:p>
        </w:tc>
        <w:tc>
          <w:tcPr>
            <w:tcW w:w="1196" w:type="dxa"/>
            <w:tcBorders>
              <w:top w:val="nil"/>
              <w:left w:val="nil"/>
              <w:bottom w:val="nil"/>
              <w:right w:val="nil"/>
            </w:tcBorders>
            <w:vAlign w:val="center"/>
          </w:tcPr>
          <w:p w14:paraId="6CC8A44B"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0.00</w:t>
            </w:r>
          </w:p>
        </w:tc>
        <w:tc>
          <w:tcPr>
            <w:tcW w:w="779" w:type="dxa"/>
            <w:tcBorders>
              <w:top w:val="nil"/>
              <w:left w:val="nil"/>
              <w:bottom w:val="nil"/>
              <w:right w:val="nil"/>
            </w:tcBorders>
            <w:vAlign w:val="center"/>
          </w:tcPr>
          <w:p w14:paraId="6853D3D8"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0.67</w:t>
            </w:r>
          </w:p>
        </w:tc>
      </w:tr>
      <w:tr w:rsidR="002D735C" w:rsidRPr="002E5FD1" w14:paraId="66E3B2F4" w14:textId="77777777" w:rsidTr="00C11AC4">
        <w:trPr>
          <w:trHeight w:val="288"/>
          <w:jc w:val="center"/>
        </w:trPr>
        <w:tc>
          <w:tcPr>
            <w:tcW w:w="1172" w:type="dxa"/>
            <w:tcBorders>
              <w:top w:val="nil"/>
              <w:left w:val="nil"/>
              <w:bottom w:val="nil"/>
              <w:right w:val="nil"/>
            </w:tcBorders>
            <w:vAlign w:val="center"/>
          </w:tcPr>
          <w:p w14:paraId="6DE30389" w14:textId="04534501"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390B9B60" w14:textId="59C48E16" w:rsidR="002D735C" w:rsidRDefault="002D735C" w:rsidP="002D735C">
            <w:pPr>
              <w:widowControl w:val="0"/>
              <w:autoSpaceDE w:val="0"/>
              <w:autoSpaceDN w:val="0"/>
              <w:adjustRightInd w:val="0"/>
              <w:rPr>
                <w:color w:val="1A1A1A"/>
                <w:sz w:val="20"/>
                <w:szCs w:val="20"/>
              </w:rPr>
            </w:pPr>
            <w:r>
              <w:rPr>
                <w:color w:val="1A1A1A"/>
                <w:sz w:val="20"/>
                <w:szCs w:val="20"/>
              </w:rPr>
              <w:t>U.S. Military Aid (logged)</w:t>
            </w:r>
          </w:p>
        </w:tc>
        <w:tc>
          <w:tcPr>
            <w:tcW w:w="1212" w:type="dxa"/>
            <w:tcBorders>
              <w:top w:val="nil"/>
              <w:left w:val="nil"/>
              <w:bottom w:val="nil"/>
              <w:right w:val="nil"/>
            </w:tcBorders>
            <w:shd w:val="clear" w:color="auto" w:fill="auto"/>
            <w:vAlign w:val="center"/>
          </w:tcPr>
          <w:p w14:paraId="0D548E6A" w14:textId="77777777" w:rsidR="002D735C" w:rsidRPr="000419DE" w:rsidRDefault="002D735C" w:rsidP="002D735C">
            <w:pPr>
              <w:widowControl w:val="0"/>
              <w:autoSpaceDE w:val="0"/>
              <w:autoSpaceDN w:val="0"/>
              <w:adjustRightInd w:val="0"/>
              <w:rPr>
                <w:color w:val="1A1A1A"/>
                <w:sz w:val="20"/>
                <w:szCs w:val="20"/>
              </w:rPr>
            </w:pPr>
            <w:r w:rsidRPr="000419DE">
              <w:rPr>
                <w:color w:val="000000"/>
                <w:sz w:val="20"/>
                <w:szCs w:val="20"/>
              </w:rPr>
              <w:t>0.03</w:t>
            </w:r>
          </w:p>
        </w:tc>
        <w:tc>
          <w:tcPr>
            <w:tcW w:w="810" w:type="dxa"/>
            <w:tcBorders>
              <w:top w:val="nil"/>
              <w:left w:val="nil"/>
              <w:bottom w:val="nil"/>
              <w:right w:val="nil"/>
            </w:tcBorders>
            <w:shd w:val="clear" w:color="auto" w:fill="auto"/>
            <w:vAlign w:val="center"/>
          </w:tcPr>
          <w:p w14:paraId="7FE8387E" w14:textId="77777777" w:rsidR="002D735C" w:rsidRPr="000419DE" w:rsidRDefault="002D735C" w:rsidP="002D735C">
            <w:pPr>
              <w:widowControl w:val="0"/>
              <w:autoSpaceDE w:val="0"/>
              <w:autoSpaceDN w:val="0"/>
              <w:adjustRightInd w:val="0"/>
              <w:rPr>
                <w:color w:val="1A1A1A"/>
                <w:sz w:val="20"/>
                <w:szCs w:val="20"/>
              </w:rPr>
            </w:pPr>
            <w:r w:rsidRPr="000419DE">
              <w:rPr>
                <w:color w:val="000000"/>
                <w:sz w:val="20"/>
                <w:szCs w:val="20"/>
              </w:rPr>
              <w:t>0.22</w:t>
            </w:r>
          </w:p>
        </w:tc>
        <w:tc>
          <w:tcPr>
            <w:tcW w:w="1238" w:type="dxa"/>
            <w:tcBorders>
              <w:top w:val="nil"/>
              <w:left w:val="nil"/>
              <w:bottom w:val="nil"/>
              <w:right w:val="nil"/>
            </w:tcBorders>
            <w:vAlign w:val="center"/>
          </w:tcPr>
          <w:p w14:paraId="0ACC3EA0" w14:textId="77777777" w:rsidR="002D735C" w:rsidRDefault="002D735C" w:rsidP="002D735C">
            <w:pPr>
              <w:widowControl w:val="0"/>
              <w:autoSpaceDE w:val="0"/>
              <w:autoSpaceDN w:val="0"/>
              <w:adjustRightInd w:val="0"/>
              <w:rPr>
                <w:sz w:val="20"/>
                <w:szCs w:val="20"/>
              </w:rPr>
            </w:pPr>
            <w:r w:rsidRPr="00AE5894">
              <w:rPr>
                <w:color w:val="1A1A1A"/>
                <w:sz w:val="20"/>
                <w:szCs w:val="20"/>
              </w:rPr>
              <w:t>—</w:t>
            </w:r>
          </w:p>
        </w:tc>
        <w:tc>
          <w:tcPr>
            <w:tcW w:w="934" w:type="dxa"/>
            <w:tcBorders>
              <w:top w:val="nil"/>
              <w:left w:val="nil"/>
              <w:bottom w:val="nil"/>
              <w:right w:val="nil"/>
            </w:tcBorders>
            <w:vAlign w:val="center"/>
          </w:tcPr>
          <w:p w14:paraId="588B358C" w14:textId="77777777" w:rsidR="002D735C" w:rsidRDefault="002D735C" w:rsidP="002D735C">
            <w:pPr>
              <w:widowControl w:val="0"/>
              <w:autoSpaceDE w:val="0"/>
              <w:autoSpaceDN w:val="0"/>
              <w:adjustRightInd w:val="0"/>
              <w:rPr>
                <w:sz w:val="20"/>
                <w:szCs w:val="20"/>
              </w:rPr>
            </w:pPr>
            <w:r w:rsidRPr="00AE5894">
              <w:rPr>
                <w:color w:val="1A1A1A"/>
                <w:sz w:val="20"/>
                <w:szCs w:val="20"/>
              </w:rPr>
              <w:t>—</w:t>
            </w:r>
          </w:p>
        </w:tc>
        <w:tc>
          <w:tcPr>
            <w:tcW w:w="1196" w:type="dxa"/>
            <w:tcBorders>
              <w:top w:val="nil"/>
              <w:left w:val="nil"/>
              <w:bottom w:val="nil"/>
              <w:right w:val="nil"/>
            </w:tcBorders>
            <w:vAlign w:val="center"/>
          </w:tcPr>
          <w:p w14:paraId="6F922941"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0.16</w:t>
            </w:r>
          </w:p>
        </w:tc>
        <w:tc>
          <w:tcPr>
            <w:tcW w:w="779" w:type="dxa"/>
            <w:tcBorders>
              <w:top w:val="nil"/>
              <w:left w:val="nil"/>
              <w:bottom w:val="nil"/>
              <w:right w:val="nil"/>
            </w:tcBorders>
            <w:vAlign w:val="center"/>
          </w:tcPr>
          <w:p w14:paraId="554583F2"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0.87</w:t>
            </w:r>
          </w:p>
        </w:tc>
      </w:tr>
      <w:tr w:rsidR="002D735C" w:rsidRPr="002E5FD1" w14:paraId="16B0DAE0" w14:textId="77777777" w:rsidTr="00C11AC4">
        <w:trPr>
          <w:trHeight w:val="288"/>
          <w:jc w:val="center"/>
        </w:trPr>
        <w:tc>
          <w:tcPr>
            <w:tcW w:w="1172" w:type="dxa"/>
            <w:tcBorders>
              <w:top w:val="nil"/>
              <w:left w:val="nil"/>
              <w:bottom w:val="nil"/>
              <w:right w:val="nil"/>
            </w:tcBorders>
            <w:vAlign w:val="center"/>
          </w:tcPr>
          <w:p w14:paraId="485524E4" w14:textId="098AE5AC" w:rsidR="002D735C"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05750809" w14:textId="77777777" w:rsidR="002D735C" w:rsidRDefault="002D735C" w:rsidP="002D735C">
            <w:pPr>
              <w:widowControl w:val="0"/>
              <w:autoSpaceDE w:val="0"/>
              <w:autoSpaceDN w:val="0"/>
              <w:adjustRightInd w:val="0"/>
              <w:rPr>
                <w:color w:val="1A1A1A"/>
                <w:sz w:val="20"/>
                <w:szCs w:val="20"/>
              </w:rPr>
            </w:pPr>
            <w:r>
              <w:rPr>
                <w:color w:val="1A1A1A"/>
                <w:sz w:val="20"/>
                <w:szCs w:val="20"/>
              </w:rPr>
              <w:t>ODA (logged)</w:t>
            </w:r>
          </w:p>
        </w:tc>
        <w:tc>
          <w:tcPr>
            <w:tcW w:w="1212" w:type="dxa"/>
            <w:tcBorders>
              <w:top w:val="nil"/>
              <w:left w:val="nil"/>
              <w:bottom w:val="nil"/>
              <w:right w:val="nil"/>
            </w:tcBorders>
            <w:shd w:val="clear" w:color="auto" w:fill="auto"/>
            <w:vAlign w:val="center"/>
          </w:tcPr>
          <w:p w14:paraId="75C20680" w14:textId="77777777" w:rsidR="002D735C" w:rsidRPr="000419DE" w:rsidRDefault="002D735C" w:rsidP="002D735C">
            <w:pPr>
              <w:widowControl w:val="0"/>
              <w:autoSpaceDE w:val="0"/>
              <w:autoSpaceDN w:val="0"/>
              <w:adjustRightInd w:val="0"/>
              <w:rPr>
                <w:color w:val="1A1A1A"/>
                <w:sz w:val="20"/>
                <w:szCs w:val="20"/>
              </w:rPr>
            </w:pPr>
            <w:r w:rsidRPr="000419DE">
              <w:rPr>
                <w:color w:val="000000"/>
                <w:sz w:val="20"/>
                <w:szCs w:val="20"/>
              </w:rPr>
              <w:t>-0.12</w:t>
            </w:r>
          </w:p>
        </w:tc>
        <w:tc>
          <w:tcPr>
            <w:tcW w:w="810" w:type="dxa"/>
            <w:tcBorders>
              <w:top w:val="nil"/>
              <w:left w:val="nil"/>
              <w:bottom w:val="nil"/>
              <w:right w:val="nil"/>
            </w:tcBorders>
            <w:shd w:val="clear" w:color="auto" w:fill="auto"/>
            <w:vAlign w:val="center"/>
          </w:tcPr>
          <w:p w14:paraId="2F805669" w14:textId="77777777" w:rsidR="002D735C" w:rsidRPr="000419DE" w:rsidRDefault="002D735C" w:rsidP="002D735C">
            <w:pPr>
              <w:widowControl w:val="0"/>
              <w:autoSpaceDE w:val="0"/>
              <w:autoSpaceDN w:val="0"/>
              <w:adjustRightInd w:val="0"/>
              <w:rPr>
                <w:color w:val="1A1A1A"/>
                <w:sz w:val="20"/>
                <w:szCs w:val="20"/>
              </w:rPr>
            </w:pPr>
            <w:r w:rsidRPr="000419DE">
              <w:rPr>
                <w:color w:val="000000"/>
                <w:sz w:val="20"/>
                <w:szCs w:val="20"/>
              </w:rPr>
              <w:t>-0.93</w:t>
            </w:r>
          </w:p>
        </w:tc>
        <w:tc>
          <w:tcPr>
            <w:tcW w:w="1238" w:type="dxa"/>
            <w:tcBorders>
              <w:top w:val="nil"/>
              <w:left w:val="nil"/>
              <w:bottom w:val="nil"/>
              <w:right w:val="nil"/>
            </w:tcBorders>
            <w:vAlign w:val="center"/>
          </w:tcPr>
          <w:p w14:paraId="697FC200" w14:textId="77777777" w:rsidR="002D735C" w:rsidRDefault="002D735C" w:rsidP="002D735C">
            <w:pPr>
              <w:widowControl w:val="0"/>
              <w:autoSpaceDE w:val="0"/>
              <w:autoSpaceDN w:val="0"/>
              <w:adjustRightInd w:val="0"/>
              <w:rPr>
                <w:sz w:val="20"/>
                <w:szCs w:val="20"/>
              </w:rPr>
            </w:pPr>
            <w:r w:rsidRPr="00AE5894">
              <w:rPr>
                <w:color w:val="1A1A1A"/>
                <w:sz w:val="20"/>
                <w:szCs w:val="20"/>
              </w:rPr>
              <w:t>—</w:t>
            </w:r>
          </w:p>
        </w:tc>
        <w:tc>
          <w:tcPr>
            <w:tcW w:w="934" w:type="dxa"/>
            <w:tcBorders>
              <w:top w:val="nil"/>
              <w:left w:val="nil"/>
              <w:bottom w:val="nil"/>
              <w:right w:val="nil"/>
            </w:tcBorders>
            <w:vAlign w:val="center"/>
          </w:tcPr>
          <w:p w14:paraId="65425B41" w14:textId="77777777" w:rsidR="002D735C" w:rsidRDefault="002D735C" w:rsidP="002D735C">
            <w:pPr>
              <w:widowControl w:val="0"/>
              <w:autoSpaceDE w:val="0"/>
              <w:autoSpaceDN w:val="0"/>
              <w:adjustRightInd w:val="0"/>
              <w:rPr>
                <w:sz w:val="20"/>
                <w:szCs w:val="20"/>
              </w:rPr>
            </w:pPr>
            <w:r w:rsidRPr="00AE5894">
              <w:rPr>
                <w:color w:val="1A1A1A"/>
                <w:sz w:val="20"/>
                <w:szCs w:val="20"/>
              </w:rPr>
              <w:t>—</w:t>
            </w:r>
          </w:p>
        </w:tc>
        <w:tc>
          <w:tcPr>
            <w:tcW w:w="1196" w:type="dxa"/>
            <w:tcBorders>
              <w:top w:val="nil"/>
              <w:left w:val="nil"/>
              <w:bottom w:val="nil"/>
              <w:right w:val="nil"/>
            </w:tcBorders>
            <w:vAlign w:val="center"/>
          </w:tcPr>
          <w:p w14:paraId="3DB3C3F9"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0.10</w:t>
            </w:r>
          </w:p>
        </w:tc>
        <w:tc>
          <w:tcPr>
            <w:tcW w:w="779" w:type="dxa"/>
            <w:tcBorders>
              <w:top w:val="nil"/>
              <w:left w:val="nil"/>
              <w:bottom w:val="nil"/>
              <w:right w:val="nil"/>
            </w:tcBorders>
            <w:vAlign w:val="center"/>
          </w:tcPr>
          <w:p w14:paraId="34720EDC"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0.51</w:t>
            </w:r>
          </w:p>
        </w:tc>
      </w:tr>
      <w:tr w:rsidR="002D735C" w:rsidRPr="002E5FD1" w14:paraId="2C20B8ED" w14:textId="77777777" w:rsidTr="00C11AC4">
        <w:trPr>
          <w:trHeight w:val="288"/>
          <w:jc w:val="center"/>
        </w:trPr>
        <w:tc>
          <w:tcPr>
            <w:tcW w:w="1172" w:type="dxa"/>
            <w:tcBorders>
              <w:top w:val="nil"/>
              <w:left w:val="nil"/>
              <w:bottom w:val="nil"/>
              <w:right w:val="nil"/>
            </w:tcBorders>
            <w:vAlign w:val="center"/>
          </w:tcPr>
          <w:p w14:paraId="19C98BC2" w14:textId="3099B4B4" w:rsidR="002D735C" w:rsidRPr="00BE01DE"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640356C9" w14:textId="77777777" w:rsidR="002D735C" w:rsidRDefault="002D735C" w:rsidP="002D735C">
            <w:pPr>
              <w:widowControl w:val="0"/>
              <w:autoSpaceDE w:val="0"/>
              <w:autoSpaceDN w:val="0"/>
              <w:adjustRightInd w:val="0"/>
              <w:rPr>
                <w:color w:val="1A1A1A"/>
                <w:sz w:val="20"/>
                <w:szCs w:val="20"/>
              </w:rPr>
            </w:pPr>
            <w:r>
              <w:rPr>
                <w:color w:val="1A1A1A"/>
                <w:sz w:val="20"/>
                <w:szCs w:val="20"/>
              </w:rPr>
              <w:t>Share Aid</w:t>
            </w:r>
          </w:p>
        </w:tc>
        <w:tc>
          <w:tcPr>
            <w:tcW w:w="1212" w:type="dxa"/>
            <w:tcBorders>
              <w:top w:val="nil"/>
              <w:left w:val="nil"/>
              <w:bottom w:val="nil"/>
              <w:right w:val="nil"/>
            </w:tcBorders>
            <w:shd w:val="clear" w:color="auto" w:fill="auto"/>
            <w:vAlign w:val="center"/>
          </w:tcPr>
          <w:p w14:paraId="6F253788" w14:textId="77777777" w:rsidR="002D735C" w:rsidRPr="000419DE" w:rsidRDefault="002D735C" w:rsidP="002D735C">
            <w:pPr>
              <w:widowControl w:val="0"/>
              <w:autoSpaceDE w:val="0"/>
              <w:autoSpaceDN w:val="0"/>
              <w:adjustRightInd w:val="0"/>
              <w:rPr>
                <w:color w:val="1A1A1A"/>
                <w:sz w:val="20"/>
                <w:szCs w:val="20"/>
              </w:rPr>
            </w:pPr>
            <w:r w:rsidRPr="000419DE">
              <w:rPr>
                <w:color w:val="000000"/>
                <w:sz w:val="20"/>
                <w:szCs w:val="20"/>
              </w:rPr>
              <w:t>0.27</w:t>
            </w:r>
          </w:p>
        </w:tc>
        <w:tc>
          <w:tcPr>
            <w:tcW w:w="810" w:type="dxa"/>
            <w:tcBorders>
              <w:top w:val="nil"/>
              <w:left w:val="nil"/>
              <w:bottom w:val="nil"/>
              <w:right w:val="nil"/>
            </w:tcBorders>
            <w:shd w:val="clear" w:color="auto" w:fill="auto"/>
            <w:vAlign w:val="center"/>
          </w:tcPr>
          <w:p w14:paraId="01D0466F" w14:textId="77777777" w:rsidR="002D735C" w:rsidRPr="000419DE" w:rsidRDefault="002D735C" w:rsidP="002D735C">
            <w:pPr>
              <w:widowControl w:val="0"/>
              <w:autoSpaceDE w:val="0"/>
              <w:autoSpaceDN w:val="0"/>
              <w:adjustRightInd w:val="0"/>
              <w:rPr>
                <w:color w:val="1A1A1A"/>
                <w:sz w:val="20"/>
                <w:szCs w:val="20"/>
              </w:rPr>
            </w:pPr>
            <w:r w:rsidRPr="000419DE">
              <w:rPr>
                <w:color w:val="000000"/>
                <w:sz w:val="20"/>
                <w:szCs w:val="20"/>
              </w:rPr>
              <w:t>0.05</w:t>
            </w:r>
          </w:p>
        </w:tc>
        <w:tc>
          <w:tcPr>
            <w:tcW w:w="1238" w:type="dxa"/>
            <w:tcBorders>
              <w:top w:val="nil"/>
              <w:left w:val="nil"/>
              <w:bottom w:val="nil"/>
              <w:right w:val="nil"/>
            </w:tcBorders>
            <w:vAlign w:val="center"/>
          </w:tcPr>
          <w:p w14:paraId="2E2AC4B3" w14:textId="77777777" w:rsidR="002D735C" w:rsidRPr="00AE5894" w:rsidRDefault="002D735C" w:rsidP="002D735C">
            <w:pPr>
              <w:widowControl w:val="0"/>
              <w:autoSpaceDE w:val="0"/>
              <w:autoSpaceDN w:val="0"/>
              <w:adjustRightInd w:val="0"/>
              <w:rPr>
                <w:color w:val="1A1A1A"/>
                <w:sz w:val="20"/>
                <w:szCs w:val="20"/>
              </w:rPr>
            </w:pPr>
            <w:r w:rsidRPr="00AE5894">
              <w:rPr>
                <w:color w:val="1A1A1A"/>
                <w:sz w:val="20"/>
                <w:szCs w:val="20"/>
              </w:rPr>
              <w:t>—</w:t>
            </w:r>
          </w:p>
        </w:tc>
        <w:tc>
          <w:tcPr>
            <w:tcW w:w="934" w:type="dxa"/>
            <w:tcBorders>
              <w:top w:val="nil"/>
              <w:left w:val="nil"/>
              <w:bottom w:val="nil"/>
              <w:right w:val="nil"/>
            </w:tcBorders>
            <w:vAlign w:val="center"/>
          </w:tcPr>
          <w:p w14:paraId="39C8DF98" w14:textId="77777777" w:rsidR="002D735C" w:rsidRPr="00AE5894" w:rsidRDefault="002D735C" w:rsidP="002D735C">
            <w:pPr>
              <w:widowControl w:val="0"/>
              <w:autoSpaceDE w:val="0"/>
              <w:autoSpaceDN w:val="0"/>
              <w:adjustRightInd w:val="0"/>
              <w:rPr>
                <w:color w:val="1A1A1A"/>
                <w:sz w:val="20"/>
                <w:szCs w:val="20"/>
              </w:rPr>
            </w:pPr>
            <w:r w:rsidRPr="00AE5894">
              <w:rPr>
                <w:color w:val="1A1A1A"/>
                <w:sz w:val="20"/>
                <w:szCs w:val="20"/>
              </w:rPr>
              <w:t>—</w:t>
            </w:r>
          </w:p>
        </w:tc>
        <w:tc>
          <w:tcPr>
            <w:tcW w:w="1196" w:type="dxa"/>
            <w:tcBorders>
              <w:top w:val="nil"/>
              <w:left w:val="nil"/>
              <w:bottom w:val="nil"/>
              <w:right w:val="nil"/>
            </w:tcBorders>
            <w:vAlign w:val="center"/>
          </w:tcPr>
          <w:p w14:paraId="6A36AF85"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8.93</w:t>
            </w:r>
          </w:p>
        </w:tc>
        <w:tc>
          <w:tcPr>
            <w:tcW w:w="779" w:type="dxa"/>
            <w:tcBorders>
              <w:top w:val="nil"/>
              <w:left w:val="nil"/>
              <w:bottom w:val="nil"/>
              <w:right w:val="nil"/>
            </w:tcBorders>
            <w:vAlign w:val="center"/>
          </w:tcPr>
          <w:p w14:paraId="4EF87155"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1.20</w:t>
            </w:r>
          </w:p>
        </w:tc>
      </w:tr>
      <w:tr w:rsidR="002D735C" w:rsidRPr="002E5FD1" w14:paraId="2DAECC46" w14:textId="77777777" w:rsidTr="00C11AC4">
        <w:trPr>
          <w:trHeight w:val="288"/>
          <w:jc w:val="center"/>
        </w:trPr>
        <w:tc>
          <w:tcPr>
            <w:tcW w:w="1172" w:type="dxa"/>
            <w:tcBorders>
              <w:top w:val="nil"/>
              <w:left w:val="nil"/>
              <w:bottom w:val="nil"/>
              <w:right w:val="nil"/>
            </w:tcBorders>
            <w:vAlign w:val="center"/>
          </w:tcPr>
          <w:p w14:paraId="6DB506E3" w14:textId="77777777" w:rsidR="002D735C" w:rsidRPr="00BE01DE"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54D61691" w14:textId="25DF62C9" w:rsidR="002D735C" w:rsidRPr="00DA0D70" w:rsidRDefault="002D735C" w:rsidP="002D735C">
            <w:pPr>
              <w:widowControl w:val="0"/>
              <w:autoSpaceDE w:val="0"/>
              <w:autoSpaceDN w:val="0"/>
              <w:adjustRightInd w:val="0"/>
              <w:rPr>
                <w:i/>
                <w:color w:val="1A1A1A"/>
                <w:sz w:val="20"/>
                <w:szCs w:val="20"/>
                <w:u w:val="single"/>
              </w:rPr>
            </w:pPr>
            <w:r>
              <w:rPr>
                <w:i/>
                <w:color w:val="1A1A1A"/>
                <w:sz w:val="20"/>
                <w:szCs w:val="20"/>
                <w:u w:val="single"/>
              </w:rPr>
              <w:t>Alliances</w:t>
            </w:r>
          </w:p>
        </w:tc>
        <w:tc>
          <w:tcPr>
            <w:tcW w:w="1212" w:type="dxa"/>
            <w:tcBorders>
              <w:top w:val="nil"/>
              <w:left w:val="nil"/>
              <w:bottom w:val="nil"/>
              <w:right w:val="nil"/>
            </w:tcBorders>
            <w:shd w:val="clear" w:color="auto" w:fill="auto"/>
            <w:vAlign w:val="center"/>
          </w:tcPr>
          <w:p w14:paraId="342CAC4B" w14:textId="77777777" w:rsidR="002D735C" w:rsidRPr="000419DE" w:rsidRDefault="002D735C" w:rsidP="002D735C">
            <w:pPr>
              <w:widowControl w:val="0"/>
              <w:autoSpaceDE w:val="0"/>
              <w:autoSpaceDN w:val="0"/>
              <w:adjustRightInd w:val="0"/>
              <w:rPr>
                <w:color w:val="000000"/>
                <w:sz w:val="20"/>
                <w:szCs w:val="20"/>
              </w:rPr>
            </w:pPr>
          </w:p>
        </w:tc>
        <w:tc>
          <w:tcPr>
            <w:tcW w:w="810" w:type="dxa"/>
            <w:tcBorders>
              <w:top w:val="nil"/>
              <w:left w:val="nil"/>
              <w:bottom w:val="nil"/>
              <w:right w:val="nil"/>
            </w:tcBorders>
            <w:shd w:val="clear" w:color="auto" w:fill="auto"/>
            <w:vAlign w:val="center"/>
          </w:tcPr>
          <w:p w14:paraId="30DA7723" w14:textId="77777777" w:rsidR="002D735C" w:rsidRPr="000419DE" w:rsidRDefault="002D735C" w:rsidP="002D735C">
            <w:pPr>
              <w:widowControl w:val="0"/>
              <w:autoSpaceDE w:val="0"/>
              <w:autoSpaceDN w:val="0"/>
              <w:adjustRightInd w:val="0"/>
              <w:rPr>
                <w:color w:val="000000"/>
                <w:sz w:val="20"/>
                <w:szCs w:val="20"/>
              </w:rPr>
            </w:pPr>
          </w:p>
        </w:tc>
        <w:tc>
          <w:tcPr>
            <w:tcW w:w="1238" w:type="dxa"/>
            <w:tcBorders>
              <w:top w:val="nil"/>
              <w:left w:val="nil"/>
              <w:bottom w:val="nil"/>
              <w:right w:val="nil"/>
            </w:tcBorders>
            <w:vAlign w:val="center"/>
          </w:tcPr>
          <w:p w14:paraId="481954E7" w14:textId="77777777" w:rsidR="002D735C" w:rsidRPr="00AE5894" w:rsidRDefault="002D735C" w:rsidP="002D735C">
            <w:pPr>
              <w:widowControl w:val="0"/>
              <w:autoSpaceDE w:val="0"/>
              <w:autoSpaceDN w:val="0"/>
              <w:adjustRightInd w:val="0"/>
              <w:rPr>
                <w:color w:val="1A1A1A"/>
                <w:sz w:val="20"/>
                <w:szCs w:val="20"/>
              </w:rPr>
            </w:pPr>
          </w:p>
        </w:tc>
        <w:tc>
          <w:tcPr>
            <w:tcW w:w="934" w:type="dxa"/>
            <w:tcBorders>
              <w:top w:val="nil"/>
              <w:left w:val="nil"/>
              <w:bottom w:val="nil"/>
              <w:right w:val="nil"/>
            </w:tcBorders>
            <w:vAlign w:val="center"/>
          </w:tcPr>
          <w:p w14:paraId="0EDAFDEF" w14:textId="77777777" w:rsidR="002D735C" w:rsidRPr="00AE5894" w:rsidRDefault="002D735C" w:rsidP="002D735C">
            <w:pPr>
              <w:widowControl w:val="0"/>
              <w:autoSpaceDE w:val="0"/>
              <w:autoSpaceDN w:val="0"/>
              <w:adjustRightInd w:val="0"/>
              <w:rPr>
                <w:color w:val="1A1A1A"/>
                <w:sz w:val="20"/>
                <w:szCs w:val="20"/>
              </w:rPr>
            </w:pPr>
          </w:p>
        </w:tc>
        <w:tc>
          <w:tcPr>
            <w:tcW w:w="1196" w:type="dxa"/>
            <w:tcBorders>
              <w:top w:val="nil"/>
              <w:left w:val="nil"/>
              <w:bottom w:val="nil"/>
              <w:right w:val="nil"/>
            </w:tcBorders>
            <w:vAlign w:val="center"/>
          </w:tcPr>
          <w:p w14:paraId="024C6F67" w14:textId="77777777" w:rsidR="002D735C" w:rsidRPr="00A92911" w:rsidRDefault="002D735C" w:rsidP="002D735C">
            <w:pPr>
              <w:widowControl w:val="0"/>
              <w:autoSpaceDE w:val="0"/>
              <w:autoSpaceDN w:val="0"/>
              <w:adjustRightInd w:val="0"/>
              <w:rPr>
                <w:color w:val="000000"/>
                <w:sz w:val="20"/>
                <w:szCs w:val="20"/>
              </w:rPr>
            </w:pPr>
          </w:p>
        </w:tc>
        <w:tc>
          <w:tcPr>
            <w:tcW w:w="779" w:type="dxa"/>
            <w:tcBorders>
              <w:top w:val="nil"/>
              <w:left w:val="nil"/>
              <w:bottom w:val="nil"/>
              <w:right w:val="nil"/>
            </w:tcBorders>
            <w:vAlign w:val="center"/>
          </w:tcPr>
          <w:p w14:paraId="495A7106" w14:textId="77777777" w:rsidR="002D735C" w:rsidRPr="00A92911" w:rsidRDefault="002D735C" w:rsidP="002D735C">
            <w:pPr>
              <w:widowControl w:val="0"/>
              <w:autoSpaceDE w:val="0"/>
              <w:autoSpaceDN w:val="0"/>
              <w:adjustRightInd w:val="0"/>
              <w:rPr>
                <w:color w:val="000000"/>
                <w:sz w:val="20"/>
                <w:szCs w:val="20"/>
              </w:rPr>
            </w:pPr>
          </w:p>
        </w:tc>
      </w:tr>
      <w:tr w:rsidR="002D735C" w:rsidRPr="002E5FD1" w14:paraId="0A269010" w14:textId="77777777" w:rsidTr="00C11AC4">
        <w:trPr>
          <w:trHeight w:val="288"/>
          <w:jc w:val="center"/>
        </w:trPr>
        <w:tc>
          <w:tcPr>
            <w:tcW w:w="1172" w:type="dxa"/>
            <w:tcBorders>
              <w:top w:val="nil"/>
              <w:left w:val="nil"/>
              <w:bottom w:val="nil"/>
              <w:right w:val="nil"/>
            </w:tcBorders>
            <w:vAlign w:val="center"/>
          </w:tcPr>
          <w:p w14:paraId="7E6316EA" w14:textId="77777777" w:rsidR="002D735C" w:rsidRPr="00DA0D70" w:rsidRDefault="002D735C" w:rsidP="002D735C">
            <w:pPr>
              <w:widowControl w:val="0"/>
              <w:autoSpaceDE w:val="0"/>
              <w:autoSpaceDN w:val="0"/>
              <w:adjustRightInd w:val="0"/>
              <w:rPr>
                <w:b/>
                <w:color w:val="1A1A1A"/>
                <w:sz w:val="20"/>
                <w:szCs w:val="20"/>
              </w:rPr>
            </w:pPr>
            <w:r w:rsidRPr="00DA0D70">
              <w:rPr>
                <w:b/>
                <w:color w:val="1A1A1A"/>
                <w:sz w:val="20"/>
                <w:szCs w:val="20"/>
              </w:rPr>
              <w:t>CI</w:t>
            </w:r>
          </w:p>
        </w:tc>
        <w:tc>
          <w:tcPr>
            <w:tcW w:w="2520" w:type="dxa"/>
            <w:tcBorders>
              <w:top w:val="nil"/>
              <w:left w:val="nil"/>
              <w:bottom w:val="nil"/>
              <w:right w:val="nil"/>
            </w:tcBorders>
            <w:shd w:val="clear" w:color="auto" w:fill="auto"/>
            <w:vAlign w:val="center"/>
          </w:tcPr>
          <w:p w14:paraId="3A72FF67" w14:textId="77777777" w:rsidR="002D735C" w:rsidRDefault="002D735C" w:rsidP="002D735C">
            <w:pPr>
              <w:widowControl w:val="0"/>
              <w:autoSpaceDE w:val="0"/>
              <w:autoSpaceDN w:val="0"/>
              <w:adjustRightInd w:val="0"/>
              <w:rPr>
                <w:color w:val="1A1A1A"/>
                <w:sz w:val="20"/>
                <w:szCs w:val="20"/>
              </w:rPr>
            </w:pPr>
            <w:r w:rsidRPr="00874CFA">
              <w:rPr>
                <w:sz w:val="20"/>
                <w:szCs w:val="20"/>
              </w:rPr>
              <w:t>U.S. Ally</w:t>
            </w:r>
          </w:p>
        </w:tc>
        <w:tc>
          <w:tcPr>
            <w:tcW w:w="1212" w:type="dxa"/>
            <w:tcBorders>
              <w:top w:val="nil"/>
              <w:left w:val="nil"/>
              <w:bottom w:val="nil"/>
              <w:right w:val="nil"/>
            </w:tcBorders>
            <w:shd w:val="clear" w:color="auto" w:fill="auto"/>
            <w:vAlign w:val="center"/>
          </w:tcPr>
          <w:p w14:paraId="68BCD793" w14:textId="77777777" w:rsidR="002D735C" w:rsidRPr="000419DE" w:rsidRDefault="002D735C" w:rsidP="002D735C">
            <w:pPr>
              <w:widowControl w:val="0"/>
              <w:autoSpaceDE w:val="0"/>
              <w:autoSpaceDN w:val="0"/>
              <w:adjustRightInd w:val="0"/>
              <w:rPr>
                <w:color w:val="1A1A1A"/>
                <w:sz w:val="20"/>
                <w:szCs w:val="20"/>
              </w:rPr>
            </w:pPr>
            <w:r w:rsidRPr="000419DE">
              <w:rPr>
                <w:color w:val="000000"/>
                <w:sz w:val="20"/>
                <w:szCs w:val="20"/>
              </w:rPr>
              <w:t>0.98</w:t>
            </w:r>
          </w:p>
        </w:tc>
        <w:tc>
          <w:tcPr>
            <w:tcW w:w="810" w:type="dxa"/>
            <w:tcBorders>
              <w:top w:val="nil"/>
              <w:left w:val="nil"/>
              <w:bottom w:val="nil"/>
              <w:right w:val="nil"/>
            </w:tcBorders>
            <w:shd w:val="clear" w:color="auto" w:fill="auto"/>
            <w:vAlign w:val="center"/>
          </w:tcPr>
          <w:p w14:paraId="2FA71558" w14:textId="77777777" w:rsidR="002D735C" w:rsidRPr="000419DE" w:rsidRDefault="002D735C" w:rsidP="002D735C">
            <w:pPr>
              <w:widowControl w:val="0"/>
              <w:autoSpaceDE w:val="0"/>
              <w:autoSpaceDN w:val="0"/>
              <w:adjustRightInd w:val="0"/>
              <w:rPr>
                <w:color w:val="1A1A1A"/>
                <w:sz w:val="20"/>
                <w:szCs w:val="20"/>
              </w:rPr>
            </w:pPr>
            <w:r w:rsidRPr="000419DE">
              <w:rPr>
                <w:color w:val="000000"/>
                <w:sz w:val="20"/>
                <w:szCs w:val="20"/>
              </w:rPr>
              <w:t>1.60</w:t>
            </w:r>
          </w:p>
        </w:tc>
        <w:tc>
          <w:tcPr>
            <w:tcW w:w="1238" w:type="dxa"/>
            <w:tcBorders>
              <w:top w:val="nil"/>
              <w:left w:val="nil"/>
              <w:bottom w:val="nil"/>
              <w:right w:val="nil"/>
            </w:tcBorders>
            <w:vAlign w:val="center"/>
          </w:tcPr>
          <w:p w14:paraId="37EA9CDF" w14:textId="77777777" w:rsidR="002D735C" w:rsidRPr="00AE5894" w:rsidRDefault="002D735C" w:rsidP="002D735C">
            <w:pPr>
              <w:widowControl w:val="0"/>
              <w:autoSpaceDE w:val="0"/>
              <w:autoSpaceDN w:val="0"/>
              <w:adjustRightInd w:val="0"/>
              <w:rPr>
                <w:color w:val="1A1A1A"/>
                <w:sz w:val="20"/>
                <w:szCs w:val="20"/>
              </w:rPr>
            </w:pPr>
            <w:r w:rsidRPr="00AE5894">
              <w:rPr>
                <w:color w:val="1A1A1A"/>
                <w:sz w:val="20"/>
                <w:szCs w:val="20"/>
              </w:rPr>
              <w:t>—</w:t>
            </w:r>
          </w:p>
        </w:tc>
        <w:tc>
          <w:tcPr>
            <w:tcW w:w="934" w:type="dxa"/>
            <w:tcBorders>
              <w:top w:val="nil"/>
              <w:left w:val="nil"/>
              <w:bottom w:val="nil"/>
              <w:right w:val="nil"/>
            </w:tcBorders>
            <w:vAlign w:val="center"/>
          </w:tcPr>
          <w:p w14:paraId="3E90F0ED" w14:textId="77777777" w:rsidR="002D735C" w:rsidRPr="00AE5894" w:rsidRDefault="002D735C" w:rsidP="002D735C">
            <w:pPr>
              <w:widowControl w:val="0"/>
              <w:autoSpaceDE w:val="0"/>
              <w:autoSpaceDN w:val="0"/>
              <w:adjustRightInd w:val="0"/>
              <w:rPr>
                <w:color w:val="1A1A1A"/>
                <w:sz w:val="20"/>
                <w:szCs w:val="20"/>
              </w:rPr>
            </w:pPr>
            <w:r w:rsidRPr="00AE5894">
              <w:rPr>
                <w:color w:val="1A1A1A"/>
                <w:sz w:val="20"/>
                <w:szCs w:val="20"/>
              </w:rPr>
              <w:t>—</w:t>
            </w:r>
          </w:p>
        </w:tc>
        <w:tc>
          <w:tcPr>
            <w:tcW w:w="1196" w:type="dxa"/>
            <w:tcBorders>
              <w:top w:val="nil"/>
              <w:left w:val="nil"/>
              <w:bottom w:val="nil"/>
              <w:right w:val="nil"/>
            </w:tcBorders>
            <w:vAlign w:val="center"/>
          </w:tcPr>
          <w:p w14:paraId="59778CBD"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1.20</w:t>
            </w:r>
          </w:p>
        </w:tc>
        <w:tc>
          <w:tcPr>
            <w:tcW w:w="779" w:type="dxa"/>
            <w:tcBorders>
              <w:top w:val="nil"/>
              <w:left w:val="nil"/>
              <w:bottom w:val="nil"/>
              <w:right w:val="nil"/>
            </w:tcBorders>
            <w:vAlign w:val="center"/>
          </w:tcPr>
          <w:p w14:paraId="5A5F03ED"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1.54</w:t>
            </w:r>
          </w:p>
        </w:tc>
      </w:tr>
      <w:tr w:rsidR="002D735C" w:rsidRPr="002E5FD1" w14:paraId="5778D1B4" w14:textId="77777777" w:rsidTr="00C11AC4">
        <w:trPr>
          <w:trHeight w:val="288"/>
          <w:jc w:val="center"/>
        </w:trPr>
        <w:tc>
          <w:tcPr>
            <w:tcW w:w="1172" w:type="dxa"/>
            <w:tcBorders>
              <w:top w:val="nil"/>
              <w:left w:val="nil"/>
              <w:bottom w:val="nil"/>
              <w:right w:val="nil"/>
            </w:tcBorders>
            <w:vAlign w:val="center"/>
          </w:tcPr>
          <w:p w14:paraId="04717E0C" w14:textId="357B6171" w:rsidR="002D735C" w:rsidRPr="00BE01DE"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10FD49BC" w14:textId="3DC04396" w:rsidR="002D735C" w:rsidRDefault="002D735C" w:rsidP="002D735C">
            <w:pPr>
              <w:widowControl w:val="0"/>
              <w:autoSpaceDE w:val="0"/>
              <w:autoSpaceDN w:val="0"/>
              <w:adjustRightInd w:val="0"/>
              <w:rPr>
                <w:color w:val="1A1A1A"/>
                <w:sz w:val="20"/>
                <w:szCs w:val="20"/>
              </w:rPr>
            </w:pPr>
            <w:r>
              <w:rPr>
                <w:sz w:val="20"/>
                <w:szCs w:val="20"/>
              </w:rPr>
              <w:t xml:space="preserve">U.N. </w:t>
            </w:r>
            <w:r w:rsidRPr="00874CFA">
              <w:rPr>
                <w:sz w:val="20"/>
                <w:szCs w:val="20"/>
              </w:rPr>
              <w:t>P5 Ally</w:t>
            </w:r>
          </w:p>
        </w:tc>
        <w:tc>
          <w:tcPr>
            <w:tcW w:w="1212" w:type="dxa"/>
            <w:tcBorders>
              <w:top w:val="nil"/>
              <w:left w:val="nil"/>
              <w:bottom w:val="nil"/>
              <w:right w:val="nil"/>
            </w:tcBorders>
            <w:shd w:val="clear" w:color="auto" w:fill="auto"/>
            <w:vAlign w:val="center"/>
          </w:tcPr>
          <w:p w14:paraId="60026DB0" w14:textId="77777777" w:rsidR="002D735C" w:rsidRPr="000419DE" w:rsidRDefault="002D735C" w:rsidP="002D735C">
            <w:pPr>
              <w:widowControl w:val="0"/>
              <w:autoSpaceDE w:val="0"/>
              <w:autoSpaceDN w:val="0"/>
              <w:adjustRightInd w:val="0"/>
              <w:rPr>
                <w:color w:val="1A1A1A"/>
                <w:sz w:val="20"/>
                <w:szCs w:val="20"/>
              </w:rPr>
            </w:pPr>
            <w:r w:rsidRPr="000419DE">
              <w:rPr>
                <w:color w:val="000000"/>
                <w:sz w:val="20"/>
                <w:szCs w:val="20"/>
              </w:rPr>
              <w:t>0.49</w:t>
            </w:r>
          </w:p>
        </w:tc>
        <w:tc>
          <w:tcPr>
            <w:tcW w:w="810" w:type="dxa"/>
            <w:tcBorders>
              <w:top w:val="nil"/>
              <w:left w:val="nil"/>
              <w:bottom w:val="nil"/>
              <w:right w:val="nil"/>
            </w:tcBorders>
            <w:shd w:val="clear" w:color="auto" w:fill="auto"/>
            <w:vAlign w:val="center"/>
          </w:tcPr>
          <w:p w14:paraId="5836E236" w14:textId="77777777" w:rsidR="002D735C" w:rsidRPr="000419DE" w:rsidRDefault="002D735C" w:rsidP="002D735C">
            <w:pPr>
              <w:widowControl w:val="0"/>
              <w:autoSpaceDE w:val="0"/>
              <w:autoSpaceDN w:val="0"/>
              <w:adjustRightInd w:val="0"/>
              <w:rPr>
                <w:color w:val="1A1A1A"/>
                <w:sz w:val="20"/>
                <w:szCs w:val="20"/>
              </w:rPr>
            </w:pPr>
            <w:r w:rsidRPr="000419DE">
              <w:rPr>
                <w:color w:val="000000"/>
                <w:sz w:val="20"/>
                <w:szCs w:val="20"/>
              </w:rPr>
              <w:t>0.81</w:t>
            </w:r>
          </w:p>
        </w:tc>
        <w:tc>
          <w:tcPr>
            <w:tcW w:w="1238" w:type="dxa"/>
            <w:tcBorders>
              <w:top w:val="nil"/>
              <w:left w:val="nil"/>
              <w:bottom w:val="nil"/>
              <w:right w:val="nil"/>
            </w:tcBorders>
            <w:vAlign w:val="center"/>
          </w:tcPr>
          <w:p w14:paraId="4C911353" w14:textId="77777777" w:rsidR="002D735C" w:rsidRPr="00AE5894" w:rsidRDefault="002D735C" w:rsidP="002D735C">
            <w:pPr>
              <w:widowControl w:val="0"/>
              <w:autoSpaceDE w:val="0"/>
              <w:autoSpaceDN w:val="0"/>
              <w:adjustRightInd w:val="0"/>
              <w:rPr>
                <w:color w:val="1A1A1A"/>
                <w:sz w:val="20"/>
                <w:szCs w:val="20"/>
              </w:rPr>
            </w:pPr>
            <w:r w:rsidRPr="00AE5894">
              <w:rPr>
                <w:color w:val="1A1A1A"/>
                <w:sz w:val="20"/>
                <w:szCs w:val="20"/>
              </w:rPr>
              <w:t>—</w:t>
            </w:r>
          </w:p>
        </w:tc>
        <w:tc>
          <w:tcPr>
            <w:tcW w:w="934" w:type="dxa"/>
            <w:tcBorders>
              <w:top w:val="nil"/>
              <w:left w:val="nil"/>
              <w:bottom w:val="nil"/>
              <w:right w:val="nil"/>
            </w:tcBorders>
            <w:vAlign w:val="center"/>
          </w:tcPr>
          <w:p w14:paraId="749F2B98" w14:textId="77777777" w:rsidR="002D735C" w:rsidRPr="00AE5894" w:rsidRDefault="002D735C" w:rsidP="002D735C">
            <w:pPr>
              <w:widowControl w:val="0"/>
              <w:autoSpaceDE w:val="0"/>
              <w:autoSpaceDN w:val="0"/>
              <w:adjustRightInd w:val="0"/>
              <w:rPr>
                <w:color w:val="1A1A1A"/>
                <w:sz w:val="20"/>
                <w:szCs w:val="20"/>
              </w:rPr>
            </w:pPr>
            <w:r w:rsidRPr="00AE5894">
              <w:rPr>
                <w:color w:val="1A1A1A"/>
                <w:sz w:val="20"/>
                <w:szCs w:val="20"/>
              </w:rPr>
              <w:t>—</w:t>
            </w:r>
          </w:p>
        </w:tc>
        <w:tc>
          <w:tcPr>
            <w:tcW w:w="1196" w:type="dxa"/>
            <w:tcBorders>
              <w:top w:val="nil"/>
              <w:left w:val="nil"/>
              <w:bottom w:val="nil"/>
              <w:right w:val="nil"/>
            </w:tcBorders>
            <w:vAlign w:val="center"/>
          </w:tcPr>
          <w:p w14:paraId="19585B42"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0.72</w:t>
            </w:r>
          </w:p>
        </w:tc>
        <w:tc>
          <w:tcPr>
            <w:tcW w:w="779" w:type="dxa"/>
            <w:tcBorders>
              <w:top w:val="nil"/>
              <w:left w:val="nil"/>
              <w:bottom w:val="nil"/>
              <w:right w:val="nil"/>
            </w:tcBorders>
            <w:vAlign w:val="center"/>
          </w:tcPr>
          <w:p w14:paraId="6DB1C253"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0.99</w:t>
            </w:r>
          </w:p>
        </w:tc>
      </w:tr>
      <w:tr w:rsidR="002D735C" w:rsidRPr="002E5FD1" w14:paraId="3A3EFD22" w14:textId="77777777" w:rsidTr="00C11AC4">
        <w:trPr>
          <w:trHeight w:val="288"/>
          <w:jc w:val="center"/>
        </w:trPr>
        <w:tc>
          <w:tcPr>
            <w:tcW w:w="1172" w:type="dxa"/>
            <w:tcBorders>
              <w:top w:val="nil"/>
              <w:left w:val="nil"/>
              <w:bottom w:val="nil"/>
              <w:right w:val="nil"/>
            </w:tcBorders>
            <w:vAlign w:val="center"/>
          </w:tcPr>
          <w:p w14:paraId="6449769E" w14:textId="5955F64E" w:rsidR="002D735C" w:rsidRPr="00BE01DE" w:rsidRDefault="002D735C" w:rsidP="002D735C">
            <w:pPr>
              <w:widowControl w:val="0"/>
              <w:autoSpaceDE w:val="0"/>
              <w:autoSpaceDN w:val="0"/>
              <w:adjustRightInd w:val="0"/>
              <w:rPr>
                <w:color w:val="1A1A1A"/>
                <w:sz w:val="20"/>
                <w:szCs w:val="20"/>
              </w:rPr>
            </w:pPr>
          </w:p>
        </w:tc>
        <w:tc>
          <w:tcPr>
            <w:tcW w:w="2520" w:type="dxa"/>
            <w:tcBorders>
              <w:top w:val="nil"/>
              <w:left w:val="nil"/>
              <w:bottom w:val="nil"/>
              <w:right w:val="nil"/>
            </w:tcBorders>
            <w:shd w:val="clear" w:color="auto" w:fill="auto"/>
            <w:vAlign w:val="center"/>
          </w:tcPr>
          <w:p w14:paraId="715882C2" w14:textId="203FE8A3" w:rsidR="002D735C" w:rsidRDefault="002D735C" w:rsidP="002D735C">
            <w:pPr>
              <w:widowControl w:val="0"/>
              <w:autoSpaceDE w:val="0"/>
              <w:autoSpaceDN w:val="0"/>
              <w:adjustRightInd w:val="0"/>
              <w:rPr>
                <w:color w:val="1A1A1A"/>
                <w:sz w:val="20"/>
                <w:szCs w:val="20"/>
              </w:rPr>
            </w:pPr>
            <w:r>
              <w:rPr>
                <w:sz w:val="20"/>
                <w:szCs w:val="20"/>
              </w:rPr>
              <w:t>British Colony</w:t>
            </w:r>
          </w:p>
        </w:tc>
        <w:tc>
          <w:tcPr>
            <w:tcW w:w="1212" w:type="dxa"/>
            <w:tcBorders>
              <w:top w:val="nil"/>
              <w:left w:val="nil"/>
              <w:bottom w:val="nil"/>
              <w:right w:val="nil"/>
            </w:tcBorders>
            <w:shd w:val="clear" w:color="auto" w:fill="auto"/>
            <w:vAlign w:val="center"/>
          </w:tcPr>
          <w:p w14:paraId="6B9D33E0" w14:textId="77777777" w:rsidR="002D735C" w:rsidRPr="000419DE" w:rsidRDefault="002D735C" w:rsidP="002D735C">
            <w:pPr>
              <w:widowControl w:val="0"/>
              <w:autoSpaceDE w:val="0"/>
              <w:autoSpaceDN w:val="0"/>
              <w:adjustRightInd w:val="0"/>
              <w:rPr>
                <w:color w:val="1A1A1A"/>
                <w:sz w:val="20"/>
                <w:szCs w:val="20"/>
              </w:rPr>
            </w:pPr>
            <w:r w:rsidRPr="000419DE">
              <w:rPr>
                <w:color w:val="000000"/>
                <w:sz w:val="20"/>
                <w:szCs w:val="20"/>
              </w:rPr>
              <w:t>-0.47</w:t>
            </w:r>
          </w:p>
        </w:tc>
        <w:tc>
          <w:tcPr>
            <w:tcW w:w="810" w:type="dxa"/>
            <w:tcBorders>
              <w:top w:val="nil"/>
              <w:left w:val="nil"/>
              <w:bottom w:val="nil"/>
              <w:right w:val="nil"/>
            </w:tcBorders>
            <w:shd w:val="clear" w:color="auto" w:fill="auto"/>
            <w:vAlign w:val="center"/>
          </w:tcPr>
          <w:p w14:paraId="08DC0BB1" w14:textId="77777777" w:rsidR="002D735C" w:rsidRPr="000419DE" w:rsidRDefault="002D735C" w:rsidP="002D735C">
            <w:pPr>
              <w:widowControl w:val="0"/>
              <w:autoSpaceDE w:val="0"/>
              <w:autoSpaceDN w:val="0"/>
              <w:adjustRightInd w:val="0"/>
              <w:rPr>
                <w:color w:val="1A1A1A"/>
                <w:sz w:val="20"/>
                <w:szCs w:val="20"/>
              </w:rPr>
            </w:pPr>
            <w:r w:rsidRPr="000419DE">
              <w:rPr>
                <w:color w:val="000000"/>
                <w:sz w:val="20"/>
                <w:szCs w:val="20"/>
              </w:rPr>
              <w:t>-0.59</w:t>
            </w:r>
          </w:p>
        </w:tc>
        <w:tc>
          <w:tcPr>
            <w:tcW w:w="1238" w:type="dxa"/>
            <w:tcBorders>
              <w:top w:val="nil"/>
              <w:left w:val="nil"/>
              <w:bottom w:val="nil"/>
              <w:right w:val="nil"/>
            </w:tcBorders>
            <w:vAlign w:val="center"/>
          </w:tcPr>
          <w:p w14:paraId="7CB94DC1" w14:textId="77777777" w:rsidR="002D735C" w:rsidRPr="00AE5894" w:rsidRDefault="002D735C" w:rsidP="002D735C">
            <w:pPr>
              <w:widowControl w:val="0"/>
              <w:autoSpaceDE w:val="0"/>
              <w:autoSpaceDN w:val="0"/>
              <w:adjustRightInd w:val="0"/>
              <w:rPr>
                <w:color w:val="1A1A1A"/>
                <w:sz w:val="20"/>
                <w:szCs w:val="20"/>
              </w:rPr>
            </w:pPr>
            <w:r w:rsidRPr="00AE5894">
              <w:rPr>
                <w:color w:val="1A1A1A"/>
                <w:sz w:val="20"/>
                <w:szCs w:val="20"/>
              </w:rPr>
              <w:t>—</w:t>
            </w:r>
          </w:p>
        </w:tc>
        <w:tc>
          <w:tcPr>
            <w:tcW w:w="934" w:type="dxa"/>
            <w:tcBorders>
              <w:top w:val="nil"/>
              <w:left w:val="nil"/>
              <w:bottom w:val="nil"/>
              <w:right w:val="nil"/>
            </w:tcBorders>
            <w:vAlign w:val="center"/>
          </w:tcPr>
          <w:p w14:paraId="6BE8D7C0" w14:textId="77777777" w:rsidR="002D735C" w:rsidRPr="00AE5894" w:rsidRDefault="002D735C" w:rsidP="002D735C">
            <w:pPr>
              <w:widowControl w:val="0"/>
              <w:autoSpaceDE w:val="0"/>
              <w:autoSpaceDN w:val="0"/>
              <w:adjustRightInd w:val="0"/>
              <w:rPr>
                <w:color w:val="1A1A1A"/>
                <w:sz w:val="20"/>
                <w:szCs w:val="20"/>
              </w:rPr>
            </w:pPr>
            <w:r w:rsidRPr="00AE5894">
              <w:rPr>
                <w:color w:val="1A1A1A"/>
                <w:sz w:val="20"/>
                <w:szCs w:val="20"/>
              </w:rPr>
              <w:t>—</w:t>
            </w:r>
          </w:p>
        </w:tc>
        <w:tc>
          <w:tcPr>
            <w:tcW w:w="1196" w:type="dxa"/>
            <w:tcBorders>
              <w:top w:val="nil"/>
              <w:left w:val="nil"/>
              <w:bottom w:val="nil"/>
              <w:right w:val="nil"/>
            </w:tcBorders>
            <w:vAlign w:val="center"/>
          </w:tcPr>
          <w:p w14:paraId="5EA9DDA7"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-0.78</w:t>
            </w:r>
          </w:p>
        </w:tc>
        <w:tc>
          <w:tcPr>
            <w:tcW w:w="779" w:type="dxa"/>
            <w:tcBorders>
              <w:top w:val="nil"/>
              <w:left w:val="nil"/>
              <w:bottom w:val="nil"/>
              <w:right w:val="nil"/>
            </w:tcBorders>
            <w:vAlign w:val="center"/>
          </w:tcPr>
          <w:p w14:paraId="35A94814"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-0.73</w:t>
            </w:r>
          </w:p>
        </w:tc>
      </w:tr>
      <w:tr w:rsidR="002D735C" w:rsidRPr="002E5FD1" w14:paraId="7E7191A9" w14:textId="77777777" w:rsidTr="00C11AC4">
        <w:trPr>
          <w:trHeight w:val="288"/>
          <w:jc w:val="center"/>
        </w:trPr>
        <w:tc>
          <w:tcPr>
            <w:tcW w:w="1172" w:type="dxa"/>
            <w:tcBorders>
              <w:top w:val="nil"/>
              <w:left w:val="nil"/>
              <w:bottom w:val="single" w:sz="4" w:space="0" w:color="auto"/>
              <w:right w:val="nil"/>
            </w:tcBorders>
            <w:vAlign w:val="center"/>
          </w:tcPr>
          <w:p w14:paraId="1D81E156" w14:textId="51D6E866" w:rsidR="002D735C" w:rsidRPr="00BE01DE" w:rsidRDefault="002D735C" w:rsidP="002D735C">
            <w:pPr>
              <w:widowControl w:val="0"/>
              <w:autoSpaceDE w:val="0"/>
              <w:autoSpaceDN w:val="0"/>
              <w:adjustRightInd w:val="0"/>
              <w:rPr>
                <w:color w:val="1A1A1A"/>
                <w:sz w:val="20"/>
                <w:szCs w:val="20"/>
              </w:rPr>
            </w:pPr>
          </w:p>
        </w:tc>
        <w:tc>
          <w:tcPr>
            <w:tcW w:w="2520" w:type="dxa"/>
            <w:tcBorders>
              <w:top w:val="nil"/>
              <w:left w:val="nil"/>
              <w:bottom w:val="single" w:sz="4" w:space="0" w:color="auto"/>
              <w:right w:val="nil"/>
            </w:tcBorders>
            <w:shd w:val="clear" w:color="auto" w:fill="auto"/>
            <w:vAlign w:val="center"/>
          </w:tcPr>
          <w:p w14:paraId="1AAE6DDF" w14:textId="180EE3F8" w:rsidR="002D735C" w:rsidRDefault="002D735C" w:rsidP="002D735C">
            <w:pPr>
              <w:widowControl w:val="0"/>
              <w:autoSpaceDE w:val="0"/>
              <w:autoSpaceDN w:val="0"/>
              <w:adjustRightInd w:val="0"/>
              <w:rPr>
                <w:color w:val="1A1A1A"/>
                <w:sz w:val="20"/>
                <w:szCs w:val="20"/>
              </w:rPr>
            </w:pPr>
            <w:r>
              <w:rPr>
                <w:sz w:val="20"/>
                <w:szCs w:val="20"/>
              </w:rPr>
              <w:t>French Colony</w:t>
            </w:r>
          </w:p>
        </w:tc>
        <w:tc>
          <w:tcPr>
            <w:tcW w:w="1212" w:type="dxa"/>
            <w:tcBorders>
              <w:top w:val="nil"/>
              <w:left w:val="nil"/>
              <w:bottom w:val="single" w:sz="4" w:space="0" w:color="auto"/>
              <w:right w:val="nil"/>
            </w:tcBorders>
            <w:shd w:val="clear" w:color="auto" w:fill="auto"/>
            <w:vAlign w:val="center"/>
          </w:tcPr>
          <w:p w14:paraId="30B9BE62" w14:textId="77777777" w:rsidR="002D735C" w:rsidRPr="000419DE" w:rsidRDefault="002D735C" w:rsidP="002D735C">
            <w:pPr>
              <w:widowControl w:val="0"/>
              <w:autoSpaceDE w:val="0"/>
              <w:autoSpaceDN w:val="0"/>
              <w:adjustRightInd w:val="0"/>
              <w:rPr>
                <w:color w:val="1A1A1A"/>
                <w:sz w:val="20"/>
                <w:szCs w:val="20"/>
              </w:rPr>
            </w:pPr>
            <w:r w:rsidRPr="000419DE">
              <w:rPr>
                <w:color w:val="000000"/>
                <w:sz w:val="20"/>
                <w:szCs w:val="20"/>
              </w:rPr>
              <w:t>-0.95</w:t>
            </w:r>
          </w:p>
        </w:tc>
        <w:tc>
          <w:tcPr>
            <w:tcW w:w="810" w:type="dxa"/>
            <w:tcBorders>
              <w:top w:val="nil"/>
              <w:left w:val="nil"/>
              <w:bottom w:val="single" w:sz="4" w:space="0" w:color="auto"/>
              <w:right w:val="nil"/>
            </w:tcBorders>
            <w:shd w:val="clear" w:color="auto" w:fill="auto"/>
            <w:vAlign w:val="center"/>
          </w:tcPr>
          <w:p w14:paraId="60C97C2F" w14:textId="77777777" w:rsidR="002D735C" w:rsidRPr="000419DE" w:rsidRDefault="002D735C" w:rsidP="002D735C">
            <w:pPr>
              <w:widowControl w:val="0"/>
              <w:autoSpaceDE w:val="0"/>
              <w:autoSpaceDN w:val="0"/>
              <w:adjustRightInd w:val="0"/>
              <w:rPr>
                <w:color w:val="1A1A1A"/>
                <w:sz w:val="20"/>
                <w:szCs w:val="20"/>
              </w:rPr>
            </w:pPr>
            <w:r w:rsidRPr="000419DE">
              <w:rPr>
                <w:color w:val="000000"/>
                <w:sz w:val="20"/>
                <w:szCs w:val="20"/>
              </w:rPr>
              <w:t>-1.41</w:t>
            </w:r>
          </w:p>
        </w:tc>
        <w:tc>
          <w:tcPr>
            <w:tcW w:w="1238" w:type="dxa"/>
            <w:tcBorders>
              <w:top w:val="nil"/>
              <w:left w:val="nil"/>
              <w:bottom w:val="single" w:sz="4" w:space="0" w:color="auto"/>
              <w:right w:val="nil"/>
            </w:tcBorders>
            <w:vAlign w:val="center"/>
          </w:tcPr>
          <w:p w14:paraId="2CADF4F6" w14:textId="77777777" w:rsidR="002D735C" w:rsidRPr="008F1952" w:rsidRDefault="002D735C" w:rsidP="002D735C">
            <w:pPr>
              <w:widowControl w:val="0"/>
              <w:autoSpaceDE w:val="0"/>
              <w:autoSpaceDN w:val="0"/>
              <w:adjustRightInd w:val="0"/>
              <w:rPr>
                <w:color w:val="1A1A1A"/>
                <w:sz w:val="20"/>
                <w:szCs w:val="20"/>
              </w:rPr>
            </w:pPr>
            <w:r w:rsidRPr="008F1952">
              <w:rPr>
                <w:color w:val="1A1A1A"/>
                <w:sz w:val="20"/>
                <w:szCs w:val="20"/>
              </w:rPr>
              <w:t>—</w:t>
            </w:r>
          </w:p>
        </w:tc>
        <w:tc>
          <w:tcPr>
            <w:tcW w:w="934" w:type="dxa"/>
            <w:tcBorders>
              <w:top w:val="nil"/>
              <w:left w:val="nil"/>
              <w:bottom w:val="single" w:sz="4" w:space="0" w:color="auto"/>
              <w:right w:val="nil"/>
            </w:tcBorders>
            <w:vAlign w:val="center"/>
          </w:tcPr>
          <w:p w14:paraId="289B4BB3" w14:textId="77777777" w:rsidR="002D735C" w:rsidRPr="008F1952" w:rsidRDefault="002D735C" w:rsidP="002D735C">
            <w:pPr>
              <w:widowControl w:val="0"/>
              <w:autoSpaceDE w:val="0"/>
              <w:autoSpaceDN w:val="0"/>
              <w:adjustRightInd w:val="0"/>
              <w:rPr>
                <w:color w:val="1A1A1A"/>
                <w:sz w:val="20"/>
                <w:szCs w:val="20"/>
              </w:rPr>
            </w:pPr>
            <w:r w:rsidRPr="008F1952">
              <w:rPr>
                <w:color w:val="1A1A1A"/>
                <w:sz w:val="20"/>
                <w:szCs w:val="20"/>
              </w:rPr>
              <w:t>—</w:t>
            </w:r>
          </w:p>
        </w:tc>
        <w:tc>
          <w:tcPr>
            <w:tcW w:w="1196" w:type="dxa"/>
            <w:tcBorders>
              <w:top w:val="nil"/>
              <w:left w:val="nil"/>
              <w:bottom w:val="single" w:sz="4" w:space="0" w:color="auto"/>
              <w:right w:val="nil"/>
            </w:tcBorders>
            <w:vAlign w:val="center"/>
          </w:tcPr>
          <w:p w14:paraId="68B3CCB2"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-1.10</w:t>
            </w:r>
          </w:p>
        </w:tc>
        <w:tc>
          <w:tcPr>
            <w:tcW w:w="779" w:type="dxa"/>
            <w:tcBorders>
              <w:top w:val="nil"/>
              <w:left w:val="nil"/>
              <w:bottom w:val="single" w:sz="4" w:space="0" w:color="auto"/>
              <w:right w:val="nil"/>
            </w:tcBorders>
            <w:vAlign w:val="center"/>
          </w:tcPr>
          <w:p w14:paraId="54C0AB1E" w14:textId="77777777" w:rsidR="002D735C" w:rsidRPr="00A92911" w:rsidRDefault="002D735C" w:rsidP="002D735C">
            <w:pPr>
              <w:widowControl w:val="0"/>
              <w:autoSpaceDE w:val="0"/>
              <w:autoSpaceDN w:val="0"/>
              <w:adjustRightInd w:val="0"/>
              <w:rPr>
                <w:color w:val="1A1A1A"/>
                <w:sz w:val="20"/>
                <w:szCs w:val="20"/>
              </w:rPr>
            </w:pPr>
            <w:r w:rsidRPr="00A92911">
              <w:rPr>
                <w:color w:val="000000"/>
                <w:sz w:val="20"/>
                <w:szCs w:val="20"/>
              </w:rPr>
              <w:t>-1.29</w:t>
            </w:r>
          </w:p>
        </w:tc>
      </w:tr>
    </w:tbl>
    <w:p w14:paraId="796F0F6C" w14:textId="77777777" w:rsidR="000774BA" w:rsidRPr="00F87E7D" w:rsidRDefault="000774BA" w:rsidP="000774BA">
      <w:pPr>
        <w:widowControl w:val="0"/>
        <w:autoSpaceDE w:val="0"/>
        <w:autoSpaceDN w:val="0"/>
        <w:adjustRightInd w:val="0"/>
        <w:spacing w:before="160"/>
        <w:ind w:left="540" w:firstLine="180"/>
        <w:jc w:val="center"/>
        <w:rPr>
          <w:sz w:val="18"/>
          <w:szCs w:val="18"/>
        </w:rPr>
      </w:pPr>
      <w:r w:rsidRPr="00F87E7D">
        <w:rPr>
          <w:i/>
          <w:sz w:val="18"/>
          <w:szCs w:val="18"/>
        </w:rPr>
        <w:t>Note</w:t>
      </w:r>
      <w:r w:rsidRPr="00F87E7D">
        <w:rPr>
          <w:sz w:val="18"/>
          <w:szCs w:val="18"/>
        </w:rPr>
        <w:t>: Statistically significant estimates are denoted by *(p = .10); **(p = .05); ***(p = .01); ****(p = .001).</w:t>
      </w:r>
    </w:p>
    <w:p w14:paraId="76D298D7" w14:textId="77777777" w:rsidR="00C11AC4" w:rsidRDefault="00C11AC4" w:rsidP="000774BA">
      <w:pPr>
        <w:widowControl w:val="0"/>
        <w:autoSpaceDE w:val="0"/>
        <w:autoSpaceDN w:val="0"/>
        <w:adjustRightInd w:val="0"/>
        <w:spacing w:before="160"/>
        <w:rPr>
          <w:sz w:val="18"/>
          <w:szCs w:val="18"/>
        </w:rPr>
      </w:pPr>
    </w:p>
    <w:tbl>
      <w:tblPr>
        <w:tblStyle w:val="TableGrid"/>
        <w:tblW w:w="9332" w:type="dxa"/>
        <w:jc w:val="center"/>
        <w:tblLayout w:type="fixed"/>
        <w:tblLook w:val="04A0" w:firstRow="1" w:lastRow="0" w:firstColumn="1" w:lastColumn="0" w:noHBand="0" w:noVBand="1"/>
      </w:tblPr>
      <w:tblGrid>
        <w:gridCol w:w="2790"/>
        <w:gridCol w:w="1669"/>
        <w:gridCol w:w="4873"/>
      </w:tblGrid>
      <w:tr w:rsidR="00C11AC4" w:rsidRPr="00F87E7D" w14:paraId="3FE6CC40" w14:textId="77777777" w:rsidTr="00EB2E4D">
        <w:trPr>
          <w:trHeight w:val="63"/>
          <w:jc w:val="center"/>
        </w:trPr>
        <w:tc>
          <w:tcPr>
            <w:tcW w:w="9332" w:type="dxa"/>
            <w:gridSpan w:val="3"/>
            <w:tcBorders>
              <w:top w:val="nil"/>
              <w:left w:val="nil"/>
              <w:bottom w:val="nil"/>
              <w:right w:val="nil"/>
            </w:tcBorders>
            <w:shd w:val="clear" w:color="auto" w:fill="auto"/>
            <w:vAlign w:val="center"/>
          </w:tcPr>
          <w:p w14:paraId="7D15944A" w14:textId="542CDC0A" w:rsidR="00C11AC4" w:rsidRPr="00F87E7D" w:rsidRDefault="00C11AC4" w:rsidP="00E16A02">
            <w:pPr>
              <w:widowControl w:val="0"/>
              <w:autoSpaceDE w:val="0"/>
              <w:autoSpaceDN w:val="0"/>
              <w:adjustRightInd w:val="0"/>
              <w:jc w:val="center"/>
              <w:rPr>
                <w:b/>
                <w:color w:val="1A1A1A"/>
                <w:sz w:val="22"/>
                <w:szCs w:val="22"/>
              </w:rPr>
            </w:pPr>
            <w:r w:rsidRPr="00F87E7D">
              <w:rPr>
                <w:b/>
                <w:color w:val="1A1A1A"/>
                <w:sz w:val="22"/>
                <w:szCs w:val="22"/>
              </w:rPr>
              <w:t>Fourth Set of Models</w:t>
            </w:r>
            <w:r w:rsidR="00231DA0">
              <w:rPr>
                <w:b/>
                <w:color w:val="1A1A1A"/>
                <w:sz w:val="22"/>
                <w:szCs w:val="22"/>
              </w:rPr>
              <w:t xml:space="preserve"> (Combinations of PKO Types</w:t>
            </w:r>
            <w:r w:rsidR="005921BF">
              <w:rPr>
                <w:b/>
                <w:color w:val="1A1A1A"/>
                <w:sz w:val="22"/>
                <w:szCs w:val="22"/>
              </w:rPr>
              <w:t>, compared to no Peacekeeping</w:t>
            </w:r>
            <w:r w:rsidR="000A740D">
              <w:rPr>
                <w:b/>
                <w:color w:val="1A1A1A"/>
                <w:sz w:val="22"/>
                <w:szCs w:val="22"/>
              </w:rPr>
              <w:t>, Post-conflict</w:t>
            </w:r>
            <w:r w:rsidR="00231DA0">
              <w:rPr>
                <w:b/>
                <w:color w:val="1A1A1A"/>
                <w:sz w:val="22"/>
                <w:szCs w:val="22"/>
              </w:rPr>
              <w:t>)</w:t>
            </w:r>
          </w:p>
        </w:tc>
      </w:tr>
      <w:tr w:rsidR="0058478B" w:rsidRPr="00F87E7D" w14:paraId="14167035" w14:textId="77777777" w:rsidTr="00EB2E4D">
        <w:trPr>
          <w:trHeight w:val="63"/>
          <w:jc w:val="center"/>
        </w:trPr>
        <w:tc>
          <w:tcPr>
            <w:tcW w:w="9332" w:type="dxa"/>
            <w:gridSpan w:val="3"/>
            <w:tcBorders>
              <w:top w:val="nil"/>
              <w:left w:val="nil"/>
              <w:bottom w:val="nil"/>
              <w:right w:val="nil"/>
            </w:tcBorders>
            <w:shd w:val="clear" w:color="auto" w:fill="auto"/>
            <w:vAlign w:val="center"/>
          </w:tcPr>
          <w:p w14:paraId="67C461D0" w14:textId="77777777" w:rsidR="0058478B" w:rsidRDefault="0058478B" w:rsidP="00A15186">
            <w:pPr>
              <w:widowControl w:val="0"/>
              <w:autoSpaceDE w:val="0"/>
              <w:autoSpaceDN w:val="0"/>
              <w:adjustRightInd w:val="0"/>
              <w:rPr>
                <w:b/>
                <w:color w:val="1A1A1A"/>
                <w:sz w:val="22"/>
                <w:szCs w:val="22"/>
              </w:rPr>
            </w:pPr>
          </w:p>
          <w:p w14:paraId="5779F185" w14:textId="77777777" w:rsidR="0058478B" w:rsidRDefault="0058478B" w:rsidP="00E16A02">
            <w:pPr>
              <w:widowControl w:val="0"/>
              <w:autoSpaceDE w:val="0"/>
              <w:autoSpaceDN w:val="0"/>
              <w:adjustRightInd w:val="0"/>
              <w:jc w:val="center"/>
              <w:rPr>
                <w:b/>
                <w:color w:val="1A1A1A"/>
                <w:sz w:val="22"/>
                <w:szCs w:val="22"/>
              </w:rPr>
            </w:pPr>
          </w:p>
          <w:tbl>
            <w:tblPr>
              <w:tblStyle w:val="TableGrid"/>
              <w:tblW w:w="9613" w:type="dxa"/>
              <w:tblLayout w:type="fixed"/>
              <w:tblLook w:val="04A0" w:firstRow="1" w:lastRow="0" w:firstColumn="1" w:lastColumn="0" w:noHBand="0" w:noVBand="1"/>
            </w:tblPr>
            <w:tblGrid>
              <w:gridCol w:w="2107"/>
              <w:gridCol w:w="840"/>
              <w:gridCol w:w="923"/>
              <w:gridCol w:w="810"/>
              <w:gridCol w:w="990"/>
              <w:gridCol w:w="990"/>
              <w:gridCol w:w="793"/>
              <w:gridCol w:w="810"/>
              <w:gridCol w:w="1350"/>
            </w:tblGrid>
            <w:tr w:rsidR="00BE41E5" w14:paraId="52B2BA52" w14:textId="77777777" w:rsidTr="00BE41E5">
              <w:tc>
                <w:tcPr>
                  <w:tcW w:w="2107" w:type="dxa"/>
                </w:tcPr>
                <w:p w14:paraId="3CE4FD2C" w14:textId="77777777" w:rsidR="00BE41E5" w:rsidRDefault="00BE41E5" w:rsidP="00003269">
                  <w:pPr>
                    <w:widowControl w:val="0"/>
                    <w:autoSpaceDE w:val="0"/>
                    <w:autoSpaceDN w:val="0"/>
                    <w:adjustRightInd w:val="0"/>
                    <w:jc w:val="center"/>
                    <w:rPr>
                      <w:b/>
                      <w:color w:val="1A1A1A"/>
                      <w:sz w:val="22"/>
                      <w:szCs w:val="22"/>
                    </w:rPr>
                  </w:pPr>
                </w:p>
              </w:tc>
              <w:tc>
                <w:tcPr>
                  <w:tcW w:w="1763" w:type="dxa"/>
                  <w:gridSpan w:val="2"/>
                </w:tcPr>
                <w:p w14:paraId="72040B72" w14:textId="3A998F68" w:rsidR="00BE41E5" w:rsidRPr="0058478B" w:rsidRDefault="00BE41E5" w:rsidP="00003269">
                  <w:pPr>
                    <w:widowControl w:val="0"/>
                    <w:autoSpaceDE w:val="0"/>
                    <w:autoSpaceDN w:val="0"/>
                    <w:adjustRightInd w:val="0"/>
                    <w:jc w:val="center"/>
                    <w:rPr>
                      <w:b/>
                      <w:color w:val="1A1A1A"/>
                      <w:sz w:val="20"/>
                      <w:szCs w:val="20"/>
                    </w:rPr>
                  </w:pPr>
                  <w:r w:rsidRPr="00F87E7D">
                    <w:rPr>
                      <w:b/>
                      <w:color w:val="1A1A1A"/>
                      <w:sz w:val="20"/>
                      <w:szCs w:val="20"/>
                    </w:rPr>
                    <w:t>Coercion, CI (1)</w:t>
                  </w:r>
                </w:p>
              </w:tc>
              <w:tc>
                <w:tcPr>
                  <w:tcW w:w="1800" w:type="dxa"/>
                  <w:gridSpan w:val="2"/>
                </w:tcPr>
                <w:p w14:paraId="23563952" w14:textId="54E7CF00" w:rsidR="00BE41E5" w:rsidRPr="0058478B" w:rsidRDefault="00BE41E5" w:rsidP="00003269">
                  <w:pPr>
                    <w:widowControl w:val="0"/>
                    <w:autoSpaceDE w:val="0"/>
                    <w:autoSpaceDN w:val="0"/>
                    <w:adjustRightInd w:val="0"/>
                    <w:jc w:val="center"/>
                    <w:rPr>
                      <w:b/>
                      <w:color w:val="1A1A1A"/>
                      <w:sz w:val="20"/>
                      <w:szCs w:val="20"/>
                    </w:rPr>
                  </w:pPr>
                  <w:r w:rsidRPr="00F87E7D">
                    <w:rPr>
                      <w:b/>
                      <w:color w:val="1A1A1A"/>
                      <w:sz w:val="20"/>
                      <w:szCs w:val="20"/>
                    </w:rPr>
                    <w:t>Coe</w:t>
                  </w:r>
                  <w:r>
                    <w:rPr>
                      <w:b/>
                      <w:color w:val="1A1A1A"/>
                      <w:sz w:val="20"/>
                      <w:szCs w:val="20"/>
                    </w:rPr>
                    <w:t>rcion</w:t>
                  </w:r>
                  <w:r w:rsidRPr="00F87E7D">
                    <w:rPr>
                      <w:b/>
                      <w:color w:val="1A1A1A"/>
                      <w:sz w:val="20"/>
                      <w:szCs w:val="20"/>
                    </w:rPr>
                    <w:t>, No CI (2)</w:t>
                  </w:r>
                </w:p>
              </w:tc>
              <w:tc>
                <w:tcPr>
                  <w:tcW w:w="1783" w:type="dxa"/>
                  <w:gridSpan w:val="2"/>
                </w:tcPr>
                <w:p w14:paraId="16894BFD" w14:textId="1B961361" w:rsidR="00BE41E5" w:rsidRPr="0058478B" w:rsidRDefault="00BE41E5" w:rsidP="00003269">
                  <w:pPr>
                    <w:widowControl w:val="0"/>
                    <w:autoSpaceDE w:val="0"/>
                    <w:autoSpaceDN w:val="0"/>
                    <w:adjustRightInd w:val="0"/>
                    <w:jc w:val="center"/>
                    <w:rPr>
                      <w:b/>
                      <w:color w:val="1A1A1A"/>
                      <w:sz w:val="20"/>
                      <w:szCs w:val="20"/>
                    </w:rPr>
                  </w:pPr>
                  <w:r>
                    <w:rPr>
                      <w:b/>
                      <w:color w:val="1A1A1A"/>
                      <w:sz w:val="20"/>
                      <w:szCs w:val="20"/>
                    </w:rPr>
                    <w:t xml:space="preserve">No </w:t>
                  </w:r>
                  <w:r w:rsidRPr="00F87E7D">
                    <w:rPr>
                      <w:b/>
                      <w:color w:val="1A1A1A"/>
                      <w:sz w:val="20"/>
                      <w:szCs w:val="20"/>
                    </w:rPr>
                    <w:t>Coercion, CI (3)</w:t>
                  </w:r>
                </w:p>
              </w:tc>
              <w:tc>
                <w:tcPr>
                  <w:tcW w:w="2160" w:type="dxa"/>
                  <w:gridSpan w:val="2"/>
                </w:tcPr>
                <w:p w14:paraId="15D2D87C" w14:textId="77777777" w:rsidR="00BE41E5" w:rsidRDefault="00BE41E5" w:rsidP="00003269">
                  <w:pPr>
                    <w:widowControl w:val="0"/>
                    <w:autoSpaceDE w:val="0"/>
                    <w:autoSpaceDN w:val="0"/>
                    <w:adjustRightInd w:val="0"/>
                    <w:jc w:val="center"/>
                    <w:rPr>
                      <w:b/>
                      <w:color w:val="1A1A1A"/>
                      <w:sz w:val="20"/>
                      <w:szCs w:val="20"/>
                    </w:rPr>
                  </w:pPr>
                  <w:r w:rsidRPr="00F87E7D">
                    <w:rPr>
                      <w:b/>
                      <w:color w:val="1A1A1A"/>
                      <w:sz w:val="20"/>
                      <w:szCs w:val="20"/>
                    </w:rPr>
                    <w:t xml:space="preserve">No Coercion, </w:t>
                  </w:r>
                </w:p>
                <w:p w14:paraId="06CBC78A" w14:textId="407CFBC0" w:rsidR="00BE41E5" w:rsidRPr="0058478B" w:rsidRDefault="00BE41E5" w:rsidP="00003269">
                  <w:pPr>
                    <w:widowControl w:val="0"/>
                    <w:autoSpaceDE w:val="0"/>
                    <w:autoSpaceDN w:val="0"/>
                    <w:adjustRightInd w:val="0"/>
                    <w:jc w:val="center"/>
                    <w:rPr>
                      <w:b/>
                      <w:color w:val="1A1A1A"/>
                      <w:sz w:val="20"/>
                      <w:szCs w:val="20"/>
                    </w:rPr>
                  </w:pPr>
                  <w:r w:rsidRPr="00F87E7D">
                    <w:rPr>
                      <w:b/>
                      <w:color w:val="1A1A1A"/>
                      <w:sz w:val="20"/>
                      <w:szCs w:val="20"/>
                    </w:rPr>
                    <w:t>No CI (4)</w:t>
                  </w:r>
                </w:p>
              </w:tc>
            </w:tr>
            <w:tr w:rsidR="00003269" w14:paraId="7002EFF5" w14:textId="422C3A7B" w:rsidTr="00BE41E5">
              <w:tc>
                <w:tcPr>
                  <w:tcW w:w="2107" w:type="dxa"/>
                </w:tcPr>
                <w:p w14:paraId="43310592" w14:textId="77777777" w:rsidR="00003269" w:rsidRDefault="00003269" w:rsidP="00003269">
                  <w:pPr>
                    <w:widowControl w:val="0"/>
                    <w:autoSpaceDE w:val="0"/>
                    <w:autoSpaceDN w:val="0"/>
                    <w:adjustRightInd w:val="0"/>
                    <w:jc w:val="center"/>
                    <w:rPr>
                      <w:b/>
                      <w:color w:val="1A1A1A"/>
                      <w:sz w:val="22"/>
                      <w:szCs w:val="22"/>
                    </w:rPr>
                  </w:pPr>
                </w:p>
              </w:tc>
              <w:tc>
                <w:tcPr>
                  <w:tcW w:w="840" w:type="dxa"/>
                </w:tcPr>
                <w:p w14:paraId="4AAF8AFB" w14:textId="2E44F511" w:rsidR="00003269" w:rsidRPr="0058478B" w:rsidRDefault="00003269" w:rsidP="00003269">
                  <w:pPr>
                    <w:widowControl w:val="0"/>
                    <w:autoSpaceDE w:val="0"/>
                    <w:autoSpaceDN w:val="0"/>
                    <w:adjustRightInd w:val="0"/>
                    <w:jc w:val="center"/>
                    <w:rPr>
                      <w:b/>
                      <w:color w:val="1A1A1A"/>
                      <w:sz w:val="20"/>
                      <w:szCs w:val="20"/>
                    </w:rPr>
                  </w:pPr>
                  <w:r w:rsidRPr="0058478B">
                    <w:rPr>
                      <w:b/>
                      <w:color w:val="1A1A1A"/>
                      <w:sz w:val="20"/>
                      <w:szCs w:val="20"/>
                    </w:rPr>
                    <w:t>Coeff</w:t>
                  </w:r>
                </w:p>
              </w:tc>
              <w:tc>
                <w:tcPr>
                  <w:tcW w:w="923" w:type="dxa"/>
                </w:tcPr>
                <w:p w14:paraId="4B7389F6" w14:textId="4F009DD7" w:rsidR="00003269" w:rsidRPr="0058478B" w:rsidRDefault="00003269" w:rsidP="00003269">
                  <w:pPr>
                    <w:widowControl w:val="0"/>
                    <w:autoSpaceDE w:val="0"/>
                    <w:autoSpaceDN w:val="0"/>
                    <w:adjustRightInd w:val="0"/>
                    <w:jc w:val="center"/>
                    <w:rPr>
                      <w:b/>
                      <w:color w:val="1A1A1A"/>
                      <w:sz w:val="20"/>
                      <w:szCs w:val="20"/>
                    </w:rPr>
                  </w:pPr>
                  <w:r w:rsidRPr="0058478B">
                    <w:rPr>
                      <w:b/>
                      <w:color w:val="1A1A1A"/>
                      <w:sz w:val="20"/>
                      <w:szCs w:val="20"/>
                    </w:rPr>
                    <w:t>T-stat</w:t>
                  </w:r>
                </w:p>
              </w:tc>
              <w:tc>
                <w:tcPr>
                  <w:tcW w:w="810" w:type="dxa"/>
                </w:tcPr>
                <w:p w14:paraId="2A8086D9" w14:textId="163CFDD8" w:rsidR="00003269" w:rsidRPr="0058478B" w:rsidRDefault="00003269" w:rsidP="00003269">
                  <w:pPr>
                    <w:widowControl w:val="0"/>
                    <w:autoSpaceDE w:val="0"/>
                    <w:autoSpaceDN w:val="0"/>
                    <w:adjustRightInd w:val="0"/>
                    <w:jc w:val="center"/>
                    <w:rPr>
                      <w:b/>
                      <w:color w:val="1A1A1A"/>
                      <w:sz w:val="20"/>
                      <w:szCs w:val="20"/>
                    </w:rPr>
                  </w:pPr>
                  <w:r w:rsidRPr="0058478B">
                    <w:rPr>
                      <w:b/>
                      <w:color w:val="1A1A1A"/>
                      <w:sz w:val="20"/>
                      <w:szCs w:val="20"/>
                    </w:rPr>
                    <w:t>Coeff</w:t>
                  </w:r>
                </w:p>
              </w:tc>
              <w:tc>
                <w:tcPr>
                  <w:tcW w:w="990" w:type="dxa"/>
                </w:tcPr>
                <w:p w14:paraId="1FC1FC90" w14:textId="6F20EE97" w:rsidR="00003269" w:rsidRPr="0058478B" w:rsidRDefault="00003269" w:rsidP="00003269">
                  <w:pPr>
                    <w:widowControl w:val="0"/>
                    <w:autoSpaceDE w:val="0"/>
                    <w:autoSpaceDN w:val="0"/>
                    <w:adjustRightInd w:val="0"/>
                    <w:jc w:val="center"/>
                    <w:rPr>
                      <w:b/>
                      <w:color w:val="1A1A1A"/>
                      <w:sz w:val="20"/>
                      <w:szCs w:val="20"/>
                    </w:rPr>
                  </w:pPr>
                  <w:r w:rsidRPr="0058478B">
                    <w:rPr>
                      <w:b/>
                      <w:color w:val="1A1A1A"/>
                      <w:sz w:val="20"/>
                      <w:szCs w:val="20"/>
                    </w:rPr>
                    <w:t>T-stat</w:t>
                  </w:r>
                </w:p>
              </w:tc>
              <w:tc>
                <w:tcPr>
                  <w:tcW w:w="990" w:type="dxa"/>
                </w:tcPr>
                <w:p w14:paraId="726A10D9" w14:textId="35386C59" w:rsidR="00003269" w:rsidRDefault="00003269" w:rsidP="00003269">
                  <w:pPr>
                    <w:widowControl w:val="0"/>
                    <w:autoSpaceDE w:val="0"/>
                    <w:autoSpaceDN w:val="0"/>
                    <w:adjustRightInd w:val="0"/>
                    <w:jc w:val="center"/>
                    <w:rPr>
                      <w:b/>
                      <w:color w:val="1A1A1A"/>
                      <w:sz w:val="22"/>
                      <w:szCs w:val="22"/>
                    </w:rPr>
                  </w:pPr>
                  <w:r w:rsidRPr="0058478B">
                    <w:rPr>
                      <w:b/>
                      <w:color w:val="1A1A1A"/>
                      <w:sz w:val="20"/>
                      <w:szCs w:val="20"/>
                    </w:rPr>
                    <w:t>Coeff</w:t>
                  </w:r>
                </w:p>
              </w:tc>
              <w:tc>
                <w:tcPr>
                  <w:tcW w:w="793" w:type="dxa"/>
                </w:tcPr>
                <w:p w14:paraId="4387C188" w14:textId="50A16E7E" w:rsidR="00003269" w:rsidRDefault="00003269" w:rsidP="00003269">
                  <w:pPr>
                    <w:widowControl w:val="0"/>
                    <w:autoSpaceDE w:val="0"/>
                    <w:autoSpaceDN w:val="0"/>
                    <w:adjustRightInd w:val="0"/>
                    <w:jc w:val="center"/>
                    <w:rPr>
                      <w:b/>
                      <w:color w:val="1A1A1A"/>
                      <w:sz w:val="22"/>
                      <w:szCs w:val="22"/>
                    </w:rPr>
                  </w:pPr>
                  <w:r w:rsidRPr="0058478B">
                    <w:rPr>
                      <w:b/>
                      <w:color w:val="1A1A1A"/>
                      <w:sz w:val="20"/>
                      <w:szCs w:val="20"/>
                    </w:rPr>
                    <w:t>T-stat</w:t>
                  </w:r>
                </w:p>
              </w:tc>
              <w:tc>
                <w:tcPr>
                  <w:tcW w:w="810" w:type="dxa"/>
                </w:tcPr>
                <w:p w14:paraId="42038001" w14:textId="5C18C1A5" w:rsidR="00003269" w:rsidRDefault="00003269" w:rsidP="00003269">
                  <w:pPr>
                    <w:widowControl w:val="0"/>
                    <w:autoSpaceDE w:val="0"/>
                    <w:autoSpaceDN w:val="0"/>
                    <w:adjustRightInd w:val="0"/>
                    <w:jc w:val="center"/>
                    <w:rPr>
                      <w:b/>
                      <w:color w:val="1A1A1A"/>
                      <w:sz w:val="22"/>
                      <w:szCs w:val="22"/>
                    </w:rPr>
                  </w:pPr>
                  <w:r w:rsidRPr="0058478B">
                    <w:rPr>
                      <w:b/>
                      <w:color w:val="1A1A1A"/>
                      <w:sz w:val="20"/>
                      <w:szCs w:val="20"/>
                    </w:rPr>
                    <w:t>Coeff</w:t>
                  </w:r>
                </w:p>
              </w:tc>
              <w:tc>
                <w:tcPr>
                  <w:tcW w:w="1350" w:type="dxa"/>
                </w:tcPr>
                <w:p w14:paraId="35CC550E" w14:textId="3CC9CA08" w:rsidR="00003269" w:rsidRDefault="00003269" w:rsidP="00003269">
                  <w:pPr>
                    <w:widowControl w:val="0"/>
                    <w:autoSpaceDE w:val="0"/>
                    <w:autoSpaceDN w:val="0"/>
                    <w:adjustRightInd w:val="0"/>
                    <w:jc w:val="center"/>
                    <w:rPr>
                      <w:b/>
                      <w:color w:val="1A1A1A"/>
                      <w:sz w:val="22"/>
                      <w:szCs w:val="22"/>
                    </w:rPr>
                  </w:pPr>
                  <w:r w:rsidRPr="0058478B">
                    <w:rPr>
                      <w:b/>
                      <w:color w:val="1A1A1A"/>
                      <w:sz w:val="20"/>
                      <w:szCs w:val="20"/>
                    </w:rPr>
                    <w:t>T-stat</w:t>
                  </w:r>
                </w:p>
              </w:tc>
            </w:tr>
            <w:tr w:rsidR="00587FF2" w14:paraId="3BDBBFC9" w14:textId="7AE7C1CA" w:rsidTr="00BE41E5">
              <w:tc>
                <w:tcPr>
                  <w:tcW w:w="2107" w:type="dxa"/>
                </w:tcPr>
                <w:p w14:paraId="3BBC8D6E" w14:textId="0260384B" w:rsidR="00587FF2" w:rsidRDefault="00587FF2" w:rsidP="00587FF2">
                  <w:pPr>
                    <w:widowControl w:val="0"/>
                    <w:autoSpaceDE w:val="0"/>
                    <w:autoSpaceDN w:val="0"/>
                    <w:adjustRightInd w:val="0"/>
                    <w:rPr>
                      <w:b/>
                      <w:color w:val="1A1A1A"/>
                      <w:sz w:val="22"/>
                      <w:szCs w:val="22"/>
                    </w:rPr>
                  </w:pPr>
                  <w:r w:rsidRPr="00F87E7D">
                    <w:rPr>
                      <w:color w:val="1A1A1A"/>
                      <w:sz w:val="20"/>
                      <w:szCs w:val="20"/>
                    </w:rPr>
                    <w:t>Battle Deaths (log)</w:t>
                  </w:r>
                </w:p>
              </w:tc>
              <w:tc>
                <w:tcPr>
                  <w:tcW w:w="840" w:type="dxa"/>
                  <w:vAlign w:val="bottom"/>
                </w:tcPr>
                <w:p w14:paraId="4B8A7F84" w14:textId="50D02E4C"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0.28</w:t>
                  </w:r>
                </w:p>
              </w:tc>
              <w:tc>
                <w:tcPr>
                  <w:tcW w:w="923" w:type="dxa"/>
                  <w:vAlign w:val="bottom"/>
                </w:tcPr>
                <w:p w14:paraId="1B4ABA88" w14:textId="04CBA44A"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1.65</w:t>
                  </w:r>
                </w:p>
              </w:tc>
              <w:tc>
                <w:tcPr>
                  <w:tcW w:w="810" w:type="dxa"/>
                  <w:vAlign w:val="bottom"/>
                </w:tcPr>
                <w:p w14:paraId="1CE2A323" w14:textId="702BFE30"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0.15</w:t>
                  </w:r>
                </w:p>
              </w:tc>
              <w:tc>
                <w:tcPr>
                  <w:tcW w:w="990" w:type="dxa"/>
                  <w:vAlign w:val="bottom"/>
                </w:tcPr>
                <w:p w14:paraId="3D99443D" w14:textId="00BA75C7"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1.35</w:t>
                  </w:r>
                </w:p>
              </w:tc>
              <w:tc>
                <w:tcPr>
                  <w:tcW w:w="990" w:type="dxa"/>
                  <w:vAlign w:val="bottom"/>
                </w:tcPr>
                <w:p w14:paraId="4F692C38" w14:textId="50C8123A"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0.17</w:t>
                  </w:r>
                </w:p>
              </w:tc>
              <w:tc>
                <w:tcPr>
                  <w:tcW w:w="793" w:type="dxa"/>
                  <w:vAlign w:val="bottom"/>
                </w:tcPr>
                <w:p w14:paraId="21073131" w14:textId="37BA8F5E"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1.47</w:t>
                  </w:r>
                </w:p>
              </w:tc>
              <w:tc>
                <w:tcPr>
                  <w:tcW w:w="810" w:type="dxa"/>
                  <w:vAlign w:val="bottom"/>
                </w:tcPr>
                <w:p w14:paraId="45AE6C57" w14:textId="1EF932D0"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0.21</w:t>
                  </w:r>
                </w:p>
              </w:tc>
              <w:tc>
                <w:tcPr>
                  <w:tcW w:w="1350" w:type="dxa"/>
                  <w:vAlign w:val="bottom"/>
                </w:tcPr>
                <w:p w14:paraId="28025C11" w14:textId="183184B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1.30</w:t>
                  </w:r>
                </w:p>
              </w:tc>
            </w:tr>
            <w:tr w:rsidR="00587FF2" w14:paraId="38400D56" w14:textId="77777777" w:rsidTr="00BE41E5">
              <w:tc>
                <w:tcPr>
                  <w:tcW w:w="2107" w:type="dxa"/>
                </w:tcPr>
                <w:p w14:paraId="1230A9CB" w14:textId="6A01AC94" w:rsidR="00587FF2" w:rsidRDefault="00587FF2" w:rsidP="00587FF2">
                  <w:pPr>
                    <w:widowControl w:val="0"/>
                    <w:autoSpaceDE w:val="0"/>
                    <w:autoSpaceDN w:val="0"/>
                    <w:adjustRightInd w:val="0"/>
                    <w:rPr>
                      <w:b/>
                      <w:color w:val="1A1A1A"/>
                      <w:sz w:val="22"/>
                      <w:szCs w:val="22"/>
                    </w:rPr>
                  </w:pPr>
                  <w:r w:rsidRPr="00D578CD">
                    <w:rPr>
                      <w:color w:val="1A1A1A"/>
                      <w:sz w:val="20"/>
                      <w:szCs w:val="20"/>
                    </w:rPr>
                    <w:t>Duration (months)</w:t>
                  </w:r>
                </w:p>
              </w:tc>
              <w:tc>
                <w:tcPr>
                  <w:tcW w:w="840" w:type="dxa"/>
                  <w:vAlign w:val="bottom"/>
                </w:tcPr>
                <w:p w14:paraId="6FEE78FB" w14:textId="75C92B72" w:rsidR="00587FF2" w:rsidRPr="00587FF2" w:rsidRDefault="00B217A7" w:rsidP="00587FF2">
                  <w:pPr>
                    <w:widowControl w:val="0"/>
                    <w:autoSpaceDE w:val="0"/>
                    <w:autoSpaceDN w:val="0"/>
                    <w:adjustRightInd w:val="0"/>
                    <w:jc w:val="center"/>
                    <w:rPr>
                      <w:b/>
                      <w:color w:val="1A1A1A"/>
                      <w:sz w:val="20"/>
                      <w:szCs w:val="20"/>
                    </w:rPr>
                  </w:pPr>
                  <w:r>
                    <w:rPr>
                      <w:color w:val="000000"/>
                      <w:sz w:val="20"/>
                      <w:szCs w:val="20"/>
                    </w:rPr>
                    <w:t>-</w:t>
                  </w:r>
                  <w:r w:rsidR="00587FF2" w:rsidRPr="00587FF2">
                    <w:rPr>
                      <w:color w:val="000000"/>
                      <w:sz w:val="20"/>
                      <w:szCs w:val="20"/>
                    </w:rPr>
                    <w:t>0.00</w:t>
                  </w:r>
                </w:p>
              </w:tc>
              <w:tc>
                <w:tcPr>
                  <w:tcW w:w="923" w:type="dxa"/>
                  <w:vAlign w:val="bottom"/>
                </w:tcPr>
                <w:p w14:paraId="2AA423C8" w14:textId="4EDA369D"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-0.55</w:t>
                  </w:r>
                </w:p>
              </w:tc>
              <w:tc>
                <w:tcPr>
                  <w:tcW w:w="810" w:type="dxa"/>
                  <w:vAlign w:val="bottom"/>
                </w:tcPr>
                <w:p w14:paraId="75FD6706" w14:textId="2AE3288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0.00</w:t>
                  </w:r>
                </w:p>
              </w:tc>
              <w:tc>
                <w:tcPr>
                  <w:tcW w:w="990" w:type="dxa"/>
                  <w:vAlign w:val="bottom"/>
                </w:tcPr>
                <w:p w14:paraId="15665A4D" w14:textId="1B4376CA"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0.53</w:t>
                  </w:r>
                </w:p>
              </w:tc>
              <w:tc>
                <w:tcPr>
                  <w:tcW w:w="990" w:type="dxa"/>
                  <w:vAlign w:val="bottom"/>
                </w:tcPr>
                <w:p w14:paraId="12A2FF09" w14:textId="1C36760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0.00</w:t>
                  </w:r>
                </w:p>
              </w:tc>
              <w:tc>
                <w:tcPr>
                  <w:tcW w:w="793" w:type="dxa"/>
                  <w:vAlign w:val="bottom"/>
                </w:tcPr>
                <w:p w14:paraId="121EC58D" w14:textId="44DBE979"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0.92</w:t>
                  </w:r>
                </w:p>
              </w:tc>
              <w:tc>
                <w:tcPr>
                  <w:tcW w:w="810" w:type="dxa"/>
                  <w:vAlign w:val="bottom"/>
                </w:tcPr>
                <w:p w14:paraId="418D7E6D" w14:textId="5237F9F4"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0.00</w:t>
                  </w:r>
                </w:p>
              </w:tc>
              <w:tc>
                <w:tcPr>
                  <w:tcW w:w="1350" w:type="dxa"/>
                  <w:vAlign w:val="bottom"/>
                </w:tcPr>
                <w:p w14:paraId="6C37EB05" w14:textId="78938EFE"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0.41</w:t>
                  </w:r>
                </w:p>
              </w:tc>
            </w:tr>
            <w:tr w:rsidR="00587FF2" w14:paraId="11269D90" w14:textId="77777777" w:rsidTr="00BE41E5">
              <w:tc>
                <w:tcPr>
                  <w:tcW w:w="2107" w:type="dxa"/>
                  <w:vAlign w:val="center"/>
                </w:tcPr>
                <w:p w14:paraId="45F44211" w14:textId="6365BA25" w:rsidR="00587FF2" w:rsidRDefault="00587FF2" w:rsidP="00587FF2">
                  <w:pPr>
                    <w:widowControl w:val="0"/>
                    <w:autoSpaceDE w:val="0"/>
                    <w:autoSpaceDN w:val="0"/>
                    <w:adjustRightInd w:val="0"/>
                    <w:rPr>
                      <w:b/>
                      <w:color w:val="1A1A1A"/>
                      <w:sz w:val="22"/>
                      <w:szCs w:val="22"/>
                    </w:rPr>
                  </w:pPr>
                  <w:r w:rsidRPr="00F87E7D">
                    <w:rPr>
                      <w:color w:val="1A1A1A"/>
                      <w:sz w:val="20"/>
                      <w:szCs w:val="20"/>
                    </w:rPr>
                    <w:t>Ethnic Conflict</w:t>
                  </w:r>
                </w:p>
              </w:tc>
              <w:tc>
                <w:tcPr>
                  <w:tcW w:w="840" w:type="dxa"/>
                  <w:vAlign w:val="bottom"/>
                </w:tcPr>
                <w:p w14:paraId="46976D21" w14:textId="1CC27ED5"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0.04</w:t>
                  </w:r>
                </w:p>
              </w:tc>
              <w:tc>
                <w:tcPr>
                  <w:tcW w:w="923" w:type="dxa"/>
                  <w:vAlign w:val="bottom"/>
                </w:tcPr>
                <w:p w14:paraId="3A42547E" w14:textId="48021230"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0.04</w:t>
                  </w:r>
                </w:p>
              </w:tc>
              <w:tc>
                <w:tcPr>
                  <w:tcW w:w="810" w:type="dxa"/>
                  <w:vAlign w:val="bottom"/>
                </w:tcPr>
                <w:p w14:paraId="1DB046E2" w14:textId="68C663A7"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0.48</w:t>
                  </w:r>
                </w:p>
              </w:tc>
              <w:tc>
                <w:tcPr>
                  <w:tcW w:w="990" w:type="dxa"/>
                  <w:vAlign w:val="bottom"/>
                </w:tcPr>
                <w:p w14:paraId="0E9C0F2A" w14:textId="346CA94E"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0.66</w:t>
                  </w:r>
                </w:p>
              </w:tc>
              <w:tc>
                <w:tcPr>
                  <w:tcW w:w="990" w:type="dxa"/>
                  <w:vAlign w:val="bottom"/>
                </w:tcPr>
                <w:p w14:paraId="13FE878A" w14:textId="1089A34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0.04</w:t>
                  </w:r>
                </w:p>
              </w:tc>
              <w:tc>
                <w:tcPr>
                  <w:tcW w:w="793" w:type="dxa"/>
                  <w:vAlign w:val="bottom"/>
                </w:tcPr>
                <w:p w14:paraId="26A28556" w14:textId="26CE6F13"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0.06</w:t>
                  </w:r>
                </w:p>
              </w:tc>
              <w:tc>
                <w:tcPr>
                  <w:tcW w:w="810" w:type="dxa"/>
                  <w:vAlign w:val="bottom"/>
                </w:tcPr>
                <w:p w14:paraId="43E203AB" w14:textId="7442E7D9"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1.02</w:t>
                  </w:r>
                </w:p>
              </w:tc>
              <w:tc>
                <w:tcPr>
                  <w:tcW w:w="1350" w:type="dxa"/>
                  <w:vAlign w:val="bottom"/>
                </w:tcPr>
                <w:p w14:paraId="50B37F47" w14:textId="42E65553"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0.89</w:t>
                  </w:r>
                </w:p>
              </w:tc>
            </w:tr>
            <w:tr w:rsidR="00587FF2" w14:paraId="6AD67132" w14:textId="77777777" w:rsidTr="00BE41E5">
              <w:tc>
                <w:tcPr>
                  <w:tcW w:w="2107" w:type="dxa"/>
                  <w:vAlign w:val="center"/>
                </w:tcPr>
                <w:p w14:paraId="76F171C5" w14:textId="50A311F4" w:rsidR="00587FF2" w:rsidRDefault="00587FF2" w:rsidP="00587FF2">
                  <w:pPr>
                    <w:widowControl w:val="0"/>
                    <w:autoSpaceDE w:val="0"/>
                    <w:autoSpaceDN w:val="0"/>
                    <w:adjustRightInd w:val="0"/>
                    <w:rPr>
                      <w:b/>
                      <w:color w:val="1A1A1A"/>
                      <w:sz w:val="22"/>
                      <w:szCs w:val="22"/>
                    </w:rPr>
                  </w:pPr>
                  <w:r w:rsidRPr="00F87E7D">
                    <w:rPr>
                      <w:color w:val="1A1A1A"/>
                      <w:sz w:val="20"/>
                      <w:szCs w:val="20"/>
                    </w:rPr>
                    <w:t>Territorial Conflict</w:t>
                  </w:r>
                </w:p>
              </w:tc>
              <w:tc>
                <w:tcPr>
                  <w:tcW w:w="840" w:type="dxa"/>
                  <w:vAlign w:val="bottom"/>
                </w:tcPr>
                <w:p w14:paraId="27A67E8A" w14:textId="355EA697"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0.97</w:t>
                  </w:r>
                </w:p>
              </w:tc>
              <w:tc>
                <w:tcPr>
                  <w:tcW w:w="923" w:type="dxa"/>
                  <w:vAlign w:val="bottom"/>
                </w:tcPr>
                <w:p w14:paraId="3951443B" w14:textId="5ABDA096"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1.03</w:t>
                  </w:r>
                </w:p>
              </w:tc>
              <w:tc>
                <w:tcPr>
                  <w:tcW w:w="810" w:type="dxa"/>
                  <w:vAlign w:val="bottom"/>
                </w:tcPr>
                <w:p w14:paraId="7DB36BF0" w14:textId="57FB9DEA"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-0.83</w:t>
                  </w:r>
                </w:p>
              </w:tc>
              <w:tc>
                <w:tcPr>
                  <w:tcW w:w="990" w:type="dxa"/>
                  <w:vAlign w:val="bottom"/>
                </w:tcPr>
                <w:p w14:paraId="6740D497" w14:textId="14526BCA"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-1.01</w:t>
                  </w:r>
                </w:p>
              </w:tc>
              <w:tc>
                <w:tcPr>
                  <w:tcW w:w="990" w:type="dxa"/>
                  <w:vAlign w:val="bottom"/>
                </w:tcPr>
                <w:p w14:paraId="3D288F2E" w14:textId="7EE1527C"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0.56</w:t>
                  </w:r>
                </w:p>
              </w:tc>
              <w:tc>
                <w:tcPr>
                  <w:tcW w:w="793" w:type="dxa"/>
                  <w:vAlign w:val="bottom"/>
                </w:tcPr>
                <w:p w14:paraId="5809A7E2" w14:textId="4BD62F5C"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0.84</w:t>
                  </w:r>
                </w:p>
              </w:tc>
              <w:tc>
                <w:tcPr>
                  <w:tcW w:w="810" w:type="dxa"/>
                  <w:vAlign w:val="bottom"/>
                </w:tcPr>
                <w:p w14:paraId="057A7095" w14:textId="249D5C79"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0.15</w:t>
                  </w:r>
                </w:p>
              </w:tc>
              <w:tc>
                <w:tcPr>
                  <w:tcW w:w="1350" w:type="dxa"/>
                  <w:vAlign w:val="bottom"/>
                </w:tcPr>
                <w:p w14:paraId="453DB1AF" w14:textId="19960EEE"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0.16</w:t>
                  </w:r>
                </w:p>
              </w:tc>
            </w:tr>
            <w:tr w:rsidR="00587FF2" w14:paraId="319C741E" w14:textId="77777777" w:rsidTr="00BE41E5">
              <w:tc>
                <w:tcPr>
                  <w:tcW w:w="2107" w:type="dxa"/>
                  <w:vAlign w:val="center"/>
                </w:tcPr>
                <w:p w14:paraId="0EA5241E" w14:textId="1AF4A8CA" w:rsidR="00587FF2" w:rsidRDefault="00587FF2" w:rsidP="00587FF2">
                  <w:pPr>
                    <w:widowControl w:val="0"/>
                    <w:autoSpaceDE w:val="0"/>
                    <w:autoSpaceDN w:val="0"/>
                    <w:adjustRightInd w:val="0"/>
                    <w:rPr>
                      <w:b/>
                      <w:color w:val="1A1A1A"/>
                      <w:sz w:val="22"/>
                      <w:szCs w:val="22"/>
                    </w:rPr>
                  </w:pPr>
                  <w:r w:rsidRPr="00F87E7D">
                    <w:rPr>
                      <w:color w:val="1A1A1A"/>
                      <w:sz w:val="20"/>
                      <w:szCs w:val="20"/>
                    </w:rPr>
                    <w:t>Marxist Rebels</w:t>
                  </w:r>
                </w:p>
              </w:tc>
              <w:tc>
                <w:tcPr>
                  <w:tcW w:w="840" w:type="dxa"/>
                  <w:vAlign w:val="bottom"/>
                </w:tcPr>
                <w:p w14:paraId="706740C0" w14:textId="7C443E0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-14.94</w:t>
                  </w:r>
                </w:p>
              </w:tc>
              <w:tc>
                <w:tcPr>
                  <w:tcW w:w="923" w:type="dxa"/>
                  <w:vAlign w:val="bottom"/>
                </w:tcPr>
                <w:p w14:paraId="442C0C3F" w14:textId="1E993B59"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-0.01</w:t>
                  </w:r>
                </w:p>
              </w:tc>
              <w:tc>
                <w:tcPr>
                  <w:tcW w:w="810" w:type="dxa"/>
                  <w:vAlign w:val="bottom"/>
                </w:tcPr>
                <w:p w14:paraId="68DEA886" w14:textId="7DAD052B"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-14.94</w:t>
                  </w:r>
                </w:p>
              </w:tc>
              <w:tc>
                <w:tcPr>
                  <w:tcW w:w="990" w:type="dxa"/>
                  <w:vAlign w:val="bottom"/>
                </w:tcPr>
                <w:p w14:paraId="40F3FC23" w14:textId="782AAECB"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-0.01</w:t>
                  </w:r>
                </w:p>
              </w:tc>
              <w:tc>
                <w:tcPr>
                  <w:tcW w:w="990" w:type="dxa"/>
                  <w:vAlign w:val="bottom"/>
                </w:tcPr>
                <w:p w14:paraId="6B1CB449" w14:textId="18CF04AB"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1.09</w:t>
                  </w:r>
                </w:p>
              </w:tc>
              <w:tc>
                <w:tcPr>
                  <w:tcW w:w="793" w:type="dxa"/>
                  <w:vAlign w:val="bottom"/>
                </w:tcPr>
                <w:p w14:paraId="473D5219" w14:textId="73F174FC"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1.55</w:t>
                  </w:r>
                </w:p>
              </w:tc>
              <w:tc>
                <w:tcPr>
                  <w:tcW w:w="810" w:type="dxa"/>
                  <w:vAlign w:val="bottom"/>
                </w:tcPr>
                <w:p w14:paraId="16837368" w14:textId="5C37A8E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0.10</w:t>
                  </w:r>
                </w:p>
              </w:tc>
              <w:tc>
                <w:tcPr>
                  <w:tcW w:w="1350" w:type="dxa"/>
                  <w:vAlign w:val="bottom"/>
                </w:tcPr>
                <w:p w14:paraId="4BEF2CF4" w14:textId="67163C3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0.09</w:t>
                  </w:r>
                </w:p>
              </w:tc>
            </w:tr>
            <w:tr w:rsidR="00587FF2" w14:paraId="3DAD0F45" w14:textId="77777777" w:rsidTr="00BE41E5">
              <w:tc>
                <w:tcPr>
                  <w:tcW w:w="2107" w:type="dxa"/>
                </w:tcPr>
                <w:p w14:paraId="0E0A57EA" w14:textId="2A87A297" w:rsidR="00587FF2" w:rsidRDefault="00587FF2" w:rsidP="00587FF2">
                  <w:pPr>
                    <w:widowControl w:val="0"/>
                    <w:autoSpaceDE w:val="0"/>
                    <w:autoSpaceDN w:val="0"/>
                    <w:adjustRightInd w:val="0"/>
                    <w:rPr>
                      <w:b/>
                      <w:color w:val="1A1A1A"/>
                      <w:sz w:val="22"/>
                      <w:szCs w:val="22"/>
                    </w:rPr>
                  </w:pPr>
                  <w:r w:rsidRPr="00F87E7D">
                    <w:rPr>
                      <w:color w:val="1A1A1A"/>
                      <w:sz w:val="20"/>
                      <w:szCs w:val="20"/>
                    </w:rPr>
                    <w:t>No. Militant Groups</w:t>
                  </w:r>
                </w:p>
              </w:tc>
              <w:tc>
                <w:tcPr>
                  <w:tcW w:w="840" w:type="dxa"/>
                  <w:vAlign w:val="bottom"/>
                </w:tcPr>
                <w:p w14:paraId="3DDB7211" w14:textId="627974DC"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1.06</w:t>
                  </w:r>
                  <w:r>
                    <w:rPr>
                      <w:color w:val="000000"/>
                      <w:sz w:val="20"/>
                      <w:szCs w:val="20"/>
                    </w:rPr>
                    <w:t>*</w:t>
                  </w:r>
                </w:p>
              </w:tc>
              <w:tc>
                <w:tcPr>
                  <w:tcW w:w="923" w:type="dxa"/>
                  <w:vAlign w:val="bottom"/>
                </w:tcPr>
                <w:p w14:paraId="26B3C9A6" w14:textId="7065D73B"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2.90</w:t>
                  </w:r>
                </w:p>
              </w:tc>
              <w:tc>
                <w:tcPr>
                  <w:tcW w:w="810" w:type="dxa"/>
                  <w:vAlign w:val="bottom"/>
                </w:tcPr>
                <w:p w14:paraId="5A4BA61E" w14:textId="6885196D"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0.63</w:t>
                  </w:r>
                  <w:r>
                    <w:rPr>
                      <w:color w:val="000000"/>
                      <w:sz w:val="20"/>
                      <w:szCs w:val="20"/>
                    </w:rPr>
                    <w:t>*</w:t>
                  </w:r>
                </w:p>
              </w:tc>
              <w:tc>
                <w:tcPr>
                  <w:tcW w:w="990" w:type="dxa"/>
                  <w:vAlign w:val="bottom"/>
                </w:tcPr>
                <w:p w14:paraId="2330AB4F" w14:textId="0A96739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2.05</w:t>
                  </w:r>
                </w:p>
              </w:tc>
              <w:tc>
                <w:tcPr>
                  <w:tcW w:w="990" w:type="dxa"/>
                  <w:vAlign w:val="bottom"/>
                </w:tcPr>
                <w:p w14:paraId="1D28CA72" w14:textId="494801C5"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0.00</w:t>
                  </w:r>
                </w:p>
              </w:tc>
              <w:tc>
                <w:tcPr>
                  <w:tcW w:w="793" w:type="dxa"/>
                  <w:vAlign w:val="bottom"/>
                </w:tcPr>
                <w:p w14:paraId="40EB3B99" w14:textId="3692BFED"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0.01</w:t>
                  </w:r>
                </w:p>
              </w:tc>
              <w:tc>
                <w:tcPr>
                  <w:tcW w:w="810" w:type="dxa"/>
                  <w:vAlign w:val="bottom"/>
                </w:tcPr>
                <w:p w14:paraId="1B5A41AA" w14:textId="5975783F"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0.00</w:t>
                  </w:r>
                </w:p>
              </w:tc>
              <w:tc>
                <w:tcPr>
                  <w:tcW w:w="1350" w:type="dxa"/>
                  <w:vAlign w:val="bottom"/>
                </w:tcPr>
                <w:p w14:paraId="7095CB81" w14:textId="44803829"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0.01</w:t>
                  </w:r>
                </w:p>
              </w:tc>
            </w:tr>
            <w:tr w:rsidR="00587FF2" w14:paraId="456E8A1D" w14:textId="77777777" w:rsidTr="00BE41E5">
              <w:tc>
                <w:tcPr>
                  <w:tcW w:w="2107" w:type="dxa"/>
                  <w:vAlign w:val="center"/>
                </w:tcPr>
                <w:p w14:paraId="6162D55F" w14:textId="3FEDB6F3" w:rsidR="00587FF2" w:rsidRPr="00EA5122" w:rsidRDefault="00587FF2" w:rsidP="00587FF2">
                  <w:pPr>
                    <w:widowControl w:val="0"/>
                    <w:autoSpaceDE w:val="0"/>
                    <w:autoSpaceDN w:val="0"/>
                    <w:adjustRightInd w:val="0"/>
                    <w:rPr>
                      <w:b/>
                      <w:color w:val="1A1A1A"/>
                      <w:sz w:val="20"/>
                      <w:szCs w:val="20"/>
                    </w:rPr>
                  </w:pPr>
                  <w:r w:rsidRPr="00EA5122">
                    <w:rPr>
                      <w:sz w:val="20"/>
                      <w:szCs w:val="20"/>
                    </w:rPr>
                    <w:t>Rebel Strength</w:t>
                  </w:r>
                </w:p>
              </w:tc>
              <w:tc>
                <w:tcPr>
                  <w:tcW w:w="840" w:type="dxa"/>
                  <w:vAlign w:val="bottom"/>
                </w:tcPr>
                <w:p w14:paraId="27A0801F" w14:textId="7A3AB953"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0.66</w:t>
                  </w:r>
                </w:p>
              </w:tc>
              <w:tc>
                <w:tcPr>
                  <w:tcW w:w="923" w:type="dxa"/>
                  <w:vAlign w:val="bottom"/>
                </w:tcPr>
                <w:p w14:paraId="535FDA3C" w14:textId="100DAF66"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1.17</w:t>
                  </w:r>
                </w:p>
              </w:tc>
              <w:tc>
                <w:tcPr>
                  <w:tcW w:w="810" w:type="dxa"/>
                  <w:vAlign w:val="bottom"/>
                </w:tcPr>
                <w:p w14:paraId="1F4419BF" w14:textId="60B0D11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0.28</w:t>
                  </w:r>
                </w:p>
              </w:tc>
              <w:tc>
                <w:tcPr>
                  <w:tcW w:w="990" w:type="dxa"/>
                  <w:vAlign w:val="bottom"/>
                </w:tcPr>
                <w:p w14:paraId="129C8816" w14:textId="235C87E5"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0.62</w:t>
                  </w:r>
                </w:p>
              </w:tc>
              <w:tc>
                <w:tcPr>
                  <w:tcW w:w="990" w:type="dxa"/>
                  <w:vAlign w:val="bottom"/>
                </w:tcPr>
                <w:p w14:paraId="1A1D6359" w14:textId="4406CF11"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0.60</w:t>
                  </w:r>
                </w:p>
              </w:tc>
              <w:tc>
                <w:tcPr>
                  <w:tcW w:w="793" w:type="dxa"/>
                  <w:vAlign w:val="bottom"/>
                </w:tcPr>
                <w:p w14:paraId="74791F60" w14:textId="199EC40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1.45</w:t>
                  </w:r>
                </w:p>
              </w:tc>
              <w:tc>
                <w:tcPr>
                  <w:tcW w:w="810" w:type="dxa"/>
                  <w:vAlign w:val="bottom"/>
                </w:tcPr>
                <w:p w14:paraId="65B5A21B" w14:textId="6E5FF29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0.77</w:t>
                  </w:r>
                </w:p>
              </w:tc>
              <w:tc>
                <w:tcPr>
                  <w:tcW w:w="1350" w:type="dxa"/>
                  <w:vAlign w:val="bottom"/>
                </w:tcPr>
                <w:p w14:paraId="0418C5F2" w14:textId="50247655"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1.55</w:t>
                  </w:r>
                </w:p>
              </w:tc>
            </w:tr>
            <w:tr w:rsidR="00587FF2" w14:paraId="536DA560" w14:textId="77777777" w:rsidTr="00BE41E5">
              <w:tc>
                <w:tcPr>
                  <w:tcW w:w="2107" w:type="dxa"/>
                  <w:vAlign w:val="center"/>
                </w:tcPr>
                <w:p w14:paraId="3230D87F" w14:textId="1D906F15" w:rsidR="00587FF2" w:rsidRPr="00EA5122" w:rsidRDefault="00587FF2" w:rsidP="00587FF2">
                  <w:pPr>
                    <w:widowControl w:val="0"/>
                    <w:autoSpaceDE w:val="0"/>
                    <w:autoSpaceDN w:val="0"/>
                    <w:adjustRightInd w:val="0"/>
                    <w:rPr>
                      <w:b/>
                      <w:color w:val="1A1A1A"/>
                      <w:sz w:val="20"/>
                      <w:szCs w:val="20"/>
                    </w:rPr>
                  </w:pPr>
                  <w:r w:rsidRPr="00EA5122">
                    <w:rPr>
                      <w:sz w:val="20"/>
                      <w:szCs w:val="20"/>
                    </w:rPr>
                    <w:t>Balance</w:t>
                  </w:r>
                </w:p>
              </w:tc>
              <w:tc>
                <w:tcPr>
                  <w:tcW w:w="840" w:type="dxa"/>
                  <w:vAlign w:val="bottom"/>
                </w:tcPr>
                <w:p w14:paraId="16EE5841" w14:textId="1FAA9D36"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-1.79</w:t>
                  </w:r>
                </w:p>
              </w:tc>
              <w:tc>
                <w:tcPr>
                  <w:tcW w:w="923" w:type="dxa"/>
                  <w:vAlign w:val="bottom"/>
                </w:tcPr>
                <w:p w14:paraId="50BC8077" w14:textId="7EA122BF"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-1.85</w:t>
                  </w:r>
                </w:p>
              </w:tc>
              <w:tc>
                <w:tcPr>
                  <w:tcW w:w="810" w:type="dxa"/>
                  <w:vAlign w:val="bottom"/>
                </w:tcPr>
                <w:p w14:paraId="6A9940AD" w14:textId="69515264"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-0.88</w:t>
                  </w:r>
                </w:p>
              </w:tc>
              <w:tc>
                <w:tcPr>
                  <w:tcW w:w="990" w:type="dxa"/>
                  <w:vAlign w:val="bottom"/>
                </w:tcPr>
                <w:p w14:paraId="145318D3" w14:textId="0184DEB3"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-1.37</w:t>
                  </w:r>
                </w:p>
              </w:tc>
              <w:tc>
                <w:tcPr>
                  <w:tcW w:w="990" w:type="dxa"/>
                  <w:vAlign w:val="bottom"/>
                </w:tcPr>
                <w:p w14:paraId="52EC0050" w14:textId="3F3C7DB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-0.88</w:t>
                  </w:r>
                </w:p>
              </w:tc>
              <w:tc>
                <w:tcPr>
                  <w:tcW w:w="793" w:type="dxa"/>
                  <w:vAlign w:val="bottom"/>
                </w:tcPr>
                <w:p w14:paraId="42D4D69A" w14:textId="6743E3C0"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-1.37</w:t>
                  </w:r>
                </w:p>
              </w:tc>
              <w:tc>
                <w:tcPr>
                  <w:tcW w:w="810" w:type="dxa"/>
                  <w:vAlign w:val="bottom"/>
                </w:tcPr>
                <w:p w14:paraId="7A39AE1B" w14:textId="397AF11A"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0.50</w:t>
                  </w:r>
                </w:p>
              </w:tc>
              <w:tc>
                <w:tcPr>
                  <w:tcW w:w="1350" w:type="dxa"/>
                  <w:vAlign w:val="bottom"/>
                </w:tcPr>
                <w:p w14:paraId="11D92BAF" w14:textId="2051C5D3"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0.61</w:t>
                  </w:r>
                </w:p>
              </w:tc>
            </w:tr>
            <w:tr w:rsidR="00587FF2" w14:paraId="0FA607DB" w14:textId="77777777" w:rsidTr="00BE41E5">
              <w:tc>
                <w:tcPr>
                  <w:tcW w:w="2107" w:type="dxa"/>
                </w:tcPr>
                <w:p w14:paraId="7BB2440A" w14:textId="6AF81D1D" w:rsidR="00587FF2" w:rsidRPr="00EA5122" w:rsidRDefault="00587FF2" w:rsidP="00587FF2">
                  <w:pPr>
                    <w:widowControl w:val="0"/>
                    <w:autoSpaceDE w:val="0"/>
                    <w:autoSpaceDN w:val="0"/>
                    <w:adjustRightInd w:val="0"/>
                    <w:rPr>
                      <w:bCs/>
                      <w:color w:val="1A1A1A"/>
                      <w:sz w:val="20"/>
                      <w:szCs w:val="20"/>
                    </w:rPr>
                  </w:pPr>
                  <w:r w:rsidRPr="00EA5122">
                    <w:rPr>
                      <w:bCs/>
                      <w:color w:val="1A1A1A"/>
                      <w:sz w:val="20"/>
                      <w:szCs w:val="20"/>
                    </w:rPr>
                    <w:t>Ethnic fractionalization</w:t>
                  </w:r>
                </w:p>
              </w:tc>
              <w:tc>
                <w:tcPr>
                  <w:tcW w:w="840" w:type="dxa"/>
                  <w:vAlign w:val="bottom"/>
                </w:tcPr>
                <w:p w14:paraId="00E925D4" w14:textId="49DC4510"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0.03</w:t>
                  </w:r>
                </w:p>
              </w:tc>
              <w:tc>
                <w:tcPr>
                  <w:tcW w:w="923" w:type="dxa"/>
                  <w:vAlign w:val="bottom"/>
                </w:tcPr>
                <w:p w14:paraId="0B5CE29A" w14:textId="4B37A4FA"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1.05</w:t>
                  </w:r>
                </w:p>
              </w:tc>
              <w:tc>
                <w:tcPr>
                  <w:tcW w:w="810" w:type="dxa"/>
                  <w:vAlign w:val="bottom"/>
                </w:tcPr>
                <w:p w14:paraId="056DE459" w14:textId="74306C2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-0.01</w:t>
                  </w:r>
                </w:p>
              </w:tc>
              <w:tc>
                <w:tcPr>
                  <w:tcW w:w="990" w:type="dxa"/>
                  <w:vAlign w:val="bottom"/>
                </w:tcPr>
                <w:p w14:paraId="63DDE45D" w14:textId="29B00F41"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-1.21</w:t>
                  </w:r>
                </w:p>
              </w:tc>
              <w:tc>
                <w:tcPr>
                  <w:tcW w:w="990" w:type="dxa"/>
                  <w:vAlign w:val="bottom"/>
                </w:tcPr>
                <w:p w14:paraId="528EA48E" w14:textId="31F25980"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-0.02</w:t>
                  </w:r>
                </w:p>
              </w:tc>
              <w:tc>
                <w:tcPr>
                  <w:tcW w:w="793" w:type="dxa"/>
                  <w:vAlign w:val="bottom"/>
                </w:tcPr>
                <w:p w14:paraId="454BB8CC" w14:textId="3DCD681A"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-1.56</w:t>
                  </w:r>
                </w:p>
              </w:tc>
              <w:tc>
                <w:tcPr>
                  <w:tcW w:w="810" w:type="dxa"/>
                  <w:vAlign w:val="bottom"/>
                </w:tcPr>
                <w:p w14:paraId="04FD4274" w14:textId="2F1D3E2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-0.01</w:t>
                  </w:r>
                </w:p>
              </w:tc>
              <w:tc>
                <w:tcPr>
                  <w:tcW w:w="1350" w:type="dxa"/>
                  <w:vAlign w:val="bottom"/>
                </w:tcPr>
                <w:p w14:paraId="02EB158A" w14:textId="7199DD76"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-0.91</w:t>
                  </w:r>
                </w:p>
              </w:tc>
            </w:tr>
            <w:tr w:rsidR="00587FF2" w14:paraId="4DFA796E" w14:textId="77777777" w:rsidTr="00BE41E5">
              <w:tc>
                <w:tcPr>
                  <w:tcW w:w="2107" w:type="dxa"/>
                </w:tcPr>
                <w:p w14:paraId="66E9E347" w14:textId="1768FB4D" w:rsidR="00587FF2" w:rsidRPr="00EA5122" w:rsidRDefault="00587FF2" w:rsidP="00587FF2">
                  <w:pPr>
                    <w:widowControl w:val="0"/>
                    <w:autoSpaceDE w:val="0"/>
                    <w:autoSpaceDN w:val="0"/>
                    <w:adjustRightInd w:val="0"/>
                    <w:rPr>
                      <w:bCs/>
                      <w:color w:val="1A1A1A"/>
                      <w:sz w:val="20"/>
                      <w:szCs w:val="20"/>
                    </w:rPr>
                  </w:pPr>
                  <w:r w:rsidRPr="00EA5122">
                    <w:rPr>
                      <w:bCs/>
                      <w:color w:val="1A1A1A"/>
                      <w:sz w:val="20"/>
                      <w:szCs w:val="20"/>
                    </w:rPr>
                    <w:t>Population (log)</w:t>
                  </w:r>
                </w:p>
              </w:tc>
              <w:tc>
                <w:tcPr>
                  <w:tcW w:w="840" w:type="dxa"/>
                  <w:vAlign w:val="bottom"/>
                </w:tcPr>
                <w:p w14:paraId="35C10BF0" w14:textId="388E70C5"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-1.05</w:t>
                  </w:r>
                  <w:r w:rsidR="00783931">
                    <w:rPr>
                      <w:color w:val="000000"/>
                      <w:sz w:val="20"/>
                      <w:szCs w:val="20"/>
                    </w:rPr>
                    <w:t>*</w:t>
                  </w:r>
                </w:p>
              </w:tc>
              <w:tc>
                <w:tcPr>
                  <w:tcW w:w="923" w:type="dxa"/>
                  <w:vAlign w:val="bottom"/>
                </w:tcPr>
                <w:p w14:paraId="49F3B44E" w14:textId="7FC05077"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-2.22</w:t>
                  </w:r>
                </w:p>
              </w:tc>
              <w:tc>
                <w:tcPr>
                  <w:tcW w:w="810" w:type="dxa"/>
                  <w:vAlign w:val="bottom"/>
                </w:tcPr>
                <w:p w14:paraId="2558DE11" w14:textId="0042F8FE"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-0.32</w:t>
                  </w:r>
                </w:p>
              </w:tc>
              <w:tc>
                <w:tcPr>
                  <w:tcW w:w="990" w:type="dxa"/>
                  <w:vAlign w:val="bottom"/>
                </w:tcPr>
                <w:p w14:paraId="5D4C01D3" w14:textId="3192996F"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-1.12</w:t>
                  </w:r>
                </w:p>
              </w:tc>
              <w:tc>
                <w:tcPr>
                  <w:tcW w:w="990" w:type="dxa"/>
                  <w:vAlign w:val="bottom"/>
                </w:tcPr>
                <w:p w14:paraId="47EED8B7" w14:textId="2CC8E7E6"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-0.77</w:t>
                  </w:r>
                  <w:r w:rsidR="00B6325A">
                    <w:rPr>
                      <w:color w:val="000000"/>
                      <w:sz w:val="20"/>
                      <w:szCs w:val="20"/>
                    </w:rPr>
                    <w:t>*</w:t>
                  </w:r>
                </w:p>
              </w:tc>
              <w:tc>
                <w:tcPr>
                  <w:tcW w:w="793" w:type="dxa"/>
                  <w:vAlign w:val="bottom"/>
                </w:tcPr>
                <w:p w14:paraId="30FCAEE3" w14:textId="4E2A2170"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-2.31</w:t>
                  </w:r>
                </w:p>
              </w:tc>
              <w:tc>
                <w:tcPr>
                  <w:tcW w:w="810" w:type="dxa"/>
                  <w:vAlign w:val="bottom"/>
                </w:tcPr>
                <w:p w14:paraId="68CDFC1A" w14:textId="7595365D"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-0.51</w:t>
                  </w:r>
                </w:p>
              </w:tc>
              <w:tc>
                <w:tcPr>
                  <w:tcW w:w="1350" w:type="dxa"/>
                  <w:vAlign w:val="bottom"/>
                </w:tcPr>
                <w:p w14:paraId="414D4FC8" w14:textId="3819390E"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-1.23</w:t>
                  </w:r>
                </w:p>
              </w:tc>
            </w:tr>
            <w:tr w:rsidR="00587FF2" w14:paraId="4E41EFE4" w14:textId="77777777" w:rsidTr="00BE41E5">
              <w:tc>
                <w:tcPr>
                  <w:tcW w:w="2107" w:type="dxa"/>
                </w:tcPr>
                <w:p w14:paraId="741DB077" w14:textId="76DC650C" w:rsidR="00587FF2" w:rsidRPr="00EA5122" w:rsidRDefault="00587FF2" w:rsidP="00587FF2">
                  <w:pPr>
                    <w:widowControl w:val="0"/>
                    <w:autoSpaceDE w:val="0"/>
                    <w:autoSpaceDN w:val="0"/>
                    <w:adjustRightInd w:val="0"/>
                    <w:rPr>
                      <w:bCs/>
                      <w:color w:val="1A1A1A"/>
                      <w:sz w:val="20"/>
                      <w:szCs w:val="20"/>
                    </w:rPr>
                  </w:pPr>
                  <w:r w:rsidRPr="00EA5122">
                    <w:rPr>
                      <w:bCs/>
                      <w:color w:val="1A1A1A"/>
                      <w:sz w:val="20"/>
                      <w:szCs w:val="20"/>
                    </w:rPr>
                    <w:t>Mountainous terrain</w:t>
                  </w:r>
                </w:p>
              </w:tc>
              <w:tc>
                <w:tcPr>
                  <w:tcW w:w="840" w:type="dxa"/>
                  <w:vAlign w:val="bottom"/>
                </w:tcPr>
                <w:p w14:paraId="3207BA58" w14:textId="586A4C6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-0.22</w:t>
                  </w:r>
                </w:p>
              </w:tc>
              <w:tc>
                <w:tcPr>
                  <w:tcW w:w="923" w:type="dxa"/>
                  <w:vAlign w:val="bottom"/>
                </w:tcPr>
                <w:p w14:paraId="6D849835" w14:textId="4A4A78FB"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-0.66</w:t>
                  </w:r>
                </w:p>
              </w:tc>
              <w:tc>
                <w:tcPr>
                  <w:tcW w:w="810" w:type="dxa"/>
                  <w:vAlign w:val="bottom"/>
                </w:tcPr>
                <w:p w14:paraId="12D02C15" w14:textId="5081FD4C"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0.31</w:t>
                  </w:r>
                </w:p>
              </w:tc>
              <w:tc>
                <w:tcPr>
                  <w:tcW w:w="990" w:type="dxa"/>
                  <w:vAlign w:val="bottom"/>
                </w:tcPr>
                <w:p w14:paraId="5737DACC" w14:textId="0028950B"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1.19</w:t>
                  </w:r>
                </w:p>
              </w:tc>
              <w:tc>
                <w:tcPr>
                  <w:tcW w:w="990" w:type="dxa"/>
                  <w:vAlign w:val="bottom"/>
                </w:tcPr>
                <w:p w14:paraId="14D1B4A8" w14:textId="51E4E01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0.55</w:t>
                  </w:r>
                </w:p>
              </w:tc>
              <w:tc>
                <w:tcPr>
                  <w:tcW w:w="793" w:type="dxa"/>
                  <w:vAlign w:val="bottom"/>
                </w:tcPr>
                <w:p w14:paraId="4C0C3DC3" w14:textId="232487DB"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1.88</w:t>
                  </w:r>
                </w:p>
              </w:tc>
              <w:tc>
                <w:tcPr>
                  <w:tcW w:w="810" w:type="dxa"/>
                  <w:vAlign w:val="bottom"/>
                </w:tcPr>
                <w:p w14:paraId="0CAA4C8B" w14:textId="050796F0"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0.42</w:t>
                  </w:r>
                </w:p>
              </w:tc>
              <w:tc>
                <w:tcPr>
                  <w:tcW w:w="1350" w:type="dxa"/>
                  <w:vAlign w:val="bottom"/>
                </w:tcPr>
                <w:p w14:paraId="7C4716C8" w14:textId="29CBCA10"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1.11</w:t>
                  </w:r>
                </w:p>
              </w:tc>
            </w:tr>
            <w:tr w:rsidR="00587FF2" w14:paraId="2D046023" w14:textId="77777777" w:rsidTr="00BE41E5">
              <w:tc>
                <w:tcPr>
                  <w:tcW w:w="2107" w:type="dxa"/>
                </w:tcPr>
                <w:p w14:paraId="73B4A273" w14:textId="3E3293B5" w:rsidR="00587FF2" w:rsidRPr="00EA5122" w:rsidRDefault="00587FF2" w:rsidP="00587FF2">
                  <w:pPr>
                    <w:widowControl w:val="0"/>
                    <w:autoSpaceDE w:val="0"/>
                    <w:autoSpaceDN w:val="0"/>
                    <w:adjustRightInd w:val="0"/>
                    <w:rPr>
                      <w:b/>
                      <w:color w:val="1A1A1A"/>
                      <w:sz w:val="20"/>
                      <w:szCs w:val="20"/>
                    </w:rPr>
                  </w:pPr>
                  <w:r w:rsidRPr="00EA5122">
                    <w:rPr>
                      <w:color w:val="1A1A1A"/>
                      <w:sz w:val="20"/>
                      <w:szCs w:val="20"/>
                    </w:rPr>
                    <w:t>No. Military Personnel</w:t>
                  </w:r>
                </w:p>
              </w:tc>
              <w:tc>
                <w:tcPr>
                  <w:tcW w:w="840" w:type="dxa"/>
                  <w:vAlign w:val="bottom"/>
                </w:tcPr>
                <w:p w14:paraId="73C90831" w14:textId="2CF40370"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-0.48</w:t>
                  </w:r>
                </w:p>
              </w:tc>
              <w:tc>
                <w:tcPr>
                  <w:tcW w:w="923" w:type="dxa"/>
                  <w:vAlign w:val="bottom"/>
                </w:tcPr>
                <w:p w14:paraId="024C27BB" w14:textId="0800B5C4"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-1.51</w:t>
                  </w:r>
                </w:p>
              </w:tc>
              <w:tc>
                <w:tcPr>
                  <w:tcW w:w="810" w:type="dxa"/>
                  <w:vAlign w:val="bottom"/>
                </w:tcPr>
                <w:p w14:paraId="3E9CE203" w14:textId="0F36C3D0"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-0.27</w:t>
                  </w:r>
                </w:p>
              </w:tc>
              <w:tc>
                <w:tcPr>
                  <w:tcW w:w="990" w:type="dxa"/>
                  <w:vAlign w:val="bottom"/>
                </w:tcPr>
                <w:p w14:paraId="239765F6" w14:textId="5942587C"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-1.21</w:t>
                  </w:r>
                </w:p>
              </w:tc>
              <w:tc>
                <w:tcPr>
                  <w:tcW w:w="990" w:type="dxa"/>
                  <w:vAlign w:val="bottom"/>
                </w:tcPr>
                <w:p w14:paraId="022F42D2" w14:textId="5B865B66"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-0.47</w:t>
                  </w:r>
                </w:p>
              </w:tc>
              <w:tc>
                <w:tcPr>
                  <w:tcW w:w="793" w:type="dxa"/>
                  <w:vAlign w:val="bottom"/>
                </w:tcPr>
                <w:p w14:paraId="6A232B75" w14:textId="14FD45E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-2.01</w:t>
                  </w:r>
                </w:p>
              </w:tc>
              <w:tc>
                <w:tcPr>
                  <w:tcW w:w="810" w:type="dxa"/>
                  <w:vAlign w:val="bottom"/>
                </w:tcPr>
                <w:p w14:paraId="6247180C" w14:textId="7CFD3CAF"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-0.20</w:t>
                  </w:r>
                </w:p>
              </w:tc>
              <w:tc>
                <w:tcPr>
                  <w:tcW w:w="1350" w:type="dxa"/>
                  <w:vAlign w:val="bottom"/>
                </w:tcPr>
                <w:p w14:paraId="5C726E75" w14:textId="247F71CE"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-0.67</w:t>
                  </w:r>
                </w:p>
              </w:tc>
            </w:tr>
            <w:tr w:rsidR="00587FF2" w14:paraId="5B7EB580" w14:textId="77777777" w:rsidTr="00BE41E5">
              <w:tc>
                <w:tcPr>
                  <w:tcW w:w="2107" w:type="dxa"/>
                </w:tcPr>
                <w:p w14:paraId="3C633792" w14:textId="75D161C5" w:rsidR="00587FF2" w:rsidRPr="00EA5122" w:rsidRDefault="00587FF2" w:rsidP="00587FF2">
                  <w:pPr>
                    <w:widowControl w:val="0"/>
                    <w:autoSpaceDE w:val="0"/>
                    <w:autoSpaceDN w:val="0"/>
                    <w:adjustRightInd w:val="0"/>
                    <w:rPr>
                      <w:b/>
                      <w:color w:val="1A1A1A"/>
                      <w:sz w:val="20"/>
                      <w:szCs w:val="20"/>
                    </w:rPr>
                  </w:pPr>
                  <w:r w:rsidRPr="00EA5122">
                    <w:rPr>
                      <w:color w:val="1A1A1A"/>
                      <w:sz w:val="20"/>
                      <w:szCs w:val="20"/>
                    </w:rPr>
                    <w:t>Polity IV</w:t>
                  </w:r>
                </w:p>
              </w:tc>
              <w:tc>
                <w:tcPr>
                  <w:tcW w:w="840" w:type="dxa"/>
                  <w:vAlign w:val="bottom"/>
                </w:tcPr>
                <w:p w14:paraId="4557A924" w14:textId="0481F346"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0.07</w:t>
                  </w:r>
                </w:p>
              </w:tc>
              <w:tc>
                <w:tcPr>
                  <w:tcW w:w="923" w:type="dxa"/>
                  <w:vAlign w:val="bottom"/>
                </w:tcPr>
                <w:p w14:paraId="4F00A065" w14:textId="2BC32A1A"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0.79</w:t>
                  </w:r>
                </w:p>
              </w:tc>
              <w:tc>
                <w:tcPr>
                  <w:tcW w:w="810" w:type="dxa"/>
                  <w:vAlign w:val="bottom"/>
                </w:tcPr>
                <w:p w14:paraId="6616261F" w14:textId="30B76DE1"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-0.09</w:t>
                  </w:r>
                </w:p>
              </w:tc>
              <w:tc>
                <w:tcPr>
                  <w:tcW w:w="990" w:type="dxa"/>
                  <w:vAlign w:val="bottom"/>
                </w:tcPr>
                <w:p w14:paraId="7AC14E85" w14:textId="61BE10B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-1.30</w:t>
                  </w:r>
                </w:p>
              </w:tc>
              <w:tc>
                <w:tcPr>
                  <w:tcW w:w="990" w:type="dxa"/>
                  <w:vAlign w:val="bottom"/>
                </w:tcPr>
                <w:p w14:paraId="64EE4DA8" w14:textId="5A3BB890"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0.10</w:t>
                  </w:r>
                </w:p>
              </w:tc>
              <w:tc>
                <w:tcPr>
                  <w:tcW w:w="793" w:type="dxa"/>
                  <w:vAlign w:val="bottom"/>
                </w:tcPr>
                <w:p w14:paraId="2526244A" w14:textId="4D50390F"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1.58</w:t>
                  </w:r>
                </w:p>
              </w:tc>
              <w:tc>
                <w:tcPr>
                  <w:tcW w:w="810" w:type="dxa"/>
                  <w:vAlign w:val="bottom"/>
                </w:tcPr>
                <w:p w14:paraId="434AE0D5" w14:textId="24C8A29F"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-0.11</w:t>
                  </w:r>
                </w:p>
              </w:tc>
              <w:tc>
                <w:tcPr>
                  <w:tcW w:w="1350" w:type="dxa"/>
                  <w:vAlign w:val="bottom"/>
                </w:tcPr>
                <w:p w14:paraId="2AA01CD4" w14:textId="4709BED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-1.12</w:t>
                  </w:r>
                </w:p>
              </w:tc>
            </w:tr>
            <w:tr w:rsidR="00587FF2" w14:paraId="25CFB617" w14:textId="77777777" w:rsidTr="00BE41E5">
              <w:tc>
                <w:tcPr>
                  <w:tcW w:w="2107" w:type="dxa"/>
                </w:tcPr>
                <w:p w14:paraId="2D4F4706" w14:textId="682E451A" w:rsidR="00587FF2" w:rsidRPr="00EA5122" w:rsidRDefault="00587FF2" w:rsidP="00587FF2">
                  <w:pPr>
                    <w:widowControl w:val="0"/>
                    <w:autoSpaceDE w:val="0"/>
                    <w:autoSpaceDN w:val="0"/>
                    <w:adjustRightInd w:val="0"/>
                    <w:rPr>
                      <w:b/>
                      <w:color w:val="1A1A1A"/>
                      <w:sz w:val="20"/>
                      <w:szCs w:val="20"/>
                    </w:rPr>
                  </w:pPr>
                  <w:r w:rsidRPr="00EA5122">
                    <w:rPr>
                      <w:color w:val="1A1A1A"/>
                      <w:sz w:val="20"/>
                      <w:szCs w:val="20"/>
                    </w:rPr>
                    <w:t>GDP Per Capita</w:t>
                  </w:r>
                </w:p>
              </w:tc>
              <w:tc>
                <w:tcPr>
                  <w:tcW w:w="840" w:type="dxa"/>
                  <w:vAlign w:val="bottom"/>
                </w:tcPr>
                <w:p w14:paraId="55646B53" w14:textId="69A2BB4D"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0.03</w:t>
                  </w:r>
                </w:p>
              </w:tc>
              <w:tc>
                <w:tcPr>
                  <w:tcW w:w="923" w:type="dxa"/>
                  <w:vAlign w:val="bottom"/>
                </w:tcPr>
                <w:p w14:paraId="08762732" w14:textId="2FC0D6DE"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0.07</w:t>
                  </w:r>
                </w:p>
              </w:tc>
              <w:tc>
                <w:tcPr>
                  <w:tcW w:w="810" w:type="dxa"/>
                  <w:vAlign w:val="bottom"/>
                </w:tcPr>
                <w:p w14:paraId="37CA6D0D" w14:textId="58A6857F"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-0.43</w:t>
                  </w:r>
                </w:p>
              </w:tc>
              <w:tc>
                <w:tcPr>
                  <w:tcW w:w="990" w:type="dxa"/>
                  <w:vAlign w:val="bottom"/>
                </w:tcPr>
                <w:p w14:paraId="6BC654ED" w14:textId="78D71E93"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-1.17</w:t>
                  </w:r>
                </w:p>
              </w:tc>
              <w:tc>
                <w:tcPr>
                  <w:tcW w:w="990" w:type="dxa"/>
                  <w:vAlign w:val="bottom"/>
                </w:tcPr>
                <w:p w14:paraId="32B4F3B2" w14:textId="3AC3C9C9"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0.25</w:t>
                  </w:r>
                </w:p>
              </w:tc>
              <w:tc>
                <w:tcPr>
                  <w:tcW w:w="793" w:type="dxa"/>
                  <w:vAlign w:val="bottom"/>
                </w:tcPr>
                <w:p w14:paraId="62F5C735" w14:textId="7EE047CD"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0.76</w:t>
                  </w:r>
                </w:p>
              </w:tc>
              <w:tc>
                <w:tcPr>
                  <w:tcW w:w="810" w:type="dxa"/>
                  <w:vAlign w:val="bottom"/>
                </w:tcPr>
                <w:p w14:paraId="09E82A67" w14:textId="2096AFB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-0.11</w:t>
                  </w:r>
                </w:p>
              </w:tc>
              <w:tc>
                <w:tcPr>
                  <w:tcW w:w="1350" w:type="dxa"/>
                  <w:vAlign w:val="bottom"/>
                </w:tcPr>
                <w:p w14:paraId="2AAF6558" w14:textId="5EA2F6C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-0.24</w:t>
                  </w:r>
                </w:p>
              </w:tc>
            </w:tr>
            <w:tr w:rsidR="00587FF2" w14:paraId="6A9C7A06" w14:textId="77777777" w:rsidTr="00BE41E5">
              <w:tc>
                <w:tcPr>
                  <w:tcW w:w="2107" w:type="dxa"/>
                  <w:vAlign w:val="center"/>
                </w:tcPr>
                <w:p w14:paraId="4B6E7F6D" w14:textId="714BAED3" w:rsidR="00587FF2" w:rsidRPr="00EA5122" w:rsidRDefault="00587FF2" w:rsidP="00587FF2">
                  <w:pPr>
                    <w:widowControl w:val="0"/>
                    <w:autoSpaceDE w:val="0"/>
                    <w:autoSpaceDN w:val="0"/>
                    <w:adjustRightInd w:val="0"/>
                    <w:rPr>
                      <w:b/>
                      <w:color w:val="1A1A1A"/>
                      <w:sz w:val="20"/>
                      <w:szCs w:val="20"/>
                    </w:rPr>
                  </w:pPr>
                  <w:r w:rsidRPr="00EA5122">
                    <w:rPr>
                      <w:color w:val="1A1A1A"/>
                      <w:sz w:val="20"/>
                      <w:szCs w:val="20"/>
                    </w:rPr>
                    <w:t>Eastern Europe</w:t>
                  </w:r>
                </w:p>
              </w:tc>
              <w:tc>
                <w:tcPr>
                  <w:tcW w:w="840" w:type="dxa"/>
                  <w:vAlign w:val="bottom"/>
                </w:tcPr>
                <w:p w14:paraId="691B5D26" w14:textId="7CDE44A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1.54</w:t>
                  </w:r>
                </w:p>
              </w:tc>
              <w:tc>
                <w:tcPr>
                  <w:tcW w:w="923" w:type="dxa"/>
                  <w:vAlign w:val="bottom"/>
                </w:tcPr>
                <w:p w14:paraId="59D171DD" w14:textId="5D14EE44"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1.59</w:t>
                  </w:r>
                </w:p>
              </w:tc>
              <w:tc>
                <w:tcPr>
                  <w:tcW w:w="810" w:type="dxa"/>
                  <w:vAlign w:val="bottom"/>
                </w:tcPr>
                <w:p w14:paraId="530A1D2D" w14:textId="79F5DC9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1.10</w:t>
                  </w:r>
                </w:p>
              </w:tc>
              <w:tc>
                <w:tcPr>
                  <w:tcW w:w="990" w:type="dxa"/>
                  <w:vAlign w:val="bottom"/>
                </w:tcPr>
                <w:p w14:paraId="460E24C8" w14:textId="30558565"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1.44</w:t>
                  </w:r>
                </w:p>
              </w:tc>
              <w:tc>
                <w:tcPr>
                  <w:tcW w:w="990" w:type="dxa"/>
                  <w:vAlign w:val="bottom"/>
                </w:tcPr>
                <w:p w14:paraId="27A5F9E7" w14:textId="6D29CAA7"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1.10</w:t>
                  </w:r>
                </w:p>
              </w:tc>
              <w:tc>
                <w:tcPr>
                  <w:tcW w:w="793" w:type="dxa"/>
                  <w:vAlign w:val="bottom"/>
                </w:tcPr>
                <w:p w14:paraId="2570E651" w14:textId="61B7717C"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1.44</w:t>
                  </w:r>
                </w:p>
              </w:tc>
              <w:tc>
                <w:tcPr>
                  <w:tcW w:w="810" w:type="dxa"/>
                  <w:vAlign w:val="bottom"/>
                </w:tcPr>
                <w:p w14:paraId="77406B44" w14:textId="19FA5BC1"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1.54</w:t>
                  </w:r>
                </w:p>
              </w:tc>
              <w:tc>
                <w:tcPr>
                  <w:tcW w:w="1350" w:type="dxa"/>
                  <w:vAlign w:val="bottom"/>
                </w:tcPr>
                <w:p w14:paraId="7D601898" w14:textId="4A233FEB"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1.59</w:t>
                  </w:r>
                </w:p>
              </w:tc>
            </w:tr>
            <w:tr w:rsidR="00587FF2" w14:paraId="7666CBCF" w14:textId="77777777" w:rsidTr="00BE41E5">
              <w:tc>
                <w:tcPr>
                  <w:tcW w:w="2107" w:type="dxa"/>
                  <w:vAlign w:val="center"/>
                </w:tcPr>
                <w:p w14:paraId="410E0246" w14:textId="7F7EDA2C" w:rsidR="00587FF2" w:rsidRPr="00EA5122" w:rsidRDefault="00587FF2" w:rsidP="00587FF2">
                  <w:pPr>
                    <w:widowControl w:val="0"/>
                    <w:autoSpaceDE w:val="0"/>
                    <w:autoSpaceDN w:val="0"/>
                    <w:adjustRightInd w:val="0"/>
                    <w:rPr>
                      <w:b/>
                      <w:color w:val="1A1A1A"/>
                      <w:sz w:val="20"/>
                      <w:szCs w:val="20"/>
                    </w:rPr>
                  </w:pPr>
                  <w:r w:rsidRPr="00EA5122">
                    <w:rPr>
                      <w:color w:val="1A1A1A"/>
                      <w:sz w:val="20"/>
                      <w:szCs w:val="20"/>
                    </w:rPr>
                    <w:t>Latin America</w:t>
                  </w:r>
                </w:p>
              </w:tc>
              <w:tc>
                <w:tcPr>
                  <w:tcW w:w="840" w:type="dxa"/>
                  <w:vAlign w:val="bottom"/>
                </w:tcPr>
                <w:p w14:paraId="517A15C3" w14:textId="5BBBFC37"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-14.51</w:t>
                  </w:r>
                </w:p>
              </w:tc>
              <w:tc>
                <w:tcPr>
                  <w:tcW w:w="923" w:type="dxa"/>
                  <w:vAlign w:val="bottom"/>
                </w:tcPr>
                <w:p w14:paraId="53A1CDFA" w14:textId="6B8A8B6B"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-0.01</w:t>
                  </w:r>
                </w:p>
              </w:tc>
              <w:tc>
                <w:tcPr>
                  <w:tcW w:w="810" w:type="dxa"/>
                  <w:vAlign w:val="bottom"/>
                </w:tcPr>
                <w:p w14:paraId="0167DE7E" w14:textId="2E8F32B9"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-0.02</w:t>
                  </w:r>
                </w:p>
              </w:tc>
              <w:tc>
                <w:tcPr>
                  <w:tcW w:w="990" w:type="dxa"/>
                  <w:vAlign w:val="bottom"/>
                </w:tcPr>
                <w:p w14:paraId="08CF461E" w14:textId="11DF7394"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-0.02</w:t>
                  </w:r>
                </w:p>
              </w:tc>
              <w:tc>
                <w:tcPr>
                  <w:tcW w:w="990" w:type="dxa"/>
                  <w:vAlign w:val="bottom"/>
                </w:tcPr>
                <w:p w14:paraId="12C1A52D" w14:textId="025D7C6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1.77</w:t>
                  </w:r>
                  <w:r w:rsidR="00B51326">
                    <w:rPr>
                      <w:color w:val="000000"/>
                      <w:sz w:val="20"/>
                      <w:szCs w:val="20"/>
                    </w:rPr>
                    <w:t>*</w:t>
                  </w:r>
                </w:p>
              </w:tc>
              <w:tc>
                <w:tcPr>
                  <w:tcW w:w="793" w:type="dxa"/>
                  <w:vAlign w:val="bottom"/>
                </w:tcPr>
                <w:p w14:paraId="29EA57C6" w14:textId="3BED6F57"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2.40</w:t>
                  </w:r>
                </w:p>
              </w:tc>
              <w:tc>
                <w:tcPr>
                  <w:tcW w:w="810" w:type="dxa"/>
                  <w:vAlign w:val="bottom"/>
                </w:tcPr>
                <w:p w14:paraId="1E360D67" w14:textId="737FB1A1"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-14.51</w:t>
                  </w:r>
                </w:p>
              </w:tc>
              <w:tc>
                <w:tcPr>
                  <w:tcW w:w="1350" w:type="dxa"/>
                  <w:vAlign w:val="bottom"/>
                </w:tcPr>
                <w:p w14:paraId="1AACE8AC" w14:textId="7AEBF82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-0.01</w:t>
                  </w:r>
                </w:p>
              </w:tc>
            </w:tr>
            <w:tr w:rsidR="00587FF2" w14:paraId="5B107A27" w14:textId="77777777" w:rsidTr="00BE41E5">
              <w:tc>
                <w:tcPr>
                  <w:tcW w:w="2107" w:type="dxa"/>
                  <w:vAlign w:val="center"/>
                </w:tcPr>
                <w:p w14:paraId="2A0405F1" w14:textId="4084BE33" w:rsidR="00587FF2" w:rsidRPr="00EA5122" w:rsidRDefault="00587FF2" w:rsidP="00587FF2">
                  <w:pPr>
                    <w:widowControl w:val="0"/>
                    <w:autoSpaceDE w:val="0"/>
                    <w:autoSpaceDN w:val="0"/>
                    <w:adjustRightInd w:val="0"/>
                    <w:rPr>
                      <w:b/>
                      <w:color w:val="1A1A1A"/>
                      <w:sz w:val="20"/>
                      <w:szCs w:val="20"/>
                    </w:rPr>
                  </w:pPr>
                  <w:r w:rsidRPr="00EA5122">
                    <w:rPr>
                      <w:color w:val="1A1A1A"/>
                      <w:sz w:val="20"/>
                      <w:szCs w:val="20"/>
                    </w:rPr>
                    <w:t>Asia</w:t>
                  </w:r>
                </w:p>
              </w:tc>
              <w:tc>
                <w:tcPr>
                  <w:tcW w:w="840" w:type="dxa"/>
                  <w:vAlign w:val="bottom"/>
                </w:tcPr>
                <w:p w14:paraId="7764C95C" w14:textId="0177BAC6"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0.12</w:t>
                  </w:r>
                </w:p>
              </w:tc>
              <w:tc>
                <w:tcPr>
                  <w:tcW w:w="923" w:type="dxa"/>
                  <w:vAlign w:val="bottom"/>
                </w:tcPr>
                <w:p w14:paraId="708DD451" w14:textId="13D72100"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0.10</w:t>
                  </w:r>
                </w:p>
              </w:tc>
              <w:tc>
                <w:tcPr>
                  <w:tcW w:w="810" w:type="dxa"/>
                  <w:vAlign w:val="bottom"/>
                </w:tcPr>
                <w:p w14:paraId="0C17180C" w14:textId="5BA49B2D"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-14.15</w:t>
                  </w:r>
                </w:p>
              </w:tc>
              <w:tc>
                <w:tcPr>
                  <w:tcW w:w="990" w:type="dxa"/>
                  <w:vAlign w:val="bottom"/>
                </w:tcPr>
                <w:p w14:paraId="6D023822" w14:textId="7A04676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-0.02</w:t>
                  </w:r>
                </w:p>
              </w:tc>
              <w:tc>
                <w:tcPr>
                  <w:tcW w:w="990" w:type="dxa"/>
                  <w:vAlign w:val="bottom"/>
                </w:tcPr>
                <w:p w14:paraId="09305DE7" w14:textId="73448A27"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-0.69</w:t>
                  </w:r>
                </w:p>
              </w:tc>
              <w:tc>
                <w:tcPr>
                  <w:tcW w:w="793" w:type="dxa"/>
                  <w:vAlign w:val="bottom"/>
                </w:tcPr>
                <w:p w14:paraId="1F8F099D" w14:textId="4DF23D7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-0.64</w:t>
                  </w:r>
                </w:p>
              </w:tc>
              <w:tc>
                <w:tcPr>
                  <w:tcW w:w="810" w:type="dxa"/>
                  <w:vAlign w:val="bottom"/>
                </w:tcPr>
                <w:p w14:paraId="4D708355" w14:textId="149FEBB7"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-14.15</w:t>
                  </w:r>
                </w:p>
              </w:tc>
              <w:tc>
                <w:tcPr>
                  <w:tcW w:w="1350" w:type="dxa"/>
                  <w:vAlign w:val="bottom"/>
                </w:tcPr>
                <w:p w14:paraId="706B2FAA" w14:textId="087AFFFE"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-0.01</w:t>
                  </w:r>
                </w:p>
              </w:tc>
            </w:tr>
            <w:tr w:rsidR="00587FF2" w14:paraId="7026AF55" w14:textId="77777777" w:rsidTr="00BE41E5">
              <w:tc>
                <w:tcPr>
                  <w:tcW w:w="2107" w:type="dxa"/>
                  <w:vAlign w:val="center"/>
                </w:tcPr>
                <w:p w14:paraId="08F25932" w14:textId="3F8179E0" w:rsidR="00587FF2" w:rsidRPr="00EA5122" w:rsidRDefault="00587FF2" w:rsidP="00587FF2">
                  <w:pPr>
                    <w:widowControl w:val="0"/>
                    <w:autoSpaceDE w:val="0"/>
                    <w:autoSpaceDN w:val="0"/>
                    <w:adjustRightInd w:val="0"/>
                    <w:rPr>
                      <w:b/>
                      <w:color w:val="1A1A1A"/>
                      <w:sz w:val="20"/>
                      <w:szCs w:val="20"/>
                    </w:rPr>
                  </w:pPr>
                  <w:r w:rsidRPr="00EA5122">
                    <w:rPr>
                      <w:color w:val="1A1A1A"/>
                      <w:sz w:val="20"/>
                      <w:szCs w:val="20"/>
                    </w:rPr>
                    <w:t>Africa</w:t>
                  </w:r>
                </w:p>
              </w:tc>
              <w:tc>
                <w:tcPr>
                  <w:tcW w:w="840" w:type="dxa"/>
                  <w:vAlign w:val="bottom"/>
                </w:tcPr>
                <w:p w14:paraId="54549A45" w14:textId="3E953796"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-0.36</w:t>
                  </w:r>
                </w:p>
              </w:tc>
              <w:tc>
                <w:tcPr>
                  <w:tcW w:w="923" w:type="dxa"/>
                  <w:vAlign w:val="bottom"/>
                </w:tcPr>
                <w:p w14:paraId="4CAF315E" w14:textId="0844A2EC"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-0.38</w:t>
                  </w:r>
                </w:p>
              </w:tc>
              <w:tc>
                <w:tcPr>
                  <w:tcW w:w="810" w:type="dxa"/>
                  <w:vAlign w:val="bottom"/>
                </w:tcPr>
                <w:p w14:paraId="7805B6FD" w14:textId="23D95BF3"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0.45</w:t>
                  </w:r>
                </w:p>
              </w:tc>
              <w:tc>
                <w:tcPr>
                  <w:tcW w:w="990" w:type="dxa"/>
                  <w:vAlign w:val="bottom"/>
                </w:tcPr>
                <w:p w14:paraId="0E4A11EE" w14:textId="4AF864D6"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0.66</w:t>
                  </w:r>
                </w:p>
              </w:tc>
              <w:tc>
                <w:tcPr>
                  <w:tcW w:w="990" w:type="dxa"/>
                  <w:vAlign w:val="bottom"/>
                </w:tcPr>
                <w:p w14:paraId="4A9EA16A" w14:textId="7DCFA437"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-1.34</w:t>
                  </w:r>
                </w:p>
              </w:tc>
              <w:tc>
                <w:tcPr>
                  <w:tcW w:w="793" w:type="dxa"/>
                  <w:vAlign w:val="bottom"/>
                </w:tcPr>
                <w:p w14:paraId="42A34410" w14:textId="07BC769A"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-1.64</w:t>
                  </w:r>
                </w:p>
              </w:tc>
              <w:tc>
                <w:tcPr>
                  <w:tcW w:w="810" w:type="dxa"/>
                  <w:vAlign w:val="bottom"/>
                </w:tcPr>
                <w:p w14:paraId="0C76EA84" w14:textId="08523FAD"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-0.36</w:t>
                  </w:r>
                </w:p>
              </w:tc>
              <w:tc>
                <w:tcPr>
                  <w:tcW w:w="1350" w:type="dxa"/>
                  <w:vAlign w:val="bottom"/>
                </w:tcPr>
                <w:p w14:paraId="490F6F1E" w14:textId="750F034C"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-0.38</w:t>
                  </w:r>
                </w:p>
              </w:tc>
            </w:tr>
            <w:tr w:rsidR="00587FF2" w14:paraId="74B9002D" w14:textId="77777777" w:rsidTr="00BE41E5">
              <w:tc>
                <w:tcPr>
                  <w:tcW w:w="2107" w:type="dxa"/>
                  <w:vAlign w:val="center"/>
                </w:tcPr>
                <w:p w14:paraId="25401E8F" w14:textId="652D6DED" w:rsidR="00587FF2" w:rsidRPr="00EA5122" w:rsidRDefault="00587FF2" w:rsidP="00587FF2">
                  <w:pPr>
                    <w:widowControl w:val="0"/>
                    <w:autoSpaceDE w:val="0"/>
                    <w:autoSpaceDN w:val="0"/>
                    <w:adjustRightInd w:val="0"/>
                    <w:rPr>
                      <w:b/>
                      <w:color w:val="1A1A1A"/>
                      <w:sz w:val="20"/>
                      <w:szCs w:val="20"/>
                    </w:rPr>
                  </w:pPr>
                  <w:r w:rsidRPr="00EA5122">
                    <w:rPr>
                      <w:color w:val="1A1A1A"/>
                      <w:sz w:val="20"/>
                      <w:szCs w:val="20"/>
                    </w:rPr>
                    <w:t>Middle East/N. Africa</w:t>
                  </w:r>
                </w:p>
              </w:tc>
              <w:tc>
                <w:tcPr>
                  <w:tcW w:w="840" w:type="dxa"/>
                  <w:vAlign w:val="bottom"/>
                </w:tcPr>
                <w:p w14:paraId="27E10EB2" w14:textId="4AF143CC"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-16.24</w:t>
                  </w:r>
                </w:p>
              </w:tc>
              <w:tc>
                <w:tcPr>
                  <w:tcW w:w="923" w:type="dxa"/>
                  <w:vAlign w:val="bottom"/>
                </w:tcPr>
                <w:p w14:paraId="7FFD85B9" w14:textId="7948137C" w:rsidR="00587FF2" w:rsidRPr="00587FF2" w:rsidRDefault="00B217A7" w:rsidP="00587FF2">
                  <w:pPr>
                    <w:widowControl w:val="0"/>
                    <w:autoSpaceDE w:val="0"/>
                    <w:autoSpaceDN w:val="0"/>
                    <w:adjustRightInd w:val="0"/>
                    <w:jc w:val="center"/>
                    <w:rPr>
                      <w:b/>
                      <w:color w:val="1A1A1A"/>
                      <w:sz w:val="20"/>
                      <w:szCs w:val="20"/>
                    </w:rPr>
                  </w:pPr>
                  <w:r>
                    <w:rPr>
                      <w:color w:val="000000"/>
                      <w:sz w:val="20"/>
                      <w:szCs w:val="20"/>
                    </w:rPr>
                    <w:t>-</w:t>
                  </w:r>
                  <w:r w:rsidR="00587FF2" w:rsidRPr="00587FF2">
                    <w:rPr>
                      <w:color w:val="000000"/>
                      <w:sz w:val="20"/>
                      <w:szCs w:val="20"/>
                    </w:rPr>
                    <w:t>0.00</w:t>
                  </w:r>
                </w:p>
              </w:tc>
              <w:tc>
                <w:tcPr>
                  <w:tcW w:w="810" w:type="dxa"/>
                  <w:vAlign w:val="bottom"/>
                </w:tcPr>
                <w:p w14:paraId="3BFFF9DA" w14:textId="3C00D97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-16.24</w:t>
                  </w:r>
                </w:p>
              </w:tc>
              <w:tc>
                <w:tcPr>
                  <w:tcW w:w="990" w:type="dxa"/>
                  <w:vAlign w:val="bottom"/>
                </w:tcPr>
                <w:p w14:paraId="6620EC8C" w14:textId="06FA09B3"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-0.01</w:t>
                  </w:r>
                </w:p>
              </w:tc>
              <w:tc>
                <w:tcPr>
                  <w:tcW w:w="990" w:type="dxa"/>
                  <w:vAlign w:val="bottom"/>
                </w:tcPr>
                <w:p w14:paraId="181F9439" w14:textId="1FB7CCA6"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-16.24</w:t>
                  </w:r>
                </w:p>
              </w:tc>
              <w:tc>
                <w:tcPr>
                  <w:tcW w:w="793" w:type="dxa"/>
                  <w:vAlign w:val="bottom"/>
                </w:tcPr>
                <w:p w14:paraId="0E860EA0" w14:textId="5DB5C1F7"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-0.01</w:t>
                  </w:r>
                </w:p>
              </w:tc>
              <w:tc>
                <w:tcPr>
                  <w:tcW w:w="810" w:type="dxa"/>
                  <w:vAlign w:val="bottom"/>
                </w:tcPr>
                <w:p w14:paraId="47EBC147" w14:textId="292AB794"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0.79</w:t>
                  </w:r>
                </w:p>
              </w:tc>
              <w:tc>
                <w:tcPr>
                  <w:tcW w:w="1350" w:type="dxa"/>
                  <w:vAlign w:val="bottom"/>
                </w:tcPr>
                <w:p w14:paraId="3A62A0A0" w14:textId="0BA9873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0.67</w:t>
                  </w:r>
                </w:p>
              </w:tc>
            </w:tr>
            <w:tr w:rsidR="00587FF2" w14:paraId="50166834" w14:textId="77777777" w:rsidTr="00BE41E5">
              <w:tc>
                <w:tcPr>
                  <w:tcW w:w="2107" w:type="dxa"/>
                  <w:vAlign w:val="center"/>
                </w:tcPr>
                <w:p w14:paraId="10D90EDF" w14:textId="6CB3CE32" w:rsidR="00587FF2" w:rsidRDefault="00587FF2" w:rsidP="00587FF2">
                  <w:pPr>
                    <w:widowControl w:val="0"/>
                    <w:autoSpaceDE w:val="0"/>
                    <w:autoSpaceDN w:val="0"/>
                    <w:adjustRightInd w:val="0"/>
                    <w:rPr>
                      <w:b/>
                      <w:color w:val="1A1A1A"/>
                      <w:sz w:val="22"/>
                      <w:szCs w:val="22"/>
                    </w:rPr>
                  </w:pPr>
                  <w:r>
                    <w:rPr>
                      <w:color w:val="1A1A1A"/>
                      <w:sz w:val="20"/>
                      <w:szCs w:val="20"/>
                    </w:rPr>
                    <w:t>Electoral PA provisions</w:t>
                  </w:r>
                </w:p>
              </w:tc>
              <w:tc>
                <w:tcPr>
                  <w:tcW w:w="840" w:type="dxa"/>
                  <w:vAlign w:val="bottom"/>
                </w:tcPr>
                <w:p w14:paraId="721C3409" w14:textId="0309C39F"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3.56</w:t>
                  </w:r>
                  <w:r w:rsidR="00783931">
                    <w:rPr>
                      <w:color w:val="000000"/>
                      <w:sz w:val="20"/>
                      <w:szCs w:val="20"/>
                    </w:rPr>
                    <w:t>**</w:t>
                  </w:r>
                </w:p>
              </w:tc>
              <w:tc>
                <w:tcPr>
                  <w:tcW w:w="923" w:type="dxa"/>
                  <w:vAlign w:val="bottom"/>
                </w:tcPr>
                <w:p w14:paraId="3F0531DC" w14:textId="5AEC9E8C"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3.04</w:t>
                  </w:r>
                </w:p>
              </w:tc>
              <w:tc>
                <w:tcPr>
                  <w:tcW w:w="810" w:type="dxa"/>
                  <w:vAlign w:val="bottom"/>
                </w:tcPr>
                <w:p w14:paraId="455690AD" w14:textId="79725F16"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1.77</w:t>
                  </w:r>
                  <w:r w:rsidR="00DB668A">
                    <w:rPr>
                      <w:color w:val="000000"/>
                      <w:sz w:val="20"/>
                      <w:szCs w:val="20"/>
                    </w:rPr>
                    <w:t>*</w:t>
                  </w:r>
                </w:p>
              </w:tc>
              <w:tc>
                <w:tcPr>
                  <w:tcW w:w="990" w:type="dxa"/>
                  <w:vAlign w:val="bottom"/>
                </w:tcPr>
                <w:p w14:paraId="24F908D4" w14:textId="4F1A2289"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2.40</w:t>
                  </w:r>
                </w:p>
              </w:tc>
              <w:tc>
                <w:tcPr>
                  <w:tcW w:w="990" w:type="dxa"/>
                  <w:vAlign w:val="bottom"/>
                </w:tcPr>
                <w:p w14:paraId="00D4678A" w14:textId="483708E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1.77</w:t>
                  </w:r>
                  <w:r w:rsidR="00B51326">
                    <w:rPr>
                      <w:color w:val="000000"/>
                      <w:sz w:val="20"/>
                      <w:szCs w:val="20"/>
                    </w:rPr>
                    <w:t>*</w:t>
                  </w:r>
                </w:p>
              </w:tc>
              <w:tc>
                <w:tcPr>
                  <w:tcW w:w="793" w:type="dxa"/>
                  <w:vAlign w:val="bottom"/>
                </w:tcPr>
                <w:p w14:paraId="6F94C749" w14:textId="2217DEC6"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2.40</w:t>
                  </w:r>
                </w:p>
              </w:tc>
              <w:tc>
                <w:tcPr>
                  <w:tcW w:w="810" w:type="dxa"/>
                  <w:vAlign w:val="bottom"/>
                </w:tcPr>
                <w:p w14:paraId="39AE3787" w14:textId="216B71F6"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2.58</w:t>
                  </w:r>
                  <w:r w:rsidR="00420344">
                    <w:rPr>
                      <w:color w:val="000000"/>
                      <w:sz w:val="20"/>
                      <w:szCs w:val="20"/>
                    </w:rPr>
                    <w:t>**</w:t>
                  </w:r>
                </w:p>
              </w:tc>
              <w:tc>
                <w:tcPr>
                  <w:tcW w:w="1350" w:type="dxa"/>
                  <w:vAlign w:val="bottom"/>
                </w:tcPr>
                <w:p w14:paraId="6B950CBC" w14:textId="7AAD1ABD"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2.63</w:t>
                  </w:r>
                </w:p>
              </w:tc>
            </w:tr>
            <w:tr w:rsidR="00587FF2" w14:paraId="41295C50" w14:textId="77777777" w:rsidTr="00BE41E5">
              <w:tc>
                <w:tcPr>
                  <w:tcW w:w="2107" w:type="dxa"/>
                  <w:vAlign w:val="center"/>
                </w:tcPr>
                <w:p w14:paraId="261D232E" w14:textId="48FA53FE" w:rsidR="00587FF2" w:rsidRDefault="00587FF2" w:rsidP="00587FF2">
                  <w:pPr>
                    <w:widowControl w:val="0"/>
                    <w:autoSpaceDE w:val="0"/>
                    <w:autoSpaceDN w:val="0"/>
                    <w:adjustRightInd w:val="0"/>
                    <w:rPr>
                      <w:b/>
                      <w:color w:val="1A1A1A"/>
                      <w:sz w:val="22"/>
                      <w:szCs w:val="22"/>
                    </w:rPr>
                  </w:pPr>
                  <w:r>
                    <w:rPr>
                      <w:color w:val="1A1A1A"/>
                      <w:sz w:val="20"/>
                      <w:szCs w:val="20"/>
                    </w:rPr>
                    <w:t>Elections, NELDA</w:t>
                  </w:r>
                </w:p>
              </w:tc>
              <w:tc>
                <w:tcPr>
                  <w:tcW w:w="840" w:type="dxa"/>
                  <w:vAlign w:val="bottom"/>
                </w:tcPr>
                <w:p w14:paraId="46DB52A2" w14:textId="1FB4813E"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15.46</w:t>
                  </w:r>
                </w:p>
              </w:tc>
              <w:tc>
                <w:tcPr>
                  <w:tcW w:w="923" w:type="dxa"/>
                  <w:vAlign w:val="bottom"/>
                </w:tcPr>
                <w:p w14:paraId="66FDF029" w14:textId="20EA502D"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0.01</w:t>
                  </w:r>
                </w:p>
              </w:tc>
              <w:tc>
                <w:tcPr>
                  <w:tcW w:w="810" w:type="dxa"/>
                  <w:vAlign w:val="bottom"/>
                </w:tcPr>
                <w:p w14:paraId="36F33088" w14:textId="5D1BDE8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-0.11</w:t>
                  </w:r>
                </w:p>
              </w:tc>
              <w:tc>
                <w:tcPr>
                  <w:tcW w:w="990" w:type="dxa"/>
                  <w:vAlign w:val="bottom"/>
                </w:tcPr>
                <w:p w14:paraId="2A99B0DE" w14:textId="12C90620"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-0.15</w:t>
                  </w:r>
                </w:p>
              </w:tc>
              <w:tc>
                <w:tcPr>
                  <w:tcW w:w="990" w:type="dxa"/>
                  <w:vAlign w:val="bottom"/>
                </w:tcPr>
                <w:p w14:paraId="6522F7DB" w14:textId="2ED9B57A"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15.46</w:t>
                  </w:r>
                </w:p>
              </w:tc>
              <w:tc>
                <w:tcPr>
                  <w:tcW w:w="793" w:type="dxa"/>
                  <w:vAlign w:val="bottom"/>
                </w:tcPr>
                <w:p w14:paraId="098B8A24" w14:textId="222F76E1"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0.02</w:t>
                  </w:r>
                </w:p>
              </w:tc>
              <w:tc>
                <w:tcPr>
                  <w:tcW w:w="810" w:type="dxa"/>
                  <w:vAlign w:val="bottom"/>
                </w:tcPr>
                <w:p w14:paraId="493F4B0A" w14:textId="4E62E48B"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-0.11</w:t>
                  </w:r>
                </w:p>
              </w:tc>
              <w:tc>
                <w:tcPr>
                  <w:tcW w:w="1350" w:type="dxa"/>
                  <w:vAlign w:val="bottom"/>
                </w:tcPr>
                <w:p w14:paraId="1C2E8ECF" w14:textId="204B2D1B"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-0.11</w:t>
                  </w:r>
                </w:p>
              </w:tc>
            </w:tr>
            <w:tr w:rsidR="00587FF2" w14:paraId="3B26E7F4" w14:textId="77777777" w:rsidTr="00BE41E5">
              <w:tc>
                <w:tcPr>
                  <w:tcW w:w="2107" w:type="dxa"/>
                  <w:vAlign w:val="center"/>
                </w:tcPr>
                <w:p w14:paraId="52A07AFD" w14:textId="46750C9E" w:rsidR="00587FF2" w:rsidRDefault="00587FF2" w:rsidP="00587FF2">
                  <w:pPr>
                    <w:widowControl w:val="0"/>
                    <w:autoSpaceDE w:val="0"/>
                    <w:autoSpaceDN w:val="0"/>
                    <w:adjustRightInd w:val="0"/>
                    <w:rPr>
                      <w:b/>
                      <w:color w:val="1A1A1A"/>
                      <w:sz w:val="22"/>
                      <w:szCs w:val="22"/>
                    </w:rPr>
                  </w:pPr>
                  <w:r>
                    <w:rPr>
                      <w:color w:val="1A1A1A"/>
                      <w:sz w:val="20"/>
                      <w:szCs w:val="20"/>
                    </w:rPr>
                    <w:t>Elections, NELDA/Exec.</w:t>
                  </w:r>
                </w:p>
              </w:tc>
              <w:tc>
                <w:tcPr>
                  <w:tcW w:w="840" w:type="dxa"/>
                  <w:vAlign w:val="bottom"/>
                </w:tcPr>
                <w:p w14:paraId="719B1BD1" w14:textId="5D8F5A1E"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15.94</w:t>
                  </w:r>
                </w:p>
              </w:tc>
              <w:tc>
                <w:tcPr>
                  <w:tcW w:w="923" w:type="dxa"/>
                  <w:vAlign w:val="bottom"/>
                </w:tcPr>
                <w:p w14:paraId="66870DF2" w14:textId="768B2F0D"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0.01</w:t>
                  </w:r>
                </w:p>
              </w:tc>
              <w:tc>
                <w:tcPr>
                  <w:tcW w:w="810" w:type="dxa"/>
                  <w:vAlign w:val="bottom"/>
                </w:tcPr>
                <w:p w14:paraId="662EE1D7" w14:textId="0B857DDE"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0.37</w:t>
                  </w:r>
                </w:p>
              </w:tc>
              <w:tc>
                <w:tcPr>
                  <w:tcW w:w="990" w:type="dxa"/>
                  <w:vAlign w:val="bottom"/>
                </w:tcPr>
                <w:p w14:paraId="2F9AE8A5" w14:textId="2B592707"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0.55</w:t>
                  </w:r>
                </w:p>
              </w:tc>
              <w:tc>
                <w:tcPr>
                  <w:tcW w:w="990" w:type="dxa"/>
                  <w:vAlign w:val="bottom"/>
                </w:tcPr>
                <w:p w14:paraId="64DBDF3A" w14:textId="577975BF"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1.75</w:t>
                  </w:r>
                  <w:r w:rsidR="00B51326">
                    <w:rPr>
                      <w:color w:val="000000"/>
                      <w:sz w:val="20"/>
                      <w:szCs w:val="20"/>
                    </w:rPr>
                    <w:t>*</w:t>
                  </w:r>
                </w:p>
              </w:tc>
              <w:tc>
                <w:tcPr>
                  <w:tcW w:w="793" w:type="dxa"/>
                  <w:vAlign w:val="bottom"/>
                </w:tcPr>
                <w:p w14:paraId="620F9361" w14:textId="390050B1"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2.14</w:t>
                  </w:r>
                </w:p>
              </w:tc>
              <w:tc>
                <w:tcPr>
                  <w:tcW w:w="810" w:type="dxa"/>
                  <w:vAlign w:val="bottom"/>
                </w:tcPr>
                <w:p w14:paraId="0A95CBE1" w14:textId="79D2AA9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-0.04</w:t>
                  </w:r>
                </w:p>
              </w:tc>
              <w:tc>
                <w:tcPr>
                  <w:tcW w:w="1350" w:type="dxa"/>
                  <w:vAlign w:val="bottom"/>
                </w:tcPr>
                <w:p w14:paraId="2FBB2FD6" w14:textId="2698C424"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-0.04</w:t>
                  </w:r>
                </w:p>
              </w:tc>
            </w:tr>
            <w:tr w:rsidR="00587FF2" w14:paraId="1E0426F4" w14:textId="77777777" w:rsidTr="00BE41E5">
              <w:tc>
                <w:tcPr>
                  <w:tcW w:w="2107" w:type="dxa"/>
                </w:tcPr>
                <w:p w14:paraId="6CBAF8E0" w14:textId="5BA5D044" w:rsidR="00587FF2" w:rsidRPr="000E7F66" w:rsidRDefault="00587FF2" w:rsidP="00587FF2">
                  <w:pPr>
                    <w:widowControl w:val="0"/>
                    <w:autoSpaceDE w:val="0"/>
                    <w:autoSpaceDN w:val="0"/>
                    <w:adjustRightInd w:val="0"/>
                    <w:rPr>
                      <w:bCs/>
                      <w:color w:val="1A1A1A"/>
                      <w:sz w:val="20"/>
                      <w:szCs w:val="20"/>
                    </w:rPr>
                  </w:pPr>
                  <w:r w:rsidRPr="000E7F66">
                    <w:rPr>
                      <w:bCs/>
                      <w:color w:val="1A1A1A"/>
                      <w:sz w:val="20"/>
                      <w:szCs w:val="20"/>
                    </w:rPr>
                    <w:t>Peace agreement</w:t>
                  </w:r>
                </w:p>
              </w:tc>
              <w:tc>
                <w:tcPr>
                  <w:tcW w:w="840" w:type="dxa"/>
                  <w:vAlign w:val="bottom"/>
                </w:tcPr>
                <w:p w14:paraId="5BEA908D" w14:textId="7343D13F"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16.13</w:t>
                  </w:r>
                </w:p>
              </w:tc>
              <w:tc>
                <w:tcPr>
                  <w:tcW w:w="923" w:type="dxa"/>
                  <w:vAlign w:val="bottom"/>
                </w:tcPr>
                <w:p w14:paraId="50B84FB5" w14:textId="459260A9"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0.02</w:t>
                  </w:r>
                </w:p>
              </w:tc>
              <w:tc>
                <w:tcPr>
                  <w:tcW w:w="810" w:type="dxa"/>
                  <w:vAlign w:val="bottom"/>
                </w:tcPr>
                <w:p w14:paraId="49D6AE77" w14:textId="33B6C455"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2.07</w:t>
                  </w:r>
                  <w:r w:rsidR="00DB668A">
                    <w:rPr>
                      <w:color w:val="000000"/>
                      <w:sz w:val="20"/>
                      <w:szCs w:val="20"/>
                    </w:rPr>
                    <w:t>*</w:t>
                  </w:r>
                </w:p>
              </w:tc>
              <w:tc>
                <w:tcPr>
                  <w:tcW w:w="990" w:type="dxa"/>
                  <w:vAlign w:val="bottom"/>
                </w:tcPr>
                <w:p w14:paraId="4BEFF1A8" w14:textId="135937AC"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2.82</w:t>
                  </w:r>
                </w:p>
              </w:tc>
              <w:tc>
                <w:tcPr>
                  <w:tcW w:w="990" w:type="dxa"/>
                  <w:vAlign w:val="bottom"/>
                </w:tcPr>
                <w:p w14:paraId="4F169F7C" w14:textId="45956ED9"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2.61</w:t>
                  </w:r>
                  <w:r w:rsidR="00B51326">
                    <w:rPr>
                      <w:color w:val="000000"/>
                      <w:sz w:val="20"/>
                      <w:szCs w:val="20"/>
                    </w:rPr>
                    <w:t>**</w:t>
                  </w:r>
                </w:p>
              </w:tc>
              <w:tc>
                <w:tcPr>
                  <w:tcW w:w="793" w:type="dxa"/>
                  <w:vAlign w:val="bottom"/>
                </w:tcPr>
                <w:p w14:paraId="31F12FA4" w14:textId="426926B6"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3.14</w:t>
                  </w:r>
                </w:p>
              </w:tc>
              <w:tc>
                <w:tcPr>
                  <w:tcW w:w="810" w:type="dxa"/>
                  <w:vAlign w:val="bottom"/>
                </w:tcPr>
                <w:p w14:paraId="0CBD6705" w14:textId="0AC55B2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1.63</w:t>
                  </w:r>
                </w:p>
              </w:tc>
              <w:tc>
                <w:tcPr>
                  <w:tcW w:w="1350" w:type="dxa"/>
                  <w:vAlign w:val="bottom"/>
                </w:tcPr>
                <w:p w14:paraId="5925E662" w14:textId="46449171"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1.72</w:t>
                  </w:r>
                </w:p>
              </w:tc>
            </w:tr>
            <w:tr w:rsidR="00587FF2" w14:paraId="36A26387" w14:textId="77777777" w:rsidTr="00BE41E5">
              <w:tc>
                <w:tcPr>
                  <w:tcW w:w="2107" w:type="dxa"/>
                  <w:vAlign w:val="center"/>
                </w:tcPr>
                <w:p w14:paraId="5BB427F9" w14:textId="0E12BECE" w:rsidR="00587FF2" w:rsidRDefault="00587FF2" w:rsidP="00587FF2">
                  <w:pPr>
                    <w:widowControl w:val="0"/>
                    <w:autoSpaceDE w:val="0"/>
                    <w:autoSpaceDN w:val="0"/>
                    <w:adjustRightInd w:val="0"/>
                    <w:rPr>
                      <w:b/>
                      <w:color w:val="1A1A1A"/>
                      <w:sz w:val="22"/>
                      <w:szCs w:val="22"/>
                    </w:rPr>
                  </w:pPr>
                  <w:r w:rsidRPr="00F87E7D">
                    <w:rPr>
                      <w:color w:val="1A1A1A"/>
                      <w:sz w:val="20"/>
                      <w:szCs w:val="20"/>
                    </w:rPr>
                    <w:t>PA Type</w:t>
                  </w:r>
                </w:p>
              </w:tc>
              <w:tc>
                <w:tcPr>
                  <w:tcW w:w="840" w:type="dxa"/>
                  <w:vAlign w:val="bottom"/>
                </w:tcPr>
                <w:p w14:paraId="296E5EF7" w14:textId="58F2B040"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-1.41</w:t>
                  </w:r>
                </w:p>
              </w:tc>
              <w:tc>
                <w:tcPr>
                  <w:tcW w:w="923" w:type="dxa"/>
                  <w:vAlign w:val="bottom"/>
                </w:tcPr>
                <w:p w14:paraId="0A3DE59A" w14:textId="1CB83BA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-1.21</w:t>
                  </w:r>
                </w:p>
              </w:tc>
              <w:tc>
                <w:tcPr>
                  <w:tcW w:w="810" w:type="dxa"/>
                  <w:vAlign w:val="bottom"/>
                </w:tcPr>
                <w:p w14:paraId="039DFD72" w14:textId="2C078385"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0.64</w:t>
                  </w:r>
                </w:p>
              </w:tc>
              <w:tc>
                <w:tcPr>
                  <w:tcW w:w="990" w:type="dxa"/>
                  <w:vAlign w:val="bottom"/>
                </w:tcPr>
                <w:p w14:paraId="5F10B03D" w14:textId="2E429377"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1.16</w:t>
                  </w:r>
                </w:p>
              </w:tc>
              <w:tc>
                <w:tcPr>
                  <w:tcW w:w="990" w:type="dxa"/>
                  <w:vAlign w:val="bottom"/>
                </w:tcPr>
                <w:p w14:paraId="1E460C59" w14:textId="2466B6FA"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0.09</w:t>
                  </w:r>
                </w:p>
              </w:tc>
              <w:tc>
                <w:tcPr>
                  <w:tcW w:w="793" w:type="dxa"/>
                  <w:vAlign w:val="bottom"/>
                </w:tcPr>
                <w:p w14:paraId="0054734D" w14:textId="2641E73A"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0.16</w:t>
                  </w:r>
                </w:p>
              </w:tc>
              <w:tc>
                <w:tcPr>
                  <w:tcW w:w="810" w:type="dxa"/>
                  <w:vAlign w:val="bottom"/>
                </w:tcPr>
                <w:p w14:paraId="42D7F098" w14:textId="2986F9D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-0.24</w:t>
                  </w:r>
                </w:p>
              </w:tc>
              <w:tc>
                <w:tcPr>
                  <w:tcW w:w="1350" w:type="dxa"/>
                  <w:vAlign w:val="bottom"/>
                </w:tcPr>
                <w:p w14:paraId="7135C3B8" w14:textId="3465F24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-0.26</w:t>
                  </w:r>
                </w:p>
              </w:tc>
            </w:tr>
            <w:tr w:rsidR="00587FF2" w14:paraId="10E88FC7" w14:textId="77777777" w:rsidTr="00BE41E5">
              <w:tc>
                <w:tcPr>
                  <w:tcW w:w="2107" w:type="dxa"/>
                  <w:vAlign w:val="center"/>
                </w:tcPr>
                <w:p w14:paraId="2896EE3A" w14:textId="002E8F06" w:rsidR="00587FF2" w:rsidRDefault="00587FF2" w:rsidP="00587FF2">
                  <w:pPr>
                    <w:widowControl w:val="0"/>
                    <w:autoSpaceDE w:val="0"/>
                    <w:autoSpaceDN w:val="0"/>
                    <w:adjustRightInd w:val="0"/>
                    <w:rPr>
                      <w:b/>
                      <w:color w:val="1A1A1A"/>
                      <w:sz w:val="22"/>
                      <w:szCs w:val="22"/>
                    </w:rPr>
                  </w:pPr>
                  <w:r w:rsidRPr="00F87E7D">
                    <w:rPr>
                      <w:color w:val="1A1A1A"/>
                      <w:sz w:val="20"/>
                      <w:szCs w:val="20"/>
                    </w:rPr>
                    <w:t>SSR</w:t>
                  </w:r>
                </w:p>
              </w:tc>
              <w:tc>
                <w:tcPr>
                  <w:tcW w:w="840" w:type="dxa"/>
                  <w:vAlign w:val="bottom"/>
                </w:tcPr>
                <w:p w14:paraId="413DE87C" w14:textId="45DBE97F"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-0.41</w:t>
                  </w:r>
                </w:p>
              </w:tc>
              <w:tc>
                <w:tcPr>
                  <w:tcW w:w="923" w:type="dxa"/>
                  <w:vAlign w:val="bottom"/>
                </w:tcPr>
                <w:p w14:paraId="7F0CA679" w14:textId="3EC4A08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-0.40</w:t>
                  </w:r>
                </w:p>
              </w:tc>
              <w:tc>
                <w:tcPr>
                  <w:tcW w:w="810" w:type="dxa"/>
                  <w:vAlign w:val="bottom"/>
                </w:tcPr>
                <w:p w14:paraId="235B7076" w14:textId="135B70F5"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1.79</w:t>
                  </w:r>
                </w:p>
              </w:tc>
              <w:tc>
                <w:tcPr>
                  <w:tcW w:w="990" w:type="dxa"/>
                  <w:vAlign w:val="bottom"/>
                </w:tcPr>
                <w:p w14:paraId="05F62621" w14:textId="1671F08C"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1.53</w:t>
                  </w:r>
                </w:p>
              </w:tc>
              <w:tc>
                <w:tcPr>
                  <w:tcW w:w="990" w:type="dxa"/>
                  <w:vAlign w:val="bottom"/>
                </w:tcPr>
                <w:p w14:paraId="4F21697F" w14:textId="46983AD7"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-1.95</w:t>
                  </w:r>
                </w:p>
              </w:tc>
              <w:tc>
                <w:tcPr>
                  <w:tcW w:w="793" w:type="dxa"/>
                  <w:vAlign w:val="bottom"/>
                </w:tcPr>
                <w:p w14:paraId="4FD91F1A" w14:textId="436D7591"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-1.68</w:t>
                  </w:r>
                </w:p>
              </w:tc>
              <w:tc>
                <w:tcPr>
                  <w:tcW w:w="810" w:type="dxa"/>
                  <w:vAlign w:val="bottom"/>
                </w:tcPr>
                <w:p w14:paraId="578B0CD9" w14:textId="2336C36C"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-0.69</w:t>
                  </w:r>
                </w:p>
              </w:tc>
              <w:tc>
                <w:tcPr>
                  <w:tcW w:w="1350" w:type="dxa"/>
                  <w:vAlign w:val="bottom"/>
                </w:tcPr>
                <w:p w14:paraId="0C78C9F6" w14:textId="50D77964"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-0.53</w:t>
                  </w:r>
                </w:p>
              </w:tc>
            </w:tr>
            <w:tr w:rsidR="00587FF2" w14:paraId="3F7A21D6" w14:textId="77777777" w:rsidTr="00BE41E5">
              <w:tc>
                <w:tcPr>
                  <w:tcW w:w="2107" w:type="dxa"/>
                  <w:vAlign w:val="center"/>
                </w:tcPr>
                <w:p w14:paraId="4EC0A1FE" w14:textId="153196C6" w:rsidR="00587FF2" w:rsidRDefault="00587FF2" w:rsidP="00587FF2">
                  <w:pPr>
                    <w:widowControl w:val="0"/>
                    <w:autoSpaceDE w:val="0"/>
                    <w:autoSpaceDN w:val="0"/>
                    <w:adjustRightInd w:val="0"/>
                    <w:rPr>
                      <w:b/>
                      <w:color w:val="1A1A1A"/>
                      <w:sz w:val="22"/>
                      <w:szCs w:val="22"/>
                    </w:rPr>
                  </w:pPr>
                  <w:r w:rsidRPr="00F87E7D">
                    <w:rPr>
                      <w:color w:val="1A1A1A"/>
                      <w:sz w:val="20"/>
                      <w:szCs w:val="20"/>
                    </w:rPr>
                    <w:t>Rebel Integration</w:t>
                  </w:r>
                </w:p>
              </w:tc>
              <w:tc>
                <w:tcPr>
                  <w:tcW w:w="840" w:type="dxa"/>
                  <w:vAlign w:val="bottom"/>
                </w:tcPr>
                <w:p w14:paraId="4F1375F3" w14:textId="69BF0A91"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0.00</w:t>
                  </w:r>
                </w:p>
              </w:tc>
              <w:tc>
                <w:tcPr>
                  <w:tcW w:w="923" w:type="dxa"/>
                  <w:vAlign w:val="bottom"/>
                </w:tcPr>
                <w:p w14:paraId="38A0BB9A" w14:textId="25057E35"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0.00</w:t>
                  </w:r>
                </w:p>
              </w:tc>
              <w:tc>
                <w:tcPr>
                  <w:tcW w:w="810" w:type="dxa"/>
                  <w:vAlign w:val="bottom"/>
                </w:tcPr>
                <w:p w14:paraId="0949D200" w14:textId="25058635"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1.10</w:t>
                  </w:r>
                </w:p>
              </w:tc>
              <w:tc>
                <w:tcPr>
                  <w:tcW w:w="990" w:type="dxa"/>
                  <w:vAlign w:val="bottom"/>
                </w:tcPr>
                <w:p w14:paraId="7009EF50" w14:textId="264C67AB"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1.16</w:t>
                  </w:r>
                </w:p>
              </w:tc>
              <w:tc>
                <w:tcPr>
                  <w:tcW w:w="990" w:type="dxa"/>
                  <w:vAlign w:val="bottom"/>
                </w:tcPr>
                <w:p w14:paraId="482EBB6F" w14:textId="00604C19"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-0.56</w:t>
                  </w:r>
                </w:p>
              </w:tc>
              <w:tc>
                <w:tcPr>
                  <w:tcW w:w="793" w:type="dxa"/>
                  <w:vAlign w:val="bottom"/>
                </w:tcPr>
                <w:p w14:paraId="43D97667" w14:textId="75EAF636"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-0.46</w:t>
                  </w:r>
                </w:p>
              </w:tc>
              <w:tc>
                <w:tcPr>
                  <w:tcW w:w="810" w:type="dxa"/>
                  <w:vAlign w:val="bottom"/>
                </w:tcPr>
                <w:p w14:paraId="08A02889" w14:textId="2716D48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2.08</w:t>
                  </w:r>
                </w:p>
              </w:tc>
              <w:tc>
                <w:tcPr>
                  <w:tcW w:w="1350" w:type="dxa"/>
                  <w:vAlign w:val="bottom"/>
                </w:tcPr>
                <w:p w14:paraId="033FBE74" w14:textId="1825360F"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1.54</w:t>
                  </w:r>
                </w:p>
              </w:tc>
            </w:tr>
            <w:tr w:rsidR="00587FF2" w14:paraId="463A60C7" w14:textId="77777777" w:rsidTr="00BE41E5">
              <w:tc>
                <w:tcPr>
                  <w:tcW w:w="2107" w:type="dxa"/>
                  <w:vAlign w:val="center"/>
                </w:tcPr>
                <w:p w14:paraId="12CD1F17" w14:textId="2A71E93F" w:rsidR="00587FF2" w:rsidRDefault="00587FF2" w:rsidP="00587FF2">
                  <w:pPr>
                    <w:widowControl w:val="0"/>
                    <w:autoSpaceDE w:val="0"/>
                    <w:autoSpaceDN w:val="0"/>
                    <w:adjustRightInd w:val="0"/>
                    <w:rPr>
                      <w:b/>
                      <w:color w:val="1A1A1A"/>
                      <w:sz w:val="22"/>
                      <w:szCs w:val="22"/>
                    </w:rPr>
                  </w:pPr>
                  <w:r w:rsidRPr="00F87E7D">
                    <w:rPr>
                      <w:color w:val="1A1A1A"/>
                      <w:sz w:val="20"/>
                      <w:szCs w:val="20"/>
                    </w:rPr>
                    <w:t>DDR</w:t>
                  </w:r>
                </w:p>
              </w:tc>
              <w:tc>
                <w:tcPr>
                  <w:tcW w:w="840" w:type="dxa"/>
                  <w:vAlign w:val="bottom"/>
                </w:tcPr>
                <w:p w14:paraId="622E76C4" w14:textId="612F33CB"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-0.21</w:t>
                  </w:r>
                </w:p>
              </w:tc>
              <w:tc>
                <w:tcPr>
                  <w:tcW w:w="923" w:type="dxa"/>
                  <w:vAlign w:val="bottom"/>
                </w:tcPr>
                <w:p w14:paraId="2B8F2CFF" w14:textId="1A22C46B"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-0.21</w:t>
                  </w:r>
                </w:p>
              </w:tc>
              <w:tc>
                <w:tcPr>
                  <w:tcW w:w="810" w:type="dxa"/>
                  <w:vAlign w:val="bottom"/>
                </w:tcPr>
                <w:p w14:paraId="2EBE0CC7" w14:textId="23BA604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1.17</w:t>
                  </w:r>
                </w:p>
              </w:tc>
              <w:tc>
                <w:tcPr>
                  <w:tcW w:w="990" w:type="dxa"/>
                  <w:vAlign w:val="bottom"/>
                </w:tcPr>
                <w:p w14:paraId="4BFCF579" w14:textId="3A67685D"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1.00</w:t>
                  </w:r>
                </w:p>
              </w:tc>
              <w:tc>
                <w:tcPr>
                  <w:tcW w:w="990" w:type="dxa"/>
                  <w:vAlign w:val="bottom"/>
                </w:tcPr>
                <w:p w14:paraId="4262123A" w14:textId="35DA1963"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-0.62</w:t>
                  </w:r>
                </w:p>
              </w:tc>
              <w:tc>
                <w:tcPr>
                  <w:tcW w:w="793" w:type="dxa"/>
                  <w:vAlign w:val="bottom"/>
                </w:tcPr>
                <w:p w14:paraId="47620ACB" w14:textId="043D20A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-0.73</w:t>
                  </w:r>
                </w:p>
              </w:tc>
              <w:tc>
                <w:tcPr>
                  <w:tcW w:w="810" w:type="dxa"/>
                  <w:vAlign w:val="bottom"/>
                </w:tcPr>
                <w:p w14:paraId="1744F1C7" w14:textId="47E969B5"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14.76</w:t>
                  </w:r>
                </w:p>
              </w:tc>
              <w:tc>
                <w:tcPr>
                  <w:tcW w:w="1350" w:type="dxa"/>
                  <w:vAlign w:val="bottom"/>
                </w:tcPr>
                <w:p w14:paraId="4AFC2593" w14:textId="06B546EA"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0.01</w:t>
                  </w:r>
                </w:p>
              </w:tc>
            </w:tr>
            <w:tr w:rsidR="00587FF2" w14:paraId="164A0B6C" w14:textId="77777777" w:rsidTr="00BE41E5">
              <w:tc>
                <w:tcPr>
                  <w:tcW w:w="2107" w:type="dxa"/>
                  <w:vAlign w:val="center"/>
                </w:tcPr>
                <w:p w14:paraId="2AC5561B" w14:textId="6F0DEA62" w:rsidR="00587FF2" w:rsidRDefault="00587FF2" w:rsidP="00587FF2">
                  <w:pPr>
                    <w:widowControl w:val="0"/>
                    <w:autoSpaceDE w:val="0"/>
                    <w:autoSpaceDN w:val="0"/>
                    <w:adjustRightInd w:val="0"/>
                    <w:rPr>
                      <w:b/>
                      <w:color w:val="1A1A1A"/>
                      <w:sz w:val="22"/>
                      <w:szCs w:val="22"/>
                    </w:rPr>
                  </w:pPr>
                  <w:r w:rsidRPr="00F87E7D">
                    <w:rPr>
                      <w:color w:val="1A1A1A"/>
                      <w:sz w:val="20"/>
                      <w:szCs w:val="20"/>
                    </w:rPr>
                    <w:t>Power-sharing</w:t>
                  </w:r>
                </w:p>
              </w:tc>
              <w:tc>
                <w:tcPr>
                  <w:tcW w:w="840" w:type="dxa"/>
                  <w:vAlign w:val="bottom"/>
                </w:tcPr>
                <w:p w14:paraId="6F8523CB" w14:textId="638E27FF"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18.61</w:t>
                  </w:r>
                </w:p>
              </w:tc>
              <w:tc>
                <w:tcPr>
                  <w:tcW w:w="923" w:type="dxa"/>
                  <w:vAlign w:val="bottom"/>
                </w:tcPr>
                <w:p w14:paraId="61BB28B7" w14:textId="49567344"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0.01</w:t>
                  </w:r>
                </w:p>
              </w:tc>
              <w:tc>
                <w:tcPr>
                  <w:tcW w:w="810" w:type="dxa"/>
                  <w:vAlign w:val="bottom"/>
                </w:tcPr>
                <w:p w14:paraId="6415EBFD" w14:textId="126D570D"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18.73</w:t>
                  </w:r>
                </w:p>
              </w:tc>
              <w:tc>
                <w:tcPr>
                  <w:tcW w:w="990" w:type="dxa"/>
                  <w:vAlign w:val="bottom"/>
                </w:tcPr>
                <w:p w14:paraId="380B3E40" w14:textId="3755853C"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0.01</w:t>
                  </w:r>
                </w:p>
              </w:tc>
              <w:tc>
                <w:tcPr>
                  <w:tcW w:w="990" w:type="dxa"/>
                  <w:vAlign w:val="bottom"/>
                </w:tcPr>
                <w:p w14:paraId="225FE1F6" w14:textId="7CCE2F7E"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0.00</w:t>
                  </w:r>
                </w:p>
              </w:tc>
              <w:tc>
                <w:tcPr>
                  <w:tcW w:w="793" w:type="dxa"/>
                  <w:vAlign w:val="bottom"/>
                </w:tcPr>
                <w:p w14:paraId="536C637F" w14:textId="7724FF30"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0.00</w:t>
                  </w:r>
                </w:p>
              </w:tc>
              <w:tc>
                <w:tcPr>
                  <w:tcW w:w="810" w:type="dxa"/>
                  <w:vAlign w:val="bottom"/>
                </w:tcPr>
                <w:p w14:paraId="0031E3C5" w14:textId="0BFCA154"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18.32</w:t>
                  </w:r>
                </w:p>
              </w:tc>
              <w:tc>
                <w:tcPr>
                  <w:tcW w:w="1350" w:type="dxa"/>
                  <w:vAlign w:val="bottom"/>
                </w:tcPr>
                <w:p w14:paraId="14FBADDF" w14:textId="40BA6113"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0.01</w:t>
                  </w:r>
                </w:p>
              </w:tc>
            </w:tr>
            <w:tr w:rsidR="00587FF2" w14:paraId="5CC7423C" w14:textId="77777777" w:rsidTr="00BE41E5">
              <w:tc>
                <w:tcPr>
                  <w:tcW w:w="2107" w:type="dxa"/>
                  <w:vAlign w:val="center"/>
                </w:tcPr>
                <w:p w14:paraId="76848609" w14:textId="3390E9C3" w:rsidR="00587FF2" w:rsidRDefault="00587FF2" w:rsidP="00587FF2">
                  <w:pPr>
                    <w:widowControl w:val="0"/>
                    <w:autoSpaceDE w:val="0"/>
                    <w:autoSpaceDN w:val="0"/>
                    <w:adjustRightInd w:val="0"/>
                    <w:rPr>
                      <w:b/>
                      <w:color w:val="1A1A1A"/>
                      <w:sz w:val="22"/>
                      <w:szCs w:val="22"/>
                    </w:rPr>
                  </w:pPr>
                  <w:r w:rsidRPr="00F87E7D">
                    <w:rPr>
                      <w:color w:val="1A1A1A"/>
                      <w:sz w:val="20"/>
                      <w:szCs w:val="20"/>
                    </w:rPr>
                    <w:t>Autonomy</w:t>
                  </w:r>
                </w:p>
              </w:tc>
              <w:tc>
                <w:tcPr>
                  <w:tcW w:w="840" w:type="dxa"/>
                  <w:vAlign w:val="bottom"/>
                </w:tcPr>
                <w:p w14:paraId="5516F27E" w14:textId="0D2575C1"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1.79</w:t>
                  </w:r>
                </w:p>
              </w:tc>
              <w:tc>
                <w:tcPr>
                  <w:tcW w:w="923" w:type="dxa"/>
                  <w:vAlign w:val="bottom"/>
                </w:tcPr>
                <w:p w14:paraId="6C61A2EA" w14:textId="6B78149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1.52</w:t>
                  </w:r>
                </w:p>
              </w:tc>
              <w:tc>
                <w:tcPr>
                  <w:tcW w:w="810" w:type="dxa"/>
                  <w:vAlign w:val="bottom"/>
                </w:tcPr>
                <w:p w14:paraId="78B3CE5C" w14:textId="3908931F"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0.41</w:t>
                  </w:r>
                </w:p>
              </w:tc>
              <w:tc>
                <w:tcPr>
                  <w:tcW w:w="990" w:type="dxa"/>
                  <w:vAlign w:val="bottom"/>
                </w:tcPr>
                <w:p w14:paraId="25009A3B" w14:textId="52EFC076"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0.31</w:t>
                  </w:r>
                </w:p>
              </w:tc>
              <w:tc>
                <w:tcPr>
                  <w:tcW w:w="990" w:type="dxa"/>
                  <w:vAlign w:val="bottom"/>
                </w:tcPr>
                <w:p w14:paraId="2329982F" w14:textId="5D1F516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1.69</w:t>
                  </w:r>
                </w:p>
              </w:tc>
              <w:tc>
                <w:tcPr>
                  <w:tcW w:w="793" w:type="dxa"/>
                  <w:vAlign w:val="bottom"/>
                </w:tcPr>
                <w:p w14:paraId="0DC0193F" w14:textId="5A397BB5"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1.62</w:t>
                  </w:r>
                </w:p>
              </w:tc>
              <w:tc>
                <w:tcPr>
                  <w:tcW w:w="810" w:type="dxa"/>
                  <w:vAlign w:val="bottom"/>
                </w:tcPr>
                <w:p w14:paraId="1D953505" w14:textId="733964C4"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-12.55</w:t>
                  </w:r>
                </w:p>
              </w:tc>
              <w:tc>
                <w:tcPr>
                  <w:tcW w:w="1350" w:type="dxa"/>
                  <w:vAlign w:val="bottom"/>
                </w:tcPr>
                <w:p w14:paraId="001FBDF6" w14:textId="37B4E090"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-0.01</w:t>
                  </w:r>
                </w:p>
              </w:tc>
            </w:tr>
            <w:tr w:rsidR="00587FF2" w14:paraId="5C77A146" w14:textId="77777777" w:rsidTr="00BE41E5">
              <w:tc>
                <w:tcPr>
                  <w:tcW w:w="2107" w:type="dxa"/>
                </w:tcPr>
                <w:p w14:paraId="32A5564D" w14:textId="4727BDF5" w:rsidR="00587FF2" w:rsidRDefault="00DB668A" w:rsidP="00587FF2">
                  <w:pPr>
                    <w:widowControl w:val="0"/>
                    <w:autoSpaceDE w:val="0"/>
                    <w:autoSpaceDN w:val="0"/>
                    <w:adjustRightInd w:val="0"/>
                    <w:rPr>
                      <w:b/>
                      <w:color w:val="1A1A1A"/>
                      <w:sz w:val="22"/>
                      <w:szCs w:val="22"/>
                    </w:rPr>
                  </w:pPr>
                  <w:r>
                    <w:rPr>
                      <w:color w:val="1A1A1A"/>
                      <w:sz w:val="20"/>
                      <w:szCs w:val="20"/>
                    </w:rPr>
                    <w:t>PKO calls for PA</w:t>
                  </w:r>
                </w:p>
              </w:tc>
              <w:tc>
                <w:tcPr>
                  <w:tcW w:w="840" w:type="dxa"/>
                  <w:vAlign w:val="bottom"/>
                </w:tcPr>
                <w:p w14:paraId="0BECA663" w14:textId="76D41C4A"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19.77</w:t>
                  </w:r>
                </w:p>
              </w:tc>
              <w:tc>
                <w:tcPr>
                  <w:tcW w:w="923" w:type="dxa"/>
                  <w:vAlign w:val="bottom"/>
                </w:tcPr>
                <w:p w14:paraId="10B7D259" w14:textId="4D42CDD4"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0.01</w:t>
                  </w:r>
                </w:p>
              </w:tc>
              <w:tc>
                <w:tcPr>
                  <w:tcW w:w="810" w:type="dxa"/>
                  <w:vAlign w:val="bottom"/>
                </w:tcPr>
                <w:p w14:paraId="770D6484" w14:textId="033658A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3.23</w:t>
                  </w:r>
                  <w:r w:rsidR="00DB668A">
                    <w:rPr>
                      <w:color w:val="000000"/>
                      <w:sz w:val="20"/>
                      <w:szCs w:val="20"/>
                    </w:rPr>
                    <w:t>*</w:t>
                  </w:r>
                </w:p>
              </w:tc>
              <w:tc>
                <w:tcPr>
                  <w:tcW w:w="990" w:type="dxa"/>
                  <w:vAlign w:val="bottom"/>
                </w:tcPr>
                <w:p w14:paraId="57D60108" w14:textId="112A5BE5"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2.53</w:t>
                  </w:r>
                </w:p>
              </w:tc>
              <w:tc>
                <w:tcPr>
                  <w:tcW w:w="990" w:type="dxa"/>
                  <w:vAlign w:val="bottom"/>
                </w:tcPr>
                <w:p w14:paraId="47F26B18" w14:textId="1B432D49"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2.43</w:t>
                  </w:r>
                </w:p>
              </w:tc>
              <w:tc>
                <w:tcPr>
                  <w:tcW w:w="793" w:type="dxa"/>
                  <w:vAlign w:val="bottom"/>
                </w:tcPr>
                <w:p w14:paraId="3A0353BB" w14:textId="0A6817FD"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1.93</w:t>
                  </w:r>
                </w:p>
              </w:tc>
              <w:tc>
                <w:tcPr>
                  <w:tcW w:w="810" w:type="dxa"/>
                  <w:vAlign w:val="bottom"/>
                </w:tcPr>
                <w:p w14:paraId="2CB008DF" w14:textId="6D180E0C"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3.64</w:t>
                  </w:r>
                  <w:r w:rsidR="00420344">
                    <w:rPr>
                      <w:color w:val="000000"/>
                      <w:sz w:val="20"/>
                      <w:szCs w:val="20"/>
                    </w:rPr>
                    <w:t>**</w:t>
                  </w:r>
                </w:p>
              </w:tc>
              <w:tc>
                <w:tcPr>
                  <w:tcW w:w="1350" w:type="dxa"/>
                  <w:vAlign w:val="bottom"/>
                </w:tcPr>
                <w:p w14:paraId="785127FA" w14:textId="16E6FDCC"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2.28</w:t>
                  </w:r>
                </w:p>
              </w:tc>
            </w:tr>
            <w:tr w:rsidR="00587FF2" w14:paraId="7905E385" w14:textId="77777777" w:rsidTr="00BE41E5">
              <w:tc>
                <w:tcPr>
                  <w:tcW w:w="2107" w:type="dxa"/>
                </w:tcPr>
                <w:p w14:paraId="74A1C729" w14:textId="0ECDAB6E" w:rsidR="00587FF2" w:rsidRPr="00F87E7D" w:rsidRDefault="00DB668A" w:rsidP="00587FF2">
                  <w:pPr>
                    <w:widowControl w:val="0"/>
                    <w:autoSpaceDE w:val="0"/>
                    <w:autoSpaceDN w:val="0"/>
                    <w:adjustRightInd w:val="0"/>
                    <w:rPr>
                      <w:color w:val="1A1A1A"/>
                      <w:sz w:val="20"/>
                      <w:szCs w:val="20"/>
                    </w:rPr>
                  </w:pPr>
                  <w:r>
                    <w:rPr>
                      <w:color w:val="1A1A1A"/>
                      <w:sz w:val="20"/>
                      <w:szCs w:val="20"/>
                    </w:rPr>
                    <w:t>Time period</w:t>
                  </w:r>
                </w:p>
              </w:tc>
              <w:tc>
                <w:tcPr>
                  <w:tcW w:w="840" w:type="dxa"/>
                  <w:vAlign w:val="bottom"/>
                </w:tcPr>
                <w:p w14:paraId="7D626F32" w14:textId="36A3267E" w:rsidR="00587FF2" w:rsidRPr="00587FF2" w:rsidRDefault="00587FF2" w:rsidP="00587FF2">
                  <w:pPr>
                    <w:widowControl w:val="0"/>
                    <w:autoSpaceDE w:val="0"/>
                    <w:autoSpaceDN w:val="0"/>
                    <w:adjustRightInd w:val="0"/>
                    <w:jc w:val="center"/>
                    <w:rPr>
                      <w:color w:val="000000"/>
                      <w:sz w:val="20"/>
                      <w:szCs w:val="20"/>
                    </w:rPr>
                  </w:pPr>
                  <w:r w:rsidRPr="00587FF2">
                    <w:rPr>
                      <w:color w:val="000000"/>
                      <w:sz w:val="20"/>
                      <w:szCs w:val="20"/>
                    </w:rPr>
                    <w:t>0.72</w:t>
                  </w:r>
                </w:p>
              </w:tc>
              <w:tc>
                <w:tcPr>
                  <w:tcW w:w="923" w:type="dxa"/>
                  <w:vAlign w:val="bottom"/>
                </w:tcPr>
                <w:p w14:paraId="4450C261" w14:textId="2C089022" w:rsidR="00587FF2" w:rsidRPr="00587FF2" w:rsidRDefault="00587FF2" w:rsidP="00587FF2">
                  <w:pPr>
                    <w:widowControl w:val="0"/>
                    <w:autoSpaceDE w:val="0"/>
                    <w:autoSpaceDN w:val="0"/>
                    <w:adjustRightInd w:val="0"/>
                    <w:jc w:val="center"/>
                    <w:rPr>
                      <w:color w:val="000000"/>
                      <w:sz w:val="20"/>
                      <w:szCs w:val="20"/>
                    </w:rPr>
                  </w:pPr>
                  <w:r w:rsidRPr="00587FF2">
                    <w:rPr>
                      <w:color w:val="000000"/>
                      <w:sz w:val="20"/>
                      <w:szCs w:val="20"/>
                    </w:rPr>
                    <w:t>1.18</w:t>
                  </w:r>
                </w:p>
              </w:tc>
              <w:tc>
                <w:tcPr>
                  <w:tcW w:w="810" w:type="dxa"/>
                  <w:vAlign w:val="bottom"/>
                </w:tcPr>
                <w:p w14:paraId="693DEEC2" w14:textId="5F8E3274" w:rsidR="00587FF2" w:rsidRPr="00587FF2" w:rsidRDefault="00587FF2" w:rsidP="00587FF2">
                  <w:pPr>
                    <w:widowControl w:val="0"/>
                    <w:autoSpaceDE w:val="0"/>
                    <w:autoSpaceDN w:val="0"/>
                    <w:adjustRightInd w:val="0"/>
                    <w:jc w:val="center"/>
                    <w:rPr>
                      <w:color w:val="000000"/>
                      <w:sz w:val="20"/>
                      <w:szCs w:val="20"/>
                    </w:rPr>
                  </w:pPr>
                  <w:r w:rsidRPr="00587FF2">
                    <w:rPr>
                      <w:color w:val="000000"/>
                      <w:sz w:val="20"/>
                      <w:szCs w:val="20"/>
                    </w:rPr>
                    <w:t>0.91</w:t>
                  </w:r>
                </w:p>
              </w:tc>
              <w:tc>
                <w:tcPr>
                  <w:tcW w:w="990" w:type="dxa"/>
                  <w:vAlign w:val="bottom"/>
                </w:tcPr>
                <w:p w14:paraId="07FD7B6C" w14:textId="6D327EA1" w:rsidR="00587FF2" w:rsidRPr="00587FF2" w:rsidRDefault="00587FF2" w:rsidP="00587FF2">
                  <w:pPr>
                    <w:widowControl w:val="0"/>
                    <w:autoSpaceDE w:val="0"/>
                    <w:autoSpaceDN w:val="0"/>
                    <w:adjustRightInd w:val="0"/>
                    <w:jc w:val="center"/>
                    <w:rPr>
                      <w:color w:val="000000"/>
                      <w:sz w:val="20"/>
                      <w:szCs w:val="20"/>
                    </w:rPr>
                  </w:pPr>
                  <w:r w:rsidRPr="00587FF2">
                    <w:rPr>
                      <w:color w:val="000000"/>
                      <w:sz w:val="20"/>
                      <w:szCs w:val="20"/>
                    </w:rPr>
                    <w:t>1.94</w:t>
                  </w:r>
                </w:p>
              </w:tc>
              <w:tc>
                <w:tcPr>
                  <w:tcW w:w="990" w:type="dxa"/>
                  <w:vAlign w:val="bottom"/>
                </w:tcPr>
                <w:p w14:paraId="227483C7" w14:textId="4530D54F" w:rsidR="00587FF2" w:rsidRPr="00587FF2" w:rsidRDefault="00587FF2" w:rsidP="00587FF2">
                  <w:pPr>
                    <w:widowControl w:val="0"/>
                    <w:autoSpaceDE w:val="0"/>
                    <w:autoSpaceDN w:val="0"/>
                    <w:adjustRightInd w:val="0"/>
                    <w:jc w:val="center"/>
                    <w:rPr>
                      <w:color w:val="000000"/>
                      <w:sz w:val="20"/>
                      <w:szCs w:val="20"/>
                    </w:rPr>
                  </w:pPr>
                  <w:r w:rsidRPr="00587FF2">
                    <w:rPr>
                      <w:color w:val="000000"/>
                      <w:sz w:val="20"/>
                      <w:szCs w:val="20"/>
                    </w:rPr>
                    <w:t>-0.52</w:t>
                  </w:r>
                </w:p>
              </w:tc>
              <w:tc>
                <w:tcPr>
                  <w:tcW w:w="793" w:type="dxa"/>
                  <w:vAlign w:val="bottom"/>
                </w:tcPr>
                <w:p w14:paraId="6AF01CD7" w14:textId="7D74040C" w:rsidR="00587FF2" w:rsidRPr="00587FF2" w:rsidRDefault="00587FF2" w:rsidP="00587FF2">
                  <w:pPr>
                    <w:widowControl w:val="0"/>
                    <w:autoSpaceDE w:val="0"/>
                    <w:autoSpaceDN w:val="0"/>
                    <w:adjustRightInd w:val="0"/>
                    <w:jc w:val="center"/>
                    <w:rPr>
                      <w:color w:val="000000"/>
                      <w:sz w:val="20"/>
                      <w:szCs w:val="20"/>
                    </w:rPr>
                  </w:pPr>
                  <w:r w:rsidRPr="00587FF2">
                    <w:rPr>
                      <w:color w:val="000000"/>
                      <w:sz w:val="20"/>
                      <w:szCs w:val="20"/>
                    </w:rPr>
                    <w:t>-1.18</w:t>
                  </w:r>
                </w:p>
              </w:tc>
              <w:tc>
                <w:tcPr>
                  <w:tcW w:w="810" w:type="dxa"/>
                  <w:vAlign w:val="bottom"/>
                </w:tcPr>
                <w:p w14:paraId="188F631D" w14:textId="66CC4415" w:rsidR="00587FF2" w:rsidRPr="00587FF2" w:rsidRDefault="00587FF2" w:rsidP="00587FF2">
                  <w:pPr>
                    <w:widowControl w:val="0"/>
                    <w:autoSpaceDE w:val="0"/>
                    <w:autoSpaceDN w:val="0"/>
                    <w:adjustRightInd w:val="0"/>
                    <w:jc w:val="center"/>
                    <w:rPr>
                      <w:color w:val="000000"/>
                      <w:sz w:val="20"/>
                      <w:szCs w:val="20"/>
                    </w:rPr>
                  </w:pPr>
                  <w:r w:rsidRPr="00587FF2">
                    <w:rPr>
                      <w:color w:val="000000"/>
                      <w:sz w:val="20"/>
                      <w:szCs w:val="20"/>
                    </w:rPr>
                    <w:t>-0.20</w:t>
                  </w:r>
                </w:p>
              </w:tc>
              <w:tc>
                <w:tcPr>
                  <w:tcW w:w="1350" w:type="dxa"/>
                  <w:vAlign w:val="bottom"/>
                </w:tcPr>
                <w:p w14:paraId="4FD9FE84" w14:textId="455CC00E" w:rsidR="00587FF2" w:rsidRPr="00587FF2" w:rsidRDefault="00587FF2" w:rsidP="00587FF2">
                  <w:pPr>
                    <w:widowControl w:val="0"/>
                    <w:autoSpaceDE w:val="0"/>
                    <w:autoSpaceDN w:val="0"/>
                    <w:adjustRightInd w:val="0"/>
                    <w:jc w:val="center"/>
                    <w:rPr>
                      <w:color w:val="000000"/>
                      <w:sz w:val="20"/>
                      <w:szCs w:val="20"/>
                    </w:rPr>
                  </w:pPr>
                  <w:r w:rsidRPr="00587FF2">
                    <w:rPr>
                      <w:color w:val="000000"/>
                      <w:sz w:val="20"/>
                      <w:szCs w:val="20"/>
                    </w:rPr>
                    <w:t>-0.35</w:t>
                  </w:r>
                </w:p>
              </w:tc>
            </w:tr>
            <w:tr w:rsidR="00587FF2" w14:paraId="314348BA" w14:textId="77777777" w:rsidTr="00BE41E5">
              <w:tc>
                <w:tcPr>
                  <w:tcW w:w="2107" w:type="dxa"/>
                </w:tcPr>
                <w:p w14:paraId="5D5CE16C" w14:textId="63A400CE" w:rsidR="00587FF2" w:rsidRDefault="00587FF2" w:rsidP="00587FF2">
                  <w:pPr>
                    <w:widowControl w:val="0"/>
                    <w:autoSpaceDE w:val="0"/>
                    <w:autoSpaceDN w:val="0"/>
                    <w:adjustRightInd w:val="0"/>
                    <w:rPr>
                      <w:b/>
                      <w:color w:val="1A1A1A"/>
                      <w:sz w:val="22"/>
                      <w:szCs w:val="22"/>
                    </w:rPr>
                  </w:pPr>
                  <w:r w:rsidRPr="00F87E7D">
                    <w:rPr>
                      <w:color w:val="1A1A1A"/>
                      <w:sz w:val="20"/>
                      <w:szCs w:val="20"/>
                    </w:rPr>
                    <w:t>PKO During Previous War</w:t>
                  </w:r>
                </w:p>
              </w:tc>
              <w:tc>
                <w:tcPr>
                  <w:tcW w:w="840" w:type="dxa"/>
                  <w:vAlign w:val="bottom"/>
                </w:tcPr>
                <w:p w14:paraId="4F40D582" w14:textId="28A24A02"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2.16</w:t>
                  </w:r>
                  <w:r w:rsidR="00783931">
                    <w:rPr>
                      <w:color w:val="000000"/>
                      <w:sz w:val="20"/>
                      <w:szCs w:val="20"/>
                    </w:rPr>
                    <w:t>*</w:t>
                  </w:r>
                </w:p>
              </w:tc>
              <w:tc>
                <w:tcPr>
                  <w:tcW w:w="923" w:type="dxa"/>
                  <w:vAlign w:val="bottom"/>
                </w:tcPr>
                <w:p w14:paraId="054BBDF0" w14:textId="51C571A8"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2.25</w:t>
                  </w:r>
                </w:p>
              </w:tc>
              <w:tc>
                <w:tcPr>
                  <w:tcW w:w="810" w:type="dxa"/>
                  <w:vAlign w:val="bottom"/>
                </w:tcPr>
                <w:p w14:paraId="45C24E45" w14:textId="54F0C00C"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3.95</w:t>
                  </w:r>
                  <w:r w:rsidR="00DB668A">
                    <w:rPr>
                      <w:color w:val="000000"/>
                      <w:sz w:val="20"/>
                      <w:szCs w:val="20"/>
                    </w:rPr>
                    <w:t>**</w:t>
                  </w:r>
                </w:p>
              </w:tc>
              <w:tc>
                <w:tcPr>
                  <w:tcW w:w="990" w:type="dxa"/>
                  <w:vAlign w:val="bottom"/>
                </w:tcPr>
                <w:p w14:paraId="4A417BBE" w14:textId="2E73B0EE"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3.60</w:t>
                  </w:r>
                </w:p>
              </w:tc>
              <w:tc>
                <w:tcPr>
                  <w:tcW w:w="990" w:type="dxa"/>
                  <w:vAlign w:val="bottom"/>
                </w:tcPr>
                <w:p w14:paraId="4D34F739" w14:textId="1A035B86"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2.60</w:t>
                  </w:r>
                  <w:r w:rsidR="00420344">
                    <w:rPr>
                      <w:color w:val="000000"/>
                      <w:sz w:val="20"/>
                      <w:szCs w:val="20"/>
                    </w:rPr>
                    <w:t>**</w:t>
                  </w:r>
                </w:p>
              </w:tc>
              <w:tc>
                <w:tcPr>
                  <w:tcW w:w="793" w:type="dxa"/>
                  <w:vAlign w:val="bottom"/>
                </w:tcPr>
                <w:p w14:paraId="03FD1F53" w14:textId="75DE72C7"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3.45</w:t>
                  </w:r>
                </w:p>
              </w:tc>
              <w:tc>
                <w:tcPr>
                  <w:tcW w:w="810" w:type="dxa"/>
                  <w:vAlign w:val="bottom"/>
                </w:tcPr>
                <w:p w14:paraId="20A76FEC" w14:textId="3974E541"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3.14</w:t>
                  </w:r>
                  <w:r w:rsidR="00420344">
                    <w:rPr>
                      <w:color w:val="000000"/>
                      <w:sz w:val="20"/>
                      <w:szCs w:val="20"/>
                    </w:rPr>
                    <w:t>**</w:t>
                  </w:r>
                </w:p>
              </w:tc>
              <w:tc>
                <w:tcPr>
                  <w:tcW w:w="1350" w:type="dxa"/>
                  <w:vAlign w:val="bottom"/>
                </w:tcPr>
                <w:p w14:paraId="527D701F" w14:textId="7E7D83E7" w:rsidR="00587FF2" w:rsidRPr="00587FF2" w:rsidRDefault="00587FF2" w:rsidP="00587FF2">
                  <w:pPr>
                    <w:widowControl w:val="0"/>
                    <w:autoSpaceDE w:val="0"/>
                    <w:autoSpaceDN w:val="0"/>
                    <w:adjustRightInd w:val="0"/>
                    <w:jc w:val="center"/>
                    <w:rPr>
                      <w:b/>
                      <w:color w:val="1A1A1A"/>
                      <w:sz w:val="20"/>
                      <w:szCs w:val="20"/>
                    </w:rPr>
                  </w:pPr>
                  <w:r w:rsidRPr="00587FF2">
                    <w:rPr>
                      <w:color w:val="000000"/>
                      <w:sz w:val="20"/>
                      <w:szCs w:val="20"/>
                    </w:rPr>
                    <w:t>2.71</w:t>
                  </w:r>
                </w:p>
              </w:tc>
            </w:tr>
            <w:tr w:rsidR="00DB668A" w14:paraId="5D421259" w14:textId="77777777" w:rsidTr="00BE41E5">
              <w:tc>
                <w:tcPr>
                  <w:tcW w:w="2107" w:type="dxa"/>
                  <w:vAlign w:val="center"/>
                </w:tcPr>
                <w:p w14:paraId="36CA607E" w14:textId="664E3F45" w:rsidR="00DB668A" w:rsidRPr="000A13F0" w:rsidRDefault="00DB668A" w:rsidP="00DB668A">
                  <w:pPr>
                    <w:widowControl w:val="0"/>
                    <w:autoSpaceDE w:val="0"/>
                    <w:autoSpaceDN w:val="0"/>
                    <w:adjustRightInd w:val="0"/>
                    <w:rPr>
                      <w:b/>
                      <w:color w:val="1A1A1A"/>
                      <w:sz w:val="20"/>
                      <w:szCs w:val="20"/>
                    </w:rPr>
                  </w:pPr>
                  <w:r w:rsidRPr="000A13F0">
                    <w:rPr>
                      <w:sz w:val="20"/>
                      <w:szCs w:val="20"/>
                    </w:rPr>
                    <w:t>Other PKO After War</w:t>
                  </w:r>
                </w:p>
              </w:tc>
              <w:tc>
                <w:tcPr>
                  <w:tcW w:w="840" w:type="dxa"/>
                  <w:vAlign w:val="bottom"/>
                </w:tcPr>
                <w:p w14:paraId="0CE4A2F5" w14:textId="5AAD076E"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3.14</w:t>
                  </w:r>
                  <w:r>
                    <w:rPr>
                      <w:color w:val="000000"/>
                      <w:sz w:val="20"/>
                      <w:szCs w:val="20"/>
                    </w:rPr>
                    <w:t>*</w:t>
                  </w:r>
                </w:p>
              </w:tc>
              <w:tc>
                <w:tcPr>
                  <w:tcW w:w="923" w:type="dxa"/>
                  <w:vAlign w:val="bottom"/>
                </w:tcPr>
                <w:p w14:paraId="3A4C5B09" w14:textId="4459AD17"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2.71</w:t>
                  </w:r>
                </w:p>
              </w:tc>
              <w:tc>
                <w:tcPr>
                  <w:tcW w:w="810" w:type="dxa"/>
                  <w:vAlign w:val="bottom"/>
                </w:tcPr>
                <w:p w14:paraId="1E4D2D6E" w14:textId="3B02E705"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1.75</w:t>
                  </w:r>
                  <w:r>
                    <w:rPr>
                      <w:color w:val="000000"/>
                      <w:sz w:val="20"/>
                      <w:szCs w:val="20"/>
                    </w:rPr>
                    <w:t>*</w:t>
                  </w:r>
                </w:p>
              </w:tc>
              <w:tc>
                <w:tcPr>
                  <w:tcW w:w="990" w:type="dxa"/>
                  <w:vAlign w:val="bottom"/>
                </w:tcPr>
                <w:p w14:paraId="11D4A18A" w14:textId="6108279A"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2.50</w:t>
                  </w:r>
                </w:p>
              </w:tc>
              <w:tc>
                <w:tcPr>
                  <w:tcW w:w="990" w:type="dxa"/>
                  <w:vAlign w:val="bottom"/>
                </w:tcPr>
                <w:p w14:paraId="2545F70A" w14:textId="23201351"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2.16</w:t>
                  </w:r>
                  <w:r w:rsidR="00420344">
                    <w:rPr>
                      <w:color w:val="000000"/>
                      <w:sz w:val="20"/>
                      <w:szCs w:val="20"/>
                    </w:rPr>
                    <w:t>**</w:t>
                  </w:r>
                </w:p>
              </w:tc>
              <w:tc>
                <w:tcPr>
                  <w:tcW w:w="793" w:type="dxa"/>
                  <w:vAlign w:val="bottom"/>
                </w:tcPr>
                <w:p w14:paraId="0822EE30" w14:textId="6EC469BC"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3.03</w:t>
                  </w:r>
                </w:p>
              </w:tc>
              <w:tc>
                <w:tcPr>
                  <w:tcW w:w="810" w:type="dxa"/>
                  <w:vAlign w:val="bottom"/>
                </w:tcPr>
                <w:p w14:paraId="3F1859B7" w14:textId="668C2AEB"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1.35</w:t>
                  </w:r>
                </w:p>
              </w:tc>
              <w:tc>
                <w:tcPr>
                  <w:tcW w:w="1350" w:type="dxa"/>
                  <w:vAlign w:val="bottom"/>
                </w:tcPr>
                <w:p w14:paraId="243696C0" w14:textId="747BEE46"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1.40</w:t>
                  </w:r>
                </w:p>
              </w:tc>
            </w:tr>
            <w:tr w:rsidR="00DB668A" w14:paraId="25BC6279" w14:textId="77777777" w:rsidTr="00BE41E5">
              <w:tc>
                <w:tcPr>
                  <w:tcW w:w="2107" w:type="dxa"/>
                  <w:vAlign w:val="center"/>
                </w:tcPr>
                <w:p w14:paraId="69699BD9" w14:textId="62DE2E94" w:rsidR="00DB668A" w:rsidRPr="000A13F0" w:rsidRDefault="00DB668A" w:rsidP="00DB668A">
                  <w:pPr>
                    <w:widowControl w:val="0"/>
                    <w:autoSpaceDE w:val="0"/>
                    <w:autoSpaceDN w:val="0"/>
                    <w:adjustRightInd w:val="0"/>
                    <w:rPr>
                      <w:b/>
                      <w:color w:val="1A1A1A"/>
                      <w:sz w:val="20"/>
                      <w:szCs w:val="20"/>
                    </w:rPr>
                  </w:pPr>
                  <w:r w:rsidRPr="000A13F0">
                    <w:rPr>
                      <w:sz w:val="20"/>
                      <w:szCs w:val="20"/>
                    </w:rPr>
                    <w:t>Other PKO w/ Coercion</w:t>
                  </w:r>
                </w:p>
              </w:tc>
              <w:tc>
                <w:tcPr>
                  <w:tcW w:w="840" w:type="dxa"/>
                  <w:vAlign w:val="bottom"/>
                </w:tcPr>
                <w:p w14:paraId="138CB996" w14:textId="0691F16F"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3.56</w:t>
                  </w:r>
                  <w:r>
                    <w:rPr>
                      <w:color w:val="000000"/>
                      <w:sz w:val="20"/>
                      <w:szCs w:val="20"/>
                    </w:rPr>
                    <w:t>**</w:t>
                  </w:r>
                </w:p>
              </w:tc>
              <w:tc>
                <w:tcPr>
                  <w:tcW w:w="923" w:type="dxa"/>
                  <w:vAlign w:val="bottom"/>
                </w:tcPr>
                <w:p w14:paraId="18B87C99" w14:textId="64B262FB"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3.04</w:t>
                  </w:r>
                </w:p>
              </w:tc>
              <w:tc>
                <w:tcPr>
                  <w:tcW w:w="810" w:type="dxa"/>
                  <w:vAlign w:val="bottom"/>
                </w:tcPr>
                <w:p w14:paraId="7890A988" w14:textId="5E7DD66C"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1.32</w:t>
                  </w:r>
                </w:p>
              </w:tc>
              <w:tc>
                <w:tcPr>
                  <w:tcW w:w="990" w:type="dxa"/>
                  <w:vAlign w:val="bottom"/>
                </w:tcPr>
                <w:p w14:paraId="60C4D033" w14:textId="082CB984"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1.71</w:t>
                  </w:r>
                </w:p>
              </w:tc>
              <w:tc>
                <w:tcPr>
                  <w:tcW w:w="990" w:type="dxa"/>
                  <w:vAlign w:val="bottom"/>
                </w:tcPr>
                <w:p w14:paraId="79740FDD" w14:textId="3D03F2F9"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1.32</w:t>
                  </w:r>
                </w:p>
              </w:tc>
              <w:tc>
                <w:tcPr>
                  <w:tcW w:w="793" w:type="dxa"/>
                  <w:vAlign w:val="bottom"/>
                </w:tcPr>
                <w:p w14:paraId="74917B3B" w14:textId="4CA9EC4B"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1.71</w:t>
                  </w:r>
                </w:p>
              </w:tc>
              <w:tc>
                <w:tcPr>
                  <w:tcW w:w="810" w:type="dxa"/>
                  <w:vAlign w:val="bottom"/>
                </w:tcPr>
                <w:p w14:paraId="0C3180A5" w14:textId="3D9BF347"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0.79</w:t>
                  </w:r>
                </w:p>
              </w:tc>
              <w:tc>
                <w:tcPr>
                  <w:tcW w:w="1350" w:type="dxa"/>
                  <w:vAlign w:val="bottom"/>
                </w:tcPr>
                <w:p w14:paraId="6220F74E" w14:textId="3ECF241E"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0.67</w:t>
                  </w:r>
                </w:p>
              </w:tc>
            </w:tr>
            <w:tr w:rsidR="00DB668A" w14:paraId="2FBE8611" w14:textId="77777777" w:rsidTr="00BE41E5">
              <w:tc>
                <w:tcPr>
                  <w:tcW w:w="2107" w:type="dxa"/>
                  <w:vAlign w:val="center"/>
                </w:tcPr>
                <w:p w14:paraId="29B01270" w14:textId="00ADCEEB" w:rsidR="00DB668A" w:rsidRPr="000A13F0" w:rsidRDefault="00DB668A" w:rsidP="00DB668A">
                  <w:pPr>
                    <w:widowControl w:val="0"/>
                    <w:autoSpaceDE w:val="0"/>
                    <w:autoSpaceDN w:val="0"/>
                    <w:adjustRightInd w:val="0"/>
                    <w:rPr>
                      <w:b/>
                      <w:color w:val="1A1A1A"/>
                      <w:sz w:val="20"/>
                      <w:szCs w:val="20"/>
                    </w:rPr>
                  </w:pPr>
                  <w:r w:rsidRPr="000A13F0">
                    <w:rPr>
                      <w:color w:val="1A1A1A"/>
                      <w:sz w:val="20"/>
                      <w:szCs w:val="20"/>
                    </w:rPr>
                    <w:t>Past PKO</w:t>
                  </w:r>
                </w:p>
              </w:tc>
              <w:tc>
                <w:tcPr>
                  <w:tcW w:w="840" w:type="dxa"/>
                  <w:vAlign w:val="bottom"/>
                </w:tcPr>
                <w:p w14:paraId="62C020B0" w14:textId="27E7D551"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2.37</w:t>
                  </w:r>
                  <w:r>
                    <w:rPr>
                      <w:color w:val="000000"/>
                      <w:sz w:val="20"/>
                      <w:szCs w:val="20"/>
                    </w:rPr>
                    <w:t>*</w:t>
                  </w:r>
                </w:p>
              </w:tc>
              <w:tc>
                <w:tcPr>
                  <w:tcW w:w="923" w:type="dxa"/>
                  <w:vAlign w:val="bottom"/>
                </w:tcPr>
                <w:p w14:paraId="7FB2DD25" w14:textId="131BF3E7"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2.01</w:t>
                  </w:r>
                </w:p>
              </w:tc>
              <w:tc>
                <w:tcPr>
                  <w:tcW w:w="810" w:type="dxa"/>
                  <w:vAlign w:val="bottom"/>
                </w:tcPr>
                <w:p w14:paraId="0BDAD326" w14:textId="45D5BBC2"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3.35</w:t>
                  </w:r>
                  <w:r>
                    <w:rPr>
                      <w:color w:val="000000"/>
                      <w:sz w:val="20"/>
                      <w:szCs w:val="20"/>
                    </w:rPr>
                    <w:t>**</w:t>
                  </w:r>
                </w:p>
              </w:tc>
              <w:tc>
                <w:tcPr>
                  <w:tcW w:w="990" w:type="dxa"/>
                  <w:vAlign w:val="bottom"/>
                </w:tcPr>
                <w:p w14:paraId="64E31246" w14:textId="3C1372AE"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3.07</w:t>
                  </w:r>
                </w:p>
              </w:tc>
              <w:tc>
                <w:tcPr>
                  <w:tcW w:w="990" w:type="dxa"/>
                  <w:vAlign w:val="bottom"/>
                </w:tcPr>
                <w:p w14:paraId="7640ED7B" w14:textId="14C7D2AB"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1.97</w:t>
                  </w:r>
                  <w:r w:rsidR="00420344">
                    <w:rPr>
                      <w:color w:val="000000"/>
                      <w:sz w:val="20"/>
                      <w:szCs w:val="20"/>
                    </w:rPr>
                    <w:t>**</w:t>
                  </w:r>
                </w:p>
              </w:tc>
              <w:tc>
                <w:tcPr>
                  <w:tcW w:w="793" w:type="dxa"/>
                  <w:vAlign w:val="bottom"/>
                </w:tcPr>
                <w:p w14:paraId="33E370A9" w14:textId="4B40759E"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2.61</w:t>
                  </w:r>
                </w:p>
              </w:tc>
              <w:tc>
                <w:tcPr>
                  <w:tcW w:w="810" w:type="dxa"/>
                  <w:vAlign w:val="bottom"/>
                </w:tcPr>
                <w:p w14:paraId="3765C94E" w14:textId="5CE2E0FE"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17.43</w:t>
                  </w:r>
                </w:p>
              </w:tc>
              <w:tc>
                <w:tcPr>
                  <w:tcW w:w="1350" w:type="dxa"/>
                  <w:vAlign w:val="bottom"/>
                </w:tcPr>
                <w:p w14:paraId="56E87ADE" w14:textId="18FF0104"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0.01</w:t>
                  </w:r>
                </w:p>
              </w:tc>
            </w:tr>
            <w:tr w:rsidR="00DB668A" w14:paraId="36FD7C94" w14:textId="77777777" w:rsidTr="00BE41E5">
              <w:tc>
                <w:tcPr>
                  <w:tcW w:w="2107" w:type="dxa"/>
                  <w:vAlign w:val="center"/>
                </w:tcPr>
                <w:p w14:paraId="758236DF" w14:textId="042C2AD7" w:rsidR="00DB668A" w:rsidRPr="000A13F0" w:rsidRDefault="00DB668A" w:rsidP="00DB668A">
                  <w:pPr>
                    <w:widowControl w:val="0"/>
                    <w:autoSpaceDE w:val="0"/>
                    <w:autoSpaceDN w:val="0"/>
                    <w:adjustRightInd w:val="0"/>
                    <w:rPr>
                      <w:b/>
                      <w:color w:val="1A1A1A"/>
                      <w:sz w:val="20"/>
                      <w:szCs w:val="20"/>
                    </w:rPr>
                  </w:pPr>
                  <w:proofErr w:type="spellStart"/>
                  <w:r w:rsidRPr="00F87E7D">
                    <w:rPr>
                      <w:sz w:val="20"/>
                      <w:szCs w:val="20"/>
                    </w:rPr>
                    <w:t>GoF</w:t>
                  </w:r>
                  <w:proofErr w:type="spellEnd"/>
                  <w:r w:rsidRPr="00F87E7D">
                    <w:rPr>
                      <w:sz w:val="20"/>
                      <w:szCs w:val="20"/>
                    </w:rPr>
                    <w:t>: Any</w:t>
                  </w:r>
                </w:p>
              </w:tc>
              <w:tc>
                <w:tcPr>
                  <w:tcW w:w="840" w:type="dxa"/>
                  <w:vAlign w:val="bottom"/>
                </w:tcPr>
                <w:p w14:paraId="1F8007DE" w14:textId="0AD4A60D"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19.53</w:t>
                  </w:r>
                </w:p>
              </w:tc>
              <w:tc>
                <w:tcPr>
                  <w:tcW w:w="923" w:type="dxa"/>
                  <w:vAlign w:val="bottom"/>
                </w:tcPr>
                <w:p w14:paraId="0DBA970F" w14:textId="75F6958A"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0.01</w:t>
                  </w:r>
                </w:p>
              </w:tc>
              <w:tc>
                <w:tcPr>
                  <w:tcW w:w="810" w:type="dxa"/>
                  <w:vAlign w:val="bottom"/>
                </w:tcPr>
                <w:p w14:paraId="4A41D1E5" w14:textId="546624B0"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3.14</w:t>
                  </w:r>
                  <w:r>
                    <w:rPr>
                      <w:color w:val="000000"/>
                      <w:sz w:val="20"/>
                      <w:szCs w:val="20"/>
                    </w:rPr>
                    <w:t>**</w:t>
                  </w:r>
                </w:p>
              </w:tc>
              <w:tc>
                <w:tcPr>
                  <w:tcW w:w="990" w:type="dxa"/>
                  <w:vAlign w:val="bottom"/>
                </w:tcPr>
                <w:p w14:paraId="5A1E27EA" w14:textId="45EF4EBE"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3.71</w:t>
                  </w:r>
                </w:p>
              </w:tc>
              <w:tc>
                <w:tcPr>
                  <w:tcW w:w="990" w:type="dxa"/>
                  <w:vAlign w:val="bottom"/>
                </w:tcPr>
                <w:p w14:paraId="51EE2129" w14:textId="4F0FC151"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3.14</w:t>
                  </w:r>
                  <w:r w:rsidR="00420344">
                    <w:rPr>
                      <w:color w:val="000000"/>
                      <w:sz w:val="20"/>
                      <w:szCs w:val="20"/>
                    </w:rPr>
                    <w:t>**</w:t>
                  </w:r>
                </w:p>
              </w:tc>
              <w:tc>
                <w:tcPr>
                  <w:tcW w:w="793" w:type="dxa"/>
                  <w:vAlign w:val="bottom"/>
                </w:tcPr>
                <w:p w14:paraId="377B03FA" w14:textId="1D2C5ADA"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3.71</w:t>
                  </w:r>
                </w:p>
              </w:tc>
              <w:tc>
                <w:tcPr>
                  <w:tcW w:w="810" w:type="dxa"/>
                  <w:vAlign w:val="bottom"/>
                </w:tcPr>
                <w:p w14:paraId="05545EBF" w14:textId="02700CF2"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19.53</w:t>
                  </w:r>
                </w:p>
              </w:tc>
              <w:tc>
                <w:tcPr>
                  <w:tcW w:w="1350" w:type="dxa"/>
                  <w:vAlign w:val="bottom"/>
                </w:tcPr>
                <w:p w14:paraId="10C37F76" w14:textId="572E5775"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0.01</w:t>
                  </w:r>
                </w:p>
              </w:tc>
            </w:tr>
            <w:tr w:rsidR="00DB668A" w14:paraId="710FD8F2" w14:textId="77777777" w:rsidTr="00BE41E5">
              <w:tc>
                <w:tcPr>
                  <w:tcW w:w="2107" w:type="dxa"/>
                  <w:vAlign w:val="center"/>
                </w:tcPr>
                <w:p w14:paraId="7C2DE403" w14:textId="2D742D82" w:rsidR="00DB668A" w:rsidRDefault="00DB668A" w:rsidP="00DB668A">
                  <w:pPr>
                    <w:widowControl w:val="0"/>
                    <w:autoSpaceDE w:val="0"/>
                    <w:autoSpaceDN w:val="0"/>
                    <w:adjustRightInd w:val="0"/>
                    <w:rPr>
                      <w:b/>
                      <w:color w:val="1A1A1A"/>
                      <w:sz w:val="22"/>
                      <w:szCs w:val="22"/>
                    </w:rPr>
                  </w:pPr>
                  <w:proofErr w:type="spellStart"/>
                  <w:r w:rsidRPr="00F87E7D">
                    <w:rPr>
                      <w:sz w:val="20"/>
                      <w:szCs w:val="20"/>
                    </w:rPr>
                    <w:t>GoF</w:t>
                  </w:r>
                  <w:proofErr w:type="spellEnd"/>
                  <w:r w:rsidRPr="00F87E7D">
                    <w:rPr>
                      <w:sz w:val="20"/>
                      <w:szCs w:val="20"/>
                    </w:rPr>
                    <w:t>: Powers</w:t>
                  </w:r>
                </w:p>
              </w:tc>
              <w:tc>
                <w:tcPr>
                  <w:tcW w:w="840" w:type="dxa"/>
                  <w:vAlign w:val="bottom"/>
                </w:tcPr>
                <w:p w14:paraId="07915469" w14:textId="0DEA8100"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18.44</w:t>
                  </w:r>
                </w:p>
              </w:tc>
              <w:tc>
                <w:tcPr>
                  <w:tcW w:w="923" w:type="dxa"/>
                  <w:vAlign w:val="bottom"/>
                </w:tcPr>
                <w:p w14:paraId="6D5FE36F" w14:textId="20F4CF9D"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0.01</w:t>
                  </w:r>
                </w:p>
              </w:tc>
              <w:tc>
                <w:tcPr>
                  <w:tcW w:w="810" w:type="dxa"/>
                  <w:vAlign w:val="bottom"/>
                </w:tcPr>
                <w:p w14:paraId="12A5085F" w14:textId="6D9A5006"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3.33</w:t>
                  </w:r>
                  <w:r>
                    <w:rPr>
                      <w:color w:val="000000"/>
                      <w:sz w:val="20"/>
                      <w:szCs w:val="20"/>
                    </w:rPr>
                    <w:t>**</w:t>
                  </w:r>
                </w:p>
              </w:tc>
              <w:tc>
                <w:tcPr>
                  <w:tcW w:w="990" w:type="dxa"/>
                  <w:vAlign w:val="bottom"/>
                </w:tcPr>
                <w:p w14:paraId="603EDF7B" w14:textId="54A9FF03"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3.90</w:t>
                  </w:r>
                </w:p>
              </w:tc>
              <w:tc>
                <w:tcPr>
                  <w:tcW w:w="990" w:type="dxa"/>
                  <w:vAlign w:val="bottom"/>
                </w:tcPr>
                <w:p w14:paraId="671049A6" w14:textId="2A782222"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3.33</w:t>
                  </w:r>
                  <w:r w:rsidR="00420344">
                    <w:rPr>
                      <w:color w:val="000000"/>
                      <w:sz w:val="20"/>
                      <w:szCs w:val="20"/>
                    </w:rPr>
                    <w:t>**</w:t>
                  </w:r>
                </w:p>
              </w:tc>
              <w:tc>
                <w:tcPr>
                  <w:tcW w:w="793" w:type="dxa"/>
                  <w:vAlign w:val="bottom"/>
                </w:tcPr>
                <w:p w14:paraId="76E64895" w14:textId="095520E5"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3.90</w:t>
                  </w:r>
                </w:p>
              </w:tc>
              <w:tc>
                <w:tcPr>
                  <w:tcW w:w="810" w:type="dxa"/>
                  <w:vAlign w:val="bottom"/>
                </w:tcPr>
                <w:p w14:paraId="7B7B6FD1" w14:textId="7FCAE280"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18.44</w:t>
                  </w:r>
                </w:p>
              </w:tc>
              <w:tc>
                <w:tcPr>
                  <w:tcW w:w="1350" w:type="dxa"/>
                  <w:vAlign w:val="bottom"/>
                </w:tcPr>
                <w:p w14:paraId="497D9026" w14:textId="78E07DFF"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0.01</w:t>
                  </w:r>
                </w:p>
              </w:tc>
            </w:tr>
            <w:tr w:rsidR="00DB668A" w14:paraId="68FEA128" w14:textId="77777777" w:rsidTr="00BE41E5">
              <w:tc>
                <w:tcPr>
                  <w:tcW w:w="2107" w:type="dxa"/>
                  <w:vAlign w:val="center"/>
                </w:tcPr>
                <w:p w14:paraId="23197CD6" w14:textId="2E639E59" w:rsidR="00DB668A" w:rsidRPr="00F87E7D" w:rsidRDefault="00DB668A" w:rsidP="00DB668A">
                  <w:pPr>
                    <w:widowControl w:val="0"/>
                    <w:autoSpaceDE w:val="0"/>
                    <w:autoSpaceDN w:val="0"/>
                    <w:adjustRightInd w:val="0"/>
                    <w:rPr>
                      <w:sz w:val="20"/>
                      <w:szCs w:val="20"/>
                    </w:rPr>
                  </w:pPr>
                  <w:proofErr w:type="spellStart"/>
                  <w:r w:rsidRPr="00F87E7D">
                    <w:rPr>
                      <w:sz w:val="20"/>
                      <w:szCs w:val="20"/>
                    </w:rPr>
                    <w:t>GoF</w:t>
                  </w:r>
                  <w:proofErr w:type="spellEnd"/>
                  <w:r w:rsidRPr="00F87E7D">
                    <w:rPr>
                      <w:sz w:val="20"/>
                      <w:szCs w:val="20"/>
                    </w:rPr>
                    <w:t>: UN</w:t>
                  </w:r>
                </w:p>
              </w:tc>
              <w:tc>
                <w:tcPr>
                  <w:tcW w:w="840" w:type="dxa"/>
                  <w:vAlign w:val="bottom"/>
                </w:tcPr>
                <w:p w14:paraId="23D6E7C6" w14:textId="7F73601F"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18.27</w:t>
                  </w:r>
                </w:p>
              </w:tc>
              <w:tc>
                <w:tcPr>
                  <w:tcW w:w="923" w:type="dxa"/>
                  <w:vAlign w:val="bottom"/>
                </w:tcPr>
                <w:p w14:paraId="06865C18" w14:textId="6CDB2ACD"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0.02</w:t>
                  </w:r>
                </w:p>
              </w:tc>
              <w:tc>
                <w:tcPr>
                  <w:tcW w:w="810" w:type="dxa"/>
                  <w:vAlign w:val="bottom"/>
                </w:tcPr>
                <w:p w14:paraId="6B87AAEE" w14:textId="53FCD916"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2.62</w:t>
                  </w:r>
                  <w:r>
                    <w:rPr>
                      <w:color w:val="000000"/>
                      <w:sz w:val="20"/>
                      <w:szCs w:val="20"/>
                    </w:rPr>
                    <w:t>**</w:t>
                  </w:r>
                </w:p>
              </w:tc>
              <w:tc>
                <w:tcPr>
                  <w:tcW w:w="990" w:type="dxa"/>
                  <w:vAlign w:val="bottom"/>
                </w:tcPr>
                <w:p w14:paraId="4EB55EBA" w14:textId="083E8543"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3.44</w:t>
                  </w:r>
                </w:p>
              </w:tc>
              <w:tc>
                <w:tcPr>
                  <w:tcW w:w="990" w:type="dxa"/>
                  <w:vAlign w:val="bottom"/>
                </w:tcPr>
                <w:p w14:paraId="1EFFDF90" w14:textId="5DC246CB"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2.62</w:t>
                  </w:r>
                  <w:r w:rsidR="00420344">
                    <w:rPr>
                      <w:color w:val="000000"/>
                      <w:sz w:val="20"/>
                      <w:szCs w:val="20"/>
                    </w:rPr>
                    <w:t>**</w:t>
                  </w:r>
                </w:p>
              </w:tc>
              <w:tc>
                <w:tcPr>
                  <w:tcW w:w="793" w:type="dxa"/>
                  <w:vAlign w:val="bottom"/>
                </w:tcPr>
                <w:p w14:paraId="5930508E" w14:textId="362EA2C1"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3.44</w:t>
                  </w:r>
                </w:p>
              </w:tc>
              <w:tc>
                <w:tcPr>
                  <w:tcW w:w="810" w:type="dxa"/>
                  <w:vAlign w:val="bottom"/>
                </w:tcPr>
                <w:p w14:paraId="2D8F4F19" w14:textId="4EDFE316"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3.02**</w:t>
                  </w:r>
                </w:p>
              </w:tc>
              <w:tc>
                <w:tcPr>
                  <w:tcW w:w="1350" w:type="dxa"/>
                  <w:vAlign w:val="bottom"/>
                </w:tcPr>
                <w:p w14:paraId="6DDA410E" w14:textId="7D3F16E7"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3.00</w:t>
                  </w:r>
                </w:p>
              </w:tc>
            </w:tr>
            <w:tr w:rsidR="00DB668A" w14:paraId="6E839380" w14:textId="77777777" w:rsidTr="00BE41E5">
              <w:tc>
                <w:tcPr>
                  <w:tcW w:w="2107" w:type="dxa"/>
                  <w:vAlign w:val="center"/>
                </w:tcPr>
                <w:p w14:paraId="4B600DEE" w14:textId="66C0DA3B" w:rsidR="00DB668A" w:rsidRPr="00F87E7D" w:rsidRDefault="00DB668A" w:rsidP="00DB668A">
                  <w:pPr>
                    <w:widowControl w:val="0"/>
                    <w:autoSpaceDE w:val="0"/>
                    <w:autoSpaceDN w:val="0"/>
                    <w:adjustRightInd w:val="0"/>
                    <w:rPr>
                      <w:sz w:val="20"/>
                      <w:szCs w:val="20"/>
                    </w:rPr>
                  </w:pPr>
                  <w:r w:rsidRPr="00F87E7D">
                    <w:rPr>
                      <w:color w:val="1A1A1A"/>
                      <w:sz w:val="20"/>
                      <w:szCs w:val="20"/>
                    </w:rPr>
                    <w:t>USAID D&amp;G</w:t>
                  </w:r>
                </w:p>
              </w:tc>
              <w:tc>
                <w:tcPr>
                  <w:tcW w:w="840" w:type="dxa"/>
                  <w:vAlign w:val="bottom"/>
                </w:tcPr>
                <w:p w14:paraId="3F034F95" w14:textId="5FAF4D8F"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0.01</w:t>
                  </w:r>
                </w:p>
              </w:tc>
              <w:tc>
                <w:tcPr>
                  <w:tcW w:w="923" w:type="dxa"/>
                  <w:vAlign w:val="bottom"/>
                </w:tcPr>
                <w:p w14:paraId="7D10E516" w14:textId="0CF5D370"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0.10</w:t>
                  </w:r>
                </w:p>
              </w:tc>
              <w:tc>
                <w:tcPr>
                  <w:tcW w:w="810" w:type="dxa"/>
                  <w:vAlign w:val="bottom"/>
                </w:tcPr>
                <w:p w14:paraId="0C3174A8" w14:textId="6BDE1538"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-0.01</w:t>
                  </w:r>
                </w:p>
              </w:tc>
              <w:tc>
                <w:tcPr>
                  <w:tcW w:w="990" w:type="dxa"/>
                  <w:vAlign w:val="bottom"/>
                </w:tcPr>
                <w:p w14:paraId="605507A7" w14:textId="70FA9977"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-0.13</w:t>
                  </w:r>
                </w:p>
              </w:tc>
              <w:tc>
                <w:tcPr>
                  <w:tcW w:w="990" w:type="dxa"/>
                  <w:vAlign w:val="bottom"/>
                </w:tcPr>
                <w:p w14:paraId="39137B78" w14:textId="661C27DD"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0.03</w:t>
                  </w:r>
                </w:p>
              </w:tc>
              <w:tc>
                <w:tcPr>
                  <w:tcW w:w="793" w:type="dxa"/>
                  <w:vAlign w:val="bottom"/>
                </w:tcPr>
                <w:p w14:paraId="3B74705A" w14:textId="5BDEEFC5"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0.88</w:t>
                  </w:r>
                </w:p>
              </w:tc>
              <w:tc>
                <w:tcPr>
                  <w:tcW w:w="810" w:type="dxa"/>
                  <w:vAlign w:val="bottom"/>
                </w:tcPr>
                <w:p w14:paraId="7D070AA7" w14:textId="4E67E252"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-0.21</w:t>
                  </w:r>
                </w:p>
              </w:tc>
              <w:tc>
                <w:tcPr>
                  <w:tcW w:w="1350" w:type="dxa"/>
                  <w:vAlign w:val="bottom"/>
                </w:tcPr>
                <w:p w14:paraId="1230A055" w14:textId="104D1F5C"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-0.56</w:t>
                  </w:r>
                </w:p>
              </w:tc>
            </w:tr>
            <w:tr w:rsidR="00DB668A" w14:paraId="30463EAE" w14:textId="77777777" w:rsidTr="00BE41E5">
              <w:tc>
                <w:tcPr>
                  <w:tcW w:w="2107" w:type="dxa"/>
                  <w:vAlign w:val="center"/>
                </w:tcPr>
                <w:p w14:paraId="44147B6B" w14:textId="0F810644" w:rsidR="00DB668A" w:rsidRPr="00F87E7D" w:rsidRDefault="00DB668A" w:rsidP="00DB668A">
                  <w:pPr>
                    <w:widowControl w:val="0"/>
                    <w:autoSpaceDE w:val="0"/>
                    <w:autoSpaceDN w:val="0"/>
                    <w:adjustRightInd w:val="0"/>
                    <w:rPr>
                      <w:sz w:val="20"/>
                      <w:szCs w:val="20"/>
                    </w:rPr>
                  </w:pPr>
                  <w:r w:rsidRPr="00F87E7D">
                    <w:rPr>
                      <w:color w:val="1A1A1A"/>
                      <w:sz w:val="20"/>
                      <w:szCs w:val="20"/>
                    </w:rPr>
                    <w:lastRenderedPageBreak/>
                    <w:t>USAID non-D&amp;G</w:t>
                  </w:r>
                </w:p>
              </w:tc>
              <w:tc>
                <w:tcPr>
                  <w:tcW w:w="840" w:type="dxa"/>
                  <w:vAlign w:val="bottom"/>
                </w:tcPr>
                <w:p w14:paraId="60CF98D4" w14:textId="3F08AA58"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-0.02</w:t>
                  </w:r>
                </w:p>
              </w:tc>
              <w:tc>
                <w:tcPr>
                  <w:tcW w:w="923" w:type="dxa"/>
                  <w:vAlign w:val="bottom"/>
                </w:tcPr>
                <w:p w14:paraId="1726D882" w14:textId="08582C1E"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-0.64</w:t>
                  </w:r>
                </w:p>
              </w:tc>
              <w:tc>
                <w:tcPr>
                  <w:tcW w:w="810" w:type="dxa"/>
                  <w:vAlign w:val="bottom"/>
                </w:tcPr>
                <w:p w14:paraId="484C9E63" w14:textId="7A290BC4"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-0.01</w:t>
                  </w:r>
                </w:p>
              </w:tc>
              <w:tc>
                <w:tcPr>
                  <w:tcW w:w="990" w:type="dxa"/>
                  <w:vAlign w:val="bottom"/>
                </w:tcPr>
                <w:p w14:paraId="3E65076B" w14:textId="2CA0B3CF"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-0.58</w:t>
                  </w:r>
                </w:p>
              </w:tc>
              <w:tc>
                <w:tcPr>
                  <w:tcW w:w="990" w:type="dxa"/>
                  <w:vAlign w:val="bottom"/>
                </w:tcPr>
                <w:p w14:paraId="44DA6A57" w14:textId="383B0181"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0.00</w:t>
                  </w:r>
                </w:p>
              </w:tc>
              <w:tc>
                <w:tcPr>
                  <w:tcW w:w="793" w:type="dxa"/>
                  <w:vAlign w:val="bottom"/>
                </w:tcPr>
                <w:p w14:paraId="0A2E569D" w14:textId="30AC365A"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0.40</w:t>
                  </w:r>
                </w:p>
              </w:tc>
              <w:tc>
                <w:tcPr>
                  <w:tcW w:w="810" w:type="dxa"/>
                  <w:vAlign w:val="bottom"/>
                </w:tcPr>
                <w:p w14:paraId="2EBD71B2" w14:textId="7CE7D2D9"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-0.07</w:t>
                  </w:r>
                </w:p>
              </w:tc>
              <w:tc>
                <w:tcPr>
                  <w:tcW w:w="1350" w:type="dxa"/>
                  <w:vAlign w:val="bottom"/>
                </w:tcPr>
                <w:p w14:paraId="34BF7708" w14:textId="246BA689"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-0.95</w:t>
                  </w:r>
                </w:p>
              </w:tc>
            </w:tr>
            <w:tr w:rsidR="00DB668A" w14:paraId="4B05204F" w14:textId="77777777" w:rsidTr="00BE41E5">
              <w:tc>
                <w:tcPr>
                  <w:tcW w:w="2107" w:type="dxa"/>
                  <w:vAlign w:val="center"/>
                </w:tcPr>
                <w:p w14:paraId="0157AAAD" w14:textId="5727E62B" w:rsidR="00DB668A" w:rsidRPr="00F87E7D" w:rsidRDefault="00DB668A" w:rsidP="00DB668A">
                  <w:pPr>
                    <w:widowControl w:val="0"/>
                    <w:autoSpaceDE w:val="0"/>
                    <w:autoSpaceDN w:val="0"/>
                    <w:adjustRightInd w:val="0"/>
                    <w:rPr>
                      <w:sz w:val="20"/>
                      <w:szCs w:val="20"/>
                    </w:rPr>
                  </w:pPr>
                  <w:r w:rsidRPr="00F87E7D">
                    <w:rPr>
                      <w:color w:val="1A1A1A"/>
                      <w:sz w:val="20"/>
                      <w:szCs w:val="20"/>
                    </w:rPr>
                    <w:t>U.S. Military Aid (log)</w:t>
                  </w:r>
                </w:p>
              </w:tc>
              <w:tc>
                <w:tcPr>
                  <w:tcW w:w="840" w:type="dxa"/>
                  <w:vAlign w:val="bottom"/>
                </w:tcPr>
                <w:p w14:paraId="1B3B6C84" w14:textId="5420037A"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-0.45</w:t>
                  </w:r>
                </w:p>
              </w:tc>
              <w:tc>
                <w:tcPr>
                  <w:tcW w:w="923" w:type="dxa"/>
                  <w:vAlign w:val="bottom"/>
                </w:tcPr>
                <w:p w14:paraId="51BECA3C" w14:textId="00E18A68"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-1.45</w:t>
                  </w:r>
                </w:p>
              </w:tc>
              <w:tc>
                <w:tcPr>
                  <w:tcW w:w="810" w:type="dxa"/>
                  <w:vAlign w:val="bottom"/>
                </w:tcPr>
                <w:p w14:paraId="1F6153AD" w14:textId="514D1319"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-0.09</w:t>
                  </w:r>
                </w:p>
              </w:tc>
              <w:tc>
                <w:tcPr>
                  <w:tcW w:w="990" w:type="dxa"/>
                  <w:vAlign w:val="bottom"/>
                </w:tcPr>
                <w:p w14:paraId="73D3D6FB" w14:textId="504F7289"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-0.47</w:t>
                  </w:r>
                </w:p>
              </w:tc>
              <w:tc>
                <w:tcPr>
                  <w:tcW w:w="990" w:type="dxa"/>
                  <w:vAlign w:val="bottom"/>
                </w:tcPr>
                <w:p w14:paraId="20EB51CC" w14:textId="2EC1CB02"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0.11</w:t>
                  </w:r>
                </w:p>
              </w:tc>
              <w:tc>
                <w:tcPr>
                  <w:tcW w:w="793" w:type="dxa"/>
                  <w:vAlign w:val="bottom"/>
                </w:tcPr>
                <w:p w14:paraId="7EADC743" w14:textId="1EFF6F96"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0.64</w:t>
                  </w:r>
                </w:p>
              </w:tc>
              <w:tc>
                <w:tcPr>
                  <w:tcW w:w="810" w:type="dxa"/>
                  <w:vAlign w:val="bottom"/>
                </w:tcPr>
                <w:p w14:paraId="6BC25278" w14:textId="6CEED2D7"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0.23</w:t>
                  </w:r>
                </w:p>
              </w:tc>
              <w:tc>
                <w:tcPr>
                  <w:tcW w:w="1350" w:type="dxa"/>
                  <w:vAlign w:val="bottom"/>
                </w:tcPr>
                <w:p w14:paraId="18E2AC9F" w14:textId="34F31E96"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0.83</w:t>
                  </w:r>
                </w:p>
              </w:tc>
            </w:tr>
            <w:tr w:rsidR="00DB668A" w14:paraId="71CAF9A1" w14:textId="77777777" w:rsidTr="00BE41E5">
              <w:tc>
                <w:tcPr>
                  <w:tcW w:w="2107" w:type="dxa"/>
                  <w:vAlign w:val="center"/>
                </w:tcPr>
                <w:p w14:paraId="131FE392" w14:textId="6465F4D1" w:rsidR="00DB668A" w:rsidRPr="00F87E7D" w:rsidRDefault="00DB668A" w:rsidP="00DB668A">
                  <w:pPr>
                    <w:widowControl w:val="0"/>
                    <w:autoSpaceDE w:val="0"/>
                    <w:autoSpaceDN w:val="0"/>
                    <w:adjustRightInd w:val="0"/>
                    <w:rPr>
                      <w:color w:val="1A1A1A"/>
                      <w:sz w:val="20"/>
                      <w:szCs w:val="20"/>
                    </w:rPr>
                  </w:pPr>
                  <w:r w:rsidRPr="00F87E7D">
                    <w:rPr>
                      <w:color w:val="1A1A1A"/>
                      <w:sz w:val="20"/>
                      <w:szCs w:val="20"/>
                    </w:rPr>
                    <w:t>ODA (logged)</w:t>
                  </w:r>
                </w:p>
              </w:tc>
              <w:tc>
                <w:tcPr>
                  <w:tcW w:w="840" w:type="dxa"/>
                  <w:vAlign w:val="bottom"/>
                </w:tcPr>
                <w:p w14:paraId="496A0BD0" w14:textId="257E56ED"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-0.04</w:t>
                  </w:r>
                </w:p>
              </w:tc>
              <w:tc>
                <w:tcPr>
                  <w:tcW w:w="923" w:type="dxa"/>
                  <w:vAlign w:val="bottom"/>
                </w:tcPr>
                <w:p w14:paraId="0454181D" w14:textId="06CD740E"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-0.17</w:t>
                  </w:r>
                </w:p>
              </w:tc>
              <w:tc>
                <w:tcPr>
                  <w:tcW w:w="810" w:type="dxa"/>
                  <w:vAlign w:val="bottom"/>
                </w:tcPr>
                <w:p w14:paraId="292DB314" w14:textId="36147B16"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-0.17</w:t>
                  </w:r>
                </w:p>
              </w:tc>
              <w:tc>
                <w:tcPr>
                  <w:tcW w:w="990" w:type="dxa"/>
                  <w:vAlign w:val="bottom"/>
                </w:tcPr>
                <w:p w14:paraId="593BD5FD" w14:textId="2D609897"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-0.91</w:t>
                  </w:r>
                </w:p>
              </w:tc>
              <w:tc>
                <w:tcPr>
                  <w:tcW w:w="990" w:type="dxa"/>
                  <w:vAlign w:val="bottom"/>
                </w:tcPr>
                <w:p w14:paraId="678D2EF0" w14:textId="118FC6DC"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-0.18</w:t>
                  </w:r>
                </w:p>
              </w:tc>
              <w:tc>
                <w:tcPr>
                  <w:tcW w:w="793" w:type="dxa"/>
                  <w:vAlign w:val="bottom"/>
                </w:tcPr>
                <w:p w14:paraId="2E4E99D6" w14:textId="6D1F98F6"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-1.07</w:t>
                  </w:r>
                </w:p>
              </w:tc>
              <w:tc>
                <w:tcPr>
                  <w:tcW w:w="810" w:type="dxa"/>
                  <w:vAlign w:val="bottom"/>
                </w:tcPr>
                <w:p w14:paraId="187068C2" w14:textId="4C8D0E5B"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-0.35</w:t>
                  </w:r>
                </w:p>
              </w:tc>
              <w:tc>
                <w:tcPr>
                  <w:tcW w:w="1350" w:type="dxa"/>
                  <w:vAlign w:val="bottom"/>
                </w:tcPr>
                <w:p w14:paraId="2B6F8EEE" w14:textId="105829BC"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-1.77</w:t>
                  </w:r>
                </w:p>
              </w:tc>
            </w:tr>
            <w:tr w:rsidR="00DB668A" w14:paraId="1FECD414" w14:textId="77777777" w:rsidTr="00BE41E5">
              <w:tc>
                <w:tcPr>
                  <w:tcW w:w="2107" w:type="dxa"/>
                  <w:vAlign w:val="center"/>
                </w:tcPr>
                <w:p w14:paraId="6C518F62" w14:textId="366DE233" w:rsidR="00DB668A" w:rsidRPr="00F87E7D" w:rsidRDefault="00DB668A" w:rsidP="00DB668A">
                  <w:pPr>
                    <w:widowControl w:val="0"/>
                    <w:autoSpaceDE w:val="0"/>
                    <w:autoSpaceDN w:val="0"/>
                    <w:adjustRightInd w:val="0"/>
                    <w:rPr>
                      <w:color w:val="1A1A1A"/>
                      <w:sz w:val="20"/>
                      <w:szCs w:val="20"/>
                    </w:rPr>
                  </w:pPr>
                  <w:r w:rsidRPr="00F87E7D">
                    <w:rPr>
                      <w:color w:val="1A1A1A"/>
                      <w:sz w:val="20"/>
                      <w:szCs w:val="20"/>
                    </w:rPr>
                    <w:t>Share Aid</w:t>
                  </w:r>
                </w:p>
              </w:tc>
              <w:tc>
                <w:tcPr>
                  <w:tcW w:w="840" w:type="dxa"/>
                  <w:vAlign w:val="bottom"/>
                </w:tcPr>
                <w:p w14:paraId="0FF681D7" w14:textId="0AC346D1"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-17.50</w:t>
                  </w:r>
                </w:p>
              </w:tc>
              <w:tc>
                <w:tcPr>
                  <w:tcW w:w="923" w:type="dxa"/>
                  <w:vAlign w:val="bottom"/>
                </w:tcPr>
                <w:p w14:paraId="7EDFC37C" w14:textId="58936236"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-0.91</w:t>
                  </w:r>
                </w:p>
              </w:tc>
              <w:tc>
                <w:tcPr>
                  <w:tcW w:w="810" w:type="dxa"/>
                  <w:vAlign w:val="bottom"/>
                </w:tcPr>
                <w:p w14:paraId="695B5698" w14:textId="0A85B71F"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7.53</w:t>
                  </w:r>
                </w:p>
              </w:tc>
              <w:tc>
                <w:tcPr>
                  <w:tcW w:w="990" w:type="dxa"/>
                  <w:vAlign w:val="bottom"/>
                </w:tcPr>
                <w:p w14:paraId="7015EA72" w14:textId="076CED89"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1.15</w:t>
                  </w:r>
                </w:p>
              </w:tc>
              <w:tc>
                <w:tcPr>
                  <w:tcW w:w="990" w:type="dxa"/>
                  <w:vAlign w:val="bottom"/>
                </w:tcPr>
                <w:p w14:paraId="13D00077" w14:textId="7658B2D7"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7.19</w:t>
                  </w:r>
                </w:p>
              </w:tc>
              <w:tc>
                <w:tcPr>
                  <w:tcW w:w="793" w:type="dxa"/>
                  <w:vAlign w:val="bottom"/>
                </w:tcPr>
                <w:p w14:paraId="2DAEA22F" w14:textId="67033583"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1.17</w:t>
                  </w:r>
                </w:p>
              </w:tc>
              <w:tc>
                <w:tcPr>
                  <w:tcW w:w="810" w:type="dxa"/>
                  <w:vAlign w:val="bottom"/>
                </w:tcPr>
                <w:p w14:paraId="1F90AD75" w14:textId="15471D50"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8.24</w:t>
                  </w:r>
                </w:p>
              </w:tc>
              <w:tc>
                <w:tcPr>
                  <w:tcW w:w="1350" w:type="dxa"/>
                  <w:vAlign w:val="bottom"/>
                </w:tcPr>
                <w:p w14:paraId="0C5B26D1" w14:textId="782181A7"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1.10</w:t>
                  </w:r>
                </w:p>
              </w:tc>
            </w:tr>
            <w:tr w:rsidR="00DB668A" w14:paraId="25F62A5F" w14:textId="77777777" w:rsidTr="00BE41E5">
              <w:tc>
                <w:tcPr>
                  <w:tcW w:w="2107" w:type="dxa"/>
                  <w:vAlign w:val="center"/>
                </w:tcPr>
                <w:p w14:paraId="2B94914A" w14:textId="12074C26" w:rsidR="00DB668A" w:rsidRPr="00F87E7D" w:rsidRDefault="00DB668A" w:rsidP="00DB668A">
                  <w:pPr>
                    <w:widowControl w:val="0"/>
                    <w:autoSpaceDE w:val="0"/>
                    <w:autoSpaceDN w:val="0"/>
                    <w:adjustRightInd w:val="0"/>
                    <w:rPr>
                      <w:color w:val="1A1A1A"/>
                      <w:sz w:val="20"/>
                      <w:szCs w:val="20"/>
                    </w:rPr>
                  </w:pPr>
                  <w:r w:rsidRPr="00F87E7D">
                    <w:rPr>
                      <w:sz w:val="20"/>
                      <w:szCs w:val="20"/>
                    </w:rPr>
                    <w:t>U.S. Ally</w:t>
                  </w:r>
                </w:p>
              </w:tc>
              <w:tc>
                <w:tcPr>
                  <w:tcW w:w="840" w:type="dxa"/>
                  <w:vAlign w:val="bottom"/>
                </w:tcPr>
                <w:p w14:paraId="7D969567" w14:textId="69EC59A7"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0.48</w:t>
                  </w:r>
                </w:p>
              </w:tc>
              <w:tc>
                <w:tcPr>
                  <w:tcW w:w="923" w:type="dxa"/>
                  <w:vAlign w:val="bottom"/>
                </w:tcPr>
                <w:p w14:paraId="14EE823D" w14:textId="277AA19D"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0.38</w:t>
                  </w:r>
                </w:p>
              </w:tc>
              <w:tc>
                <w:tcPr>
                  <w:tcW w:w="810" w:type="dxa"/>
                  <w:vAlign w:val="bottom"/>
                </w:tcPr>
                <w:p w14:paraId="1D070E57" w14:textId="038B9A68"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0.25</w:t>
                  </w:r>
                </w:p>
              </w:tc>
              <w:tc>
                <w:tcPr>
                  <w:tcW w:w="990" w:type="dxa"/>
                  <w:vAlign w:val="bottom"/>
                </w:tcPr>
                <w:p w14:paraId="32BDF194" w14:textId="65FFCA77"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0.29</w:t>
                  </w:r>
                </w:p>
              </w:tc>
              <w:tc>
                <w:tcPr>
                  <w:tcW w:w="990" w:type="dxa"/>
                  <w:vAlign w:val="bottom"/>
                </w:tcPr>
                <w:p w14:paraId="3BE989AA" w14:textId="2BE0DAC4"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1.39</w:t>
                  </w:r>
                </w:p>
              </w:tc>
              <w:tc>
                <w:tcPr>
                  <w:tcW w:w="793" w:type="dxa"/>
                  <w:vAlign w:val="bottom"/>
                </w:tcPr>
                <w:p w14:paraId="095322DE" w14:textId="56FC8651"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1.93</w:t>
                  </w:r>
                </w:p>
              </w:tc>
              <w:tc>
                <w:tcPr>
                  <w:tcW w:w="810" w:type="dxa"/>
                  <w:vAlign w:val="bottom"/>
                </w:tcPr>
                <w:p w14:paraId="556D4589" w14:textId="5DDAE226"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0.07</w:t>
                  </w:r>
                </w:p>
              </w:tc>
              <w:tc>
                <w:tcPr>
                  <w:tcW w:w="1350" w:type="dxa"/>
                  <w:vAlign w:val="bottom"/>
                </w:tcPr>
                <w:p w14:paraId="5C117D06" w14:textId="1CDCD2B7"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0.06</w:t>
                  </w:r>
                </w:p>
              </w:tc>
            </w:tr>
            <w:tr w:rsidR="00DB668A" w14:paraId="46576369" w14:textId="77777777" w:rsidTr="00BE41E5">
              <w:tc>
                <w:tcPr>
                  <w:tcW w:w="2107" w:type="dxa"/>
                  <w:vAlign w:val="center"/>
                </w:tcPr>
                <w:p w14:paraId="122DCBED" w14:textId="3D0103FA" w:rsidR="00DB668A" w:rsidRPr="00F87E7D" w:rsidRDefault="00DB668A" w:rsidP="00DB668A">
                  <w:pPr>
                    <w:widowControl w:val="0"/>
                    <w:autoSpaceDE w:val="0"/>
                    <w:autoSpaceDN w:val="0"/>
                    <w:adjustRightInd w:val="0"/>
                    <w:rPr>
                      <w:color w:val="1A1A1A"/>
                      <w:sz w:val="20"/>
                      <w:szCs w:val="20"/>
                    </w:rPr>
                  </w:pPr>
                  <w:r w:rsidRPr="00F87E7D">
                    <w:rPr>
                      <w:sz w:val="20"/>
                      <w:szCs w:val="20"/>
                    </w:rPr>
                    <w:t>U.N. P5 Ally</w:t>
                  </w:r>
                </w:p>
              </w:tc>
              <w:tc>
                <w:tcPr>
                  <w:tcW w:w="840" w:type="dxa"/>
                  <w:vAlign w:val="bottom"/>
                </w:tcPr>
                <w:p w14:paraId="01F4ED96" w14:textId="4CD7E185"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-0.67</w:t>
                  </w:r>
                </w:p>
              </w:tc>
              <w:tc>
                <w:tcPr>
                  <w:tcW w:w="923" w:type="dxa"/>
                  <w:vAlign w:val="bottom"/>
                </w:tcPr>
                <w:p w14:paraId="2C4B4698" w14:textId="68A72871"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-0.54</w:t>
                  </w:r>
                </w:p>
              </w:tc>
              <w:tc>
                <w:tcPr>
                  <w:tcW w:w="810" w:type="dxa"/>
                  <w:vAlign w:val="bottom"/>
                </w:tcPr>
                <w:p w14:paraId="5EE00A6A" w14:textId="523C8A07"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-0.26</w:t>
                  </w:r>
                </w:p>
              </w:tc>
              <w:tc>
                <w:tcPr>
                  <w:tcW w:w="990" w:type="dxa"/>
                  <w:vAlign w:val="bottom"/>
                </w:tcPr>
                <w:p w14:paraId="53FC6324" w14:textId="3768F847"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-0.33</w:t>
                  </w:r>
                </w:p>
              </w:tc>
              <w:tc>
                <w:tcPr>
                  <w:tcW w:w="990" w:type="dxa"/>
                  <w:vAlign w:val="bottom"/>
                </w:tcPr>
                <w:p w14:paraId="147445BB" w14:textId="74995DBB"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1.28</w:t>
                  </w:r>
                </w:p>
              </w:tc>
              <w:tc>
                <w:tcPr>
                  <w:tcW w:w="793" w:type="dxa"/>
                  <w:vAlign w:val="bottom"/>
                </w:tcPr>
                <w:p w14:paraId="4BA3CEC1" w14:textId="3951FF11"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1.53</w:t>
                  </w:r>
                </w:p>
              </w:tc>
              <w:tc>
                <w:tcPr>
                  <w:tcW w:w="810" w:type="dxa"/>
                  <w:vAlign w:val="bottom"/>
                </w:tcPr>
                <w:p w14:paraId="663FA850" w14:textId="01A7B013"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0.03</w:t>
                  </w:r>
                </w:p>
              </w:tc>
              <w:tc>
                <w:tcPr>
                  <w:tcW w:w="1350" w:type="dxa"/>
                  <w:vAlign w:val="bottom"/>
                </w:tcPr>
                <w:p w14:paraId="3328FBFA" w14:textId="25622699"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0.03</w:t>
                  </w:r>
                </w:p>
              </w:tc>
            </w:tr>
            <w:tr w:rsidR="00DB668A" w14:paraId="18E9ABBC" w14:textId="77777777" w:rsidTr="00BE41E5">
              <w:tc>
                <w:tcPr>
                  <w:tcW w:w="2107" w:type="dxa"/>
                  <w:vAlign w:val="center"/>
                </w:tcPr>
                <w:p w14:paraId="5F4C5A83" w14:textId="4070C36B" w:rsidR="00DB668A" w:rsidRPr="00F87E7D" w:rsidRDefault="00DB668A" w:rsidP="00DB668A">
                  <w:pPr>
                    <w:widowControl w:val="0"/>
                    <w:autoSpaceDE w:val="0"/>
                    <w:autoSpaceDN w:val="0"/>
                    <w:adjustRightInd w:val="0"/>
                    <w:rPr>
                      <w:sz w:val="20"/>
                      <w:szCs w:val="20"/>
                    </w:rPr>
                  </w:pPr>
                  <w:r w:rsidRPr="00F87E7D">
                    <w:rPr>
                      <w:sz w:val="20"/>
                      <w:szCs w:val="20"/>
                    </w:rPr>
                    <w:t>British Colony</w:t>
                  </w:r>
                </w:p>
              </w:tc>
              <w:tc>
                <w:tcPr>
                  <w:tcW w:w="840" w:type="dxa"/>
                  <w:vAlign w:val="bottom"/>
                </w:tcPr>
                <w:p w14:paraId="0F392FFB" w14:textId="6E80EBF6"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-15.01</w:t>
                  </w:r>
                </w:p>
              </w:tc>
              <w:tc>
                <w:tcPr>
                  <w:tcW w:w="923" w:type="dxa"/>
                  <w:vAlign w:val="bottom"/>
                </w:tcPr>
                <w:p w14:paraId="1FF2623D" w14:textId="298BD5CA"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-0.01</w:t>
                  </w:r>
                </w:p>
              </w:tc>
              <w:tc>
                <w:tcPr>
                  <w:tcW w:w="810" w:type="dxa"/>
                  <w:vAlign w:val="bottom"/>
                </w:tcPr>
                <w:p w14:paraId="30AF7E86" w14:textId="23F51872"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0.04</w:t>
                  </w:r>
                </w:p>
              </w:tc>
              <w:tc>
                <w:tcPr>
                  <w:tcW w:w="990" w:type="dxa"/>
                  <w:vAlign w:val="bottom"/>
                </w:tcPr>
                <w:p w14:paraId="5795B5A4" w14:textId="78932895"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0.05</w:t>
                  </w:r>
                </w:p>
              </w:tc>
              <w:tc>
                <w:tcPr>
                  <w:tcW w:w="990" w:type="dxa"/>
                  <w:vAlign w:val="bottom"/>
                </w:tcPr>
                <w:p w14:paraId="2566420D" w14:textId="5A491F5A"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0.04</w:t>
                  </w:r>
                </w:p>
              </w:tc>
              <w:tc>
                <w:tcPr>
                  <w:tcW w:w="793" w:type="dxa"/>
                  <w:vAlign w:val="bottom"/>
                </w:tcPr>
                <w:p w14:paraId="5F00AEA8" w14:textId="60A86190"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0.05</w:t>
                  </w:r>
                </w:p>
              </w:tc>
              <w:tc>
                <w:tcPr>
                  <w:tcW w:w="810" w:type="dxa"/>
                  <w:vAlign w:val="bottom"/>
                </w:tcPr>
                <w:p w14:paraId="38395D3D" w14:textId="29D2F9A3"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-15.01</w:t>
                  </w:r>
                </w:p>
              </w:tc>
              <w:tc>
                <w:tcPr>
                  <w:tcW w:w="1350" w:type="dxa"/>
                  <w:vAlign w:val="bottom"/>
                </w:tcPr>
                <w:p w14:paraId="0BBAD0D1" w14:textId="5E59655F"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-0.01</w:t>
                  </w:r>
                </w:p>
              </w:tc>
            </w:tr>
            <w:tr w:rsidR="00DB668A" w14:paraId="0001900F" w14:textId="77777777" w:rsidTr="00BE41E5">
              <w:tc>
                <w:tcPr>
                  <w:tcW w:w="2107" w:type="dxa"/>
                  <w:vAlign w:val="center"/>
                </w:tcPr>
                <w:p w14:paraId="487C4331" w14:textId="4105B5BE" w:rsidR="00DB668A" w:rsidRPr="00F87E7D" w:rsidRDefault="00DB668A" w:rsidP="00DB668A">
                  <w:pPr>
                    <w:widowControl w:val="0"/>
                    <w:autoSpaceDE w:val="0"/>
                    <w:autoSpaceDN w:val="0"/>
                    <w:adjustRightInd w:val="0"/>
                    <w:rPr>
                      <w:sz w:val="20"/>
                      <w:szCs w:val="20"/>
                    </w:rPr>
                  </w:pPr>
                  <w:r w:rsidRPr="00F87E7D">
                    <w:rPr>
                      <w:sz w:val="20"/>
                      <w:szCs w:val="20"/>
                    </w:rPr>
                    <w:t>French Colony</w:t>
                  </w:r>
                </w:p>
              </w:tc>
              <w:tc>
                <w:tcPr>
                  <w:tcW w:w="840" w:type="dxa"/>
                  <w:vAlign w:val="bottom"/>
                </w:tcPr>
                <w:p w14:paraId="622A8005" w14:textId="68B170F5"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-0.88</w:t>
                  </w:r>
                </w:p>
              </w:tc>
              <w:tc>
                <w:tcPr>
                  <w:tcW w:w="923" w:type="dxa"/>
                  <w:vAlign w:val="bottom"/>
                </w:tcPr>
                <w:p w14:paraId="137E3C20" w14:textId="2057CD8A"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-0.77</w:t>
                  </w:r>
                </w:p>
              </w:tc>
              <w:tc>
                <w:tcPr>
                  <w:tcW w:w="810" w:type="dxa"/>
                  <w:vAlign w:val="bottom"/>
                </w:tcPr>
                <w:p w14:paraId="6CD55836" w14:textId="18CA781E"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-0.34</w:t>
                  </w:r>
                </w:p>
              </w:tc>
              <w:tc>
                <w:tcPr>
                  <w:tcW w:w="990" w:type="dxa"/>
                  <w:vAlign w:val="bottom"/>
                </w:tcPr>
                <w:p w14:paraId="4FA5FF7C" w14:textId="78C685FD"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-0.46</w:t>
                  </w:r>
                </w:p>
              </w:tc>
              <w:tc>
                <w:tcPr>
                  <w:tcW w:w="990" w:type="dxa"/>
                  <w:vAlign w:val="bottom"/>
                </w:tcPr>
                <w:p w14:paraId="2E47193B" w14:textId="2BBA4981"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-0.88</w:t>
                  </w:r>
                </w:p>
              </w:tc>
              <w:tc>
                <w:tcPr>
                  <w:tcW w:w="793" w:type="dxa"/>
                  <w:vAlign w:val="bottom"/>
                </w:tcPr>
                <w:p w14:paraId="789FB676" w14:textId="11368DAB"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-1.07</w:t>
                  </w:r>
                </w:p>
              </w:tc>
              <w:tc>
                <w:tcPr>
                  <w:tcW w:w="810" w:type="dxa"/>
                  <w:vAlign w:val="bottom"/>
                </w:tcPr>
                <w:p w14:paraId="2227B864" w14:textId="273E0503"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0.11</w:t>
                  </w:r>
                </w:p>
              </w:tc>
              <w:tc>
                <w:tcPr>
                  <w:tcW w:w="1350" w:type="dxa"/>
                  <w:vAlign w:val="bottom"/>
                </w:tcPr>
                <w:p w14:paraId="68D9A0FA" w14:textId="39E72535"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0.11</w:t>
                  </w:r>
                </w:p>
              </w:tc>
            </w:tr>
            <w:tr w:rsidR="00DB668A" w14:paraId="07766A61" w14:textId="77777777" w:rsidTr="00BE41E5">
              <w:tc>
                <w:tcPr>
                  <w:tcW w:w="2107" w:type="dxa"/>
                  <w:vAlign w:val="center"/>
                </w:tcPr>
                <w:p w14:paraId="55E18FA6" w14:textId="79DF9E0A" w:rsidR="00DB668A" w:rsidRPr="00F87E7D" w:rsidRDefault="00DB668A" w:rsidP="00DB668A">
                  <w:pPr>
                    <w:widowControl w:val="0"/>
                    <w:autoSpaceDE w:val="0"/>
                    <w:autoSpaceDN w:val="0"/>
                    <w:adjustRightInd w:val="0"/>
                    <w:rPr>
                      <w:sz w:val="20"/>
                      <w:szCs w:val="20"/>
                    </w:rPr>
                  </w:pPr>
                  <w:r>
                    <w:rPr>
                      <w:sz w:val="20"/>
                      <w:szCs w:val="20"/>
                    </w:rPr>
                    <w:t>Outcome</w:t>
                  </w:r>
                </w:p>
              </w:tc>
              <w:tc>
                <w:tcPr>
                  <w:tcW w:w="840" w:type="dxa"/>
                  <w:vAlign w:val="bottom"/>
                </w:tcPr>
                <w:p w14:paraId="4950BF0D" w14:textId="3D6B0EF7"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-15.35</w:t>
                  </w:r>
                </w:p>
              </w:tc>
              <w:tc>
                <w:tcPr>
                  <w:tcW w:w="923" w:type="dxa"/>
                  <w:vAlign w:val="bottom"/>
                </w:tcPr>
                <w:p w14:paraId="39BE3734" w14:textId="13FCA18C"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-0.02</w:t>
                  </w:r>
                </w:p>
              </w:tc>
              <w:tc>
                <w:tcPr>
                  <w:tcW w:w="810" w:type="dxa"/>
                  <w:vAlign w:val="bottom"/>
                </w:tcPr>
                <w:p w14:paraId="5158ABCB" w14:textId="514059FC"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-0.60</w:t>
                  </w:r>
                  <w:r w:rsidR="00B6325A">
                    <w:rPr>
                      <w:color w:val="000000"/>
                      <w:sz w:val="20"/>
                      <w:szCs w:val="20"/>
                    </w:rPr>
                    <w:t>*</w:t>
                  </w:r>
                </w:p>
              </w:tc>
              <w:tc>
                <w:tcPr>
                  <w:tcW w:w="990" w:type="dxa"/>
                  <w:vAlign w:val="bottom"/>
                </w:tcPr>
                <w:p w14:paraId="51C365C9" w14:textId="7A452BFB"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-2.20</w:t>
                  </w:r>
                </w:p>
              </w:tc>
              <w:tc>
                <w:tcPr>
                  <w:tcW w:w="990" w:type="dxa"/>
                  <w:vAlign w:val="bottom"/>
                </w:tcPr>
                <w:p w14:paraId="50249E18" w14:textId="0122CECA"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-0.85</w:t>
                  </w:r>
                  <w:r w:rsidR="00420344">
                    <w:rPr>
                      <w:color w:val="000000"/>
                      <w:sz w:val="20"/>
                      <w:szCs w:val="20"/>
                    </w:rPr>
                    <w:t>*</w:t>
                  </w:r>
                </w:p>
              </w:tc>
              <w:tc>
                <w:tcPr>
                  <w:tcW w:w="793" w:type="dxa"/>
                  <w:vAlign w:val="bottom"/>
                </w:tcPr>
                <w:p w14:paraId="27D1E2E6" w14:textId="2ED35A6E"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-2.54</w:t>
                  </w:r>
                </w:p>
              </w:tc>
              <w:tc>
                <w:tcPr>
                  <w:tcW w:w="810" w:type="dxa"/>
                  <w:vAlign w:val="bottom"/>
                </w:tcPr>
                <w:p w14:paraId="39FA65C6" w14:textId="41F7BF1A"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-0.37</w:t>
                  </w:r>
                </w:p>
              </w:tc>
              <w:tc>
                <w:tcPr>
                  <w:tcW w:w="1350" w:type="dxa"/>
                  <w:vAlign w:val="bottom"/>
                </w:tcPr>
                <w:p w14:paraId="561F3D10" w14:textId="22904ADD"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-1.14</w:t>
                  </w:r>
                </w:p>
              </w:tc>
            </w:tr>
            <w:tr w:rsidR="00DB668A" w14:paraId="4EED2E60" w14:textId="77777777" w:rsidTr="00BE41E5">
              <w:tc>
                <w:tcPr>
                  <w:tcW w:w="2107" w:type="dxa"/>
                  <w:vAlign w:val="center"/>
                </w:tcPr>
                <w:p w14:paraId="5B4FBB79" w14:textId="789DB20F" w:rsidR="00DB668A" w:rsidRPr="00F87E7D" w:rsidRDefault="00DB668A" w:rsidP="00DB668A">
                  <w:pPr>
                    <w:widowControl w:val="0"/>
                    <w:autoSpaceDE w:val="0"/>
                    <w:autoSpaceDN w:val="0"/>
                    <w:adjustRightInd w:val="0"/>
                    <w:rPr>
                      <w:sz w:val="20"/>
                      <w:szCs w:val="20"/>
                    </w:rPr>
                  </w:pPr>
                  <w:r>
                    <w:rPr>
                      <w:sz w:val="20"/>
                      <w:szCs w:val="20"/>
                    </w:rPr>
                    <w:t>Outcome2</w:t>
                  </w:r>
                </w:p>
              </w:tc>
              <w:tc>
                <w:tcPr>
                  <w:tcW w:w="840" w:type="dxa"/>
                  <w:vAlign w:val="bottom"/>
                </w:tcPr>
                <w:p w14:paraId="1CD7F6C9" w14:textId="2B2AEA33"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-0.56</w:t>
                  </w:r>
                </w:p>
              </w:tc>
              <w:tc>
                <w:tcPr>
                  <w:tcW w:w="923" w:type="dxa"/>
                  <w:vAlign w:val="bottom"/>
                </w:tcPr>
                <w:p w14:paraId="24235117" w14:textId="21DD540D"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-0.85</w:t>
                  </w:r>
                </w:p>
              </w:tc>
              <w:tc>
                <w:tcPr>
                  <w:tcW w:w="810" w:type="dxa"/>
                  <w:vAlign w:val="bottom"/>
                </w:tcPr>
                <w:p w14:paraId="79EAB18C" w14:textId="4A030817"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-0.93</w:t>
                  </w:r>
                </w:p>
              </w:tc>
              <w:tc>
                <w:tcPr>
                  <w:tcW w:w="990" w:type="dxa"/>
                  <w:vAlign w:val="bottom"/>
                </w:tcPr>
                <w:p w14:paraId="3BAA5207" w14:textId="2CB97207"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-1.63</w:t>
                  </w:r>
                </w:p>
              </w:tc>
              <w:tc>
                <w:tcPr>
                  <w:tcW w:w="990" w:type="dxa"/>
                  <w:vAlign w:val="bottom"/>
                </w:tcPr>
                <w:p w14:paraId="1019AE4A" w14:textId="1119B36B"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-0.99</w:t>
                  </w:r>
                </w:p>
              </w:tc>
              <w:tc>
                <w:tcPr>
                  <w:tcW w:w="793" w:type="dxa"/>
                  <w:vAlign w:val="bottom"/>
                </w:tcPr>
                <w:p w14:paraId="443FF4E5" w14:textId="2DC6A7FC"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-1.88</w:t>
                  </w:r>
                </w:p>
              </w:tc>
              <w:tc>
                <w:tcPr>
                  <w:tcW w:w="810" w:type="dxa"/>
                  <w:vAlign w:val="bottom"/>
                </w:tcPr>
                <w:p w14:paraId="64A2CEE1" w14:textId="324D586F"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-0.17</w:t>
                  </w:r>
                </w:p>
              </w:tc>
              <w:tc>
                <w:tcPr>
                  <w:tcW w:w="1350" w:type="dxa"/>
                  <w:vAlign w:val="bottom"/>
                </w:tcPr>
                <w:p w14:paraId="54E777D6" w14:textId="11D2AFC0" w:rsidR="00DB668A" w:rsidRPr="00DB668A" w:rsidRDefault="00DB668A" w:rsidP="00DB668A">
                  <w:pPr>
                    <w:widowControl w:val="0"/>
                    <w:autoSpaceDE w:val="0"/>
                    <w:autoSpaceDN w:val="0"/>
                    <w:adjustRightInd w:val="0"/>
                    <w:jc w:val="center"/>
                    <w:rPr>
                      <w:b/>
                      <w:color w:val="1A1A1A"/>
                      <w:sz w:val="20"/>
                      <w:szCs w:val="20"/>
                    </w:rPr>
                  </w:pPr>
                  <w:r w:rsidRPr="00DB668A">
                    <w:rPr>
                      <w:color w:val="000000"/>
                      <w:sz w:val="20"/>
                      <w:szCs w:val="20"/>
                    </w:rPr>
                    <w:t>-0.27</w:t>
                  </w:r>
                </w:p>
              </w:tc>
            </w:tr>
          </w:tbl>
          <w:p w14:paraId="4CB698F3" w14:textId="73E947F2" w:rsidR="0058478B" w:rsidRPr="00F87E7D" w:rsidRDefault="0058478B" w:rsidP="00E16A02">
            <w:pPr>
              <w:widowControl w:val="0"/>
              <w:autoSpaceDE w:val="0"/>
              <w:autoSpaceDN w:val="0"/>
              <w:adjustRightInd w:val="0"/>
              <w:jc w:val="center"/>
              <w:rPr>
                <w:b/>
                <w:color w:val="1A1A1A"/>
                <w:sz w:val="22"/>
                <w:szCs w:val="22"/>
              </w:rPr>
            </w:pPr>
          </w:p>
        </w:tc>
      </w:tr>
      <w:tr w:rsidR="00653A9E" w:rsidRPr="00F87E7D" w14:paraId="79E70080" w14:textId="77777777" w:rsidTr="00EB2E4D">
        <w:trPr>
          <w:trHeight w:val="288"/>
          <w:jc w:val="center"/>
        </w:trPr>
        <w:tc>
          <w:tcPr>
            <w:tcW w:w="9332" w:type="dxa"/>
            <w:gridSpan w:val="3"/>
            <w:tcBorders>
              <w:top w:val="nil"/>
              <w:left w:val="nil"/>
              <w:bottom w:val="single" w:sz="4" w:space="0" w:color="auto"/>
              <w:right w:val="nil"/>
            </w:tcBorders>
            <w:shd w:val="clear" w:color="auto" w:fill="auto"/>
            <w:vAlign w:val="center"/>
          </w:tcPr>
          <w:p w14:paraId="470BF7C0" w14:textId="77777777" w:rsidR="00653A9E" w:rsidRDefault="00653A9E" w:rsidP="003B2C61">
            <w:pPr>
              <w:widowControl w:val="0"/>
              <w:autoSpaceDE w:val="0"/>
              <w:autoSpaceDN w:val="0"/>
              <w:adjustRightInd w:val="0"/>
              <w:rPr>
                <w:b/>
                <w:color w:val="1A1A1A"/>
                <w:sz w:val="22"/>
                <w:szCs w:val="22"/>
              </w:rPr>
            </w:pPr>
          </w:p>
          <w:p w14:paraId="511126A7" w14:textId="3AAB3193" w:rsidR="00653A9E" w:rsidRPr="00653A9E" w:rsidRDefault="00653A9E" w:rsidP="00653A9E">
            <w:pPr>
              <w:widowControl w:val="0"/>
              <w:autoSpaceDE w:val="0"/>
              <w:autoSpaceDN w:val="0"/>
              <w:adjustRightInd w:val="0"/>
              <w:jc w:val="center"/>
              <w:rPr>
                <w:sz w:val="20"/>
                <w:szCs w:val="20"/>
              </w:rPr>
            </w:pPr>
            <w:r>
              <w:rPr>
                <w:b/>
                <w:color w:val="1A1A1A"/>
                <w:sz w:val="22"/>
                <w:szCs w:val="22"/>
              </w:rPr>
              <w:t>Fifth</w:t>
            </w:r>
            <w:r w:rsidRPr="00F87E7D">
              <w:rPr>
                <w:b/>
                <w:color w:val="1A1A1A"/>
                <w:sz w:val="22"/>
                <w:szCs w:val="22"/>
              </w:rPr>
              <w:t xml:space="preserve"> Set of Models</w:t>
            </w:r>
            <w:r>
              <w:rPr>
                <w:b/>
                <w:color w:val="1A1A1A"/>
                <w:sz w:val="22"/>
                <w:szCs w:val="22"/>
              </w:rPr>
              <w:t xml:space="preserve"> (Comparing CI-only missions to Coercive-only missions</w:t>
            </w:r>
            <w:r w:rsidR="00EB4AC3">
              <w:rPr>
                <w:b/>
                <w:color w:val="1A1A1A"/>
                <w:sz w:val="22"/>
                <w:szCs w:val="22"/>
              </w:rPr>
              <w:t>, post-conflict</w:t>
            </w:r>
            <w:r>
              <w:rPr>
                <w:b/>
                <w:color w:val="1A1A1A"/>
                <w:sz w:val="22"/>
                <w:szCs w:val="22"/>
              </w:rPr>
              <w:t>)</w:t>
            </w:r>
          </w:p>
          <w:p w14:paraId="06BC1E67" w14:textId="77777777" w:rsidR="00653A9E" w:rsidRPr="00F87E7D" w:rsidRDefault="00653A9E" w:rsidP="00653A9E">
            <w:pPr>
              <w:widowControl w:val="0"/>
              <w:autoSpaceDE w:val="0"/>
              <w:autoSpaceDN w:val="0"/>
              <w:adjustRightInd w:val="0"/>
              <w:jc w:val="center"/>
              <w:rPr>
                <w:color w:val="1A1A1A"/>
                <w:sz w:val="20"/>
                <w:szCs w:val="20"/>
              </w:rPr>
            </w:pPr>
          </w:p>
        </w:tc>
      </w:tr>
      <w:tr w:rsidR="00B217A7" w:rsidRPr="00F87E7D" w14:paraId="737965D3" w14:textId="77777777" w:rsidTr="00EB2E4D">
        <w:trPr>
          <w:gridAfter w:val="1"/>
          <w:wAfter w:w="4873" w:type="dxa"/>
          <w:trHeight w:val="288"/>
          <w:jc w:val="center"/>
        </w:trPr>
        <w:tc>
          <w:tcPr>
            <w:tcW w:w="2790" w:type="dxa"/>
            <w:tcBorders>
              <w:top w:val="single" w:sz="4" w:space="0" w:color="auto"/>
              <w:left w:val="nil"/>
              <w:bottom w:val="nil"/>
              <w:right w:val="nil"/>
            </w:tcBorders>
            <w:shd w:val="clear" w:color="auto" w:fill="auto"/>
            <w:vAlign w:val="center"/>
          </w:tcPr>
          <w:p w14:paraId="2186AC92" w14:textId="77777777" w:rsidR="00B217A7" w:rsidRPr="00F87E7D" w:rsidRDefault="00B217A7" w:rsidP="00653A9E">
            <w:pPr>
              <w:widowControl w:val="0"/>
              <w:autoSpaceDE w:val="0"/>
              <w:autoSpaceDN w:val="0"/>
              <w:adjustRightInd w:val="0"/>
              <w:rPr>
                <w:b/>
                <w:color w:val="1A1A1A"/>
                <w:sz w:val="22"/>
                <w:szCs w:val="22"/>
              </w:rPr>
            </w:pPr>
          </w:p>
        </w:tc>
        <w:tc>
          <w:tcPr>
            <w:tcW w:w="1669" w:type="dxa"/>
            <w:tcBorders>
              <w:top w:val="single" w:sz="4" w:space="0" w:color="auto"/>
              <w:left w:val="nil"/>
              <w:bottom w:val="nil"/>
              <w:right w:val="nil"/>
            </w:tcBorders>
            <w:shd w:val="clear" w:color="auto" w:fill="auto"/>
            <w:vAlign w:val="center"/>
          </w:tcPr>
          <w:p w14:paraId="46972B30" w14:textId="350BA9E3" w:rsidR="00B217A7" w:rsidRDefault="00B217A7" w:rsidP="00653A9E">
            <w:pPr>
              <w:widowControl w:val="0"/>
              <w:autoSpaceDE w:val="0"/>
              <w:autoSpaceDN w:val="0"/>
              <w:adjustRightInd w:val="0"/>
              <w:rPr>
                <w:color w:val="1A1A1A"/>
                <w:sz w:val="20"/>
                <w:szCs w:val="20"/>
              </w:rPr>
            </w:pPr>
            <w:r>
              <w:rPr>
                <w:b/>
                <w:color w:val="1A1A1A"/>
                <w:sz w:val="20"/>
                <w:szCs w:val="20"/>
              </w:rPr>
              <w:t>CI-only</w:t>
            </w:r>
            <w:r w:rsidRPr="00F87E7D">
              <w:rPr>
                <w:b/>
                <w:color w:val="1A1A1A"/>
                <w:sz w:val="20"/>
                <w:szCs w:val="20"/>
              </w:rPr>
              <w:t xml:space="preserve"> </w:t>
            </w:r>
          </w:p>
        </w:tc>
      </w:tr>
      <w:tr w:rsidR="00B217A7" w:rsidRPr="00F87E7D" w14:paraId="24B63426"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24D8FBA7" w14:textId="7CFB6380" w:rsidR="00B217A7" w:rsidRPr="00F87E7D" w:rsidRDefault="00B217A7" w:rsidP="00187643">
            <w:pPr>
              <w:widowControl w:val="0"/>
              <w:autoSpaceDE w:val="0"/>
              <w:autoSpaceDN w:val="0"/>
              <w:adjustRightInd w:val="0"/>
              <w:rPr>
                <w:i/>
                <w:color w:val="1A1A1A"/>
                <w:sz w:val="20"/>
                <w:szCs w:val="20"/>
                <w:u w:val="single"/>
              </w:rPr>
            </w:pPr>
            <w:r w:rsidRPr="00F87E7D">
              <w:rPr>
                <w:color w:val="1A1A1A"/>
                <w:sz w:val="20"/>
                <w:szCs w:val="20"/>
              </w:rPr>
              <w:t>Battle Deaths (logged)</w:t>
            </w:r>
          </w:p>
        </w:tc>
        <w:tc>
          <w:tcPr>
            <w:tcW w:w="1669" w:type="dxa"/>
            <w:tcBorders>
              <w:top w:val="nil"/>
              <w:left w:val="nil"/>
              <w:bottom w:val="nil"/>
              <w:right w:val="nil"/>
            </w:tcBorders>
            <w:shd w:val="clear" w:color="auto" w:fill="auto"/>
            <w:vAlign w:val="center"/>
          </w:tcPr>
          <w:p w14:paraId="333AF429" w14:textId="4E659978" w:rsidR="00B217A7" w:rsidRDefault="00B217A7" w:rsidP="00187643">
            <w:pPr>
              <w:widowControl w:val="0"/>
              <w:autoSpaceDE w:val="0"/>
              <w:autoSpaceDN w:val="0"/>
              <w:adjustRightInd w:val="0"/>
              <w:rPr>
                <w:b/>
                <w:color w:val="1A1A1A"/>
                <w:sz w:val="20"/>
                <w:szCs w:val="20"/>
              </w:rPr>
            </w:pPr>
            <w:r>
              <w:rPr>
                <w:color w:val="1A1A1A"/>
                <w:sz w:val="20"/>
                <w:szCs w:val="20"/>
              </w:rPr>
              <w:t>-0.03 (-0.16)</w:t>
            </w:r>
          </w:p>
        </w:tc>
      </w:tr>
      <w:tr w:rsidR="00B217A7" w:rsidRPr="00F87E7D" w14:paraId="7B25AF56"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393A4164" w14:textId="6FC467F1"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Duration (months)</w:t>
            </w:r>
          </w:p>
        </w:tc>
        <w:tc>
          <w:tcPr>
            <w:tcW w:w="1669" w:type="dxa"/>
            <w:tcBorders>
              <w:top w:val="nil"/>
              <w:left w:val="nil"/>
              <w:bottom w:val="nil"/>
              <w:right w:val="nil"/>
            </w:tcBorders>
            <w:shd w:val="clear" w:color="auto" w:fill="auto"/>
            <w:vAlign w:val="center"/>
          </w:tcPr>
          <w:p w14:paraId="0AEB59B2" w14:textId="2BEB87DF" w:rsidR="00B217A7" w:rsidRPr="00F87E7D" w:rsidRDefault="00B217A7" w:rsidP="00187643">
            <w:pPr>
              <w:widowControl w:val="0"/>
              <w:autoSpaceDE w:val="0"/>
              <w:autoSpaceDN w:val="0"/>
              <w:adjustRightInd w:val="0"/>
              <w:rPr>
                <w:color w:val="1A1A1A"/>
                <w:sz w:val="20"/>
                <w:szCs w:val="20"/>
              </w:rPr>
            </w:pPr>
            <w:r>
              <w:rPr>
                <w:color w:val="1A1A1A"/>
                <w:sz w:val="20"/>
                <w:szCs w:val="20"/>
              </w:rPr>
              <w:t>0.00</w:t>
            </w:r>
            <w:r w:rsidRPr="00F87E7D">
              <w:rPr>
                <w:color w:val="1A1A1A"/>
                <w:sz w:val="20"/>
                <w:szCs w:val="20"/>
              </w:rPr>
              <w:t xml:space="preserve"> (0.0</w:t>
            </w:r>
            <w:r>
              <w:rPr>
                <w:color w:val="1A1A1A"/>
                <w:sz w:val="20"/>
                <w:szCs w:val="20"/>
              </w:rPr>
              <w:t>4</w:t>
            </w:r>
            <w:r w:rsidRPr="00F87E7D">
              <w:rPr>
                <w:color w:val="1A1A1A"/>
                <w:sz w:val="20"/>
                <w:szCs w:val="20"/>
              </w:rPr>
              <w:t>)</w:t>
            </w:r>
          </w:p>
        </w:tc>
      </w:tr>
      <w:tr w:rsidR="00B217A7" w:rsidRPr="00F87E7D" w14:paraId="06CA7EBA"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13B75DED" w14:textId="216C6C9B"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Ethnic Fractionalization</w:t>
            </w:r>
          </w:p>
        </w:tc>
        <w:tc>
          <w:tcPr>
            <w:tcW w:w="1669" w:type="dxa"/>
            <w:tcBorders>
              <w:top w:val="nil"/>
              <w:left w:val="nil"/>
              <w:bottom w:val="nil"/>
              <w:right w:val="nil"/>
            </w:tcBorders>
            <w:shd w:val="clear" w:color="auto" w:fill="auto"/>
            <w:vAlign w:val="center"/>
          </w:tcPr>
          <w:p w14:paraId="7C9B09F0" w14:textId="08AE8F83" w:rsidR="00B217A7" w:rsidRPr="00F87E7D" w:rsidRDefault="00B217A7" w:rsidP="00187643">
            <w:pPr>
              <w:widowControl w:val="0"/>
              <w:autoSpaceDE w:val="0"/>
              <w:autoSpaceDN w:val="0"/>
              <w:adjustRightInd w:val="0"/>
              <w:rPr>
                <w:color w:val="1A1A1A"/>
                <w:sz w:val="20"/>
                <w:szCs w:val="20"/>
              </w:rPr>
            </w:pPr>
            <w:r>
              <w:rPr>
                <w:color w:val="1A1A1A"/>
                <w:sz w:val="20"/>
                <w:szCs w:val="20"/>
              </w:rPr>
              <w:t>-</w:t>
            </w:r>
            <w:r w:rsidRPr="00F87E7D">
              <w:rPr>
                <w:color w:val="1A1A1A"/>
                <w:sz w:val="20"/>
                <w:szCs w:val="20"/>
              </w:rPr>
              <w:t>0.0</w:t>
            </w:r>
            <w:r>
              <w:rPr>
                <w:color w:val="1A1A1A"/>
                <w:sz w:val="20"/>
                <w:szCs w:val="20"/>
              </w:rPr>
              <w:t>1</w:t>
            </w:r>
            <w:r w:rsidRPr="00F87E7D">
              <w:rPr>
                <w:color w:val="1A1A1A"/>
                <w:sz w:val="20"/>
                <w:szCs w:val="20"/>
              </w:rPr>
              <w:t xml:space="preserve"> (</w:t>
            </w:r>
            <w:r>
              <w:rPr>
                <w:color w:val="1A1A1A"/>
                <w:sz w:val="20"/>
                <w:szCs w:val="20"/>
              </w:rPr>
              <w:t>-0.18</w:t>
            </w:r>
            <w:r w:rsidRPr="00F87E7D">
              <w:rPr>
                <w:color w:val="1A1A1A"/>
                <w:sz w:val="20"/>
                <w:szCs w:val="20"/>
              </w:rPr>
              <w:t>)</w:t>
            </w:r>
          </w:p>
        </w:tc>
      </w:tr>
      <w:tr w:rsidR="00B217A7" w:rsidRPr="00F87E7D" w14:paraId="73E0FCFA"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551401BF" w14:textId="19560A12"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Population Size (logged)</w:t>
            </w:r>
          </w:p>
        </w:tc>
        <w:tc>
          <w:tcPr>
            <w:tcW w:w="1669" w:type="dxa"/>
            <w:tcBorders>
              <w:top w:val="nil"/>
              <w:left w:val="nil"/>
              <w:bottom w:val="nil"/>
              <w:right w:val="nil"/>
            </w:tcBorders>
            <w:shd w:val="clear" w:color="auto" w:fill="auto"/>
            <w:vAlign w:val="center"/>
          </w:tcPr>
          <w:p w14:paraId="7B93E50F" w14:textId="11CFE55A" w:rsidR="00B217A7" w:rsidRPr="00F87E7D" w:rsidRDefault="00B217A7" w:rsidP="00187643">
            <w:pPr>
              <w:widowControl w:val="0"/>
              <w:autoSpaceDE w:val="0"/>
              <w:autoSpaceDN w:val="0"/>
              <w:adjustRightInd w:val="0"/>
              <w:rPr>
                <w:color w:val="1A1A1A"/>
                <w:sz w:val="20"/>
                <w:szCs w:val="20"/>
              </w:rPr>
            </w:pPr>
            <w:r>
              <w:rPr>
                <w:color w:val="1A1A1A"/>
                <w:sz w:val="20"/>
                <w:szCs w:val="20"/>
              </w:rPr>
              <w:t>-1.64</w:t>
            </w:r>
            <w:r w:rsidRPr="00F87E7D">
              <w:rPr>
                <w:color w:val="1A1A1A"/>
                <w:sz w:val="20"/>
                <w:szCs w:val="20"/>
              </w:rPr>
              <w:t xml:space="preserve"> (</w:t>
            </w:r>
            <w:r>
              <w:rPr>
                <w:color w:val="1A1A1A"/>
                <w:sz w:val="20"/>
                <w:szCs w:val="20"/>
              </w:rPr>
              <w:t>-1.51</w:t>
            </w:r>
            <w:r w:rsidRPr="00F87E7D">
              <w:rPr>
                <w:color w:val="1A1A1A"/>
                <w:sz w:val="20"/>
                <w:szCs w:val="20"/>
              </w:rPr>
              <w:t>)</w:t>
            </w:r>
          </w:p>
        </w:tc>
      </w:tr>
      <w:tr w:rsidR="00B217A7" w:rsidRPr="00F87E7D" w14:paraId="06722B20"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14DC3B3E" w14:textId="64ED1269"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Mountainous terrain</w:t>
            </w:r>
          </w:p>
        </w:tc>
        <w:tc>
          <w:tcPr>
            <w:tcW w:w="1669" w:type="dxa"/>
            <w:tcBorders>
              <w:top w:val="nil"/>
              <w:left w:val="nil"/>
              <w:bottom w:val="nil"/>
              <w:right w:val="nil"/>
            </w:tcBorders>
            <w:shd w:val="clear" w:color="auto" w:fill="auto"/>
            <w:vAlign w:val="center"/>
          </w:tcPr>
          <w:p w14:paraId="5FD96A3A" w14:textId="569FFA55" w:rsidR="00B217A7" w:rsidRPr="00F87E7D" w:rsidRDefault="00B217A7" w:rsidP="00187643">
            <w:pPr>
              <w:widowControl w:val="0"/>
              <w:autoSpaceDE w:val="0"/>
              <w:autoSpaceDN w:val="0"/>
              <w:adjustRightInd w:val="0"/>
              <w:rPr>
                <w:color w:val="1A1A1A"/>
                <w:sz w:val="20"/>
                <w:szCs w:val="20"/>
              </w:rPr>
            </w:pPr>
            <w:r>
              <w:rPr>
                <w:color w:val="1A1A1A"/>
                <w:sz w:val="20"/>
                <w:szCs w:val="20"/>
              </w:rPr>
              <w:t>0.02</w:t>
            </w:r>
            <w:r w:rsidRPr="00F87E7D">
              <w:rPr>
                <w:color w:val="1A1A1A"/>
                <w:sz w:val="20"/>
                <w:szCs w:val="20"/>
              </w:rPr>
              <w:t xml:space="preserve"> (0.</w:t>
            </w:r>
            <w:r>
              <w:rPr>
                <w:color w:val="1A1A1A"/>
                <w:sz w:val="20"/>
                <w:szCs w:val="20"/>
              </w:rPr>
              <w:t>06</w:t>
            </w:r>
            <w:r w:rsidRPr="00F87E7D">
              <w:rPr>
                <w:color w:val="1A1A1A"/>
                <w:sz w:val="20"/>
                <w:szCs w:val="20"/>
              </w:rPr>
              <w:t>)</w:t>
            </w:r>
          </w:p>
        </w:tc>
      </w:tr>
      <w:tr w:rsidR="00B217A7" w:rsidRPr="00F87E7D" w14:paraId="374E99B5"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32ACC177" w14:textId="5D6B763D"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No. Military Personnel</w:t>
            </w:r>
          </w:p>
        </w:tc>
        <w:tc>
          <w:tcPr>
            <w:tcW w:w="1669" w:type="dxa"/>
            <w:tcBorders>
              <w:top w:val="nil"/>
              <w:left w:val="nil"/>
              <w:bottom w:val="nil"/>
              <w:right w:val="nil"/>
            </w:tcBorders>
            <w:shd w:val="clear" w:color="auto" w:fill="auto"/>
            <w:vAlign w:val="center"/>
          </w:tcPr>
          <w:p w14:paraId="2886D36A" w14:textId="5568512B" w:rsidR="00B217A7" w:rsidRPr="00F87E7D" w:rsidRDefault="00B217A7" w:rsidP="00187643">
            <w:pPr>
              <w:widowControl w:val="0"/>
              <w:autoSpaceDE w:val="0"/>
              <w:autoSpaceDN w:val="0"/>
              <w:adjustRightInd w:val="0"/>
              <w:rPr>
                <w:color w:val="1A1A1A"/>
                <w:sz w:val="20"/>
                <w:szCs w:val="20"/>
              </w:rPr>
            </w:pPr>
            <w:r>
              <w:rPr>
                <w:color w:val="1A1A1A"/>
                <w:sz w:val="20"/>
                <w:szCs w:val="20"/>
              </w:rPr>
              <w:t>-0.07</w:t>
            </w:r>
            <w:r w:rsidRPr="00F87E7D">
              <w:rPr>
                <w:color w:val="1A1A1A"/>
                <w:sz w:val="20"/>
                <w:szCs w:val="20"/>
              </w:rPr>
              <w:t xml:space="preserve"> (</w:t>
            </w:r>
            <w:r>
              <w:rPr>
                <w:color w:val="1A1A1A"/>
                <w:sz w:val="20"/>
                <w:szCs w:val="20"/>
              </w:rPr>
              <w:t>-0.20</w:t>
            </w:r>
            <w:r w:rsidRPr="00F87E7D">
              <w:rPr>
                <w:color w:val="1A1A1A"/>
                <w:sz w:val="20"/>
                <w:szCs w:val="20"/>
              </w:rPr>
              <w:t>)</w:t>
            </w:r>
          </w:p>
        </w:tc>
      </w:tr>
      <w:tr w:rsidR="00B217A7" w:rsidRPr="00F87E7D" w14:paraId="3F6D9021"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528C208B" w14:textId="693F1F6C"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GDP Per Capita</w:t>
            </w:r>
          </w:p>
        </w:tc>
        <w:tc>
          <w:tcPr>
            <w:tcW w:w="1669" w:type="dxa"/>
            <w:tcBorders>
              <w:top w:val="nil"/>
              <w:left w:val="nil"/>
              <w:bottom w:val="nil"/>
              <w:right w:val="nil"/>
            </w:tcBorders>
            <w:shd w:val="clear" w:color="auto" w:fill="auto"/>
            <w:vAlign w:val="center"/>
          </w:tcPr>
          <w:p w14:paraId="64C95680" w14:textId="40EB4DF0" w:rsidR="00B217A7" w:rsidRPr="00F87E7D" w:rsidRDefault="00B217A7" w:rsidP="00187643">
            <w:pPr>
              <w:widowControl w:val="0"/>
              <w:autoSpaceDE w:val="0"/>
              <w:autoSpaceDN w:val="0"/>
              <w:adjustRightInd w:val="0"/>
              <w:rPr>
                <w:color w:val="1A1A1A"/>
                <w:sz w:val="20"/>
                <w:szCs w:val="20"/>
              </w:rPr>
            </w:pPr>
            <w:r>
              <w:rPr>
                <w:color w:val="1A1A1A"/>
                <w:sz w:val="20"/>
                <w:szCs w:val="20"/>
              </w:rPr>
              <w:t>0.91</w:t>
            </w:r>
            <w:r w:rsidRPr="00F87E7D">
              <w:rPr>
                <w:color w:val="1A1A1A"/>
                <w:sz w:val="20"/>
                <w:szCs w:val="20"/>
              </w:rPr>
              <w:t xml:space="preserve"> </w:t>
            </w:r>
            <w:r>
              <w:rPr>
                <w:color w:val="1A1A1A"/>
                <w:sz w:val="20"/>
                <w:szCs w:val="20"/>
              </w:rPr>
              <w:t>(1.75</w:t>
            </w:r>
            <w:r w:rsidRPr="00F87E7D">
              <w:rPr>
                <w:color w:val="1A1A1A"/>
                <w:sz w:val="20"/>
                <w:szCs w:val="20"/>
              </w:rPr>
              <w:t>)</w:t>
            </w:r>
          </w:p>
        </w:tc>
      </w:tr>
      <w:tr w:rsidR="00B217A7" w:rsidRPr="00F87E7D" w14:paraId="0A39B3AB"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6AFEA006" w14:textId="62AE5F2A"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Polity IV</w:t>
            </w:r>
          </w:p>
        </w:tc>
        <w:tc>
          <w:tcPr>
            <w:tcW w:w="1669" w:type="dxa"/>
            <w:tcBorders>
              <w:top w:val="nil"/>
              <w:left w:val="nil"/>
              <w:bottom w:val="nil"/>
              <w:right w:val="nil"/>
            </w:tcBorders>
            <w:shd w:val="clear" w:color="auto" w:fill="auto"/>
            <w:vAlign w:val="center"/>
          </w:tcPr>
          <w:p w14:paraId="454DF167" w14:textId="45A0AEC7"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0.</w:t>
            </w:r>
            <w:r>
              <w:rPr>
                <w:color w:val="1A1A1A"/>
                <w:sz w:val="20"/>
                <w:szCs w:val="20"/>
              </w:rPr>
              <w:t>22*</w:t>
            </w:r>
            <w:r w:rsidRPr="00F87E7D">
              <w:rPr>
                <w:color w:val="1A1A1A"/>
                <w:sz w:val="20"/>
                <w:szCs w:val="20"/>
              </w:rPr>
              <w:t xml:space="preserve"> (</w:t>
            </w:r>
            <w:r>
              <w:rPr>
                <w:color w:val="1A1A1A"/>
                <w:sz w:val="20"/>
                <w:szCs w:val="20"/>
              </w:rPr>
              <w:t>2.00</w:t>
            </w:r>
            <w:r w:rsidRPr="00F87E7D">
              <w:rPr>
                <w:color w:val="1A1A1A"/>
                <w:sz w:val="20"/>
                <w:szCs w:val="20"/>
              </w:rPr>
              <w:t>)</w:t>
            </w:r>
          </w:p>
        </w:tc>
      </w:tr>
      <w:tr w:rsidR="00B217A7" w:rsidRPr="00F87E7D" w14:paraId="52DDE3C6"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5DD8442F" w14:textId="25780251"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Time period</w:t>
            </w:r>
          </w:p>
        </w:tc>
        <w:tc>
          <w:tcPr>
            <w:tcW w:w="1669" w:type="dxa"/>
            <w:tcBorders>
              <w:top w:val="nil"/>
              <w:left w:val="nil"/>
              <w:bottom w:val="nil"/>
              <w:right w:val="nil"/>
            </w:tcBorders>
            <w:shd w:val="clear" w:color="auto" w:fill="auto"/>
            <w:vAlign w:val="center"/>
          </w:tcPr>
          <w:p w14:paraId="4CBCB935" w14:textId="20D33D96" w:rsidR="00B217A7" w:rsidRPr="00F87E7D" w:rsidRDefault="00B217A7" w:rsidP="00187643">
            <w:pPr>
              <w:widowControl w:val="0"/>
              <w:autoSpaceDE w:val="0"/>
              <w:autoSpaceDN w:val="0"/>
              <w:adjustRightInd w:val="0"/>
              <w:rPr>
                <w:color w:val="1A1A1A"/>
                <w:sz w:val="20"/>
                <w:szCs w:val="20"/>
              </w:rPr>
            </w:pPr>
            <w:r>
              <w:rPr>
                <w:color w:val="1A1A1A"/>
                <w:sz w:val="20"/>
                <w:szCs w:val="20"/>
              </w:rPr>
              <w:t>-1.41**</w:t>
            </w:r>
            <w:r w:rsidRPr="00F87E7D">
              <w:rPr>
                <w:color w:val="1A1A1A"/>
                <w:sz w:val="20"/>
                <w:szCs w:val="20"/>
              </w:rPr>
              <w:t xml:space="preserve"> (</w:t>
            </w:r>
            <w:r>
              <w:rPr>
                <w:color w:val="1A1A1A"/>
                <w:sz w:val="20"/>
                <w:szCs w:val="20"/>
              </w:rPr>
              <w:t>-2.16</w:t>
            </w:r>
            <w:r w:rsidRPr="00F87E7D">
              <w:rPr>
                <w:color w:val="1A1A1A"/>
                <w:sz w:val="20"/>
                <w:szCs w:val="20"/>
              </w:rPr>
              <w:t>)</w:t>
            </w:r>
          </w:p>
        </w:tc>
      </w:tr>
      <w:tr w:rsidR="00B217A7" w:rsidRPr="00F87E7D" w14:paraId="48C3EB57"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5FB8D72C" w14:textId="72D9F3AC" w:rsidR="00B217A7" w:rsidRPr="00F87E7D" w:rsidRDefault="00B217A7" w:rsidP="00187643">
            <w:pPr>
              <w:widowControl w:val="0"/>
              <w:autoSpaceDE w:val="0"/>
              <w:autoSpaceDN w:val="0"/>
              <w:adjustRightInd w:val="0"/>
              <w:rPr>
                <w:color w:val="1A1A1A"/>
                <w:sz w:val="20"/>
                <w:szCs w:val="20"/>
              </w:rPr>
            </w:pPr>
            <w:r>
              <w:rPr>
                <w:color w:val="1A1A1A"/>
                <w:sz w:val="20"/>
                <w:szCs w:val="20"/>
              </w:rPr>
              <w:t>Outcome</w:t>
            </w:r>
          </w:p>
        </w:tc>
        <w:tc>
          <w:tcPr>
            <w:tcW w:w="1669" w:type="dxa"/>
            <w:tcBorders>
              <w:top w:val="nil"/>
              <w:left w:val="nil"/>
              <w:bottom w:val="nil"/>
              <w:right w:val="nil"/>
            </w:tcBorders>
            <w:shd w:val="clear" w:color="auto" w:fill="auto"/>
            <w:vAlign w:val="center"/>
          </w:tcPr>
          <w:p w14:paraId="51239271" w14:textId="66E6302E" w:rsidR="00B217A7" w:rsidRDefault="00B217A7" w:rsidP="00187643">
            <w:pPr>
              <w:widowControl w:val="0"/>
              <w:autoSpaceDE w:val="0"/>
              <w:autoSpaceDN w:val="0"/>
              <w:adjustRightInd w:val="0"/>
              <w:rPr>
                <w:color w:val="1A1A1A"/>
                <w:sz w:val="20"/>
                <w:szCs w:val="20"/>
              </w:rPr>
            </w:pPr>
            <w:r>
              <w:rPr>
                <w:color w:val="1A1A1A"/>
                <w:sz w:val="20"/>
                <w:szCs w:val="20"/>
              </w:rPr>
              <w:t>-0.42 (-1.05)</w:t>
            </w:r>
          </w:p>
        </w:tc>
      </w:tr>
      <w:tr w:rsidR="00B217A7" w:rsidRPr="00F87E7D" w14:paraId="0FCD475D"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576A846F" w14:textId="7CC1445E" w:rsidR="00B217A7" w:rsidRPr="00F87E7D" w:rsidRDefault="00B217A7" w:rsidP="00187643">
            <w:pPr>
              <w:widowControl w:val="0"/>
              <w:autoSpaceDE w:val="0"/>
              <w:autoSpaceDN w:val="0"/>
              <w:adjustRightInd w:val="0"/>
              <w:rPr>
                <w:color w:val="1A1A1A"/>
                <w:sz w:val="20"/>
                <w:szCs w:val="20"/>
              </w:rPr>
            </w:pPr>
            <w:r>
              <w:rPr>
                <w:color w:val="1A1A1A"/>
                <w:sz w:val="20"/>
                <w:szCs w:val="20"/>
              </w:rPr>
              <w:t>Outcome2</w:t>
            </w:r>
          </w:p>
        </w:tc>
        <w:tc>
          <w:tcPr>
            <w:tcW w:w="1669" w:type="dxa"/>
            <w:tcBorders>
              <w:top w:val="nil"/>
              <w:left w:val="nil"/>
              <w:bottom w:val="nil"/>
              <w:right w:val="nil"/>
            </w:tcBorders>
            <w:shd w:val="clear" w:color="auto" w:fill="auto"/>
            <w:vAlign w:val="center"/>
          </w:tcPr>
          <w:p w14:paraId="2C6780F3" w14:textId="6CCC6921" w:rsidR="00B217A7" w:rsidRDefault="00B217A7" w:rsidP="00187643">
            <w:pPr>
              <w:widowControl w:val="0"/>
              <w:autoSpaceDE w:val="0"/>
              <w:autoSpaceDN w:val="0"/>
              <w:adjustRightInd w:val="0"/>
              <w:rPr>
                <w:color w:val="1A1A1A"/>
                <w:sz w:val="20"/>
                <w:szCs w:val="20"/>
              </w:rPr>
            </w:pPr>
            <w:r>
              <w:rPr>
                <w:color w:val="1A1A1A"/>
                <w:sz w:val="20"/>
                <w:szCs w:val="20"/>
              </w:rPr>
              <w:t>0.07 (0.08)</w:t>
            </w:r>
          </w:p>
        </w:tc>
      </w:tr>
      <w:tr w:rsidR="00B217A7" w:rsidRPr="00F87E7D" w14:paraId="39F23C8B"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54EABF8D" w14:textId="1D097877" w:rsidR="00B217A7" w:rsidRPr="00F87E7D" w:rsidRDefault="00B217A7" w:rsidP="00187643">
            <w:pPr>
              <w:widowControl w:val="0"/>
              <w:autoSpaceDE w:val="0"/>
              <w:autoSpaceDN w:val="0"/>
              <w:adjustRightInd w:val="0"/>
              <w:rPr>
                <w:i/>
                <w:color w:val="1A1A1A"/>
                <w:sz w:val="20"/>
                <w:szCs w:val="20"/>
                <w:u w:val="single"/>
              </w:rPr>
            </w:pPr>
            <w:r w:rsidRPr="00F87E7D">
              <w:rPr>
                <w:color w:val="1A1A1A"/>
                <w:sz w:val="20"/>
                <w:szCs w:val="20"/>
              </w:rPr>
              <w:t>Ethnic Conflict</w:t>
            </w:r>
          </w:p>
        </w:tc>
        <w:tc>
          <w:tcPr>
            <w:tcW w:w="1669" w:type="dxa"/>
            <w:tcBorders>
              <w:top w:val="nil"/>
              <w:left w:val="nil"/>
              <w:bottom w:val="nil"/>
              <w:right w:val="nil"/>
            </w:tcBorders>
            <w:shd w:val="clear" w:color="auto" w:fill="auto"/>
            <w:vAlign w:val="center"/>
          </w:tcPr>
          <w:p w14:paraId="4CC37836" w14:textId="0D044D69" w:rsidR="00B217A7" w:rsidRPr="00F87E7D" w:rsidRDefault="00B217A7" w:rsidP="00187643">
            <w:pPr>
              <w:widowControl w:val="0"/>
              <w:autoSpaceDE w:val="0"/>
              <w:autoSpaceDN w:val="0"/>
              <w:adjustRightInd w:val="0"/>
              <w:rPr>
                <w:color w:val="1A1A1A"/>
                <w:sz w:val="20"/>
                <w:szCs w:val="20"/>
              </w:rPr>
            </w:pPr>
            <w:r>
              <w:rPr>
                <w:color w:val="1A1A1A"/>
                <w:sz w:val="20"/>
                <w:szCs w:val="20"/>
              </w:rPr>
              <w:t>-0.29</w:t>
            </w:r>
            <w:r w:rsidRPr="00F87E7D">
              <w:rPr>
                <w:color w:val="1A1A1A"/>
                <w:sz w:val="20"/>
                <w:szCs w:val="20"/>
              </w:rPr>
              <w:t xml:space="preserve"> (</w:t>
            </w:r>
            <w:r>
              <w:rPr>
                <w:color w:val="1A1A1A"/>
                <w:sz w:val="20"/>
                <w:szCs w:val="20"/>
              </w:rPr>
              <w:t>-0.31</w:t>
            </w:r>
            <w:r w:rsidRPr="00F87E7D">
              <w:rPr>
                <w:color w:val="1A1A1A"/>
                <w:sz w:val="20"/>
                <w:szCs w:val="20"/>
              </w:rPr>
              <w:t>)</w:t>
            </w:r>
          </w:p>
        </w:tc>
      </w:tr>
      <w:tr w:rsidR="00B217A7" w:rsidRPr="00F87E7D" w14:paraId="5C597185"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0DB268F6" w14:textId="6E64EC75"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Territorial Conflict</w:t>
            </w:r>
          </w:p>
        </w:tc>
        <w:tc>
          <w:tcPr>
            <w:tcW w:w="1669" w:type="dxa"/>
            <w:tcBorders>
              <w:top w:val="nil"/>
              <w:left w:val="nil"/>
              <w:bottom w:val="nil"/>
              <w:right w:val="nil"/>
            </w:tcBorders>
            <w:shd w:val="clear" w:color="auto" w:fill="auto"/>
            <w:vAlign w:val="center"/>
          </w:tcPr>
          <w:p w14:paraId="107152DA" w14:textId="3DC5666A" w:rsidR="00B217A7" w:rsidRPr="00F87E7D" w:rsidRDefault="00B217A7" w:rsidP="00187643">
            <w:pPr>
              <w:widowControl w:val="0"/>
              <w:autoSpaceDE w:val="0"/>
              <w:autoSpaceDN w:val="0"/>
              <w:adjustRightInd w:val="0"/>
              <w:rPr>
                <w:color w:val="1A1A1A"/>
                <w:sz w:val="20"/>
                <w:szCs w:val="20"/>
              </w:rPr>
            </w:pPr>
            <w:r>
              <w:rPr>
                <w:color w:val="000000"/>
                <w:sz w:val="20"/>
                <w:szCs w:val="20"/>
              </w:rPr>
              <w:t>2.38</w:t>
            </w:r>
            <w:r w:rsidRPr="00F87E7D">
              <w:rPr>
                <w:color w:val="000000"/>
                <w:sz w:val="20"/>
                <w:szCs w:val="20"/>
              </w:rPr>
              <w:t xml:space="preserve"> (</w:t>
            </w:r>
            <w:r>
              <w:rPr>
                <w:color w:val="000000"/>
                <w:sz w:val="20"/>
                <w:szCs w:val="20"/>
              </w:rPr>
              <w:t>1.96</w:t>
            </w:r>
            <w:r w:rsidRPr="00F87E7D">
              <w:rPr>
                <w:color w:val="000000"/>
                <w:sz w:val="20"/>
                <w:szCs w:val="20"/>
              </w:rPr>
              <w:t>)</w:t>
            </w:r>
          </w:p>
        </w:tc>
      </w:tr>
      <w:tr w:rsidR="00B217A7" w:rsidRPr="00F87E7D" w14:paraId="6DBC7EFD"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39D496E6" w14:textId="7360A552"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Marxist Rebels</w:t>
            </w:r>
          </w:p>
        </w:tc>
        <w:tc>
          <w:tcPr>
            <w:tcW w:w="1669" w:type="dxa"/>
            <w:tcBorders>
              <w:top w:val="nil"/>
              <w:left w:val="nil"/>
              <w:bottom w:val="nil"/>
              <w:right w:val="nil"/>
            </w:tcBorders>
            <w:shd w:val="clear" w:color="auto" w:fill="auto"/>
            <w:vAlign w:val="center"/>
          </w:tcPr>
          <w:p w14:paraId="2BADBA0A" w14:textId="5D5E43FC" w:rsidR="00B217A7" w:rsidRPr="00F87E7D" w:rsidRDefault="00B217A7" w:rsidP="00187643">
            <w:pPr>
              <w:widowControl w:val="0"/>
              <w:autoSpaceDE w:val="0"/>
              <w:autoSpaceDN w:val="0"/>
              <w:adjustRightInd w:val="0"/>
              <w:rPr>
                <w:color w:val="000000"/>
                <w:sz w:val="20"/>
                <w:szCs w:val="20"/>
              </w:rPr>
            </w:pPr>
            <w:r>
              <w:rPr>
                <w:color w:val="1A1A1A"/>
                <w:sz w:val="20"/>
                <w:szCs w:val="20"/>
              </w:rPr>
              <w:t>-16.83</w:t>
            </w:r>
            <w:r w:rsidRPr="00F87E7D">
              <w:rPr>
                <w:color w:val="1A1A1A"/>
                <w:sz w:val="20"/>
                <w:szCs w:val="20"/>
              </w:rPr>
              <w:t xml:space="preserve">  (</w:t>
            </w:r>
            <w:r>
              <w:rPr>
                <w:color w:val="1A1A1A"/>
                <w:sz w:val="20"/>
                <w:szCs w:val="20"/>
              </w:rPr>
              <w:t>-0.01</w:t>
            </w:r>
            <w:r w:rsidRPr="00F87E7D">
              <w:rPr>
                <w:color w:val="1A1A1A"/>
                <w:sz w:val="20"/>
                <w:szCs w:val="20"/>
              </w:rPr>
              <w:t>)</w:t>
            </w:r>
          </w:p>
        </w:tc>
      </w:tr>
      <w:tr w:rsidR="00B217A7" w:rsidRPr="00F87E7D" w14:paraId="47BC1766"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7205AF1E" w14:textId="15DA7581"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No. Militant Groups</w:t>
            </w:r>
          </w:p>
        </w:tc>
        <w:tc>
          <w:tcPr>
            <w:tcW w:w="1669" w:type="dxa"/>
            <w:tcBorders>
              <w:top w:val="nil"/>
              <w:left w:val="nil"/>
              <w:bottom w:val="nil"/>
              <w:right w:val="nil"/>
            </w:tcBorders>
            <w:shd w:val="clear" w:color="auto" w:fill="auto"/>
            <w:vAlign w:val="center"/>
          </w:tcPr>
          <w:p w14:paraId="5F1C0656" w14:textId="4513329A" w:rsidR="00B217A7" w:rsidRPr="00F87E7D" w:rsidRDefault="00B217A7" w:rsidP="00187643">
            <w:pPr>
              <w:widowControl w:val="0"/>
              <w:autoSpaceDE w:val="0"/>
              <w:autoSpaceDN w:val="0"/>
              <w:adjustRightInd w:val="0"/>
              <w:rPr>
                <w:color w:val="1A1A1A"/>
                <w:sz w:val="20"/>
                <w:szCs w:val="20"/>
              </w:rPr>
            </w:pPr>
            <w:r>
              <w:rPr>
                <w:color w:val="1A1A1A"/>
                <w:sz w:val="20"/>
                <w:szCs w:val="20"/>
              </w:rPr>
              <w:t>-0.69</w:t>
            </w:r>
            <w:r w:rsidRPr="00F87E7D">
              <w:rPr>
                <w:color w:val="1A1A1A"/>
                <w:sz w:val="20"/>
                <w:szCs w:val="20"/>
              </w:rPr>
              <w:t xml:space="preserve"> (</w:t>
            </w:r>
            <w:r>
              <w:rPr>
                <w:color w:val="1A1A1A"/>
                <w:sz w:val="20"/>
                <w:szCs w:val="20"/>
              </w:rPr>
              <w:t>-1.26</w:t>
            </w:r>
            <w:r w:rsidRPr="00F87E7D">
              <w:rPr>
                <w:color w:val="1A1A1A"/>
                <w:sz w:val="20"/>
                <w:szCs w:val="20"/>
              </w:rPr>
              <w:t>)</w:t>
            </w:r>
          </w:p>
        </w:tc>
      </w:tr>
      <w:tr w:rsidR="00B217A7" w:rsidRPr="00F87E7D" w14:paraId="75958118"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4B66C927" w14:textId="038659FA" w:rsidR="00B217A7" w:rsidRPr="00F87E7D" w:rsidRDefault="00B217A7" w:rsidP="00187643">
            <w:pPr>
              <w:widowControl w:val="0"/>
              <w:autoSpaceDE w:val="0"/>
              <w:autoSpaceDN w:val="0"/>
              <w:adjustRightInd w:val="0"/>
              <w:rPr>
                <w:color w:val="1A1A1A"/>
                <w:sz w:val="20"/>
                <w:szCs w:val="20"/>
              </w:rPr>
            </w:pPr>
            <w:r w:rsidRPr="00F87E7D">
              <w:rPr>
                <w:sz w:val="20"/>
                <w:szCs w:val="20"/>
              </w:rPr>
              <w:t>Rebel Strength</w:t>
            </w:r>
          </w:p>
        </w:tc>
        <w:tc>
          <w:tcPr>
            <w:tcW w:w="1669" w:type="dxa"/>
            <w:tcBorders>
              <w:top w:val="nil"/>
              <w:left w:val="nil"/>
              <w:bottom w:val="nil"/>
              <w:right w:val="nil"/>
            </w:tcBorders>
            <w:shd w:val="clear" w:color="auto" w:fill="auto"/>
            <w:vAlign w:val="center"/>
          </w:tcPr>
          <w:p w14:paraId="413FB3B6" w14:textId="2C222E7D"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0.</w:t>
            </w:r>
            <w:r>
              <w:rPr>
                <w:color w:val="1A1A1A"/>
                <w:sz w:val="20"/>
                <w:szCs w:val="20"/>
              </w:rPr>
              <w:t>58</w:t>
            </w:r>
            <w:r w:rsidRPr="00F87E7D">
              <w:rPr>
                <w:color w:val="1A1A1A"/>
                <w:sz w:val="20"/>
                <w:szCs w:val="20"/>
              </w:rPr>
              <w:t xml:space="preserve"> (0.</w:t>
            </w:r>
            <w:r>
              <w:rPr>
                <w:color w:val="1A1A1A"/>
                <w:sz w:val="20"/>
                <w:szCs w:val="20"/>
              </w:rPr>
              <w:t>67</w:t>
            </w:r>
            <w:r w:rsidRPr="00F87E7D">
              <w:rPr>
                <w:color w:val="1A1A1A"/>
                <w:sz w:val="20"/>
                <w:szCs w:val="20"/>
              </w:rPr>
              <w:t>)</w:t>
            </w:r>
          </w:p>
        </w:tc>
      </w:tr>
      <w:tr w:rsidR="00B217A7" w:rsidRPr="00F87E7D" w14:paraId="145D6D22"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1133729A" w14:textId="5F30802D" w:rsidR="00B217A7" w:rsidRPr="00F87E7D" w:rsidRDefault="00B217A7" w:rsidP="00187643">
            <w:pPr>
              <w:widowControl w:val="0"/>
              <w:autoSpaceDE w:val="0"/>
              <w:autoSpaceDN w:val="0"/>
              <w:adjustRightInd w:val="0"/>
              <w:rPr>
                <w:sz w:val="20"/>
                <w:szCs w:val="20"/>
              </w:rPr>
            </w:pPr>
            <w:r w:rsidRPr="00F87E7D">
              <w:rPr>
                <w:sz w:val="20"/>
                <w:szCs w:val="20"/>
              </w:rPr>
              <w:t>Balance</w:t>
            </w:r>
          </w:p>
        </w:tc>
        <w:tc>
          <w:tcPr>
            <w:tcW w:w="1669" w:type="dxa"/>
            <w:tcBorders>
              <w:top w:val="nil"/>
              <w:left w:val="nil"/>
              <w:bottom w:val="nil"/>
              <w:right w:val="nil"/>
            </w:tcBorders>
            <w:shd w:val="clear" w:color="auto" w:fill="auto"/>
            <w:vAlign w:val="center"/>
          </w:tcPr>
          <w:p w14:paraId="7DC03145" w14:textId="45182473" w:rsidR="00B217A7" w:rsidRPr="00F87E7D" w:rsidRDefault="00B217A7" w:rsidP="00187643">
            <w:pPr>
              <w:widowControl w:val="0"/>
              <w:autoSpaceDE w:val="0"/>
              <w:autoSpaceDN w:val="0"/>
              <w:adjustRightInd w:val="0"/>
              <w:rPr>
                <w:color w:val="1A1A1A"/>
                <w:sz w:val="20"/>
                <w:szCs w:val="20"/>
              </w:rPr>
            </w:pPr>
            <w:r>
              <w:rPr>
                <w:color w:val="1A1A1A"/>
                <w:sz w:val="20"/>
                <w:szCs w:val="20"/>
              </w:rPr>
              <w:t>0.13</w:t>
            </w:r>
            <w:r w:rsidRPr="00F87E7D">
              <w:rPr>
                <w:color w:val="1A1A1A"/>
                <w:sz w:val="20"/>
                <w:szCs w:val="20"/>
              </w:rPr>
              <w:t xml:space="preserve"> (0.</w:t>
            </w:r>
            <w:r>
              <w:rPr>
                <w:color w:val="1A1A1A"/>
                <w:sz w:val="20"/>
                <w:szCs w:val="20"/>
              </w:rPr>
              <w:t>12</w:t>
            </w:r>
            <w:r w:rsidRPr="00F87E7D">
              <w:rPr>
                <w:color w:val="1A1A1A"/>
                <w:sz w:val="20"/>
                <w:szCs w:val="20"/>
              </w:rPr>
              <w:t>)</w:t>
            </w:r>
          </w:p>
        </w:tc>
      </w:tr>
      <w:tr w:rsidR="00B217A7" w:rsidRPr="00F87E7D" w14:paraId="732A6BCB"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2547C909" w14:textId="3D764F98" w:rsidR="00B217A7" w:rsidRPr="00F87E7D" w:rsidRDefault="00B217A7" w:rsidP="00187643">
            <w:pPr>
              <w:widowControl w:val="0"/>
              <w:autoSpaceDE w:val="0"/>
              <w:autoSpaceDN w:val="0"/>
              <w:adjustRightInd w:val="0"/>
              <w:rPr>
                <w:sz w:val="20"/>
                <w:szCs w:val="20"/>
              </w:rPr>
            </w:pPr>
            <w:r>
              <w:rPr>
                <w:color w:val="1A1A1A"/>
                <w:sz w:val="20"/>
                <w:szCs w:val="20"/>
              </w:rPr>
              <w:t>Electoral PA provisions</w:t>
            </w:r>
          </w:p>
        </w:tc>
        <w:tc>
          <w:tcPr>
            <w:tcW w:w="1669" w:type="dxa"/>
            <w:tcBorders>
              <w:top w:val="nil"/>
              <w:left w:val="nil"/>
              <w:bottom w:val="nil"/>
              <w:right w:val="nil"/>
            </w:tcBorders>
            <w:shd w:val="clear" w:color="auto" w:fill="auto"/>
            <w:vAlign w:val="center"/>
          </w:tcPr>
          <w:p w14:paraId="4DF812CB" w14:textId="7AC3F3A6" w:rsidR="00B217A7" w:rsidRPr="00F87E7D" w:rsidRDefault="00B217A7" w:rsidP="00187643">
            <w:pPr>
              <w:widowControl w:val="0"/>
              <w:autoSpaceDE w:val="0"/>
              <w:autoSpaceDN w:val="0"/>
              <w:adjustRightInd w:val="0"/>
              <w:rPr>
                <w:color w:val="1A1A1A"/>
                <w:sz w:val="20"/>
                <w:szCs w:val="20"/>
              </w:rPr>
            </w:pPr>
            <w:r>
              <w:rPr>
                <w:color w:val="1A1A1A"/>
                <w:sz w:val="20"/>
                <w:szCs w:val="20"/>
              </w:rPr>
              <w:t>1.14 (1.06)</w:t>
            </w:r>
          </w:p>
        </w:tc>
      </w:tr>
      <w:tr w:rsidR="00B217A7" w:rsidRPr="00F87E7D" w14:paraId="4F13C9F1"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21295620" w14:textId="453700A9" w:rsidR="00B217A7" w:rsidRDefault="00B217A7" w:rsidP="00187643">
            <w:pPr>
              <w:widowControl w:val="0"/>
              <w:autoSpaceDE w:val="0"/>
              <w:autoSpaceDN w:val="0"/>
              <w:adjustRightInd w:val="0"/>
              <w:rPr>
                <w:color w:val="1A1A1A"/>
                <w:sz w:val="20"/>
                <w:szCs w:val="20"/>
              </w:rPr>
            </w:pPr>
            <w:r>
              <w:rPr>
                <w:color w:val="1A1A1A"/>
                <w:sz w:val="20"/>
                <w:szCs w:val="20"/>
              </w:rPr>
              <w:t>Elections, NELDA</w:t>
            </w:r>
          </w:p>
        </w:tc>
        <w:tc>
          <w:tcPr>
            <w:tcW w:w="1669" w:type="dxa"/>
            <w:tcBorders>
              <w:top w:val="nil"/>
              <w:left w:val="nil"/>
              <w:bottom w:val="nil"/>
              <w:right w:val="nil"/>
            </w:tcBorders>
            <w:shd w:val="clear" w:color="auto" w:fill="auto"/>
            <w:vAlign w:val="center"/>
          </w:tcPr>
          <w:p w14:paraId="49D9C63E" w14:textId="7D33696F" w:rsidR="00B217A7" w:rsidRDefault="00B217A7" w:rsidP="00187643">
            <w:pPr>
              <w:widowControl w:val="0"/>
              <w:autoSpaceDE w:val="0"/>
              <w:autoSpaceDN w:val="0"/>
              <w:adjustRightInd w:val="0"/>
              <w:rPr>
                <w:color w:val="1A1A1A"/>
                <w:sz w:val="20"/>
                <w:szCs w:val="20"/>
              </w:rPr>
            </w:pPr>
            <w:r>
              <w:rPr>
                <w:color w:val="1A1A1A"/>
                <w:sz w:val="20"/>
                <w:szCs w:val="20"/>
              </w:rPr>
              <w:t>18.94 (0.00)</w:t>
            </w:r>
          </w:p>
        </w:tc>
      </w:tr>
      <w:tr w:rsidR="00B217A7" w:rsidRPr="00F87E7D" w14:paraId="6F4EBD3F"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03928D35" w14:textId="3ABEFD9E" w:rsidR="00B217A7" w:rsidRDefault="00B217A7" w:rsidP="00187643">
            <w:pPr>
              <w:widowControl w:val="0"/>
              <w:autoSpaceDE w:val="0"/>
              <w:autoSpaceDN w:val="0"/>
              <w:adjustRightInd w:val="0"/>
              <w:rPr>
                <w:color w:val="1A1A1A"/>
                <w:sz w:val="20"/>
                <w:szCs w:val="20"/>
              </w:rPr>
            </w:pPr>
            <w:r>
              <w:rPr>
                <w:color w:val="1A1A1A"/>
                <w:sz w:val="20"/>
                <w:szCs w:val="20"/>
              </w:rPr>
              <w:t>Elections, NELDA/Exec.</w:t>
            </w:r>
          </w:p>
        </w:tc>
        <w:tc>
          <w:tcPr>
            <w:tcW w:w="1669" w:type="dxa"/>
            <w:tcBorders>
              <w:top w:val="nil"/>
              <w:left w:val="nil"/>
              <w:bottom w:val="nil"/>
              <w:right w:val="nil"/>
            </w:tcBorders>
            <w:shd w:val="clear" w:color="auto" w:fill="auto"/>
            <w:vAlign w:val="center"/>
          </w:tcPr>
          <w:p w14:paraId="283FD4E4" w14:textId="3C814489" w:rsidR="00B217A7" w:rsidRDefault="00B217A7" w:rsidP="00187643">
            <w:pPr>
              <w:widowControl w:val="0"/>
              <w:autoSpaceDE w:val="0"/>
              <w:autoSpaceDN w:val="0"/>
              <w:adjustRightInd w:val="0"/>
              <w:rPr>
                <w:color w:val="1A1A1A"/>
                <w:sz w:val="20"/>
                <w:szCs w:val="20"/>
              </w:rPr>
            </w:pPr>
            <w:r>
              <w:rPr>
                <w:color w:val="1A1A1A"/>
                <w:sz w:val="20"/>
                <w:szCs w:val="20"/>
              </w:rPr>
              <w:t>1.91 (1.88)</w:t>
            </w:r>
          </w:p>
        </w:tc>
      </w:tr>
      <w:tr w:rsidR="00B217A7" w:rsidRPr="00F87E7D" w14:paraId="18A8B139"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3D14816A" w14:textId="1AA389B0" w:rsidR="00B217A7" w:rsidRDefault="00B217A7" w:rsidP="00187643">
            <w:pPr>
              <w:widowControl w:val="0"/>
              <w:autoSpaceDE w:val="0"/>
              <w:autoSpaceDN w:val="0"/>
              <w:adjustRightInd w:val="0"/>
              <w:rPr>
                <w:color w:val="1A1A1A"/>
                <w:sz w:val="20"/>
                <w:szCs w:val="20"/>
              </w:rPr>
            </w:pPr>
            <w:r w:rsidRPr="00F87E7D">
              <w:rPr>
                <w:color w:val="1A1A1A"/>
                <w:sz w:val="20"/>
                <w:szCs w:val="20"/>
              </w:rPr>
              <w:t>PA Type</w:t>
            </w:r>
          </w:p>
        </w:tc>
        <w:tc>
          <w:tcPr>
            <w:tcW w:w="1669" w:type="dxa"/>
            <w:tcBorders>
              <w:top w:val="nil"/>
              <w:left w:val="nil"/>
              <w:bottom w:val="nil"/>
              <w:right w:val="nil"/>
            </w:tcBorders>
            <w:shd w:val="clear" w:color="auto" w:fill="auto"/>
            <w:vAlign w:val="center"/>
          </w:tcPr>
          <w:p w14:paraId="56B5821F" w14:textId="0D7CE9B2" w:rsidR="00B217A7" w:rsidRDefault="00B217A7" w:rsidP="00187643">
            <w:pPr>
              <w:widowControl w:val="0"/>
              <w:autoSpaceDE w:val="0"/>
              <w:autoSpaceDN w:val="0"/>
              <w:adjustRightInd w:val="0"/>
              <w:rPr>
                <w:color w:val="1A1A1A"/>
                <w:sz w:val="20"/>
                <w:szCs w:val="20"/>
              </w:rPr>
            </w:pPr>
            <w:r w:rsidRPr="00F87E7D">
              <w:rPr>
                <w:color w:val="1A1A1A"/>
                <w:sz w:val="20"/>
                <w:szCs w:val="20"/>
              </w:rPr>
              <w:t>-</w:t>
            </w:r>
            <w:r>
              <w:rPr>
                <w:color w:val="1A1A1A"/>
                <w:sz w:val="20"/>
                <w:szCs w:val="20"/>
              </w:rPr>
              <w:t>0.31 (-0.57)</w:t>
            </w:r>
          </w:p>
        </w:tc>
      </w:tr>
      <w:tr w:rsidR="00B217A7" w:rsidRPr="00F87E7D" w14:paraId="078D8125"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722B066C" w14:textId="5AA0237C"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SSR</w:t>
            </w:r>
          </w:p>
        </w:tc>
        <w:tc>
          <w:tcPr>
            <w:tcW w:w="1669" w:type="dxa"/>
            <w:tcBorders>
              <w:top w:val="nil"/>
              <w:left w:val="nil"/>
              <w:bottom w:val="nil"/>
              <w:right w:val="nil"/>
            </w:tcBorders>
            <w:shd w:val="clear" w:color="auto" w:fill="auto"/>
            <w:vAlign w:val="center"/>
          </w:tcPr>
          <w:p w14:paraId="77A2520B" w14:textId="68C396CA" w:rsidR="00B217A7" w:rsidRPr="00F87E7D" w:rsidRDefault="00B217A7" w:rsidP="00187643">
            <w:pPr>
              <w:widowControl w:val="0"/>
              <w:autoSpaceDE w:val="0"/>
              <w:autoSpaceDN w:val="0"/>
              <w:adjustRightInd w:val="0"/>
              <w:rPr>
                <w:color w:val="1A1A1A"/>
                <w:sz w:val="20"/>
                <w:szCs w:val="20"/>
              </w:rPr>
            </w:pPr>
            <w:r>
              <w:rPr>
                <w:color w:val="1A1A1A"/>
                <w:sz w:val="20"/>
                <w:szCs w:val="20"/>
              </w:rPr>
              <w:t>-20.54</w:t>
            </w:r>
            <w:r w:rsidRPr="00F87E7D">
              <w:rPr>
                <w:color w:val="1A1A1A"/>
                <w:sz w:val="20"/>
                <w:szCs w:val="20"/>
              </w:rPr>
              <w:t xml:space="preserve"> (</w:t>
            </w:r>
            <w:r>
              <w:rPr>
                <w:color w:val="1A1A1A"/>
                <w:sz w:val="20"/>
                <w:szCs w:val="20"/>
              </w:rPr>
              <w:t>-0.01</w:t>
            </w:r>
            <w:r w:rsidRPr="00F87E7D">
              <w:rPr>
                <w:color w:val="1A1A1A"/>
                <w:sz w:val="20"/>
                <w:szCs w:val="20"/>
              </w:rPr>
              <w:t>)</w:t>
            </w:r>
          </w:p>
        </w:tc>
      </w:tr>
      <w:tr w:rsidR="00B217A7" w:rsidRPr="00F87E7D" w14:paraId="457BF9EE"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78DF56BB" w14:textId="402FEF1C"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Rebel Integration</w:t>
            </w:r>
          </w:p>
        </w:tc>
        <w:tc>
          <w:tcPr>
            <w:tcW w:w="1669" w:type="dxa"/>
            <w:tcBorders>
              <w:top w:val="nil"/>
              <w:left w:val="nil"/>
              <w:bottom w:val="nil"/>
              <w:right w:val="nil"/>
            </w:tcBorders>
            <w:shd w:val="clear" w:color="auto" w:fill="auto"/>
            <w:vAlign w:val="center"/>
          </w:tcPr>
          <w:p w14:paraId="2B0F4290" w14:textId="69A4B2FC" w:rsidR="00B217A7" w:rsidRPr="00F87E7D" w:rsidRDefault="00B217A7" w:rsidP="00187643">
            <w:pPr>
              <w:widowControl w:val="0"/>
              <w:autoSpaceDE w:val="0"/>
              <w:autoSpaceDN w:val="0"/>
              <w:adjustRightInd w:val="0"/>
              <w:rPr>
                <w:color w:val="1A1A1A"/>
                <w:sz w:val="20"/>
                <w:szCs w:val="20"/>
              </w:rPr>
            </w:pPr>
            <w:r>
              <w:rPr>
                <w:color w:val="1A1A1A"/>
                <w:sz w:val="20"/>
                <w:szCs w:val="20"/>
              </w:rPr>
              <w:t>-2.37 (-1.81)</w:t>
            </w:r>
          </w:p>
        </w:tc>
      </w:tr>
      <w:tr w:rsidR="00B217A7" w:rsidRPr="00F87E7D" w14:paraId="2465D30E"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77655995" w14:textId="715E7429"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DDR</w:t>
            </w:r>
          </w:p>
        </w:tc>
        <w:tc>
          <w:tcPr>
            <w:tcW w:w="1669" w:type="dxa"/>
            <w:tcBorders>
              <w:top w:val="nil"/>
              <w:left w:val="nil"/>
              <w:bottom w:val="nil"/>
              <w:right w:val="nil"/>
            </w:tcBorders>
            <w:shd w:val="clear" w:color="auto" w:fill="auto"/>
            <w:vAlign w:val="center"/>
          </w:tcPr>
          <w:p w14:paraId="062A8F56" w14:textId="378E052E" w:rsidR="00B217A7" w:rsidRPr="00F87E7D" w:rsidRDefault="00B217A7" w:rsidP="00187643">
            <w:pPr>
              <w:widowControl w:val="0"/>
              <w:autoSpaceDE w:val="0"/>
              <w:autoSpaceDN w:val="0"/>
              <w:adjustRightInd w:val="0"/>
              <w:rPr>
                <w:color w:val="1A1A1A"/>
                <w:sz w:val="20"/>
                <w:szCs w:val="20"/>
              </w:rPr>
            </w:pPr>
            <w:r>
              <w:rPr>
                <w:color w:val="1A1A1A"/>
                <w:sz w:val="20"/>
                <w:szCs w:val="20"/>
              </w:rPr>
              <w:t>-17.75 (-0.01)</w:t>
            </w:r>
          </w:p>
        </w:tc>
      </w:tr>
      <w:tr w:rsidR="00B217A7" w:rsidRPr="00F87E7D" w14:paraId="279968A8"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4AF0EEB1" w14:textId="4350B04D"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Power-sharing</w:t>
            </w:r>
          </w:p>
        </w:tc>
        <w:tc>
          <w:tcPr>
            <w:tcW w:w="1669" w:type="dxa"/>
            <w:tcBorders>
              <w:top w:val="nil"/>
              <w:left w:val="nil"/>
              <w:bottom w:val="nil"/>
              <w:right w:val="nil"/>
            </w:tcBorders>
            <w:shd w:val="clear" w:color="auto" w:fill="auto"/>
            <w:vAlign w:val="center"/>
          </w:tcPr>
          <w:p w14:paraId="1801C79B" w14:textId="389E8CBD" w:rsidR="00B217A7" w:rsidRPr="00F87E7D" w:rsidRDefault="00B217A7" w:rsidP="00187643">
            <w:pPr>
              <w:widowControl w:val="0"/>
              <w:autoSpaceDE w:val="0"/>
              <w:autoSpaceDN w:val="0"/>
              <w:adjustRightInd w:val="0"/>
              <w:rPr>
                <w:color w:val="1A1A1A"/>
                <w:sz w:val="20"/>
                <w:szCs w:val="20"/>
              </w:rPr>
            </w:pPr>
            <w:r>
              <w:rPr>
                <w:color w:val="1A1A1A"/>
                <w:sz w:val="20"/>
                <w:szCs w:val="20"/>
              </w:rPr>
              <w:t>-20.34</w:t>
            </w:r>
            <w:r w:rsidRPr="00F87E7D">
              <w:rPr>
                <w:color w:val="1A1A1A"/>
                <w:sz w:val="20"/>
                <w:szCs w:val="20"/>
              </w:rPr>
              <w:t xml:space="preserve"> (</w:t>
            </w:r>
            <w:r>
              <w:rPr>
                <w:color w:val="1A1A1A"/>
                <w:sz w:val="20"/>
                <w:szCs w:val="20"/>
              </w:rPr>
              <w:t>-0.00</w:t>
            </w:r>
            <w:r w:rsidRPr="00F87E7D">
              <w:rPr>
                <w:color w:val="1A1A1A"/>
                <w:sz w:val="20"/>
                <w:szCs w:val="20"/>
              </w:rPr>
              <w:t>)</w:t>
            </w:r>
          </w:p>
        </w:tc>
      </w:tr>
      <w:tr w:rsidR="00B217A7" w:rsidRPr="00F87E7D" w14:paraId="32E01CEB"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2764A398" w14:textId="5AC22515"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Autonomy/Independence</w:t>
            </w:r>
          </w:p>
        </w:tc>
        <w:tc>
          <w:tcPr>
            <w:tcW w:w="1669" w:type="dxa"/>
            <w:tcBorders>
              <w:top w:val="nil"/>
              <w:left w:val="nil"/>
              <w:bottom w:val="nil"/>
              <w:right w:val="nil"/>
            </w:tcBorders>
            <w:shd w:val="clear" w:color="auto" w:fill="auto"/>
            <w:vAlign w:val="center"/>
          </w:tcPr>
          <w:p w14:paraId="5AE4CD7E" w14:textId="752344AB" w:rsidR="00B217A7" w:rsidRPr="00F87E7D" w:rsidRDefault="00B217A7" w:rsidP="00187643">
            <w:pPr>
              <w:widowControl w:val="0"/>
              <w:autoSpaceDE w:val="0"/>
              <w:autoSpaceDN w:val="0"/>
              <w:adjustRightInd w:val="0"/>
              <w:rPr>
                <w:color w:val="1A1A1A"/>
                <w:sz w:val="20"/>
                <w:szCs w:val="20"/>
              </w:rPr>
            </w:pPr>
            <w:r>
              <w:rPr>
                <w:color w:val="1A1A1A"/>
                <w:sz w:val="20"/>
                <w:szCs w:val="20"/>
              </w:rPr>
              <w:t>17.35 (0.01)</w:t>
            </w:r>
          </w:p>
        </w:tc>
      </w:tr>
      <w:tr w:rsidR="00B217A7" w:rsidRPr="00F87E7D" w14:paraId="69F27491"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19E2B403" w14:textId="156EC7F4"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PA calls for a PKO</w:t>
            </w:r>
          </w:p>
        </w:tc>
        <w:tc>
          <w:tcPr>
            <w:tcW w:w="1669" w:type="dxa"/>
            <w:tcBorders>
              <w:top w:val="nil"/>
              <w:left w:val="nil"/>
              <w:bottom w:val="nil"/>
              <w:right w:val="nil"/>
            </w:tcBorders>
            <w:shd w:val="clear" w:color="auto" w:fill="auto"/>
            <w:vAlign w:val="center"/>
          </w:tcPr>
          <w:p w14:paraId="292085FF" w14:textId="32639BDE" w:rsidR="00B217A7" w:rsidRPr="00F87E7D" w:rsidRDefault="00B217A7" w:rsidP="00187643">
            <w:pPr>
              <w:widowControl w:val="0"/>
              <w:autoSpaceDE w:val="0"/>
              <w:autoSpaceDN w:val="0"/>
              <w:adjustRightInd w:val="0"/>
              <w:rPr>
                <w:color w:val="1A1A1A"/>
                <w:sz w:val="20"/>
                <w:szCs w:val="20"/>
              </w:rPr>
            </w:pPr>
            <w:r>
              <w:rPr>
                <w:color w:val="1A1A1A"/>
                <w:sz w:val="20"/>
                <w:szCs w:val="20"/>
              </w:rPr>
              <w:t>-0.51</w:t>
            </w:r>
            <w:r w:rsidRPr="00F87E7D">
              <w:rPr>
                <w:color w:val="1A1A1A"/>
                <w:sz w:val="20"/>
                <w:szCs w:val="20"/>
              </w:rPr>
              <w:t xml:space="preserve"> (</w:t>
            </w:r>
            <w:r>
              <w:rPr>
                <w:color w:val="1A1A1A"/>
                <w:sz w:val="20"/>
                <w:szCs w:val="20"/>
              </w:rPr>
              <w:t>-0.50</w:t>
            </w:r>
            <w:r w:rsidRPr="00F87E7D">
              <w:rPr>
                <w:color w:val="1A1A1A"/>
                <w:sz w:val="20"/>
                <w:szCs w:val="20"/>
              </w:rPr>
              <w:t>)</w:t>
            </w:r>
          </w:p>
        </w:tc>
      </w:tr>
      <w:tr w:rsidR="00B217A7" w:rsidRPr="00F87E7D" w14:paraId="5796C94D"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35E3E43E" w14:textId="4EB565D0"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PKO During Previous War</w:t>
            </w:r>
          </w:p>
        </w:tc>
        <w:tc>
          <w:tcPr>
            <w:tcW w:w="1669" w:type="dxa"/>
            <w:tcBorders>
              <w:top w:val="nil"/>
              <w:left w:val="nil"/>
              <w:bottom w:val="nil"/>
              <w:right w:val="nil"/>
            </w:tcBorders>
            <w:shd w:val="clear" w:color="auto" w:fill="auto"/>
            <w:vAlign w:val="center"/>
          </w:tcPr>
          <w:p w14:paraId="02B7F9DD" w14:textId="4B119453" w:rsidR="00B217A7" w:rsidRPr="00F87E7D" w:rsidRDefault="00B217A7" w:rsidP="00187643">
            <w:pPr>
              <w:widowControl w:val="0"/>
              <w:autoSpaceDE w:val="0"/>
              <w:autoSpaceDN w:val="0"/>
              <w:adjustRightInd w:val="0"/>
              <w:rPr>
                <w:color w:val="1A1A1A"/>
                <w:sz w:val="20"/>
                <w:szCs w:val="20"/>
              </w:rPr>
            </w:pPr>
            <w:r>
              <w:rPr>
                <w:color w:val="1A1A1A"/>
                <w:sz w:val="20"/>
                <w:szCs w:val="20"/>
              </w:rPr>
              <w:t>-1.22</w:t>
            </w:r>
            <w:r w:rsidRPr="00F87E7D">
              <w:rPr>
                <w:color w:val="1A1A1A"/>
                <w:sz w:val="20"/>
                <w:szCs w:val="20"/>
              </w:rPr>
              <w:t xml:space="preserve"> (</w:t>
            </w:r>
            <w:r>
              <w:rPr>
                <w:color w:val="1A1A1A"/>
                <w:sz w:val="20"/>
                <w:szCs w:val="20"/>
              </w:rPr>
              <w:t>-0.97</w:t>
            </w:r>
            <w:r w:rsidRPr="00F87E7D">
              <w:rPr>
                <w:color w:val="1A1A1A"/>
                <w:sz w:val="20"/>
                <w:szCs w:val="20"/>
              </w:rPr>
              <w:t>)</w:t>
            </w:r>
          </w:p>
        </w:tc>
      </w:tr>
      <w:tr w:rsidR="00B217A7" w:rsidRPr="00F87E7D" w14:paraId="11B1A929"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2302CFE8" w14:textId="67B34529" w:rsidR="00B217A7" w:rsidRPr="00F87E7D" w:rsidRDefault="00B217A7" w:rsidP="00187643">
            <w:pPr>
              <w:widowControl w:val="0"/>
              <w:autoSpaceDE w:val="0"/>
              <w:autoSpaceDN w:val="0"/>
              <w:adjustRightInd w:val="0"/>
              <w:rPr>
                <w:color w:val="1A1A1A"/>
                <w:sz w:val="20"/>
                <w:szCs w:val="20"/>
              </w:rPr>
            </w:pPr>
            <w:r w:rsidRPr="00F96844">
              <w:rPr>
                <w:sz w:val="20"/>
                <w:szCs w:val="20"/>
              </w:rPr>
              <w:t>Other PKO After War</w:t>
            </w:r>
          </w:p>
        </w:tc>
        <w:tc>
          <w:tcPr>
            <w:tcW w:w="1669" w:type="dxa"/>
            <w:tcBorders>
              <w:top w:val="nil"/>
              <w:left w:val="nil"/>
              <w:bottom w:val="nil"/>
              <w:right w:val="nil"/>
            </w:tcBorders>
            <w:shd w:val="clear" w:color="auto" w:fill="auto"/>
            <w:vAlign w:val="center"/>
          </w:tcPr>
          <w:p w14:paraId="3DEEB4B9" w14:textId="057AA7E8" w:rsidR="00B217A7" w:rsidRPr="00F87E7D" w:rsidRDefault="00B217A7" w:rsidP="00187643">
            <w:pPr>
              <w:widowControl w:val="0"/>
              <w:autoSpaceDE w:val="0"/>
              <w:autoSpaceDN w:val="0"/>
              <w:adjustRightInd w:val="0"/>
              <w:rPr>
                <w:color w:val="1A1A1A"/>
                <w:sz w:val="20"/>
                <w:szCs w:val="20"/>
              </w:rPr>
            </w:pPr>
            <w:r>
              <w:rPr>
                <w:color w:val="1A1A1A"/>
                <w:sz w:val="20"/>
                <w:szCs w:val="20"/>
              </w:rPr>
              <w:t>0.18</w:t>
            </w:r>
            <w:r w:rsidRPr="00F96844">
              <w:rPr>
                <w:color w:val="1A1A1A"/>
                <w:sz w:val="20"/>
                <w:szCs w:val="20"/>
              </w:rPr>
              <w:t xml:space="preserve"> (</w:t>
            </w:r>
            <w:r>
              <w:rPr>
                <w:color w:val="1A1A1A"/>
                <w:sz w:val="20"/>
                <w:szCs w:val="20"/>
              </w:rPr>
              <w:t>0.21</w:t>
            </w:r>
            <w:r w:rsidRPr="00F96844">
              <w:rPr>
                <w:color w:val="1A1A1A"/>
                <w:sz w:val="20"/>
                <w:szCs w:val="20"/>
              </w:rPr>
              <w:t>)</w:t>
            </w:r>
          </w:p>
        </w:tc>
      </w:tr>
      <w:tr w:rsidR="00B217A7" w:rsidRPr="00F87E7D" w14:paraId="2457CC8F"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4EACCC71" w14:textId="574F4ECF" w:rsidR="00B217A7" w:rsidRPr="00355168" w:rsidRDefault="00B217A7" w:rsidP="00187643">
            <w:pPr>
              <w:widowControl w:val="0"/>
              <w:autoSpaceDE w:val="0"/>
              <w:autoSpaceDN w:val="0"/>
              <w:adjustRightInd w:val="0"/>
              <w:rPr>
                <w:sz w:val="20"/>
                <w:szCs w:val="20"/>
              </w:rPr>
            </w:pPr>
            <w:r w:rsidRPr="00355168">
              <w:rPr>
                <w:sz w:val="20"/>
                <w:szCs w:val="20"/>
              </w:rPr>
              <w:t>Other PKO w/ Coercion</w:t>
            </w:r>
          </w:p>
        </w:tc>
        <w:tc>
          <w:tcPr>
            <w:tcW w:w="1669" w:type="dxa"/>
            <w:tcBorders>
              <w:top w:val="nil"/>
              <w:left w:val="nil"/>
              <w:bottom w:val="nil"/>
              <w:right w:val="nil"/>
            </w:tcBorders>
            <w:shd w:val="clear" w:color="auto" w:fill="auto"/>
            <w:vAlign w:val="center"/>
          </w:tcPr>
          <w:p w14:paraId="562BD813" w14:textId="5E696F60" w:rsidR="00B217A7" w:rsidRPr="00355168" w:rsidRDefault="00B217A7" w:rsidP="00187643">
            <w:pPr>
              <w:widowControl w:val="0"/>
              <w:autoSpaceDE w:val="0"/>
              <w:autoSpaceDN w:val="0"/>
              <w:adjustRightInd w:val="0"/>
              <w:rPr>
                <w:color w:val="1A1A1A"/>
                <w:sz w:val="20"/>
                <w:szCs w:val="20"/>
              </w:rPr>
            </w:pPr>
            <w:r w:rsidRPr="00355168">
              <w:rPr>
                <w:color w:val="1A1A1A"/>
                <w:sz w:val="20"/>
                <w:szCs w:val="20"/>
              </w:rPr>
              <w:t>0.41 (0.39)</w:t>
            </w:r>
          </w:p>
        </w:tc>
      </w:tr>
      <w:tr w:rsidR="00B217A7" w:rsidRPr="00F87E7D" w14:paraId="6D64B29E"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50FEED2C" w14:textId="4B2552CE" w:rsidR="00B217A7" w:rsidRPr="00B12C6C" w:rsidRDefault="00B217A7" w:rsidP="00187643">
            <w:pPr>
              <w:widowControl w:val="0"/>
              <w:autoSpaceDE w:val="0"/>
              <w:autoSpaceDN w:val="0"/>
              <w:adjustRightInd w:val="0"/>
              <w:rPr>
                <w:sz w:val="20"/>
                <w:szCs w:val="20"/>
              </w:rPr>
            </w:pPr>
            <w:r w:rsidRPr="00B12C6C">
              <w:rPr>
                <w:color w:val="1A1A1A"/>
                <w:sz w:val="20"/>
                <w:szCs w:val="20"/>
              </w:rPr>
              <w:t>Past PKO</w:t>
            </w:r>
          </w:p>
        </w:tc>
        <w:tc>
          <w:tcPr>
            <w:tcW w:w="1669" w:type="dxa"/>
            <w:tcBorders>
              <w:top w:val="nil"/>
              <w:left w:val="nil"/>
              <w:bottom w:val="nil"/>
              <w:right w:val="nil"/>
            </w:tcBorders>
            <w:shd w:val="clear" w:color="auto" w:fill="auto"/>
            <w:vAlign w:val="center"/>
          </w:tcPr>
          <w:p w14:paraId="5EDD8414" w14:textId="0949EF9A" w:rsidR="00B217A7" w:rsidRPr="00B12C6C" w:rsidRDefault="00B217A7" w:rsidP="00187643">
            <w:pPr>
              <w:widowControl w:val="0"/>
              <w:autoSpaceDE w:val="0"/>
              <w:autoSpaceDN w:val="0"/>
              <w:adjustRightInd w:val="0"/>
              <w:rPr>
                <w:color w:val="1A1A1A"/>
                <w:sz w:val="20"/>
                <w:szCs w:val="20"/>
              </w:rPr>
            </w:pPr>
            <w:r w:rsidRPr="00B12C6C">
              <w:rPr>
                <w:color w:val="1A1A1A"/>
                <w:sz w:val="20"/>
                <w:szCs w:val="20"/>
              </w:rPr>
              <w:t>-1.23 (-0.97)</w:t>
            </w:r>
          </w:p>
        </w:tc>
      </w:tr>
      <w:tr w:rsidR="00B217A7" w:rsidRPr="00F87E7D" w14:paraId="7531BE11"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5F7B47F8" w14:textId="10558F3C" w:rsidR="00B217A7" w:rsidRPr="00F87E7D" w:rsidRDefault="00B217A7" w:rsidP="00187643">
            <w:pPr>
              <w:widowControl w:val="0"/>
              <w:autoSpaceDE w:val="0"/>
              <w:autoSpaceDN w:val="0"/>
              <w:adjustRightInd w:val="0"/>
              <w:rPr>
                <w:color w:val="1A1A1A"/>
                <w:sz w:val="20"/>
                <w:szCs w:val="20"/>
              </w:rPr>
            </w:pPr>
            <w:proofErr w:type="spellStart"/>
            <w:r w:rsidRPr="00F87E7D">
              <w:rPr>
                <w:sz w:val="20"/>
                <w:szCs w:val="20"/>
              </w:rPr>
              <w:t>GoF</w:t>
            </w:r>
            <w:proofErr w:type="spellEnd"/>
            <w:r w:rsidRPr="00F87E7D">
              <w:rPr>
                <w:sz w:val="20"/>
                <w:szCs w:val="20"/>
              </w:rPr>
              <w:t>: Any</w:t>
            </w:r>
          </w:p>
        </w:tc>
        <w:tc>
          <w:tcPr>
            <w:tcW w:w="1669" w:type="dxa"/>
            <w:tcBorders>
              <w:top w:val="nil"/>
              <w:left w:val="nil"/>
              <w:bottom w:val="nil"/>
              <w:right w:val="nil"/>
            </w:tcBorders>
            <w:shd w:val="clear" w:color="auto" w:fill="auto"/>
            <w:vAlign w:val="center"/>
          </w:tcPr>
          <w:p w14:paraId="1784CD5D" w14:textId="11286B0D" w:rsidR="00B217A7" w:rsidRPr="00F87E7D" w:rsidRDefault="00B217A7" w:rsidP="00187643">
            <w:pPr>
              <w:widowControl w:val="0"/>
              <w:autoSpaceDE w:val="0"/>
              <w:autoSpaceDN w:val="0"/>
              <w:adjustRightInd w:val="0"/>
              <w:rPr>
                <w:color w:val="1A1A1A"/>
                <w:sz w:val="20"/>
                <w:szCs w:val="20"/>
              </w:rPr>
            </w:pPr>
            <w:r>
              <w:rPr>
                <w:color w:val="1A1A1A"/>
                <w:sz w:val="20"/>
                <w:szCs w:val="20"/>
              </w:rPr>
              <w:t>0.12</w:t>
            </w:r>
            <w:r w:rsidRPr="00F87E7D">
              <w:rPr>
                <w:color w:val="1A1A1A"/>
                <w:sz w:val="20"/>
                <w:szCs w:val="20"/>
              </w:rPr>
              <w:t xml:space="preserve"> (</w:t>
            </w:r>
            <w:r>
              <w:rPr>
                <w:color w:val="1A1A1A"/>
                <w:sz w:val="20"/>
                <w:szCs w:val="20"/>
              </w:rPr>
              <w:t>0.11</w:t>
            </w:r>
            <w:r w:rsidRPr="00F87E7D">
              <w:rPr>
                <w:color w:val="1A1A1A"/>
                <w:sz w:val="20"/>
                <w:szCs w:val="20"/>
              </w:rPr>
              <w:t>)</w:t>
            </w:r>
          </w:p>
        </w:tc>
      </w:tr>
      <w:tr w:rsidR="00B217A7" w:rsidRPr="00F87E7D" w14:paraId="4371F280"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3FBB5995" w14:textId="0570F364" w:rsidR="00B217A7" w:rsidRPr="00F87E7D" w:rsidRDefault="00B217A7" w:rsidP="00187643">
            <w:pPr>
              <w:widowControl w:val="0"/>
              <w:autoSpaceDE w:val="0"/>
              <w:autoSpaceDN w:val="0"/>
              <w:adjustRightInd w:val="0"/>
              <w:rPr>
                <w:sz w:val="20"/>
                <w:szCs w:val="20"/>
              </w:rPr>
            </w:pPr>
            <w:proofErr w:type="spellStart"/>
            <w:r w:rsidRPr="00F87E7D">
              <w:rPr>
                <w:sz w:val="20"/>
                <w:szCs w:val="20"/>
              </w:rPr>
              <w:t>GoF</w:t>
            </w:r>
            <w:proofErr w:type="spellEnd"/>
            <w:r w:rsidRPr="00F87E7D">
              <w:rPr>
                <w:sz w:val="20"/>
                <w:szCs w:val="20"/>
              </w:rPr>
              <w:t>: Powers</w:t>
            </w:r>
          </w:p>
        </w:tc>
        <w:tc>
          <w:tcPr>
            <w:tcW w:w="1669" w:type="dxa"/>
            <w:tcBorders>
              <w:top w:val="nil"/>
              <w:left w:val="nil"/>
              <w:bottom w:val="nil"/>
              <w:right w:val="nil"/>
            </w:tcBorders>
            <w:shd w:val="clear" w:color="auto" w:fill="auto"/>
            <w:vAlign w:val="center"/>
          </w:tcPr>
          <w:p w14:paraId="116873D6" w14:textId="41036EFD" w:rsidR="00B217A7" w:rsidRPr="00F87E7D" w:rsidRDefault="00B217A7" w:rsidP="00187643">
            <w:pPr>
              <w:widowControl w:val="0"/>
              <w:autoSpaceDE w:val="0"/>
              <w:autoSpaceDN w:val="0"/>
              <w:adjustRightInd w:val="0"/>
              <w:rPr>
                <w:color w:val="1A1A1A"/>
                <w:sz w:val="20"/>
                <w:szCs w:val="20"/>
              </w:rPr>
            </w:pPr>
            <w:r>
              <w:rPr>
                <w:color w:val="1A1A1A"/>
                <w:sz w:val="20"/>
                <w:szCs w:val="20"/>
              </w:rPr>
              <w:t>0.12</w:t>
            </w:r>
            <w:r w:rsidRPr="00F87E7D">
              <w:rPr>
                <w:color w:val="1A1A1A"/>
                <w:sz w:val="20"/>
                <w:szCs w:val="20"/>
              </w:rPr>
              <w:t xml:space="preserve"> (</w:t>
            </w:r>
            <w:r>
              <w:rPr>
                <w:color w:val="1A1A1A"/>
                <w:sz w:val="20"/>
                <w:szCs w:val="20"/>
              </w:rPr>
              <w:t>0.11</w:t>
            </w:r>
            <w:r w:rsidRPr="00F87E7D">
              <w:rPr>
                <w:color w:val="1A1A1A"/>
                <w:sz w:val="20"/>
                <w:szCs w:val="20"/>
              </w:rPr>
              <w:t>)</w:t>
            </w:r>
          </w:p>
        </w:tc>
      </w:tr>
      <w:tr w:rsidR="00B217A7" w:rsidRPr="00F87E7D" w14:paraId="24FBA032"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6402F763" w14:textId="643D6C03" w:rsidR="00B217A7" w:rsidRPr="00F87E7D" w:rsidRDefault="00B217A7" w:rsidP="00187643">
            <w:pPr>
              <w:widowControl w:val="0"/>
              <w:autoSpaceDE w:val="0"/>
              <w:autoSpaceDN w:val="0"/>
              <w:adjustRightInd w:val="0"/>
              <w:rPr>
                <w:sz w:val="20"/>
                <w:szCs w:val="20"/>
              </w:rPr>
            </w:pPr>
            <w:proofErr w:type="spellStart"/>
            <w:r w:rsidRPr="00F87E7D">
              <w:rPr>
                <w:sz w:val="20"/>
                <w:szCs w:val="20"/>
              </w:rPr>
              <w:lastRenderedPageBreak/>
              <w:t>GoF</w:t>
            </w:r>
            <w:proofErr w:type="spellEnd"/>
            <w:r w:rsidRPr="00F87E7D">
              <w:rPr>
                <w:sz w:val="20"/>
                <w:szCs w:val="20"/>
              </w:rPr>
              <w:t>: UN</w:t>
            </w:r>
          </w:p>
        </w:tc>
        <w:tc>
          <w:tcPr>
            <w:tcW w:w="1669" w:type="dxa"/>
            <w:tcBorders>
              <w:top w:val="nil"/>
              <w:left w:val="nil"/>
              <w:bottom w:val="nil"/>
              <w:right w:val="nil"/>
            </w:tcBorders>
            <w:shd w:val="clear" w:color="auto" w:fill="auto"/>
            <w:vAlign w:val="center"/>
          </w:tcPr>
          <w:p w14:paraId="60D971C5" w14:textId="4570E827" w:rsidR="00B217A7" w:rsidRPr="00F87E7D" w:rsidRDefault="00B217A7" w:rsidP="00187643">
            <w:pPr>
              <w:widowControl w:val="0"/>
              <w:autoSpaceDE w:val="0"/>
              <w:autoSpaceDN w:val="0"/>
              <w:adjustRightInd w:val="0"/>
              <w:rPr>
                <w:color w:val="1A1A1A"/>
                <w:sz w:val="20"/>
                <w:szCs w:val="20"/>
              </w:rPr>
            </w:pPr>
            <w:r>
              <w:rPr>
                <w:color w:val="1A1A1A"/>
                <w:sz w:val="20"/>
                <w:szCs w:val="20"/>
              </w:rPr>
              <w:t>0.18</w:t>
            </w:r>
            <w:r w:rsidRPr="00F87E7D">
              <w:rPr>
                <w:color w:val="1A1A1A"/>
                <w:sz w:val="20"/>
                <w:szCs w:val="20"/>
              </w:rPr>
              <w:t xml:space="preserve"> (</w:t>
            </w:r>
            <w:r>
              <w:rPr>
                <w:color w:val="1A1A1A"/>
                <w:sz w:val="20"/>
                <w:szCs w:val="20"/>
              </w:rPr>
              <w:t>0.21</w:t>
            </w:r>
            <w:r w:rsidRPr="00F87E7D">
              <w:rPr>
                <w:color w:val="1A1A1A"/>
                <w:sz w:val="20"/>
                <w:szCs w:val="20"/>
              </w:rPr>
              <w:t>)</w:t>
            </w:r>
          </w:p>
        </w:tc>
      </w:tr>
      <w:tr w:rsidR="00B217A7" w:rsidRPr="00F87E7D" w14:paraId="587FD758"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4A42D56A" w14:textId="3B753D03" w:rsidR="00B217A7" w:rsidRPr="00F87E7D" w:rsidRDefault="00B217A7" w:rsidP="00187643">
            <w:pPr>
              <w:widowControl w:val="0"/>
              <w:autoSpaceDE w:val="0"/>
              <w:autoSpaceDN w:val="0"/>
              <w:adjustRightInd w:val="0"/>
              <w:rPr>
                <w:sz w:val="20"/>
                <w:szCs w:val="20"/>
              </w:rPr>
            </w:pPr>
            <w:r w:rsidRPr="00F87E7D">
              <w:rPr>
                <w:color w:val="1A1A1A"/>
                <w:sz w:val="20"/>
                <w:szCs w:val="20"/>
              </w:rPr>
              <w:t>USAID D&amp;G</w:t>
            </w:r>
          </w:p>
        </w:tc>
        <w:tc>
          <w:tcPr>
            <w:tcW w:w="1669" w:type="dxa"/>
            <w:tcBorders>
              <w:top w:val="nil"/>
              <w:left w:val="nil"/>
              <w:bottom w:val="nil"/>
              <w:right w:val="nil"/>
            </w:tcBorders>
            <w:shd w:val="clear" w:color="auto" w:fill="auto"/>
            <w:vAlign w:val="center"/>
          </w:tcPr>
          <w:p w14:paraId="01021B7A" w14:textId="02742493" w:rsidR="00B217A7" w:rsidRPr="00F87E7D" w:rsidRDefault="00B217A7" w:rsidP="00187643">
            <w:pPr>
              <w:widowControl w:val="0"/>
              <w:autoSpaceDE w:val="0"/>
              <w:autoSpaceDN w:val="0"/>
              <w:adjustRightInd w:val="0"/>
              <w:rPr>
                <w:color w:val="1A1A1A"/>
                <w:sz w:val="20"/>
                <w:szCs w:val="20"/>
              </w:rPr>
            </w:pPr>
            <w:r>
              <w:rPr>
                <w:color w:val="1A1A1A"/>
                <w:sz w:val="20"/>
                <w:szCs w:val="20"/>
              </w:rPr>
              <w:t>0.24</w:t>
            </w:r>
            <w:r w:rsidRPr="00F87E7D">
              <w:rPr>
                <w:color w:val="1A1A1A"/>
                <w:sz w:val="20"/>
                <w:szCs w:val="20"/>
              </w:rPr>
              <w:t xml:space="preserve"> (</w:t>
            </w:r>
            <w:r>
              <w:rPr>
                <w:color w:val="1A1A1A"/>
                <w:sz w:val="20"/>
                <w:szCs w:val="20"/>
              </w:rPr>
              <w:t>1.24</w:t>
            </w:r>
            <w:r w:rsidRPr="00F87E7D">
              <w:rPr>
                <w:color w:val="1A1A1A"/>
                <w:sz w:val="20"/>
                <w:szCs w:val="20"/>
              </w:rPr>
              <w:t>)</w:t>
            </w:r>
          </w:p>
        </w:tc>
      </w:tr>
      <w:tr w:rsidR="00B217A7" w:rsidRPr="00F87E7D" w14:paraId="29CD7B06"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3B512DB9" w14:textId="4AF54C1A"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USAID non-D&amp;G</w:t>
            </w:r>
          </w:p>
        </w:tc>
        <w:tc>
          <w:tcPr>
            <w:tcW w:w="1669" w:type="dxa"/>
            <w:tcBorders>
              <w:top w:val="nil"/>
              <w:left w:val="nil"/>
              <w:bottom w:val="nil"/>
              <w:right w:val="nil"/>
            </w:tcBorders>
            <w:shd w:val="clear" w:color="auto" w:fill="auto"/>
            <w:vAlign w:val="center"/>
          </w:tcPr>
          <w:p w14:paraId="3453EBBF" w14:textId="6979BD6A" w:rsidR="00B217A7" w:rsidRPr="00F87E7D" w:rsidRDefault="00B217A7" w:rsidP="00187643">
            <w:pPr>
              <w:widowControl w:val="0"/>
              <w:autoSpaceDE w:val="0"/>
              <w:autoSpaceDN w:val="0"/>
              <w:adjustRightInd w:val="0"/>
              <w:rPr>
                <w:color w:val="1A1A1A"/>
                <w:sz w:val="20"/>
                <w:szCs w:val="20"/>
              </w:rPr>
            </w:pPr>
            <w:r>
              <w:rPr>
                <w:color w:val="1A1A1A"/>
                <w:sz w:val="20"/>
                <w:szCs w:val="20"/>
              </w:rPr>
              <w:t>0.04</w:t>
            </w:r>
            <w:r w:rsidRPr="00F87E7D">
              <w:rPr>
                <w:color w:val="1A1A1A"/>
                <w:sz w:val="20"/>
                <w:szCs w:val="20"/>
              </w:rPr>
              <w:t xml:space="preserve"> (</w:t>
            </w:r>
            <w:r>
              <w:rPr>
                <w:color w:val="1A1A1A"/>
                <w:sz w:val="20"/>
                <w:szCs w:val="20"/>
              </w:rPr>
              <w:t>1.12</w:t>
            </w:r>
            <w:r w:rsidRPr="00F87E7D">
              <w:rPr>
                <w:color w:val="1A1A1A"/>
                <w:sz w:val="20"/>
                <w:szCs w:val="20"/>
              </w:rPr>
              <w:t>)</w:t>
            </w:r>
          </w:p>
        </w:tc>
      </w:tr>
      <w:tr w:rsidR="00B217A7" w:rsidRPr="00F87E7D" w14:paraId="2A2A2687"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397BDE3B" w14:textId="2E14CEA7"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U.S. Military Aid (logged)</w:t>
            </w:r>
          </w:p>
        </w:tc>
        <w:tc>
          <w:tcPr>
            <w:tcW w:w="1669" w:type="dxa"/>
            <w:tcBorders>
              <w:top w:val="nil"/>
              <w:left w:val="nil"/>
              <w:bottom w:val="nil"/>
              <w:right w:val="nil"/>
            </w:tcBorders>
            <w:shd w:val="clear" w:color="auto" w:fill="auto"/>
            <w:vAlign w:val="center"/>
          </w:tcPr>
          <w:p w14:paraId="60095699" w14:textId="34FD8A30" w:rsidR="00B217A7" w:rsidRPr="00F87E7D" w:rsidRDefault="00B217A7" w:rsidP="00187643">
            <w:pPr>
              <w:widowControl w:val="0"/>
              <w:autoSpaceDE w:val="0"/>
              <w:autoSpaceDN w:val="0"/>
              <w:adjustRightInd w:val="0"/>
              <w:rPr>
                <w:color w:val="1A1A1A"/>
                <w:sz w:val="20"/>
                <w:szCs w:val="20"/>
              </w:rPr>
            </w:pPr>
            <w:r>
              <w:rPr>
                <w:color w:val="1A1A1A"/>
                <w:sz w:val="20"/>
                <w:szCs w:val="20"/>
              </w:rPr>
              <w:t>0.00</w:t>
            </w:r>
            <w:r w:rsidRPr="00F87E7D">
              <w:rPr>
                <w:color w:val="1A1A1A"/>
                <w:sz w:val="20"/>
                <w:szCs w:val="20"/>
              </w:rPr>
              <w:t xml:space="preserve"> (0.</w:t>
            </w:r>
            <w:r>
              <w:rPr>
                <w:color w:val="1A1A1A"/>
                <w:sz w:val="20"/>
                <w:szCs w:val="20"/>
              </w:rPr>
              <w:t>59</w:t>
            </w:r>
            <w:r w:rsidRPr="00F87E7D">
              <w:rPr>
                <w:color w:val="1A1A1A"/>
                <w:sz w:val="20"/>
                <w:szCs w:val="20"/>
              </w:rPr>
              <w:t>)</w:t>
            </w:r>
          </w:p>
        </w:tc>
      </w:tr>
      <w:tr w:rsidR="00B217A7" w:rsidRPr="00F87E7D" w14:paraId="1379403B"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4DA8ACCC" w14:textId="2DA1DF37"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ODA (logged)</w:t>
            </w:r>
          </w:p>
        </w:tc>
        <w:tc>
          <w:tcPr>
            <w:tcW w:w="1669" w:type="dxa"/>
            <w:tcBorders>
              <w:top w:val="nil"/>
              <w:left w:val="nil"/>
              <w:bottom w:val="nil"/>
              <w:right w:val="nil"/>
            </w:tcBorders>
            <w:shd w:val="clear" w:color="auto" w:fill="auto"/>
            <w:vAlign w:val="center"/>
          </w:tcPr>
          <w:p w14:paraId="5AF9E626" w14:textId="25A524E9" w:rsidR="00B217A7" w:rsidRPr="00F87E7D" w:rsidRDefault="00B217A7" w:rsidP="00187643">
            <w:pPr>
              <w:widowControl w:val="0"/>
              <w:autoSpaceDE w:val="0"/>
              <w:autoSpaceDN w:val="0"/>
              <w:adjustRightInd w:val="0"/>
              <w:rPr>
                <w:color w:val="1A1A1A"/>
                <w:sz w:val="20"/>
                <w:szCs w:val="20"/>
              </w:rPr>
            </w:pPr>
            <w:r>
              <w:rPr>
                <w:color w:val="1A1A1A"/>
                <w:sz w:val="20"/>
                <w:szCs w:val="20"/>
              </w:rPr>
              <w:t>0.01</w:t>
            </w:r>
            <w:r w:rsidRPr="00F87E7D">
              <w:rPr>
                <w:color w:val="1A1A1A"/>
                <w:sz w:val="20"/>
                <w:szCs w:val="20"/>
              </w:rPr>
              <w:t xml:space="preserve"> (0.</w:t>
            </w:r>
            <w:r>
              <w:rPr>
                <w:color w:val="1A1A1A"/>
                <w:sz w:val="20"/>
                <w:szCs w:val="20"/>
              </w:rPr>
              <w:t>04</w:t>
            </w:r>
            <w:r w:rsidRPr="00F87E7D">
              <w:rPr>
                <w:color w:val="1A1A1A"/>
                <w:sz w:val="20"/>
                <w:szCs w:val="20"/>
              </w:rPr>
              <w:t>)</w:t>
            </w:r>
          </w:p>
        </w:tc>
      </w:tr>
      <w:tr w:rsidR="00B217A7" w:rsidRPr="00F87E7D" w14:paraId="11669D2B"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1E9451F6" w14:textId="28A84148"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Share Aid</w:t>
            </w:r>
          </w:p>
        </w:tc>
        <w:tc>
          <w:tcPr>
            <w:tcW w:w="1669" w:type="dxa"/>
            <w:tcBorders>
              <w:top w:val="nil"/>
              <w:left w:val="nil"/>
              <w:bottom w:val="nil"/>
              <w:right w:val="nil"/>
            </w:tcBorders>
            <w:shd w:val="clear" w:color="auto" w:fill="auto"/>
            <w:vAlign w:val="center"/>
          </w:tcPr>
          <w:p w14:paraId="3B190736" w14:textId="66ADF638" w:rsidR="00B217A7" w:rsidRPr="00F87E7D" w:rsidRDefault="00B217A7" w:rsidP="00187643">
            <w:pPr>
              <w:widowControl w:val="0"/>
              <w:autoSpaceDE w:val="0"/>
              <w:autoSpaceDN w:val="0"/>
              <w:adjustRightInd w:val="0"/>
              <w:rPr>
                <w:color w:val="1A1A1A"/>
                <w:sz w:val="20"/>
                <w:szCs w:val="20"/>
              </w:rPr>
            </w:pPr>
            <w:r>
              <w:rPr>
                <w:color w:val="1A1A1A"/>
                <w:sz w:val="20"/>
                <w:szCs w:val="20"/>
              </w:rPr>
              <w:t>-1.17</w:t>
            </w:r>
            <w:r w:rsidRPr="00F87E7D">
              <w:rPr>
                <w:color w:val="1A1A1A"/>
                <w:sz w:val="20"/>
                <w:szCs w:val="20"/>
              </w:rPr>
              <w:t xml:space="preserve"> (</w:t>
            </w:r>
            <w:r>
              <w:rPr>
                <w:color w:val="1A1A1A"/>
                <w:sz w:val="20"/>
                <w:szCs w:val="20"/>
              </w:rPr>
              <w:t>-0.19</w:t>
            </w:r>
            <w:r w:rsidRPr="00F87E7D">
              <w:rPr>
                <w:color w:val="1A1A1A"/>
                <w:sz w:val="20"/>
                <w:szCs w:val="20"/>
              </w:rPr>
              <w:t>)</w:t>
            </w:r>
          </w:p>
        </w:tc>
      </w:tr>
      <w:tr w:rsidR="00B217A7" w:rsidRPr="00F87E7D" w14:paraId="004F2291"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66F73291" w14:textId="76EDD5B6" w:rsidR="00B217A7" w:rsidRPr="00F87E7D" w:rsidRDefault="00B217A7" w:rsidP="00187643">
            <w:pPr>
              <w:widowControl w:val="0"/>
              <w:autoSpaceDE w:val="0"/>
              <w:autoSpaceDN w:val="0"/>
              <w:adjustRightInd w:val="0"/>
              <w:rPr>
                <w:color w:val="1A1A1A"/>
                <w:sz w:val="20"/>
                <w:szCs w:val="20"/>
              </w:rPr>
            </w:pPr>
            <w:r w:rsidRPr="00F87E7D">
              <w:rPr>
                <w:sz w:val="20"/>
                <w:szCs w:val="20"/>
              </w:rPr>
              <w:t>U.S. Ally</w:t>
            </w:r>
          </w:p>
        </w:tc>
        <w:tc>
          <w:tcPr>
            <w:tcW w:w="1669" w:type="dxa"/>
            <w:tcBorders>
              <w:top w:val="nil"/>
              <w:left w:val="nil"/>
              <w:bottom w:val="nil"/>
              <w:right w:val="nil"/>
            </w:tcBorders>
            <w:shd w:val="clear" w:color="auto" w:fill="auto"/>
            <w:vAlign w:val="center"/>
          </w:tcPr>
          <w:p w14:paraId="345BD957" w14:textId="37EE7331" w:rsidR="00B217A7" w:rsidRPr="00F87E7D" w:rsidRDefault="00B217A7" w:rsidP="00187643">
            <w:pPr>
              <w:widowControl w:val="0"/>
              <w:autoSpaceDE w:val="0"/>
              <w:autoSpaceDN w:val="0"/>
              <w:adjustRightInd w:val="0"/>
              <w:rPr>
                <w:color w:val="1A1A1A"/>
                <w:sz w:val="20"/>
                <w:szCs w:val="20"/>
              </w:rPr>
            </w:pPr>
            <w:r w:rsidRPr="00F87E7D">
              <w:rPr>
                <w:color w:val="000000"/>
                <w:sz w:val="20"/>
                <w:szCs w:val="20"/>
              </w:rPr>
              <w:t>0.</w:t>
            </w:r>
            <w:r>
              <w:rPr>
                <w:color w:val="000000"/>
                <w:sz w:val="20"/>
                <w:szCs w:val="20"/>
              </w:rPr>
              <w:t>92</w:t>
            </w:r>
            <w:r w:rsidRPr="00F87E7D">
              <w:rPr>
                <w:color w:val="000000"/>
                <w:sz w:val="20"/>
                <w:szCs w:val="20"/>
              </w:rPr>
              <w:t xml:space="preserve"> (</w:t>
            </w:r>
            <w:r>
              <w:rPr>
                <w:color w:val="000000"/>
                <w:sz w:val="20"/>
                <w:szCs w:val="20"/>
              </w:rPr>
              <w:t>0.87</w:t>
            </w:r>
            <w:r w:rsidRPr="00F87E7D">
              <w:rPr>
                <w:color w:val="000000"/>
                <w:sz w:val="20"/>
                <w:szCs w:val="20"/>
              </w:rPr>
              <w:t>)</w:t>
            </w:r>
          </w:p>
        </w:tc>
      </w:tr>
      <w:tr w:rsidR="00B217A7" w:rsidRPr="00F87E7D" w14:paraId="303A6C40"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26A974CC" w14:textId="4C579736" w:rsidR="00B217A7" w:rsidRPr="00F87E7D" w:rsidRDefault="00B217A7" w:rsidP="00187643">
            <w:pPr>
              <w:widowControl w:val="0"/>
              <w:autoSpaceDE w:val="0"/>
              <w:autoSpaceDN w:val="0"/>
              <w:adjustRightInd w:val="0"/>
              <w:rPr>
                <w:sz w:val="20"/>
                <w:szCs w:val="20"/>
              </w:rPr>
            </w:pPr>
            <w:r w:rsidRPr="00F87E7D">
              <w:rPr>
                <w:sz w:val="20"/>
                <w:szCs w:val="20"/>
              </w:rPr>
              <w:t>U.N. P5 Ally</w:t>
            </w:r>
          </w:p>
        </w:tc>
        <w:tc>
          <w:tcPr>
            <w:tcW w:w="1669" w:type="dxa"/>
            <w:tcBorders>
              <w:top w:val="nil"/>
              <w:left w:val="nil"/>
              <w:bottom w:val="nil"/>
              <w:right w:val="nil"/>
            </w:tcBorders>
            <w:shd w:val="clear" w:color="auto" w:fill="auto"/>
            <w:vAlign w:val="center"/>
          </w:tcPr>
          <w:p w14:paraId="4DF2860F" w14:textId="433D1B8A" w:rsidR="00B217A7" w:rsidRPr="00F87E7D" w:rsidRDefault="00B217A7" w:rsidP="00187643">
            <w:pPr>
              <w:widowControl w:val="0"/>
              <w:autoSpaceDE w:val="0"/>
              <w:autoSpaceDN w:val="0"/>
              <w:adjustRightInd w:val="0"/>
              <w:rPr>
                <w:color w:val="000000"/>
                <w:sz w:val="20"/>
                <w:szCs w:val="20"/>
              </w:rPr>
            </w:pPr>
            <w:r>
              <w:rPr>
                <w:color w:val="1A1A1A"/>
                <w:sz w:val="20"/>
                <w:szCs w:val="20"/>
              </w:rPr>
              <w:t>0.56</w:t>
            </w:r>
            <w:r w:rsidRPr="00F87E7D">
              <w:rPr>
                <w:color w:val="1A1A1A"/>
                <w:sz w:val="20"/>
                <w:szCs w:val="20"/>
              </w:rPr>
              <w:t xml:space="preserve"> (</w:t>
            </w:r>
            <w:r>
              <w:rPr>
                <w:color w:val="1A1A1A"/>
                <w:sz w:val="20"/>
                <w:szCs w:val="20"/>
              </w:rPr>
              <w:t>0.54</w:t>
            </w:r>
            <w:r w:rsidRPr="00F87E7D">
              <w:rPr>
                <w:color w:val="1A1A1A"/>
                <w:sz w:val="20"/>
                <w:szCs w:val="20"/>
              </w:rPr>
              <w:t>)</w:t>
            </w:r>
          </w:p>
        </w:tc>
      </w:tr>
      <w:tr w:rsidR="00B217A7" w:rsidRPr="00F87E7D" w14:paraId="6CD0C876"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5E988780" w14:textId="20A7465D" w:rsidR="00B217A7" w:rsidRPr="00F87E7D" w:rsidRDefault="00B217A7" w:rsidP="00187643">
            <w:pPr>
              <w:widowControl w:val="0"/>
              <w:autoSpaceDE w:val="0"/>
              <w:autoSpaceDN w:val="0"/>
              <w:adjustRightInd w:val="0"/>
              <w:rPr>
                <w:sz w:val="20"/>
                <w:szCs w:val="20"/>
              </w:rPr>
            </w:pPr>
            <w:r w:rsidRPr="00F87E7D">
              <w:rPr>
                <w:sz w:val="20"/>
                <w:szCs w:val="20"/>
              </w:rPr>
              <w:t>British Colony</w:t>
            </w:r>
          </w:p>
        </w:tc>
        <w:tc>
          <w:tcPr>
            <w:tcW w:w="1669" w:type="dxa"/>
            <w:tcBorders>
              <w:top w:val="nil"/>
              <w:left w:val="nil"/>
              <w:bottom w:val="nil"/>
              <w:right w:val="nil"/>
            </w:tcBorders>
            <w:shd w:val="clear" w:color="auto" w:fill="auto"/>
            <w:vAlign w:val="center"/>
          </w:tcPr>
          <w:p w14:paraId="1C93137E" w14:textId="5E4714A6"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w:t>
            </w:r>
            <w:r>
              <w:rPr>
                <w:color w:val="1A1A1A"/>
                <w:sz w:val="20"/>
                <w:szCs w:val="20"/>
              </w:rPr>
              <w:t>0.12</w:t>
            </w:r>
            <w:r w:rsidRPr="00F87E7D">
              <w:rPr>
                <w:color w:val="1A1A1A"/>
                <w:sz w:val="20"/>
                <w:szCs w:val="20"/>
              </w:rPr>
              <w:t xml:space="preserve"> (</w:t>
            </w:r>
            <w:r>
              <w:rPr>
                <w:color w:val="1A1A1A"/>
                <w:sz w:val="20"/>
                <w:szCs w:val="20"/>
              </w:rPr>
              <w:t>-0.11</w:t>
            </w:r>
            <w:r w:rsidRPr="00F87E7D">
              <w:rPr>
                <w:color w:val="1A1A1A"/>
                <w:sz w:val="20"/>
                <w:szCs w:val="20"/>
              </w:rPr>
              <w:t>)</w:t>
            </w:r>
          </w:p>
        </w:tc>
      </w:tr>
      <w:tr w:rsidR="00B217A7" w:rsidRPr="00F87E7D" w14:paraId="591092B3" w14:textId="77777777" w:rsidTr="00EB2E4D">
        <w:trPr>
          <w:gridAfter w:val="1"/>
          <w:wAfter w:w="4873" w:type="dxa"/>
          <w:trHeight w:val="288"/>
          <w:jc w:val="center"/>
        </w:trPr>
        <w:tc>
          <w:tcPr>
            <w:tcW w:w="2790" w:type="dxa"/>
            <w:tcBorders>
              <w:top w:val="nil"/>
              <w:left w:val="nil"/>
              <w:bottom w:val="nil"/>
              <w:right w:val="nil"/>
            </w:tcBorders>
            <w:shd w:val="clear" w:color="auto" w:fill="auto"/>
            <w:vAlign w:val="center"/>
          </w:tcPr>
          <w:p w14:paraId="0A826639" w14:textId="6BD8BD9C" w:rsidR="00B217A7" w:rsidRPr="00F87E7D" w:rsidRDefault="00B217A7" w:rsidP="00187643">
            <w:pPr>
              <w:widowControl w:val="0"/>
              <w:autoSpaceDE w:val="0"/>
              <w:autoSpaceDN w:val="0"/>
              <w:adjustRightInd w:val="0"/>
              <w:rPr>
                <w:sz w:val="20"/>
                <w:szCs w:val="20"/>
              </w:rPr>
            </w:pPr>
            <w:r w:rsidRPr="00F87E7D">
              <w:rPr>
                <w:sz w:val="20"/>
                <w:szCs w:val="20"/>
              </w:rPr>
              <w:t>French Colony</w:t>
            </w:r>
          </w:p>
        </w:tc>
        <w:tc>
          <w:tcPr>
            <w:tcW w:w="1669" w:type="dxa"/>
            <w:tcBorders>
              <w:top w:val="nil"/>
              <w:left w:val="nil"/>
              <w:bottom w:val="nil"/>
              <w:right w:val="nil"/>
            </w:tcBorders>
            <w:shd w:val="clear" w:color="auto" w:fill="auto"/>
            <w:vAlign w:val="center"/>
          </w:tcPr>
          <w:p w14:paraId="47984C1C" w14:textId="41F68A2B" w:rsidR="00B217A7" w:rsidRPr="00F87E7D" w:rsidRDefault="00B217A7" w:rsidP="00187643">
            <w:pPr>
              <w:widowControl w:val="0"/>
              <w:autoSpaceDE w:val="0"/>
              <w:autoSpaceDN w:val="0"/>
              <w:adjustRightInd w:val="0"/>
              <w:rPr>
                <w:color w:val="1A1A1A"/>
                <w:sz w:val="20"/>
                <w:szCs w:val="20"/>
              </w:rPr>
            </w:pPr>
            <w:r w:rsidRPr="00F87E7D">
              <w:rPr>
                <w:color w:val="1A1A1A"/>
                <w:sz w:val="20"/>
                <w:szCs w:val="20"/>
              </w:rPr>
              <w:t>-0.</w:t>
            </w:r>
            <w:r>
              <w:rPr>
                <w:color w:val="1A1A1A"/>
                <w:sz w:val="20"/>
                <w:szCs w:val="20"/>
              </w:rPr>
              <w:t>66</w:t>
            </w:r>
            <w:r w:rsidRPr="00F87E7D">
              <w:rPr>
                <w:color w:val="1A1A1A"/>
                <w:sz w:val="20"/>
                <w:szCs w:val="20"/>
              </w:rPr>
              <w:t xml:space="preserve"> (</w:t>
            </w:r>
            <w:r>
              <w:rPr>
                <w:color w:val="1A1A1A"/>
                <w:sz w:val="20"/>
                <w:szCs w:val="20"/>
              </w:rPr>
              <w:t>-0.63</w:t>
            </w:r>
            <w:r w:rsidRPr="00F87E7D">
              <w:rPr>
                <w:color w:val="1A1A1A"/>
                <w:sz w:val="20"/>
                <w:szCs w:val="20"/>
              </w:rPr>
              <w:t>)</w:t>
            </w:r>
          </w:p>
        </w:tc>
      </w:tr>
    </w:tbl>
    <w:p w14:paraId="07CAAED1" w14:textId="77777777" w:rsidR="008037C4" w:rsidRDefault="008037C4" w:rsidP="008037C4">
      <w:pPr>
        <w:rPr>
          <w:b/>
          <w:bCs/>
          <w:smallCaps/>
        </w:rPr>
        <w:sectPr w:rsidR="008037C4" w:rsidSect="002B245F">
          <w:pgSz w:w="12240" w:h="15840"/>
          <w:pgMar w:top="1440" w:right="1440" w:bottom="1440" w:left="1296" w:header="720" w:footer="720" w:gutter="0"/>
          <w:cols w:space="720"/>
          <w:docGrid w:linePitch="360"/>
        </w:sectPr>
      </w:pPr>
    </w:p>
    <w:p w14:paraId="0C4D7013" w14:textId="7F5EAEFB" w:rsidR="005A3E6E" w:rsidRPr="00127DC2" w:rsidRDefault="005A3E6E" w:rsidP="002B245F">
      <w:pPr>
        <w:ind w:firstLine="540"/>
        <w:rPr>
          <w:b/>
          <w:bCs/>
          <w:smallCaps/>
        </w:rPr>
      </w:pPr>
      <w:r w:rsidRPr="006F6F70">
        <w:rPr>
          <w:b/>
          <w:bCs/>
          <w:smallCaps/>
        </w:rPr>
        <w:lastRenderedPageBreak/>
        <w:t>Balance Tests</w:t>
      </w:r>
    </w:p>
    <w:p w14:paraId="11D1393C" w14:textId="77777777" w:rsidR="005A3E6E" w:rsidRPr="00BE7B35" w:rsidRDefault="005A3E6E" w:rsidP="005A3E6E">
      <w:pPr>
        <w:rPr>
          <w:sz w:val="10"/>
          <w:szCs w:val="10"/>
        </w:rPr>
      </w:pPr>
    </w:p>
    <w:p w14:paraId="28AE9ACD" w14:textId="6F89D527" w:rsidR="005A3E6E" w:rsidRDefault="005A3E6E" w:rsidP="00031E5A">
      <w:pPr>
        <w:ind w:left="540"/>
      </w:pPr>
      <w:r w:rsidRPr="00031E5A">
        <w:t>Table 1.</w:t>
      </w:r>
      <w:r w:rsidR="00A43BE3">
        <w:t>6</w:t>
      </w:r>
      <w:r w:rsidRPr="00031E5A">
        <w:t>b</w:t>
      </w:r>
      <w:r>
        <w:t xml:space="preserve"> presents the results of balance tests comparing </w:t>
      </w:r>
      <w:r w:rsidR="00B25FFB">
        <w:t xml:space="preserve">military coercion </w:t>
      </w:r>
      <w:r w:rsidR="008037C4">
        <w:t>and non-</w:t>
      </w:r>
      <w:r w:rsidR="00B25FFB">
        <w:t xml:space="preserve">coercion </w:t>
      </w:r>
      <w:r w:rsidR="008037C4">
        <w:t xml:space="preserve">missions, and </w:t>
      </w:r>
      <w:r>
        <w:t>CI and non-CI missions</w:t>
      </w:r>
      <w:r w:rsidR="00BE7B35">
        <w:t xml:space="preserve"> (compared to non-peacekeeping cases</w:t>
      </w:r>
      <w:r w:rsidR="00A1255F">
        <w:t>, post-conflict only</w:t>
      </w:r>
      <w:r w:rsidR="00BE7B35">
        <w:t>)</w:t>
      </w:r>
      <w:r>
        <w:t xml:space="preserve">. </w:t>
      </w:r>
      <w:r w:rsidR="00BE7B35">
        <w:t>Table 1.</w:t>
      </w:r>
      <w:r w:rsidR="00A43BE3">
        <w:t>6</w:t>
      </w:r>
      <w:r w:rsidR="00BE7B35">
        <w:t xml:space="preserve">c presents the results of balance tests comparing cases that received coercive-only peacekeeping missions to those that received CI-only missions. </w:t>
      </w:r>
      <w:r>
        <w:t xml:space="preserve">We </w:t>
      </w:r>
      <w:r w:rsidRPr="00C65CE2">
        <w:t xml:space="preserve">ran t-tests and K-S tests to evaluate whether the differences in means between </w:t>
      </w:r>
      <w:r>
        <w:t>each</w:t>
      </w:r>
      <w:r w:rsidRPr="00C65CE2">
        <w:t xml:space="preserve"> </w:t>
      </w:r>
      <w:r>
        <w:t xml:space="preserve">type of mission </w:t>
      </w:r>
      <w:r w:rsidRPr="00C65CE2">
        <w:t xml:space="preserve">were statistically </w:t>
      </w:r>
      <w:r w:rsidRPr="003B2C61">
        <w:t>significant.</w:t>
      </w:r>
      <w:r w:rsidRPr="003B2C61">
        <w:rPr>
          <w:rStyle w:val="FootnoteReference"/>
        </w:rPr>
        <w:footnoteReference w:id="2"/>
      </w:r>
      <w:r w:rsidRPr="003B2C61">
        <w:t xml:space="preserve"> </w:t>
      </w:r>
      <w:r w:rsidR="00EA1935" w:rsidRPr="003B2C61">
        <w:t xml:space="preserve">These results should be interpreted with caution given the small sample size. </w:t>
      </w:r>
      <w:r w:rsidR="00B3329B" w:rsidRPr="003B2C61">
        <w:t xml:space="preserve">There are some differences that are statistically significant across both tests, which generally match the findings from the selection models. In general, the table indicates that </w:t>
      </w:r>
      <w:r w:rsidR="00EA1935" w:rsidRPr="003B2C61">
        <w:t>c</w:t>
      </w:r>
      <w:r w:rsidRPr="003B2C61">
        <w:t>ovariates were well-balanced across mission types</w:t>
      </w:r>
      <w:r w:rsidR="00B25FFB" w:rsidRPr="003B2C61">
        <w:t>.</w:t>
      </w:r>
      <w:r w:rsidRPr="002F6482">
        <w:t xml:space="preserve"> </w:t>
      </w:r>
    </w:p>
    <w:p w14:paraId="7A6D8CC5" w14:textId="77777777" w:rsidR="008037C4" w:rsidRPr="008037C4" w:rsidRDefault="008037C4" w:rsidP="00031E5A">
      <w:pPr>
        <w:ind w:left="540"/>
        <w:rPr>
          <w:sz w:val="20"/>
          <w:szCs w:val="20"/>
        </w:rPr>
      </w:pPr>
    </w:p>
    <w:p w14:paraId="4568EF65" w14:textId="3722507C" w:rsidR="005A3E6E" w:rsidRDefault="008037C4" w:rsidP="008037C4">
      <w:pPr>
        <w:spacing w:after="80"/>
        <w:jc w:val="center"/>
        <w:rPr>
          <w:b/>
          <w:bCs/>
          <w:smallCaps/>
        </w:rPr>
      </w:pPr>
      <w:r>
        <w:rPr>
          <w:b/>
          <w:bCs/>
          <w:smallCaps/>
        </w:rPr>
        <w:t>Table 1.</w:t>
      </w:r>
      <w:r w:rsidR="00A43BE3">
        <w:rPr>
          <w:b/>
          <w:bCs/>
          <w:smallCaps/>
        </w:rPr>
        <w:t>6</w:t>
      </w:r>
      <w:r w:rsidRPr="00F87E7D">
        <w:rPr>
          <w:b/>
          <w:bCs/>
          <w:smallCaps/>
        </w:rPr>
        <w:t>b: Comparisons of Means, PKO Types</w:t>
      </w:r>
      <w:r w:rsidR="003A3564">
        <w:rPr>
          <w:b/>
          <w:bCs/>
          <w:smallCaps/>
        </w:rPr>
        <w:t xml:space="preserve"> (Post-Conflict)</w:t>
      </w:r>
    </w:p>
    <w:tbl>
      <w:tblPr>
        <w:tblStyle w:val="TableGrid"/>
        <w:tblpPr w:leftFromText="180" w:rightFromText="180" w:vertAnchor="text" w:tblpY="1"/>
        <w:tblOverlap w:val="never"/>
        <w:tblW w:w="0" w:type="auto"/>
        <w:tblLook w:val="04A0" w:firstRow="1" w:lastRow="0" w:firstColumn="1" w:lastColumn="0" w:noHBand="0" w:noVBand="1"/>
      </w:tblPr>
      <w:tblGrid>
        <w:gridCol w:w="2680"/>
        <w:gridCol w:w="416"/>
        <w:gridCol w:w="968"/>
        <w:gridCol w:w="418"/>
        <w:gridCol w:w="974"/>
        <w:gridCol w:w="1462"/>
        <w:gridCol w:w="1350"/>
        <w:gridCol w:w="416"/>
        <w:gridCol w:w="740"/>
        <w:gridCol w:w="236"/>
        <w:gridCol w:w="491"/>
        <w:gridCol w:w="677"/>
        <w:gridCol w:w="236"/>
        <w:gridCol w:w="778"/>
        <w:gridCol w:w="236"/>
        <w:gridCol w:w="732"/>
        <w:gridCol w:w="236"/>
      </w:tblGrid>
      <w:tr w:rsidR="00761F54" w:rsidRPr="00F87E7D" w14:paraId="6BCCD19D" w14:textId="77777777" w:rsidTr="00454250">
        <w:trPr>
          <w:gridAfter w:val="1"/>
          <w:wAfter w:w="236" w:type="dxa"/>
          <w:trHeight w:val="216"/>
        </w:trPr>
        <w:tc>
          <w:tcPr>
            <w:tcW w:w="0" w:type="auto"/>
            <w:tcBorders>
              <w:top w:val="nil"/>
              <w:left w:val="nil"/>
              <w:bottom w:val="single" w:sz="4" w:space="0" w:color="auto"/>
              <w:right w:val="nil"/>
            </w:tcBorders>
            <w:vAlign w:val="center"/>
          </w:tcPr>
          <w:p w14:paraId="28D36C91" w14:textId="77777777" w:rsidR="008037C4" w:rsidRPr="00F87E7D" w:rsidRDefault="008037C4" w:rsidP="00BE7B35">
            <w:pPr>
              <w:rPr>
                <w:i/>
                <w:sz w:val="20"/>
                <w:szCs w:val="20"/>
              </w:rPr>
            </w:pPr>
          </w:p>
        </w:tc>
        <w:tc>
          <w:tcPr>
            <w:tcW w:w="0" w:type="auto"/>
            <w:gridSpan w:val="2"/>
            <w:tcBorders>
              <w:top w:val="nil"/>
              <w:left w:val="nil"/>
              <w:bottom w:val="single" w:sz="4" w:space="0" w:color="auto"/>
              <w:right w:val="nil"/>
            </w:tcBorders>
            <w:vAlign w:val="center"/>
          </w:tcPr>
          <w:p w14:paraId="51F8B5C4" w14:textId="5C673508" w:rsidR="008037C4" w:rsidRPr="00F87E7D" w:rsidRDefault="008037C4" w:rsidP="00BE7B35">
            <w:pPr>
              <w:jc w:val="center"/>
              <w:rPr>
                <w:b/>
                <w:sz w:val="20"/>
                <w:szCs w:val="20"/>
              </w:rPr>
            </w:pPr>
            <w:r w:rsidRPr="00F87E7D">
              <w:rPr>
                <w:b/>
                <w:sz w:val="20"/>
                <w:szCs w:val="20"/>
              </w:rPr>
              <w:t>Coercive</w:t>
            </w:r>
            <w:r w:rsidR="00BE7B35">
              <w:rPr>
                <w:b/>
                <w:sz w:val="20"/>
                <w:szCs w:val="20"/>
              </w:rPr>
              <w:t xml:space="preserve"> </w:t>
            </w:r>
          </w:p>
        </w:tc>
        <w:tc>
          <w:tcPr>
            <w:tcW w:w="0" w:type="auto"/>
            <w:gridSpan w:val="2"/>
            <w:tcBorders>
              <w:top w:val="nil"/>
              <w:left w:val="nil"/>
              <w:bottom w:val="single" w:sz="4" w:space="0" w:color="auto"/>
              <w:right w:val="nil"/>
            </w:tcBorders>
            <w:vAlign w:val="center"/>
          </w:tcPr>
          <w:p w14:paraId="4D61F7CB" w14:textId="77777777" w:rsidR="008037C4" w:rsidRPr="00F87E7D" w:rsidRDefault="008037C4" w:rsidP="00BE7B35">
            <w:pPr>
              <w:jc w:val="center"/>
              <w:rPr>
                <w:b/>
                <w:sz w:val="20"/>
                <w:szCs w:val="20"/>
              </w:rPr>
            </w:pPr>
            <w:r w:rsidRPr="00F87E7D">
              <w:rPr>
                <w:b/>
                <w:sz w:val="20"/>
                <w:szCs w:val="20"/>
              </w:rPr>
              <w:t>Non-Coercive</w:t>
            </w:r>
          </w:p>
        </w:tc>
        <w:tc>
          <w:tcPr>
            <w:tcW w:w="1462" w:type="dxa"/>
            <w:tcBorders>
              <w:top w:val="nil"/>
              <w:left w:val="nil"/>
              <w:bottom w:val="single" w:sz="4" w:space="0" w:color="auto"/>
              <w:right w:val="nil"/>
            </w:tcBorders>
            <w:vAlign w:val="center"/>
          </w:tcPr>
          <w:p w14:paraId="426C0D8C" w14:textId="77777777" w:rsidR="008037C4" w:rsidRPr="00F87E7D" w:rsidRDefault="008037C4" w:rsidP="00BE7B35">
            <w:pPr>
              <w:jc w:val="center"/>
              <w:rPr>
                <w:sz w:val="20"/>
                <w:szCs w:val="20"/>
              </w:rPr>
            </w:pPr>
          </w:p>
        </w:tc>
        <w:tc>
          <w:tcPr>
            <w:tcW w:w="1350" w:type="dxa"/>
            <w:tcBorders>
              <w:top w:val="nil"/>
              <w:left w:val="nil"/>
              <w:bottom w:val="single" w:sz="4" w:space="0" w:color="auto"/>
              <w:right w:val="nil"/>
            </w:tcBorders>
            <w:vAlign w:val="center"/>
          </w:tcPr>
          <w:p w14:paraId="465095CA" w14:textId="77777777" w:rsidR="008037C4" w:rsidRPr="00F87E7D" w:rsidRDefault="008037C4" w:rsidP="00BE7B35">
            <w:pPr>
              <w:jc w:val="center"/>
              <w:rPr>
                <w:sz w:val="20"/>
                <w:szCs w:val="20"/>
              </w:rPr>
            </w:pPr>
          </w:p>
        </w:tc>
        <w:tc>
          <w:tcPr>
            <w:tcW w:w="1156" w:type="dxa"/>
            <w:gridSpan w:val="2"/>
            <w:tcBorders>
              <w:top w:val="nil"/>
              <w:left w:val="nil"/>
              <w:bottom w:val="single" w:sz="4" w:space="0" w:color="auto"/>
              <w:right w:val="nil"/>
            </w:tcBorders>
            <w:vAlign w:val="center"/>
          </w:tcPr>
          <w:p w14:paraId="1C8F4FBC" w14:textId="77777777" w:rsidR="008037C4" w:rsidRPr="00F87E7D" w:rsidRDefault="008037C4" w:rsidP="00BE7B35">
            <w:pPr>
              <w:jc w:val="center"/>
              <w:rPr>
                <w:b/>
                <w:sz w:val="20"/>
                <w:szCs w:val="20"/>
              </w:rPr>
            </w:pPr>
            <w:r w:rsidRPr="00F87E7D">
              <w:rPr>
                <w:b/>
                <w:sz w:val="20"/>
                <w:szCs w:val="20"/>
              </w:rPr>
              <w:t>CI</w:t>
            </w:r>
          </w:p>
        </w:tc>
        <w:tc>
          <w:tcPr>
            <w:tcW w:w="1404" w:type="dxa"/>
            <w:gridSpan w:val="3"/>
            <w:tcBorders>
              <w:top w:val="nil"/>
              <w:left w:val="nil"/>
              <w:bottom w:val="single" w:sz="4" w:space="0" w:color="auto"/>
              <w:right w:val="nil"/>
            </w:tcBorders>
            <w:vAlign w:val="center"/>
          </w:tcPr>
          <w:p w14:paraId="40F2A19C" w14:textId="77777777" w:rsidR="008037C4" w:rsidRPr="00F87E7D" w:rsidRDefault="008037C4" w:rsidP="00BE7B35">
            <w:pPr>
              <w:jc w:val="center"/>
              <w:rPr>
                <w:b/>
                <w:sz w:val="20"/>
                <w:szCs w:val="20"/>
              </w:rPr>
            </w:pPr>
            <w:r w:rsidRPr="00F87E7D">
              <w:rPr>
                <w:b/>
                <w:sz w:val="20"/>
                <w:szCs w:val="20"/>
              </w:rPr>
              <w:t>Non-CI</w:t>
            </w:r>
          </w:p>
        </w:tc>
        <w:tc>
          <w:tcPr>
            <w:tcW w:w="1014" w:type="dxa"/>
            <w:gridSpan w:val="2"/>
            <w:tcBorders>
              <w:top w:val="nil"/>
              <w:left w:val="nil"/>
              <w:bottom w:val="single" w:sz="4" w:space="0" w:color="auto"/>
              <w:right w:val="nil"/>
            </w:tcBorders>
          </w:tcPr>
          <w:p w14:paraId="372EADFF" w14:textId="77777777" w:rsidR="008037C4" w:rsidRPr="00F87E7D" w:rsidRDefault="008037C4" w:rsidP="00BE7B35">
            <w:pPr>
              <w:jc w:val="center"/>
              <w:rPr>
                <w:sz w:val="20"/>
                <w:szCs w:val="20"/>
              </w:rPr>
            </w:pPr>
          </w:p>
        </w:tc>
        <w:tc>
          <w:tcPr>
            <w:tcW w:w="968" w:type="dxa"/>
            <w:gridSpan w:val="2"/>
            <w:tcBorders>
              <w:top w:val="nil"/>
              <w:left w:val="nil"/>
              <w:bottom w:val="single" w:sz="4" w:space="0" w:color="auto"/>
              <w:right w:val="nil"/>
            </w:tcBorders>
          </w:tcPr>
          <w:p w14:paraId="14D5DEB0" w14:textId="77777777" w:rsidR="008037C4" w:rsidRPr="00F87E7D" w:rsidRDefault="008037C4" w:rsidP="00BE7B35">
            <w:pPr>
              <w:jc w:val="center"/>
              <w:rPr>
                <w:sz w:val="20"/>
                <w:szCs w:val="20"/>
              </w:rPr>
            </w:pPr>
          </w:p>
        </w:tc>
      </w:tr>
      <w:tr w:rsidR="00F36C54" w:rsidRPr="00F87E7D" w14:paraId="29815F96" w14:textId="77777777" w:rsidTr="00454250">
        <w:trPr>
          <w:trHeight w:val="440"/>
        </w:trPr>
        <w:tc>
          <w:tcPr>
            <w:tcW w:w="0" w:type="auto"/>
            <w:tcBorders>
              <w:left w:val="nil"/>
              <w:bottom w:val="single" w:sz="4" w:space="0" w:color="auto"/>
              <w:right w:val="nil"/>
            </w:tcBorders>
            <w:vAlign w:val="center"/>
          </w:tcPr>
          <w:p w14:paraId="2B925F69" w14:textId="77777777" w:rsidR="008037C4" w:rsidRPr="00F87E7D" w:rsidRDefault="008037C4" w:rsidP="00BE7B35">
            <w:pPr>
              <w:rPr>
                <w:i/>
                <w:sz w:val="20"/>
                <w:szCs w:val="20"/>
              </w:rPr>
            </w:pPr>
            <w:r w:rsidRPr="00F87E7D">
              <w:rPr>
                <w:i/>
                <w:sz w:val="20"/>
                <w:szCs w:val="20"/>
              </w:rPr>
              <w:t>Variable</w:t>
            </w:r>
          </w:p>
        </w:tc>
        <w:tc>
          <w:tcPr>
            <w:tcW w:w="0" w:type="auto"/>
            <w:tcBorders>
              <w:left w:val="nil"/>
              <w:bottom w:val="single" w:sz="4" w:space="0" w:color="auto"/>
              <w:right w:val="nil"/>
            </w:tcBorders>
            <w:vAlign w:val="center"/>
          </w:tcPr>
          <w:p w14:paraId="2962FDDC" w14:textId="77777777" w:rsidR="008037C4" w:rsidRPr="00F87E7D" w:rsidRDefault="008037C4" w:rsidP="00BE7B35">
            <w:pPr>
              <w:rPr>
                <w:sz w:val="20"/>
                <w:szCs w:val="20"/>
              </w:rPr>
            </w:pPr>
            <w:r w:rsidRPr="00F87E7D">
              <w:rPr>
                <w:sz w:val="20"/>
                <w:szCs w:val="20"/>
              </w:rPr>
              <w:t>N</w:t>
            </w:r>
          </w:p>
        </w:tc>
        <w:tc>
          <w:tcPr>
            <w:tcW w:w="0" w:type="auto"/>
            <w:tcBorders>
              <w:left w:val="nil"/>
              <w:bottom w:val="single" w:sz="4" w:space="0" w:color="auto"/>
              <w:right w:val="nil"/>
            </w:tcBorders>
            <w:vAlign w:val="center"/>
          </w:tcPr>
          <w:p w14:paraId="55B1BC09" w14:textId="77777777" w:rsidR="008037C4" w:rsidRPr="00F87E7D" w:rsidRDefault="008037C4" w:rsidP="00BE7B35">
            <w:pPr>
              <w:rPr>
                <w:sz w:val="20"/>
                <w:szCs w:val="20"/>
              </w:rPr>
            </w:pPr>
            <w:r w:rsidRPr="00F87E7D">
              <w:rPr>
                <w:sz w:val="20"/>
                <w:szCs w:val="20"/>
              </w:rPr>
              <w:t>Mean</w:t>
            </w:r>
          </w:p>
        </w:tc>
        <w:tc>
          <w:tcPr>
            <w:tcW w:w="0" w:type="auto"/>
            <w:tcBorders>
              <w:left w:val="nil"/>
              <w:bottom w:val="single" w:sz="4" w:space="0" w:color="auto"/>
              <w:right w:val="nil"/>
            </w:tcBorders>
            <w:vAlign w:val="center"/>
          </w:tcPr>
          <w:p w14:paraId="1E877A51" w14:textId="77777777" w:rsidR="008037C4" w:rsidRPr="00F87E7D" w:rsidRDefault="008037C4" w:rsidP="00BE7B35">
            <w:pPr>
              <w:rPr>
                <w:sz w:val="20"/>
                <w:szCs w:val="20"/>
              </w:rPr>
            </w:pPr>
            <w:r w:rsidRPr="00F87E7D">
              <w:rPr>
                <w:sz w:val="20"/>
                <w:szCs w:val="20"/>
              </w:rPr>
              <w:t>N</w:t>
            </w:r>
          </w:p>
        </w:tc>
        <w:tc>
          <w:tcPr>
            <w:tcW w:w="0" w:type="auto"/>
            <w:tcBorders>
              <w:left w:val="nil"/>
              <w:bottom w:val="single" w:sz="4" w:space="0" w:color="auto"/>
              <w:right w:val="nil"/>
            </w:tcBorders>
            <w:vAlign w:val="center"/>
          </w:tcPr>
          <w:p w14:paraId="4E6C2F1F" w14:textId="77777777" w:rsidR="008037C4" w:rsidRPr="00F87E7D" w:rsidRDefault="008037C4" w:rsidP="00BE7B35">
            <w:pPr>
              <w:rPr>
                <w:sz w:val="20"/>
                <w:szCs w:val="20"/>
              </w:rPr>
            </w:pPr>
            <w:r w:rsidRPr="00F87E7D">
              <w:rPr>
                <w:sz w:val="20"/>
                <w:szCs w:val="20"/>
              </w:rPr>
              <w:t>Mean</w:t>
            </w:r>
          </w:p>
        </w:tc>
        <w:tc>
          <w:tcPr>
            <w:tcW w:w="1462" w:type="dxa"/>
            <w:tcBorders>
              <w:left w:val="nil"/>
              <w:bottom w:val="single" w:sz="4" w:space="0" w:color="auto"/>
              <w:right w:val="nil"/>
            </w:tcBorders>
            <w:vAlign w:val="center"/>
          </w:tcPr>
          <w:p w14:paraId="27588CDC" w14:textId="77777777" w:rsidR="008037C4" w:rsidRPr="00F87E7D" w:rsidRDefault="008037C4" w:rsidP="00BE7B35">
            <w:pPr>
              <w:rPr>
                <w:sz w:val="20"/>
                <w:szCs w:val="20"/>
              </w:rPr>
            </w:pPr>
            <w:r w:rsidRPr="00F87E7D">
              <w:rPr>
                <w:sz w:val="20"/>
                <w:szCs w:val="20"/>
              </w:rPr>
              <w:t>T-Test p-value</w:t>
            </w:r>
          </w:p>
        </w:tc>
        <w:tc>
          <w:tcPr>
            <w:tcW w:w="1350" w:type="dxa"/>
            <w:tcBorders>
              <w:left w:val="nil"/>
              <w:bottom w:val="single" w:sz="4" w:space="0" w:color="auto"/>
              <w:right w:val="nil"/>
            </w:tcBorders>
            <w:vAlign w:val="center"/>
          </w:tcPr>
          <w:p w14:paraId="0B208A2C" w14:textId="77777777" w:rsidR="008037C4" w:rsidRPr="00F87E7D" w:rsidRDefault="008037C4" w:rsidP="00BE7B35">
            <w:pPr>
              <w:rPr>
                <w:sz w:val="20"/>
                <w:szCs w:val="20"/>
              </w:rPr>
            </w:pPr>
            <w:r w:rsidRPr="00F87E7D">
              <w:rPr>
                <w:sz w:val="20"/>
                <w:szCs w:val="20"/>
              </w:rPr>
              <w:t xml:space="preserve">K-S </w:t>
            </w:r>
          </w:p>
          <w:p w14:paraId="7A6180F0" w14:textId="77777777" w:rsidR="008037C4" w:rsidRPr="00F87E7D" w:rsidRDefault="008037C4" w:rsidP="00BE7B35">
            <w:pPr>
              <w:rPr>
                <w:sz w:val="20"/>
                <w:szCs w:val="20"/>
              </w:rPr>
            </w:pPr>
            <w:r w:rsidRPr="00F87E7D">
              <w:rPr>
                <w:sz w:val="20"/>
                <w:szCs w:val="20"/>
              </w:rPr>
              <w:t>p-value</w:t>
            </w:r>
          </w:p>
        </w:tc>
        <w:tc>
          <w:tcPr>
            <w:tcW w:w="416" w:type="dxa"/>
            <w:tcBorders>
              <w:left w:val="nil"/>
              <w:bottom w:val="single" w:sz="4" w:space="0" w:color="auto"/>
              <w:right w:val="nil"/>
            </w:tcBorders>
            <w:vAlign w:val="center"/>
          </w:tcPr>
          <w:p w14:paraId="099C77EB" w14:textId="77777777" w:rsidR="008037C4" w:rsidRPr="00F87E7D" w:rsidRDefault="008037C4" w:rsidP="00BE7B35">
            <w:pPr>
              <w:rPr>
                <w:sz w:val="20"/>
                <w:szCs w:val="20"/>
              </w:rPr>
            </w:pPr>
            <w:r w:rsidRPr="00F87E7D">
              <w:rPr>
                <w:sz w:val="20"/>
                <w:szCs w:val="20"/>
              </w:rPr>
              <w:t>N</w:t>
            </w:r>
          </w:p>
        </w:tc>
        <w:tc>
          <w:tcPr>
            <w:tcW w:w="976" w:type="dxa"/>
            <w:gridSpan w:val="2"/>
            <w:tcBorders>
              <w:left w:val="nil"/>
              <w:bottom w:val="single" w:sz="4" w:space="0" w:color="auto"/>
              <w:right w:val="nil"/>
            </w:tcBorders>
            <w:vAlign w:val="center"/>
          </w:tcPr>
          <w:p w14:paraId="52B1283E" w14:textId="77777777" w:rsidR="008037C4" w:rsidRPr="00F87E7D" w:rsidRDefault="008037C4" w:rsidP="00BE7B35">
            <w:pPr>
              <w:rPr>
                <w:sz w:val="20"/>
                <w:szCs w:val="20"/>
              </w:rPr>
            </w:pPr>
            <w:r w:rsidRPr="00F87E7D">
              <w:rPr>
                <w:sz w:val="20"/>
                <w:szCs w:val="20"/>
              </w:rPr>
              <w:t>Mean</w:t>
            </w:r>
          </w:p>
        </w:tc>
        <w:tc>
          <w:tcPr>
            <w:tcW w:w="491" w:type="dxa"/>
            <w:tcBorders>
              <w:left w:val="nil"/>
              <w:bottom w:val="single" w:sz="4" w:space="0" w:color="auto"/>
              <w:right w:val="nil"/>
            </w:tcBorders>
            <w:vAlign w:val="center"/>
          </w:tcPr>
          <w:p w14:paraId="7161C35D" w14:textId="77777777" w:rsidR="008037C4" w:rsidRPr="00F87E7D" w:rsidRDefault="008037C4" w:rsidP="00BE7B35">
            <w:pPr>
              <w:rPr>
                <w:sz w:val="20"/>
                <w:szCs w:val="20"/>
              </w:rPr>
            </w:pPr>
            <w:r w:rsidRPr="00F87E7D">
              <w:rPr>
                <w:sz w:val="20"/>
                <w:szCs w:val="20"/>
              </w:rPr>
              <w:t>N</w:t>
            </w:r>
          </w:p>
        </w:tc>
        <w:tc>
          <w:tcPr>
            <w:tcW w:w="913" w:type="dxa"/>
            <w:gridSpan w:val="2"/>
            <w:tcBorders>
              <w:left w:val="nil"/>
              <w:bottom w:val="single" w:sz="4" w:space="0" w:color="auto"/>
              <w:right w:val="nil"/>
            </w:tcBorders>
            <w:vAlign w:val="center"/>
          </w:tcPr>
          <w:p w14:paraId="4E90B5C1" w14:textId="77777777" w:rsidR="008037C4" w:rsidRPr="00F87E7D" w:rsidRDefault="008037C4" w:rsidP="00BE7B35">
            <w:pPr>
              <w:rPr>
                <w:sz w:val="20"/>
                <w:szCs w:val="20"/>
              </w:rPr>
            </w:pPr>
            <w:r w:rsidRPr="00F87E7D">
              <w:rPr>
                <w:sz w:val="20"/>
                <w:szCs w:val="20"/>
              </w:rPr>
              <w:t>Mean</w:t>
            </w:r>
          </w:p>
        </w:tc>
        <w:tc>
          <w:tcPr>
            <w:tcW w:w="1014" w:type="dxa"/>
            <w:gridSpan w:val="2"/>
            <w:tcBorders>
              <w:left w:val="nil"/>
              <w:bottom w:val="single" w:sz="4" w:space="0" w:color="auto"/>
              <w:right w:val="nil"/>
            </w:tcBorders>
            <w:vAlign w:val="center"/>
          </w:tcPr>
          <w:p w14:paraId="20998767" w14:textId="77777777" w:rsidR="008037C4" w:rsidRPr="00F87E7D" w:rsidRDefault="008037C4" w:rsidP="00BE7B35">
            <w:pPr>
              <w:rPr>
                <w:sz w:val="20"/>
                <w:szCs w:val="20"/>
              </w:rPr>
            </w:pPr>
            <w:r w:rsidRPr="00F87E7D">
              <w:rPr>
                <w:sz w:val="20"/>
                <w:szCs w:val="20"/>
              </w:rPr>
              <w:t>T-Test p-value</w:t>
            </w:r>
          </w:p>
        </w:tc>
        <w:tc>
          <w:tcPr>
            <w:tcW w:w="968" w:type="dxa"/>
            <w:gridSpan w:val="2"/>
            <w:tcBorders>
              <w:left w:val="nil"/>
              <w:bottom w:val="single" w:sz="4" w:space="0" w:color="auto"/>
              <w:right w:val="nil"/>
            </w:tcBorders>
            <w:vAlign w:val="center"/>
          </w:tcPr>
          <w:p w14:paraId="3CEC4F89" w14:textId="77777777" w:rsidR="008037C4" w:rsidRPr="00F87E7D" w:rsidRDefault="008037C4" w:rsidP="00BE7B35">
            <w:pPr>
              <w:rPr>
                <w:sz w:val="20"/>
                <w:szCs w:val="20"/>
              </w:rPr>
            </w:pPr>
            <w:r w:rsidRPr="00F87E7D">
              <w:rPr>
                <w:sz w:val="20"/>
                <w:szCs w:val="20"/>
              </w:rPr>
              <w:t xml:space="preserve">K-S </w:t>
            </w:r>
          </w:p>
          <w:p w14:paraId="50B421CC" w14:textId="77777777" w:rsidR="008037C4" w:rsidRPr="00F87E7D" w:rsidRDefault="008037C4" w:rsidP="00BE7B35">
            <w:pPr>
              <w:rPr>
                <w:sz w:val="20"/>
                <w:szCs w:val="20"/>
              </w:rPr>
            </w:pPr>
            <w:r w:rsidRPr="00F87E7D">
              <w:rPr>
                <w:sz w:val="20"/>
                <w:szCs w:val="20"/>
              </w:rPr>
              <w:t>p-value</w:t>
            </w:r>
          </w:p>
        </w:tc>
      </w:tr>
      <w:tr w:rsidR="008037C4" w:rsidRPr="00F87E7D" w14:paraId="2AD6A656" w14:textId="77777777" w:rsidTr="00454250">
        <w:trPr>
          <w:gridAfter w:val="1"/>
          <w:wAfter w:w="236" w:type="dxa"/>
          <w:trHeight w:val="288"/>
        </w:trPr>
        <w:tc>
          <w:tcPr>
            <w:tcW w:w="13026" w:type="dxa"/>
            <w:gridSpan w:val="16"/>
            <w:tcBorders>
              <w:top w:val="single" w:sz="4" w:space="0" w:color="auto"/>
              <w:left w:val="nil"/>
              <w:bottom w:val="nil"/>
              <w:right w:val="nil"/>
            </w:tcBorders>
            <w:vAlign w:val="center"/>
          </w:tcPr>
          <w:p w14:paraId="633CB41D" w14:textId="77777777" w:rsidR="008037C4" w:rsidRPr="00F87E7D" w:rsidRDefault="008037C4" w:rsidP="00BE7B35">
            <w:pPr>
              <w:jc w:val="center"/>
              <w:rPr>
                <w:i/>
                <w:sz w:val="20"/>
                <w:szCs w:val="20"/>
                <w:u w:val="single"/>
              </w:rPr>
            </w:pPr>
            <w:r w:rsidRPr="00F87E7D">
              <w:rPr>
                <w:i/>
                <w:sz w:val="20"/>
                <w:szCs w:val="20"/>
                <w:u w:val="single"/>
              </w:rPr>
              <w:t xml:space="preserve">Previous Conflict </w:t>
            </w:r>
          </w:p>
        </w:tc>
      </w:tr>
      <w:tr w:rsidR="00F36C54" w:rsidRPr="00F87E7D" w14:paraId="3F1C1E81" w14:textId="77777777" w:rsidTr="00454250">
        <w:trPr>
          <w:trHeight w:val="288"/>
        </w:trPr>
        <w:tc>
          <w:tcPr>
            <w:tcW w:w="0" w:type="auto"/>
            <w:tcBorders>
              <w:top w:val="nil"/>
              <w:left w:val="nil"/>
              <w:bottom w:val="nil"/>
              <w:right w:val="nil"/>
            </w:tcBorders>
            <w:vAlign w:val="center"/>
          </w:tcPr>
          <w:p w14:paraId="07B7F701" w14:textId="77777777" w:rsidR="008037C4" w:rsidRPr="00F87E7D" w:rsidRDefault="008037C4" w:rsidP="00BE7B35">
            <w:pPr>
              <w:rPr>
                <w:sz w:val="20"/>
                <w:szCs w:val="20"/>
              </w:rPr>
            </w:pPr>
            <w:r w:rsidRPr="00F87E7D">
              <w:rPr>
                <w:sz w:val="20"/>
                <w:szCs w:val="20"/>
              </w:rPr>
              <w:t>Battle Deaths (logged)</w:t>
            </w:r>
          </w:p>
        </w:tc>
        <w:tc>
          <w:tcPr>
            <w:tcW w:w="0" w:type="auto"/>
            <w:tcBorders>
              <w:top w:val="nil"/>
              <w:left w:val="nil"/>
              <w:bottom w:val="nil"/>
              <w:right w:val="nil"/>
            </w:tcBorders>
            <w:vAlign w:val="center"/>
          </w:tcPr>
          <w:p w14:paraId="378B98F6" w14:textId="77777777" w:rsidR="008037C4" w:rsidRPr="00F87E7D" w:rsidRDefault="008037C4" w:rsidP="00BE7B35">
            <w:pPr>
              <w:rPr>
                <w:sz w:val="20"/>
                <w:szCs w:val="20"/>
              </w:rPr>
            </w:pPr>
            <w:r w:rsidRPr="00F87E7D">
              <w:rPr>
                <w:sz w:val="20"/>
                <w:szCs w:val="20"/>
              </w:rPr>
              <w:t>16</w:t>
            </w:r>
          </w:p>
        </w:tc>
        <w:tc>
          <w:tcPr>
            <w:tcW w:w="0" w:type="auto"/>
            <w:tcBorders>
              <w:top w:val="nil"/>
              <w:left w:val="nil"/>
              <w:bottom w:val="nil"/>
              <w:right w:val="nil"/>
            </w:tcBorders>
            <w:vAlign w:val="center"/>
          </w:tcPr>
          <w:p w14:paraId="0177E6AB" w14:textId="77777777" w:rsidR="008037C4" w:rsidRPr="00F87E7D" w:rsidRDefault="008037C4" w:rsidP="00BE7B35">
            <w:pPr>
              <w:rPr>
                <w:sz w:val="20"/>
                <w:szCs w:val="20"/>
              </w:rPr>
            </w:pPr>
            <w:r w:rsidRPr="00F87E7D">
              <w:rPr>
                <w:sz w:val="20"/>
                <w:szCs w:val="20"/>
              </w:rPr>
              <w:t>8.19</w:t>
            </w:r>
          </w:p>
        </w:tc>
        <w:tc>
          <w:tcPr>
            <w:tcW w:w="0" w:type="auto"/>
            <w:tcBorders>
              <w:top w:val="nil"/>
              <w:left w:val="nil"/>
              <w:bottom w:val="nil"/>
              <w:right w:val="nil"/>
            </w:tcBorders>
            <w:vAlign w:val="center"/>
          </w:tcPr>
          <w:p w14:paraId="6FD8E4AB" w14:textId="77777777" w:rsidR="008037C4" w:rsidRPr="00F87E7D" w:rsidRDefault="008037C4" w:rsidP="00BE7B35">
            <w:pPr>
              <w:rPr>
                <w:sz w:val="20"/>
                <w:szCs w:val="20"/>
              </w:rPr>
            </w:pPr>
            <w:r w:rsidRPr="00F87E7D">
              <w:rPr>
                <w:sz w:val="20"/>
                <w:szCs w:val="20"/>
              </w:rPr>
              <w:t>14</w:t>
            </w:r>
          </w:p>
        </w:tc>
        <w:tc>
          <w:tcPr>
            <w:tcW w:w="0" w:type="auto"/>
            <w:tcBorders>
              <w:top w:val="nil"/>
              <w:left w:val="nil"/>
              <w:bottom w:val="nil"/>
              <w:right w:val="nil"/>
            </w:tcBorders>
            <w:vAlign w:val="center"/>
          </w:tcPr>
          <w:p w14:paraId="6EC956F3" w14:textId="77777777" w:rsidR="008037C4" w:rsidRPr="00F87E7D" w:rsidRDefault="008037C4" w:rsidP="00BE7B35">
            <w:pPr>
              <w:rPr>
                <w:sz w:val="20"/>
                <w:szCs w:val="20"/>
              </w:rPr>
            </w:pPr>
            <w:r w:rsidRPr="00F87E7D">
              <w:rPr>
                <w:sz w:val="20"/>
                <w:szCs w:val="20"/>
              </w:rPr>
              <w:t>7.72</w:t>
            </w:r>
          </w:p>
        </w:tc>
        <w:tc>
          <w:tcPr>
            <w:tcW w:w="1462" w:type="dxa"/>
            <w:tcBorders>
              <w:top w:val="nil"/>
              <w:left w:val="nil"/>
              <w:bottom w:val="nil"/>
              <w:right w:val="nil"/>
            </w:tcBorders>
            <w:vAlign w:val="center"/>
          </w:tcPr>
          <w:p w14:paraId="3D19A422" w14:textId="77777777" w:rsidR="008037C4" w:rsidRPr="00F87E7D" w:rsidRDefault="008037C4" w:rsidP="00BE7B35">
            <w:pPr>
              <w:rPr>
                <w:sz w:val="20"/>
                <w:szCs w:val="20"/>
              </w:rPr>
            </w:pPr>
            <w:r w:rsidRPr="00F87E7D">
              <w:rPr>
                <w:sz w:val="20"/>
                <w:szCs w:val="20"/>
              </w:rPr>
              <w:t>0.64</w:t>
            </w:r>
          </w:p>
        </w:tc>
        <w:tc>
          <w:tcPr>
            <w:tcW w:w="1350" w:type="dxa"/>
            <w:tcBorders>
              <w:top w:val="nil"/>
              <w:left w:val="nil"/>
              <w:bottom w:val="nil"/>
              <w:right w:val="nil"/>
            </w:tcBorders>
            <w:vAlign w:val="center"/>
          </w:tcPr>
          <w:p w14:paraId="1BBA8FEF" w14:textId="0827FD9B" w:rsidR="008037C4" w:rsidRPr="00F87E7D" w:rsidRDefault="008037C4" w:rsidP="00BE7B35">
            <w:pPr>
              <w:rPr>
                <w:sz w:val="20"/>
                <w:szCs w:val="20"/>
              </w:rPr>
            </w:pPr>
            <w:r w:rsidRPr="00F87E7D">
              <w:rPr>
                <w:sz w:val="20"/>
                <w:szCs w:val="20"/>
              </w:rPr>
              <w:t>0.</w:t>
            </w:r>
            <w:r w:rsidR="007557F8">
              <w:rPr>
                <w:sz w:val="20"/>
                <w:szCs w:val="20"/>
              </w:rPr>
              <w:t>7</w:t>
            </w:r>
            <w:r w:rsidRPr="00F87E7D">
              <w:rPr>
                <w:sz w:val="20"/>
                <w:szCs w:val="20"/>
              </w:rPr>
              <w:t>4</w:t>
            </w:r>
          </w:p>
        </w:tc>
        <w:tc>
          <w:tcPr>
            <w:tcW w:w="416" w:type="dxa"/>
            <w:tcBorders>
              <w:top w:val="nil"/>
              <w:left w:val="nil"/>
              <w:bottom w:val="nil"/>
              <w:right w:val="nil"/>
            </w:tcBorders>
            <w:vAlign w:val="center"/>
          </w:tcPr>
          <w:p w14:paraId="5F3086A9" w14:textId="77777777" w:rsidR="008037C4" w:rsidRPr="00F87E7D" w:rsidRDefault="008037C4" w:rsidP="00BE7B35">
            <w:pPr>
              <w:rPr>
                <w:sz w:val="20"/>
                <w:szCs w:val="20"/>
              </w:rPr>
            </w:pPr>
            <w:r w:rsidRPr="00F87E7D">
              <w:rPr>
                <w:sz w:val="20"/>
                <w:szCs w:val="20"/>
              </w:rPr>
              <w:t>16</w:t>
            </w:r>
          </w:p>
        </w:tc>
        <w:tc>
          <w:tcPr>
            <w:tcW w:w="976" w:type="dxa"/>
            <w:gridSpan w:val="2"/>
            <w:tcBorders>
              <w:top w:val="nil"/>
              <w:left w:val="nil"/>
              <w:bottom w:val="nil"/>
              <w:right w:val="nil"/>
            </w:tcBorders>
            <w:vAlign w:val="center"/>
          </w:tcPr>
          <w:p w14:paraId="63AADC21" w14:textId="77777777" w:rsidR="008037C4" w:rsidRPr="00F87E7D" w:rsidRDefault="008037C4" w:rsidP="00BE7B35">
            <w:pPr>
              <w:rPr>
                <w:sz w:val="20"/>
                <w:szCs w:val="20"/>
              </w:rPr>
            </w:pPr>
            <w:r w:rsidRPr="00F87E7D">
              <w:rPr>
                <w:sz w:val="20"/>
                <w:szCs w:val="20"/>
              </w:rPr>
              <w:t>8.13</w:t>
            </w:r>
          </w:p>
        </w:tc>
        <w:tc>
          <w:tcPr>
            <w:tcW w:w="491" w:type="dxa"/>
            <w:tcBorders>
              <w:top w:val="nil"/>
              <w:left w:val="nil"/>
              <w:bottom w:val="nil"/>
              <w:right w:val="nil"/>
            </w:tcBorders>
            <w:vAlign w:val="center"/>
          </w:tcPr>
          <w:p w14:paraId="2CCBDCEB" w14:textId="77777777" w:rsidR="008037C4" w:rsidRPr="00F87E7D" w:rsidRDefault="008037C4" w:rsidP="00BE7B35">
            <w:pPr>
              <w:rPr>
                <w:sz w:val="20"/>
                <w:szCs w:val="20"/>
              </w:rPr>
            </w:pPr>
            <w:r w:rsidRPr="00F87E7D">
              <w:rPr>
                <w:sz w:val="20"/>
                <w:szCs w:val="20"/>
              </w:rPr>
              <w:t>14</w:t>
            </w:r>
          </w:p>
        </w:tc>
        <w:tc>
          <w:tcPr>
            <w:tcW w:w="913" w:type="dxa"/>
            <w:gridSpan w:val="2"/>
            <w:tcBorders>
              <w:top w:val="nil"/>
              <w:left w:val="nil"/>
              <w:bottom w:val="nil"/>
              <w:right w:val="nil"/>
            </w:tcBorders>
            <w:vAlign w:val="center"/>
          </w:tcPr>
          <w:p w14:paraId="23E6F1AC" w14:textId="77777777" w:rsidR="008037C4" w:rsidRPr="00F87E7D" w:rsidRDefault="008037C4" w:rsidP="00BE7B35">
            <w:pPr>
              <w:rPr>
                <w:sz w:val="20"/>
                <w:szCs w:val="20"/>
              </w:rPr>
            </w:pPr>
            <w:r w:rsidRPr="00F87E7D">
              <w:rPr>
                <w:sz w:val="20"/>
                <w:szCs w:val="20"/>
              </w:rPr>
              <w:t>7.79</w:t>
            </w:r>
          </w:p>
        </w:tc>
        <w:tc>
          <w:tcPr>
            <w:tcW w:w="1014" w:type="dxa"/>
            <w:gridSpan w:val="2"/>
            <w:tcBorders>
              <w:top w:val="nil"/>
              <w:left w:val="nil"/>
              <w:bottom w:val="nil"/>
              <w:right w:val="nil"/>
            </w:tcBorders>
            <w:vAlign w:val="center"/>
          </w:tcPr>
          <w:p w14:paraId="6DD22634" w14:textId="77777777" w:rsidR="008037C4" w:rsidRPr="00F87E7D" w:rsidRDefault="008037C4" w:rsidP="00BE7B35">
            <w:pPr>
              <w:rPr>
                <w:sz w:val="20"/>
                <w:szCs w:val="20"/>
              </w:rPr>
            </w:pPr>
            <w:r w:rsidRPr="00F87E7D">
              <w:rPr>
                <w:sz w:val="20"/>
                <w:szCs w:val="20"/>
              </w:rPr>
              <w:t>0.73</w:t>
            </w:r>
          </w:p>
        </w:tc>
        <w:tc>
          <w:tcPr>
            <w:tcW w:w="968" w:type="dxa"/>
            <w:gridSpan w:val="2"/>
            <w:tcBorders>
              <w:top w:val="nil"/>
              <w:left w:val="nil"/>
              <w:bottom w:val="nil"/>
              <w:right w:val="nil"/>
            </w:tcBorders>
            <w:vAlign w:val="center"/>
          </w:tcPr>
          <w:p w14:paraId="3210871C" w14:textId="3AFF6D25" w:rsidR="008037C4" w:rsidRPr="00F87E7D" w:rsidRDefault="008037C4" w:rsidP="00BE7B35">
            <w:pPr>
              <w:rPr>
                <w:sz w:val="20"/>
                <w:szCs w:val="20"/>
              </w:rPr>
            </w:pPr>
            <w:r w:rsidRPr="00F87E7D">
              <w:rPr>
                <w:sz w:val="20"/>
                <w:szCs w:val="20"/>
              </w:rPr>
              <w:t>0.</w:t>
            </w:r>
            <w:r w:rsidR="006E24F7">
              <w:rPr>
                <w:sz w:val="20"/>
                <w:szCs w:val="20"/>
              </w:rPr>
              <w:t>27</w:t>
            </w:r>
          </w:p>
        </w:tc>
      </w:tr>
      <w:tr w:rsidR="00F36C54" w:rsidRPr="00F87E7D" w14:paraId="460DC6EF" w14:textId="77777777" w:rsidTr="00454250">
        <w:trPr>
          <w:trHeight w:val="288"/>
        </w:trPr>
        <w:tc>
          <w:tcPr>
            <w:tcW w:w="0" w:type="auto"/>
            <w:tcBorders>
              <w:top w:val="nil"/>
              <w:left w:val="nil"/>
              <w:bottom w:val="nil"/>
              <w:right w:val="nil"/>
            </w:tcBorders>
            <w:vAlign w:val="center"/>
          </w:tcPr>
          <w:p w14:paraId="34CB12D5" w14:textId="77777777" w:rsidR="008037C4" w:rsidRPr="00F87E7D" w:rsidRDefault="008037C4" w:rsidP="00BE7B35">
            <w:pPr>
              <w:rPr>
                <w:sz w:val="20"/>
                <w:szCs w:val="20"/>
              </w:rPr>
            </w:pPr>
            <w:r w:rsidRPr="00F87E7D">
              <w:rPr>
                <w:sz w:val="20"/>
                <w:szCs w:val="20"/>
              </w:rPr>
              <w:t>Duration (months)</w:t>
            </w:r>
          </w:p>
        </w:tc>
        <w:tc>
          <w:tcPr>
            <w:tcW w:w="0" w:type="auto"/>
            <w:tcBorders>
              <w:top w:val="nil"/>
              <w:left w:val="nil"/>
              <w:bottom w:val="nil"/>
              <w:right w:val="nil"/>
            </w:tcBorders>
            <w:vAlign w:val="center"/>
          </w:tcPr>
          <w:p w14:paraId="6D9E324B" w14:textId="77777777" w:rsidR="008037C4" w:rsidRPr="00F87E7D" w:rsidRDefault="008037C4" w:rsidP="00BE7B35">
            <w:pPr>
              <w:rPr>
                <w:sz w:val="20"/>
                <w:szCs w:val="20"/>
              </w:rPr>
            </w:pPr>
            <w:r w:rsidRPr="00F87E7D">
              <w:rPr>
                <w:sz w:val="20"/>
                <w:szCs w:val="20"/>
              </w:rPr>
              <w:t>16</w:t>
            </w:r>
          </w:p>
        </w:tc>
        <w:tc>
          <w:tcPr>
            <w:tcW w:w="0" w:type="auto"/>
            <w:tcBorders>
              <w:top w:val="nil"/>
              <w:left w:val="nil"/>
              <w:bottom w:val="nil"/>
              <w:right w:val="nil"/>
            </w:tcBorders>
            <w:vAlign w:val="center"/>
          </w:tcPr>
          <w:p w14:paraId="68FC5AEF" w14:textId="77777777" w:rsidR="008037C4" w:rsidRPr="00F87E7D" w:rsidRDefault="008037C4" w:rsidP="00BE7B35">
            <w:pPr>
              <w:rPr>
                <w:sz w:val="20"/>
                <w:szCs w:val="20"/>
              </w:rPr>
            </w:pPr>
            <w:r w:rsidRPr="00F87E7D">
              <w:rPr>
                <w:sz w:val="20"/>
                <w:szCs w:val="20"/>
              </w:rPr>
              <w:t>54.56</w:t>
            </w:r>
          </w:p>
        </w:tc>
        <w:tc>
          <w:tcPr>
            <w:tcW w:w="0" w:type="auto"/>
            <w:tcBorders>
              <w:top w:val="nil"/>
              <w:left w:val="nil"/>
              <w:bottom w:val="nil"/>
              <w:right w:val="nil"/>
            </w:tcBorders>
            <w:vAlign w:val="center"/>
          </w:tcPr>
          <w:p w14:paraId="34396E0C" w14:textId="77777777" w:rsidR="008037C4" w:rsidRPr="00F87E7D" w:rsidRDefault="008037C4" w:rsidP="00BE7B35">
            <w:pPr>
              <w:rPr>
                <w:sz w:val="20"/>
                <w:szCs w:val="20"/>
              </w:rPr>
            </w:pPr>
            <w:r w:rsidRPr="00F87E7D">
              <w:rPr>
                <w:sz w:val="20"/>
                <w:szCs w:val="20"/>
              </w:rPr>
              <w:t>14</w:t>
            </w:r>
          </w:p>
        </w:tc>
        <w:tc>
          <w:tcPr>
            <w:tcW w:w="0" w:type="auto"/>
            <w:tcBorders>
              <w:top w:val="nil"/>
              <w:left w:val="nil"/>
              <w:bottom w:val="nil"/>
              <w:right w:val="nil"/>
            </w:tcBorders>
            <w:vAlign w:val="center"/>
          </w:tcPr>
          <w:p w14:paraId="1A3F996E" w14:textId="77777777" w:rsidR="008037C4" w:rsidRPr="00F87E7D" w:rsidRDefault="008037C4" w:rsidP="00BE7B35">
            <w:pPr>
              <w:rPr>
                <w:sz w:val="20"/>
                <w:szCs w:val="20"/>
              </w:rPr>
            </w:pPr>
            <w:r w:rsidRPr="00F87E7D">
              <w:rPr>
                <w:sz w:val="20"/>
                <w:szCs w:val="20"/>
              </w:rPr>
              <w:t>75.07</w:t>
            </w:r>
          </w:p>
        </w:tc>
        <w:tc>
          <w:tcPr>
            <w:tcW w:w="1462" w:type="dxa"/>
            <w:tcBorders>
              <w:top w:val="nil"/>
              <w:left w:val="nil"/>
              <w:bottom w:val="nil"/>
              <w:right w:val="nil"/>
            </w:tcBorders>
            <w:vAlign w:val="center"/>
          </w:tcPr>
          <w:p w14:paraId="14EDC6FD" w14:textId="77777777" w:rsidR="008037C4" w:rsidRPr="00F87E7D" w:rsidRDefault="008037C4" w:rsidP="00BE7B35">
            <w:pPr>
              <w:rPr>
                <w:sz w:val="20"/>
                <w:szCs w:val="20"/>
              </w:rPr>
            </w:pPr>
            <w:r w:rsidRPr="00F87E7D">
              <w:rPr>
                <w:sz w:val="20"/>
                <w:szCs w:val="20"/>
              </w:rPr>
              <w:t>0.46</w:t>
            </w:r>
          </w:p>
        </w:tc>
        <w:tc>
          <w:tcPr>
            <w:tcW w:w="1350" w:type="dxa"/>
            <w:tcBorders>
              <w:top w:val="nil"/>
              <w:left w:val="nil"/>
              <w:bottom w:val="nil"/>
              <w:right w:val="nil"/>
            </w:tcBorders>
            <w:vAlign w:val="center"/>
          </w:tcPr>
          <w:p w14:paraId="00F789F7" w14:textId="3F6F58B3" w:rsidR="008037C4" w:rsidRPr="00F87E7D" w:rsidRDefault="008037C4" w:rsidP="00BE7B35">
            <w:pPr>
              <w:rPr>
                <w:sz w:val="20"/>
                <w:szCs w:val="20"/>
              </w:rPr>
            </w:pPr>
            <w:r w:rsidRPr="00F87E7D">
              <w:rPr>
                <w:sz w:val="20"/>
                <w:szCs w:val="20"/>
              </w:rPr>
              <w:t>0.</w:t>
            </w:r>
            <w:r w:rsidR="007557F8">
              <w:rPr>
                <w:sz w:val="20"/>
                <w:szCs w:val="20"/>
              </w:rPr>
              <w:t>78</w:t>
            </w:r>
          </w:p>
        </w:tc>
        <w:tc>
          <w:tcPr>
            <w:tcW w:w="416" w:type="dxa"/>
            <w:tcBorders>
              <w:top w:val="nil"/>
              <w:left w:val="nil"/>
              <w:bottom w:val="nil"/>
              <w:right w:val="nil"/>
            </w:tcBorders>
            <w:vAlign w:val="center"/>
          </w:tcPr>
          <w:p w14:paraId="33748918" w14:textId="77777777" w:rsidR="008037C4" w:rsidRPr="00F87E7D" w:rsidRDefault="008037C4" w:rsidP="00BE7B35">
            <w:pPr>
              <w:rPr>
                <w:sz w:val="20"/>
                <w:szCs w:val="20"/>
              </w:rPr>
            </w:pPr>
            <w:r w:rsidRPr="00F87E7D">
              <w:rPr>
                <w:sz w:val="20"/>
                <w:szCs w:val="20"/>
              </w:rPr>
              <w:t>16</w:t>
            </w:r>
          </w:p>
        </w:tc>
        <w:tc>
          <w:tcPr>
            <w:tcW w:w="976" w:type="dxa"/>
            <w:gridSpan w:val="2"/>
            <w:tcBorders>
              <w:top w:val="nil"/>
              <w:left w:val="nil"/>
              <w:bottom w:val="nil"/>
              <w:right w:val="nil"/>
            </w:tcBorders>
            <w:vAlign w:val="center"/>
          </w:tcPr>
          <w:p w14:paraId="18BC38B0" w14:textId="77777777" w:rsidR="008037C4" w:rsidRPr="00F87E7D" w:rsidRDefault="008037C4" w:rsidP="00BE7B35">
            <w:pPr>
              <w:rPr>
                <w:sz w:val="20"/>
                <w:szCs w:val="20"/>
              </w:rPr>
            </w:pPr>
            <w:r w:rsidRPr="00F87E7D">
              <w:rPr>
                <w:sz w:val="20"/>
                <w:szCs w:val="20"/>
              </w:rPr>
              <w:t>59.19</w:t>
            </w:r>
          </w:p>
        </w:tc>
        <w:tc>
          <w:tcPr>
            <w:tcW w:w="491" w:type="dxa"/>
            <w:tcBorders>
              <w:top w:val="nil"/>
              <w:left w:val="nil"/>
              <w:bottom w:val="nil"/>
              <w:right w:val="nil"/>
            </w:tcBorders>
            <w:vAlign w:val="center"/>
          </w:tcPr>
          <w:p w14:paraId="07D76430" w14:textId="77777777" w:rsidR="008037C4" w:rsidRPr="00F87E7D" w:rsidRDefault="008037C4" w:rsidP="00BE7B35">
            <w:pPr>
              <w:rPr>
                <w:sz w:val="20"/>
                <w:szCs w:val="20"/>
              </w:rPr>
            </w:pPr>
            <w:r w:rsidRPr="00F87E7D">
              <w:rPr>
                <w:sz w:val="20"/>
                <w:szCs w:val="20"/>
              </w:rPr>
              <w:t>14</w:t>
            </w:r>
          </w:p>
        </w:tc>
        <w:tc>
          <w:tcPr>
            <w:tcW w:w="913" w:type="dxa"/>
            <w:gridSpan w:val="2"/>
            <w:tcBorders>
              <w:top w:val="nil"/>
              <w:left w:val="nil"/>
              <w:bottom w:val="nil"/>
              <w:right w:val="nil"/>
            </w:tcBorders>
            <w:vAlign w:val="center"/>
          </w:tcPr>
          <w:p w14:paraId="6D2B2FA8" w14:textId="77777777" w:rsidR="008037C4" w:rsidRPr="00F87E7D" w:rsidRDefault="008037C4" w:rsidP="00BE7B35">
            <w:pPr>
              <w:rPr>
                <w:sz w:val="20"/>
                <w:szCs w:val="20"/>
              </w:rPr>
            </w:pPr>
            <w:r w:rsidRPr="00F87E7D">
              <w:rPr>
                <w:sz w:val="20"/>
                <w:szCs w:val="20"/>
              </w:rPr>
              <w:t>69.79</w:t>
            </w:r>
          </w:p>
        </w:tc>
        <w:tc>
          <w:tcPr>
            <w:tcW w:w="1014" w:type="dxa"/>
            <w:gridSpan w:val="2"/>
            <w:tcBorders>
              <w:top w:val="nil"/>
              <w:left w:val="nil"/>
              <w:bottom w:val="nil"/>
              <w:right w:val="nil"/>
            </w:tcBorders>
            <w:vAlign w:val="center"/>
          </w:tcPr>
          <w:p w14:paraId="2CD03AA7" w14:textId="77777777" w:rsidR="008037C4" w:rsidRPr="00F87E7D" w:rsidRDefault="008037C4" w:rsidP="00BE7B35">
            <w:pPr>
              <w:rPr>
                <w:sz w:val="20"/>
                <w:szCs w:val="20"/>
              </w:rPr>
            </w:pPr>
            <w:r w:rsidRPr="00F87E7D">
              <w:rPr>
                <w:sz w:val="20"/>
                <w:szCs w:val="20"/>
              </w:rPr>
              <w:t>0.71</w:t>
            </w:r>
          </w:p>
        </w:tc>
        <w:tc>
          <w:tcPr>
            <w:tcW w:w="968" w:type="dxa"/>
            <w:gridSpan w:val="2"/>
            <w:tcBorders>
              <w:top w:val="nil"/>
              <w:left w:val="nil"/>
              <w:bottom w:val="nil"/>
              <w:right w:val="nil"/>
            </w:tcBorders>
            <w:vAlign w:val="center"/>
          </w:tcPr>
          <w:p w14:paraId="4B66E937" w14:textId="4404D258" w:rsidR="008037C4" w:rsidRPr="00F87E7D" w:rsidRDefault="008037C4" w:rsidP="00BE7B35">
            <w:pPr>
              <w:rPr>
                <w:sz w:val="20"/>
                <w:szCs w:val="20"/>
              </w:rPr>
            </w:pPr>
            <w:r w:rsidRPr="00F87E7D">
              <w:rPr>
                <w:sz w:val="20"/>
                <w:szCs w:val="20"/>
              </w:rPr>
              <w:t>0.</w:t>
            </w:r>
            <w:r w:rsidR="00801F15">
              <w:rPr>
                <w:sz w:val="20"/>
                <w:szCs w:val="20"/>
              </w:rPr>
              <w:t>96</w:t>
            </w:r>
          </w:p>
        </w:tc>
      </w:tr>
      <w:tr w:rsidR="00F36C54" w:rsidRPr="00F87E7D" w14:paraId="0584A8E9" w14:textId="77777777" w:rsidTr="00454250">
        <w:trPr>
          <w:trHeight w:val="288"/>
        </w:trPr>
        <w:tc>
          <w:tcPr>
            <w:tcW w:w="0" w:type="auto"/>
            <w:tcBorders>
              <w:top w:val="nil"/>
              <w:left w:val="nil"/>
              <w:bottom w:val="nil"/>
              <w:right w:val="nil"/>
            </w:tcBorders>
            <w:vAlign w:val="center"/>
          </w:tcPr>
          <w:p w14:paraId="1995A481" w14:textId="77777777" w:rsidR="008037C4" w:rsidRPr="00F87E7D" w:rsidRDefault="008037C4" w:rsidP="00BE7B35">
            <w:pPr>
              <w:rPr>
                <w:sz w:val="20"/>
                <w:szCs w:val="20"/>
              </w:rPr>
            </w:pPr>
            <w:r w:rsidRPr="00F87E7D">
              <w:rPr>
                <w:sz w:val="20"/>
                <w:szCs w:val="20"/>
              </w:rPr>
              <w:t>Ethnic Conflict</w:t>
            </w:r>
          </w:p>
        </w:tc>
        <w:tc>
          <w:tcPr>
            <w:tcW w:w="0" w:type="auto"/>
            <w:tcBorders>
              <w:top w:val="nil"/>
              <w:left w:val="nil"/>
              <w:bottom w:val="nil"/>
              <w:right w:val="nil"/>
            </w:tcBorders>
            <w:vAlign w:val="center"/>
          </w:tcPr>
          <w:p w14:paraId="1CD4AF00" w14:textId="77777777" w:rsidR="008037C4" w:rsidRPr="00F87E7D" w:rsidRDefault="008037C4" w:rsidP="00BE7B35">
            <w:pPr>
              <w:rPr>
                <w:sz w:val="20"/>
                <w:szCs w:val="20"/>
              </w:rPr>
            </w:pPr>
            <w:r w:rsidRPr="00F87E7D">
              <w:rPr>
                <w:sz w:val="20"/>
                <w:szCs w:val="20"/>
              </w:rPr>
              <w:t>16</w:t>
            </w:r>
          </w:p>
        </w:tc>
        <w:tc>
          <w:tcPr>
            <w:tcW w:w="0" w:type="auto"/>
            <w:tcBorders>
              <w:top w:val="nil"/>
              <w:left w:val="nil"/>
              <w:bottom w:val="nil"/>
              <w:right w:val="nil"/>
            </w:tcBorders>
            <w:vAlign w:val="center"/>
          </w:tcPr>
          <w:p w14:paraId="264A4714" w14:textId="77777777" w:rsidR="008037C4" w:rsidRPr="00F87E7D" w:rsidRDefault="008037C4" w:rsidP="00BE7B35">
            <w:pPr>
              <w:rPr>
                <w:sz w:val="20"/>
                <w:szCs w:val="20"/>
              </w:rPr>
            </w:pPr>
            <w:r w:rsidRPr="00F87E7D">
              <w:rPr>
                <w:sz w:val="20"/>
                <w:szCs w:val="20"/>
              </w:rPr>
              <w:t>0.69</w:t>
            </w:r>
          </w:p>
        </w:tc>
        <w:tc>
          <w:tcPr>
            <w:tcW w:w="0" w:type="auto"/>
            <w:tcBorders>
              <w:top w:val="nil"/>
              <w:left w:val="nil"/>
              <w:bottom w:val="nil"/>
              <w:right w:val="nil"/>
            </w:tcBorders>
            <w:vAlign w:val="center"/>
          </w:tcPr>
          <w:p w14:paraId="0A9586F6" w14:textId="77777777" w:rsidR="008037C4" w:rsidRPr="00F87E7D" w:rsidRDefault="008037C4" w:rsidP="00BE7B35">
            <w:pPr>
              <w:rPr>
                <w:sz w:val="20"/>
                <w:szCs w:val="20"/>
              </w:rPr>
            </w:pPr>
            <w:r w:rsidRPr="00F87E7D">
              <w:rPr>
                <w:sz w:val="20"/>
                <w:szCs w:val="20"/>
              </w:rPr>
              <w:t>14</w:t>
            </w:r>
          </w:p>
        </w:tc>
        <w:tc>
          <w:tcPr>
            <w:tcW w:w="0" w:type="auto"/>
            <w:tcBorders>
              <w:top w:val="nil"/>
              <w:left w:val="nil"/>
              <w:bottom w:val="nil"/>
              <w:right w:val="nil"/>
            </w:tcBorders>
            <w:vAlign w:val="center"/>
          </w:tcPr>
          <w:p w14:paraId="256743CA" w14:textId="77777777" w:rsidR="008037C4" w:rsidRPr="00F87E7D" w:rsidRDefault="008037C4" w:rsidP="00BE7B35">
            <w:pPr>
              <w:rPr>
                <w:sz w:val="20"/>
                <w:szCs w:val="20"/>
              </w:rPr>
            </w:pPr>
            <w:r w:rsidRPr="00F87E7D">
              <w:rPr>
                <w:sz w:val="20"/>
                <w:szCs w:val="20"/>
              </w:rPr>
              <w:t>0.64</w:t>
            </w:r>
          </w:p>
        </w:tc>
        <w:tc>
          <w:tcPr>
            <w:tcW w:w="1462" w:type="dxa"/>
            <w:tcBorders>
              <w:top w:val="nil"/>
              <w:left w:val="nil"/>
              <w:bottom w:val="nil"/>
              <w:right w:val="nil"/>
            </w:tcBorders>
            <w:vAlign w:val="center"/>
          </w:tcPr>
          <w:p w14:paraId="05A06D9C" w14:textId="77777777" w:rsidR="008037C4" w:rsidRPr="00F87E7D" w:rsidRDefault="008037C4" w:rsidP="00BE7B35">
            <w:pPr>
              <w:rPr>
                <w:sz w:val="20"/>
                <w:szCs w:val="20"/>
              </w:rPr>
            </w:pPr>
            <w:r w:rsidRPr="00F87E7D">
              <w:rPr>
                <w:sz w:val="20"/>
                <w:szCs w:val="20"/>
              </w:rPr>
              <w:t>0.80</w:t>
            </w:r>
          </w:p>
        </w:tc>
        <w:tc>
          <w:tcPr>
            <w:tcW w:w="1350" w:type="dxa"/>
            <w:tcBorders>
              <w:top w:val="nil"/>
              <w:left w:val="nil"/>
              <w:bottom w:val="nil"/>
              <w:right w:val="nil"/>
            </w:tcBorders>
            <w:vAlign w:val="center"/>
          </w:tcPr>
          <w:p w14:paraId="7699A940" w14:textId="77777777" w:rsidR="008037C4" w:rsidRPr="00F87E7D" w:rsidRDefault="008037C4" w:rsidP="00BE7B35">
            <w:pPr>
              <w:rPr>
                <w:sz w:val="20"/>
                <w:szCs w:val="20"/>
              </w:rPr>
            </w:pPr>
            <w:r w:rsidRPr="00F87E7D">
              <w:rPr>
                <w:sz w:val="20"/>
                <w:szCs w:val="20"/>
              </w:rPr>
              <w:t>1.00</w:t>
            </w:r>
          </w:p>
        </w:tc>
        <w:tc>
          <w:tcPr>
            <w:tcW w:w="416" w:type="dxa"/>
            <w:tcBorders>
              <w:top w:val="nil"/>
              <w:left w:val="nil"/>
              <w:bottom w:val="nil"/>
              <w:right w:val="nil"/>
            </w:tcBorders>
            <w:vAlign w:val="center"/>
          </w:tcPr>
          <w:p w14:paraId="7FFEE333" w14:textId="77777777" w:rsidR="008037C4" w:rsidRPr="00F87E7D" w:rsidRDefault="008037C4" w:rsidP="00BE7B35">
            <w:pPr>
              <w:rPr>
                <w:sz w:val="20"/>
                <w:szCs w:val="20"/>
              </w:rPr>
            </w:pPr>
            <w:r w:rsidRPr="00F87E7D">
              <w:rPr>
                <w:sz w:val="20"/>
                <w:szCs w:val="20"/>
              </w:rPr>
              <w:t>16</w:t>
            </w:r>
          </w:p>
        </w:tc>
        <w:tc>
          <w:tcPr>
            <w:tcW w:w="976" w:type="dxa"/>
            <w:gridSpan w:val="2"/>
            <w:tcBorders>
              <w:top w:val="nil"/>
              <w:left w:val="nil"/>
              <w:bottom w:val="nil"/>
              <w:right w:val="nil"/>
            </w:tcBorders>
            <w:vAlign w:val="center"/>
          </w:tcPr>
          <w:p w14:paraId="705F0B8B" w14:textId="77777777" w:rsidR="008037C4" w:rsidRPr="00F87E7D" w:rsidRDefault="008037C4" w:rsidP="00BE7B35">
            <w:pPr>
              <w:rPr>
                <w:sz w:val="20"/>
                <w:szCs w:val="20"/>
              </w:rPr>
            </w:pPr>
            <w:r w:rsidRPr="00F87E7D">
              <w:rPr>
                <w:sz w:val="20"/>
                <w:szCs w:val="20"/>
              </w:rPr>
              <w:t>0.71</w:t>
            </w:r>
          </w:p>
        </w:tc>
        <w:tc>
          <w:tcPr>
            <w:tcW w:w="491" w:type="dxa"/>
            <w:tcBorders>
              <w:top w:val="nil"/>
              <w:left w:val="nil"/>
              <w:bottom w:val="nil"/>
              <w:right w:val="nil"/>
            </w:tcBorders>
            <w:vAlign w:val="center"/>
          </w:tcPr>
          <w:p w14:paraId="094AC29E" w14:textId="77777777" w:rsidR="008037C4" w:rsidRPr="00F87E7D" w:rsidRDefault="008037C4" w:rsidP="00BE7B35">
            <w:pPr>
              <w:rPr>
                <w:sz w:val="20"/>
                <w:szCs w:val="20"/>
              </w:rPr>
            </w:pPr>
            <w:r w:rsidRPr="00F87E7D">
              <w:rPr>
                <w:sz w:val="20"/>
                <w:szCs w:val="20"/>
              </w:rPr>
              <w:t>14</w:t>
            </w:r>
          </w:p>
        </w:tc>
        <w:tc>
          <w:tcPr>
            <w:tcW w:w="913" w:type="dxa"/>
            <w:gridSpan w:val="2"/>
            <w:tcBorders>
              <w:top w:val="nil"/>
              <w:left w:val="nil"/>
              <w:bottom w:val="nil"/>
              <w:right w:val="nil"/>
            </w:tcBorders>
            <w:vAlign w:val="center"/>
          </w:tcPr>
          <w:p w14:paraId="1418E943" w14:textId="77777777" w:rsidR="008037C4" w:rsidRPr="00F87E7D" w:rsidRDefault="008037C4" w:rsidP="00BE7B35">
            <w:pPr>
              <w:rPr>
                <w:sz w:val="20"/>
                <w:szCs w:val="20"/>
              </w:rPr>
            </w:pPr>
            <w:r w:rsidRPr="00F87E7D">
              <w:rPr>
                <w:sz w:val="20"/>
                <w:szCs w:val="20"/>
              </w:rPr>
              <w:t>0.63</w:t>
            </w:r>
          </w:p>
        </w:tc>
        <w:tc>
          <w:tcPr>
            <w:tcW w:w="1014" w:type="dxa"/>
            <w:gridSpan w:val="2"/>
            <w:tcBorders>
              <w:top w:val="nil"/>
              <w:left w:val="nil"/>
              <w:bottom w:val="nil"/>
              <w:right w:val="nil"/>
            </w:tcBorders>
            <w:vAlign w:val="center"/>
          </w:tcPr>
          <w:p w14:paraId="1AB97C38" w14:textId="77777777" w:rsidR="008037C4" w:rsidRPr="00F87E7D" w:rsidRDefault="008037C4" w:rsidP="00BE7B35">
            <w:pPr>
              <w:rPr>
                <w:sz w:val="20"/>
                <w:szCs w:val="20"/>
              </w:rPr>
            </w:pPr>
            <w:r w:rsidRPr="00F87E7D">
              <w:rPr>
                <w:sz w:val="20"/>
                <w:szCs w:val="20"/>
              </w:rPr>
              <w:t>0.62</w:t>
            </w:r>
          </w:p>
        </w:tc>
        <w:tc>
          <w:tcPr>
            <w:tcW w:w="968" w:type="dxa"/>
            <w:gridSpan w:val="2"/>
            <w:tcBorders>
              <w:top w:val="nil"/>
              <w:left w:val="nil"/>
              <w:bottom w:val="nil"/>
              <w:right w:val="nil"/>
            </w:tcBorders>
            <w:vAlign w:val="center"/>
          </w:tcPr>
          <w:p w14:paraId="58DF31C1" w14:textId="77777777" w:rsidR="008037C4" w:rsidRPr="00F87E7D" w:rsidRDefault="008037C4" w:rsidP="00BE7B35">
            <w:pPr>
              <w:rPr>
                <w:sz w:val="20"/>
                <w:szCs w:val="20"/>
              </w:rPr>
            </w:pPr>
            <w:r w:rsidRPr="00F87E7D">
              <w:rPr>
                <w:sz w:val="20"/>
                <w:szCs w:val="20"/>
              </w:rPr>
              <w:t>1.00</w:t>
            </w:r>
          </w:p>
        </w:tc>
      </w:tr>
      <w:tr w:rsidR="00F36C54" w:rsidRPr="00F87E7D" w14:paraId="732F30CA" w14:textId="77777777" w:rsidTr="00454250">
        <w:trPr>
          <w:trHeight w:val="288"/>
        </w:trPr>
        <w:tc>
          <w:tcPr>
            <w:tcW w:w="0" w:type="auto"/>
            <w:tcBorders>
              <w:top w:val="nil"/>
              <w:left w:val="nil"/>
              <w:bottom w:val="nil"/>
              <w:right w:val="nil"/>
            </w:tcBorders>
            <w:vAlign w:val="center"/>
          </w:tcPr>
          <w:p w14:paraId="4D50A66B" w14:textId="77777777" w:rsidR="008037C4" w:rsidRPr="00F87E7D" w:rsidRDefault="008037C4" w:rsidP="00BE7B35">
            <w:pPr>
              <w:rPr>
                <w:sz w:val="20"/>
                <w:szCs w:val="20"/>
              </w:rPr>
            </w:pPr>
            <w:r w:rsidRPr="00F87E7D">
              <w:rPr>
                <w:sz w:val="20"/>
                <w:szCs w:val="20"/>
              </w:rPr>
              <w:t>Territorial Conflict</w:t>
            </w:r>
          </w:p>
        </w:tc>
        <w:tc>
          <w:tcPr>
            <w:tcW w:w="0" w:type="auto"/>
            <w:tcBorders>
              <w:top w:val="nil"/>
              <w:left w:val="nil"/>
              <w:bottom w:val="nil"/>
              <w:right w:val="nil"/>
            </w:tcBorders>
            <w:vAlign w:val="center"/>
          </w:tcPr>
          <w:p w14:paraId="2A0D446B" w14:textId="77777777" w:rsidR="008037C4" w:rsidRPr="00F87E7D" w:rsidRDefault="008037C4" w:rsidP="00BE7B35">
            <w:pPr>
              <w:rPr>
                <w:sz w:val="20"/>
                <w:szCs w:val="20"/>
              </w:rPr>
            </w:pPr>
            <w:r w:rsidRPr="00F87E7D">
              <w:rPr>
                <w:sz w:val="20"/>
                <w:szCs w:val="20"/>
              </w:rPr>
              <w:t>16</w:t>
            </w:r>
          </w:p>
        </w:tc>
        <w:tc>
          <w:tcPr>
            <w:tcW w:w="0" w:type="auto"/>
            <w:tcBorders>
              <w:top w:val="nil"/>
              <w:left w:val="nil"/>
              <w:bottom w:val="nil"/>
              <w:right w:val="nil"/>
            </w:tcBorders>
            <w:vAlign w:val="center"/>
          </w:tcPr>
          <w:p w14:paraId="5A0685C6" w14:textId="77777777" w:rsidR="008037C4" w:rsidRPr="00F87E7D" w:rsidRDefault="008037C4" w:rsidP="00BE7B35">
            <w:pPr>
              <w:rPr>
                <w:sz w:val="20"/>
                <w:szCs w:val="20"/>
              </w:rPr>
            </w:pPr>
            <w:r w:rsidRPr="00F87E7D">
              <w:rPr>
                <w:sz w:val="20"/>
                <w:szCs w:val="20"/>
              </w:rPr>
              <w:t>0.31</w:t>
            </w:r>
          </w:p>
        </w:tc>
        <w:tc>
          <w:tcPr>
            <w:tcW w:w="0" w:type="auto"/>
            <w:tcBorders>
              <w:top w:val="nil"/>
              <w:left w:val="nil"/>
              <w:bottom w:val="nil"/>
              <w:right w:val="nil"/>
            </w:tcBorders>
            <w:vAlign w:val="center"/>
          </w:tcPr>
          <w:p w14:paraId="4746F304" w14:textId="77777777" w:rsidR="008037C4" w:rsidRPr="00F87E7D" w:rsidRDefault="008037C4" w:rsidP="00BE7B35">
            <w:pPr>
              <w:rPr>
                <w:sz w:val="20"/>
                <w:szCs w:val="20"/>
              </w:rPr>
            </w:pPr>
            <w:r w:rsidRPr="00F87E7D">
              <w:rPr>
                <w:sz w:val="20"/>
                <w:szCs w:val="20"/>
              </w:rPr>
              <w:t>14</w:t>
            </w:r>
          </w:p>
        </w:tc>
        <w:tc>
          <w:tcPr>
            <w:tcW w:w="0" w:type="auto"/>
            <w:tcBorders>
              <w:top w:val="nil"/>
              <w:left w:val="nil"/>
              <w:bottom w:val="nil"/>
              <w:right w:val="nil"/>
            </w:tcBorders>
            <w:vAlign w:val="center"/>
          </w:tcPr>
          <w:p w14:paraId="07E5C47C" w14:textId="77777777" w:rsidR="008037C4" w:rsidRPr="00F87E7D" w:rsidRDefault="008037C4" w:rsidP="00BE7B35">
            <w:pPr>
              <w:rPr>
                <w:sz w:val="20"/>
                <w:szCs w:val="20"/>
              </w:rPr>
            </w:pPr>
            <w:r w:rsidRPr="00F87E7D">
              <w:rPr>
                <w:sz w:val="20"/>
                <w:szCs w:val="20"/>
              </w:rPr>
              <w:t>0.50</w:t>
            </w:r>
          </w:p>
        </w:tc>
        <w:tc>
          <w:tcPr>
            <w:tcW w:w="1462" w:type="dxa"/>
            <w:tcBorders>
              <w:top w:val="nil"/>
              <w:left w:val="nil"/>
              <w:bottom w:val="nil"/>
              <w:right w:val="nil"/>
            </w:tcBorders>
            <w:vAlign w:val="center"/>
          </w:tcPr>
          <w:p w14:paraId="14AF8F55" w14:textId="77777777" w:rsidR="008037C4" w:rsidRPr="00F87E7D" w:rsidRDefault="008037C4" w:rsidP="00BE7B35">
            <w:pPr>
              <w:rPr>
                <w:sz w:val="20"/>
                <w:szCs w:val="20"/>
              </w:rPr>
            </w:pPr>
            <w:r w:rsidRPr="00F87E7D">
              <w:rPr>
                <w:sz w:val="20"/>
                <w:szCs w:val="20"/>
              </w:rPr>
              <w:t>0.31</w:t>
            </w:r>
          </w:p>
        </w:tc>
        <w:tc>
          <w:tcPr>
            <w:tcW w:w="1350" w:type="dxa"/>
            <w:tcBorders>
              <w:top w:val="nil"/>
              <w:left w:val="nil"/>
              <w:bottom w:val="nil"/>
              <w:right w:val="nil"/>
            </w:tcBorders>
            <w:vAlign w:val="center"/>
          </w:tcPr>
          <w:p w14:paraId="2E1A71E4" w14:textId="7D1FEAC6" w:rsidR="008037C4" w:rsidRPr="00F87E7D" w:rsidRDefault="008037C4" w:rsidP="00BE7B35">
            <w:pPr>
              <w:rPr>
                <w:sz w:val="20"/>
                <w:szCs w:val="20"/>
              </w:rPr>
            </w:pPr>
            <w:r w:rsidRPr="00F87E7D">
              <w:rPr>
                <w:sz w:val="20"/>
                <w:szCs w:val="20"/>
              </w:rPr>
              <w:t>0.9</w:t>
            </w:r>
            <w:r w:rsidR="000958EC">
              <w:rPr>
                <w:sz w:val="20"/>
                <w:szCs w:val="20"/>
              </w:rPr>
              <w:t>6</w:t>
            </w:r>
          </w:p>
        </w:tc>
        <w:tc>
          <w:tcPr>
            <w:tcW w:w="416" w:type="dxa"/>
            <w:tcBorders>
              <w:top w:val="nil"/>
              <w:left w:val="nil"/>
              <w:bottom w:val="nil"/>
              <w:right w:val="nil"/>
            </w:tcBorders>
            <w:vAlign w:val="center"/>
          </w:tcPr>
          <w:p w14:paraId="479012A4" w14:textId="77777777" w:rsidR="008037C4" w:rsidRPr="00F87E7D" w:rsidRDefault="008037C4" w:rsidP="00BE7B35">
            <w:pPr>
              <w:rPr>
                <w:sz w:val="20"/>
                <w:szCs w:val="20"/>
              </w:rPr>
            </w:pPr>
            <w:r w:rsidRPr="00F87E7D">
              <w:rPr>
                <w:sz w:val="20"/>
                <w:szCs w:val="20"/>
              </w:rPr>
              <w:t>16</w:t>
            </w:r>
          </w:p>
        </w:tc>
        <w:tc>
          <w:tcPr>
            <w:tcW w:w="976" w:type="dxa"/>
            <w:gridSpan w:val="2"/>
            <w:tcBorders>
              <w:top w:val="nil"/>
              <w:left w:val="nil"/>
              <w:bottom w:val="nil"/>
              <w:right w:val="nil"/>
            </w:tcBorders>
            <w:vAlign w:val="center"/>
          </w:tcPr>
          <w:p w14:paraId="7D27FD1C" w14:textId="77777777" w:rsidR="008037C4" w:rsidRPr="00F87E7D" w:rsidRDefault="008037C4" w:rsidP="00BE7B35">
            <w:pPr>
              <w:rPr>
                <w:sz w:val="20"/>
                <w:szCs w:val="20"/>
              </w:rPr>
            </w:pPr>
            <w:r w:rsidRPr="00F87E7D">
              <w:rPr>
                <w:sz w:val="20"/>
                <w:szCs w:val="20"/>
              </w:rPr>
              <w:t>0.56</w:t>
            </w:r>
          </w:p>
        </w:tc>
        <w:tc>
          <w:tcPr>
            <w:tcW w:w="491" w:type="dxa"/>
            <w:tcBorders>
              <w:top w:val="nil"/>
              <w:left w:val="nil"/>
              <w:bottom w:val="nil"/>
              <w:right w:val="nil"/>
            </w:tcBorders>
            <w:vAlign w:val="center"/>
          </w:tcPr>
          <w:p w14:paraId="02260BB8" w14:textId="77777777" w:rsidR="008037C4" w:rsidRPr="00F87E7D" w:rsidRDefault="008037C4" w:rsidP="00BE7B35">
            <w:pPr>
              <w:rPr>
                <w:sz w:val="20"/>
                <w:szCs w:val="20"/>
              </w:rPr>
            </w:pPr>
            <w:r w:rsidRPr="00F87E7D">
              <w:rPr>
                <w:sz w:val="20"/>
                <w:szCs w:val="20"/>
              </w:rPr>
              <w:t>14</w:t>
            </w:r>
          </w:p>
        </w:tc>
        <w:tc>
          <w:tcPr>
            <w:tcW w:w="913" w:type="dxa"/>
            <w:gridSpan w:val="2"/>
            <w:tcBorders>
              <w:top w:val="nil"/>
              <w:left w:val="nil"/>
              <w:bottom w:val="nil"/>
              <w:right w:val="nil"/>
            </w:tcBorders>
            <w:vAlign w:val="center"/>
          </w:tcPr>
          <w:p w14:paraId="089C3EBB" w14:textId="77777777" w:rsidR="008037C4" w:rsidRPr="00F87E7D" w:rsidRDefault="008037C4" w:rsidP="00BE7B35">
            <w:pPr>
              <w:rPr>
                <w:sz w:val="20"/>
                <w:szCs w:val="20"/>
              </w:rPr>
            </w:pPr>
            <w:r w:rsidRPr="00F87E7D">
              <w:rPr>
                <w:sz w:val="20"/>
                <w:szCs w:val="20"/>
              </w:rPr>
              <w:t>0.21</w:t>
            </w:r>
          </w:p>
        </w:tc>
        <w:tc>
          <w:tcPr>
            <w:tcW w:w="1014" w:type="dxa"/>
            <w:gridSpan w:val="2"/>
            <w:tcBorders>
              <w:top w:val="nil"/>
              <w:left w:val="nil"/>
              <w:bottom w:val="nil"/>
              <w:right w:val="nil"/>
            </w:tcBorders>
            <w:vAlign w:val="center"/>
          </w:tcPr>
          <w:p w14:paraId="6D1F37D7" w14:textId="77777777" w:rsidR="008037C4" w:rsidRPr="00F87E7D" w:rsidRDefault="008037C4" w:rsidP="00BE7B35">
            <w:pPr>
              <w:rPr>
                <w:sz w:val="20"/>
                <w:szCs w:val="20"/>
              </w:rPr>
            </w:pPr>
            <w:r w:rsidRPr="00F87E7D">
              <w:rPr>
                <w:sz w:val="20"/>
                <w:szCs w:val="20"/>
              </w:rPr>
              <w:t>0.06*</w:t>
            </w:r>
          </w:p>
        </w:tc>
        <w:tc>
          <w:tcPr>
            <w:tcW w:w="968" w:type="dxa"/>
            <w:gridSpan w:val="2"/>
            <w:tcBorders>
              <w:top w:val="nil"/>
              <w:left w:val="nil"/>
              <w:bottom w:val="nil"/>
              <w:right w:val="nil"/>
            </w:tcBorders>
            <w:vAlign w:val="center"/>
          </w:tcPr>
          <w:p w14:paraId="61AE34DF" w14:textId="7614BA81" w:rsidR="008037C4" w:rsidRPr="00F87E7D" w:rsidRDefault="008037C4" w:rsidP="00BE7B35">
            <w:pPr>
              <w:rPr>
                <w:sz w:val="20"/>
                <w:szCs w:val="20"/>
              </w:rPr>
            </w:pPr>
            <w:r w:rsidRPr="00F87E7D">
              <w:rPr>
                <w:sz w:val="20"/>
                <w:szCs w:val="20"/>
              </w:rPr>
              <w:t>0.</w:t>
            </w:r>
            <w:r w:rsidR="00801F15">
              <w:rPr>
                <w:sz w:val="20"/>
                <w:szCs w:val="20"/>
              </w:rPr>
              <w:t>3</w:t>
            </w:r>
            <w:r w:rsidRPr="00F87E7D">
              <w:rPr>
                <w:sz w:val="20"/>
                <w:szCs w:val="20"/>
              </w:rPr>
              <w:t>3</w:t>
            </w:r>
          </w:p>
        </w:tc>
      </w:tr>
      <w:tr w:rsidR="00F36C54" w:rsidRPr="00F87E7D" w14:paraId="57F67723" w14:textId="77777777" w:rsidTr="00454250">
        <w:trPr>
          <w:trHeight w:val="288"/>
        </w:trPr>
        <w:tc>
          <w:tcPr>
            <w:tcW w:w="0" w:type="auto"/>
            <w:tcBorders>
              <w:top w:val="nil"/>
              <w:left w:val="nil"/>
              <w:bottom w:val="nil"/>
              <w:right w:val="nil"/>
            </w:tcBorders>
            <w:vAlign w:val="center"/>
          </w:tcPr>
          <w:p w14:paraId="746FB728" w14:textId="77777777" w:rsidR="008037C4" w:rsidRPr="00F87E7D" w:rsidRDefault="008037C4" w:rsidP="00BE7B35">
            <w:pPr>
              <w:rPr>
                <w:sz w:val="20"/>
                <w:szCs w:val="20"/>
              </w:rPr>
            </w:pPr>
            <w:r w:rsidRPr="00F87E7D">
              <w:rPr>
                <w:sz w:val="20"/>
                <w:szCs w:val="20"/>
              </w:rPr>
              <w:t>Marxist Rebels</w:t>
            </w:r>
          </w:p>
        </w:tc>
        <w:tc>
          <w:tcPr>
            <w:tcW w:w="0" w:type="auto"/>
            <w:tcBorders>
              <w:top w:val="nil"/>
              <w:left w:val="nil"/>
              <w:bottom w:val="nil"/>
              <w:right w:val="nil"/>
            </w:tcBorders>
            <w:vAlign w:val="center"/>
          </w:tcPr>
          <w:p w14:paraId="7CD26A72" w14:textId="77777777" w:rsidR="008037C4" w:rsidRPr="00F87E7D" w:rsidRDefault="008037C4" w:rsidP="00BE7B35">
            <w:pPr>
              <w:rPr>
                <w:sz w:val="20"/>
                <w:szCs w:val="20"/>
              </w:rPr>
            </w:pPr>
            <w:r w:rsidRPr="00F87E7D">
              <w:rPr>
                <w:sz w:val="20"/>
                <w:szCs w:val="20"/>
              </w:rPr>
              <w:t>16</w:t>
            </w:r>
          </w:p>
        </w:tc>
        <w:tc>
          <w:tcPr>
            <w:tcW w:w="0" w:type="auto"/>
            <w:tcBorders>
              <w:top w:val="nil"/>
              <w:left w:val="nil"/>
              <w:bottom w:val="nil"/>
              <w:right w:val="nil"/>
            </w:tcBorders>
            <w:vAlign w:val="center"/>
          </w:tcPr>
          <w:p w14:paraId="2F4A8D6D" w14:textId="77777777" w:rsidR="008037C4" w:rsidRPr="00F87E7D" w:rsidRDefault="008037C4" w:rsidP="00BE7B35">
            <w:pPr>
              <w:rPr>
                <w:sz w:val="20"/>
                <w:szCs w:val="20"/>
              </w:rPr>
            </w:pPr>
            <w:r w:rsidRPr="00F87E7D">
              <w:rPr>
                <w:sz w:val="20"/>
                <w:szCs w:val="20"/>
              </w:rPr>
              <w:t>0.00</w:t>
            </w:r>
          </w:p>
        </w:tc>
        <w:tc>
          <w:tcPr>
            <w:tcW w:w="0" w:type="auto"/>
            <w:tcBorders>
              <w:top w:val="nil"/>
              <w:left w:val="nil"/>
              <w:bottom w:val="nil"/>
              <w:right w:val="nil"/>
            </w:tcBorders>
            <w:vAlign w:val="center"/>
          </w:tcPr>
          <w:p w14:paraId="5A206BBB" w14:textId="77777777" w:rsidR="008037C4" w:rsidRPr="00F87E7D" w:rsidRDefault="008037C4" w:rsidP="00BE7B35">
            <w:pPr>
              <w:rPr>
                <w:sz w:val="20"/>
                <w:szCs w:val="20"/>
              </w:rPr>
            </w:pPr>
            <w:r w:rsidRPr="00F87E7D">
              <w:rPr>
                <w:sz w:val="20"/>
                <w:szCs w:val="20"/>
              </w:rPr>
              <w:t>14</w:t>
            </w:r>
          </w:p>
        </w:tc>
        <w:tc>
          <w:tcPr>
            <w:tcW w:w="0" w:type="auto"/>
            <w:tcBorders>
              <w:top w:val="nil"/>
              <w:left w:val="nil"/>
              <w:bottom w:val="nil"/>
              <w:right w:val="nil"/>
            </w:tcBorders>
            <w:vAlign w:val="center"/>
          </w:tcPr>
          <w:p w14:paraId="28D1DCAC" w14:textId="77777777" w:rsidR="008037C4" w:rsidRPr="00F87E7D" w:rsidRDefault="008037C4" w:rsidP="00BE7B35">
            <w:pPr>
              <w:rPr>
                <w:sz w:val="20"/>
                <w:szCs w:val="20"/>
              </w:rPr>
            </w:pPr>
            <w:r w:rsidRPr="00F87E7D">
              <w:rPr>
                <w:sz w:val="20"/>
                <w:szCs w:val="20"/>
              </w:rPr>
              <w:t>0.36</w:t>
            </w:r>
          </w:p>
        </w:tc>
        <w:tc>
          <w:tcPr>
            <w:tcW w:w="1462" w:type="dxa"/>
            <w:tcBorders>
              <w:top w:val="nil"/>
              <w:left w:val="nil"/>
              <w:bottom w:val="nil"/>
              <w:right w:val="nil"/>
            </w:tcBorders>
            <w:vAlign w:val="center"/>
          </w:tcPr>
          <w:p w14:paraId="160B7001" w14:textId="77777777" w:rsidR="008037C4" w:rsidRPr="00F87E7D" w:rsidRDefault="008037C4" w:rsidP="00BE7B35">
            <w:pPr>
              <w:rPr>
                <w:sz w:val="20"/>
                <w:szCs w:val="20"/>
              </w:rPr>
            </w:pPr>
            <w:r w:rsidRPr="00F87E7D">
              <w:rPr>
                <w:sz w:val="20"/>
                <w:szCs w:val="20"/>
              </w:rPr>
              <w:t>0.01***</w:t>
            </w:r>
          </w:p>
        </w:tc>
        <w:tc>
          <w:tcPr>
            <w:tcW w:w="1350" w:type="dxa"/>
            <w:tcBorders>
              <w:top w:val="nil"/>
              <w:left w:val="nil"/>
              <w:bottom w:val="nil"/>
              <w:right w:val="nil"/>
            </w:tcBorders>
            <w:vAlign w:val="center"/>
          </w:tcPr>
          <w:p w14:paraId="4FD48EB5" w14:textId="23B09A17" w:rsidR="008037C4" w:rsidRPr="00F87E7D" w:rsidRDefault="008037C4" w:rsidP="00BE7B35">
            <w:pPr>
              <w:rPr>
                <w:sz w:val="20"/>
                <w:szCs w:val="20"/>
              </w:rPr>
            </w:pPr>
            <w:r w:rsidRPr="00F87E7D">
              <w:rPr>
                <w:sz w:val="20"/>
                <w:szCs w:val="20"/>
              </w:rPr>
              <w:t>0.</w:t>
            </w:r>
            <w:r w:rsidR="000D6A14">
              <w:rPr>
                <w:sz w:val="20"/>
                <w:szCs w:val="20"/>
              </w:rPr>
              <w:t>30</w:t>
            </w:r>
          </w:p>
        </w:tc>
        <w:tc>
          <w:tcPr>
            <w:tcW w:w="416" w:type="dxa"/>
            <w:tcBorders>
              <w:top w:val="nil"/>
              <w:left w:val="nil"/>
              <w:bottom w:val="nil"/>
              <w:right w:val="nil"/>
            </w:tcBorders>
            <w:vAlign w:val="center"/>
          </w:tcPr>
          <w:p w14:paraId="2873A65F" w14:textId="77777777" w:rsidR="008037C4" w:rsidRPr="00F87E7D" w:rsidRDefault="008037C4" w:rsidP="00BE7B35">
            <w:pPr>
              <w:rPr>
                <w:sz w:val="20"/>
                <w:szCs w:val="20"/>
              </w:rPr>
            </w:pPr>
            <w:r w:rsidRPr="00F87E7D">
              <w:rPr>
                <w:sz w:val="20"/>
                <w:szCs w:val="20"/>
              </w:rPr>
              <w:t>16</w:t>
            </w:r>
          </w:p>
        </w:tc>
        <w:tc>
          <w:tcPr>
            <w:tcW w:w="976" w:type="dxa"/>
            <w:gridSpan w:val="2"/>
            <w:tcBorders>
              <w:top w:val="nil"/>
              <w:left w:val="nil"/>
              <w:bottom w:val="nil"/>
              <w:right w:val="nil"/>
            </w:tcBorders>
            <w:vAlign w:val="center"/>
          </w:tcPr>
          <w:p w14:paraId="77C26493" w14:textId="77777777" w:rsidR="008037C4" w:rsidRPr="00F87E7D" w:rsidRDefault="008037C4" w:rsidP="00BE7B35">
            <w:pPr>
              <w:rPr>
                <w:sz w:val="20"/>
                <w:szCs w:val="20"/>
              </w:rPr>
            </w:pPr>
            <w:r w:rsidRPr="00F87E7D">
              <w:rPr>
                <w:sz w:val="20"/>
                <w:szCs w:val="20"/>
              </w:rPr>
              <w:t>0.25</w:t>
            </w:r>
          </w:p>
        </w:tc>
        <w:tc>
          <w:tcPr>
            <w:tcW w:w="491" w:type="dxa"/>
            <w:tcBorders>
              <w:top w:val="nil"/>
              <w:left w:val="nil"/>
              <w:bottom w:val="nil"/>
              <w:right w:val="nil"/>
            </w:tcBorders>
            <w:vAlign w:val="center"/>
          </w:tcPr>
          <w:p w14:paraId="779941FA" w14:textId="77777777" w:rsidR="008037C4" w:rsidRPr="00F87E7D" w:rsidRDefault="008037C4" w:rsidP="00BE7B35">
            <w:pPr>
              <w:rPr>
                <w:sz w:val="20"/>
                <w:szCs w:val="20"/>
              </w:rPr>
            </w:pPr>
            <w:r w:rsidRPr="00F87E7D">
              <w:rPr>
                <w:sz w:val="20"/>
                <w:szCs w:val="20"/>
              </w:rPr>
              <w:t>14</w:t>
            </w:r>
          </w:p>
        </w:tc>
        <w:tc>
          <w:tcPr>
            <w:tcW w:w="913" w:type="dxa"/>
            <w:gridSpan w:val="2"/>
            <w:tcBorders>
              <w:top w:val="nil"/>
              <w:left w:val="nil"/>
              <w:bottom w:val="nil"/>
              <w:right w:val="nil"/>
            </w:tcBorders>
            <w:vAlign w:val="center"/>
          </w:tcPr>
          <w:p w14:paraId="4D850749" w14:textId="77777777" w:rsidR="008037C4" w:rsidRPr="00F87E7D" w:rsidRDefault="008037C4" w:rsidP="00BE7B35">
            <w:pPr>
              <w:rPr>
                <w:sz w:val="20"/>
                <w:szCs w:val="20"/>
              </w:rPr>
            </w:pPr>
            <w:r w:rsidRPr="00F87E7D">
              <w:rPr>
                <w:sz w:val="20"/>
                <w:szCs w:val="20"/>
              </w:rPr>
              <w:t>0.07</w:t>
            </w:r>
          </w:p>
        </w:tc>
        <w:tc>
          <w:tcPr>
            <w:tcW w:w="1014" w:type="dxa"/>
            <w:gridSpan w:val="2"/>
            <w:tcBorders>
              <w:top w:val="nil"/>
              <w:left w:val="nil"/>
              <w:bottom w:val="nil"/>
              <w:right w:val="nil"/>
            </w:tcBorders>
            <w:vAlign w:val="center"/>
          </w:tcPr>
          <w:p w14:paraId="037551EA" w14:textId="77777777" w:rsidR="008037C4" w:rsidRPr="00F87E7D" w:rsidRDefault="008037C4" w:rsidP="00BE7B35">
            <w:pPr>
              <w:rPr>
                <w:sz w:val="20"/>
                <w:szCs w:val="20"/>
              </w:rPr>
            </w:pPr>
            <w:r w:rsidRPr="00F87E7D">
              <w:rPr>
                <w:sz w:val="20"/>
                <w:szCs w:val="20"/>
              </w:rPr>
              <w:t>0.20</w:t>
            </w:r>
          </w:p>
        </w:tc>
        <w:tc>
          <w:tcPr>
            <w:tcW w:w="968" w:type="dxa"/>
            <w:gridSpan w:val="2"/>
            <w:tcBorders>
              <w:top w:val="nil"/>
              <w:left w:val="nil"/>
              <w:bottom w:val="nil"/>
              <w:right w:val="nil"/>
            </w:tcBorders>
            <w:vAlign w:val="center"/>
          </w:tcPr>
          <w:p w14:paraId="46D4420B" w14:textId="3A06E1E0" w:rsidR="008037C4" w:rsidRPr="00F87E7D" w:rsidRDefault="008037C4" w:rsidP="00BE7B35">
            <w:pPr>
              <w:rPr>
                <w:sz w:val="20"/>
                <w:szCs w:val="20"/>
              </w:rPr>
            </w:pPr>
            <w:r w:rsidRPr="00F87E7D">
              <w:rPr>
                <w:sz w:val="20"/>
                <w:szCs w:val="20"/>
              </w:rPr>
              <w:t>0.9</w:t>
            </w:r>
            <w:r w:rsidR="007563A5">
              <w:rPr>
                <w:sz w:val="20"/>
                <w:szCs w:val="20"/>
              </w:rPr>
              <w:t>7</w:t>
            </w:r>
          </w:p>
        </w:tc>
      </w:tr>
      <w:tr w:rsidR="00F36C54" w:rsidRPr="00F87E7D" w14:paraId="519554C0" w14:textId="77777777" w:rsidTr="00454250">
        <w:trPr>
          <w:trHeight w:val="288"/>
        </w:trPr>
        <w:tc>
          <w:tcPr>
            <w:tcW w:w="0" w:type="auto"/>
            <w:tcBorders>
              <w:top w:val="nil"/>
              <w:left w:val="nil"/>
              <w:bottom w:val="nil"/>
              <w:right w:val="nil"/>
            </w:tcBorders>
            <w:vAlign w:val="center"/>
          </w:tcPr>
          <w:p w14:paraId="25455D12" w14:textId="77777777" w:rsidR="008037C4" w:rsidRPr="00F87E7D" w:rsidRDefault="008037C4" w:rsidP="00BE7B35">
            <w:pPr>
              <w:rPr>
                <w:sz w:val="20"/>
                <w:szCs w:val="20"/>
              </w:rPr>
            </w:pPr>
            <w:r w:rsidRPr="00F87E7D">
              <w:rPr>
                <w:sz w:val="20"/>
                <w:szCs w:val="20"/>
              </w:rPr>
              <w:t>No. Militant Groups</w:t>
            </w:r>
          </w:p>
        </w:tc>
        <w:tc>
          <w:tcPr>
            <w:tcW w:w="0" w:type="auto"/>
            <w:tcBorders>
              <w:top w:val="nil"/>
              <w:left w:val="nil"/>
              <w:bottom w:val="nil"/>
              <w:right w:val="nil"/>
            </w:tcBorders>
            <w:vAlign w:val="center"/>
          </w:tcPr>
          <w:p w14:paraId="71104FD5" w14:textId="77777777" w:rsidR="008037C4" w:rsidRPr="00F87E7D" w:rsidRDefault="008037C4" w:rsidP="00BE7B35">
            <w:pPr>
              <w:rPr>
                <w:sz w:val="20"/>
                <w:szCs w:val="20"/>
              </w:rPr>
            </w:pPr>
            <w:r w:rsidRPr="00F87E7D">
              <w:rPr>
                <w:sz w:val="20"/>
                <w:szCs w:val="20"/>
              </w:rPr>
              <w:t>16</w:t>
            </w:r>
          </w:p>
        </w:tc>
        <w:tc>
          <w:tcPr>
            <w:tcW w:w="0" w:type="auto"/>
            <w:tcBorders>
              <w:top w:val="nil"/>
              <w:left w:val="nil"/>
              <w:bottom w:val="nil"/>
              <w:right w:val="nil"/>
            </w:tcBorders>
            <w:vAlign w:val="center"/>
          </w:tcPr>
          <w:p w14:paraId="19D3857C" w14:textId="77777777" w:rsidR="008037C4" w:rsidRPr="00F87E7D" w:rsidRDefault="008037C4" w:rsidP="00BE7B35">
            <w:pPr>
              <w:rPr>
                <w:sz w:val="20"/>
                <w:szCs w:val="20"/>
              </w:rPr>
            </w:pPr>
            <w:r w:rsidRPr="00F87E7D">
              <w:rPr>
                <w:sz w:val="20"/>
                <w:szCs w:val="20"/>
              </w:rPr>
              <w:t>2.19</w:t>
            </w:r>
          </w:p>
        </w:tc>
        <w:tc>
          <w:tcPr>
            <w:tcW w:w="0" w:type="auto"/>
            <w:tcBorders>
              <w:top w:val="nil"/>
              <w:left w:val="nil"/>
              <w:bottom w:val="nil"/>
              <w:right w:val="nil"/>
            </w:tcBorders>
            <w:vAlign w:val="center"/>
          </w:tcPr>
          <w:p w14:paraId="62B49720" w14:textId="77777777" w:rsidR="008037C4" w:rsidRPr="00F87E7D" w:rsidRDefault="008037C4" w:rsidP="00BE7B35">
            <w:pPr>
              <w:rPr>
                <w:sz w:val="20"/>
                <w:szCs w:val="20"/>
              </w:rPr>
            </w:pPr>
            <w:r w:rsidRPr="00F87E7D">
              <w:rPr>
                <w:sz w:val="20"/>
                <w:szCs w:val="20"/>
              </w:rPr>
              <w:t>14</w:t>
            </w:r>
          </w:p>
        </w:tc>
        <w:tc>
          <w:tcPr>
            <w:tcW w:w="0" w:type="auto"/>
            <w:tcBorders>
              <w:top w:val="nil"/>
              <w:left w:val="nil"/>
              <w:bottom w:val="nil"/>
              <w:right w:val="nil"/>
            </w:tcBorders>
            <w:vAlign w:val="center"/>
          </w:tcPr>
          <w:p w14:paraId="45167F7D" w14:textId="77777777" w:rsidR="008037C4" w:rsidRPr="00F87E7D" w:rsidRDefault="008037C4" w:rsidP="00BE7B35">
            <w:pPr>
              <w:rPr>
                <w:sz w:val="20"/>
                <w:szCs w:val="20"/>
              </w:rPr>
            </w:pPr>
            <w:r w:rsidRPr="00F87E7D">
              <w:rPr>
                <w:sz w:val="20"/>
                <w:szCs w:val="20"/>
              </w:rPr>
              <w:t>1.43</w:t>
            </w:r>
          </w:p>
        </w:tc>
        <w:tc>
          <w:tcPr>
            <w:tcW w:w="1462" w:type="dxa"/>
            <w:tcBorders>
              <w:top w:val="nil"/>
              <w:left w:val="nil"/>
              <w:bottom w:val="nil"/>
              <w:right w:val="nil"/>
            </w:tcBorders>
            <w:vAlign w:val="center"/>
          </w:tcPr>
          <w:p w14:paraId="0B25C896" w14:textId="77777777" w:rsidR="008037C4" w:rsidRPr="00F87E7D" w:rsidRDefault="008037C4" w:rsidP="00BE7B35">
            <w:pPr>
              <w:rPr>
                <w:sz w:val="20"/>
                <w:szCs w:val="20"/>
              </w:rPr>
            </w:pPr>
            <w:r w:rsidRPr="00F87E7D">
              <w:rPr>
                <w:sz w:val="20"/>
                <w:szCs w:val="20"/>
              </w:rPr>
              <w:t>0.06*</w:t>
            </w:r>
          </w:p>
        </w:tc>
        <w:tc>
          <w:tcPr>
            <w:tcW w:w="1350" w:type="dxa"/>
            <w:tcBorders>
              <w:top w:val="nil"/>
              <w:left w:val="nil"/>
              <w:bottom w:val="nil"/>
              <w:right w:val="nil"/>
            </w:tcBorders>
            <w:vAlign w:val="center"/>
          </w:tcPr>
          <w:p w14:paraId="438CE4BB" w14:textId="04BA97B8" w:rsidR="008037C4" w:rsidRPr="00F87E7D" w:rsidRDefault="008037C4" w:rsidP="00BE7B35">
            <w:pPr>
              <w:rPr>
                <w:sz w:val="20"/>
                <w:szCs w:val="20"/>
              </w:rPr>
            </w:pPr>
            <w:r w:rsidRPr="00F87E7D">
              <w:rPr>
                <w:sz w:val="20"/>
                <w:szCs w:val="20"/>
              </w:rPr>
              <w:t>0.1</w:t>
            </w:r>
            <w:r w:rsidR="000C119C">
              <w:rPr>
                <w:sz w:val="20"/>
                <w:szCs w:val="20"/>
              </w:rPr>
              <w:t>8</w:t>
            </w:r>
          </w:p>
        </w:tc>
        <w:tc>
          <w:tcPr>
            <w:tcW w:w="416" w:type="dxa"/>
            <w:tcBorders>
              <w:top w:val="nil"/>
              <w:left w:val="nil"/>
              <w:bottom w:val="nil"/>
              <w:right w:val="nil"/>
            </w:tcBorders>
            <w:vAlign w:val="center"/>
          </w:tcPr>
          <w:p w14:paraId="0F2FA34B" w14:textId="77777777" w:rsidR="008037C4" w:rsidRPr="00F87E7D" w:rsidRDefault="008037C4" w:rsidP="00BE7B35">
            <w:pPr>
              <w:rPr>
                <w:sz w:val="20"/>
                <w:szCs w:val="20"/>
              </w:rPr>
            </w:pPr>
            <w:r w:rsidRPr="00F87E7D">
              <w:rPr>
                <w:sz w:val="20"/>
                <w:szCs w:val="20"/>
              </w:rPr>
              <w:t>16</w:t>
            </w:r>
          </w:p>
        </w:tc>
        <w:tc>
          <w:tcPr>
            <w:tcW w:w="976" w:type="dxa"/>
            <w:gridSpan w:val="2"/>
            <w:tcBorders>
              <w:top w:val="nil"/>
              <w:left w:val="nil"/>
              <w:bottom w:val="nil"/>
              <w:right w:val="nil"/>
            </w:tcBorders>
            <w:vAlign w:val="center"/>
          </w:tcPr>
          <w:p w14:paraId="3198210E" w14:textId="77777777" w:rsidR="008037C4" w:rsidRPr="00F87E7D" w:rsidRDefault="008037C4" w:rsidP="00BE7B35">
            <w:pPr>
              <w:rPr>
                <w:sz w:val="20"/>
                <w:szCs w:val="20"/>
              </w:rPr>
            </w:pPr>
            <w:r w:rsidRPr="00F87E7D">
              <w:rPr>
                <w:sz w:val="20"/>
                <w:szCs w:val="20"/>
              </w:rPr>
              <w:t>1.81</w:t>
            </w:r>
          </w:p>
        </w:tc>
        <w:tc>
          <w:tcPr>
            <w:tcW w:w="491" w:type="dxa"/>
            <w:tcBorders>
              <w:top w:val="nil"/>
              <w:left w:val="nil"/>
              <w:bottom w:val="nil"/>
              <w:right w:val="nil"/>
            </w:tcBorders>
            <w:vAlign w:val="center"/>
          </w:tcPr>
          <w:p w14:paraId="3438E164" w14:textId="77777777" w:rsidR="008037C4" w:rsidRPr="00F87E7D" w:rsidRDefault="008037C4" w:rsidP="00BE7B35">
            <w:pPr>
              <w:rPr>
                <w:sz w:val="20"/>
                <w:szCs w:val="20"/>
              </w:rPr>
            </w:pPr>
            <w:r w:rsidRPr="00F87E7D">
              <w:rPr>
                <w:sz w:val="20"/>
                <w:szCs w:val="20"/>
              </w:rPr>
              <w:t>14</w:t>
            </w:r>
          </w:p>
        </w:tc>
        <w:tc>
          <w:tcPr>
            <w:tcW w:w="913" w:type="dxa"/>
            <w:gridSpan w:val="2"/>
            <w:tcBorders>
              <w:top w:val="nil"/>
              <w:left w:val="nil"/>
              <w:bottom w:val="nil"/>
              <w:right w:val="nil"/>
            </w:tcBorders>
            <w:vAlign w:val="center"/>
          </w:tcPr>
          <w:p w14:paraId="052B81DD" w14:textId="77777777" w:rsidR="008037C4" w:rsidRPr="00F87E7D" w:rsidRDefault="008037C4" w:rsidP="00BE7B35">
            <w:pPr>
              <w:rPr>
                <w:sz w:val="20"/>
                <w:szCs w:val="20"/>
              </w:rPr>
            </w:pPr>
            <w:r w:rsidRPr="00F87E7D">
              <w:rPr>
                <w:sz w:val="20"/>
                <w:szCs w:val="20"/>
              </w:rPr>
              <w:t>1.86</w:t>
            </w:r>
          </w:p>
        </w:tc>
        <w:tc>
          <w:tcPr>
            <w:tcW w:w="1014" w:type="dxa"/>
            <w:gridSpan w:val="2"/>
            <w:tcBorders>
              <w:top w:val="nil"/>
              <w:left w:val="nil"/>
              <w:bottom w:val="nil"/>
              <w:right w:val="nil"/>
            </w:tcBorders>
            <w:vAlign w:val="center"/>
          </w:tcPr>
          <w:p w14:paraId="7121A82A" w14:textId="77777777" w:rsidR="008037C4" w:rsidRPr="00F87E7D" w:rsidRDefault="008037C4" w:rsidP="00BE7B35">
            <w:pPr>
              <w:rPr>
                <w:sz w:val="20"/>
                <w:szCs w:val="20"/>
              </w:rPr>
            </w:pPr>
            <w:r w:rsidRPr="00F87E7D">
              <w:rPr>
                <w:sz w:val="20"/>
                <w:szCs w:val="20"/>
              </w:rPr>
              <w:t>0.92</w:t>
            </w:r>
          </w:p>
        </w:tc>
        <w:tc>
          <w:tcPr>
            <w:tcW w:w="968" w:type="dxa"/>
            <w:gridSpan w:val="2"/>
            <w:tcBorders>
              <w:top w:val="nil"/>
              <w:left w:val="nil"/>
              <w:bottom w:val="nil"/>
              <w:right w:val="nil"/>
            </w:tcBorders>
            <w:vAlign w:val="center"/>
          </w:tcPr>
          <w:p w14:paraId="333D4BE5" w14:textId="77777777" w:rsidR="008037C4" w:rsidRPr="00F87E7D" w:rsidRDefault="008037C4" w:rsidP="00BE7B35">
            <w:pPr>
              <w:rPr>
                <w:sz w:val="20"/>
                <w:szCs w:val="20"/>
              </w:rPr>
            </w:pPr>
            <w:r w:rsidRPr="00F87E7D">
              <w:rPr>
                <w:sz w:val="20"/>
                <w:szCs w:val="20"/>
              </w:rPr>
              <w:t>0.55</w:t>
            </w:r>
          </w:p>
        </w:tc>
      </w:tr>
      <w:tr w:rsidR="00F36C54" w:rsidRPr="00F87E7D" w14:paraId="0538AE52" w14:textId="77777777" w:rsidTr="00454250">
        <w:trPr>
          <w:trHeight w:val="288"/>
        </w:trPr>
        <w:tc>
          <w:tcPr>
            <w:tcW w:w="0" w:type="auto"/>
            <w:tcBorders>
              <w:top w:val="nil"/>
              <w:left w:val="nil"/>
              <w:bottom w:val="nil"/>
              <w:right w:val="nil"/>
            </w:tcBorders>
            <w:vAlign w:val="center"/>
          </w:tcPr>
          <w:p w14:paraId="68E12B4E" w14:textId="77777777" w:rsidR="008037C4" w:rsidRPr="00F87E7D" w:rsidRDefault="008037C4" w:rsidP="00BE7B35">
            <w:pPr>
              <w:rPr>
                <w:sz w:val="20"/>
                <w:szCs w:val="20"/>
              </w:rPr>
            </w:pPr>
            <w:r w:rsidRPr="00F87E7D">
              <w:rPr>
                <w:sz w:val="20"/>
                <w:szCs w:val="20"/>
              </w:rPr>
              <w:t>Rebel Strength</w:t>
            </w:r>
          </w:p>
        </w:tc>
        <w:tc>
          <w:tcPr>
            <w:tcW w:w="0" w:type="auto"/>
            <w:tcBorders>
              <w:top w:val="nil"/>
              <w:left w:val="nil"/>
              <w:bottom w:val="nil"/>
              <w:right w:val="nil"/>
            </w:tcBorders>
            <w:vAlign w:val="center"/>
          </w:tcPr>
          <w:p w14:paraId="21473C35" w14:textId="77777777" w:rsidR="008037C4" w:rsidRPr="00F87E7D" w:rsidRDefault="008037C4" w:rsidP="00BE7B35">
            <w:pPr>
              <w:rPr>
                <w:sz w:val="20"/>
                <w:szCs w:val="20"/>
              </w:rPr>
            </w:pPr>
            <w:r w:rsidRPr="00F87E7D">
              <w:rPr>
                <w:sz w:val="20"/>
                <w:szCs w:val="20"/>
              </w:rPr>
              <w:t>14</w:t>
            </w:r>
          </w:p>
        </w:tc>
        <w:tc>
          <w:tcPr>
            <w:tcW w:w="0" w:type="auto"/>
            <w:tcBorders>
              <w:top w:val="nil"/>
              <w:left w:val="nil"/>
              <w:bottom w:val="nil"/>
              <w:right w:val="nil"/>
            </w:tcBorders>
            <w:vAlign w:val="center"/>
          </w:tcPr>
          <w:p w14:paraId="44DD942C" w14:textId="77777777" w:rsidR="008037C4" w:rsidRPr="00F87E7D" w:rsidRDefault="008037C4" w:rsidP="00BE7B35">
            <w:pPr>
              <w:rPr>
                <w:sz w:val="20"/>
                <w:szCs w:val="20"/>
              </w:rPr>
            </w:pPr>
            <w:r w:rsidRPr="00F87E7D">
              <w:rPr>
                <w:sz w:val="20"/>
                <w:szCs w:val="20"/>
              </w:rPr>
              <w:t>-0.71</w:t>
            </w:r>
          </w:p>
        </w:tc>
        <w:tc>
          <w:tcPr>
            <w:tcW w:w="0" w:type="auto"/>
            <w:tcBorders>
              <w:top w:val="nil"/>
              <w:left w:val="nil"/>
              <w:bottom w:val="nil"/>
              <w:right w:val="nil"/>
            </w:tcBorders>
            <w:vAlign w:val="center"/>
          </w:tcPr>
          <w:p w14:paraId="038A2A70" w14:textId="77777777" w:rsidR="008037C4" w:rsidRPr="00F87E7D" w:rsidRDefault="008037C4" w:rsidP="00BE7B35">
            <w:pPr>
              <w:rPr>
                <w:sz w:val="20"/>
                <w:szCs w:val="20"/>
              </w:rPr>
            </w:pPr>
            <w:r w:rsidRPr="00F87E7D">
              <w:rPr>
                <w:sz w:val="20"/>
                <w:szCs w:val="20"/>
              </w:rPr>
              <w:t>13</w:t>
            </w:r>
          </w:p>
        </w:tc>
        <w:tc>
          <w:tcPr>
            <w:tcW w:w="0" w:type="auto"/>
            <w:tcBorders>
              <w:top w:val="nil"/>
              <w:left w:val="nil"/>
              <w:bottom w:val="nil"/>
              <w:right w:val="nil"/>
            </w:tcBorders>
            <w:vAlign w:val="center"/>
          </w:tcPr>
          <w:p w14:paraId="668AC4FB" w14:textId="77777777" w:rsidR="008037C4" w:rsidRPr="00F87E7D" w:rsidRDefault="008037C4" w:rsidP="00BE7B35">
            <w:pPr>
              <w:rPr>
                <w:sz w:val="20"/>
                <w:szCs w:val="20"/>
              </w:rPr>
            </w:pPr>
            <w:r w:rsidRPr="00F87E7D">
              <w:rPr>
                <w:sz w:val="20"/>
                <w:szCs w:val="20"/>
              </w:rPr>
              <w:t>-0.46</w:t>
            </w:r>
          </w:p>
        </w:tc>
        <w:tc>
          <w:tcPr>
            <w:tcW w:w="1462" w:type="dxa"/>
            <w:tcBorders>
              <w:top w:val="nil"/>
              <w:left w:val="nil"/>
              <w:bottom w:val="nil"/>
              <w:right w:val="nil"/>
            </w:tcBorders>
            <w:vAlign w:val="center"/>
          </w:tcPr>
          <w:p w14:paraId="74B3B728" w14:textId="77777777" w:rsidR="008037C4" w:rsidRPr="00F87E7D" w:rsidRDefault="008037C4" w:rsidP="00BE7B35">
            <w:pPr>
              <w:rPr>
                <w:sz w:val="20"/>
                <w:szCs w:val="20"/>
              </w:rPr>
            </w:pPr>
            <w:r w:rsidRPr="00F87E7D">
              <w:rPr>
                <w:sz w:val="20"/>
                <w:szCs w:val="20"/>
              </w:rPr>
              <w:t>0.39</w:t>
            </w:r>
          </w:p>
        </w:tc>
        <w:tc>
          <w:tcPr>
            <w:tcW w:w="1350" w:type="dxa"/>
            <w:tcBorders>
              <w:top w:val="nil"/>
              <w:left w:val="nil"/>
              <w:bottom w:val="nil"/>
              <w:right w:val="nil"/>
            </w:tcBorders>
            <w:vAlign w:val="center"/>
          </w:tcPr>
          <w:p w14:paraId="2D8681E7" w14:textId="2C573874" w:rsidR="008037C4" w:rsidRPr="00F87E7D" w:rsidRDefault="004A07A8" w:rsidP="00BE7B35">
            <w:pPr>
              <w:rPr>
                <w:sz w:val="20"/>
                <w:szCs w:val="20"/>
              </w:rPr>
            </w:pPr>
            <w:r w:rsidRPr="00F87E7D">
              <w:rPr>
                <w:sz w:val="20"/>
                <w:szCs w:val="20"/>
              </w:rPr>
              <w:t>1.00</w:t>
            </w:r>
          </w:p>
        </w:tc>
        <w:tc>
          <w:tcPr>
            <w:tcW w:w="416" w:type="dxa"/>
            <w:tcBorders>
              <w:top w:val="nil"/>
              <w:left w:val="nil"/>
              <w:bottom w:val="nil"/>
              <w:right w:val="nil"/>
            </w:tcBorders>
            <w:vAlign w:val="center"/>
          </w:tcPr>
          <w:p w14:paraId="1C3244E0" w14:textId="77777777" w:rsidR="008037C4" w:rsidRPr="00F87E7D" w:rsidRDefault="008037C4" w:rsidP="00BE7B35">
            <w:pPr>
              <w:rPr>
                <w:sz w:val="20"/>
                <w:szCs w:val="20"/>
              </w:rPr>
            </w:pPr>
            <w:r w:rsidRPr="00F87E7D">
              <w:rPr>
                <w:sz w:val="20"/>
                <w:szCs w:val="20"/>
              </w:rPr>
              <w:t>14</w:t>
            </w:r>
          </w:p>
        </w:tc>
        <w:tc>
          <w:tcPr>
            <w:tcW w:w="976" w:type="dxa"/>
            <w:gridSpan w:val="2"/>
            <w:tcBorders>
              <w:top w:val="nil"/>
              <w:left w:val="nil"/>
              <w:bottom w:val="nil"/>
              <w:right w:val="nil"/>
            </w:tcBorders>
            <w:vAlign w:val="center"/>
          </w:tcPr>
          <w:p w14:paraId="4F890391" w14:textId="77777777" w:rsidR="008037C4" w:rsidRPr="00F87E7D" w:rsidRDefault="008037C4" w:rsidP="00BE7B35">
            <w:pPr>
              <w:rPr>
                <w:sz w:val="20"/>
                <w:szCs w:val="20"/>
              </w:rPr>
            </w:pPr>
            <w:r w:rsidRPr="00F87E7D">
              <w:rPr>
                <w:sz w:val="20"/>
                <w:szCs w:val="20"/>
              </w:rPr>
              <w:t>-0.57</w:t>
            </w:r>
          </w:p>
        </w:tc>
        <w:tc>
          <w:tcPr>
            <w:tcW w:w="491" w:type="dxa"/>
            <w:tcBorders>
              <w:top w:val="nil"/>
              <w:left w:val="nil"/>
              <w:bottom w:val="nil"/>
              <w:right w:val="nil"/>
            </w:tcBorders>
            <w:vAlign w:val="center"/>
          </w:tcPr>
          <w:p w14:paraId="565AA25F" w14:textId="77777777" w:rsidR="008037C4" w:rsidRPr="00F87E7D" w:rsidRDefault="008037C4" w:rsidP="00BE7B35">
            <w:pPr>
              <w:rPr>
                <w:sz w:val="20"/>
                <w:szCs w:val="20"/>
              </w:rPr>
            </w:pPr>
            <w:r w:rsidRPr="00F87E7D">
              <w:rPr>
                <w:sz w:val="20"/>
                <w:szCs w:val="20"/>
              </w:rPr>
              <w:t>13</w:t>
            </w:r>
          </w:p>
        </w:tc>
        <w:tc>
          <w:tcPr>
            <w:tcW w:w="913" w:type="dxa"/>
            <w:gridSpan w:val="2"/>
            <w:tcBorders>
              <w:top w:val="nil"/>
              <w:left w:val="nil"/>
              <w:bottom w:val="nil"/>
              <w:right w:val="nil"/>
            </w:tcBorders>
            <w:vAlign w:val="center"/>
          </w:tcPr>
          <w:p w14:paraId="6E140866" w14:textId="77777777" w:rsidR="008037C4" w:rsidRPr="00F87E7D" w:rsidRDefault="008037C4" w:rsidP="00BE7B35">
            <w:pPr>
              <w:rPr>
                <w:sz w:val="20"/>
                <w:szCs w:val="20"/>
              </w:rPr>
            </w:pPr>
            <w:r w:rsidRPr="00F87E7D">
              <w:rPr>
                <w:sz w:val="20"/>
                <w:szCs w:val="20"/>
              </w:rPr>
              <w:t>-0.62</w:t>
            </w:r>
          </w:p>
        </w:tc>
        <w:tc>
          <w:tcPr>
            <w:tcW w:w="1014" w:type="dxa"/>
            <w:gridSpan w:val="2"/>
            <w:tcBorders>
              <w:top w:val="nil"/>
              <w:left w:val="nil"/>
              <w:bottom w:val="nil"/>
              <w:right w:val="nil"/>
            </w:tcBorders>
            <w:vAlign w:val="center"/>
          </w:tcPr>
          <w:p w14:paraId="119334DB" w14:textId="77777777" w:rsidR="008037C4" w:rsidRPr="00F87E7D" w:rsidRDefault="008037C4" w:rsidP="00BE7B35">
            <w:pPr>
              <w:rPr>
                <w:sz w:val="20"/>
                <w:szCs w:val="20"/>
              </w:rPr>
            </w:pPr>
            <w:r w:rsidRPr="00F87E7D">
              <w:rPr>
                <w:sz w:val="20"/>
                <w:szCs w:val="20"/>
              </w:rPr>
              <w:t>0.88</w:t>
            </w:r>
          </w:p>
        </w:tc>
        <w:tc>
          <w:tcPr>
            <w:tcW w:w="968" w:type="dxa"/>
            <w:gridSpan w:val="2"/>
            <w:tcBorders>
              <w:top w:val="nil"/>
              <w:left w:val="nil"/>
              <w:bottom w:val="nil"/>
              <w:right w:val="nil"/>
            </w:tcBorders>
            <w:vAlign w:val="center"/>
          </w:tcPr>
          <w:p w14:paraId="575F7C84" w14:textId="77777777" w:rsidR="008037C4" w:rsidRPr="00F87E7D" w:rsidRDefault="008037C4" w:rsidP="00BE7B35">
            <w:pPr>
              <w:rPr>
                <w:sz w:val="20"/>
                <w:szCs w:val="20"/>
              </w:rPr>
            </w:pPr>
            <w:r w:rsidRPr="00F87E7D">
              <w:rPr>
                <w:sz w:val="20"/>
                <w:szCs w:val="20"/>
              </w:rPr>
              <w:t>1.00</w:t>
            </w:r>
          </w:p>
        </w:tc>
      </w:tr>
      <w:tr w:rsidR="00F36C54" w:rsidRPr="00F87E7D" w14:paraId="612D476A" w14:textId="77777777" w:rsidTr="00454250">
        <w:trPr>
          <w:trHeight w:val="288"/>
        </w:trPr>
        <w:tc>
          <w:tcPr>
            <w:tcW w:w="0" w:type="auto"/>
            <w:tcBorders>
              <w:top w:val="nil"/>
              <w:left w:val="nil"/>
              <w:bottom w:val="nil"/>
              <w:right w:val="nil"/>
            </w:tcBorders>
            <w:vAlign w:val="center"/>
          </w:tcPr>
          <w:p w14:paraId="6A843583" w14:textId="77777777" w:rsidR="008037C4" w:rsidRPr="00F87E7D" w:rsidRDefault="008037C4" w:rsidP="00BE7B35">
            <w:pPr>
              <w:rPr>
                <w:sz w:val="20"/>
                <w:szCs w:val="20"/>
              </w:rPr>
            </w:pPr>
            <w:r w:rsidRPr="00F87E7D">
              <w:rPr>
                <w:sz w:val="20"/>
                <w:szCs w:val="20"/>
              </w:rPr>
              <w:t>Balance</w:t>
            </w:r>
          </w:p>
        </w:tc>
        <w:tc>
          <w:tcPr>
            <w:tcW w:w="0" w:type="auto"/>
            <w:tcBorders>
              <w:top w:val="nil"/>
              <w:left w:val="nil"/>
              <w:bottom w:val="nil"/>
              <w:right w:val="nil"/>
            </w:tcBorders>
            <w:vAlign w:val="center"/>
          </w:tcPr>
          <w:p w14:paraId="6D05C57E" w14:textId="77777777" w:rsidR="008037C4" w:rsidRPr="00F87E7D" w:rsidRDefault="008037C4" w:rsidP="00BE7B35">
            <w:pPr>
              <w:rPr>
                <w:sz w:val="20"/>
                <w:szCs w:val="20"/>
              </w:rPr>
            </w:pPr>
            <w:r w:rsidRPr="00F87E7D">
              <w:rPr>
                <w:sz w:val="20"/>
                <w:szCs w:val="20"/>
              </w:rPr>
              <w:t>14</w:t>
            </w:r>
          </w:p>
        </w:tc>
        <w:tc>
          <w:tcPr>
            <w:tcW w:w="0" w:type="auto"/>
            <w:tcBorders>
              <w:top w:val="nil"/>
              <w:left w:val="nil"/>
              <w:bottom w:val="nil"/>
              <w:right w:val="nil"/>
            </w:tcBorders>
            <w:vAlign w:val="center"/>
          </w:tcPr>
          <w:p w14:paraId="117669FD" w14:textId="77777777" w:rsidR="008037C4" w:rsidRPr="00F87E7D" w:rsidRDefault="008037C4" w:rsidP="00BE7B35">
            <w:pPr>
              <w:rPr>
                <w:sz w:val="20"/>
                <w:szCs w:val="20"/>
              </w:rPr>
            </w:pPr>
            <w:r w:rsidRPr="00F87E7D">
              <w:rPr>
                <w:sz w:val="20"/>
                <w:szCs w:val="20"/>
              </w:rPr>
              <w:t>0.71</w:t>
            </w:r>
          </w:p>
        </w:tc>
        <w:tc>
          <w:tcPr>
            <w:tcW w:w="0" w:type="auto"/>
            <w:tcBorders>
              <w:top w:val="nil"/>
              <w:left w:val="nil"/>
              <w:bottom w:val="nil"/>
              <w:right w:val="nil"/>
            </w:tcBorders>
            <w:vAlign w:val="center"/>
          </w:tcPr>
          <w:p w14:paraId="06CCC217" w14:textId="77777777" w:rsidR="008037C4" w:rsidRPr="00F87E7D" w:rsidRDefault="008037C4" w:rsidP="00BE7B35">
            <w:pPr>
              <w:rPr>
                <w:sz w:val="20"/>
                <w:szCs w:val="20"/>
              </w:rPr>
            </w:pPr>
            <w:r w:rsidRPr="00F87E7D">
              <w:rPr>
                <w:sz w:val="20"/>
                <w:szCs w:val="20"/>
              </w:rPr>
              <w:t>13</w:t>
            </w:r>
          </w:p>
        </w:tc>
        <w:tc>
          <w:tcPr>
            <w:tcW w:w="0" w:type="auto"/>
            <w:tcBorders>
              <w:top w:val="nil"/>
              <w:left w:val="nil"/>
              <w:bottom w:val="nil"/>
              <w:right w:val="nil"/>
            </w:tcBorders>
            <w:vAlign w:val="center"/>
          </w:tcPr>
          <w:p w14:paraId="783EA227" w14:textId="77777777" w:rsidR="008037C4" w:rsidRPr="00F87E7D" w:rsidRDefault="008037C4" w:rsidP="00BE7B35">
            <w:pPr>
              <w:rPr>
                <w:sz w:val="20"/>
                <w:szCs w:val="20"/>
              </w:rPr>
            </w:pPr>
            <w:r w:rsidRPr="00F87E7D">
              <w:rPr>
                <w:sz w:val="20"/>
                <w:szCs w:val="20"/>
              </w:rPr>
              <w:t>0.92</w:t>
            </w:r>
          </w:p>
        </w:tc>
        <w:tc>
          <w:tcPr>
            <w:tcW w:w="1462" w:type="dxa"/>
            <w:tcBorders>
              <w:top w:val="nil"/>
              <w:left w:val="nil"/>
              <w:bottom w:val="nil"/>
              <w:right w:val="nil"/>
            </w:tcBorders>
            <w:vAlign w:val="center"/>
          </w:tcPr>
          <w:p w14:paraId="15DF9C0B" w14:textId="77777777" w:rsidR="008037C4" w:rsidRPr="00F87E7D" w:rsidRDefault="008037C4" w:rsidP="00BE7B35">
            <w:pPr>
              <w:rPr>
                <w:sz w:val="20"/>
                <w:szCs w:val="20"/>
              </w:rPr>
            </w:pPr>
            <w:r w:rsidRPr="00F87E7D">
              <w:rPr>
                <w:sz w:val="20"/>
                <w:szCs w:val="20"/>
              </w:rPr>
              <w:t>0.27</w:t>
            </w:r>
          </w:p>
        </w:tc>
        <w:tc>
          <w:tcPr>
            <w:tcW w:w="1350" w:type="dxa"/>
            <w:tcBorders>
              <w:top w:val="nil"/>
              <w:left w:val="nil"/>
              <w:bottom w:val="nil"/>
              <w:right w:val="nil"/>
            </w:tcBorders>
            <w:vAlign w:val="center"/>
          </w:tcPr>
          <w:p w14:paraId="3E721ECC" w14:textId="77777777" w:rsidR="008037C4" w:rsidRPr="00F87E7D" w:rsidRDefault="008037C4" w:rsidP="00BE7B35">
            <w:pPr>
              <w:rPr>
                <w:sz w:val="20"/>
                <w:szCs w:val="20"/>
              </w:rPr>
            </w:pPr>
            <w:r w:rsidRPr="00F87E7D">
              <w:rPr>
                <w:sz w:val="20"/>
                <w:szCs w:val="20"/>
              </w:rPr>
              <w:t>1.00</w:t>
            </w:r>
          </w:p>
        </w:tc>
        <w:tc>
          <w:tcPr>
            <w:tcW w:w="416" w:type="dxa"/>
            <w:tcBorders>
              <w:top w:val="nil"/>
              <w:left w:val="nil"/>
              <w:bottom w:val="nil"/>
              <w:right w:val="nil"/>
            </w:tcBorders>
            <w:vAlign w:val="center"/>
          </w:tcPr>
          <w:p w14:paraId="3B1458EB" w14:textId="77777777" w:rsidR="008037C4" w:rsidRPr="00F87E7D" w:rsidRDefault="008037C4" w:rsidP="00BE7B35">
            <w:pPr>
              <w:rPr>
                <w:sz w:val="20"/>
                <w:szCs w:val="20"/>
              </w:rPr>
            </w:pPr>
            <w:r w:rsidRPr="00F87E7D">
              <w:rPr>
                <w:sz w:val="20"/>
                <w:szCs w:val="20"/>
              </w:rPr>
              <w:t>14</w:t>
            </w:r>
          </w:p>
        </w:tc>
        <w:tc>
          <w:tcPr>
            <w:tcW w:w="976" w:type="dxa"/>
            <w:gridSpan w:val="2"/>
            <w:tcBorders>
              <w:top w:val="nil"/>
              <w:left w:val="nil"/>
              <w:bottom w:val="nil"/>
              <w:right w:val="nil"/>
            </w:tcBorders>
            <w:vAlign w:val="center"/>
          </w:tcPr>
          <w:p w14:paraId="16A3FCED" w14:textId="77777777" w:rsidR="008037C4" w:rsidRPr="00F87E7D" w:rsidRDefault="008037C4" w:rsidP="00BE7B35">
            <w:pPr>
              <w:rPr>
                <w:sz w:val="20"/>
                <w:szCs w:val="20"/>
              </w:rPr>
            </w:pPr>
            <w:r w:rsidRPr="00F87E7D">
              <w:rPr>
                <w:sz w:val="20"/>
                <w:szCs w:val="20"/>
              </w:rPr>
              <w:t>0.71</w:t>
            </w:r>
          </w:p>
        </w:tc>
        <w:tc>
          <w:tcPr>
            <w:tcW w:w="491" w:type="dxa"/>
            <w:tcBorders>
              <w:top w:val="nil"/>
              <w:left w:val="nil"/>
              <w:bottom w:val="nil"/>
              <w:right w:val="nil"/>
            </w:tcBorders>
            <w:vAlign w:val="center"/>
          </w:tcPr>
          <w:p w14:paraId="2C2AC380" w14:textId="77777777" w:rsidR="008037C4" w:rsidRPr="00F87E7D" w:rsidRDefault="008037C4" w:rsidP="00BE7B35">
            <w:pPr>
              <w:rPr>
                <w:sz w:val="20"/>
                <w:szCs w:val="20"/>
              </w:rPr>
            </w:pPr>
            <w:r w:rsidRPr="00F87E7D">
              <w:rPr>
                <w:sz w:val="20"/>
                <w:szCs w:val="20"/>
              </w:rPr>
              <w:t>13</w:t>
            </w:r>
          </w:p>
        </w:tc>
        <w:tc>
          <w:tcPr>
            <w:tcW w:w="913" w:type="dxa"/>
            <w:gridSpan w:val="2"/>
            <w:tcBorders>
              <w:top w:val="nil"/>
              <w:left w:val="nil"/>
              <w:bottom w:val="nil"/>
              <w:right w:val="nil"/>
            </w:tcBorders>
            <w:vAlign w:val="center"/>
          </w:tcPr>
          <w:p w14:paraId="7F9AD033" w14:textId="77777777" w:rsidR="008037C4" w:rsidRPr="00F87E7D" w:rsidRDefault="008037C4" w:rsidP="00BE7B35">
            <w:pPr>
              <w:rPr>
                <w:sz w:val="20"/>
                <w:szCs w:val="20"/>
              </w:rPr>
            </w:pPr>
            <w:r w:rsidRPr="00F87E7D">
              <w:rPr>
                <w:sz w:val="20"/>
                <w:szCs w:val="20"/>
              </w:rPr>
              <w:t>0.92</w:t>
            </w:r>
          </w:p>
        </w:tc>
        <w:tc>
          <w:tcPr>
            <w:tcW w:w="1014" w:type="dxa"/>
            <w:gridSpan w:val="2"/>
            <w:tcBorders>
              <w:top w:val="nil"/>
              <w:left w:val="nil"/>
              <w:bottom w:val="nil"/>
              <w:right w:val="nil"/>
            </w:tcBorders>
            <w:vAlign w:val="center"/>
          </w:tcPr>
          <w:p w14:paraId="71323866" w14:textId="77777777" w:rsidR="008037C4" w:rsidRPr="00F87E7D" w:rsidRDefault="008037C4" w:rsidP="00BE7B35">
            <w:pPr>
              <w:rPr>
                <w:sz w:val="20"/>
                <w:szCs w:val="20"/>
              </w:rPr>
            </w:pPr>
            <w:r w:rsidRPr="00F87E7D">
              <w:rPr>
                <w:sz w:val="20"/>
                <w:szCs w:val="20"/>
              </w:rPr>
              <w:t>0.27</w:t>
            </w:r>
          </w:p>
        </w:tc>
        <w:tc>
          <w:tcPr>
            <w:tcW w:w="968" w:type="dxa"/>
            <w:gridSpan w:val="2"/>
            <w:tcBorders>
              <w:top w:val="nil"/>
              <w:left w:val="nil"/>
              <w:bottom w:val="nil"/>
              <w:right w:val="nil"/>
            </w:tcBorders>
            <w:vAlign w:val="center"/>
          </w:tcPr>
          <w:p w14:paraId="2EAA9545" w14:textId="77777777" w:rsidR="008037C4" w:rsidRPr="00F87E7D" w:rsidRDefault="008037C4" w:rsidP="00BE7B35">
            <w:pPr>
              <w:rPr>
                <w:sz w:val="20"/>
                <w:szCs w:val="20"/>
              </w:rPr>
            </w:pPr>
            <w:r w:rsidRPr="00F87E7D">
              <w:rPr>
                <w:sz w:val="20"/>
                <w:szCs w:val="20"/>
              </w:rPr>
              <w:t>1.00</w:t>
            </w:r>
          </w:p>
        </w:tc>
      </w:tr>
      <w:tr w:rsidR="004919C7" w:rsidRPr="00F87E7D" w14:paraId="4A6F6E8E" w14:textId="77777777" w:rsidTr="00454250">
        <w:trPr>
          <w:trHeight w:val="288"/>
        </w:trPr>
        <w:tc>
          <w:tcPr>
            <w:tcW w:w="0" w:type="auto"/>
            <w:tcBorders>
              <w:top w:val="nil"/>
              <w:left w:val="nil"/>
              <w:bottom w:val="nil"/>
              <w:right w:val="nil"/>
            </w:tcBorders>
            <w:vAlign w:val="center"/>
          </w:tcPr>
          <w:p w14:paraId="0BB8B755" w14:textId="68429678" w:rsidR="004919C7" w:rsidRPr="00F87E7D" w:rsidRDefault="004919C7" w:rsidP="00BE7B35">
            <w:pPr>
              <w:rPr>
                <w:sz w:val="20"/>
                <w:szCs w:val="20"/>
              </w:rPr>
            </w:pPr>
            <w:r>
              <w:rPr>
                <w:sz w:val="20"/>
                <w:szCs w:val="20"/>
              </w:rPr>
              <w:t>Outcome</w:t>
            </w:r>
          </w:p>
        </w:tc>
        <w:tc>
          <w:tcPr>
            <w:tcW w:w="0" w:type="auto"/>
            <w:tcBorders>
              <w:top w:val="nil"/>
              <w:left w:val="nil"/>
              <w:bottom w:val="nil"/>
              <w:right w:val="nil"/>
            </w:tcBorders>
            <w:vAlign w:val="center"/>
          </w:tcPr>
          <w:p w14:paraId="485DF625" w14:textId="250F325E" w:rsidR="004919C7" w:rsidRPr="00F87E7D" w:rsidRDefault="00DF787B" w:rsidP="00BE7B35">
            <w:pPr>
              <w:rPr>
                <w:sz w:val="20"/>
                <w:szCs w:val="20"/>
              </w:rPr>
            </w:pPr>
            <w:r>
              <w:rPr>
                <w:sz w:val="20"/>
                <w:szCs w:val="20"/>
              </w:rPr>
              <w:t>16</w:t>
            </w:r>
          </w:p>
        </w:tc>
        <w:tc>
          <w:tcPr>
            <w:tcW w:w="0" w:type="auto"/>
            <w:tcBorders>
              <w:top w:val="nil"/>
              <w:left w:val="nil"/>
              <w:bottom w:val="nil"/>
              <w:right w:val="nil"/>
            </w:tcBorders>
            <w:vAlign w:val="center"/>
          </w:tcPr>
          <w:p w14:paraId="57B8C11B" w14:textId="7C2F9BB6" w:rsidR="004919C7" w:rsidRPr="00F87E7D" w:rsidRDefault="00DF787B" w:rsidP="00BE7B35">
            <w:pPr>
              <w:rPr>
                <w:sz w:val="20"/>
                <w:szCs w:val="20"/>
              </w:rPr>
            </w:pPr>
            <w:r>
              <w:rPr>
                <w:sz w:val="20"/>
                <w:szCs w:val="20"/>
              </w:rPr>
              <w:t>1.75</w:t>
            </w:r>
          </w:p>
        </w:tc>
        <w:tc>
          <w:tcPr>
            <w:tcW w:w="0" w:type="auto"/>
            <w:tcBorders>
              <w:top w:val="nil"/>
              <w:left w:val="nil"/>
              <w:bottom w:val="nil"/>
              <w:right w:val="nil"/>
            </w:tcBorders>
            <w:vAlign w:val="center"/>
          </w:tcPr>
          <w:p w14:paraId="65D51694" w14:textId="68361D35" w:rsidR="004919C7" w:rsidRPr="00F87E7D" w:rsidRDefault="00DF787B" w:rsidP="00BE7B35">
            <w:pPr>
              <w:rPr>
                <w:sz w:val="20"/>
                <w:szCs w:val="20"/>
              </w:rPr>
            </w:pPr>
            <w:r>
              <w:rPr>
                <w:sz w:val="20"/>
                <w:szCs w:val="20"/>
              </w:rPr>
              <w:t>14</w:t>
            </w:r>
          </w:p>
        </w:tc>
        <w:tc>
          <w:tcPr>
            <w:tcW w:w="0" w:type="auto"/>
            <w:tcBorders>
              <w:top w:val="nil"/>
              <w:left w:val="nil"/>
              <w:bottom w:val="nil"/>
              <w:right w:val="nil"/>
            </w:tcBorders>
            <w:vAlign w:val="center"/>
          </w:tcPr>
          <w:p w14:paraId="3AD00994" w14:textId="3DBF49C4" w:rsidR="004919C7" w:rsidRPr="00F87E7D" w:rsidRDefault="00DF787B" w:rsidP="00BE7B35">
            <w:pPr>
              <w:rPr>
                <w:sz w:val="20"/>
                <w:szCs w:val="20"/>
              </w:rPr>
            </w:pPr>
            <w:r>
              <w:rPr>
                <w:sz w:val="20"/>
                <w:szCs w:val="20"/>
              </w:rPr>
              <w:t>1.86</w:t>
            </w:r>
          </w:p>
        </w:tc>
        <w:tc>
          <w:tcPr>
            <w:tcW w:w="1462" w:type="dxa"/>
            <w:tcBorders>
              <w:top w:val="nil"/>
              <w:left w:val="nil"/>
              <w:bottom w:val="nil"/>
              <w:right w:val="nil"/>
            </w:tcBorders>
            <w:vAlign w:val="center"/>
          </w:tcPr>
          <w:p w14:paraId="5A0C3620" w14:textId="1CC08108" w:rsidR="004919C7" w:rsidRPr="00F87E7D" w:rsidRDefault="00DF787B" w:rsidP="00BE7B35">
            <w:pPr>
              <w:rPr>
                <w:sz w:val="20"/>
                <w:szCs w:val="20"/>
              </w:rPr>
            </w:pPr>
            <w:r>
              <w:rPr>
                <w:sz w:val="20"/>
                <w:szCs w:val="20"/>
              </w:rPr>
              <w:t>0.82</w:t>
            </w:r>
          </w:p>
        </w:tc>
        <w:tc>
          <w:tcPr>
            <w:tcW w:w="1350" w:type="dxa"/>
            <w:tcBorders>
              <w:top w:val="nil"/>
              <w:left w:val="nil"/>
              <w:bottom w:val="nil"/>
              <w:right w:val="nil"/>
            </w:tcBorders>
            <w:vAlign w:val="center"/>
          </w:tcPr>
          <w:p w14:paraId="21854EC8" w14:textId="425AD3BE" w:rsidR="004919C7" w:rsidRPr="00F87E7D" w:rsidRDefault="00DF787B" w:rsidP="00BE7B35">
            <w:pPr>
              <w:rPr>
                <w:sz w:val="20"/>
                <w:szCs w:val="20"/>
              </w:rPr>
            </w:pPr>
            <w:r>
              <w:rPr>
                <w:sz w:val="20"/>
                <w:szCs w:val="20"/>
              </w:rPr>
              <w:t>0.96</w:t>
            </w:r>
          </w:p>
        </w:tc>
        <w:tc>
          <w:tcPr>
            <w:tcW w:w="416" w:type="dxa"/>
            <w:tcBorders>
              <w:top w:val="nil"/>
              <w:left w:val="nil"/>
              <w:bottom w:val="nil"/>
              <w:right w:val="nil"/>
            </w:tcBorders>
            <w:vAlign w:val="center"/>
          </w:tcPr>
          <w:p w14:paraId="122C0A61" w14:textId="10026741" w:rsidR="004919C7" w:rsidRPr="00F87E7D" w:rsidRDefault="00DF787B" w:rsidP="00BE7B35">
            <w:pPr>
              <w:rPr>
                <w:sz w:val="20"/>
                <w:szCs w:val="20"/>
              </w:rPr>
            </w:pPr>
            <w:r>
              <w:rPr>
                <w:sz w:val="20"/>
                <w:szCs w:val="20"/>
              </w:rPr>
              <w:t>16</w:t>
            </w:r>
          </w:p>
        </w:tc>
        <w:tc>
          <w:tcPr>
            <w:tcW w:w="976" w:type="dxa"/>
            <w:gridSpan w:val="2"/>
            <w:tcBorders>
              <w:top w:val="nil"/>
              <w:left w:val="nil"/>
              <w:bottom w:val="nil"/>
              <w:right w:val="nil"/>
            </w:tcBorders>
            <w:vAlign w:val="center"/>
          </w:tcPr>
          <w:p w14:paraId="3E96D5CC" w14:textId="742401CF" w:rsidR="004919C7" w:rsidRPr="00F87E7D" w:rsidRDefault="00DF787B" w:rsidP="00BE7B35">
            <w:pPr>
              <w:rPr>
                <w:sz w:val="20"/>
                <w:szCs w:val="20"/>
              </w:rPr>
            </w:pPr>
            <w:r>
              <w:rPr>
                <w:sz w:val="20"/>
                <w:szCs w:val="20"/>
              </w:rPr>
              <w:t>1.44</w:t>
            </w:r>
          </w:p>
        </w:tc>
        <w:tc>
          <w:tcPr>
            <w:tcW w:w="491" w:type="dxa"/>
            <w:tcBorders>
              <w:top w:val="nil"/>
              <w:left w:val="nil"/>
              <w:bottom w:val="nil"/>
              <w:right w:val="nil"/>
            </w:tcBorders>
            <w:vAlign w:val="center"/>
          </w:tcPr>
          <w:p w14:paraId="3B94D38B" w14:textId="05F6C54F" w:rsidR="004919C7" w:rsidRPr="00F87E7D" w:rsidRDefault="00DF787B" w:rsidP="00BE7B35">
            <w:pPr>
              <w:rPr>
                <w:sz w:val="20"/>
                <w:szCs w:val="20"/>
              </w:rPr>
            </w:pPr>
            <w:r>
              <w:rPr>
                <w:sz w:val="20"/>
                <w:szCs w:val="20"/>
              </w:rPr>
              <w:t>14</w:t>
            </w:r>
          </w:p>
        </w:tc>
        <w:tc>
          <w:tcPr>
            <w:tcW w:w="913" w:type="dxa"/>
            <w:gridSpan w:val="2"/>
            <w:tcBorders>
              <w:top w:val="nil"/>
              <w:left w:val="nil"/>
              <w:bottom w:val="nil"/>
              <w:right w:val="nil"/>
            </w:tcBorders>
            <w:vAlign w:val="center"/>
          </w:tcPr>
          <w:p w14:paraId="57844C91" w14:textId="71DC0CC0" w:rsidR="004919C7" w:rsidRPr="00F87E7D" w:rsidRDefault="00DF787B" w:rsidP="00BE7B35">
            <w:pPr>
              <w:rPr>
                <w:sz w:val="20"/>
                <w:szCs w:val="20"/>
              </w:rPr>
            </w:pPr>
            <w:r>
              <w:rPr>
                <w:sz w:val="20"/>
                <w:szCs w:val="20"/>
              </w:rPr>
              <w:t>2.21</w:t>
            </w:r>
          </w:p>
        </w:tc>
        <w:tc>
          <w:tcPr>
            <w:tcW w:w="1014" w:type="dxa"/>
            <w:gridSpan w:val="2"/>
            <w:tcBorders>
              <w:top w:val="nil"/>
              <w:left w:val="nil"/>
              <w:bottom w:val="nil"/>
              <w:right w:val="nil"/>
            </w:tcBorders>
            <w:vAlign w:val="center"/>
          </w:tcPr>
          <w:p w14:paraId="097A450C" w14:textId="75F754BE" w:rsidR="004919C7" w:rsidRPr="00F87E7D" w:rsidRDefault="00DF787B" w:rsidP="00BE7B35">
            <w:pPr>
              <w:rPr>
                <w:sz w:val="20"/>
                <w:szCs w:val="20"/>
              </w:rPr>
            </w:pPr>
            <w:r>
              <w:rPr>
                <w:sz w:val="20"/>
                <w:szCs w:val="20"/>
              </w:rPr>
              <w:t>0.09*</w:t>
            </w:r>
          </w:p>
        </w:tc>
        <w:tc>
          <w:tcPr>
            <w:tcW w:w="968" w:type="dxa"/>
            <w:gridSpan w:val="2"/>
            <w:tcBorders>
              <w:top w:val="nil"/>
              <w:left w:val="nil"/>
              <w:bottom w:val="nil"/>
              <w:right w:val="nil"/>
            </w:tcBorders>
            <w:vAlign w:val="center"/>
          </w:tcPr>
          <w:p w14:paraId="32B7A631" w14:textId="7A184B56" w:rsidR="004919C7" w:rsidRPr="00F87E7D" w:rsidRDefault="00DF787B" w:rsidP="00BE7B35">
            <w:pPr>
              <w:rPr>
                <w:sz w:val="20"/>
                <w:szCs w:val="20"/>
              </w:rPr>
            </w:pPr>
            <w:r>
              <w:rPr>
                <w:sz w:val="20"/>
                <w:szCs w:val="20"/>
              </w:rPr>
              <w:t>0.54</w:t>
            </w:r>
          </w:p>
        </w:tc>
      </w:tr>
      <w:tr w:rsidR="00DF787B" w:rsidRPr="00F87E7D" w14:paraId="077C37FB" w14:textId="77777777" w:rsidTr="00454250">
        <w:trPr>
          <w:trHeight w:val="288"/>
        </w:trPr>
        <w:tc>
          <w:tcPr>
            <w:tcW w:w="0" w:type="auto"/>
            <w:tcBorders>
              <w:top w:val="nil"/>
              <w:left w:val="nil"/>
              <w:bottom w:val="nil"/>
              <w:right w:val="nil"/>
            </w:tcBorders>
            <w:vAlign w:val="center"/>
          </w:tcPr>
          <w:p w14:paraId="2890EC83" w14:textId="37A040E8" w:rsidR="00DF787B" w:rsidRPr="00F87E7D" w:rsidRDefault="00DF787B" w:rsidP="00DF787B">
            <w:pPr>
              <w:rPr>
                <w:sz w:val="20"/>
                <w:szCs w:val="20"/>
              </w:rPr>
            </w:pPr>
            <w:r>
              <w:rPr>
                <w:sz w:val="20"/>
                <w:szCs w:val="20"/>
              </w:rPr>
              <w:t>Outcome</w:t>
            </w:r>
            <w:r w:rsidR="005F2D48">
              <w:rPr>
                <w:sz w:val="20"/>
                <w:szCs w:val="20"/>
              </w:rPr>
              <w:t>2</w:t>
            </w:r>
          </w:p>
        </w:tc>
        <w:tc>
          <w:tcPr>
            <w:tcW w:w="0" w:type="auto"/>
            <w:tcBorders>
              <w:top w:val="nil"/>
              <w:left w:val="nil"/>
              <w:bottom w:val="nil"/>
              <w:right w:val="nil"/>
            </w:tcBorders>
            <w:vAlign w:val="center"/>
          </w:tcPr>
          <w:p w14:paraId="5ACE22BF" w14:textId="36F5A4EC" w:rsidR="00DF787B" w:rsidRPr="00F87E7D" w:rsidRDefault="00DF787B" w:rsidP="00DF787B">
            <w:pPr>
              <w:rPr>
                <w:sz w:val="20"/>
                <w:szCs w:val="20"/>
              </w:rPr>
            </w:pPr>
            <w:r>
              <w:rPr>
                <w:sz w:val="20"/>
                <w:szCs w:val="20"/>
              </w:rPr>
              <w:t>1</w:t>
            </w:r>
            <w:r w:rsidR="00D55BA6">
              <w:rPr>
                <w:sz w:val="20"/>
                <w:szCs w:val="20"/>
              </w:rPr>
              <w:t>4</w:t>
            </w:r>
          </w:p>
        </w:tc>
        <w:tc>
          <w:tcPr>
            <w:tcW w:w="0" w:type="auto"/>
            <w:tcBorders>
              <w:top w:val="nil"/>
              <w:left w:val="nil"/>
              <w:bottom w:val="nil"/>
              <w:right w:val="nil"/>
            </w:tcBorders>
            <w:vAlign w:val="center"/>
          </w:tcPr>
          <w:p w14:paraId="3117EC54" w14:textId="032B9346" w:rsidR="00DF787B" w:rsidRPr="00F87E7D" w:rsidRDefault="00DF787B" w:rsidP="00DF787B">
            <w:pPr>
              <w:rPr>
                <w:sz w:val="20"/>
                <w:szCs w:val="20"/>
              </w:rPr>
            </w:pPr>
            <w:r>
              <w:rPr>
                <w:sz w:val="20"/>
                <w:szCs w:val="20"/>
              </w:rPr>
              <w:t>0</w:t>
            </w:r>
            <w:r w:rsidR="00D55BA6">
              <w:rPr>
                <w:sz w:val="20"/>
                <w:szCs w:val="20"/>
              </w:rPr>
              <w:t>.71</w:t>
            </w:r>
          </w:p>
        </w:tc>
        <w:tc>
          <w:tcPr>
            <w:tcW w:w="0" w:type="auto"/>
            <w:tcBorders>
              <w:top w:val="nil"/>
              <w:left w:val="nil"/>
              <w:bottom w:val="nil"/>
              <w:right w:val="nil"/>
            </w:tcBorders>
            <w:vAlign w:val="center"/>
          </w:tcPr>
          <w:p w14:paraId="7DD21E6A" w14:textId="51DF76AD" w:rsidR="00DF787B" w:rsidRPr="00F87E7D" w:rsidRDefault="00DF787B" w:rsidP="00DF787B">
            <w:pPr>
              <w:rPr>
                <w:sz w:val="20"/>
                <w:szCs w:val="20"/>
              </w:rPr>
            </w:pPr>
            <w:r>
              <w:rPr>
                <w:sz w:val="20"/>
                <w:szCs w:val="20"/>
              </w:rPr>
              <w:t>14</w:t>
            </w:r>
          </w:p>
        </w:tc>
        <w:tc>
          <w:tcPr>
            <w:tcW w:w="0" w:type="auto"/>
            <w:tcBorders>
              <w:top w:val="nil"/>
              <w:left w:val="nil"/>
              <w:bottom w:val="nil"/>
              <w:right w:val="nil"/>
            </w:tcBorders>
            <w:vAlign w:val="center"/>
          </w:tcPr>
          <w:p w14:paraId="00E5C8CA" w14:textId="657F5586" w:rsidR="00DF787B" w:rsidRPr="00F87E7D" w:rsidRDefault="00D55BA6" w:rsidP="00DF787B">
            <w:pPr>
              <w:rPr>
                <w:sz w:val="20"/>
                <w:szCs w:val="20"/>
              </w:rPr>
            </w:pPr>
            <w:r>
              <w:rPr>
                <w:sz w:val="20"/>
                <w:szCs w:val="20"/>
              </w:rPr>
              <w:t>0.71</w:t>
            </w:r>
          </w:p>
        </w:tc>
        <w:tc>
          <w:tcPr>
            <w:tcW w:w="1462" w:type="dxa"/>
            <w:tcBorders>
              <w:top w:val="nil"/>
              <w:left w:val="nil"/>
              <w:bottom w:val="nil"/>
              <w:right w:val="nil"/>
            </w:tcBorders>
            <w:vAlign w:val="center"/>
          </w:tcPr>
          <w:p w14:paraId="0A549FAA" w14:textId="5130FDB3" w:rsidR="00DF787B" w:rsidRPr="00F87E7D" w:rsidRDefault="00D55BA6" w:rsidP="00DF787B">
            <w:pPr>
              <w:rPr>
                <w:sz w:val="20"/>
                <w:szCs w:val="20"/>
              </w:rPr>
            </w:pPr>
            <w:r>
              <w:rPr>
                <w:sz w:val="20"/>
                <w:szCs w:val="20"/>
              </w:rPr>
              <w:t>1.00</w:t>
            </w:r>
          </w:p>
        </w:tc>
        <w:tc>
          <w:tcPr>
            <w:tcW w:w="1350" w:type="dxa"/>
            <w:tcBorders>
              <w:top w:val="nil"/>
              <w:left w:val="nil"/>
              <w:bottom w:val="nil"/>
              <w:right w:val="nil"/>
            </w:tcBorders>
            <w:vAlign w:val="center"/>
          </w:tcPr>
          <w:p w14:paraId="6B7DEBA9" w14:textId="4C0FEEDF" w:rsidR="00DF787B" w:rsidRPr="00F87E7D" w:rsidRDefault="00D55BA6" w:rsidP="00DF787B">
            <w:pPr>
              <w:rPr>
                <w:sz w:val="20"/>
                <w:szCs w:val="20"/>
              </w:rPr>
            </w:pPr>
            <w:r>
              <w:rPr>
                <w:sz w:val="20"/>
                <w:szCs w:val="20"/>
              </w:rPr>
              <w:t>1.00</w:t>
            </w:r>
          </w:p>
        </w:tc>
        <w:tc>
          <w:tcPr>
            <w:tcW w:w="416" w:type="dxa"/>
            <w:tcBorders>
              <w:top w:val="nil"/>
              <w:left w:val="nil"/>
              <w:bottom w:val="nil"/>
              <w:right w:val="nil"/>
            </w:tcBorders>
            <w:vAlign w:val="center"/>
          </w:tcPr>
          <w:p w14:paraId="58C6B2DC" w14:textId="766FC118" w:rsidR="00DF787B" w:rsidRPr="00F87E7D" w:rsidRDefault="00DF787B" w:rsidP="00DF787B">
            <w:pPr>
              <w:rPr>
                <w:sz w:val="20"/>
                <w:szCs w:val="20"/>
              </w:rPr>
            </w:pPr>
            <w:r>
              <w:rPr>
                <w:sz w:val="20"/>
                <w:szCs w:val="20"/>
              </w:rPr>
              <w:t>16</w:t>
            </w:r>
          </w:p>
        </w:tc>
        <w:tc>
          <w:tcPr>
            <w:tcW w:w="976" w:type="dxa"/>
            <w:gridSpan w:val="2"/>
            <w:tcBorders>
              <w:top w:val="nil"/>
              <w:left w:val="nil"/>
              <w:bottom w:val="nil"/>
              <w:right w:val="nil"/>
            </w:tcBorders>
            <w:vAlign w:val="center"/>
          </w:tcPr>
          <w:p w14:paraId="59C878EA" w14:textId="4FE7C73A" w:rsidR="00DF787B" w:rsidRPr="00F87E7D" w:rsidRDefault="00DF787B" w:rsidP="00DF787B">
            <w:pPr>
              <w:rPr>
                <w:sz w:val="20"/>
                <w:szCs w:val="20"/>
              </w:rPr>
            </w:pPr>
            <w:r>
              <w:rPr>
                <w:sz w:val="20"/>
                <w:szCs w:val="20"/>
              </w:rPr>
              <w:t>0.</w:t>
            </w:r>
            <w:r w:rsidR="00D419F4">
              <w:rPr>
                <w:sz w:val="20"/>
                <w:szCs w:val="20"/>
              </w:rPr>
              <w:t>88</w:t>
            </w:r>
          </w:p>
        </w:tc>
        <w:tc>
          <w:tcPr>
            <w:tcW w:w="491" w:type="dxa"/>
            <w:tcBorders>
              <w:top w:val="nil"/>
              <w:left w:val="nil"/>
              <w:bottom w:val="nil"/>
              <w:right w:val="nil"/>
            </w:tcBorders>
            <w:vAlign w:val="center"/>
          </w:tcPr>
          <w:p w14:paraId="7AD37E6C" w14:textId="1913893C" w:rsidR="00DF787B" w:rsidRPr="00F87E7D" w:rsidRDefault="00DF787B" w:rsidP="00DF787B">
            <w:pPr>
              <w:rPr>
                <w:sz w:val="20"/>
                <w:szCs w:val="20"/>
              </w:rPr>
            </w:pPr>
            <w:r>
              <w:rPr>
                <w:sz w:val="20"/>
                <w:szCs w:val="20"/>
              </w:rPr>
              <w:t>14</w:t>
            </w:r>
          </w:p>
        </w:tc>
        <w:tc>
          <w:tcPr>
            <w:tcW w:w="913" w:type="dxa"/>
            <w:gridSpan w:val="2"/>
            <w:tcBorders>
              <w:top w:val="nil"/>
              <w:left w:val="nil"/>
              <w:bottom w:val="nil"/>
              <w:right w:val="nil"/>
            </w:tcBorders>
            <w:vAlign w:val="center"/>
          </w:tcPr>
          <w:p w14:paraId="1EA5F823" w14:textId="35E74C07" w:rsidR="00DF787B" w:rsidRPr="00F87E7D" w:rsidRDefault="00DF787B" w:rsidP="00DF787B">
            <w:pPr>
              <w:rPr>
                <w:sz w:val="20"/>
                <w:szCs w:val="20"/>
              </w:rPr>
            </w:pPr>
            <w:r>
              <w:rPr>
                <w:sz w:val="20"/>
                <w:szCs w:val="20"/>
              </w:rPr>
              <w:t>0.</w:t>
            </w:r>
            <w:r w:rsidR="00D419F4">
              <w:rPr>
                <w:sz w:val="20"/>
                <w:szCs w:val="20"/>
              </w:rPr>
              <w:t>71</w:t>
            </w:r>
          </w:p>
        </w:tc>
        <w:tc>
          <w:tcPr>
            <w:tcW w:w="1014" w:type="dxa"/>
            <w:gridSpan w:val="2"/>
            <w:tcBorders>
              <w:top w:val="nil"/>
              <w:left w:val="nil"/>
              <w:bottom w:val="nil"/>
              <w:right w:val="nil"/>
            </w:tcBorders>
            <w:vAlign w:val="center"/>
          </w:tcPr>
          <w:p w14:paraId="602D16C7" w14:textId="77B7EA11" w:rsidR="00DF787B" w:rsidRPr="00F87E7D" w:rsidRDefault="00DF787B" w:rsidP="00DF787B">
            <w:pPr>
              <w:rPr>
                <w:sz w:val="20"/>
                <w:szCs w:val="20"/>
              </w:rPr>
            </w:pPr>
            <w:r>
              <w:rPr>
                <w:sz w:val="20"/>
                <w:szCs w:val="20"/>
              </w:rPr>
              <w:t>0.3</w:t>
            </w:r>
            <w:r w:rsidR="00D419F4">
              <w:rPr>
                <w:sz w:val="20"/>
                <w:szCs w:val="20"/>
              </w:rPr>
              <w:t>8</w:t>
            </w:r>
          </w:p>
        </w:tc>
        <w:tc>
          <w:tcPr>
            <w:tcW w:w="968" w:type="dxa"/>
            <w:gridSpan w:val="2"/>
            <w:tcBorders>
              <w:top w:val="nil"/>
              <w:left w:val="nil"/>
              <w:bottom w:val="nil"/>
              <w:right w:val="nil"/>
            </w:tcBorders>
            <w:vAlign w:val="center"/>
          </w:tcPr>
          <w:p w14:paraId="3CCFB5BF" w14:textId="0D38B286" w:rsidR="00DF787B" w:rsidRPr="00F87E7D" w:rsidRDefault="00DF787B" w:rsidP="00DF787B">
            <w:pPr>
              <w:rPr>
                <w:sz w:val="20"/>
                <w:szCs w:val="20"/>
              </w:rPr>
            </w:pPr>
            <w:r>
              <w:rPr>
                <w:sz w:val="20"/>
                <w:szCs w:val="20"/>
              </w:rPr>
              <w:t>1.00</w:t>
            </w:r>
          </w:p>
        </w:tc>
      </w:tr>
      <w:tr w:rsidR="00DF787B" w:rsidRPr="00F87E7D" w14:paraId="6D783B56" w14:textId="77777777" w:rsidTr="00454250">
        <w:trPr>
          <w:gridAfter w:val="1"/>
          <w:wAfter w:w="236" w:type="dxa"/>
          <w:trHeight w:val="216"/>
        </w:trPr>
        <w:tc>
          <w:tcPr>
            <w:tcW w:w="13026" w:type="dxa"/>
            <w:gridSpan w:val="16"/>
            <w:tcBorders>
              <w:top w:val="nil"/>
              <w:left w:val="nil"/>
              <w:bottom w:val="nil"/>
              <w:right w:val="nil"/>
            </w:tcBorders>
            <w:vAlign w:val="center"/>
          </w:tcPr>
          <w:p w14:paraId="21199510" w14:textId="77777777" w:rsidR="00DF787B" w:rsidRPr="00F87E7D" w:rsidRDefault="00DF787B" w:rsidP="00DF787B">
            <w:pPr>
              <w:jc w:val="center"/>
              <w:rPr>
                <w:sz w:val="20"/>
                <w:szCs w:val="20"/>
                <w:u w:val="single"/>
              </w:rPr>
            </w:pPr>
            <w:r w:rsidRPr="00F87E7D">
              <w:rPr>
                <w:i/>
                <w:sz w:val="20"/>
                <w:szCs w:val="20"/>
                <w:u w:val="single"/>
              </w:rPr>
              <w:t>Country Information</w:t>
            </w:r>
          </w:p>
        </w:tc>
      </w:tr>
      <w:tr w:rsidR="00DF787B" w:rsidRPr="00F87E7D" w14:paraId="1DF28DBB" w14:textId="77777777" w:rsidTr="00454250">
        <w:trPr>
          <w:trHeight w:val="288"/>
        </w:trPr>
        <w:tc>
          <w:tcPr>
            <w:tcW w:w="0" w:type="auto"/>
            <w:tcBorders>
              <w:top w:val="nil"/>
              <w:left w:val="nil"/>
              <w:bottom w:val="nil"/>
              <w:right w:val="nil"/>
            </w:tcBorders>
            <w:vAlign w:val="center"/>
          </w:tcPr>
          <w:p w14:paraId="388938BF" w14:textId="77777777" w:rsidR="00DF787B" w:rsidRPr="00F87E7D" w:rsidRDefault="00DF787B" w:rsidP="00DF787B">
            <w:pPr>
              <w:rPr>
                <w:sz w:val="20"/>
                <w:szCs w:val="20"/>
              </w:rPr>
            </w:pPr>
            <w:r w:rsidRPr="00F87E7D">
              <w:rPr>
                <w:sz w:val="20"/>
                <w:szCs w:val="20"/>
              </w:rPr>
              <w:t>Ethnic Fractionalization</w:t>
            </w:r>
          </w:p>
        </w:tc>
        <w:tc>
          <w:tcPr>
            <w:tcW w:w="0" w:type="auto"/>
            <w:tcBorders>
              <w:top w:val="nil"/>
              <w:left w:val="nil"/>
              <w:bottom w:val="nil"/>
              <w:right w:val="nil"/>
            </w:tcBorders>
            <w:vAlign w:val="center"/>
          </w:tcPr>
          <w:p w14:paraId="0352BD73" w14:textId="77777777" w:rsidR="00DF787B" w:rsidRPr="00F87E7D" w:rsidRDefault="00DF787B" w:rsidP="00DF787B">
            <w:pPr>
              <w:rPr>
                <w:sz w:val="20"/>
                <w:szCs w:val="20"/>
              </w:rPr>
            </w:pPr>
            <w:r w:rsidRPr="00F87E7D">
              <w:rPr>
                <w:sz w:val="20"/>
                <w:szCs w:val="20"/>
              </w:rPr>
              <w:t>16</w:t>
            </w:r>
          </w:p>
        </w:tc>
        <w:tc>
          <w:tcPr>
            <w:tcW w:w="0" w:type="auto"/>
            <w:tcBorders>
              <w:top w:val="nil"/>
              <w:left w:val="nil"/>
              <w:bottom w:val="nil"/>
              <w:right w:val="nil"/>
            </w:tcBorders>
            <w:vAlign w:val="center"/>
          </w:tcPr>
          <w:p w14:paraId="183A91E3" w14:textId="77777777" w:rsidR="00DF787B" w:rsidRPr="00F87E7D" w:rsidRDefault="00DF787B" w:rsidP="00DF787B">
            <w:pPr>
              <w:rPr>
                <w:sz w:val="20"/>
                <w:szCs w:val="20"/>
              </w:rPr>
            </w:pPr>
            <w:r w:rsidRPr="00F87E7D">
              <w:rPr>
                <w:sz w:val="20"/>
                <w:szCs w:val="20"/>
              </w:rPr>
              <w:t>53.99</w:t>
            </w:r>
          </w:p>
        </w:tc>
        <w:tc>
          <w:tcPr>
            <w:tcW w:w="0" w:type="auto"/>
            <w:tcBorders>
              <w:top w:val="nil"/>
              <w:left w:val="nil"/>
              <w:bottom w:val="nil"/>
              <w:right w:val="nil"/>
            </w:tcBorders>
            <w:vAlign w:val="center"/>
          </w:tcPr>
          <w:p w14:paraId="19FB7248" w14:textId="77777777" w:rsidR="00DF787B" w:rsidRPr="00F87E7D" w:rsidRDefault="00DF787B" w:rsidP="00DF787B">
            <w:pPr>
              <w:rPr>
                <w:sz w:val="20"/>
                <w:szCs w:val="20"/>
              </w:rPr>
            </w:pPr>
            <w:r w:rsidRPr="00F87E7D">
              <w:rPr>
                <w:sz w:val="20"/>
                <w:szCs w:val="20"/>
              </w:rPr>
              <w:t>14</w:t>
            </w:r>
          </w:p>
        </w:tc>
        <w:tc>
          <w:tcPr>
            <w:tcW w:w="0" w:type="auto"/>
            <w:tcBorders>
              <w:top w:val="nil"/>
              <w:left w:val="nil"/>
              <w:bottom w:val="nil"/>
              <w:right w:val="nil"/>
            </w:tcBorders>
            <w:vAlign w:val="center"/>
          </w:tcPr>
          <w:p w14:paraId="5E5C0334" w14:textId="77777777" w:rsidR="00DF787B" w:rsidRPr="00F87E7D" w:rsidRDefault="00DF787B" w:rsidP="00DF787B">
            <w:pPr>
              <w:rPr>
                <w:sz w:val="20"/>
                <w:szCs w:val="20"/>
              </w:rPr>
            </w:pPr>
            <w:r w:rsidRPr="00F87E7D">
              <w:rPr>
                <w:sz w:val="20"/>
                <w:szCs w:val="20"/>
              </w:rPr>
              <w:t>42.85</w:t>
            </w:r>
          </w:p>
        </w:tc>
        <w:tc>
          <w:tcPr>
            <w:tcW w:w="1462" w:type="dxa"/>
            <w:tcBorders>
              <w:top w:val="nil"/>
              <w:left w:val="nil"/>
              <w:bottom w:val="nil"/>
              <w:right w:val="nil"/>
            </w:tcBorders>
            <w:vAlign w:val="center"/>
          </w:tcPr>
          <w:p w14:paraId="0AF3D3EF" w14:textId="77777777" w:rsidR="00DF787B" w:rsidRPr="00F87E7D" w:rsidRDefault="00DF787B" w:rsidP="00DF787B">
            <w:pPr>
              <w:rPr>
                <w:sz w:val="20"/>
                <w:szCs w:val="20"/>
              </w:rPr>
            </w:pPr>
            <w:r w:rsidRPr="00F87E7D">
              <w:rPr>
                <w:sz w:val="20"/>
                <w:szCs w:val="20"/>
              </w:rPr>
              <w:t>0.31</w:t>
            </w:r>
          </w:p>
        </w:tc>
        <w:tc>
          <w:tcPr>
            <w:tcW w:w="1350" w:type="dxa"/>
            <w:tcBorders>
              <w:top w:val="nil"/>
              <w:left w:val="nil"/>
              <w:bottom w:val="nil"/>
              <w:right w:val="nil"/>
            </w:tcBorders>
            <w:vAlign w:val="center"/>
          </w:tcPr>
          <w:p w14:paraId="47163CD5" w14:textId="0545EFEF" w:rsidR="00DF787B" w:rsidRPr="00F87E7D" w:rsidRDefault="00DF787B" w:rsidP="00DF787B">
            <w:pPr>
              <w:rPr>
                <w:sz w:val="20"/>
                <w:szCs w:val="20"/>
              </w:rPr>
            </w:pPr>
            <w:r w:rsidRPr="00F87E7D">
              <w:rPr>
                <w:sz w:val="20"/>
                <w:szCs w:val="20"/>
              </w:rPr>
              <w:t>0.0</w:t>
            </w:r>
            <w:r w:rsidR="00EA3938">
              <w:rPr>
                <w:sz w:val="20"/>
                <w:szCs w:val="20"/>
              </w:rPr>
              <w:t>6</w:t>
            </w:r>
            <w:r w:rsidRPr="00F87E7D">
              <w:rPr>
                <w:sz w:val="20"/>
                <w:szCs w:val="20"/>
              </w:rPr>
              <w:t>*</w:t>
            </w:r>
          </w:p>
        </w:tc>
        <w:tc>
          <w:tcPr>
            <w:tcW w:w="416" w:type="dxa"/>
            <w:tcBorders>
              <w:top w:val="nil"/>
              <w:left w:val="nil"/>
              <w:bottom w:val="nil"/>
              <w:right w:val="nil"/>
            </w:tcBorders>
            <w:vAlign w:val="center"/>
          </w:tcPr>
          <w:p w14:paraId="3B289C62" w14:textId="77777777" w:rsidR="00DF787B" w:rsidRPr="00F87E7D" w:rsidRDefault="00DF787B" w:rsidP="00DF787B">
            <w:pPr>
              <w:rPr>
                <w:sz w:val="20"/>
                <w:szCs w:val="20"/>
              </w:rPr>
            </w:pPr>
            <w:r w:rsidRPr="00F87E7D">
              <w:rPr>
                <w:sz w:val="20"/>
                <w:szCs w:val="20"/>
              </w:rPr>
              <w:t>16</w:t>
            </w:r>
          </w:p>
        </w:tc>
        <w:tc>
          <w:tcPr>
            <w:tcW w:w="976" w:type="dxa"/>
            <w:gridSpan w:val="2"/>
            <w:tcBorders>
              <w:top w:val="nil"/>
              <w:left w:val="nil"/>
              <w:bottom w:val="nil"/>
              <w:right w:val="nil"/>
            </w:tcBorders>
            <w:vAlign w:val="center"/>
          </w:tcPr>
          <w:p w14:paraId="20042FC0" w14:textId="77777777" w:rsidR="00DF787B" w:rsidRPr="00F87E7D" w:rsidRDefault="00DF787B" w:rsidP="00DF787B">
            <w:pPr>
              <w:rPr>
                <w:sz w:val="20"/>
                <w:szCs w:val="20"/>
              </w:rPr>
            </w:pPr>
            <w:r w:rsidRPr="00F87E7D">
              <w:rPr>
                <w:sz w:val="20"/>
                <w:szCs w:val="20"/>
              </w:rPr>
              <w:t>53.15</w:t>
            </w:r>
          </w:p>
        </w:tc>
        <w:tc>
          <w:tcPr>
            <w:tcW w:w="491" w:type="dxa"/>
            <w:tcBorders>
              <w:top w:val="nil"/>
              <w:left w:val="nil"/>
              <w:bottom w:val="nil"/>
              <w:right w:val="nil"/>
            </w:tcBorders>
            <w:vAlign w:val="center"/>
          </w:tcPr>
          <w:p w14:paraId="5BA88B8D" w14:textId="77777777" w:rsidR="00DF787B" w:rsidRPr="00F87E7D" w:rsidRDefault="00DF787B" w:rsidP="00DF787B">
            <w:pPr>
              <w:rPr>
                <w:sz w:val="20"/>
                <w:szCs w:val="20"/>
              </w:rPr>
            </w:pPr>
            <w:r w:rsidRPr="00F87E7D">
              <w:rPr>
                <w:sz w:val="20"/>
                <w:szCs w:val="20"/>
              </w:rPr>
              <w:t>14</w:t>
            </w:r>
          </w:p>
        </w:tc>
        <w:tc>
          <w:tcPr>
            <w:tcW w:w="913" w:type="dxa"/>
            <w:gridSpan w:val="2"/>
            <w:tcBorders>
              <w:top w:val="nil"/>
              <w:left w:val="nil"/>
              <w:bottom w:val="nil"/>
              <w:right w:val="nil"/>
            </w:tcBorders>
            <w:vAlign w:val="center"/>
          </w:tcPr>
          <w:p w14:paraId="6BFE7FE7" w14:textId="77777777" w:rsidR="00DF787B" w:rsidRPr="00F87E7D" w:rsidRDefault="00DF787B" w:rsidP="00DF787B">
            <w:pPr>
              <w:rPr>
                <w:sz w:val="20"/>
                <w:szCs w:val="20"/>
              </w:rPr>
            </w:pPr>
            <w:r w:rsidRPr="00F87E7D">
              <w:rPr>
                <w:sz w:val="20"/>
                <w:szCs w:val="20"/>
              </w:rPr>
              <w:t>43.81</w:t>
            </w:r>
          </w:p>
        </w:tc>
        <w:tc>
          <w:tcPr>
            <w:tcW w:w="1014" w:type="dxa"/>
            <w:gridSpan w:val="2"/>
            <w:tcBorders>
              <w:top w:val="nil"/>
              <w:left w:val="nil"/>
              <w:bottom w:val="nil"/>
              <w:right w:val="nil"/>
            </w:tcBorders>
            <w:vAlign w:val="center"/>
          </w:tcPr>
          <w:p w14:paraId="1D7DBF66" w14:textId="77777777" w:rsidR="00DF787B" w:rsidRPr="00F87E7D" w:rsidRDefault="00DF787B" w:rsidP="00DF787B">
            <w:pPr>
              <w:rPr>
                <w:sz w:val="20"/>
                <w:szCs w:val="20"/>
              </w:rPr>
            </w:pPr>
            <w:r w:rsidRPr="00F87E7D">
              <w:rPr>
                <w:sz w:val="20"/>
                <w:szCs w:val="20"/>
              </w:rPr>
              <w:t>0.39</w:t>
            </w:r>
          </w:p>
        </w:tc>
        <w:tc>
          <w:tcPr>
            <w:tcW w:w="968" w:type="dxa"/>
            <w:gridSpan w:val="2"/>
            <w:tcBorders>
              <w:top w:val="nil"/>
              <w:left w:val="nil"/>
              <w:bottom w:val="nil"/>
              <w:right w:val="nil"/>
            </w:tcBorders>
            <w:vAlign w:val="center"/>
          </w:tcPr>
          <w:p w14:paraId="7C2476E8" w14:textId="77777777" w:rsidR="00DF787B" w:rsidRPr="00F87E7D" w:rsidRDefault="00DF787B" w:rsidP="00DF787B">
            <w:pPr>
              <w:rPr>
                <w:sz w:val="20"/>
                <w:szCs w:val="20"/>
              </w:rPr>
            </w:pPr>
            <w:r w:rsidRPr="00F87E7D">
              <w:rPr>
                <w:sz w:val="20"/>
                <w:szCs w:val="20"/>
              </w:rPr>
              <w:t>0.42</w:t>
            </w:r>
          </w:p>
        </w:tc>
      </w:tr>
      <w:tr w:rsidR="00DF787B" w:rsidRPr="00F87E7D" w14:paraId="45EA8454" w14:textId="77777777" w:rsidTr="00454250">
        <w:trPr>
          <w:trHeight w:val="288"/>
        </w:trPr>
        <w:tc>
          <w:tcPr>
            <w:tcW w:w="0" w:type="auto"/>
            <w:tcBorders>
              <w:top w:val="nil"/>
              <w:left w:val="nil"/>
              <w:bottom w:val="nil"/>
              <w:right w:val="nil"/>
            </w:tcBorders>
            <w:vAlign w:val="center"/>
          </w:tcPr>
          <w:p w14:paraId="7D3404B0" w14:textId="77777777" w:rsidR="00DF787B" w:rsidRPr="00F87E7D" w:rsidRDefault="00DF787B" w:rsidP="00DF787B">
            <w:pPr>
              <w:rPr>
                <w:sz w:val="20"/>
                <w:szCs w:val="20"/>
              </w:rPr>
            </w:pPr>
            <w:r w:rsidRPr="00F87E7D">
              <w:rPr>
                <w:sz w:val="20"/>
                <w:szCs w:val="20"/>
              </w:rPr>
              <w:t>Population (logged)</w:t>
            </w:r>
          </w:p>
        </w:tc>
        <w:tc>
          <w:tcPr>
            <w:tcW w:w="0" w:type="auto"/>
            <w:tcBorders>
              <w:top w:val="nil"/>
              <w:left w:val="nil"/>
              <w:bottom w:val="nil"/>
              <w:right w:val="nil"/>
            </w:tcBorders>
            <w:vAlign w:val="center"/>
          </w:tcPr>
          <w:p w14:paraId="4FA4D843" w14:textId="77777777" w:rsidR="00DF787B" w:rsidRPr="00F87E7D" w:rsidRDefault="00DF787B" w:rsidP="00DF787B">
            <w:pPr>
              <w:rPr>
                <w:sz w:val="20"/>
                <w:szCs w:val="20"/>
              </w:rPr>
            </w:pPr>
            <w:r w:rsidRPr="00F87E7D">
              <w:rPr>
                <w:sz w:val="20"/>
                <w:szCs w:val="20"/>
              </w:rPr>
              <w:t>16</w:t>
            </w:r>
          </w:p>
        </w:tc>
        <w:tc>
          <w:tcPr>
            <w:tcW w:w="0" w:type="auto"/>
            <w:tcBorders>
              <w:top w:val="nil"/>
              <w:left w:val="nil"/>
              <w:bottom w:val="nil"/>
              <w:right w:val="nil"/>
            </w:tcBorders>
            <w:vAlign w:val="center"/>
          </w:tcPr>
          <w:p w14:paraId="020953CA" w14:textId="77777777" w:rsidR="00DF787B" w:rsidRPr="00F87E7D" w:rsidRDefault="00DF787B" w:rsidP="00DF787B">
            <w:pPr>
              <w:rPr>
                <w:sz w:val="20"/>
                <w:szCs w:val="20"/>
              </w:rPr>
            </w:pPr>
            <w:r w:rsidRPr="00F87E7D">
              <w:rPr>
                <w:sz w:val="20"/>
                <w:szCs w:val="20"/>
              </w:rPr>
              <w:t>8.81</w:t>
            </w:r>
          </w:p>
        </w:tc>
        <w:tc>
          <w:tcPr>
            <w:tcW w:w="0" w:type="auto"/>
            <w:tcBorders>
              <w:top w:val="nil"/>
              <w:left w:val="nil"/>
              <w:bottom w:val="nil"/>
              <w:right w:val="nil"/>
            </w:tcBorders>
            <w:vAlign w:val="center"/>
          </w:tcPr>
          <w:p w14:paraId="3AE030DE" w14:textId="77777777" w:rsidR="00DF787B" w:rsidRPr="00F87E7D" w:rsidRDefault="00DF787B" w:rsidP="00DF787B">
            <w:pPr>
              <w:rPr>
                <w:sz w:val="20"/>
                <w:szCs w:val="20"/>
              </w:rPr>
            </w:pPr>
            <w:r w:rsidRPr="00F87E7D">
              <w:rPr>
                <w:sz w:val="20"/>
                <w:szCs w:val="20"/>
              </w:rPr>
              <w:t>14</w:t>
            </w:r>
          </w:p>
        </w:tc>
        <w:tc>
          <w:tcPr>
            <w:tcW w:w="0" w:type="auto"/>
            <w:tcBorders>
              <w:top w:val="nil"/>
              <w:left w:val="nil"/>
              <w:bottom w:val="nil"/>
              <w:right w:val="nil"/>
            </w:tcBorders>
            <w:vAlign w:val="center"/>
          </w:tcPr>
          <w:p w14:paraId="45BF8F3D" w14:textId="77777777" w:rsidR="00DF787B" w:rsidRPr="00F87E7D" w:rsidRDefault="00DF787B" w:rsidP="00DF787B">
            <w:pPr>
              <w:rPr>
                <w:sz w:val="20"/>
                <w:szCs w:val="20"/>
              </w:rPr>
            </w:pPr>
            <w:r w:rsidRPr="00F87E7D">
              <w:rPr>
                <w:sz w:val="20"/>
                <w:szCs w:val="20"/>
              </w:rPr>
              <w:t>8.65</w:t>
            </w:r>
          </w:p>
        </w:tc>
        <w:tc>
          <w:tcPr>
            <w:tcW w:w="1462" w:type="dxa"/>
            <w:tcBorders>
              <w:top w:val="nil"/>
              <w:left w:val="nil"/>
              <w:bottom w:val="nil"/>
              <w:right w:val="nil"/>
            </w:tcBorders>
            <w:vAlign w:val="center"/>
          </w:tcPr>
          <w:p w14:paraId="60E6F8CA" w14:textId="77777777" w:rsidR="00DF787B" w:rsidRPr="00F87E7D" w:rsidRDefault="00DF787B" w:rsidP="00DF787B">
            <w:pPr>
              <w:rPr>
                <w:sz w:val="20"/>
                <w:szCs w:val="20"/>
              </w:rPr>
            </w:pPr>
            <w:r w:rsidRPr="00F87E7D">
              <w:rPr>
                <w:sz w:val="20"/>
                <w:szCs w:val="20"/>
              </w:rPr>
              <w:t>0.59</w:t>
            </w:r>
          </w:p>
        </w:tc>
        <w:tc>
          <w:tcPr>
            <w:tcW w:w="1350" w:type="dxa"/>
            <w:tcBorders>
              <w:top w:val="nil"/>
              <w:left w:val="nil"/>
              <w:bottom w:val="nil"/>
              <w:right w:val="nil"/>
            </w:tcBorders>
            <w:vAlign w:val="center"/>
          </w:tcPr>
          <w:p w14:paraId="17E3513A" w14:textId="3D416E10" w:rsidR="00DF787B" w:rsidRPr="00F87E7D" w:rsidRDefault="00DF787B" w:rsidP="00DF787B">
            <w:pPr>
              <w:rPr>
                <w:sz w:val="20"/>
                <w:szCs w:val="20"/>
              </w:rPr>
            </w:pPr>
            <w:r w:rsidRPr="00F87E7D">
              <w:rPr>
                <w:sz w:val="20"/>
                <w:szCs w:val="20"/>
              </w:rPr>
              <w:t>0.</w:t>
            </w:r>
            <w:r w:rsidR="00FC4024">
              <w:rPr>
                <w:sz w:val="20"/>
                <w:szCs w:val="20"/>
              </w:rPr>
              <w:t>66</w:t>
            </w:r>
          </w:p>
        </w:tc>
        <w:tc>
          <w:tcPr>
            <w:tcW w:w="416" w:type="dxa"/>
            <w:tcBorders>
              <w:top w:val="nil"/>
              <w:left w:val="nil"/>
              <w:bottom w:val="nil"/>
              <w:right w:val="nil"/>
            </w:tcBorders>
            <w:vAlign w:val="center"/>
          </w:tcPr>
          <w:p w14:paraId="06AFCA82" w14:textId="77777777" w:rsidR="00DF787B" w:rsidRPr="00F87E7D" w:rsidRDefault="00DF787B" w:rsidP="00DF787B">
            <w:pPr>
              <w:rPr>
                <w:sz w:val="20"/>
                <w:szCs w:val="20"/>
              </w:rPr>
            </w:pPr>
            <w:r w:rsidRPr="00F87E7D">
              <w:rPr>
                <w:sz w:val="20"/>
                <w:szCs w:val="20"/>
              </w:rPr>
              <w:t>16</w:t>
            </w:r>
          </w:p>
        </w:tc>
        <w:tc>
          <w:tcPr>
            <w:tcW w:w="976" w:type="dxa"/>
            <w:gridSpan w:val="2"/>
            <w:tcBorders>
              <w:top w:val="nil"/>
              <w:left w:val="nil"/>
              <w:bottom w:val="nil"/>
              <w:right w:val="nil"/>
            </w:tcBorders>
            <w:vAlign w:val="center"/>
          </w:tcPr>
          <w:p w14:paraId="20F885B1" w14:textId="77777777" w:rsidR="00DF787B" w:rsidRPr="00F87E7D" w:rsidRDefault="00DF787B" w:rsidP="00DF787B">
            <w:pPr>
              <w:rPr>
                <w:sz w:val="20"/>
                <w:szCs w:val="20"/>
              </w:rPr>
            </w:pPr>
            <w:r w:rsidRPr="00F87E7D">
              <w:rPr>
                <w:sz w:val="20"/>
                <w:szCs w:val="20"/>
              </w:rPr>
              <w:t>8.50</w:t>
            </w:r>
          </w:p>
        </w:tc>
        <w:tc>
          <w:tcPr>
            <w:tcW w:w="491" w:type="dxa"/>
            <w:tcBorders>
              <w:top w:val="nil"/>
              <w:left w:val="nil"/>
              <w:bottom w:val="nil"/>
              <w:right w:val="nil"/>
            </w:tcBorders>
            <w:vAlign w:val="center"/>
          </w:tcPr>
          <w:p w14:paraId="792D8E12" w14:textId="77777777" w:rsidR="00DF787B" w:rsidRPr="00F87E7D" w:rsidRDefault="00DF787B" w:rsidP="00DF787B">
            <w:pPr>
              <w:rPr>
                <w:sz w:val="20"/>
                <w:szCs w:val="20"/>
              </w:rPr>
            </w:pPr>
            <w:r w:rsidRPr="00F87E7D">
              <w:rPr>
                <w:sz w:val="20"/>
                <w:szCs w:val="20"/>
              </w:rPr>
              <w:t>14</w:t>
            </w:r>
          </w:p>
        </w:tc>
        <w:tc>
          <w:tcPr>
            <w:tcW w:w="913" w:type="dxa"/>
            <w:gridSpan w:val="2"/>
            <w:tcBorders>
              <w:top w:val="nil"/>
              <w:left w:val="nil"/>
              <w:bottom w:val="nil"/>
              <w:right w:val="nil"/>
            </w:tcBorders>
            <w:vAlign w:val="center"/>
          </w:tcPr>
          <w:p w14:paraId="63B04046" w14:textId="77777777" w:rsidR="00DF787B" w:rsidRPr="00F87E7D" w:rsidRDefault="00DF787B" w:rsidP="00DF787B">
            <w:pPr>
              <w:rPr>
                <w:sz w:val="20"/>
                <w:szCs w:val="20"/>
              </w:rPr>
            </w:pPr>
            <w:r w:rsidRPr="00F87E7D">
              <w:rPr>
                <w:sz w:val="20"/>
                <w:szCs w:val="20"/>
              </w:rPr>
              <w:t>9.00</w:t>
            </w:r>
          </w:p>
        </w:tc>
        <w:tc>
          <w:tcPr>
            <w:tcW w:w="1014" w:type="dxa"/>
            <w:gridSpan w:val="2"/>
            <w:tcBorders>
              <w:top w:val="nil"/>
              <w:left w:val="nil"/>
              <w:bottom w:val="nil"/>
              <w:right w:val="nil"/>
            </w:tcBorders>
            <w:vAlign w:val="center"/>
          </w:tcPr>
          <w:p w14:paraId="7B9EA175" w14:textId="77777777" w:rsidR="00DF787B" w:rsidRPr="00F87E7D" w:rsidRDefault="00DF787B" w:rsidP="00DF787B">
            <w:pPr>
              <w:rPr>
                <w:sz w:val="20"/>
                <w:szCs w:val="20"/>
              </w:rPr>
            </w:pPr>
            <w:r w:rsidRPr="00F87E7D">
              <w:rPr>
                <w:sz w:val="20"/>
                <w:szCs w:val="20"/>
              </w:rPr>
              <w:t>0.08*</w:t>
            </w:r>
          </w:p>
        </w:tc>
        <w:tc>
          <w:tcPr>
            <w:tcW w:w="968" w:type="dxa"/>
            <w:gridSpan w:val="2"/>
            <w:tcBorders>
              <w:top w:val="nil"/>
              <w:left w:val="nil"/>
              <w:bottom w:val="nil"/>
              <w:right w:val="nil"/>
            </w:tcBorders>
            <w:vAlign w:val="center"/>
          </w:tcPr>
          <w:p w14:paraId="0FA4F227" w14:textId="77777777" w:rsidR="00DF787B" w:rsidRPr="00F87E7D" w:rsidRDefault="00DF787B" w:rsidP="00DF787B">
            <w:pPr>
              <w:rPr>
                <w:sz w:val="20"/>
                <w:szCs w:val="20"/>
              </w:rPr>
            </w:pPr>
            <w:r w:rsidRPr="00F87E7D">
              <w:rPr>
                <w:sz w:val="20"/>
                <w:szCs w:val="20"/>
              </w:rPr>
              <w:t>0.09*</w:t>
            </w:r>
          </w:p>
        </w:tc>
      </w:tr>
      <w:tr w:rsidR="00DF787B" w:rsidRPr="00F87E7D" w14:paraId="4F8C5705" w14:textId="77777777" w:rsidTr="00454250">
        <w:trPr>
          <w:trHeight w:val="288"/>
        </w:trPr>
        <w:tc>
          <w:tcPr>
            <w:tcW w:w="0" w:type="auto"/>
            <w:tcBorders>
              <w:top w:val="nil"/>
              <w:left w:val="nil"/>
              <w:bottom w:val="nil"/>
              <w:right w:val="nil"/>
            </w:tcBorders>
            <w:vAlign w:val="center"/>
          </w:tcPr>
          <w:p w14:paraId="50E37344" w14:textId="77777777" w:rsidR="00DF787B" w:rsidRPr="00F87E7D" w:rsidRDefault="00DF787B" w:rsidP="00DF787B">
            <w:pPr>
              <w:rPr>
                <w:sz w:val="20"/>
                <w:szCs w:val="20"/>
              </w:rPr>
            </w:pPr>
            <w:r w:rsidRPr="00F87E7D">
              <w:rPr>
                <w:sz w:val="20"/>
                <w:szCs w:val="20"/>
              </w:rPr>
              <w:t>Mountainous Terrain</w:t>
            </w:r>
          </w:p>
        </w:tc>
        <w:tc>
          <w:tcPr>
            <w:tcW w:w="0" w:type="auto"/>
            <w:tcBorders>
              <w:top w:val="nil"/>
              <w:left w:val="nil"/>
              <w:bottom w:val="nil"/>
              <w:right w:val="nil"/>
            </w:tcBorders>
            <w:vAlign w:val="center"/>
          </w:tcPr>
          <w:p w14:paraId="40C9CEFF" w14:textId="77777777" w:rsidR="00DF787B" w:rsidRPr="00F87E7D" w:rsidRDefault="00DF787B" w:rsidP="00DF787B">
            <w:pPr>
              <w:rPr>
                <w:sz w:val="20"/>
                <w:szCs w:val="20"/>
              </w:rPr>
            </w:pPr>
            <w:r w:rsidRPr="00F87E7D">
              <w:rPr>
                <w:sz w:val="20"/>
                <w:szCs w:val="20"/>
              </w:rPr>
              <w:t>16</w:t>
            </w:r>
          </w:p>
        </w:tc>
        <w:tc>
          <w:tcPr>
            <w:tcW w:w="0" w:type="auto"/>
            <w:tcBorders>
              <w:top w:val="nil"/>
              <w:left w:val="nil"/>
              <w:bottom w:val="nil"/>
              <w:right w:val="nil"/>
            </w:tcBorders>
            <w:vAlign w:val="center"/>
          </w:tcPr>
          <w:p w14:paraId="1916D791" w14:textId="77777777" w:rsidR="00DF787B" w:rsidRPr="00F87E7D" w:rsidRDefault="00DF787B" w:rsidP="00DF787B">
            <w:pPr>
              <w:rPr>
                <w:sz w:val="20"/>
                <w:szCs w:val="20"/>
              </w:rPr>
            </w:pPr>
            <w:r w:rsidRPr="00F87E7D">
              <w:rPr>
                <w:sz w:val="20"/>
                <w:szCs w:val="20"/>
              </w:rPr>
              <w:t>2.55</w:t>
            </w:r>
          </w:p>
        </w:tc>
        <w:tc>
          <w:tcPr>
            <w:tcW w:w="0" w:type="auto"/>
            <w:tcBorders>
              <w:top w:val="nil"/>
              <w:left w:val="nil"/>
              <w:bottom w:val="nil"/>
              <w:right w:val="nil"/>
            </w:tcBorders>
            <w:vAlign w:val="center"/>
          </w:tcPr>
          <w:p w14:paraId="1C58A1BB" w14:textId="77777777" w:rsidR="00DF787B" w:rsidRPr="00F87E7D" w:rsidRDefault="00DF787B" w:rsidP="00DF787B">
            <w:pPr>
              <w:rPr>
                <w:sz w:val="20"/>
                <w:szCs w:val="20"/>
              </w:rPr>
            </w:pPr>
            <w:r w:rsidRPr="00F87E7D">
              <w:rPr>
                <w:sz w:val="20"/>
                <w:szCs w:val="20"/>
              </w:rPr>
              <w:t>14</w:t>
            </w:r>
          </w:p>
        </w:tc>
        <w:tc>
          <w:tcPr>
            <w:tcW w:w="0" w:type="auto"/>
            <w:tcBorders>
              <w:top w:val="nil"/>
              <w:left w:val="nil"/>
              <w:bottom w:val="nil"/>
              <w:right w:val="nil"/>
            </w:tcBorders>
            <w:vAlign w:val="center"/>
          </w:tcPr>
          <w:p w14:paraId="0F41446D" w14:textId="77777777" w:rsidR="00DF787B" w:rsidRPr="00F87E7D" w:rsidRDefault="00DF787B" w:rsidP="00DF787B">
            <w:pPr>
              <w:rPr>
                <w:sz w:val="20"/>
                <w:szCs w:val="20"/>
              </w:rPr>
            </w:pPr>
            <w:r w:rsidRPr="00F87E7D">
              <w:rPr>
                <w:sz w:val="20"/>
                <w:szCs w:val="20"/>
              </w:rPr>
              <w:t>2.94</w:t>
            </w:r>
          </w:p>
        </w:tc>
        <w:tc>
          <w:tcPr>
            <w:tcW w:w="1462" w:type="dxa"/>
            <w:tcBorders>
              <w:top w:val="nil"/>
              <w:left w:val="nil"/>
              <w:bottom w:val="nil"/>
              <w:right w:val="nil"/>
            </w:tcBorders>
            <w:vAlign w:val="center"/>
          </w:tcPr>
          <w:p w14:paraId="55EAB3A2" w14:textId="77777777" w:rsidR="00DF787B" w:rsidRPr="00F87E7D" w:rsidRDefault="00DF787B" w:rsidP="00DF787B">
            <w:pPr>
              <w:rPr>
                <w:sz w:val="20"/>
                <w:szCs w:val="20"/>
              </w:rPr>
            </w:pPr>
            <w:r w:rsidRPr="00F87E7D">
              <w:rPr>
                <w:sz w:val="20"/>
                <w:szCs w:val="20"/>
              </w:rPr>
              <w:t>0.43</w:t>
            </w:r>
          </w:p>
        </w:tc>
        <w:tc>
          <w:tcPr>
            <w:tcW w:w="1350" w:type="dxa"/>
            <w:tcBorders>
              <w:top w:val="nil"/>
              <w:left w:val="nil"/>
              <w:bottom w:val="nil"/>
              <w:right w:val="nil"/>
            </w:tcBorders>
            <w:vAlign w:val="center"/>
          </w:tcPr>
          <w:p w14:paraId="27FA23DF" w14:textId="590B8307" w:rsidR="00DF787B" w:rsidRPr="00F87E7D" w:rsidRDefault="00DF787B" w:rsidP="00DF787B">
            <w:pPr>
              <w:rPr>
                <w:sz w:val="20"/>
                <w:szCs w:val="20"/>
              </w:rPr>
            </w:pPr>
            <w:r w:rsidRPr="00F87E7D">
              <w:rPr>
                <w:sz w:val="20"/>
                <w:szCs w:val="20"/>
              </w:rPr>
              <w:t>0.</w:t>
            </w:r>
            <w:r w:rsidR="00E5001E">
              <w:rPr>
                <w:sz w:val="20"/>
                <w:szCs w:val="20"/>
              </w:rPr>
              <w:t>85</w:t>
            </w:r>
          </w:p>
        </w:tc>
        <w:tc>
          <w:tcPr>
            <w:tcW w:w="416" w:type="dxa"/>
            <w:tcBorders>
              <w:top w:val="nil"/>
              <w:left w:val="nil"/>
              <w:bottom w:val="nil"/>
              <w:right w:val="nil"/>
            </w:tcBorders>
            <w:vAlign w:val="center"/>
          </w:tcPr>
          <w:p w14:paraId="423EE992" w14:textId="77777777" w:rsidR="00DF787B" w:rsidRPr="00F87E7D" w:rsidRDefault="00DF787B" w:rsidP="00DF787B">
            <w:pPr>
              <w:rPr>
                <w:sz w:val="20"/>
                <w:szCs w:val="20"/>
              </w:rPr>
            </w:pPr>
            <w:r w:rsidRPr="00F87E7D">
              <w:rPr>
                <w:sz w:val="20"/>
                <w:szCs w:val="20"/>
              </w:rPr>
              <w:t>16</w:t>
            </w:r>
          </w:p>
        </w:tc>
        <w:tc>
          <w:tcPr>
            <w:tcW w:w="976" w:type="dxa"/>
            <w:gridSpan w:val="2"/>
            <w:tcBorders>
              <w:top w:val="nil"/>
              <w:left w:val="nil"/>
              <w:bottom w:val="nil"/>
              <w:right w:val="nil"/>
            </w:tcBorders>
            <w:vAlign w:val="center"/>
          </w:tcPr>
          <w:p w14:paraId="02934B6D" w14:textId="77777777" w:rsidR="00DF787B" w:rsidRPr="00F87E7D" w:rsidRDefault="00DF787B" w:rsidP="00DF787B">
            <w:pPr>
              <w:rPr>
                <w:sz w:val="20"/>
                <w:szCs w:val="20"/>
              </w:rPr>
            </w:pPr>
            <w:r w:rsidRPr="00F87E7D">
              <w:rPr>
                <w:sz w:val="20"/>
                <w:szCs w:val="20"/>
              </w:rPr>
              <w:t>2.66</w:t>
            </w:r>
          </w:p>
        </w:tc>
        <w:tc>
          <w:tcPr>
            <w:tcW w:w="491" w:type="dxa"/>
            <w:tcBorders>
              <w:top w:val="nil"/>
              <w:left w:val="nil"/>
              <w:bottom w:val="nil"/>
              <w:right w:val="nil"/>
            </w:tcBorders>
            <w:vAlign w:val="center"/>
          </w:tcPr>
          <w:p w14:paraId="67C14FB7" w14:textId="77777777" w:rsidR="00DF787B" w:rsidRPr="00F87E7D" w:rsidRDefault="00DF787B" w:rsidP="00DF787B">
            <w:pPr>
              <w:rPr>
                <w:sz w:val="20"/>
                <w:szCs w:val="20"/>
              </w:rPr>
            </w:pPr>
            <w:r w:rsidRPr="00F87E7D">
              <w:rPr>
                <w:sz w:val="20"/>
                <w:szCs w:val="20"/>
              </w:rPr>
              <w:t>14</w:t>
            </w:r>
          </w:p>
        </w:tc>
        <w:tc>
          <w:tcPr>
            <w:tcW w:w="913" w:type="dxa"/>
            <w:gridSpan w:val="2"/>
            <w:tcBorders>
              <w:top w:val="nil"/>
              <w:left w:val="nil"/>
              <w:bottom w:val="nil"/>
              <w:right w:val="nil"/>
            </w:tcBorders>
            <w:vAlign w:val="center"/>
          </w:tcPr>
          <w:p w14:paraId="7E1C0562" w14:textId="77777777" w:rsidR="00DF787B" w:rsidRPr="00F87E7D" w:rsidRDefault="00DF787B" w:rsidP="00DF787B">
            <w:pPr>
              <w:rPr>
                <w:sz w:val="20"/>
                <w:szCs w:val="20"/>
              </w:rPr>
            </w:pPr>
            <w:r w:rsidRPr="00F87E7D">
              <w:rPr>
                <w:sz w:val="20"/>
                <w:szCs w:val="20"/>
              </w:rPr>
              <w:t>2.82</w:t>
            </w:r>
          </w:p>
        </w:tc>
        <w:tc>
          <w:tcPr>
            <w:tcW w:w="1014" w:type="dxa"/>
            <w:gridSpan w:val="2"/>
            <w:tcBorders>
              <w:top w:val="nil"/>
              <w:left w:val="nil"/>
              <w:bottom w:val="nil"/>
              <w:right w:val="nil"/>
            </w:tcBorders>
            <w:vAlign w:val="center"/>
          </w:tcPr>
          <w:p w14:paraId="140772A5" w14:textId="77777777" w:rsidR="00DF787B" w:rsidRPr="00F87E7D" w:rsidRDefault="00DF787B" w:rsidP="00DF787B">
            <w:pPr>
              <w:rPr>
                <w:sz w:val="20"/>
                <w:szCs w:val="20"/>
              </w:rPr>
            </w:pPr>
            <w:r w:rsidRPr="00F87E7D">
              <w:rPr>
                <w:sz w:val="20"/>
                <w:szCs w:val="20"/>
              </w:rPr>
              <w:t>0.75</w:t>
            </w:r>
          </w:p>
        </w:tc>
        <w:tc>
          <w:tcPr>
            <w:tcW w:w="968" w:type="dxa"/>
            <w:gridSpan w:val="2"/>
            <w:tcBorders>
              <w:top w:val="nil"/>
              <w:left w:val="nil"/>
              <w:bottom w:val="nil"/>
              <w:right w:val="nil"/>
            </w:tcBorders>
            <w:vAlign w:val="center"/>
          </w:tcPr>
          <w:p w14:paraId="7CC5E919" w14:textId="77777777" w:rsidR="00DF787B" w:rsidRPr="00F87E7D" w:rsidRDefault="00DF787B" w:rsidP="00DF787B">
            <w:pPr>
              <w:rPr>
                <w:sz w:val="20"/>
                <w:szCs w:val="20"/>
              </w:rPr>
            </w:pPr>
            <w:r w:rsidRPr="00F87E7D">
              <w:rPr>
                <w:sz w:val="20"/>
                <w:szCs w:val="20"/>
              </w:rPr>
              <w:t>0.21</w:t>
            </w:r>
          </w:p>
        </w:tc>
      </w:tr>
      <w:tr w:rsidR="00DF787B" w:rsidRPr="00F87E7D" w14:paraId="36AF31AE" w14:textId="77777777" w:rsidTr="00454250">
        <w:trPr>
          <w:trHeight w:val="288"/>
        </w:trPr>
        <w:tc>
          <w:tcPr>
            <w:tcW w:w="0" w:type="auto"/>
            <w:tcBorders>
              <w:top w:val="nil"/>
              <w:left w:val="nil"/>
              <w:bottom w:val="nil"/>
              <w:right w:val="nil"/>
            </w:tcBorders>
            <w:vAlign w:val="center"/>
          </w:tcPr>
          <w:p w14:paraId="55F34D3B" w14:textId="77777777" w:rsidR="00DF787B" w:rsidRPr="00F87E7D" w:rsidRDefault="00DF787B" w:rsidP="00DF787B">
            <w:pPr>
              <w:rPr>
                <w:sz w:val="20"/>
                <w:szCs w:val="20"/>
              </w:rPr>
            </w:pPr>
            <w:r w:rsidRPr="00F87E7D">
              <w:rPr>
                <w:sz w:val="20"/>
                <w:szCs w:val="20"/>
              </w:rPr>
              <w:t>Military Personnel (logged)</w:t>
            </w:r>
          </w:p>
        </w:tc>
        <w:tc>
          <w:tcPr>
            <w:tcW w:w="0" w:type="auto"/>
            <w:tcBorders>
              <w:top w:val="nil"/>
              <w:left w:val="nil"/>
              <w:bottom w:val="nil"/>
              <w:right w:val="nil"/>
            </w:tcBorders>
            <w:vAlign w:val="center"/>
          </w:tcPr>
          <w:p w14:paraId="71E6B848" w14:textId="77777777" w:rsidR="00DF787B" w:rsidRPr="00F87E7D" w:rsidRDefault="00DF787B" w:rsidP="00DF787B">
            <w:pPr>
              <w:rPr>
                <w:sz w:val="20"/>
                <w:szCs w:val="20"/>
              </w:rPr>
            </w:pPr>
            <w:r w:rsidRPr="00F87E7D">
              <w:rPr>
                <w:sz w:val="20"/>
                <w:szCs w:val="20"/>
              </w:rPr>
              <w:t>16</w:t>
            </w:r>
          </w:p>
        </w:tc>
        <w:tc>
          <w:tcPr>
            <w:tcW w:w="0" w:type="auto"/>
            <w:tcBorders>
              <w:top w:val="nil"/>
              <w:left w:val="nil"/>
              <w:bottom w:val="nil"/>
              <w:right w:val="nil"/>
            </w:tcBorders>
            <w:vAlign w:val="center"/>
          </w:tcPr>
          <w:p w14:paraId="3B3898EB" w14:textId="77777777" w:rsidR="00DF787B" w:rsidRPr="00F87E7D" w:rsidRDefault="00DF787B" w:rsidP="00DF787B">
            <w:pPr>
              <w:rPr>
                <w:sz w:val="20"/>
                <w:szCs w:val="20"/>
              </w:rPr>
            </w:pPr>
            <w:r w:rsidRPr="00F87E7D">
              <w:rPr>
                <w:sz w:val="20"/>
                <w:szCs w:val="20"/>
              </w:rPr>
              <w:t>3.10</w:t>
            </w:r>
          </w:p>
        </w:tc>
        <w:tc>
          <w:tcPr>
            <w:tcW w:w="0" w:type="auto"/>
            <w:tcBorders>
              <w:top w:val="nil"/>
              <w:left w:val="nil"/>
              <w:bottom w:val="nil"/>
              <w:right w:val="nil"/>
            </w:tcBorders>
            <w:vAlign w:val="center"/>
          </w:tcPr>
          <w:p w14:paraId="054F4578" w14:textId="77777777" w:rsidR="00DF787B" w:rsidRPr="00F87E7D" w:rsidRDefault="00DF787B" w:rsidP="00DF787B">
            <w:pPr>
              <w:rPr>
                <w:sz w:val="20"/>
                <w:szCs w:val="20"/>
              </w:rPr>
            </w:pPr>
            <w:r w:rsidRPr="00F87E7D">
              <w:rPr>
                <w:sz w:val="20"/>
                <w:szCs w:val="20"/>
              </w:rPr>
              <w:t>14</w:t>
            </w:r>
          </w:p>
        </w:tc>
        <w:tc>
          <w:tcPr>
            <w:tcW w:w="0" w:type="auto"/>
            <w:tcBorders>
              <w:top w:val="nil"/>
              <w:left w:val="nil"/>
              <w:bottom w:val="nil"/>
              <w:right w:val="nil"/>
            </w:tcBorders>
            <w:vAlign w:val="center"/>
          </w:tcPr>
          <w:p w14:paraId="4D28B4C1" w14:textId="77777777" w:rsidR="00DF787B" w:rsidRPr="00F87E7D" w:rsidRDefault="00DF787B" w:rsidP="00DF787B">
            <w:pPr>
              <w:rPr>
                <w:sz w:val="20"/>
                <w:szCs w:val="20"/>
              </w:rPr>
            </w:pPr>
            <w:r w:rsidRPr="00F87E7D">
              <w:rPr>
                <w:sz w:val="20"/>
                <w:szCs w:val="20"/>
              </w:rPr>
              <w:t>3.12</w:t>
            </w:r>
          </w:p>
        </w:tc>
        <w:tc>
          <w:tcPr>
            <w:tcW w:w="1462" w:type="dxa"/>
            <w:tcBorders>
              <w:top w:val="nil"/>
              <w:left w:val="nil"/>
              <w:bottom w:val="nil"/>
              <w:right w:val="nil"/>
            </w:tcBorders>
            <w:vAlign w:val="center"/>
          </w:tcPr>
          <w:p w14:paraId="2DAB37BE" w14:textId="77777777" w:rsidR="00DF787B" w:rsidRPr="00F87E7D" w:rsidRDefault="00DF787B" w:rsidP="00DF787B">
            <w:pPr>
              <w:rPr>
                <w:sz w:val="20"/>
                <w:szCs w:val="20"/>
              </w:rPr>
            </w:pPr>
            <w:r w:rsidRPr="00F87E7D">
              <w:rPr>
                <w:sz w:val="20"/>
                <w:szCs w:val="20"/>
              </w:rPr>
              <w:t>0.97</w:t>
            </w:r>
          </w:p>
        </w:tc>
        <w:tc>
          <w:tcPr>
            <w:tcW w:w="1350" w:type="dxa"/>
            <w:tcBorders>
              <w:top w:val="nil"/>
              <w:left w:val="nil"/>
              <w:bottom w:val="nil"/>
              <w:right w:val="nil"/>
            </w:tcBorders>
            <w:vAlign w:val="center"/>
          </w:tcPr>
          <w:p w14:paraId="1C862F85" w14:textId="4DECF3B9" w:rsidR="00DF787B" w:rsidRPr="00F87E7D" w:rsidRDefault="00DF787B" w:rsidP="00DF787B">
            <w:pPr>
              <w:rPr>
                <w:sz w:val="20"/>
                <w:szCs w:val="20"/>
              </w:rPr>
            </w:pPr>
            <w:r w:rsidRPr="00F87E7D">
              <w:rPr>
                <w:sz w:val="20"/>
                <w:szCs w:val="20"/>
              </w:rPr>
              <w:t>0.</w:t>
            </w:r>
            <w:r w:rsidR="00F50937">
              <w:rPr>
                <w:sz w:val="20"/>
                <w:szCs w:val="20"/>
              </w:rPr>
              <w:t>7</w:t>
            </w:r>
            <w:r w:rsidRPr="00F87E7D">
              <w:rPr>
                <w:sz w:val="20"/>
                <w:szCs w:val="20"/>
              </w:rPr>
              <w:t>8</w:t>
            </w:r>
          </w:p>
        </w:tc>
        <w:tc>
          <w:tcPr>
            <w:tcW w:w="416" w:type="dxa"/>
            <w:tcBorders>
              <w:top w:val="nil"/>
              <w:left w:val="nil"/>
              <w:bottom w:val="nil"/>
              <w:right w:val="nil"/>
            </w:tcBorders>
            <w:vAlign w:val="center"/>
          </w:tcPr>
          <w:p w14:paraId="62D9BD55" w14:textId="77777777" w:rsidR="00DF787B" w:rsidRPr="00F87E7D" w:rsidRDefault="00DF787B" w:rsidP="00DF787B">
            <w:pPr>
              <w:rPr>
                <w:sz w:val="20"/>
                <w:szCs w:val="20"/>
              </w:rPr>
            </w:pPr>
            <w:r w:rsidRPr="00F87E7D">
              <w:rPr>
                <w:sz w:val="20"/>
                <w:szCs w:val="20"/>
              </w:rPr>
              <w:t>16</w:t>
            </w:r>
          </w:p>
        </w:tc>
        <w:tc>
          <w:tcPr>
            <w:tcW w:w="976" w:type="dxa"/>
            <w:gridSpan w:val="2"/>
            <w:tcBorders>
              <w:top w:val="nil"/>
              <w:left w:val="nil"/>
              <w:bottom w:val="nil"/>
              <w:right w:val="nil"/>
            </w:tcBorders>
            <w:vAlign w:val="center"/>
          </w:tcPr>
          <w:p w14:paraId="564152AC" w14:textId="77777777" w:rsidR="00DF787B" w:rsidRPr="00F87E7D" w:rsidRDefault="00DF787B" w:rsidP="00DF787B">
            <w:pPr>
              <w:rPr>
                <w:sz w:val="20"/>
                <w:szCs w:val="20"/>
              </w:rPr>
            </w:pPr>
            <w:r w:rsidRPr="00F87E7D">
              <w:rPr>
                <w:sz w:val="20"/>
                <w:szCs w:val="20"/>
              </w:rPr>
              <w:t>2.97</w:t>
            </w:r>
          </w:p>
        </w:tc>
        <w:tc>
          <w:tcPr>
            <w:tcW w:w="491" w:type="dxa"/>
            <w:tcBorders>
              <w:top w:val="nil"/>
              <w:left w:val="nil"/>
              <w:bottom w:val="nil"/>
              <w:right w:val="nil"/>
            </w:tcBorders>
            <w:vAlign w:val="center"/>
          </w:tcPr>
          <w:p w14:paraId="230D86CC" w14:textId="77777777" w:rsidR="00DF787B" w:rsidRPr="00F87E7D" w:rsidRDefault="00DF787B" w:rsidP="00DF787B">
            <w:pPr>
              <w:rPr>
                <w:sz w:val="20"/>
                <w:szCs w:val="20"/>
              </w:rPr>
            </w:pPr>
            <w:r w:rsidRPr="00F87E7D">
              <w:rPr>
                <w:sz w:val="20"/>
                <w:szCs w:val="20"/>
              </w:rPr>
              <w:t>14</w:t>
            </w:r>
          </w:p>
        </w:tc>
        <w:tc>
          <w:tcPr>
            <w:tcW w:w="913" w:type="dxa"/>
            <w:gridSpan w:val="2"/>
            <w:tcBorders>
              <w:top w:val="nil"/>
              <w:left w:val="nil"/>
              <w:bottom w:val="nil"/>
              <w:right w:val="nil"/>
            </w:tcBorders>
            <w:vAlign w:val="center"/>
          </w:tcPr>
          <w:p w14:paraId="58F912AE" w14:textId="77777777" w:rsidR="00DF787B" w:rsidRPr="00F87E7D" w:rsidRDefault="00DF787B" w:rsidP="00DF787B">
            <w:pPr>
              <w:rPr>
                <w:sz w:val="20"/>
                <w:szCs w:val="20"/>
              </w:rPr>
            </w:pPr>
            <w:r w:rsidRPr="00F87E7D">
              <w:rPr>
                <w:sz w:val="20"/>
                <w:szCs w:val="20"/>
              </w:rPr>
              <w:t>3.28</w:t>
            </w:r>
          </w:p>
        </w:tc>
        <w:tc>
          <w:tcPr>
            <w:tcW w:w="1014" w:type="dxa"/>
            <w:gridSpan w:val="2"/>
            <w:tcBorders>
              <w:top w:val="nil"/>
              <w:left w:val="nil"/>
              <w:bottom w:val="nil"/>
              <w:right w:val="nil"/>
            </w:tcBorders>
            <w:vAlign w:val="center"/>
          </w:tcPr>
          <w:p w14:paraId="664E7D7E" w14:textId="77777777" w:rsidR="00DF787B" w:rsidRPr="00F87E7D" w:rsidRDefault="00DF787B" w:rsidP="00DF787B">
            <w:pPr>
              <w:rPr>
                <w:sz w:val="20"/>
                <w:szCs w:val="20"/>
              </w:rPr>
            </w:pPr>
            <w:r w:rsidRPr="00F87E7D">
              <w:rPr>
                <w:sz w:val="20"/>
                <w:szCs w:val="20"/>
              </w:rPr>
              <w:t>0.54</w:t>
            </w:r>
          </w:p>
        </w:tc>
        <w:tc>
          <w:tcPr>
            <w:tcW w:w="968" w:type="dxa"/>
            <w:gridSpan w:val="2"/>
            <w:tcBorders>
              <w:top w:val="nil"/>
              <w:left w:val="nil"/>
              <w:bottom w:val="nil"/>
              <w:right w:val="nil"/>
            </w:tcBorders>
            <w:vAlign w:val="center"/>
          </w:tcPr>
          <w:p w14:paraId="6C313445" w14:textId="77777777" w:rsidR="00DF787B" w:rsidRPr="00F87E7D" w:rsidRDefault="00DF787B" w:rsidP="00DF787B">
            <w:pPr>
              <w:rPr>
                <w:sz w:val="20"/>
                <w:szCs w:val="20"/>
              </w:rPr>
            </w:pPr>
            <w:r w:rsidRPr="00F87E7D">
              <w:rPr>
                <w:sz w:val="20"/>
                <w:szCs w:val="20"/>
              </w:rPr>
              <w:t>0.35</w:t>
            </w:r>
          </w:p>
        </w:tc>
      </w:tr>
      <w:tr w:rsidR="00DF787B" w:rsidRPr="00F87E7D" w14:paraId="420F218E" w14:textId="77777777" w:rsidTr="00454250">
        <w:trPr>
          <w:trHeight w:val="288"/>
        </w:trPr>
        <w:tc>
          <w:tcPr>
            <w:tcW w:w="0" w:type="auto"/>
            <w:tcBorders>
              <w:top w:val="nil"/>
              <w:left w:val="nil"/>
              <w:bottom w:val="nil"/>
              <w:right w:val="nil"/>
            </w:tcBorders>
            <w:vAlign w:val="center"/>
          </w:tcPr>
          <w:p w14:paraId="7A11A85D" w14:textId="77777777" w:rsidR="00DF787B" w:rsidRPr="00F87E7D" w:rsidRDefault="00DF787B" w:rsidP="00DF787B">
            <w:pPr>
              <w:rPr>
                <w:sz w:val="20"/>
                <w:szCs w:val="20"/>
              </w:rPr>
            </w:pPr>
            <w:r w:rsidRPr="00F87E7D">
              <w:rPr>
                <w:sz w:val="20"/>
                <w:szCs w:val="20"/>
              </w:rPr>
              <w:t>GDP Per Capita</w:t>
            </w:r>
          </w:p>
        </w:tc>
        <w:tc>
          <w:tcPr>
            <w:tcW w:w="0" w:type="auto"/>
            <w:tcBorders>
              <w:top w:val="nil"/>
              <w:left w:val="nil"/>
              <w:bottom w:val="nil"/>
              <w:right w:val="nil"/>
            </w:tcBorders>
            <w:vAlign w:val="center"/>
          </w:tcPr>
          <w:p w14:paraId="1274F4EB" w14:textId="77777777" w:rsidR="00DF787B" w:rsidRPr="00F87E7D" w:rsidRDefault="00DF787B" w:rsidP="00DF787B">
            <w:pPr>
              <w:rPr>
                <w:sz w:val="20"/>
                <w:szCs w:val="20"/>
              </w:rPr>
            </w:pPr>
            <w:r w:rsidRPr="00F87E7D">
              <w:rPr>
                <w:sz w:val="20"/>
                <w:szCs w:val="20"/>
              </w:rPr>
              <w:t>16</w:t>
            </w:r>
          </w:p>
        </w:tc>
        <w:tc>
          <w:tcPr>
            <w:tcW w:w="0" w:type="auto"/>
            <w:tcBorders>
              <w:top w:val="nil"/>
              <w:left w:val="nil"/>
              <w:bottom w:val="nil"/>
              <w:right w:val="nil"/>
            </w:tcBorders>
            <w:vAlign w:val="center"/>
          </w:tcPr>
          <w:p w14:paraId="2BE49C09" w14:textId="77777777" w:rsidR="00DF787B" w:rsidRPr="00F87E7D" w:rsidRDefault="00DF787B" w:rsidP="00DF787B">
            <w:pPr>
              <w:rPr>
                <w:sz w:val="20"/>
                <w:szCs w:val="20"/>
              </w:rPr>
            </w:pPr>
            <w:r w:rsidRPr="00F87E7D">
              <w:rPr>
                <w:sz w:val="20"/>
                <w:szCs w:val="20"/>
              </w:rPr>
              <w:t>6.23</w:t>
            </w:r>
          </w:p>
        </w:tc>
        <w:tc>
          <w:tcPr>
            <w:tcW w:w="0" w:type="auto"/>
            <w:tcBorders>
              <w:top w:val="nil"/>
              <w:left w:val="nil"/>
              <w:bottom w:val="nil"/>
              <w:right w:val="nil"/>
            </w:tcBorders>
            <w:vAlign w:val="center"/>
          </w:tcPr>
          <w:p w14:paraId="7C42D5BD" w14:textId="77777777" w:rsidR="00DF787B" w:rsidRPr="00F87E7D" w:rsidRDefault="00DF787B" w:rsidP="00DF787B">
            <w:pPr>
              <w:rPr>
                <w:sz w:val="20"/>
                <w:szCs w:val="20"/>
              </w:rPr>
            </w:pPr>
            <w:r w:rsidRPr="00F87E7D">
              <w:rPr>
                <w:sz w:val="20"/>
                <w:szCs w:val="20"/>
              </w:rPr>
              <w:t>14</w:t>
            </w:r>
          </w:p>
        </w:tc>
        <w:tc>
          <w:tcPr>
            <w:tcW w:w="0" w:type="auto"/>
            <w:tcBorders>
              <w:top w:val="nil"/>
              <w:left w:val="nil"/>
              <w:bottom w:val="nil"/>
              <w:right w:val="nil"/>
            </w:tcBorders>
            <w:vAlign w:val="center"/>
          </w:tcPr>
          <w:p w14:paraId="2B0EB703" w14:textId="77777777" w:rsidR="00DF787B" w:rsidRPr="00F87E7D" w:rsidRDefault="00DF787B" w:rsidP="00DF787B">
            <w:pPr>
              <w:rPr>
                <w:sz w:val="20"/>
                <w:szCs w:val="20"/>
              </w:rPr>
            </w:pPr>
            <w:r w:rsidRPr="00F87E7D">
              <w:rPr>
                <w:sz w:val="20"/>
                <w:szCs w:val="20"/>
              </w:rPr>
              <w:t>6.70</w:t>
            </w:r>
          </w:p>
        </w:tc>
        <w:tc>
          <w:tcPr>
            <w:tcW w:w="1462" w:type="dxa"/>
            <w:tcBorders>
              <w:top w:val="nil"/>
              <w:left w:val="nil"/>
              <w:bottom w:val="nil"/>
              <w:right w:val="nil"/>
            </w:tcBorders>
            <w:vAlign w:val="center"/>
          </w:tcPr>
          <w:p w14:paraId="6E8FB199" w14:textId="77777777" w:rsidR="00DF787B" w:rsidRPr="00F87E7D" w:rsidRDefault="00DF787B" w:rsidP="00DF787B">
            <w:pPr>
              <w:rPr>
                <w:sz w:val="20"/>
                <w:szCs w:val="20"/>
              </w:rPr>
            </w:pPr>
            <w:r w:rsidRPr="00F87E7D">
              <w:rPr>
                <w:sz w:val="20"/>
                <w:szCs w:val="20"/>
              </w:rPr>
              <w:t>0.26</w:t>
            </w:r>
          </w:p>
        </w:tc>
        <w:tc>
          <w:tcPr>
            <w:tcW w:w="1350" w:type="dxa"/>
            <w:tcBorders>
              <w:top w:val="nil"/>
              <w:left w:val="nil"/>
              <w:bottom w:val="nil"/>
              <w:right w:val="nil"/>
            </w:tcBorders>
            <w:vAlign w:val="center"/>
          </w:tcPr>
          <w:p w14:paraId="199D2DAD" w14:textId="53270C5D" w:rsidR="00DF787B" w:rsidRPr="00F87E7D" w:rsidRDefault="00DF787B" w:rsidP="00DF787B">
            <w:pPr>
              <w:rPr>
                <w:sz w:val="20"/>
                <w:szCs w:val="20"/>
              </w:rPr>
            </w:pPr>
            <w:r w:rsidRPr="00F87E7D">
              <w:rPr>
                <w:sz w:val="20"/>
                <w:szCs w:val="20"/>
              </w:rPr>
              <w:t>0.0</w:t>
            </w:r>
            <w:r w:rsidR="00D37FD5">
              <w:rPr>
                <w:sz w:val="20"/>
                <w:szCs w:val="20"/>
              </w:rPr>
              <w:t>7</w:t>
            </w:r>
            <w:r w:rsidRPr="00F87E7D">
              <w:rPr>
                <w:sz w:val="20"/>
                <w:szCs w:val="20"/>
              </w:rPr>
              <w:t>*</w:t>
            </w:r>
          </w:p>
        </w:tc>
        <w:tc>
          <w:tcPr>
            <w:tcW w:w="416" w:type="dxa"/>
            <w:tcBorders>
              <w:top w:val="nil"/>
              <w:left w:val="nil"/>
              <w:bottom w:val="nil"/>
              <w:right w:val="nil"/>
            </w:tcBorders>
            <w:vAlign w:val="center"/>
          </w:tcPr>
          <w:p w14:paraId="3DEDF953" w14:textId="77777777" w:rsidR="00DF787B" w:rsidRPr="00F87E7D" w:rsidRDefault="00DF787B" w:rsidP="00DF787B">
            <w:pPr>
              <w:rPr>
                <w:sz w:val="20"/>
                <w:szCs w:val="20"/>
              </w:rPr>
            </w:pPr>
            <w:r w:rsidRPr="00F87E7D">
              <w:rPr>
                <w:sz w:val="20"/>
                <w:szCs w:val="20"/>
              </w:rPr>
              <w:t>16</w:t>
            </w:r>
          </w:p>
        </w:tc>
        <w:tc>
          <w:tcPr>
            <w:tcW w:w="976" w:type="dxa"/>
            <w:gridSpan w:val="2"/>
            <w:tcBorders>
              <w:top w:val="nil"/>
              <w:left w:val="nil"/>
              <w:bottom w:val="nil"/>
              <w:right w:val="nil"/>
            </w:tcBorders>
            <w:vAlign w:val="center"/>
          </w:tcPr>
          <w:p w14:paraId="6D82B6D2" w14:textId="77777777" w:rsidR="00DF787B" w:rsidRPr="00F87E7D" w:rsidRDefault="00DF787B" w:rsidP="00DF787B">
            <w:pPr>
              <w:rPr>
                <w:sz w:val="20"/>
                <w:szCs w:val="20"/>
              </w:rPr>
            </w:pPr>
            <w:r w:rsidRPr="00F87E7D">
              <w:rPr>
                <w:sz w:val="20"/>
                <w:szCs w:val="20"/>
              </w:rPr>
              <w:t>6.75</w:t>
            </w:r>
          </w:p>
        </w:tc>
        <w:tc>
          <w:tcPr>
            <w:tcW w:w="491" w:type="dxa"/>
            <w:tcBorders>
              <w:top w:val="nil"/>
              <w:left w:val="nil"/>
              <w:bottom w:val="nil"/>
              <w:right w:val="nil"/>
            </w:tcBorders>
            <w:vAlign w:val="center"/>
          </w:tcPr>
          <w:p w14:paraId="4AAC960B" w14:textId="77777777" w:rsidR="00DF787B" w:rsidRPr="00F87E7D" w:rsidRDefault="00DF787B" w:rsidP="00DF787B">
            <w:pPr>
              <w:rPr>
                <w:sz w:val="20"/>
                <w:szCs w:val="20"/>
              </w:rPr>
            </w:pPr>
            <w:r w:rsidRPr="00F87E7D">
              <w:rPr>
                <w:sz w:val="20"/>
                <w:szCs w:val="20"/>
              </w:rPr>
              <w:t>14</w:t>
            </w:r>
          </w:p>
        </w:tc>
        <w:tc>
          <w:tcPr>
            <w:tcW w:w="913" w:type="dxa"/>
            <w:gridSpan w:val="2"/>
            <w:tcBorders>
              <w:top w:val="nil"/>
              <w:left w:val="nil"/>
              <w:bottom w:val="nil"/>
              <w:right w:val="nil"/>
            </w:tcBorders>
            <w:vAlign w:val="center"/>
          </w:tcPr>
          <w:p w14:paraId="5A04F24B" w14:textId="77777777" w:rsidR="00DF787B" w:rsidRPr="00F87E7D" w:rsidRDefault="00DF787B" w:rsidP="00DF787B">
            <w:pPr>
              <w:rPr>
                <w:sz w:val="20"/>
                <w:szCs w:val="20"/>
              </w:rPr>
            </w:pPr>
            <w:r w:rsidRPr="00F87E7D">
              <w:rPr>
                <w:sz w:val="20"/>
                <w:szCs w:val="20"/>
              </w:rPr>
              <w:t>6.12</w:t>
            </w:r>
          </w:p>
        </w:tc>
        <w:tc>
          <w:tcPr>
            <w:tcW w:w="1014" w:type="dxa"/>
            <w:gridSpan w:val="2"/>
            <w:tcBorders>
              <w:top w:val="nil"/>
              <w:left w:val="nil"/>
              <w:bottom w:val="nil"/>
              <w:right w:val="nil"/>
            </w:tcBorders>
            <w:vAlign w:val="center"/>
          </w:tcPr>
          <w:p w14:paraId="0AD02055" w14:textId="77777777" w:rsidR="00DF787B" w:rsidRPr="00F87E7D" w:rsidRDefault="00DF787B" w:rsidP="00DF787B">
            <w:pPr>
              <w:rPr>
                <w:sz w:val="20"/>
                <w:szCs w:val="20"/>
              </w:rPr>
            </w:pPr>
            <w:r w:rsidRPr="00F87E7D">
              <w:rPr>
                <w:sz w:val="20"/>
                <w:szCs w:val="20"/>
              </w:rPr>
              <w:t>0.13</w:t>
            </w:r>
          </w:p>
        </w:tc>
        <w:tc>
          <w:tcPr>
            <w:tcW w:w="968" w:type="dxa"/>
            <w:gridSpan w:val="2"/>
            <w:tcBorders>
              <w:top w:val="nil"/>
              <w:left w:val="nil"/>
              <w:bottom w:val="nil"/>
              <w:right w:val="nil"/>
            </w:tcBorders>
            <w:vAlign w:val="center"/>
          </w:tcPr>
          <w:p w14:paraId="6D7524BC" w14:textId="77777777" w:rsidR="00DF787B" w:rsidRPr="00F87E7D" w:rsidRDefault="00DF787B" w:rsidP="00DF787B">
            <w:pPr>
              <w:rPr>
                <w:sz w:val="20"/>
                <w:szCs w:val="20"/>
              </w:rPr>
            </w:pPr>
            <w:r w:rsidRPr="00F87E7D">
              <w:rPr>
                <w:sz w:val="20"/>
                <w:szCs w:val="20"/>
              </w:rPr>
              <w:t>0.00***</w:t>
            </w:r>
          </w:p>
        </w:tc>
      </w:tr>
      <w:tr w:rsidR="00DF787B" w:rsidRPr="00F87E7D" w14:paraId="78A6A842" w14:textId="77777777" w:rsidTr="00454250">
        <w:trPr>
          <w:trHeight w:val="288"/>
        </w:trPr>
        <w:tc>
          <w:tcPr>
            <w:tcW w:w="0" w:type="auto"/>
            <w:tcBorders>
              <w:top w:val="nil"/>
              <w:left w:val="nil"/>
              <w:bottom w:val="nil"/>
              <w:right w:val="nil"/>
            </w:tcBorders>
            <w:vAlign w:val="center"/>
          </w:tcPr>
          <w:p w14:paraId="598715BB" w14:textId="77777777" w:rsidR="00DF787B" w:rsidRPr="00F87E7D" w:rsidRDefault="00DF787B" w:rsidP="00DF787B">
            <w:pPr>
              <w:rPr>
                <w:sz w:val="20"/>
                <w:szCs w:val="20"/>
              </w:rPr>
            </w:pPr>
            <w:r w:rsidRPr="00F87E7D">
              <w:rPr>
                <w:sz w:val="20"/>
                <w:szCs w:val="20"/>
              </w:rPr>
              <w:lastRenderedPageBreak/>
              <w:t>Polity IV</w:t>
            </w:r>
          </w:p>
        </w:tc>
        <w:tc>
          <w:tcPr>
            <w:tcW w:w="0" w:type="auto"/>
            <w:tcBorders>
              <w:top w:val="nil"/>
              <w:left w:val="nil"/>
              <w:bottom w:val="nil"/>
              <w:right w:val="nil"/>
            </w:tcBorders>
            <w:vAlign w:val="center"/>
          </w:tcPr>
          <w:p w14:paraId="2E599C46" w14:textId="77777777" w:rsidR="00DF787B" w:rsidRPr="00F87E7D" w:rsidRDefault="00DF787B" w:rsidP="00DF787B">
            <w:pPr>
              <w:rPr>
                <w:sz w:val="20"/>
                <w:szCs w:val="20"/>
              </w:rPr>
            </w:pPr>
            <w:r w:rsidRPr="00F87E7D">
              <w:rPr>
                <w:sz w:val="20"/>
                <w:szCs w:val="20"/>
              </w:rPr>
              <w:t>16</w:t>
            </w:r>
          </w:p>
        </w:tc>
        <w:tc>
          <w:tcPr>
            <w:tcW w:w="0" w:type="auto"/>
            <w:tcBorders>
              <w:top w:val="nil"/>
              <w:left w:val="nil"/>
              <w:bottom w:val="nil"/>
              <w:right w:val="nil"/>
            </w:tcBorders>
            <w:vAlign w:val="center"/>
          </w:tcPr>
          <w:p w14:paraId="3ECCEE24" w14:textId="77777777" w:rsidR="00DF787B" w:rsidRPr="00F87E7D" w:rsidRDefault="00DF787B" w:rsidP="00DF787B">
            <w:pPr>
              <w:rPr>
                <w:sz w:val="20"/>
                <w:szCs w:val="20"/>
              </w:rPr>
            </w:pPr>
            <w:r w:rsidRPr="00F87E7D">
              <w:rPr>
                <w:sz w:val="20"/>
                <w:szCs w:val="20"/>
              </w:rPr>
              <w:t>-1.88</w:t>
            </w:r>
          </w:p>
        </w:tc>
        <w:tc>
          <w:tcPr>
            <w:tcW w:w="0" w:type="auto"/>
            <w:tcBorders>
              <w:top w:val="nil"/>
              <w:left w:val="nil"/>
              <w:bottom w:val="nil"/>
              <w:right w:val="nil"/>
            </w:tcBorders>
            <w:vAlign w:val="center"/>
          </w:tcPr>
          <w:p w14:paraId="56D8A435" w14:textId="77777777" w:rsidR="00DF787B" w:rsidRPr="00F87E7D" w:rsidRDefault="00DF787B" w:rsidP="00DF787B">
            <w:pPr>
              <w:rPr>
                <w:sz w:val="20"/>
                <w:szCs w:val="20"/>
              </w:rPr>
            </w:pPr>
            <w:r w:rsidRPr="00F87E7D">
              <w:rPr>
                <w:sz w:val="20"/>
                <w:szCs w:val="20"/>
              </w:rPr>
              <w:t>14</w:t>
            </w:r>
          </w:p>
        </w:tc>
        <w:tc>
          <w:tcPr>
            <w:tcW w:w="0" w:type="auto"/>
            <w:tcBorders>
              <w:top w:val="nil"/>
              <w:left w:val="nil"/>
              <w:bottom w:val="nil"/>
              <w:right w:val="nil"/>
            </w:tcBorders>
            <w:vAlign w:val="center"/>
          </w:tcPr>
          <w:p w14:paraId="502069E2" w14:textId="77777777" w:rsidR="00DF787B" w:rsidRPr="00F87E7D" w:rsidRDefault="00DF787B" w:rsidP="00DF787B">
            <w:pPr>
              <w:rPr>
                <w:sz w:val="20"/>
                <w:szCs w:val="20"/>
              </w:rPr>
            </w:pPr>
            <w:r w:rsidRPr="00F87E7D">
              <w:rPr>
                <w:sz w:val="20"/>
                <w:szCs w:val="20"/>
              </w:rPr>
              <w:t>0.86</w:t>
            </w:r>
          </w:p>
        </w:tc>
        <w:tc>
          <w:tcPr>
            <w:tcW w:w="1462" w:type="dxa"/>
            <w:tcBorders>
              <w:top w:val="nil"/>
              <w:left w:val="nil"/>
              <w:bottom w:val="nil"/>
              <w:right w:val="nil"/>
            </w:tcBorders>
            <w:vAlign w:val="center"/>
          </w:tcPr>
          <w:p w14:paraId="068ADAC6" w14:textId="77777777" w:rsidR="00DF787B" w:rsidRPr="00F87E7D" w:rsidRDefault="00DF787B" w:rsidP="00DF787B">
            <w:pPr>
              <w:rPr>
                <w:sz w:val="20"/>
                <w:szCs w:val="20"/>
              </w:rPr>
            </w:pPr>
            <w:r w:rsidRPr="00F87E7D">
              <w:rPr>
                <w:sz w:val="20"/>
                <w:szCs w:val="20"/>
              </w:rPr>
              <w:t>0.17</w:t>
            </w:r>
          </w:p>
        </w:tc>
        <w:tc>
          <w:tcPr>
            <w:tcW w:w="1350" w:type="dxa"/>
            <w:tcBorders>
              <w:top w:val="nil"/>
              <w:left w:val="nil"/>
              <w:bottom w:val="nil"/>
              <w:right w:val="nil"/>
            </w:tcBorders>
            <w:vAlign w:val="center"/>
          </w:tcPr>
          <w:p w14:paraId="17F77EFA" w14:textId="2E2A03F6" w:rsidR="00DF787B" w:rsidRPr="00F87E7D" w:rsidRDefault="00DF787B" w:rsidP="00DF787B">
            <w:pPr>
              <w:rPr>
                <w:sz w:val="20"/>
                <w:szCs w:val="20"/>
              </w:rPr>
            </w:pPr>
            <w:r w:rsidRPr="00F87E7D">
              <w:rPr>
                <w:sz w:val="20"/>
                <w:szCs w:val="20"/>
              </w:rPr>
              <w:t>0.</w:t>
            </w:r>
            <w:r w:rsidR="0039227F">
              <w:rPr>
                <w:sz w:val="20"/>
                <w:szCs w:val="20"/>
              </w:rPr>
              <w:t>10</w:t>
            </w:r>
          </w:p>
        </w:tc>
        <w:tc>
          <w:tcPr>
            <w:tcW w:w="416" w:type="dxa"/>
            <w:tcBorders>
              <w:top w:val="nil"/>
              <w:left w:val="nil"/>
              <w:bottom w:val="nil"/>
              <w:right w:val="nil"/>
            </w:tcBorders>
            <w:vAlign w:val="center"/>
          </w:tcPr>
          <w:p w14:paraId="0CCEF445" w14:textId="77777777" w:rsidR="00DF787B" w:rsidRPr="00F87E7D" w:rsidRDefault="00DF787B" w:rsidP="00DF787B">
            <w:pPr>
              <w:rPr>
                <w:sz w:val="20"/>
                <w:szCs w:val="20"/>
              </w:rPr>
            </w:pPr>
            <w:r w:rsidRPr="00F87E7D">
              <w:rPr>
                <w:sz w:val="20"/>
                <w:szCs w:val="20"/>
              </w:rPr>
              <w:t>16</w:t>
            </w:r>
          </w:p>
        </w:tc>
        <w:tc>
          <w:tcPr>
            <w:tcW w:w="976" w:type="dxa"/>
            <w:gridSpan w:val="2"/>
            <w:tcBorders>
              <w:top w:val="nil"/>
              <w:left w:val="nil"/>
              <w:bottom w:val="nil"/>
              <w:right w:val="nil"/>
            </w:tcBorders>
            <w:vAlign w:val="center"/>
          </w:tcPr>
          <w:p w14:paraId="7A7DBE6C" w14:textId="77777777" w:rsidR="00DF787B" w:rsidRPr="00F87E7D" w:rsidRDefault="00DF787B" w:rsidP="00DF787B">
            <w:pPr>
              <w:rPr>
                <w:sz w:val="20"/>
                <w:szCs w:val="20"/>
              </w:rPr>
            </w:pPr>
            <w:r w:rsidRPr="00F87E7D">
              <w:rPr>
                <w:sz w:val="20"/>
                <w:szCs w:val="20"/>
              </w:rPr>
              <w:t>1.63</w:t>
            </w:r>
          </w:p>
        </w:tc>
        <w:tc>
          <w:tcPr>
            <w:tcW w:w="491" w:type="dxa"/>
            <w:tcBorders>
              <w:top w:val="nil"/>
              <w:left w:val="nil"/>
              <w:bottom w:val="nil"/>
              <w:right w:val="nil"/>
            </w:tcBorders>
            <w:vAlign w:val="center"/>
          </w:tcPr>
          <w:p w14:paraId="44FF40C0" w14:textId="77777777" w:rsidR="00DF787B" w:rsidRPr="00F87E7D" w:rsidRDefault="00DF787B" w:rsidP="00DF787B">
            <w:pPr>
              <w:rPr>
                <w:sz w:val="20"/>
                <w:szCs w:val="20"/>
              </w:rPr>
            </w:pPr>
            <w:r w:rsidRPr="00F87E7D">
              <w:rPr>
                <w:sz w:val="20"/>
                <w:szCs w:val="20"/>
              </w:rPr>
              <w:t>14</w:t>
            </w:r>
          </w:p>
        </w:tc>
        <w:tc>
          <w:tcPr>
            <w:tcW w:w="913" w:type="dxa"/>
            <w:gridSpan w:val="2"/>
            <w:tcBorders>
              <w:top w:val="nil"/>
              <w:left w:val="nil"/>
              <w:bottom w:val="nil"/>
              <w:right w:val="nil"/>
            </w:tcBorders>
            <w:vAlign w:val="center"/>
          </w:tcPr>
          <w:p w14:paraId="0F63E7FC" w14:textId="77777777" w:rsidR="00DF787B" w:rsidRPr="00F87E7D" w:rsidRDefault="00DF787B" w:rsidP="00DF787B">
            <w:pPr>
              <w:rPr>
                <w:sz w:val="20"/>
                <w:szCs w:val="20"/>
              </w:rPr>
            </w:pPr>
            <w:r w:rsidRPr="00F87E7D">
              <w:rPr>
                <w:sz w:val="20"/>
                <w:szCs w:val="20"/>
              </w:rPr>
              <w:t>-3.14</w:t>
            </w:r>
          </w:p>
        </w:tc>
        <w:tc>
          <w:tcPr>
            <w:tcW w:w="1014" w:type="dxa"/>
            <w:gridSpan w:val="2"/>
            <w:tcBorders>
              <w:top w:val="nil"/>
              <w:left w:val="nil"/>
              <w:bottom w:val="nil"/>
              <w:right w:val="nil"/>
            </w:tcBorders>
            <w:vAlign w:val="center"/>
          </w:tcPr>
          <w:p w14:paraId="06C7670C" w14:textId="77777777" w:rsidR="00DF787B" w:rsidRPr="00F87E7D" w:rsidRDefault="00DF787B" w:rsidP="00DF787B">
            <w:pPr>
              <w:rPr>
                <w:sz w:val="20"/>
                <w:szCs w:val="20"/>
              </w:rPr>
            </w:pPr>
            <w:r w:rsidRPr="00F87E7D">
              <w:rPr>
                <w:sz w:val="20"/>
                <w:szCs w:val="20"/>
              </w:rPr>
              <w:t>0.01**</w:t>
            </w:r>
          </w:p>
        </w:tc>
        <w:tc>
          <w:tcPr>
            <w:tcW w:w="968" w:type="dxa"/>
            <w:gridSpan w:val="2"/>
            <w:tcBorders>
              <w:top w:val="nil"/>
              <w:left w:val="nil"/>
              <w:bottom w:val="nil"/>
              <w:right w:val="nil"/>
            </w:tcBorders>
            <w:vAlign w:val="center"/>
          </w:tcPr>
          <w:p w14:paraId="2AC8E930" w14:textId="77777777" w:rsidR="00DF787B" w:rsidRPr="00F87E7D" w:rsidRDefault="00DF787B" w:rsidP="00DF787B">
            <w:pPr>
              <w:rPr>
                <w:sz w:val="20"/>
                <w:szCs w:val="20"/>
              </w:rPr>
            </w:pPr>
            <w:r w:rsidRPr="00F87E7D">
              <w:rPr>
                <w:sz w:val="20"/>
                <w:szCs w:val="20"/>
              </w:rPr>
              <w:t>0.03**</w:t>
            </w:r>
          </w:p>
        </w:tc>
      </w:tr>
      <w:tr w:rsidR="00DF787B" w:rsidRPr="00F87E7D" w14:paraId="3F6C2A0D" w14:textId="77777777" w:rsidTr="00454250">
        <w:trPr>
          <w:trHeight w:val="288"/>
        </w:trPr>
        <w:tc>
          <w:tcPr>
            <w:tcW w:w="0" w:type="auto"/>
            <w:tcBorders>
              <w:top w:val="nil"/>
              <w:left w:val="nil"/>
              <w:bottom w:val="nil"/>
              <w:right w:val="nil"/>
            </w:tcBorders>
            <w:vAlign w:val="center"/>
          </w:tcPr>
          <w:p w14:paraId="2C91D34E" w14:textId="77777777" w:rsidR="00DF787B" w:rsidRPr="00F87E7D" w:rsidRDefault="00DF787B" w:rsidP="00DF787B">
            <w:pPr>
              <w:rPr>
                <w:sz w:val="20"/>
                <w:szCs w:val="20"/>
              </w:rPr>
            </w:pPr>
            <w:r w:rsidRPr="00F87E7D">
              <w:rPr>
                <w:sz w:val="20"/>
                <w:szCs w:val="20"/>
              </w:rPr>
              <w:t>Eastern Europe</w:t>
            </w:r>
          </w:p>
        </w:tc>
        <w:tc>
          <w:tcPr>
            <w:tcW w:w="0" w:type="auto"/>
            <w:tcBorders>
              <w:top w:val="nil"/>
              <w:left w:val="nil"/>
              <w:bottom w:val="nil"/>
              <w:right w:val="nil"/>
            </w:tcBorders>
            <w:vAlign w:val="center"/>
          </w:tcPr>
          <w:p w14:paraId="71641D64" w14:textId="77777777" w:rsidR="00DF787B" w:rsidRPr="00F87E7D" w:rsidRDefault="00DF787B" w:rsidP="00DF787B">
            <w:pPr>
              <w:rPr>
                <w:sz w:val="20"/>
                <w:szCs w:val="20"/>
              </w:rPr>
            </w:pPr>
            <w:r w:rsidRPr="00F87E7D">
              <w:rPr>
                <w:sz w:val="20"/>
                <w:szCs w:val="20"/>
              </w:rPr>
              <w:t>16</w:t>
            </w:r>
          </w:p>
        </w:tc>
        <w:tc>
          <w:tcPr>
            <w:tcW w:w="0" w:type="auto"/>
            <w:tcBorders>
              <w:top w:val="nil"/>
              <w:left w:val="nil"/>
              <w:bottom w:val="nil"/>
              <w:right w:val="nil"/>
            </w:tcBorders>
            <w:vAlign w:val="center"/>
          </w:tcPr>
          <w:p w14:paraId="28C87F2A" w14:textId="77777777" w:rsidR="00DF787B" w:rsidRPr="00F87E7D" w:rsidRDefault="00DF787B" w:rsidP="00DF787B">
            <w:pPr>
              <w:rPr>
                <w:sz w:val="20"/>
                <w:szCs w:val="20"/>
              </w:rPr>
            </w:pPr>
            <w:r w:rsidRPr="00F87E7D">
              <w:rPr>
                <w:sz w:val="20"/>
                <w:szCs w:val="20"/>
              </w:rPr>
              <w:t>0.38</w:t>
            </w:r>
          </w:p>
        </w:tc>
        <w:tc>
          <w:tcPr>
            <w:tcW w:w="0" w:type="auto"/>
            <w:tcBorders>
              <w:top w:val="nil"/>
              <w:left w:val="nil"/>
              <w:bottom w:val="nil"/>
              <w:right w:val="nil"/>
            </w:tcBorders>
            <w:vAlign w:val="center"/>
          </w:tcPr>
          <w:p w14:paraId="2EC32F39" w14:textId="77777777" w:rsidR="00DF787B" w:rsidRPr="00F87E7D" w:rsidRDefault="00DF787B" w:rsidP="00DF787B">
            <w:pPr>
              <w:rPr>
                <w:sz w:val="20"/>
                <w:szCs w:val="20"/>
              </w:rPr>
            </w:pPr>
            <w:r w:rsidRPr="00F87E7D">
              <w:rPr>
                <w:sz w:val="20"/>
                <w:szCs w:val="20"/>
              </w:rPr>
              <w:t>14</w:t>
            </w:r>
          </w:p>
        </w:tc>
        <w:tc>
          <w:tcPr>
            <w:tcW w:w="0" w:type="auto"/>
            <w:tcBorders>
              <w:top w:val="nil"/>
              <w:left w:val="nil"/>
              <w:bottom w:val="nil"/>
              <w:right w:val="nil"/>
            </w:tcBorders>
            <w:vAlign w:val="center"/>
          </w:tcPr>
          <w:p w14:paraId="10F763B1" w14:textId="77777777" w:rsidR="00DF787B" w:rsidRPr="00F87E7D" w:rsidRDefault="00DF787B" w:rsidP="00DF787B">
            <w:pPr>
              <w:rPr>
                <w:sz w:val="20"/>
                <w:szCs w:val="20"/>
              </w:rPr>
            </w:pPr>
            <w:r w:rsidRPr="00F87E7D">
              <w:rPr>
                <w:sz w:val="20"/>
                <w:szCs w:val="20"/>
              </w:rPr>
              <w:t>0.29</w:t>
            </w:r>
          </w:p>
        </w:tc>
        <w:tc>
          <w:tcPr>
            <w:tcW w:w="1462" w:type="dxa"/>
            <w:tcBorders>
              <w:top w:val="nil"/>
              <w:left w:val="nil"/>
              <w:bottom w:val="nil"/>
              <w:right w:val="nil"/>
            </w:tcBorders>
            <w:vAlign w:val="center"/>
          </w:tcPr>
          <w:p w14:paraId="7DB849CD" w14:textId="77777777" w:rsidR="00DF787B" w:rsidRPr="00F87E7D" w:rsidRDefault="00DF787B" w:rsidP="00DF787B">
            <w:pPr>
              <w:rPr>
                <w:sz w:val="20"/>
                <w:szCs w:val="20"/>
              </w:rPr>
            </w:pPr>
            <w:r w:rsidRPr="00F87E7D">
              <w:rPr>
                <w:sz w:val="20"/>
                <w:szCs w:val="20"/>
              </w:rPr>
              <w:t>0.62</w:t>
            </w:r>
          </w:p>
        </w:tc>
        <w:tc>
          <w:tcPr>
            <w:tcW w:w="1350" w:type="dxa"/>
            <w:tcBorders>
              <w:top w:val="nil"/>
              <w:left w:val="nil"/>
              <w:bottom w:val="nil"/>
              <w:right w:val="nil"/>
            </w:tcBorders>
            <w:vAlign w:val="center"/>
          </w:tcPr>
          <w:p w14:paraId="21F428C6" w14:textId="77777777" w:rsidR="00DF787B" w:rsidRPr="00F87E7D" w:rsidRDefault="00DF787B" w:rsidP="00DF787B">
            <w:pPr>
              <w:rPr>
                <w:sz w:val="20"/>
                <w:szCs w:val="20"/>
              </w:rPr>
            </w:pPr>
            <w:r w:rsidRPr="00F87E7D">
              <w:rPr>
                <w:sz w:val="20"/>
                <w:szCs w:val="20"/>
              </w:rPr>
              <w:t>1.00</w:t>
            </w:r>
          </w:p>
        </w:tc>
        <w:tc>
          <w:tcPr>
            <w:tcW w:w="416" w:type="dxa"/>
            <w:tcBorders>
              <w:top w:val="nil"/>
              <w:left w:val="nil"/>
              <w:bottom w:val="nil"/>
              <w:right w:val="nil"/>
            </w:tcBorders>
            <w:vAlign w:val="center"/>
          </w:tcPr>
          <w:p w14:paraId="2ECCEB9A" w14:textId="77777777" w:rsidR="00DF787B" w:rsidRPr="00F87E7D" w:rsidRDefault="00DF787B" w:rsidP="00DF787B">
            <w:pPr>
              <w:rPr>
                <w:sz w:val="20"/>
                <w:szCs w:val="20"/>
              </w:rPr>
            </w:pPr>
            <w:r w:rsidRPr="00F87E7D">
              <w:rPr>
                <w:sz w:val="20"/>
                <w:szCs w:val="20"/>
              </w:rPr>
              <w:t>16</w:t>
            </w:r>
          </w:p>
        </w:tc>
        <w:tc>
          <w:tcPr>
            <w:tcW w:w="976" w:type="dxa"/>
            <w:gridSpan w:val="2"/>
            <w:tcBorders>
              <w:top w:val="nil"/>
              <w:left w:val="nil"/>
              <w:bottom w:val="nil"/>
              <w:right w:val="nil"/>
            </w:tcBorders>
            <w:vAlign w:val="center"/>
          </w:tcPr>
          <w:p w14:paraId="06774B37" w14:textId="77777777" w:rsidR="00DF787B" w:rsidRPr="00F87E7D" w:rsidRDefault="00DF787B" w:rsidP="00DF787B">
            <w:pPr>
              <w:rPr>
                <w:sz w:val="20"/>
                <w:szCs w:val="20"/>
              </w:rPr>
            </w:pPr>
            <w:r w:rsidRPr="00F87E7D">
              <w:rPr>
                <w:sz w:val="20"/>
                <w:szCs w:val="20"/>
              </w:rPr>
              <w:t>0.38</w:t>
            </w:r>
          </w:p>
        </w:tc>
        <w:tc>
          <w:tcPr>
            <w:tcW w:w="491" w:type="dxa"/>
            <w:tcBorders>
              <w:top w:val="nil"/>
              <w:left w:val="nil"/>
              <w:bottom w:val="nil"/>
              <w:right w:val="nil"/>
            </w:tcBorders>
            <w:vAlign w:val="center"/>
          </w:tcPr>
          <w:p w14:paraId="298D2F69" w14:textId="77777777" w:rsidR="00DF787B" w:rsidRPr="00F87E7D" w:rsidRDefault="00DF787B" w:rsidP="00DF787B">
            <w:pPr>
              <w:rPr>
                <w:sz w:val="20"/>
                <w:szCs w:val="20"/>
              </w:rPr>
            </w:pPr>
            <w:r w:rsidRPr="00F87E7D">
              <w:rPr>
                <w:sz w:val="20"/>
                <w:szCs w:val="20"/>
              </w:rPr>
              <w:t>14</w:t>
            </w:r>
          </w:p>
        </w:tc>
        <w:tc>
          <w:tcPr>
            <w:tcW w:w="913" w:type="dxa"/>
            <w:gridSpan w:val="2"/>
            <w:tcBorders>
              <w:top w:val="nil"/>
              <w:left w:val="nil"/>
              <w:bottom w:val="nil"/>
              <w:right w:val="nil"/>
            </w:tcBorders>
            <w:vAlign w:val="center"/>
          </w:tcPr>
          <w:p w14:paraId="28608BFD" w14:textId="77777777" w:rsidR="00DF787B" w:rsidRPr="00F87E7D" w:rsidRDefault="00DF787B" w:rsidP="00DF787B">
            <w:pPr>
              <w:rPr>
                <w:sz w:val="20"/>
                <w:szCs w:val="20"/>
              </w:rPr>
            </w:pPr>
            <w:r w:rsidRPr="00F87E7D">
              <w:rPr>
                <w:sz w:val="20"/>
                <w:szCs w:val="20"/>
              </w:rPr>
              <w:t>0.29</w:t>
            </w:r>
          </w:p>
        </w:tc>
        <w:tc>
          <w:tcPr>
            <w:tcW w:w="1014" w:type="dxa"/>
            <w:gridSpan w:val="2"/>
            <w:tcBorders>
              <w:top w:val="nil"/>
              <w:left w:val="nil"/>
              <w:bottom w:val="nil"/>
              <w:right w:val="nil"/>
            </w:tcBorders>
            <w:vAlign w:val="center"/>
          </w:tcPr>
          <w:p w14:paraId="1AE72F45" w14:textId="77777777" w:rsidR="00DF787B" w:rsidRPr="00F87E7D" w:rsidRDefault="00DF787B" w:rsidP="00DF787B">
            <w:pPr>
              <w:rPr>
                <w:sz w:val="20"/>
                <w:szCs w:val="20"/>
              </w:rPr>
            </w:pPr>
            <w:r w:rsidRPr="00F87E7D">
              <w:rPr>
                <w:sz w:val="20"/>
                <w:szCs w:val="20"/>
              </w:rPr>
              <w:t>0.62</w:t>
            </w:r>
          </w:p>
        </w:tc>
        <w:tc>
          <w:tcPr>
            <w:tcW w:w="968" w:type="dxa"/>
            <w:gridSpan w:val="2"/>
            <w:tcBorders>
              <w:top w:val="nil"/>
              <w:left w:val="nil"/>
              <w:bottom w:val="nil"/>
              <w:right w:val="nil"/>
            </w:tcBorders>
            <w:vAlign w:val="center"/>
          </w:tcPr>
          <w:p w14:paraId="320D330C" w14:textId="77777777" w:rsidR="00DF787B" w:rsidRPr="00F87E7D" w:rsidRDefault="00DF787B" w:rsidP="00DF787B">
            <w:pPr>
              <w:rPr>
                <w:sz w:val="20"/>
                <w:szCs w:val="20"/>
              </w:rPr>
            </w:pPr>
            <w:r w:rsidRPr="00F87E7D">
              <w:rPr>
                <w:sz w:val="20"/>
                <w:szCs w:val="20"/>
              </w:rPr>
              <w:t>1.00</w:t>
            </w:r>
          </w:p>
        </w:tc>
      </w:tr>
      <w:tr w:rsidR="00DF787B" w:rsidRPr="00F87E7D" w14:paraId="57AA3819" w14:textId="77777777" w:rsidTr="00454250">
        <w:trPr>
          <w:trHeight w:val="288"/>
        </w:trPr>
        <w:tc>
          <w:tcPr>
            <w:tcW w:w="0" w:type="auto"/>
            <w:tcBorders>
              <w:top w:val="nil"/>
              <w:left w:val="nil"/>
              <w:bottom w:val="nil"/>
              <w:right w:val="nil"/>
            </w:tcBorders>
            <w:vAlign w:val="center"/>
          </w:tcPr>
          <w:p w14:paraId="339614A2" w14:textId="77777777" w:rsidR="00DF787B" w:rsidRPr="00F87E7D" w:rsidRDefault="00DF787B" w:rsidP="00DF787B">
            <w:pPr>
              <w:rPr>
                <w:sz w:val="20"/>
                <w:szCs w:val="20"/>
              </w:rPr>
            </w:pPr>
            <w:r w:rsidRPr="00F87E7D">
              <w:rPr>
                <w:sz w:val="20"/>
                <w:szCs w:val="20"/>
              </w:rPr>
              <w:t>Latin America</w:t>
            </w:r>
          </w:p>
        </w:tc>
        <w:tc>
          <w:tcPr>
            <w:tcW w:w="0" w:type="auto"/>
            <w:tcBorders>
              <w:top w:val="nil"/>
              <w:left w:val="nil"/>
              <w:bottom w:val="nil"/>
              <w:right w:val="nil"/>
            </w:tcBorders>
            <w:vAlign w:val="center"/>
          </w:tcPr>
          <w:p w14:paraId="1FA25183" w14:textId="77777777" w:rsidR="00DF787B" w:rsidRPr="00F87E7D" w:rsidRDefault="00DF787B" w:rsidP="00DF787B">
            <w:pPr>
              <w:rPr>
                <w:sz w:val="20"/>
                <w:szCs w:val="20"/>
              </w:rPr>
            </w:pPr>
            <w:r w:rsidRPr="00F87E7D">
              <w:rPr>
                <w:sz w:val="20"/>
                <w:szCs w:val="20"/>
              </w:rPr>
              <w:t>16</w:t>
            </w:r>
          </w:p>
        </w:tc>
        <w:tc>
          <w:tcPr>
            <w:tcW w:w="0" w:type="auto"/>
            <w:tcBorders>
              <w:top w:val="nil"/>
              <w:left w:val="nil"/>
              <w:bottom w:val="nil"/>
              <w:right w:val="nil"/>
            </w:tcBorders>
            <w:vAlign w:val="center"/>
          </w:tcPr>
          <w:p w14:paraId="311DCD15" w14:textId="77777777" w:rsidR="00DF787B" w:rsidRPr="00F87E7D" w:rsidRDefault="00DF787B" w:rsidP="00DF787B">
            <w:pPr>
              <w:rPr>
                <w:sz w:val="20"/>
                <w:szCs w:val="20"/>
              </w:rPr>
            </w:pPr>
            <w:r w:rsidRPr="00F87E7D">
              <w:rPr>
                <w:sz w:val="20"/>
                <w:szCs w:val="20"/>
              </w:rPr>
              <w:t>0.06</w:t>
            </w:r>
          </w:p>
        </w:tc>
        <w:tc>
          <w:tcPr>
            <w:tcW w:w="0" w:type="auto"/>
            <w:tcBorders>
              <w:top w:val="nil"/>
              <w:left w:val="nil"/>
              <w:bottom w:val="nil"/>
              <w:right w:val="nil"/>
            </w:tcBorders>
            <w:vAlign w:val="center"/>
          </w:tcPr>
          <w:p w14:paraId="5F5164D6" w14:textId="77777777" w:rsidR="00DF787B" w:rsidRPr="00F87E7D" w:rsidRDefault="00DF787B" w:rsidP="00DF787B">
            <w:pPr>
              <w:rPr>
                <w:sz w:val="20"/>
                <w:szCs w:val="20"/>
              </w:rPr>
            </w:pPr>
            <w:r w:rsidRPr="00F87E7D">
              <w:rPr>
                <w:sz w:val="20"/>
                <w:szCs w:val="20"/>
              </w:rPr>
              <w:t>14</w:t>
            </w:r>
          </w:p>
        </w:tc>
        <w:tc>
          <w:tcPr>
            <w:tcW w:w="0" w:type="auto"/>
            <w:tcBorders>
              <w:top w:val="nil"/>
              <w:left w:val="nil"/>
              <w:bottom w:val="nil"/>
              <w:right w:val="nil"/>
            </w:tcBorders>
            <w:vAlign w:val="center"/>
          </w:tcPr>
          <w:p w14:paraId="50964726" w14:textId="77777777" w:rsidR="00DF787B" w:rsidRPr="00F87E7D" w:rsidRDefault="00DF787B" w:rsidP="00DF787B">
            <w:pPr>
              <w:rPr>
                <w:sz w:val="20"/>
                <w:szCs w:val="20"/>
              </w:rPr>
            </w:pPr>
            <w:r w:rsidRPr="00F87E7D">
              <w:rPr>
                <w:sz w:val="20"/>
                <w:szCs w:val="20"/>
              </w:rPr>
              <w:t>0.29</w:t>
            </w:r>
          </w:p>
        </w:tc>
        <w:tc>
          <w:tcPr>
            <w:tcW w:w="1462" w:type="dxa"/>
            <w:tcBorders>
              <w:top w:val="nil"/>
              <w:left w:val="nil"/>
              <w:bottom w:val="nil"/>
              <w:right w:val="nil"/>
            </w:tcBorders>
            <w:vAlign w:val="center"/>
          </w:tcPr>
          <w:p w14:paraId="30345BBD" w14:textId="77777777" w:rsidR="00DF787B" w:rsidRPr="00F87E7D" w:rsidRDefault="00DF787B" w:rsidP="00DF787B">
            <w:pPr>
              <w:rPr>
                <w:sz w:val="20"/>
                <w:szCs w:val="20"/>
              </w:rPr>
            </w:pPr>
            <w:r w:rsidRPr="00F87E7D">
              <w:rPr>
                <w:sz w:val="20"/>
                <w:szCs w:val="20"/>
              </w:rPr>
              <w:t>0.11</w:t>
            </w:r>
          </w:p>
        </w:tc>
        <w:tc>
          <w:tcPr>
            <w:tcW w:w="1350" w:type="dxa"/>
            <w:tcBorders>
              <w:top w:val="nil"/>
              <w:left w:val="nil"/>
              <w:bottom w:val="nil"/>
              <w:right w:val="nil"/>
            </w:tcBorders>
            <w:vAlign w:val="center"/>
          </w:tcPr>
          <w:p w14:paraId="63B040D1" w14:textId="37478380" w:rsidR="00DF787B" w:rsidRPr="00F87E7D" w:rsidRDefault="00DF787B" w:rsidP="00DF787B">
            <w:pPr>
              <w:rPr>
                <w:sz w:val="20"/>
                <w:szCs w:val="20"/>
              </w:rPr>
            </w:pPr>
            <w:r w:rsidRPr="00F87E7D">
              <w:rPr>
                <w:sz w:val="20"/>
                <w:szCs w:val="20"/>
              </w:rPr>
              <w:t>0.</w:t>
            </w:r>
            <w:r w:rsidR="00643D54">
              <w:rPr>
                <w:sz w:val="20"/>
                <w:szCs w:val="20"/>
              </w:rPr>
              <w:t>85</w:t>
            </w:r>
          </w:p>
        </w:tc>
        <w:tc>
          <w:tcPr>
            <w:tcW w:w="416" w:type="dxa"/>
            <w:tcBorders>
              <w:top w:val="nil"/>
              <w:left w:val="nil"/>
              <w:bottom w:val="nil"/>
              <w:right w:val="nil"/>
            </w:tcBorders>
            <w:vAlign w:val="center"/>
          </w:tcPr>
          <w:p w14:paraId="7BB385FD" w14:textId="77777777" w:rsidR="00DF787B" w:rsidRPr="00F87E7D" w:rsidRDefault="00DF787B" w:rsidP="00DF787B">
            <w:pPr>
              <w:rPr>
                <w:sz w:val="20"/>
                <w:szCs w:val="20"/>
              </w:rPr>
            </w:pPr>
            <w:r w:rsidRPr="00F87E7D">
              <w:rPr>
                <w:sz w:val="20"/>
                <w:szCs w:val="20"/>
              </w:rPr>
              <w:t>16</w:t>
            </w:r>
          </w:p>
        </w:tc>
        <w:tc>
          <w:tcPr>
            <w:tcW w:w="976" w:type="dxa"/>
            <w:gridSpan w:val="2"/>
            <w:tcBorders>
              <w:top w:val="nil"/>
              <w:left w:val="nil"/>
              <w:bottom w:val="nil"/>
              <w:right w:val="nil"/>
            </w:tcBorders>
            <w:vAlign w:val="center"/>
          </w:tcPr>
          <w:p w14:paraId="3128229D" w14:textId="77777777" w:rsidR="00DF787B" w:rsidRPr="00F87E7D" w:rsidRDefault="00DF787B" w:rsidP="00DF787B">
            <w:pPr>
              <w:rPr>
                <w:sz w:val="20"/>
                <w:szCs w:val="20"/>
              </w:rPr>
            </w:pPr>
            <w:r w:rsidRPr="00F87E7D">
              <w:rPr>
                <w:sz w:val="20"/>
                <w:szCs w:val="20"/>
              </w:rPr>
              <w:t>0.25</w:t>
            </w:r>
          </w:p>
        </w:tc>
        <w:tc>
          <w:tcPr>
            <w:tcW w:w="491" w:type="dxa"/>
            <w:tcBorders>
              <w:top w:val="nil"/>
              <w:left w:val="nil"/>
              <w:bottom w:val="nil"/>
              <w:right w:val="nil"/>
            </w:tcBorders>
            <w:vAlign w:val="center"/>
          </w:tcPr>
          <w:p w14:paraId="6BC4A37F" w14:textId="77777777" w:rsidR="00DF787B" w:rsidRPr="00F87E7D" w:rsidRDefault="00DF787B" w:rsidP="00DF787B">
            <w:pPr>
              <w:rPr>
                <w:sz w:val="20"/>
                <w:szCs w:val="20"/>
              </w:rPr>
            </w:pPr>
            <w:r w:rsidRPr="00F87E7D">
              <w:rPr>
                <w:sz w:val="20"/>
                <w:szCs w:val="20"/>
              </w:rPr>
              <w:t>14</w:t>
            </w:r>
          </w:p>
        </w:tc>
        <w:tc>
          <w:tcPr>
            <w:tcW w:w="913" w:type="dxa"/>
            <w:gridSpan w:val="2"/>
            <w:tcBorders>
              <w:top w:val="nil"/>
              <w:left w:val="nil"/>
              <w:bottom w:val="nil"/>
              <w:right w:val="nil"/>
            </w:tcBorders>
            <w:vAlign w:val="center"/>
          </w:tcPr>
          <w:p w14:paraId="71C11D65" w14:textId="77777777" w:rsidR="00DF787B" w:rsidRPr="00F87E7D" w:rsidRDefault="00DF787B" w:rsidP="00DF787B">
            <w:pPr>
              <w:rPr>
                <w:sz w:val="20"/>
                <w:szCs w:val="20"/>
              </w:rPr>
            </w:pPr>
            <w:r w:rsidRPr="00F87E7D">
              <w:rPr>
                <w:sz w:val="20"/>
                <w:szCs w:val="20"/>
              </w:rPr>
              <w:t>0.07</w:t>
            </w:r>
          </w:p>
        </w:tc>
        <w:tc>
          <w:tcPr>
            <w:tcW w:w="1014" w:type="dxa"/>
            <w:gridSpan w:val="2"/>
            <w:tcBorders>
              <w:top w:val="nil"/>
              <w:left w:val="nil"/>
              <w:bottom w:val="nil"/>
              <w:right w:val="nil"/>
            </w:tcBorders>
            <w:vAlign w:val="center"/>
          </w:tcPr>
          <w:p w14:paraId="18919904" w14:textId="77777777" w:rsidR="00DF787B" w:rsidRPr="00F87E7D" w:rsidRDefault="00DF787B" w:rsidP="00DF787B">
            <w:pPr>
              <w:rPr>
                <w:sz w:val="20"/>
                <w:szCs w:val="20"/>
              </w:rPr>
            </w:pPr>
            <w:r w:rsidRPr="00F87E7D">
              <w:rPr>
                <w:sz w:val="20"/>
                <w:szCs w:val="20"/>
              </w:rPr>
              <w:t>0.20</w:t>
            </w:r>
          </w:p>
        </w:tc>
        <w:tc>
          <w:tcPr>
            <w:tcW w:w="968" w:type="dxa"/>
            <w:gridSpan w:val="2"/>
            <w:tcBorders>
              <w:top w:val="nil"/>
              <w:left w:val="nil"/>
              <w:bottom w:val="nil"/>
              <w:right w:val="nil"/>
            </w:tcBorders>
            <w:vAlign w:val="center"/>
          </w:tcPr>
          <w:p w14:paraId="24A7E288" w14:textId="77777777" w:rsidR="00DF787B" w:rsidRPr="00F87E7D" w:rsidRDefault="00DF787B" w:rsidP="00DF787B">
            <w:pPr>
              <w:rPr>
                <w:sz w:val="20"/>
                <w:szCs w:val="20"/>
              </w:rPr>
            </w:pPr>
            <w:r w:rsidRPr="00F87E7D">
              <w:rPr>
                <w:sz w:val="20"/>
                <w:szCs w:val="20"/>
              </w:rPr>
              <w:t>0.95</w:t>
            </w:r>
          </w:p>
        </w:tc>
      </w:tr>
      <w:tr w:rsidR="00DF787B" w:rsidRPr="00F87E7D" w14:paraId="2F5A461A" w14:textId="77777777" w:rsidTr="00454250">
        <w:trPr>
          <w:trHeight w:val="288"/>
        </w:trPr>
        <w:tc>
          <w:tcPr>
            <w:tcW w:w="0" w:type="auto"/>
            <w:tcBorders>
              <w:top w:val="nil"/>
              <w:left w:val="nil"/>
              <w:bottom w:val="nil"/>
              <w:right w:val="nil"/>
            </w:tcBorders>
            <w:vAlign w:val="center"/>
          </w:tcPr>
          <w:p w14:paraId="3836F5DE" w14:textId="77777777" w:rsidR="00DF787B" w:rsidRPr="00F87E7D" w:rsidRDefault="00DF787B" w:rsidP="00DF787B">
            <w:pPr>
              <w:rPr>
                <w:sz w:val="20"/>
                <w:szCs w:val="20"/>
              </w:rPr>
            </w:pPr>
            <w:r w:rsidRPr="00F87E7D">
              <w:rPr>
                <w:sz w:val="20"/>
                <w:szCs w:val="20"/>
              </w:rPr>
              <w:t>Asia</w:t>
            </w:r>
          </w:p>
        </w:tc>
        <w:tc>
          <w:tcPr>
            <w:tcW w:w="0" w:type="auto"/>
            <w:tcBorders>
              <w:top w:val="nil"/>
              <w:left w:val="nil"/>
              <w:bottom w:val="nil"/>
              <w:right w:val="nil"/>
            </w:tcBorders>
            <w:vAlign w:val="center"/>
          </w:tcPr>
          <w:p w14:paraId="2F8316DF" w14:textId="77777777" w:rsidR="00DF787B" w:rsidRPr="00F87E7D" w:rsidRDefault="00DF787B" w:rsidP="00DF787B">
            <w:pPr>
              <w:rPr>
                <w:sz w:val="20"/>
                <w:szCs w:val="20"/>
              </w:rPr>
            </w:pPr>
            <w:r w:rsidRPr="00F87E7D">
              <w:rPr>
                <w:sz w:val="20"/>
                <w:szCs w:val="20"/>
              </w:rPr>
              <w:t>16</w:t>
            </w:r>
          </w:p>
        </w:tc>
        <w:tc>
          <w:tcPr>
            <w:tcW w:w="0" w:type="auto"/>
            <w:tcBorders>
              <w:top w:val="nil"/>
              <w:left w:val="nil"/>
              <w:bottom w:val="nil"/>
              <w:right w:val="nil"/>
            </w:tcBorders>
            <w:vAlign w:val="center"/>
          </w:tcPr>
          <w:p w14:paraId="53113EF4" w14:textId="77777777" w:rsidR="00DF787B" w:rsidRPr="00F87E7D" w:rsidRDefault="00DF787B" w:rsidP="00DF787B">
            <w:pPr>
              <w:rPr>
                <w:sz w:val="20"/>
                <w:szCs w:val="20"/>
              </w:rPr>
            </w:pPr>
            <w:r w:rsidRPr="00F87E7D">
              <w:rPr>
                <w:sz w:val="20"/>
                <w:szCs w:val="20"/>
              </w:rPr>
              <w:t>0.06</w:t>
            </w:r>
          </w:p>
        </w:tc>
        <w:tc>
          <w:tcPr>
            <w:tcW w:w="0" w:type="auto"/>
            <w:tcBorders>
              <w:top w:val="nil"/>
              <w:left w:val="nil"/>
              <w:bottom w:val="nil"/>
              <w:right w:val="nil"/>
            </w:tcBorders>
            <w:vAlign w:val="center"/>
          </w:tcPr>
          <w:p w14:paraId="57A8FD97" w14:textId="77777777" w:rsidR="00DF787B" w:rsidRPr="00F87E7D" w:rsidRDefault="00DF787B" w:rsidP="00DF787B">
            <w:pPr>
              <w:rPr>
                <w:sz w:val="20"/>
                <w:szCs w:val="20"/>
              </w:rPr>
            </w:pPr>
            <w:r w:rsidRPr="00F87E7D">
              <w:rPr>
                <w:sz w:val="20"/>
                <w:szCs w:val="20"/>
              </w:rPr>
              <w:t>14</w:t>
            </w:r>
          </w:p>
        </w:tc>
        <w:tc>
          <w:tcPr>
            <w:tcW w:w="0" w:type="auto"/>
            <w:tcBorders>
              <w:top w:val="nil"/>
              <w:left w:val="nil"/>
              <w:bottom w:val="nil"/>
              <w:right w:val="nil"/>
            </w:tcBorders>
            <w:vAlign w:val="center"/>
          </w:tcPr>
          <w:p w14:paraId="091579BA" w14:textId="77777777" w:rsidR="00DF787B" w:rsidRPr="00F87E7D" w:rsidRDefault="00DF787B" w:rsidP="00DF787B">
            <w:pPr>
              <w:rPr>
                <w:sz w:val="20"/>
                <w:szCs w:val="20"/>
              </w:rPr>
            </w:pPr>
            <w:r w:rsidRPr="00F87E7D">
              <w:rPr>
                <w:sz w:val="20"/>
                <w:szCs w:val="20"/>
              </w:rPr>
              <w:t>0.07</w:t>
            </w:r>
          </w:p>
        </w:tc>
        <w:tc>
          <w:tcPr>
            <w:tcW w:w="1462" w:type="dxa"/>
            <w:tcBorders>
              <w:top w:val="nil"/>
              <w:left w:val="nil"/>
              <w:bottom w:val="nil"/>
              <w:right w:val="nil"/>
            </w:tcBorders>
            <w:vAlign w:val="center"/>
          </w:tcPr>
          <w:p w14:paraId="17EB8F51" w14:textId="77777777" w:rsidR="00DF787B" w:rsidRPr="00F87E7D" w:rsidRDefault="00DF787B" w:rsidP="00DF787B">
            <w:pPr>
              <w:rPr>
                <w:sz w:val="20"/>
                <w:szCs w:val="20"/>
              </w:rPr>
            </w:pPr>
            <w:r w:rsidRPr="00F87E7D">
              <w:rPr>
                <w:sz w:val="20"/>
                <w:szCs w:val="20"/>
              </w:rPr>
              <w:t>0.93</w:t>
            </w:r>
          </w:p>
        </w:tc>
        <w:tc>
          <w:tcPr>
            <w:tcW w:w="1350" w:type="dxa"/>
            <w:tcBorders>
              <w:top w:val="nil"/>
              <w:left w:val="nil"/>
              <w:bottom w:val="nil"/>
              <w:right w:val="nil"/>
            </w:tcBorders>
            <w:vAlign w:val="center"/>
          </w:tcPr>
          <w:p w14:paraId="42E5D97D" w14:textId="77777777" w:rsidR="00DF787B" w:rsidRPr="00F87E7D" w:rsidRDefault="00DF787B" w:rsidP="00DF787B">
            <w:pPr>
              <w:rPr>
                <w:sz w:val="20"/>
                <w:szCs w:val="20"/>
              </w:rPr>
            </w:pPr>
            <w:r w:rsidRPr="00F87E7D">
              <w:rPr>
                <w:sz w:val="20"/>
                <w:szCs w:val="20"/>
              </w:rPr>
              <w:t>1.00</w:t>
            </w:r>
          </w:p>
        </w:tc>
        <w:tc>
          <w:tcPr>
            <w:tcW w:w="416" w:type="dxa"/>
            <w:tcBorders>
              <w:top w:val="nil"/>
              <w:left w:val="nil"/>
              <w:bottom w:val="nil"/>
              <w:right w:val="nil"/>
            </w:tcBorders>
            <w:vAlign w:val="center"/>
          </w:tcPr>
          <w:p w14:paraId="06D559B2" w14:textId="77777777" w:rsidR="00DF787B" w:rsidRPr="00F87E7D" w:rsidRDefault="00DF787B" w:rsidP="00DF787B">
            <w:pPr>
              <w:rPr>
                <w:sz w:val="20"/>
                <w:szCs w:val="20"/>
              </w:rPr>
            </w:pPr>
            <w:r w:rsidRPr="00F87E7D">
              <w:rPr>
                <w:sz w:val="20"/>
                <w:szCs w:val="20"/>
              </w:rPr>
              <w:t>16</w:t>
            </w:r>
          </w:p>
        </w:tc>
        <w:tc>
          <w:tcPr>
            <w:tcW w:w="976" w:type="dxa"/>
            <w:gridSpan w:val="2"/>
            <w:tcBorders>
              <w:top w:val="nil"/>
              <w:left w:val="nil"/>
              <w:bottom w:val="nil"/>
              <w:right w:val="nil"/>
            </w:tcBorders>
            <w:vAlign w:val="center"/>
          </w:tcPr>
          <w:p w14:paraId="41DEA781" w14:textId="77777777" w:rsidR="00DF787B" w:rsidRPr="00F87E7D" w:rsidRDefault="00DF787B" w:rsidP="00DF787B">
            <w:pPr>
              <w:rPr>
                <w:sz w:val="20"/>
                <w:szCs w:val="20"/>
              </w:rPr>
            </w:pPr>
            <w:r w:rsidRPr="00F87E7D">
              <w:rPr>
                <w:sz w:val="20"/>
                <w:szCs w:val="20"/>
              </w:rPr>
              <w:t>0.13</w:t>
            </w:r>
          </w:p>
        </w:tc>
        <w:tc>
          <w:tcPr>
            <w:tcW w:w="491" w:type="dxa"/>
            <w:tcBorders>
              <w:top w:val="nil"/>
              <w:left w:val="nil"/>
              <w:bottom w:val="nil"/>
              <w:right w:val="nil"/>
            </w:tcBorders>
            <w:vAlign w:val="center"/>
          </w:tcPr>
          <w:p w14:paraId="15CCCF4A" w14:textId="77777777" w:rsidR="00DF787B" w:rsidRPr="00F87E7D" w:rsidRDefault="00DF787B" w:rsidP="00DF787B">
            <w:pPr>
              <w:rPr>
                <w:sz w:val="20"/>
                <w:szCs w:val="20"/>
              </w:rPr>
            </w:pPr>
            <w:r w:rsidRPr="00F87E7D">
              <w:rPr>
                <w:sz w:val="20"/>
                <w:szCs w:val="20"/>
              </w:rPr>
              <w:t>14</w:t>
            </w:r>
          </w:p>
        </w:tc>
        <w:tc>
          <w:tcPr>
            <w:tcW w:w="913" w:type="dxa"/>
            <w:gridSpan w:val="2"/>
            <w:tcBorders>
              <w:top w:val="nil"/>
              <w:left w:val="nil"/>
              <w:bottom w:val="nil"/>
              <w:right w:val="nil"/>
            </w:tcBorders>
            <w:vAlign w:val="center"/>
          </w:tcPr>
          <w:p w14:paraId="6D391209" w14:textId="77777777" w:rsidR="00DF787B" w:rsidRPr="00F87E7D" w:rsidRDefault="00DF787B" w:rsidP="00DF787B">
            <w:pPr>
              <w:rPr>
                <w:sz w:val="20"/>
                <w:szCs w:val="20"/>
              </w:rPr>
            </w:pPr>
            <w:r w:rsidRPr="00F87E7D">
              <w:rPr>
                <w:sz w:val="20"/>
                <w:szCs w:val="20"/>
              </w:rPr>
              <w:t>0.00</w:t>
            </w:r>
          </w:p>
        </w:tc>
        <w:tc>
          <w:tcPr>
            <w:tcW w:w="1014" w:type="dxa"/>
            <w:gridSpan w:val="2"/>
            <w:tcBorders>
              <w:top w:val="nil"/>
              <w:left w:val="nil"/>
              <w:bottom w:val="nil"/>
              <w:right w:val="nil"/>
            </w:tcBorders>
            <w:vAlign w:val="center"/>
          </w:tcPr>
          <w:p w14:paraId="4175E066" w14:textId="77777777" w:rsidR="00DF787B" w:rsidRPr="00F87E7D" w:rsidRDefault="00DF787B" w:rsidP="00DF787B">
            <w:pPr>
              <w:rPr>
                <w:sz w:val="20"/>
                <w:szCs w:val="20"/>
              </w:rPr>
            </w:pPr>
            <w:r w:rsidRPr="00F87E7D">
              <w:rPr>
                <w:sz w:val="20"/>
                <w:szCs w:val="20"/>
              </w:rPr>
              <w:t>0.18</w:t>
            </w:r>
          </w:p>
        </w:tc>
        <w:tc>
          <w:tcPr>
            <w:tcW w:w="968" w:type="dxa"/>
            <w:gridSpan w:val="2"/>
            <w:tcBorders>
              <w:top w:val="nil"/>
              <w:left w:val="nil"/>
              <w:bottom w:val="nil"/>
              <w:right w:val="nil"/>
            </w:tcBorders>
            <w:vAlign w:val="center"/>
          </w:tcPr>
          <w:p w14:paraId="622E9014" w14:textId="77777777" w:rsidR="00DF787B" w:rsidRPr="00F87E7D" w:rsidRDefault="00DF787B" w:rsidP="00DF787B">
            <w:pPr>
              <w:rPr>
                <w:sz w:val="20"/>
                <w:szCs w:val="20"/>
              </w:rPr>
            </w:pPr>
            <w:r w:rsidRPr="00F87E7D">
              <w:rPr>
                <w:sz w:val="20"/>
                <w:szCs w:val="20"/>
              </w:rPr>
              <w:t>1.00</w:t>
            </w:r>
          </w:p>
        </w:tc>
      </w:tr>
      <w:tr w:rsidR="00DF787B" w:rsidRPr="00F87E7D" w14:paraId="3FD7B0CA" w14:textId="77777777" w:rsidTr="00454250">
        <w:trPr>
          <w:trHeight w:val="288"/>
        </w:trPr>
        <w:tc>
          <w:tcPr>
            <w:tcW w:w="0" w:type="auto"/>
            <w:tcBorders>
              <w:top w:val="nil"/>
              <w:left w:val="nil"/>
              <w:bottom w:val="nil"/>
              <w:right w:val="nil"/>
            </w:tcBorders>
            <w:vAlign w:val="center"/>
          </w:tcPr>
          <w:p w14:paraId="3540306F" w14:textId="77777777" w:rsidR="00DF787B" w:rsidRPr="00F87E7D" w:rsidRDefault="00DF787B" w:rsidP="00DF787B">
            <w:pPr>
              <w:rPr>
                <w:sz w:val="20"/>
                <w:szCs w:val="20"/>
              </w:rPr>
            </w:pPr>
            <w:r w:rsidRPr="00F87E7D">
              <w:rPr>
                <w:sz w:val="20"/>
                <w:szCs w:val="20"/>
              </w:rPr>
              <w:t>Africa</w:t>
            </w:r>
          </w:p>
        </w:tc>
        <w:tc>
          <w:tcPr>
            <w:tcW w:w="0" w:type="auto"/>
            <w:tcBorders>
              <w:top w:val="nil"/>
              <w:left w:val="nil"/>
              <w:bottom w:val="nil"/>
              <w:right w:val="nil"/>
            </w:tcBorders>
            <w:vAlign w:val="center"/>
          </w:tcPr>
          <w:p w14:paraId="7A8ED5C2" w14:textId="77777777" w:rsidR="00DF787B" w:rsidRPr="00F87E7D" w:rsidRDefault="00DF787B" w:rsidP="00DF787B">
            <w:pPr>
              <w:rPr>
                <w:sz w:val="20"/>
                <w:szCs w:val="20"/>
              </w:rPr>
            </w:pPr>
            <w:r w:rsidRPr="00F87E7D">
              <w:rPr>
                <w:sz w:val="20"/>
                <w:szCs w:val="20"/>
              </w:rPr>
              <w:t>16</w:t>
            </w:r>
          </w:p>
        </w:tc>
        <w:tc>
          <w:tcPr>
            <w:tcW w:w="0" w:type="auto"/>
            <w:tcBorders>
              <w:top w:val="nil"/>
              <w:left w:val="nil"/>
              <w:bottom w:val="nil"/>
              <w:right w:val="nil"/>
            </w:tcBorders>
            <w:vAlign w:val="center"/>
          </w:tcPr>
          <w:p w14:paraId="54AB5F99" w14:textId="77777777" w:rsidR="00DF787B" w:rsidRPr="00F87E7D" w:rsidRDefault="00DF787B" w:rsidP="00DF787B">
            <w:pPr>
              <w:rPr>
                <w:sz w:val="20"/>
                <w:szCs w:val="20"/>
              </w:rPr>
            </w:pPr>
            <w:r w:rsidRPr="00F87E7D">
              <w:rPr>
                <w:sz w:val="20"/>
                <w:szCs w:val="20"/>
              </w:rPr>
              <w:t>0.50</w:t>
            </w:r>
          </w:p>
        </w:tc>
        <w:tc>
          <w:tcPr>
            <w:tcW w:w="0" w:type="auto"/>
            <w:tcBorders>
              <w:top w:val="nil"/>
              <w:left w:val="nil"/>
              <w:bottom w:val="nil"/>
              <w:right w:val="nil"/>
            </w:tcBorders>
            <w:vAlign w:val="center"/>
          </w:tcPr>
          <w:p w14:paraId="4D7F4E9E" w14:textId="77777777" w:rsidR="00DF787B" w:rsidRPr="00F87E7D" w:rsidRDefault="00DF787B" w:rsidP="00DF787B">
            <w:pPr>
              <w:rPr>
                <w:sz w:val="20"/>
                <w:szCs w:val="20"/>
              </w:rPr>
            </w:pPr>
            <w:r w:rsidRPr="00F87E7D">
              <w:rPr>
                <w:sz w:val="20"/>
                <w:szCs w:val="20"/>
              </w:rPr>
              <w:t>14</w:t>
            </w:r>
          </w:p>
        </w:tc>
        <w:tc>
          <w:tcPr>
            <w:tcW w:w="0" w:type="auto"/>
            <w:tcBorders>
              <w:top w:val="nil"/>
              <w:left w:val="nil"/>
              <w:bottom w:val="nil"/>
              <w:right w:val="nil"/>
            </w:tcBorders>
            <w:vAlign w:val="center"/>
          </w:tcPr>
          <w:p w14:paraId="27F7DBAA" w14:textId="77777777" w:rsidR="00DF787B" w:rsidRPr="00F87E7D" w:rsidRDefault="00DF787B" w:rsidP="00DF787B">
            <w:pPr>
              <w:rPr>
                <w:sz w:val="20"/>
                <w:szCs w:val="20"/>
              </w:rPr>
            </w:pPr>
            <w:r w:rsidRPr="00F87E7D">
              <w:rPr>
                <w:sz w:val="20"/>
                <w:szCs w:val="20"/>
              </w:rPr>
              <w:t>0.29</w:t>
            </w:r>
          </w:p>
        </w:tc>
        <w:tc>
          <w:tcPr>
            <w:tcW w:w="1462" w:type="dxa"/>
            <w:tcBorders>
              <w:top w:val="nil"/>
              <w:left w:val="nil"/>
              <w:bottom w:val="nil"/>
              <w:right w:val="nil"/>
            </w:tcBorders>
            <w:vAlign w:val="center"/>
          </w:tcPr>
          <w:p w14:paraId="6AB2E18C" w14:textId="77777777" w:rsidR="00DF787B" w:rsidRPr="00F87E7D" w:rsidRDefault="00DF787B" w:rsidP="00DF787B">
            <w:pPr>
              <w:rPr>
                <w:sz w:val="20"/>
                <w:szCs w:val="20"/>
              </w:rPr>
            </w:pPr>
            <w:r w:rsidRPr="00F87E7D">
              <w:rPr>
                <w:sz w:val="20"/>
                <w:szCs w:val="20"/>
              </w:rPr>
              <w:t>0.25</w:t>
            </w:r>
          </w:p>
        </w:tc>
        <w:tc>
          <w:tcPr>
            <w:tcW w:w="1350" w:type="dxa"/>
            <w:tcBorders>
              <w:top w:val="nil"/>
              <w:left w:val="nil"/>
              <w:bottom w:val="nil"/>
              <w:right w:val="nil"/>
            </w:tcBorders>
            <w:vAlign w:val="center"/>
          </w:tcPr>
          <w:p w14:paraId="6B839B10" w14:textId="2833CDFC" w:rsidR="00DF787B" w:rsidRPr="00F87E7D" w:rsidRDefault="00DF787B" w:rsidP="00DF787B">
            <w:pPr>
              <w:rPr>
                <w:sz w:val="20"/>
                <w:szCs w:val="20"/>
              </w:rPr>
            </w:pPr>
            <w:r w:rsidRPr="00F87E7D">
              <w:rPr>
                <w:sz w:val="20"/>
                <w:szCs w:val="20"/>
              </w:rPr>
              <w:t>0.8</w:t>
            </w:r>
            <w:r w:rsidR="00643D54">
              <w:rPr>
                <w:sz w:val="20"/>
                <w:szCs w:val="20"/>
              </w:rPr>
              <w:t>8</w:t>
            </w:r>
          </w:p>
        </w:tc>
        <w:tc>
          <w:tcPr>
            <w:tcW w:w="416" w:type="dxa"/>
            <w:tcBorders>
              <w:top w:val="nil"/>
              <w:left w:val="nil"/>
              <w:bottom w:val="nil"/>
              <w:right w:val="nil"/>
            </w:tcBorders>
            <w:vAlign w:val="center"/>
          </w:tcPr>
          <w:p w14:paraId="32E0A189" w14:textId="77777777" w:rsidR="00DF787B" w:rsidRPr="00F87E7D" w:rsidRDefault="00DF787B" w:rsidP="00DF787B">
            <w:pPr>
              <w:rPr>
                <w:sz w:val="20"/>
                <w:szCs w:val="20"/>
              </w:rPr>
            </w:pPr>
            <w:r w:rsidRPr="00F87E7D">
              <w:rPr>
                <w:sz w:val="20"/>
                <w:szCs w:val="20"/>
              </w:rPr>
              <w:t>16</w:t>
            </w:r>
          </w:p>
        </w:tc>
        <w:tc>
          <w:tcPr>
            <w:tcW w:w="976" w:type="dxa"/>
            <w:gridSpan w:val="2"/>
            <w:tcBorders>
              <w:top w:val="nil"/>
              <w:left w:val="nil"/>
              <w:bottom w:val="nil"/>
              <w:right w:val="nil"/>
            </w:tcBorders>
            <w:vAlign w:val="center"/>
          </w:tcPr>
          <w:p w14:paraId="6EA1CDD2" w14:textId="77777777" w:rsidR="00DF787B" w:rsidRPr="00F87E7D" w:rsidRDefault="00DF787B" w:rsidP="00DF787B">
            <w:pPr>
              <w:rPr>
                <w:sz w:val="20"/>
                <w:szCs w:val="20"/>
              </w:rPr>
            </w:pPr>
            <w:r w:rsidRPr="00F87E7D">
              <w:rPr>
                <w:sz w:val="20"/>
                <w:szCs w:val="20"/>
              </w:rPr>
              <w:t>0.25</w:t>
            </w:r>
          </w:p>
        </w:tc>
        <w:tc>
          <w:tcPr>
            <w:tcW w:w="491" w:type="dxa"/>
            <w:tcBorders>
              <w:top w:val="nil"/>
              <w:left w:val="nil"/>
              <w:bottom w:val="nil"/>
              <w:right w:val="nil"/>
            </w:tcBorders>
            <w:vAlign w:val="center"/>
          </w:tcPr>
          <w:p w14:paraId="5061F550" w14:textId="77777777" w:rsidR="00DF787B" w:rsidRPr="00F87E7D" w:rsidRDefault="00DF787B" w:rsidP="00DF787B">
            <w:pPr>
              <w:rPr>
                <w:sz w:val="20"/>
                <w:szCs w:val="20"/>
              </w:rPr>
            </w:pPr>
            <w:r w:rsidRPr="00F87E7D">
              <w:rPr>
                <w:sz w:val="20"/>
                <w:szCs w:val="20"/>
              </w:rPr>
              <w:t>14</w:t>
            </w:r>
          </w:p>
        </w:tc>
        <w:tc>
          <w:tcPr>
            <w:tcW w:w="913" w:type="dxa"/>
            <w:gridSpan w:val="2"/>
            <w:tcBorders>
              <w:top w:val="nil"/>
              <w:left w:val="nil"/>
              <w:bottom w:val="nil"/>
              <w:right w:val="nil"/>
            </w:tcBorders>
            <w:vAlign w:val="center"/>
          </w:tcPr>
          <w:p w14:paraId="590CDA00" w14:textId="77777777" w:rsidR="00DF787B" w:rsidRPr="00F87E7D" w:rsidRDefault="00DF787B" w:rsidP="00DF787B">
            <w:pPr>
              <w:rPr>
                <w:sz w:val="20"/>
                <w:szCs w:val="20"/>
              </w:rPr>
            </w:pPr>
            <w:r w:rsidRPr="00F87E7D">
              <w:rPr>
                <w:sz w:val="20"/>
                <w:szCs w:val="20"/>
              </w:rPr>
              <w:t>0.57</w:t>
            </w:r>
          </w:p>
        </w:tc>
        <w:tc>
          <w:tcPr>
            <w:tcW w:w="1014" w:type="dxa"/>
            <w:gridSpan w:val="2"/>
            <w:tcBorders>
              <w:top w:val="nil"/>
              <w:left w:val="nil"/>
              <w:bottom w:val="nil"/>
              <w:right w:val="nil"/>
            </w:tcBorders>
            <w:vAlign w:val="center"/>
          </w:tcPr>
          <w:p w14:paraId="5D1406F8" w14:textId="77777777" w:rsidR="00DF787B" w:rsidRPr="00F87E7D" w:rsidRDefault="00DF787B" w:rsidP="00DF787B">
            <w:pPr>
              <w:rPr>
                <w:sz w:val="20"/>
                <w:szCs w:val="20"/>
              </w:rPr>
            </w:pPr>
            <w:r w:rsidRPr="00F87E7D">
              <w:rPr>
                <w:sz w:val="20"/>
                <w:szCs w:val="20"/>
              </w:rPr>
              <w:t>0.08*</w:t>
            </w:r>
          </w:p>
        </w:tc>
        <w:tc>
          <w:tcPr>
            <w:tcW w:w="968" w:type="dxa"/>
            <w:gridSpan w:val="2"/>
            <w:tcBorders>
              <w:top w:val="nil"/>
              <w:left w:val="nil"/>
              <w:bottom w:val="nil"/>
              <w:right w:val="nil"/>
            </w:tcBorders>
            <w:vAlign w:val="center"/>
          </w:tcPr>
          <w:p w14:paraId="645C312E" w14:textId="77777777" w:rsidR="00DF787B" w:rsidRPr="00F87E7D" w:rsidRDefault="00DF787B" w:rsidP="00DF787B">
            <w:pPr>
              <w:rPr>
                <w:sz w:val="20"/>
                <w:szCs w:val="20"/>
              </w:rPr>
            </w:pPr>
            <w:r w:rsidRPr="00F87E7D">
              <w:rPr>
                <w:sz w:val="20"/>
                <w:szCs w:val="20"/>
              </w:rPr>
              <w:t>0.32</w:t>
            </w:r>
          </w:p>
        </w:tc>
      </w:tr>
      <w:tr w:rsidR="00DF787B" w:rsidRPr="00F87E7D" w14:paraId="761978AD" w14:textId="77777777" w:rsidTr="00454250">
        <w:trPr>
          <w:trHeight w:val="288"/>
        </w:trPr>
        <w:tc>
          <w:tcPr>
            <w:tcW w:w="0" w:type="auto"/>
            <w:tcBorders>
              <w:top w:val="nil"/>
              <w:left w:val="nil"/>
              <w:bottom w:val="nil"/>
              <w:right w:val="nil"/>
            </w:tcBorders>
            <w:vAlign w:val="center"/>
          </w:tcPr>
          <w:p w14:paraId="50A6119E" w14:textId="77777777" w:rsidR="00DF787B" w:rsidRPr="00F87E7D" w:rsidRDefault="00DF787B" w:rsidP="00DF787B">
            <w:pPr>
              <w:rPr>
                <w:sz w:val="20"/>
                <w:szCs w:val="20"/>
              </w:rPr>
            </w:pPr>
            <w:r w:rsidRPr="00F87E7D">
              <w:rPr>
                <w:sz w:val="20"/>
                <w:szCs w:val="20"/>
              </w:rPr>
              <w:t>Middle East</w:t>
            </w:r>
          </w:p>
        </w:tc>
        <w:tc>
          <w:tcPr>
            <w:tcW w:w="0" w:type="auto"/>
            <w:tcBorders>
              <w:top w:val="nil"/>
              <w:left w:val="nil"/>
              <w:bottom w:val="nil"/>
              <w:right w:val="nil"/>
            </w:tcBorders>
            <w:vAlign w:val="center"/>
          </w:tcPr>
          <w:p w14:paraId="0DFECB3E" w14:textId="77777777" w:rsidR="00DF787B" w:rsidRPr="00F87E7D" w:rsidRDefault="00DF787B" w:rsidP="00DF787B">
            <w:pPr>
              <w:rPr>
                <w:sz w:val="20"/>
                <w:szCs w:val="20"/>
              </w:rPr>
            </w:pPr>
            <w:r w:rsidRPr="00F87E7D">
              <w:rPr>
                <w:sz w:val="20"/>
                <w:szCs w:val="20"/>
              </w:rPr>
              <w:t>16</w:t>
            </w:r>
          </w:p>
        </w:tc>
        <w:tc>
          <w:tcPr>
            <w:tcW w:w="0" w:type="auto"/>
            <w:tcBorders>
              <w:top w:val="nil"/>
              <w:left w:val="nil"/>
              <w:bottom w:val="nil"/>
              <w:right w:val="nil"/>
            </w:tcBorders>
            <w:vAlign w:val="center"/>
          </w:tcPr>
          <w:p w14:paraId="02C7D222" w14:textId="77777777" w:rsidR="00DF787B" w:rsidRPr="00F87E7D" w:rsidRDefault="00DF787B" w:rsidP="00DF787B">
            <w:pPr>
              <w:rPr>
                <w:sz w:val="20"/>
                <w:szCs w:val="20"/>
              </w:rPr>
            </w:pPr>
            <w:r w:rsidRPr="00F87E7D">
              <w:rPr>
                <w:sz w:val="20"/>
                <w:szCs w:val="20"/>
              </w:rPr>
              <w:t>0</w:t>
            </w:r>
          </w:p>
        </w:tc>
        <w:tc>
          <w:tcPr>
            <w:tcW w:w="0" w:type="auto"/>
            <w:tcBorders>
              <w:top w:val="nil"/>
              <w:left w:val="nil"/>
              <w:bottom w:val="nil"/>
              <w:right w:val="nil"/>
            </w:tcBorders>
            <w:vAlign w:val="center"/>
          </w:tcPr>
          <w:p w14:paraId="46D51634" w14:textId="77777777" w:rsidR="00DF787B" w:rsidRPr="00F87E7D" w:rsidRDefault="00DF787B" w:rsidP="00DF787B">
            <w:pPr>
              <w:rPr>
                <w:sz w:val="20"/>
                <w:szCs w:val="20"/>
              </w:rPr>
            </w:pPr>
            <w:r w:rsidRPr="00F87E7D">
              <w:rPr>
                <w:sz w:val="20"/>
                <w:szCs w:val="20"/>
              </w:rPr>
              <w:t>14</w:t>
            </w:r>
          </w:p>
        </w:tc>
        <w:tc>
          <w:tcPr>
            <w:tcW w:w="0" w:type="auto"/>
            <w:tcBorders>
              <w:top w:val="nil"/>
              <w:left w:val="nil"/>
              <w:bottom w:val="nil"/>
              <w:right w:val="nil"/>
            </w:tcBorders>
            <w:vAlign w:val="center"/>
          </w:tcPr>
          <w:p w14:paraId="77C1970A" w14:textId="77777777" w:rsidR="00DF787B" w:rsidRPr="00F87E7D" w:rsidRDefault="00DF787B" w:rsidP="00DF787B">
            <w:pPr>
              <w:rPr>
                <w:sz w:val="20"/>
                <w:szCs w:val="20"/>
              </w:rPr>
            </w:pPr>
            <w:r w:rsidRPr="00F87E7D">
              <w:rPr>
                <w:sz w:val="20"/>
                <w:szCs w:val="20"/>
              </w:rPr>
              <w:t>0.07</w:t>
            </w:r>
          </w:p>
        </w:tc>
        <w:tc>
          <w:tcPr>
            <w:tcW w:w="1462" w:type="dxa"/>
            <w:tcBorders>
              <w:top w:val="nil"/>
              <w:left w:val="nil"/>
              <w:bottom w:val="nil"/>
              <w:right w:val="nil"/>
            </w:tcBorders>
            <w:vAlign w:val="center"/>
          </w:tcPr>
          <w:p w14:paraId="58CC5CC8" w14:textId="77777777" w:rsidR="00DF787B" w:rsidRPr="00F87E7D" w:rsidRDefault="00DF787B" w:rsidP="00DF787B">
            <w:pPr>
              <w:rPr>
                <w:sz w:val="20"/>
                <w:szCs w:val="20"/>
              </w:rPr>
            </w:pPr>
            <w:r w:rsidRPr="00F87E7D">
              <w:rPr>
                <w:sz w:val="20"/>
                <w:szCs w:val="20"/>
              </w:rPr>
              <w:t>0.29</w:t>
            </w:r>
          </w:p>
        </w:tc>
        <w:tc>
          <w:tcPr>
            <w:tcW w:w="1350" w:type="dxa"/>
            <w:tcBorders>
              <w:top w:val="nil"/>
              <w:left w:val="nil"/>
              <w:bottom w:val="nil"/>
              <w:right w:val="nil"/>
            </w:tcBorders>
            <w:vAlign w:val="center"/>
          </w:tcPr>
          <w:p w14:paraId="33105221" w14:textId="77777777" w:rsidR="00DF787B" w:rsidRPr="00F87E7D" w:rsidRDefault="00DF787B" w:rsidP="00DF787B">
            <w:pPr>
              <w:rPr>
                <w:sz w:val="20"/>
                <w:szCs w:val="20"/>
              </w:rPr>
            </w:pPr>
            <w:r w:rsidRPr="00F87E7D">
              <w:rPr>
                <w:sz w:val="20"/>
                <w:szCs w:val="20"/>
              </w:rPr>
              <w:t>1.00</w:t>
            </w:r>
          </w:p>
        </w:tc>
        <w:tc>
          <w:tcPr>
            <w:tcW w:w="416" w:type="dxa"/>
            <w:tcBorders>
              <w:top w:val="nil"/>
              <w:left w:val="nil"/>
              <w:bottom w:val="nil"/>
              <w:right w:val="nil"/>
            </w:tcBorders>
            <w:vAlign w:val="center"/>
          </w:tcPr>
          <w:p w14:paraId="142B7DEE" w14:textId="77777777" w:rsidR="00DF787B" w:rsidRPr="00F87E7D" w:rsidRDefault="00DF787B" w:rsidP="00DF787B">
            <w:pPr>
              <w:rPr>
                <w:sz w:val="20"/>
                <w:szCs w:val="20"/>
              </w:rPr>
            </w:pPr>
            <w:r w:rsidRPr="00F87E7D">
              <w:rPr>
                <w:sz w:val="20"/>
                <w:szCs w:val="20"/>
              </w:rPr>
              <w:t>16</w:t>
            </w:r>
          </w:p>
        </w:tc>
        <w:tc>
          <w:tcPr>
            <w:tcW w:w="976" w:type="dxa"/>
            <w:gridSpan w:val="2"/>
            <w:tcBorders>
              <w:top w:val="nil"/>
              <w:left w:val="nil"/>
              <w:bottom w:val="nil"/>
              <w:right w:val="nil"/>
            </w:tcBorders>
            <w:vAlign w:val="center"/>
          </w:tcPr>
          <w:p w14:paraId="638AC0F1" w14:textId="77777777" w:rsidR="00DF787B" w:rsidRPr="00F87E7D" w:rsidRDefault="00DF787B" w:rsidP="00DF787B">
            <w:pPr>
              <w:rPr>
                <w:sz w:val="20"/>
                <w:szCs w:val="20"/>
              </w:rPr>
            </w:pPr>
            <w:r w:rsidRPr="00F87E7D">
              <w:rPr>
                <w:sz w:val="20"/>
                <w:szCs w:val="20"/>
              </w:rPr>
              <w:t>0</w:t>
            </w:r>
          </w:p>
        </w:tc>
        <w:tc>
          <w:tcPr>
            <w:tcW w:w="491" w:type="dxa"/>
            <w:tcBorders>
              <w:top w:val="nil"/>
              <w:left w:val="nil"/>
              <w:bottom w:val="nil"/>
              <w:right w:val="nil"/>
            </w:tcBorders>
            <w:vAlign w:val="center"/>
          </w:tcPr>
          <w:p w14:paraId="5D18C134" w14:textId="77777777" w:rsidR="00DF787B" w:rsidRPr="00F87E7D" w:rsidRDefault="00DF787B" w:rsidP="00DF787B">
            <w:pPr>
              <w:rPr>
                <w:sz w:val="20"/>
                <w:szCs w:val="20"/>
              </w:rPr>
            </w:pPr>
            <w:r w:rsidRPr="00F87E7D">
              <w:rPr>
                <w:sz w:val="20"/>
                <w:szCs w:val="20"/>
              </w:rPr>
              <w:t>14</w:t>
            </w:r>
          </w:p>
        </w:tc>
        <w:tc>
          <w:tcPr>
            <w:tcW w:w="913" w:type="dxa"/>
            <w:gridSpan w:val="2"/>
            <w:tcBorders>
              <w:top w:val="nil"/>
              <w:left w:val="nil"/>
              <w:bottom w:val="nil"/>
              <w:right w:val="nil"/>
            </w:tcBorders>
            <w:vAlign w:val="center"/>
          </w:tcPr>
          <w:p w14:paraId="19B8D810" w14:textId="77777777" w:rsidR="00DF787B" w:rsidRPr="00F87E7D" w:rsidRDefault="00DF787B" w:rsidP="00DF787B">
            <w:pPr>
              <w:rPr>
                <w:sz w:val="20"/>
                <w:szCs w:val="20"/>
              </w:rPr>
            </w:pPr>
            <w:r w:rsidRPr="00F87E7D">
              <w:rPr>
                <w:sz w:val="20"/>
                <w:szCs w:val="20"/>
              </w:rPr>
              <w:t>0.07</w:t>
            </w:r>
          </w:p>
        </w:tc>
        <w:tc>
          <w:tcPr>
            <w:tcW w:w="1014" w:type="dxa"/>
            <w:gridSpan w:val="2"/>
            <w:tcBorders>
              <w:top w:val="nil"/>
              <w:left w:val="nil"/>
              <w:bottom w:val="nil"/>
              <w:right w:val="nil"/>
            </w:tcBorders>
            <w:vAlign w:val="center"/>
          </w:tcPr>
          <w:p w14:paraId="63458E11" w14:textId="77777777" w:rsidR="00DF787B" w:rsidRPr="00F87E7D" w:rsidRDefault="00DF787B" w:rsidP="00DF787B">
            <w:pPr>
              <w:rPr>
                <w:sz w:val="20"/>
                <w:szCs w:val="20"/>
              </w:rPr>
            </w:pPr>
            <w:r w:rsidRPr="00F87E7D">
              <w:rPr>
                <w:sz w:val="20"/>
                <w:szCs w:val="20"/>
              </w:rPr>
              <w:t>0.29</w:t>
            </w:r>
          </w:p>
        </w:tc>
        <w:tc>
          <w:tcPr>
            <w:tcW w:w="968" w:type="dxa"/>
            <w:gridSpan w:val="2"/>
            <w:tcBorders>
              <w:top w:val="nil"/>
              <w:left w:val="nil"/>
              <w:bottom w:val="nil"/>
              <w:right w:val="nil"/>
            </w:tcBorders>
            <w:vAlign w:val="center"/>
          </w:tcPr>
          <w:p w14:paraId="7E67FB1D" w14:textId="77777777" w:rsidR="00DF787B" w:rsidRPr="00F87E7D" w:rsidRDefault="00DF787B" w:rsidP="00DF787B">
            <w:pPr>
              <w:rPr>
                <w:sz w:val="20"/>
                <w:szCs w:val="20"/>
              </w:rPr>
            </w:pPr>
            <w:r w:rsidRPr="00F87E7D">
              <w:rPr>
                <w:sz w:val="20"/>
                <w:szCs w:val="20"/>
              </w:rPr>
              <w:t>1.00</w:t>
            </w:r>
          </w:p>
        </w:tc>
      </w:tr>
      <w:tr w:rsidR="00DF787B" w:rsidRPr="00F87E7D" w14:paraId="710553DF" w14:textId="77777777" w:rsidTr="00454250">
        <w:trPr>
          <w:gridAfter w:val="1"/>
          <w:wAfter w:w="236" w:type="dxa"/>
          <w:trHeight w:val="288"/>
        </w:trPr>
        <w:tc>
          <w:tcPr>
            <w:tcW w:w="13026" w:type="dxa"/>
            <w:gridSpan w:val="16"/>
            <w:tcBorders>
              <w:top w:val="nil"/>
              <w:left w:val="nil"/>
              <w:bottom w:val="nil"/>
              <w:right w:val="nil"/>
            </w:tcBorders>
            <w:vAlign w:val="center"/>
          </w:tcPr>
          <w:p w14:paraId="1C61DA6D" w14:textId="017A2A3D" w:rsidR="00DF787B" w:rsidRPr="00F87E7D" w:rsidRDefault="00DF787B" w:rsidP="00DF787B">
            <w:pPr>
              <w:jc w:val="center"/>
              <w:rPr>
                <w:sz w:val="20"/>
                <w:szCs w:val="20"/>
              </w:rPr>
            </w:pPr>
            <w:r>
              <w:rPr>
                <w:i/>
                <w:color w:val="1A1A1A"/>
                <w:sz w:val="20"/>
                <w:szCs w:val="20"/>
                <w:u w:val="single"/>
              </w:rPr>
              <w:t>Elections</w:t>
            </w:r>
          </w:p>
        </w:tc>
      </w:tr>
      <w:tr w:rsidR="00DF787B" w:rsidRPr="00F87E7D" w14:paraId="0A8476EB" w14:textId="77777777" w:rsidTr="00454250">
        <w:trPr>
          <w:trHeight w:val="288"/>
        </w:trPr>
        <w:tc>
          <w:tcPr>
            <w:tcW w:w="0" w:type="auto"/>
            <w:tcBorders>
              <w:top w:val="nil"/>
              <w:left w:val="nil"/>
              <w:bottom w:val="nil"/>
              <w:right w:val="nil"/>
            </w:tcBorders>
            <w:vAlign w:val="center"/>
          </w:tcPr>
          <w:p w14:paraId="1C101BAC" w14:textId="445D9DE6" w:rsidR="00DF787B" w:rsidRPr="00F87E7D" w:rsidRDefault="00DF787B" w:rsidP="00DF787B">
            <w:pPr>
              <w:rPr>
                <w:sz w:val="20"/>
                <w:szCs w:val="20"/>
              </w:rPr>
            </w:pPr>
            <w:r>
              <w:rPr>
                <w:color w:val="1A1A1A"/>
                <w:sz w:val="20"/>
                <w:szCs w:val="20"/>
              </w:rPr>
              <w:t>Electoral PA provisions</w:t>
            </w:r>
          </w:p>
        </w:tc>
        <w:tc>
          <w:tcPr>
            <w:tcW w:w="0" w:type="auto"/>
            <w:tcBorders>
              <w:top w:val="nil"/>
              <w:left w:val="nil"/>
              <w:bottom w:val="nil"/>
              <w:right w:val="nil"/>
            </w:tcBorders>
            <w:vAlign w:val="center"/>
          </w:tcPr>
          <w:p w14:paraId="310269A1" w14:textId="6C5A8273" w:rsidR="00DF787B" w:rsidRPr="00F87E7D" w:rsidRDefault="00DF787B" w:rsidP="00DF787B">
            <w:pPr>
              <w:rPr>
                <w:sz w:val="20"/>
                <w:szCs w:val="20"/>
              </w:rPr>
            </w:pPr>
            <w:r>
              <w:rPr>
                <w:sz w:val="20"/>
                <w:szCs w:val="20"/>
              </w:rPr>
              <w:t>1</w:t>
            </w:r>
            <w:r w:rsidR="005F124C">
              <w:rPr>
                <w:sz w:val="20"/>
                <w:szCs w:val="20"/>
              </w:rPr>
              <w:t>3</w:t>
            </w:r>
          </w:p>
        </w:tc>
        <w:tc>
          <w:tcPr>
            <w:tcW w:w="0" w:type="auto"/>
            <w:tcBorders>
              <w:top w:val="nil"/>
              <w:left w:val="nil"/>
              <w:bottom w:val="nil"/>
              <w:right w:val="nil"/>
            </w:tcBorders>
            <w:vAlign w:val="center"/>
          </w:tcPr>
          <w:p w14:paraId="449B1EA7" w14:textId="187416F5" w:rsidR="00DF787B" w:rsidRPr="00F87E7D" w:rsidRDefault="00DF787B" w:rsidP="00DF787B">
            <w:pPr>
              <w:rPr>
                <w:sz w:val="20"/>
                <w:szCs w:val="20"/>
              </w:rPr>
            </w:pPr>
            <w:r>
              <w:rPr>
                <w:sz w:val="20"/>
                <w:szCs w:val="20"/>
              </w:rPr>
              <w:t>0.</w:t>
            </w:r>
            <w:r w:rsidR="005F124C">
              <w:rPr>
                <w:sz w:val="20"/>
                <w:szCs w:val="20"/>
              </w:rPr>
              <w:t>54</w:t>
            </w:r>
          </w:p>
        </w:tc>
        <w:tc>
          <w:tcPr>
            <w:tcW w:w="0" w:type="auto"/>
            <w:tcBorders>
              <w:top w:val="nil"/>
              <w:left w:val="nil"/>
              <w:bottom w:val="nil"/>
              <w:right w:val="nil"/>
            </w:tcBorders>
            <w:vAlign w:val="center"/>
          </w:tcPr>
          <w:p w14:paraId="0DF3CC5B" w14:textId="500C08A1" w:rsidR="00DF787B" w:rsidRPr="00F87E7D" w:rsidRDefault="00DF787B" w:rsidP="00DF787B">
            <w:pPr>
              <w:rPr>
                <w:sz w:val="20"/>
                <w:szCs w:val="20"/>
              </w:rPr>
            </w:pPr>
            <w:r>
              <w:rPr>
                <w:sz w:val="20"/>
                <w:szCs w:val="20"/>
              </w:rPr>
              <w:t>1</w:t>
            </w:r>
            <w:r w:rsidR="005F124C">
              <w:rPr>
                <w:sz w:val="20"/>
                <w:szCs w:val="20"/>
              </w:rPr>
              <w:t>0</w:t>
            </w:r>
          </w:p>
        </w:tc>
        <w:tc>
          <w:tcPr>
            <w:tcW w:w="0" w:type="auto"/>
            <w:tcBorders>
              <w:top w:val="nil"/>
              <w:left w:val="nil"/>
              <w:bottom w:val="nil"/>
              <w:right w:val="nil"/>
            </w:tcBorders>
            <w:vAlign w:val="center"/>
          </w:tcPr>
          <w:p w14:paraId="5CF370CF" w14:textId="28D6187D" w:rsidR="00DF787B" w:rsidRPr="00F87E7D" w:rsidRDefault="00DF787B" w:rsidP="00DF787B">
            <w:pPr>
              <w:rPr>
                <w:sz w:val="20"/>
                <w:szCs w:val="20"/>
              </w:rPr>
            </w:pPr>
            <w:r>
              <w:rPr>
                <w:sz w:val="20"/>
                <w:szCs w:val="20"/>
              </w:rPr>
              <w:t>0.5</w:t>
            </w:r>
            <w:r w:rsidR="005F124C">
              <w:rPr>
                <w:sz w:val="20"/>
                <w:szCs w:val="20"/>
              </w:rPr>
              <w:t>0</w:t>
            </w:r>
          </w:p>
        </w:tc>
        <w:tc>
          <w:tcPr>
            <w:tcW w:w="1462" w:type="dxa"/>
            <w:tcBorders>
              <w:top w:val="nil"/>
              <w:left w:val="nil"/>
              <w:bottom w:val="nil"/>
              <w:right w:val="nil"/>
            </w:tcBorders>
            <w:vAlign w:val="center"/>
          </w:tcPr>
          <w:p w14:paraId="023BA66C" w14:textId="6C8E70D0" w:rsidR="00DF787B" w:rsidRPr="00F87E7D" w:rsidRDefault="00DF787B" w:rsidP="00DF787B">
            <w:pPr>
              <w:rPr>
                <w:sz w:val="20"/>
                <w:szCs w:val="20"/>
              </w:rPr>
            </w:pPr>
            <w:r>
              <w:rPr>
                <w:sz w:val="20"/>
                <w:szCs w:val="20"/>
              </w:rPr>
              <w:t>0</w:t>
            </w:r>
            <w:r w:rsidR="005F124C">
              <w:rPr>
                <w:sz w:val="20"/>
                <w:szCs w:val="20"/>
              </w:rPr>
              <w:t>.87</w:t>
            </w:r>
          </w:p>
        </w:tc>
        <w:tc>
          <w:tcPr>
            <w:tcW w:w="1350" w:type="dxa"/>
            <w:tcBorders>
              <w:top w:val="nil"/>
              <w:left w:val="nil"/>
              <w:bottom w:val="nil"/>
              <w:right w:val="nil"/>
            </w:tcBorders>
            <w:vAlign w:val="center"/>
          </w:tcPr>
          <w:p w14:paraId="456C1BF4" w14:textId="30D076DF" w:rsidR="00DF787B" w:rsidRPr="00F87E7D" w:rsidRDefault="00DF787B" w:rsidP="00DF787B">
            <w:pPr>
              <w:rPr>
                <w:sz w:val="20"/>
                <w:szCs w:val="20"/>
              </w:rPr>
            </w:pPr>
            <w:r>
              <w:rPr>
                <w:sz w:val="20"/>
                <w:szCs w:val="20"/>
              </w:rPr>
              <w:t>1.00</w:t>
            </w:r>
          </w:p>
        </w:tc>
        <w:tc>
          <w:tcPr>
            <w:tcW w:w="416" w:type="dxa"/>
            <w:tcBorders>
              <w:top w:val="nil"/>
              <w:left w:val="nil"/>
              <w:bottom w:val="nil"/>
              <w:right w:val="nil"/>
            </w:tcBorders>
            <w:vAlign w:val="center"/>
          </w:tcPr>
          <w:p w14:paraId="5F794B9D" w14:textId="0019ADD3" w:rsidR="00DF787B" w:rsidRPr="00F87E7D" w:rsidRDefault="00DF787B" w:rsidP="00DF787B">
            <w:pPr>
              <w:rPr>
                <w:sz w:val="20"/>
                <w:szCs w:val="20"/>
              </w:rPr>
            </w:pPr>
            <w:r>
              <w:rPr>
                <w:sz w:val="20"/>
                <w:szCs w:val="20"/>
              </w:rPr>
              <w:t>16</w:t>
            </w:r>
          </w:p>
        </w:tc>
        <w:tc>
          <w:tcPr>
            <w:tcW w:w="976" w:type="dxa"/>
            <w:gridSpan w:val="2"/>
            <w:tcBorders>
              <w:top w:val="nil"/>
              <w:left w:val="nil"/>
              <w:bottom w:val="nil"/>
              <w:right w:val="nil"/>
            </w:tcBorders>
            <w:vAlign w:val="center"/>
          </w:tcPr>
          <w:p w14:paraId="4B56AD10" w14:textId="742E3803" w:rsidR="00DF787B" w:rsidRPr="00F87E7D" w:rsidRDefault="00DF787B" w:rsidP="00DF787B">
            <w:pPr>
              <w:rPr>
                <w:sz w:val="20"/>
                <w:szCs w:val="20"/>
              </w:rPr>
            </w:pPr>
            <w:r>
              <w:rPr>
                <w:sz w:val="20"/>
                <w:szCs w:val="20"/>
              </w:rPr>
              <w:t>0.50</w:t>
            </w:r>
          </w:p>
        </w:tc>
        <w:tc>
          <w:tcPr>
            <w:tcW w:w="491" w:type="dxa"/>
            <w:tcBorders>
              <w:top w:val="nil"/>
              <w:left w:val="nil"/>
              <w:bottom w:val="nil"/>
              <w:right w:val="nil"/>
            </w:tcBorders>
            <w:vAlign w:val="center"/>
          </w:tcPr>
          <w:p w14:paraId="573A0F49" w14:textId="2C27CC6B" w:rsidR="00DF787B" w:rsidRPr="00F87E7D" w:rsidRDefault="00DF787B" w:rsidP="00DF787B">
            <w:pPr>
              <w:rPr>
                <w:sz w:val="20"/>
                <w:szCs w:val="20"/>
              </w:rPr>
            </w:pPr>
            <w:r>
              <w:rPr>
                <w:sz w:val="20"/>
                <w:szCs w:val="20"/>
              </w:rPr>
              <w:t>14</w:t>
            </w:r>
          </w:p>
        </w:tc>
        <w:tc>
          <w:tcPr>
            <w:tcW w:w="913" w:type="dxa"/>
            <w:gridSpan w:val="2"/>
            <w:tcBorders>
              <w:top w:val="nil"/>
              <w:left w:val="nil"/>
              <w:bottom w:val="nil"/>
              <w:right w:val="nil"/>
            </w:tcBorders>
            <w:vAlign w:val="center"/>
          </w:tcPr>
          <w:p w14:paraId="69694081" w14:textId="0DD9F9C5" w:rsidR="00DF787B" w:rsidRPr="00F87E7D" w:rsidRDefault="00DF787B" w:rsidP="00DF787B">
            <w:pPr>
              <w:rPr>
                <w:sz w:val="20"/>
                <w:szCs w:val="20"/>
              </w:rPr>
            </w:pPr>
            <w:r>
              <w:rPr>
                <w:sz w:val="20"/>
                <w:szCs w:val="20"/>
              </w:rPr>
              <w:t>0.50</w:t>
            </w:r>
          </w:p>
        </w:tc>
        <w:tc>
          <w:tcPr>
            <w:tcW w:w="1014" w:type="dxa"/>
            <w:gridSpan w:val="2"/>
            <w:tcBorders>
              <w:top w:val="nil"/>
              <w:left w:val="nil"/>
              <w:bottom w:val="nil"/>
              <w:right w:val="nil"/>
            </w:tcBorders>
            <w:vAlign w:val="center"/>
          </w:tcPr>
          <w:p w14:paraId="05DC7EAA" w14:textId="7E4FA652" w:rsidR="00DF787B" w:rsidRPr="00F87E7D" w:rsidRDefault="00DF787B" w:rsidP="00DF787B">
            <w:pPr>
              <w:rPr>
                <w:sz w:val="20"/>
                <w:szCs w:val="20"/>
              </w:rPr>
            </w:pPr>
            <w:r>
              <w:rPr>
                <w:sz w:val="20"/>
                <w:szCs w:val="20"/>
              </w:rPr>
              <w:t>1.00</w:t>
            </w:r>
          </w:p>
        </w:tc>
        <w:tc>
          <w:tcPr>
            <w:tcW w:w="968" w:type="dxa"/>
            <w:gridSpan w:val="2"/>
            <w:tcBorders>
              <w:top w:val="nil"/>
              <w:left w:val="nil"/>
              <w:bottom w:val="nil"/>
              <w:right w:val="nil"/>
            </w:tcBorders>
            <w:vAlign w:val="center"/>
          </w:tcPr>
          <w:p w14:paraId="76F40583" w14:textId="50AC9AFD" w:rsidR="00DF787B" w:rsidRPr="00F87E7D" w:rsidRDefault="00DF787B" w:rsidP="00DF787B">
            <w:pPr>
              <w:rPr>
                <w:sz w:val="20"/>
                <w:szCs w:val="20"/>
              </w:rPr>
            </w:pPr>
            <w:r>
              <w:rPr>
                <w:sz w:val="20"/>
                <w:szCs w:val="20"/>
              </w:rPr>
              <w:t>1.00</w:t>
            </w:r>
          </w:p>
        </w:tc>
      </w:tr>
      <w:tr w:rsidR="00DF787B" w:rsidRPr="00F87E7D" w14:paraId="52D6F63E" w14:textId="77777777" w:rsidTr="00454250">
        <w:trPr>
          <w:trHeight w:val="288"/>
        </w:trPr>
        <w:tc>
          <w:tcPr>
            <w:tcW w:w="0" w:type="auto"/>
            <w:tcBorders>
              <w:top w:val="nil"/>
              <w:left w:val="nil"/>
              <w:bottom w:val="nil"/>
              <w:right w:val="nil"/>
            </w:tcBorders>
            <w:vAlign w:val="center"/>
          </w:tcPr>
          <w:p w14:paraId="602F5746" w14:textId="70CF6E6F" w:rsidR="00DF787B" w:rsidRPr="00F87E7D" w:rsidRDefault="00DF787B" w:rsidP="00DF787B">
            <w:pPr>
              <w:rPr>
                <w:sz w:val="20"/>
                <w:szCs w:val="20"/>
              </w:rPr>
            </w:pPr>
            <w:r>
              <w:rPr>
                <w:color w:val="1A1A1A"/>
                <w:sz w:val="20"/>
                <w:szCs w:val="20"/>
              </w:rPr>
              <w:t>Elections, NELDA</w:t>
            </w:r>
          </w:p>
        </w:tc>
        <w:tc>
          <w:tcPr>
            <w:tcW w:w="0" w:type="auto"/>
            <w:tcBorders>
              <w:top w:val="nil"/>
              <w:left w:val="nil"/>
              <w:bottom w:val="nil"/>
              <w:right w:val="nil"/>
            </w:tcBorders>
            <w:vAlign w:val="center"/>
          </w:tcPr>
          <w:p w14:paraId="1333F186" w14:textId="6E799DD8" w:rsidR="00DF787B" w:rsidRPr="00F87E7D" w:rsidRDefault="00DF787B" w:rsidP="00DF787B">
            <w:pPr>
              <w:rPr>
                <w:sz w:val="20"/>
                <w:szCs w:val="20"/>
              </w:rPr>
            </w:pPr>
            <w:r>
              <w:rPr>
                <w:sz w:val="20"/>
                <w:szCs w:val="20"/>
              </w:rPr>
              <w:t>16</w:t>
            </w:r>
          </w:p>
        </w:tc>
        <w:tc>
          <w:tcPr>
            <w:tcW w:w="0" w:type="auto"/>
            <w:tcBorders>
              <w:top w:val="nil"/>
              <w:left w:val="nil"/>
              <w:bottom w:val="nil"/>
              <w:right w:val="nil"/>
            </w:tcBorders>
            <w:vAlign w:val="center"/>
          </w:tcPr>
          <w:p w14:paraId="4AC55408" w14:textId="0E6A5FA3" w:rsidR="00DF787B" w:rsidRPr="00F87E7D" w:rsidRDefault="00DF787B" w:rsidP="00DF787B">
            <w:pPr>
              <w:rPr>
                <w:sz w:val="20"/>
                <w:szCs w:val="20"/>
              </w:rPr>
            </w:pPr>
            <w:r>
              <w:rPr>
                <w:sz w:val="20"/>
                <w:szCs w:val="20"/>
              </w:rPr>
              <w:t>0.68</w:t>
            </w:r>
          </w:p>
        </w:tc>
        <w:tc>
          <w:tcPr>
            <w:tcW w:w="0" w:type="auto"/>
            <w:tcBorders>
              <w:top w:val="nil"/>
              <w:left w:val="nil"/>
              <w:bottom w:val="nil"/>
              <w:right w:val="nil"/>
            </w:tcBorders>
            <w:vAlign w:val="center"/>
          </w:tcPr>
          <w:p w14:paraId="0F359325" w14:textId="4AD93D2A" w:rsidR="00DF787B" w:rsidRPr="00F87E7D" w:rsidRDefault="00DF787B" w:rsidP="00DF787B">
            <w:pPr>
              <w:rPr>
                <w:sz w:val="20"/>
                <w:szCs w:val="20"/>
              </w:rPr>
            </w:pPr>
            <w:r>
              <w:rPr>
                <w:sz w:val="20"/>
                <w:szCs w:val="20"/>
              </w:rPr>
              <w:t>14</w:t>
            </w:r>
          </w:p>
        </w:tc>
        <w:tc>
          <w:tcPr>
            <w:tcW w:w="0" w:type="auto"/>
            <w:tcBorders>
              <w:top w:val="nil"/>
              <w:left w:val="nil"/>
              <w:bottom w:val="nil"/>
              <w:right w:val="nil"/>
            </w:tcBorders>
            <w:vAlign w:val="center"/>
          </w:tcPr>
          <w:p w14:paraId="155ABCEC" w14:textId="21E3A14C" w:rsidR="00DF787B" w:rsidRPr="00F87E7D" w:rsidRDefault="00DF787B" w:rsidP="00DF787B">
            <w:pPr>
              <w:rPr>
                <w:sz w:val="20"/>
                <w:szCs w:val="20"/>
              </w:rPr>
            </w:pPr>
            <w:r>
              <w:rPr>
                <w:sz w:val="20"/>
                <w:szCs w:val="20"/>
              </w:rPr>
              <w:t>0.93</w:t>
            </w:r>
          </w:p>
        </w:tc>
        <w:tc>
          <w:tcPr>
            <w:tcW w:w="1462" w:type="dxa"/>
            <w:tcBorders>
              <w:top w:val="nil"/>
              <w:left w:val="nil"/>
              <w:bottom w:val="nil"/>
              <w:right w:val="nil"/>
            </w:tcBorders>
            <w:vAlign w:val="center"/>
          </w:tcPr>
          <w:p w14:paraId="550E7257" w14:textId="3240E00B" w:rsidR="00DF787B" w:rsidRPr="00F87E7D" w:rsidRDefault="00DF787B" w:rsidP="00DF787B">
            <w:pPr>
              <w:rPr>
                <w:sz w:val="20"/>
                <w:szCs w:val="20"/>
              </w:rPr>
            </w:pPr>
            <w:r>
              <w:rPr>
                <w:sz w:val="20"/>
                <w:szCs w:val="20"/>
              </w:rPr>
              <w:t>0.11</w:t>
            </w:r>
          </w:p>
        </w:tc>
        <w:tc>
          <w:tcPr>
            <w:tcW w:w="1350" w:type="dxa"/>
            <w:tcBorders>
              <w:top w:val="nil"/>
              <w:left w:val="nil"/>
              <w:bottom w:val="nil"/>
              <w:right w:val="nil"/>
            </w:tcBorders>
            <w:vAlign w:val="center"/>
          </w:tcPr>
          <w:p w14:paraId="26454DD2" w14:textId="78EAB051" w:rsidR="00DF787B" w:rsidRPr="00F87E7D" w:rsidRDefault="00DF787B" w:rsidP="00DF787B">
            <w:pPr>
              <w:rPr>
                <w:sz w:val="20"/>
                <w:szCs w:val="20"/>
              </w:rPr>
            </w:pPr>
            <w:r>
              <w:rPr>
                <w:sz w:val="20"/>
                <w:szCs w:val="20"/>
              </w:rPr>
              <w:t>0.</w:t>
            </w:r>
            <w:r w:rsidR="005F124C">
              <w:rPr>
                <w:sz w:val="20"/>
                <w:szCs w:val="20"/>
              </w:rPr>
              <w:t>7</w:t>
            </w:r>
            <w:r>
              <w:rPr>
                <w:sz w:val="20"/>
                <w:szCs w:val="20"/>
              </w:rPr>
              <w:t>8</w:t>
            </w:r>
          </w:p>
        </w:tc>
        <w:tc>
          <w:tcPr>
            <w:tcW w:w="416" w:type="dxa"/>
            <w:tcBorders>
              <w:top w:val="nil"/>
              <w:left w:val="nil"/>
              <w:bottom w:val="nil"/>
              <w:right w:val="nil"/>
            </w:tcBorders>
            <w:vAlign w:val="center"/>
          </w:tcPr>
          <w:p w14:paraId="4BC73F70" w14:textId="793BC5CD" w:rsidR="00DF787B" w:rsidRPr="00F87E7D" w:rsidRDefault="00DF787B" w:rsidP="00DF787B">
            <w:pPr>
              <w:rPr>
                <w:sz w:val="20"/>
                <w:szCs w:val="20"/>
              </w:rPr>
            </w:pPr>
            <w:r>
              <w:rPr>
                <w:sz w:val="20"/>
                <w:szCs w:val="20"/>
              </w:rPr>
              <w:t>16</w:t>
            </w:r>
          </w:p>
        </w:tc>
        <w:tc>
          <w:tcPr>
            <w:tcW w:w="976" w:type="dxa"/>
            <w:gridSpan w:val="2"/>
            <w:tcBorders>
              <w:top w:val="nil"/>
              <w:left w:val="nil"/>
              <w:bottom w:val="nil"/>
              <w:right w:val="nil"/>
            </w:tcBorders>
            <w:vAlign w:val="center"/>
          </w:tcPr>
          <w:p w14:paraId="35D996D6" w14:textId="052033E0" w:rsidR="00DF787B" w:rsidRPr="00F87E7D" w:rsidRDefault="00DF787B" w:rsidP="00DF787B">
            <w:pPr>
              <w:rPr>
                <w:sz w:val="20"/>
                <w:szCs w:val="20"/>
              </w:rPr>
            </w:pPr>
            <w:r>
              <w:rPr>
                <w:sz w:val="20"/>
                <w:szCs w:val="20"/>
              </w:rPr>
              <w:t>1.00</w:t>
            </w:r>
          </w:p>
        </w:tc>
        <w:tc>
          <w:tcPr>
            <w:tcW w:w="491" w:type="dxa"/>
            <w:tcBorders>
              <w:top w:val="nil"/>
              <w:left w:val="nil"/>
              <w:bottom w:val="nil"/>
              <w:right w:val="nil"/>
            </w:tcBorders>
            <w:vAlign w:val="center"/>
          </w:tcPr>
          <w:p w14:paraId="777C5FD6" w14:textId="3F72C927" w:rsidR="00DF787B" w:rsidRPr="00F87E7D" w:rsidRDefault="00DF787B" w:rsidP="00DF787B">
            <w:pPr>
              <w:rPr>
                <w:sz w:val="20"/>
                <w:szCs w:val="20"/>
              </w:rPr>
            </w:pPr>
            <w:r>
              <w:rPr>
                <w:sz w:val="20"/>
                <w:szCs w:val="20"/>
              </w:rPr>
              <w:t>14</w:t>
            </w:r>
          </w:p>
        </w:tc>
        <w:tc>
          <w:tcPr>
            <w:tcW w:w="913" w:type="dxa"/>
            <w:gridSpan w:val="2"/>
            <w:tcBorders>
              <w:top w:val="nil"/>
              <w:left w:val="nil"/>
              <w:bottom w:val="nil"/>
              <w:right w:val="nil"/>
            </w:tcBorders>
            <w:vAlign w:val="center"/>
          </w:tcPr>
          <w:p w14:paraId="79759B9C" w14:textId="319BC086" w:rsidR="00DF787B" w:rsidRPr="00F87E7D" w:rsidRDefault="00DF787B" w:rsidP="00DF787B">
            <w:pPr>
              <w:rPr>
                <w:sz w:val="20"/>
                <w:szCs w:val="20"/>
              </w:rPr>
            </w:pPr>
            <w:r>
              <w:rPr>
                <w:sz w:val="20"/>
                <w:szCs w:val="20"/>
              </w:rPr>
              <w:t>0.57</w:t>
            </w:r>
          </w:p>
        </w:tc>
        <w:tc>
          <w:tcPr>
            <w:tcW w:w="1014" w:type="dxa"/>
            <w:gridSpan w:val="2"/>
            <w:tcBorders>
              <w:top w:val="nil"/>
              <w:left w:val="nil"/>
              <w:bottom w:val="nil"/>
              <w:right w:val="nil"/>
            </w:tcBorders>
            <w:vAlign w:val="center"/>
          </w:tcPr>
          <w:p w14:paraId="2FDFAE14" w14:textId="3F35A8F9" w:rsidR="00DF787B" w:rsidRPr="00F87E7D" w:rsidRDefault="00DF787B" w:rsidP="00DF787B">
            <w:pPr>
              <w:rPr>
                <w:sz w:val="20"/>
                <w:szCs w:val="20"/>
              </w:rPr>
            </w:pPr>
            <w:r>
              <w:rPr>
                <w:sz w:val="20"/>
                <w:szCs w:val="20"/>
              </w:rPr>
              <w:t>0.02**</w:t>
            </w:r>
          </w:p>
        </w:tc>
        <w:tc>
          <w:tcPr>
            <w:tcW w:w="968" w:type="dxa"/>
            <w:gridSpan w:val="2"/>
            <w:tcBorders>
              <w:top w:val="nil"/>
              <w:left w:val="nil"/>
              <w:bottom w:val="nil"/>
              <w:right w:val="nil"/>
            </w:tcBorders>
            <w:vAlign w:val="center"/>
          </w:tcPr>
          <w:p w14:paraId="3325F93A" w14:textId="22215D32" w:rsidR="00DF787B" w:rsidRPr="00F87E7D" w:rsidRDefault="00DF787B" w:rsidP="00DF787B">
            <w:pPr>
              <w:rPr>
                <w:sz w:val="20"/>
                <w:szCs w:val="20"/>
              </w:rPr>
            </w:pPr>
            <w:r>
              <w:rPr>
                <w:sz w:val="20"/>
                <w:szCs w:val="20"/>
              </w:rPr>
              <w:t>0.08*</w:t>
            </w:r>
          </w:p>
        </w:tc>
      </w:tr>
      <w:tr w:rsidR="00DF787B" w:rsidRPr="00F87E7D" w14:paraId="3DC5B02B" w14:textId="77777777" w:rsidTr="00454250">
        <w:trPr>
          <w:trHeight w:val="288"/>
        </w:trPr>
        <w:tc>
          <w:tcPr>
            <w:tcW w:w="0" w:type="auto"/>
            <w:tcBorders>
              <w:top w:val="nil"/>
              <w:left w:val="nil"/>
              <w:bottom w:val="nil"/>
              <w:right w:val="nil"/>
            </w:tcBorders>
            <w:vAlign w:val="center"/>
          </w:tcPr>
          <w:p w14:paraId="421C1209" w14:textId="24ADDD3D" w:rsidR="00DF787B" w:rsidRPr="00F87E7D" w:rsidRDefault="00DF787B" w:rsidP="00DF787B">
            <w:pPr>
              <w:rPr>
                <w:sz w:val="20"/>
                <w:szCs w:val="20"/>
              </w:rPr>
            </w:pPr>
            <w:r>
              <w:rPr>
                <w:color w:val="1A1A1A"/>
                <w:sz w:val="20"/>
                <w:szCs w:val="20"/>
              </w:rPr>
              <w:t>Elections, NELDA/Exec.</w:t>
            </w:r>
          </w:p>
        </w:tc>
        <w:tc>
          <w:tcPr>
            <w:tcW w:w="0" w:type="auto"/>
            <w:tcBorders>
              <w:top w:val="nil"/>
              <w:left w:val="nil"/>
              <w:bottom w:val="nil"/>
              <w:right w:val="nil"/>
            </w:tcBorders>
            <w:vAlign w:val="center"/>
          </w:tcPr>
          <w:p w14:paraId="49ECC8F2" w14:textId="718022A7" w:rsidR="00DF787B" w:rsidRPr="00F87E7D" w:rsidRDefault="00DF787B" w:rsidP="00DF787B">
            <w:pPr>
              <w:rPr>
                <w:sz w:val="20"/>
                <w:szCs w:val="20"/>
              </w:rPr>
            </w:pPr>
            <w:r>
              <w:rPr>
                <w:sz w:val="20"/>
                <w:szCs w:val="20"/>
              </w:rPr>
              <w:t>16</w:t>
            </w:r>
          </w:p>
        </w:tc>
        <w:tc>
          <w:tcPr>
            <w:tcW w:w="0" w:type="auto"/>
            <w:tcBorders>
              <w:top w:val="nil"/>
              <w:left w:val="nil"/>
              <w:bottom w:val="nil"/>
              <w:right w:val="nil"/>
            </w:tcBorders>
            <w:vAlign w:val="center"/>
          </w:tcPr>
          <w:p w14:paraId="1BE5D86A" w14:textId="30B05C21" w:rsidR="00DF787B" w:rsidRPr="00F87E7D" w:rsidRDefault="00DF787B" w:rsidP="00DF787B">
            <w:pPr>
              <w:rPr>
                <w:sz w:val="20"/>
                <w:szCs w:val="20"/>
              </w:rPr>
            </w:pPr>
            <w:r>
              <w:rPr>
                <w:sz w:val="20"/>
                <w:szCs w:val="20"/>
              </w:rPr>
              <w:t>0.63</w:t>
            </w:r>
          </w:p>
        </w:tc>
        <w:tc>
          <w:tcPr>
            <w:tcW w:w="0" w:type="auto"/>
            <w:tcBorders>
              <w:top w:val="nil"/>
              <w:left w:val="nil"/>
              <w:bottom w:val="nil"/>
              <w:right w:val="nil"/>
            </w:tcBorders>
            <w:vAlign w:val="center"/>
          </w:tcPr>
          <w:p w14:paraId="5BAC0E95" w14:textId="0B0C622E" w:rsidR="00DF787B" w:rsidRPr="00F87E7D" w:rsidRDefault="00DF787B" w:rsidP="00DF787B">
            <w:pPr>
              <w:rPr>
                <w:sz w:val="20"/>
                <w:szCs w:val="20"/>
              </w:rPr>
            </w:pPr>
            <w:r>
              <w:rPr>
                <w:sz w:val="20"/>
                <w:szCs w:val="20"/>
              </w:rPr>
              <w:t>14</w:t>
            </w:r>
          </w:p>
        </w:tc>
        <w:tc>
          <w:tcPr>
            <w:tcW w:w="0" w:type="auto"/>
            <w:tcBorders>
              <w:top w:val="nil"/>
              <w:left w:val="nil"/>
              <w:bottom w:val="nil"/>
              <w:right w:val="nil"/>
            </w:tcBorders>
            <w:vAlign w:val="center"/>
          </w:tcPr>
          <w:p w14:paraId="72B84D2E" w14:textId="78CB28FD" w:rsidR="00DF787B" w:rsidRPr="00F87E7D" w:rsidRDefault="00DF787B" w:rsidP="00DF787B">
            <w:pPr>
              <w:rPr>
                <w:sz w:val="20"/>
                <w:szCs w:val="20"/>
              </w:rPr>
            </w:pPr>
            <w:r>
              <w:rPr>
                <w:sz w:val="20"/>
                <w:szCs w:val="20"/>
              </w:rPr>
              <w:t>0.71</w:t>
            </w:r>
          </w:p>
        </w:tc>
        <w:tc>
          <w:tcPr>
            <w:tcW w:w="1462" w:type="dxa"/>
            <w:tcBorders>
              <w:top w:val="nil"/>
              <w:left w:val="nil"/>
              <w:bottom w:val="nil"/>
              <w:right w:val="nil"/>
            </w:tcBorders>
            <w:vAlign w:val="center"/>
          </w:tcPr>
          <w:p w14:paraId="2375E2DC" w14:textId="246ACFBD" w:rsidR="00DF787B" w:rsidRPr="00F87E7D" w:rsidRDefault="00DF787B" w:rsidP="00DF787B">
            <w:pPr>
              <w:rPr>
                <w:sz w:val="20"/>
                <w:szCs w:val="20"/>
              </w:rPr>
            </w:pPr>
            <w:r>
              <w:rPr>
                <w:sz w:val="20"/>
                <w:szCs w:val="20"/>
              </w:rPr>
              <w:t>0.62</w:t>
            </w:r>
          </w:p>
        </w:tc>
        <w:tc>
          <w:tcPr>
            <w:tcW w:w="1350" w:type="dxa"/>
            <w:tcBorders>
              <w:top w:val="nil"/>
              <w:left w:val="nil"/>
              <w:bottom w:val="nil"/>
              <w:right w:val="nil"/>
            </w:tcBorders>
            <w:vAlign w:val="center"/>
          </w:tcPr>
          <w:p w14:paraId="7C8CE337" w14:textId="0FD61EDD" w:rsidR="00DF787B" w:rsidRPr="00F87E7D" w:rsidRDefault="00DF787B" w:rsidP="00DF787B">
            <w:pPr>
              <w:rPr>
                <w:sz w:val="20"/>
                <w:szCs w:val="20"/>
              </w:rPr>
            </w:pPr>
            <w:r>
              <w:rPr>
                <w:sz w:val="20"/>
                <w:szCs w:val="20"/>
              </w:rPr>
              <w:t>1.00</w:t>
            </w:r>
          </w:p>
        </w:tc>
        <w:tc>
          <w:tcPr>
            <w:tcW w:w="416" w:type="dxa"/>
            <w:tcBorders>
              <w:top w:val="nil"/>
              <w:left w:val="nil"/>
              <w:bottom w:val="nil"/>
              <w:right w:val="nil"/>
            </w:tcBorders>
            <w:vAlign w:val="center"/>
          </w:tcPr>
          <w:p w14:paraId="43F5B841" w14:textId="75010AF9" w:rsidR="00DF787B" w:rsidRPr="00F87E7D" w:rsidRDefault="00DF787B" w:rsidP="00DF787B">
            <w:pPr>
              <w:rPr>
                <w:sz w:val="20"/>
                <w:szCs w:val="20"/>
              </w:rPr>
            </w:pPr>
            <w:r>
              <w:rPr>
                <w:sz w:val="20"/>
                <w:szCs w:val="20"/>
              </w:rPr>
              <w:t>16</w:t>
            </w:r>
          </w:p>
        </w:tc>
        <w:tc>
          <w:tcPr>
            <w:tcW w:w="976" w:type="dxa"/>
            <w:gridSpan w:val="2"/>
            <w:tcBorders>
              <w:top w:val="nil"/>
              <w:left w:val="nil"/>
              <w:bottom w:val="nil"/>
              <w:right w:val="nil"/>
            </w:tcBorders>
            <w:vAlign w:val="center"/>
          </w:tcPr>
          <w:p w14:paraId="44AA7872" w14:textId="08F697CF" w:rsidR="00DF787B" w:rsidRPr="00F87E7D" w:rsidRDefault="00DF787B" w:rsidP="00DF787B">
            <w:pPr>
              <w:rPr>
                <w:sz w:val="20"/>
                <w:szCs w:val="20"/>
              </w:rPr>
            </w:pPr>
            <w:r>
              <w:rPr>
                <w:sz w:val="20"/>
                <w:szCs w:val="20"/>
              </w:rPr>
              <w:t>0.88</w:t>
            </w:r>
          </w:p>
        </w:tc>
        <w:tc>
          <w:tcPr>
            <w:tcW w:w="491" w:type="dxa"/>
            <w:tcBorders>
              <w:top w:val="nil"/>
              <w:left w:val="nil"/>
              <w:bottom w:val="nil"/>
              <w:right w:val="nil"/>
            </w:tcBorders>
            <w:vAlign w:val="center"/>
          </w:tcPr>
          <w:p w14:paraId="5ADB774B" w14:textId="440EDB0F" w:rsidR="00DF787B" w:rsidRPr="00F87E7D" w:rsidRDefault="00DF787B" w:rsidP="00DF787B">
            <w:pPr>
              <w:rPr>
                <w:sz w:val="20"/>
                <w:szCs w:val="20"/>
              </w:rPr>
            </w:pPr>
            <w:r>
              <w:rPr>
                <w:sz w:val="20"/>
                <w:szCs w:val="20"/>
              </w:rPr>
              <w:t>14</w:t>
            </w:r>
          </w:p>
        </w:tc>
        <w:tc>
          <w:tcPr>
            <w:tcW w:w="913" w:type="dxa"/>
            <w:gridSpan w:val="2"/>
            <w:tcBorders>
              <w:top w:val="nil"/>
              <w:left w:val="nil"/>
              <w:bottom w:val="nil"/>
              <w:right w:val="nil"/>
            </w:tcBorders>
            <w:vAlign w:val="center"/>
          </w:tcPr>
          <w:p w14:paraId="307C55D5" w14:textId="772A8D01" w:rsidR="00DF787B" w:rsidRPr="00F87E7D" w:rsidRDefault="00DF787B" w:rsidP="00DF787B">
            <w:pPr>
              <w:rPr>
                <w:sz w:val="20"/>
                <w:szCs w:val="20"/>
              </w:rPr>
            </w:pPr>
            <w:r>
              <w:rPr>
                <w:sz w:val="20"/>
                <w:szCs w:val="20"/>
              </w:rPr>
              <w:t>0.43</w:t>
            </w:r>
          </w:p>
        </w:tc>
        <w:tc>
          <w:tcPr>
            <w:tcW w:w="1014" w:type="dxa"/>
            <w:gridSpan w:val="2"/>
            <w:tcBorders>
              <w:top w:val="nil"/>
              <w:left w:val="nil"/>
              <w:bottom w:val="nil"/>
              <w:right w:val="nil"/>
            </w:tcBorders>
            <w:vAlign w:val="center"/>
          </w:tcPr>
          <w:p w14:paraId="2CF5A133" w14:textId="0DE16884" w:rsidR="00DF787B" w:rsidRPr="00F87E7D" w:rsidRDefault="00DF787B" w:rsidP="00DF787B">
            <w:pPr>
              <w:rPr>
                <w:sz w:val="20"/>
                <w:szCs w:val="20"/>
              </w:rPr>
            </w:pPr>
            <w:r>
              <w:rPr>
                <w:sz w:val="20"/>
                <w:szCs w:val="20"/>
              </w:rPr>
              <w:t>0.01**</w:t>
            </w:r>
          </w:p>
        </w:tc>
        <w:tc>
          <w:tcPr>
            <w:tcW w:w="968" w:type="dxa"/>
            <w:gridSpan w:val="2"/>
            <w:tcBorders>
              <w:top w:val="nil"/>
              <w:left w:val="nil"/>
              <w:bottom w:val="nil"/>
              <w:right w:val="nil"/>
            </w:tcBorders>
            <w:vAlign w:val="center"/>
          </w:tcPr>
          <w:p w14:paraId="6635ECAE" w14:textId="1B7343CE" w:rsidR="00DF787B" w:rsidRPr="00F87E7D" w:rsidRDefault="00DF787B" w:rsidP="00DF787B">
            <w:pPr>
              <w:rPr>
                <w:sz w:val="20"/>
                <w:szCs w:val="20"/>
              </w:rPr>
            </w:pPr>
            <w:r>
              <w:rPr>
                <w:sz w:val="20"/>
                <w:szCs w:val="20"/>
              </w:rPr>
              <w:t>0.06*</w:t>
            </w:r>
          </w:p>
        </w:tc>
      </w:tr>
      <w:tr w:rsidR="00DF787B" w:rsidRPr="00F87E7D" w14:paraId="4AD64510" w14:textId="77777777" w:rsidTr="00454250">
        <w:trPr>
          <w:gridAfter w:val="1"/>
          <w:wAfter w:w="236" w:type="dxa"/>
          <w:trHeight w:val="261"/>
        </w:trPr>
        <w:tc>
          <w:tcPr>
            <w:tcW w:w="13026" w:type="dxa"/>
            <w:gridSpan w:val="16"/>
            <w:tcBorders>
              <w:top w:val="nil"/>
              <w:left w:val="nil"/>
              <w:bottom w:val="nil"/>
              <w:right w:val="nil"/>
            </w:tcBorders>
            <w:vAlign w:val="center"/>
          </w:tcPr>
          <w:p w14:paraId="4A37697A" w14:textId="77777777" w:rsidR="00DF787B" w:rsidRPr="00F87E7D" w:rsidRDefault="00DF787B" w:rsidP="00DF787B">
            <w:pPr>
              <w:jc w:val="center"/>
              <w:rPr>
                <w:sz w:val="20"/>
                <w:szCs w:val="20"/>
                <w:u w:val="single"/>
              </w:rPr>
            </w:pPr>
            <w:r w:rsidRPr="00F87E7D">
              <w:rPr>
                <w:i/>
                <w:sz w:val="20"/>
                <w:szCs w:val="20"/>
                <w:u w:val="single"/>
              </w:rPr>
              <w:t>Peace Agreement Provisions</w:t>
            </w:r>
          </w:p>
        </w:tc>
      </w:tr>
      <w:tr w:rsidR="00DF787B" w:rsidRPr="00F87E7D" w14:paraId="5B5C8C44" w14:textId="77777777" w:rsidTr="00454250">
        <w:trPr>
          <w:trHeight w:val="288"/>
        </w:trPr>
        <w:tc>
          <w:tcPr>
            <w:tcW w:w="0" w:type="auto"/>
            <w:tcBorders>
              <w:top w:val="nil"/>
              <w:left w:val="nil"/>
              <w:bottom w:val="nil"/>
              <w:right w:val="nil"/>
            </w:tcBorders>
            <w:vAlign w:val="center"/>
          </w:tcPr>
          <w:p w14:paraId="19244531" w14:textId="77777777" w:rsidR="00DF787B" w:rsidRPr="00F87E7D" w:rsidRDefault="00DF787B" w:rsidP="00DF787B">
            <w:pPr>
              <w:rPr>
                <w:sz w:val="20"/>
                <w:szCs w:val="20"/>
              </w:rPr>
            </w:pPr>
            <w:r w:rsidRPr="00F87E7D">
              <w:rPr>
                <w:sz w:val="20"/>
                <w:szCs w:val="20"/>
              </w:rPr>
              <w:t>PA Type</w:t>
            </w:r>
          </w:p>
        </w:tc>
        <w:tc>
          <w:tcPr>
            <w:tcW w:w="0" w:type="auto"/>
            <w:tcBorders>
              <w:top w:val="nil"/>
              <w:left w:val="nil"/>
              <w:bottom w:val="nil"/>
              <w:right w:val="nil"/>
            </w:tcBorders>
            <w:vAlign w:val="center"/>
          </w:tcPr>
          <w:p w14:paraId="1F7F1C21" w14:textId="77777777" w:rsidR="00DF787B" w:rsidRPr="00F87E7D" w:rsidRDefault="00DF787B" w:rsidP="00DF787B">
            <w:pPr>
              <w:rPr>
                <w:sz w:val="20"/>
                <w:szCs w:val="20"/>
              </w:rPr>
            </w:pPr>
            <w:r w:rsidRPr="00F87E7D">
              <w:rPr>
                <w:sz w:val="20"/>
                <w:szCs w:val="20"/>
              </w:rPr>
              <w:t>13</w:t>
            </w:r>
          </w:p>
        </w:tc>
        <w:tc>
          <w:tcPr>
            <w:tcW w:w="0" w:type="auto"/>
            <w:tcBorders>
              <w:top w:val="nil"/>
              <w:left w:val="nil"/>
              <w:bottom w:val="nil"/>
              <w:right w:val="nil"/>
            </w:tcBorders>
            <w:vAlign w:val="center"/>
          </w:tcPr>
          <w:p w14:paraId="6A66E1B9" w14:textId="77777777" w:rsidR="00DF787B" w:rsidRPr="00F87E7D" w:rsidRDefault="00DF787B" w:rsidP="00DF787B">
            <w:pPr>
              <w:rPr>
                <w:sz w:val="20"/>
                <w:szCs w:val="20"/>
              </w:rPr>
            </w:pPr>
            <w:r w:rsidRPr="00F87E7D">
              <w:rPr>
                <w:sz w:val="20"/>
                <w:szCs w:val="20"/>
              </w:rPr>
              <w:t>1.46</w:t>
            </w:r>
          </w:p>
        </w:tc>
        <w:tc>
          <w:tcPr>
            <w:tcW w:w="0" w:type="auto"/>
            <w:tcBorders>
              <w:top w:val="nil"/>
              <w:left w:val="nil"/>
              <w:bottom w:val="nil"/>
              <w:right w:val="nil"/>
            </w:tcBorders>
            <w:vAlign w:val="center"/>
          </w:tcPr>
          <w:p w14:paraId="07EE57D8" w14:textId="77777777" w:rsidR="00DF787B" w:rsidRPr="00F87E7D" w:rsidRDefault="00DF787B" w:rsidP="00DF787B">
            <w:pPr>
              <w:rPr>
                <w:sz w:val="20"/>
                <w:szCs w:val="20"/>
              </w:rPr>
            </w:pPr>
            <w:r w:rsidRPr="00F87E7D">
              <w:rPr>
                <w:sz w:val="20"/>
                <w:szCs w:val="20"/>
              </w:rPr>
              <w:t>10</w:t>
            </w:r>
          </w:p>
        </w:tc>
        <w:tc>
          <w:tcPr>
            <w:tcW w:w="0" w:type="auto"/>
            <w:tcBorders>
              <w:top w:val="nil"/>
              <w:left w:val="nil"/>
              <w:bottom w:val="nil"/>
              <w:right w:val="nil"/>
            </w:tcBorders>
            <w:vAlign w:val="center"/>
          </w:tcPr>
          <w:p w14:paraId="5DACA094" w14:textId="77777777" w:rsidR="00DF787B" w:rsidRPr="00F87E7D" w:rsidRDefault="00DF787B" w:rsidP="00DF787B">
            <w:pPr>
              <w:rPr>
                <w:sz w:val="20"/>
                <w:szCs w:val="20"/>
              </w:rPr>
            </w:pPr>
            <w:r w:rsidRPr="00F87E7D">
              <w:rPr>
                <w:sz w:val="20"/>
                <w:szCs w:val="20"/>
              </w:rPr>
              <w:t>1.5</w:t>
            </w:r>
          </w:p>
        </w:tc>
        <w:tc>
          <w:tcPr>
            <w:tcW w:w="1462" w:type="dxa"/>
            <w:tcBorders>
              <w:top w:val="nil"/>
              <w:left w:val="nil"/>
              <w:bottom w:val="nil"/>
              <w:right w:val="nil"/>
            </w:tcBorders>
            <w:vAlign w:val="center"/>
          </w:tcPr>
          <w:p w14:paraId="429946ED" w14:textId="2EE9E47C" w:rsidR="00DF787B" w:rsidRPr="00F87E7D" w:rsidRDefault="00DF787B" w:rsidP="00DF787B">
            <w:pPr>
              <w:rPr>
                <w:sz w:val="20"/>
                <w:szCs w:val="20"/>
              </w:rPr>
            </w:pPr>
            <w:r w:rsidRPr="00F87E7D">
              <w:rPr>
                <w:sz w:val="20"/>
                <w:szCs w:val="20"/>
              </w:rPr>
              <w:t>0.9</w:t>
            </w:r>
            <w:r w:rsidR="005F124C">
              <w:rPr>
                <w:sz w:val="20"/>
                <w:szCs w:val="20"/>
              </w:rPr>
              <w:t>2</w:t>
            </w:r>
          </w:p>
        </w:tc>
        <w:tc>
          <w:tcPr>
            <w:tcW w:w="1350" w:type="dxa"/>
            <w:tcBorders>
              <w:top w:val="nil"/>
              <w:left w:val="nil"/>
              <w:bottom w:val="nil"/>
              <w:right w:val="nil"/>
            </w:tcBorders>
            <w:vAlign w:val="center"/>
          </w:tcPr>
          <w:p w14:paraId="0D42C0ED" w14:textId="54484F4D" w:rsidR="00DF787B" w:rsidRPr="00F87E7D" w:rsidRDefault="005F124C" w:rsidP="00DF787B">
            <w:pPr>
              <w:rPr>
                <w:sz w:val="20"/>
                <w:szCs w:val="20"/>
              </w:rPr>
            </w:pPr>
            <w:r>
              <w:rPr>
                <w:sz w:val="20"/>
                <w:szCs w:val="20"/>
              </w:rPr>
              <w:t>0.91</w:t>
            </w:r>
          </w:p>
        </w:tc>
        <w:tc>
          <w:tcPr>
            <w:tcW w:w="416" w:type="dxa"/>
            <w:tcBorders>
              <w:top w:val="nil"/>
              <w:left w:val="nil"/>
              <w:bottom w:val="nil"/>
              <w:right w:val="nil"/>
            </w:tcBorders>
            <w:vAlign w:val="center"/>
          </w:tcPr>
          <w:p w14:paraId="54EFFADF" w14:textId="77777777" w:rsidR="00DF787B" w:rsidRPr="00F87E7D" w:rsidRDefault="00DF787B" w:rsidP="00DF787B">
            <w:pPr>
              <w:rPr>
                <w:sz w:val="20"/>
                <w:szCs w:val="20"/>
              </w:rPr>
            </w:pPr>
            <w:r w:rsidRPr="00F87E7D">
              <w:rPr>
                <w:sz w:val="20"/>
                <w:szCs w:val="20"/>
              </w:rPr>
              <w:t>14</w:t>
            </w:r>
          </w:p>
        </w:tc>
        <w:tc>
          <w:tcPr>
            <w:tcW w:w="976" w:type="dxa"/>
            <w:gridSpan w:val="2"/>
            <w:tcBorders>
              <w:top w:val="nil"/>
              <w:left w:val="nil"/>
              <w:bottom w:val="nil"/>
              <w:right w:val="nil"/>
            </w:tcBorders>
            <w:vAlign w:val="center"/>
          </w:tcPr>
          <w:p w14:paraId="15780E63" w14:textId="77777777" w:rsidR="00DF787B" w:rsidRPr="00F87E7D" w:rsidRDefault="00DF787B" w:rsidP="00DF787B">
            <w:pPr>
              <w:rPr>
                <w:sz w:val="20"/>
                <w:szCs w:val="20"/>
              </w:rPr>
            </w:pPr>
            <w:r w:rsidRPr="00F87E7D">
              <w:rPr>
                <w:sz w:val="20"/>
                <w:szCs w:val="20"/>
              </w:rPr>
              <w:t>1.36</w:t>
            </w:r>
          </w:p>
        </w:tc>
        <w:tc>
          <w:tcPr>
            <w:tcW w:w="491" w:type="dxa"/>
            <w:tcBorders>
              <w:top w:val="nil"/>
              <w:left w:val="nil"/>
              <w:bottom w:val="nil"/>
              <w:right w:val="nil"/>
            </w:tcBorders>
            <w:vAlign w:val="center"/>
          </w:tcPr>
          <w:p w14:paraId="39CCA97B" w14:textId="77777777" w:rsidR="00DF787B" w:rsidRPr="00F87E7D" w:rsidRDefault="00DF787B" w:rsidP="00DF787B">
            <w:pPr>
              <w:rPr>
                <w:sz w:val="20"/>
                <w:szCs w:val="20"/>
              </w:rPr>
            </w:pPr>
            <w:r w:rsidRPr="00F87E7D">
              <w:rPr>
                <w:sz w:val="20"/>
                <w:szCs w:val="20"/>
              </w:rPr>
              <w:t>9</w:t>
            </w:r>
          </w:p>
        </w:tc>
        <w:tc>
          <w:tcPr>
            <w:tcW w:w="913" w:type="dxa"/>
            <w:gridSpan w:val="2"/>
            <w:tcBorders>
              <w:top w:val="nil"/>
              <w:left w:val="nil"/>
              <w:bottom w:val="nil"/>
              <w:right w:val="nil"/>
            </w:tcBorders>
            <w:vAlign w:val="center"/>
          </w:tcPr>
          <w:p w14:paraId="7B8EB264" w14:textId="77777777" w:rsidR="00DF787B" w:rsidRPr="00F87E7D" w:rsidRDefault="00DF787B" w:rsidP="00DF787B">
            <w:pPr>
              <w:rPr>
                <w:sz w:val="20"/>
                <w:szCs w:val="20"/>
              </w:rPr>
            </w:pPr>
            <w:r w:rsidRPr="00F87E7D">
              <w:rPr>
                <w:sz w:val="20"/>
                <w:szCs w:val="20"/>
              </w:rPr>
              <w:t>1.67</w:t>
            </w:r>
          </w:p>
        </w:tc>
        <w:tc>
          <w:tcPr>
            <w:tcW w:w="1014" w:type="dxa"/>
            <w:gridSpan w:val="2"/>
            <w:tcBorders>
              <w:top w:val="nil"/>
              <w:left w:val="nil"/>
              <w:bottom w:val="nil"/>
              <w:right w:val="nil"/>
            </w:tcBorders>
            <w:vAlign w:val="center"/>
          </w:tcPr>
          <w:p w14:paraId="2C5E96F2" w14:textId="77777777" w:rsidR="00DF787B" w:rsidRPr="00F87E7D" w:rsidRDefault="00DF787B" w:rsidP="00DF787B">
            <w:pPr>
              <w:rPr>
                <w:sz w:val="20"/>
                <w:szCs w:val="20"/>
              </w:rPr>
            </w:pPr>
            <w:r w:rsidRPr="00F87E7D">
              <w:rPr>
                <w:sz w:val="20"/>
                <w:szCs w:val="20"/>
              </w:rPr>
              <w:t>0.40</w:t>
            </w:r>
          </w:p>
        </w:tc>
        <w:tc>
          <w:tcPr>
            <w:tcW w:w="968" w:type="dxa"/>
            <w:gridSpan w:val="2"/>
            <w:tcBorders>
              <w:top w:val="nil"/>
              <w:left w:val="nil"/>
              <w:bottom w:val="nil"/>
              <w:right w:val="nil"/>
            </w:tcBorders>
            <w:vAlign w:val="center"/>
          </w:tcPr>
          <w:p w14:paraId="43D19C0E" w14:textId="77777777" w:rsidR="00DF787B" w:rsidRPr="00F87E7D" w:rsidRDefault="00DF787B" w:rsidP="00DF787B">
            <w:pPr>
              <w:rPr>
                <w:sz w:val="20"/>
                <w:szCs w:val="20"/>
              </w:rPr>
            </w:pPr>
            <w:r w:rsidRPr="00F87E7D">
              <w:rPr>
                <w:sz w:val="20"/>
                <w:szCs w:val="20"/>
              </w:rPr>
              <w:t>1.00</w:t>
            </w:r>
          </w:p>
        </w:tc>
      </w:tr>
      <w:tr w:rsidR="00DF787B" w:rsidRPr="00F87E7D" w14:paraId="032916E2" w14:textId="77777777" w:rsidTr="00454250">
        <w:trPr>
          <w:trHeight w:val="288"/>
        </w:trPr>
        <w:tc>
          <w:tcPr>
            <w:tcW w:w="0" w:type="auto"/>
            <w:tcBorders>
              <w:top w:val="nil"/>
              <w:left w:val="nil"/>
              <w:bottom w:val="nil"/>
              <w:right w:val="nil"/>
            </w:tcBorders>
            <w:vAlign w:val="center"/>
          </w:tcPr>
          <w:p w14:paraId="087DFBFA" w14:textId="77777777" w:rsidR="00DF787B" w:rsidRPr="00F87E7D" w:rsidRDefault="00DF787B" w:rsidP="00DF787B">
            <w:pPr>
              <w:rPr>
                <w:sz w:val="20"/>
                <w:szCs w:val="20"/>
              </w:rPr>
            </w:pPr>
            <w:r w:rsidRPr="00F87E7D">
              <w:rPr>
                <w:sz w:val="20"/>
                <w:szCs w:val="20"/>
              </w:rPr>
              <w:t>SSR</w:t>
            </w:r>
          </w:p>
        </w:tc>
        <w:tc>
          <w:tcPr>
            <w:tcW w:w="0" w:type="auto"/>
            <w:tcBorders>
              <w:top w:val="nil"/>
              <w:left w:val="nil"/>
              <w:bottom w:val="nil"/>
              <w:right w:val="nil"/>
            </w:tcBorders>
            <w:vAlign w:val="center"/>
          </w:tcPr>
          <w:p w14:paraId="64384F2E" w14:textId="77777777" w:rsidR="00DF787B" w:rsidRPr="00F87E7D" w:rsidRDefault="00DF787B" w:rsidP="00DF787B">
            <w:pPr>
              <w:rPr>
                <w:sz w:val="20"/>
                <w:szCs w:val="20"/>
              </w:rPr>
            </w:pPr>
            <w:r w:rsidRPr="00F87E7D">
              <w:rPr>
                <w:sz w:val="20"/>
                <w:szCs w:val="20"/>
              </w:rPr>
              <w:t>13</w:t>
            </w:r>
          </w:p>
        </w:tc>
        <w:tc>
          <w:tcPr>
            <w:tcW w:w="0" w:type="auto"/>
            <w:tcBorders>
              <w:top w:val="nil"/>
              <w:left w:val="nil"/>
              <w:bottom w:val="nil"/>
              <w:right w:val="nil"/>
            </w:tcBorders>
            <w:vAlign w:val="center"/>
          </w:tcPr>
          <w:p w14:paraId="5F427BBD" w14:textId="77777777" w:rsidR="00DF787B" w:rsidRPr="00F87E7D" w:rsidRDefault="00DF787B" w:rsidP="00DF787B">
            <w:pPr>
              <w:rPr>
                <w:sz w:val="20"/>
                <w:szCs w:val="20"/>
              </w:rPr>
            </w:pPr>
            <w:r w:rsidRPr="00F87E7D">
              <w:rPr>
                <w:sz w:val="20"/>
                <w:szCs w:val="20"/>
              </w:rPr>
              <w:t>0.69</w:t>
            </w:r>
          </w:p>
        </w:tc>
        <w:tc>
          <w:tcPr>
            <w:tcW w:w="0" w:type="auto"/>
            <w:tcBorders>
              <w:top w:val="nil"/>
              <w:left w:val="nil"/>
              <w:bottom w:val="nil"/>
              <w:right w:val="nil"/>
            </w:tcBorders>
            <w:vAlign w:val="center"/>
          </w:tcPr>
          <w:p w14:paraId="1491EE4F" w14:textId="77777777" w:rsidR="00DF787B" w:rsidRPr="00F87E7D" w:rsidRDefault="00DF787B" w:rsidP="00DF787B">
            <w:pPr>
              <w:rPr>
                <w:sz w:val="20"/>
                <w:szCs w:val="20"/>
              </w:rPr>
            </w:pPr>
            <w:r w:rsidRPr="00F87E7D">
              <w:rPr>
                <w:sz w:val="20"/>
                <w:szCs w:val="20"/>
              </w:rPr>
              <w:t>10</w:t>
            </w:r>
          </w:p>
        </w:tc>
        <w:tc>
          <w:tcPr>
            <w:tcW w:w="0" w:type="auto"/>
            <w:tcBorders>
              <w:top w:val="nil"/>
              <w:left w:val="nil"/>
              <w:bottom w:val="nil"/>
              <w:right w:val="nil"/>
            </w:tcBorders>
            <w:vAlign w:val="center"/>
          </w:tcPr>
          <w:p w14:paraId="3D700EB6" w14:textId="77777777" w:rsidR="00DF787B" w:rsidRPr="00F87E7D" w:rsidRDefault="00DF787B" w:rsidP="00DF787B">
            <w:pPr>
              <w:rPr>
                <w:sz w:val="20"/>
                <w:szCs w:val="20"/>
              </w:rPr>
            </w:pPr>
            <w:r w:rsidRPr="00F87E7D">
              <w:rPr>
                <w:sz w:val="20"/>
                <w:szCs w:val="20"/>
              </w:rPr>
              <w:t>0.10</w:t>
            </w:r>
          </w:p>
        </w:tc>
        <w:tc>
          <w:tcPr>
            <w:tcW w:w="1462" w:type="dxa"/>
            <w:tcBorders>
              <w:top w:val="nil"/>
              <w:left w:val="nil"/>
              <w:bottom w:val="nil"/>
              <w:right w:val="nil"/>
            </w:tcBorders>
            <w:vAlign w:val="center"/>
          </w:tcPr>
          <w:p w14:paraId="0EF136EF" w14:textId="77777777" w:rsidR="00DF787B" w:rsidRPr="00F87E7D" w:rsidRDefault="00DF787B" w:rsidP="00DF787B">
            <w:pPr>
              <w:rPr>
                <w:sz w:val="20"/>
                <w:szCs w:val="20"/>
              </w:rPr>
            </w:pPr>
            <w:r w:rsidRPr="00F87E7D">
              <w:rPr>
                <w:sz w:val="20"/>
                <w:szCs w:val="20"/>
              </w:rPr>
              <w:t>0.03***</w:t>
            </w:r>
          </w:p>
        </w:tc>
        <w:tc>
          <w:tcPr>
            <w:tcW w:w="1350" w:type="dxa"/>
            <w:tcBorders>
              <w:top w:val="nil"/>
              <w:left w:val="nil"/>
              <w:bottom w:val="nil"/>
              <w:right w:val="nil"/>
            </w:tcBorders>
            <w:vAlign w:val="center"/>
          </w:tcPr>
          <w:p w14:paraId="56D527FE" w14:textId="10B0A84D" w:rsidR="00DF787B" w:rsidRPr="00F87E7D" w:rsidRDefault="00DF787B" w:rsidP="00DF787B">
            <w:pPr>
              <w:rPr>
                <w:sz w:val="20"/>
                <w:szCs w:val="20"/>
              </w:rPr>
            </w:pPr>
            <w:r w:rsidRPr="00F87E7D">
              <w:rPr>
                <w:sz w:val="20"/>
                <w:szCs w:val="20"/>
              </w:rPr>
              <w:t>0.0</w:t>
            </w:r>
            <w:r w:rsidR="005F124C">
              <w:rPr>
                <w:sz w:val="20"/>
                <w:szCs w:val="20"/>
              </w:rPr>
              <w:t>4</w:t>
            </w:r>
            <w:r w:rsidRPr="00F87E7D">
              <w:rPr>
                <w:sz w:val="20"/>
                <w:szCs w:val="20"/>
              </w:rPr>
              <w:t>**</w:t>
            </w:r>
          </w:p>
        </w:tc>
        <w:tc>
          <w:tcPr>
            <w:tcW w:w="416" w:type="dxa"/>
            <w:tcBorders>
              <w:top w:val="nil"/>
              <w:left w:val="nil"/>
              <w:bottom w:val="nil"/>
              <w:right w:val="nil"/>
            </w:tcBorders>
            <w:vAlign w:val="center"/>
          </w:tcPr>
          <w:p w14:paraId="4A6C2BD1" w14:textId="77777777" w:rsidR="00DF787B" w:rsidRPr="00F87E7D" w:rsidRDefault="00DF787B" w:rsidP="00DF787B">
            <w:pPr>
              <w:rPr>
                <w:sz w:val="20"/>
                <w:szCs w:val="20"/>
              </w:rPr>
            </w:pPr>
            <w:r w:rsidRPr="00F87E7D">
              <w:rPr>
                <w:sz w:val="20"/>
                <w:szCs w:val="20"/>
              </w:rPr>
              <w:t>14</w:t>
            </w:r>
          </w:p>
        </w:tc>
        <w:tc>
          <w:tcPr>
            <w:tcW w:w="976" w:type="dxa"/>
            <w:gridSpan w:val="2"/>
            <w:tcBorders>
              <w:top w:val="nil"/>
              <w:left w:val="nil"/>
              <w:bottom w:val="nil"/>
              <w:right w:val="nil"/>
            </w:tcBorders>
            <w:vAlign w:val="center"/>
          </w:tcPr>
          <w:p w14:paraId="32D9C406" w14:textId="77777777" w:rsidR="00DF787B" w:rsidRPr="00F87E7D" w:rsidRDefault="00DF787B" w:rsidP="00DF787B">
            <w:pPr>
              <w:rPr>
                <w:sz w:val="20"/>
                <w:szCs w:val="20"/>
              </w:rPr>
            </w:pPr>
            <w:r w:rsidRPr="00F87E7D">
              <w:rPr>
                <w:sz w:val="20"/>
                <w:szCs w:val="20"/>
              </w:rPr>
              <w:t>0.21</w:t>
            </w:r>
          </w:p>
        </w:tc>
        <w:tc>
          <w:tcPr>
            <w:tcW w:w="491" w:type="dxa"/>
            <w:tcBorders>
              <w:top w:val="nil"/>
              <w:left w:val="nil"/>
              <w:bottom w:val="nil"/>
              <w:right w:val="nil"/>
            </w:tcBorders>
            <w:vAlign w:val="center"/>
          </w:tcPr>
          <w:p w14:paraId="6741DE83" w14:textId="77777777" w:rsidR="00DF787B" w:rsidRPr="00F87E7D" w:rsidRDefault="00DF787B" w:rsidP="00DF787B">
            <w:pPr>
              <w:rPr>
                <w:sz w:val="20"/>
                <w:szCs w:val="20"/>
              </w:rPr>
            </w:pPr>
            <w:r w:rsidRPr="00F87E7D">
              <w:rPr>
                <w:sz w:val="20"/>
                <w:szCs w:val="20"/>
              </w:rPr>
              <w:t>9</w:t>
            </w:r>
          </w:p>
        </w:tc>
        <w:tc>
          <w:tcPr>
            <w:tcW w:w="913" w:type="dxa"/>
            <w:gridSpan w:val="2"/>
            <w:tcBorders>
              <w:top w:val="nil"/>
              <w:left w:val="nil"/>
              <w:bottom w:val="nil"/>
              <w:right w:val="nil"/>
            </w:tcBorders>
            <w:vAlign w:val="center"/>
          </w:tcPr>
          <w:p w14:paraId="65023A9A" w14:textId="77777777" w:rsidR="00DF787B" w:rsidRPr="00F87E7D" w:rsidRDefault="00DF787B" w:rsidP="00DF787B">
            <w:pPr>
              <w:rPr>
                <w:sz w:val="20"/>
                <w:szCs w:val="20"/>
              </w:rPr>
            </w:pPr>
            <w:r w:rsidRPr="00F87E7D">
              <w:rPr>
                <w:sz w:val="20"/>
                <w:szCs w:val="20"/>
              </w:rPr>
              <w:t>0.78</w:t>
            </w:r>
          </w:p>
        </w:tc>
        <w:tc>
          <w:tcPr>
            <w:tcW w:w="1014" w:type="dxa"/>
            <w:gridSpan w:val="2"/>
            <w:tcBorders>
              <w:top w:val="nil"/>
              <w:left w:val="nil"/>
              <w:bottom w:val="nil"/>
              <w:right w:val="nil"/>
            </w:tcBorders>
            <w:vAlign w:val="center"/>
          </w:tcPr>
          <w:p w14:paraId="218F1F2E" w14:textId="77777777" w:rsidR="00DF787B" w:rsidRPr="00F87E7D" w:rsidRDefault="00DF787B" w:rsidP="00DF787B">
            <w:pPr>
              <w:rPr>
                <w:sz w:val="20"/>
                <w:szCs w:val="20"/>
              </w:rPr>
            </w:pPr>
            <w:r w:rsidRPr="00F87E7D">
              <w:rPr>
                <w:sz w:val="20"/>
                <w:szCs w:val="20"/>
              </w:rPr>
              <w:t>0.01***</w:t>
            </w:r>
          </w:p>
        </w:tc>
        <w:tc>
          <w:tcPr>
            <w:tcW w:w="968" w:type="dxa"/>
            <w:gridSpan w:val="2"/>
            <w:tcBorders>
              <w:top w:val="nil"/>
              <w:left w:val="nil"/>
              <w:bottom w:val="nil"/>
              <w:right w:val="nil"/>
            </w:tcBorders>
            <w:vAlign w:val="center"/>
          </w:tcPr>
          <w:p w14:paraId="0AABFD82" w14:textId="77777777" w:rsidR="00DF787B" w:rsidRPr="00F87E7D" w:rsidRDefault="00DF787B" w:rsidP="00DF787B">
            <w:pPr>
              <w:rPr>
                <w:sz w:val="20"/>
                <w:szCs w:val="20"/>
              </w:rPr>
            </w:pPr>
            <w:r w:rsidRPr="00F87E7D">
              <w:rPr>
                <w:sz w:val="20"/>
                <w:szCs w:val="20"/>
              </w:rPr>
              <w:t>0.03**</w:t>
            </w:r>
          </w:p>
        </w:tc>
      </w:tr>
      <w:tr w:rsidR="00DF787B" w:rsidRPr="00F87E7D" w14:paraId="402D621B" w14:textId="77777777" w:rsidTr="00454250">
        <w:trPr>
          <w:trHeight w:val="288"/>
        </w:trPr>
        <w:tc>
          <w:tcPr>
            <w:tcW w:w="0" w:type="auto"/>
            <w:tcBorders>
              <w:top w:val="nil"/>
              <w:left w:val="nil"/>
              <w:bottom w:val="nil"/>
              <w:right w:val="nil"/>
            </w:tcBorders>
            <w:vAlign w:val="center"/>
          </w:tcPr>
          <w:p w14:paraId="5A5F877C" w14:textId="77777777" w:rsidR="00DF787B" w:rsidRPr="00F87E7D" w:rsidRDefault="00DF787B" w:rsidP="00DF787B">
            <w:pPr>
              <w:rPr>
                <w:sz w:val="20"/>
                <w:szCs w:val="20"/>
              </w:rPr>
            </w:pPr>
            <w:proofErr w:type="spellStart"/>
            <w:r w:rsidRPr="00F87E7D">
              <w:rPr>
                <w:sz w:val="20"/>
                <w:szCs w:val="20"/>
              </w:rPr>
              <w:t>Intgov</w:t>
            </w:r>
            <w:proofErr w:type="spellEnd"/>
          </w:p>
        </w:tc>
        <w:tc>
          <w:tcPr>
            <w:tcW w:w="0" w:type="auto"/>
            <w:tcBorders>
              <w:top w:val="nil"/>
              <w:left w:val="nil"/>
              <w:bottom w:val="nil"/>
              <w:right w:val="nil"/>
            </w:tcBorders>
            <w:vAlign w:val="center"/>
          </w:tcPr>
          <w:p w14:paraId="1DDD8069" w14:textId="77777777" w:rsidR="00DF787B" w:rsidRPr="00F87E7D" w:rsidRDefault="00DF787B" w:rsidP="00DF787B">
            <w:pPr>
              <w:rPr>
                <w:sz w:val="20"/>
                <w:szCs w:val="20"/>
              </w:rPr>
            </w:pPr>
            <w:r w:rsidRPr="00F87E7D">
              <w:rPr>
                <w:sz w:val="20"/>
                <w:szCs w:val="20"/>
              </w:rPr>
              <w:t>13</w:t>
            </w:r>
          </w:p>
        </w:tc>
        <w:tc>
          <w:tcPr>
            <w:tcW w:w="0" w:type="auto"/>
            <w:tcBorders>
              <w:top w:val="nil"/>
              <w:left w:val="nil"/>
              <w:bottom w:val="nil"/>
              <w:right w:val="nil"/>
            </w:tcBorders>
            <w:vAlign w:val="center"/>
          </w:tcPr>
          <w:p w14:paraId="5593F6E3" w14:textId="77777777" w:rsidR="00DF787B" w:rsidRPr="00F87E7D" w:rsidRDefault="00DF787B" w:rsidP="00DF787B">
            <w:pPr>
              <w:rPr>
                <w:sz w:val="20"/>
                <w:szCs w:val="20"/>
              </w:rPr>
            </w:pPr>
            <w:r w:rsidRPr="00F87E7D">
              <w:rPr>
                <w:sz w:val="20"/>
                <w:szCs w:val="20"/>
              </w:rPr>
              <w:t>0.38</w:t>
            </w:r>
          </w:p>
        </w:tc>
        <w:tc>
          <w:tcPr>
            <w:tcW w:w="0" w:type="auto"/>
            <w:tcBorders>
              <w:top w:val="nil"/>
              <w:left w:val="nil"/>
              <w:bottom w:val="nil"/>
              <w:right w:val="nil"/>
            </w:tcBorders>
            <w:vAlign w:val="center"/>
          </w:tcPr>
          <w:p w14:paraId="28734BE4" w14:textId="77777777" w:rsidR="00DF787B" w:rsidRPr="00F87E7D" w:rsidRDefault="00DF787B" w:rsidP="00DF787B">
            <w:pPr>
              <w:rPr>
                <w:sz w:val="20"/>
                <w:szCs w:val="20"/>
              </w:rPr>
            </w:pPr>
            <w:r w:rsidRPr="00F87E7D">
              <w:rPr>
                <w:sz w:val="20"/>
                <w:szCs w:val="20"/>
              </w:rPr>
              <w:t>10</w:t>
            </w:r>
          </w:p>
        </w:tc>
        <w:tc>
          <w:tcPr>
            <w:tcW w:w="0" w:type="auto"/>
            <w:tcBorders>
              <w:top w:val="nil"/>
              <w:left w:val="nil"/>
              <w:bottom w:val="nil"/>
              <w:right w:val="nil"/>
            </w:tcBorders>
            <w:vAlign w:val="center"/>
          </w:tcPr>
          <w:p w14:paraId="6A33331B" w14:textId="77777777" w:rsidR="00DF787B" w:rsidRPr="00F87E7D" w:rsidRDefault="00DF787B" w:rsidP="00DF787B">
            <w:pPr>
              <w:rPr>
                <w:sz w:val="20"/>
                <w:szCs w:val="20"/>
              </w:rPr>
            </w:pPr>
            <w:r w:rsidRPr="00F87E7D">
              <w:rPr>
                <w:sz w:val="20"/>
                <w:szCs w:val="20"/>
              </w:rPr>
              <w:t>0.20</w:t>
            </w:r>
          </w:p>
        </w:tc>
        <w:tc>
          <w:tcPr>
            <w:tcW w:w="1462" w:type="dxa"/>
            <w:tcBorders>
              <w:top w:val="nil"/>
              <w:left w:val="nil"/>
              <w:bottom w:val="nil"/>
              <w:right w:val="nil"/>
            </w:tcBorders>
            <w:vAlign w:val="center"/>
          </w:tcPr>
          <w:p w14:paraId="493C8560" w14:textId="77777777" w:rsidR="00DF787B" w:rsidRPr="00F87E7D" w:rsidRDefault="00DF787B" w:rsidP="00DF787B">
            <w:pPr>
              <w:rPr>
                <w:sz w:val="20"/>
                <w:szCs w:val="20"/>
              </w:rPr>
            </w:pPr>
            <w:r w:rsidRPr="00F87E7D">
              <w:rPr>
                <w:sz w:val="20"/>
                <w:szCs w:val="20"/>
              </w:rPr>
              <w:t>0.36</w:t>
            </w:r>
          </w:p>
        </w:tc>
        <w:tc>
          <w:tcPr>
            <w:tcW w:w="1350" w:type="dxa"/>
            <w:tcBorders>
              <w:top w:val="nil"/>
              <w:left w:val="nil"/>
              <w:bottom w:val="nil"/>
              <w:right w:val="nil"/>
            </w:tcBorders>
            <w:vAlign w:val="center"/>
          </w:tcPr>
          <w:p w14:paraId="31D5834D" w14:textId="7CD0BE37" w:rsidR="00DF787B" w:rsidRPr="00F87E7D" w:rsidRDefault="00DF787B" w:rsidP="00DF787B">
            <w:pPr>
              <w:rPr>
                <w:sz w:val="20"/>
                <w:szCs w:val="20"/>
              </w:rPr>
            </w:pPr>
            <w:r w:rsidRPr="00F87E7D">
              <w:rPr>
                <w:sz w:val="20"/>
                <w:szCs w:val="20"/>
              </w:rPr>
              <w:t>0.9</w:t>
            </w:r>
            <w:r w:rsidR="005F124C">
              <w:rPr>
                <w:sz w:val="20"/>
                <w:szCs w:val="20"/>
              </w:rPr>
              <w:t>9</w:t>
            </w:r>
          </w:p>
        </w:tc>
        <w:tc>
          <w:tcPr>
            <w:tcW w:w="416" w:type="dxa"/>
            <w:tcBorders>
              <w:top w:val="nil"/>
              <w:left w:val="nil"/>
              <w:bottom w:val="nil"/>
              <w:right w:val="nil"/>
            </w:tcBorders>
            <w:vAlign w:val="center"/>
          </w:tcPr>
          <w:p w14:paraId="671AE920" w14:textId="77777777" w:rsidR="00DF787B" w:rsidRPr="00F87E7D" w:rsidRDefault="00DF787B" w:rsidP="00DF787B">
            <w:pPr>
              <w:rPr>
                <w:sz w:val="20"/>
                <w:szCs w:val="20"/>
              </w:rPr>
            </w:pPr>
            <w:r w:rsidRPr="00F87E7D">
              <w:rPr>
                <w:sz w:val="20"/>
                <w:szCs w:val="20"/>
              </w:rPr>
              <w:t>14</w:t>
            </w:r>
          </w:p>
        </w:tc>
        <w:tc>
          <w:tcPr>
            <w:tcW w:w="976" w:type="dxa"/>
            <w:gridSpan w:val="2"/>
            <w:tcBorders>
              <w:top w:val="nil"/>
              <w:left w:val="nil"/>
              <w:bottom w:val="nil"/>
              <w:right w:val="nil"/>
            </w:tcBorders>
            <w:vAlign w:val="center"/>
          </w:tcPr>
          <w:p w14:paraId="0E6E6DC2" w14:textId="77777777" w:rsidR="00DF787B" w:rsidRPr="00F87E7D" w:rsidRDefault="00DF787B" w:rsidP="00DF787B">
            <w:pPr>
              <w:rPr>
                <w:sz w:val="20"/>
                <w:szCs w:val="20"/>
              </w:rPr>
            </w:pPr>
            <w:r w:rsidRPr="00F87E7D">
              <w:rPr>
                <w:sz w:val="20"/>
                <w:szCs w:val="20"/>
              </w:rPr>
              <w:t>0.14</w:t>
            </w:r>
          </w:p>
        </w:tc>
        <w:tc>
          <w:tcPr>
            <w:tcW w:w="491" w:type="dxa"/>
            <w:tcBorders>
              <w:top w:val="nil"/>
              <w:left w:val="nil"/>
              <w:bottom w:val="nil"/>
              <w:right w:val="nil"/>
            </w:tcBorders>
            <w:vAlign w:val="center"/>
          </w:tcPr>
          <w:p w14:paraId="3D756BFE" w14:textId="77777777" w:rsidR="00DF787B" w:rsidRPr="00F87E7D" w:rsidRDefault="00DF787B" w:rsidP="00DF787B">
            <w:pPr>
              <w:rPr>
                <w:sz w:val="20"/>
                <w:szCs w:val="20"/>
              </w:rPr>
            </w:pPr>
            <w:r w:rsidRPr="00F87E7D">
              <w:rPr>
                <w:sz w:val="20"/>
                <w:szCs w:val="20"/>
              </w:rPr>
              <w:t>9</w:t>
            </w:r>
          </w:p>
        </w:tc>
        <w:tc>
          <w:tcPr>
            <w:tcW w:w="913" w:type="dxa"/>
            <w:gridSpan w:val="2"/>
            <w:tcBorders>
              <w:top w:val="nil"/>
              <w:left w:val="nil"/>
              <w:bottom w:val="nil"/>
              <w:right w:val="nil"/>
            </w:tcBorders>
            <w:vAlign w:val="center"/>
          </w:tcPr>
          <w:p w14:paraId="5CBCB1CF" w14:textId="77777777" w:rsidR="00DF787B" w:rsidRPr="00F87E7D" w:rsidRDefault="00DF787B" w:rsidP="00DF787B">
            <w:pPr>
              <w:rPr>
                <w:sz w:val="20"/>
                <w:szCs w:val="20"/>
              </w:rPr>
            </w:pPr>
            <w:r w:rsidRPr="00F87E7D">
              <w:rPr>
                <w:sz w:val="20"/>
                <w:szCs w:val="20"/>
              </w:rPr>
              <w:t>0.56</w:t>
            </w:r>
          </w:p>
        </w:tc>
        <w:tc>
          <w:tcPr>
            <w:tcW w:w="1014" w:type="dxa"/>
            <w:gridSpan w:val="2"/>
            <w:tcBorders>
              <w:top w:val="nil"/>
              <w:left w:val="nil"/>
              <w:bottom w:val="nil"/>
              <w:right w:val="nil"/>
            </w:tcBorders>
            <w:vAlign w:val="center"/>
          </w:tcPr>
          <w:p w14:paraId="4DFE376D" w14:textId="77777777" w:rsidR="00DF787B" w:rsidRPr="00F87E7D" w:rsidRDefault="00DF787B" w:rsidP="00DF787B">
            <w:pPr>
              <w:rPr>
                <w:sz w:val="20"/>
                <w:szCs w:val="20"/>
              </w:rPr>
            </w:pPr>
            <w:r w:rsidRPr="00F87E7D">
              <w:rPr>
                <w:sz w:val="20"/>
                <w:szCs w:val="20"/>
              </w:rPr>
              <w:t>0.04**</w:t>
            </w:r>
          </w:p>
        </w:tc>
        <w:tc>
          <w:tcPr>
            <w:tcW w:w="968" w:type="dxa"/>
            <w:gridSpan w:val="2"/>
            <w:tcBorders>
              <w:top w:val="nil"/>
              <w:left w:val="nil"/>
              <w:bottom w:val="nil"/>
              <w:right w:val="nil"/>
            </w:tcBorders>
            <w:vAlign w:val="center"/>
          </w:tcPr>
          <w:p w14:paraId="2CA139A6" w14:textId="77777777" w:rsidR="00DF787B" w:rsidRPr="00F87E7D" w:rsidRDefault="00DF787B" w:rsidP="00DF787B">
            <w:pPr>
              <w:rPr>
                <w:sz w:val="20"/>
                <w:szCs w:val="20"/>
              </w:rPr>
            </w:pPr>
            <w:r w:rsidRPr="00F87E7D">
              <w:rPr>
                <w:sz w:val="20"/>
                <w:szCs w:val="20"/>
              </w:rPr>
              <w:t>0.21</w:t>
            </w:r>
          </w:p>
        </w:tc>
      </w:tr>
      <w:tr w:rsidR="00DF787B" w:rsidRPr="00F87E7D" w14:paraId="419ACE62" w14:textId="77777777" w:rsidTr="00454250">
        <w:trPr>
          <w:trHeight w:val="288"/>
        </w:trPr>
        <w:tc>
          <w:tcPr>
            <w:tcW w:w="0" w:type="auto"/>
            <w:tcBorders>
              <w:top w:val="nil"/>
              <w:left w:val="nil"/>
              <w:bottom w:val="nil"/>
              <w:right w:val="nil"/>
            </w:tcBorders>
            <w:vAlign w:val="center"/>
          </w:tcPr>
          <w:p w14:paraId="2819869E" w14:textId="77777777" w:rsidR="00DF787B" w:rsidRPr="00F87E7D" w:rsidRDefault="00DF787B" w:rsidP="00DF787B">
            <w:pPr>
              <w:rPr>
                <w:sz w:val="20"/>
                <w:szCs w:val="20"/>
              </w:rPr>
            </w:pPr>
            <w:r w:rsidRPr="00F87E7D">
              <w:rPr>
                <w:sz w:val="20"/>
                <w:szCs w:val="20"/>
              </w:rPr>
              <w:t>DDR</w:t>
            </w:r>
          </w:p>
        </w:tc>
        <w:tc>
          <w:tcPr>
            <w:tcW w:w="0" w:type="auto"/>
            <w:tcBorders>
              <w:top w:val="nil"/>
              <w:left w:val="nil"/>
              <w:bottom w:val="nil"/>
              <w:right w:val="nil"/>
            </w:tcBorders>
            <w:vAlign w:val="center"/>
          </w:tcPr>
          <w:p w14:paraId="764E28F2" w14:textId="77777777" w:rsidR="00DF787B" w:rsidRPr="00F87E7D" w:rsidRDefault="00DF787B" w:rsidP="00DF787B">
            <w:pPr>
              <w:rPr>
                <w:sz w:val="20"/>
                <w:szCs w:val="20"/>
              </w:rPr>
            </w:pPr>
            <w:r w:rsidRPr="00F87E7D">
              <w:rPr>
                <w:sz w:val="20"/>
                <w:szCs w:val="20"/>
              </w:rPr>
              <w:t>13</w:t>
            </w:r>
          </w:p>
        </w:tc>
        <w:tc>
          <w:tcPr>
            <w:tcW w:w="0" w:type="auto"/>
            <w:tcBorders>
              <w:top w:val="nil"/>
              <w:left w:val="nil"/>
              <w:bottom w:val="nil"/>
              <w:right w:val="nil"/>
            </w:tcBorders>
            <w:vAlign w:val="center"/>
          </w:tcPr>
          <w:p w14:paraId="2F85CC0B" w14:textId="77777777" w:rsidR="00DF787B" w:rsidRPr="00F87E7D" w:rsidRDefault="00DF787B" w:rsidP="00DF787B">
            <w:pPr>
              <w:rPr>
                <w:sz w:val="20"/>
                <w:szCs w:val="20"/>
              </w:rPr>
            </w:pPr>
            <w:r w:rsidRPr="00F87E7D">
              <w:rPr>
                <w:sz w:val="20"/>
                <w:szCs w:val="20"/>
              </w:rPr>
              <w:t>0.77</w:t>
            </w:r>
          </w:p>
        </w:tc>
        <w:tc>
          <w:tcPr>
            <w:tcW w:w="0" w:type="auto"/>
            <w:tcBorders>
              <w:top w:val="nil"/>
              <w:left w:val="nil"/>
              <w:bottom w:val="nil"/>
              <w:right w:val="nil"/>
            </w:tcBorders>
            <w:vAlign w:val="center"/>
          </w:tcPr>
          <w:p w14:paraId="3AF18CDA" w14:textId="77777777" w:rsidR="00DF787B" w:rsidRPr="00F87E7D" w:rsidRDefault="00DF787B" w:rsidP="00DF787B">
            <w:pPr>
              <w:rPr>
                <w:sz w:val="20"/>
                <w:szCs w:val="20"/>
              </w:rPr>
            </w:pPr>
            <w:r w:rsidRPr="00F87E7D">
              <w:rPr>
                <w:sz w:val="20"/>
                <w:szCs w:val="20"/>
              </w:rPr>
              <w:t>10</w:t>
            </w:r>
          </w:p>
        </w:tc>
        <w:tc>
          <w:tcPr>
            <w:tcW w:w="0" w:type="auto"/>
            <w:tcBorders>
              <w:top w:val="nil"/>
              <w:left w:val="nil"/>
              <w:bottom w:val="nil"/>
              <w:right w:val="nil"/>
            </w:tcBorders>
            <w:vAlign w:val="center"/>
          </w:tcPr>
          <w:p w14:paraId="5FB54C47" w14:textId="77777777" w:rsidR="00DF787B" w:rsidRPr="00F87E7D" w:rsidRDefault="00DF787B" w:rsidP="00DF787B">
            <w:pPr>
              <w:rPr>
                <w:sz w:val="20"/>
                <w:szCs w:val="20"/>
              </w:rPr>
            </w:pPr>
            <w:r w:rsidRPr="00F87E7D">
              <w:rPr>
                <w:sz w:val="20"/>
                <w:szCs w:val="20"/>
              </w:rPr>
              <w:t>0.60</w:t>
            </w:r>
          </w:p>
        </w:tc>
        <w:tc>
          <w:tcPr>
            <w:tcW w:w="1462" w:type="dxa"/>
            <w:tcBorders>
              <w:top w:val="nil"/>
              <w:left w:val="nil"/>
              <w:bottom w:val="nil"/>
              <w:right w:val="nil"/>
            </w:tcBorders>
            <w:vAlign w:val="center"/>
          </w:tcPr>
          <w:p w14:paraId="493C2BC4" w14:textId="77777777" w:rsidR="00DF787B" w:rsidRPr="00F87E7D" w:rsidRDefault="00DF787B" w:rsidP="00DF787B">
            <w:pPr>
              <w:rPr>
                <w:sz w:val="20"/>
                <w:szCs w:val="20"/>
              </w:rPr>
            </w:pPr>
            <w:r w:rsidRPr="00F87E7D">
              <w:rPr>
                <w:sz w:val="20"/>
                <w:szCs w:val="20"/>
              </w:rPr>
              <w:t>0.41</w:t>
            </w:r>
          </w:p>
        </w:tc>
        <w:tc>
          <w:tcPr>
            <w:tcW w:w="1350" w:type="dxa"/>
            <w:tcBorders>
              <w:top w:val="nil"/>
              <w:left w:val="nil"/>
              <w:bottom w:val="nil"/>
              <w:right w:val="nil"/>
            </w:tcBorders>
            <w:vAlign w:val="center"/>
          </w:tcPr>
          <w:p w14:paraId="2467CE3B" w14:textId="77777777" w:rsidR="00DF787B" w:rsidRPr="00F87E7D" w:rsidRDefault="00DF787B" w:rsidP="00DF787B">
            <w:pPr>
              <w:rPr>
                <w:sz w:val="20"/>
                <w:szCs w:val="20"/>
              </w:rPr>
            </w:pPr>
            <w:r w:rsidRPr="00F87E7D">
              <w:rPr>
                <w:sz w:val="20"/>
                <w:szCs w:val="20"/>
              </w:rPr>
              <w:t>0.99</w:t>
            </w:r>
          </w:p>
        </w:tc>
        <w:tc>
          <w:tcPr>
            <w:tcW w:w="416" w:type="dxa"/>
            <w:tcBorders>
              <w:top w:val="nil"/>
              <w:left w:val="nil"/>
              <w:bottom w:val="nil"/>
              <w:right w:val="nil"/>
            </w:tcBorders>
            <w:vAlign w:val="center"/>
          </w:tcPr>
          <w:p w14:paraId="3D5F609C" w14:textId="77777777" w:rsidR="00DF787B" w:rsidRPr="00F87E7D" w:rsidRDefault="00DF787B" w:rsidP="00DF787B">
            <w:pPr>
              <w:rPr>
                <w:sz w:val="20"/>
                <w:szCs w:val="20"/>
              </w:rPr>
            </w:pPr>
            <w:r w:rsidRPr="00F87E7D">
              <w:rPr>
                <w:sz w:val="20"/>
                <w:szCs w:val="20"/>
              </w:rPr>
              <w:t>14</w:t>
            </w:r>
          </w:p>
        </w:tc>
        <w:tc>
          <w:tcPr>
            <w:tcW w:w="976" w:type="dxa"/>
            <w:gridSpan w:val="2"/>
            <w:tcBorders>
              <w:top w:val="nil"/>
              <w:left w:val="nil"/>
              <w:bottom w:val="nil"/>
              <w:right w:val="nil"/>
            </w:tcBorders>
            <w:vAlign w:val="center"/>
          </w:tcPr>
          <w:p w14:paraId="0F0A1CD6" w14:textId="77777777" w:rsidR="00DF787B" w:rsidRPr="00F87E7D" w:rsidRDefault="00DF787B" w:rsidP="00DF787B">
            <w:pPr>
              <w:rPr>
                <w:sz w:val="20"/>
                <w:szCs w:val="20"/>
              </w:rPr>
            </w:pPr>
            <w:r w:rsidRPr="00F87E7D">
              <w:rPr>
                <w:sz w:val="20"/>
                <w:szCs w:val="20"/>
              </w:rPr>
              <w:t>0.50</w:t>
            </w:r>
          </w:p>
        </w:tc>
        <w:tc>
          <w:tcPr>
            <w:tcW w:w="491" w:type="dxa"/>
            <w:tcBorders>
              <w:top w:val="nil"/>
              <w:left w:val="nil"/>
              <w:bottom w:val="nil"/>
              <w:right w:val="nil"/>
            </w:tcBorders>
            <w:vAlign w:val="center"/>
          </w:tcPr>
          <w:p w14:paraId="12010141" w14:textId="77777777" w:rsidR="00DF787B" w:rsidRPr="00F87E7D" w:rsidRDefault="00DF787B" w:rsidP="00DF787B">
            <w:pPr>
              <w:rPr>
                <w:sz w:val="20"/>
                <w:szCs w:val="20"/>
              </w:rPr>
            </w:pPr>
            <w:r w:rsidRPr="00F87E7D">
              <w:rPr>
                <w:sz w:val="20"/>
                <w:szCs w:val="20"/>
              </w:rPr>
              <w:t>9</w:t>
            </w:r>
          </w:p>
        </w:tc>
        <w:tc>
          <w:tcPr>
            <w:tcW w:w="913" w:type="dxa"/>
            <w:gridSpan w:val="2"/>
            <w:tcBorders>
              <w:top w:val="nil"/>
              <w:left w:val="nil"/>
              <w:bottom w:val="nil"/>
              <w:right w:val="nil"/>
            </w:tcBorders>
            <w:vAlign w:val="center"/>
          </w:tcPr>
          <w:p w14:paraId="4B99E757" w14:textId="77777777" w:rsidR="00DF787B" w:rsidRPr="00F87E7D" w:rsidRDefault="00DF787B" w:rsidP="00DF787B">
            <w:pPr>
              <w:rPr>
                <w:sz w:val="20"/>
                <w:szCs w:val="20"/>
              </w:rPr>
            </w:pPr>
            <w:r w:rsidRPr="00F87E7D">
              <w:rPr>
                <w:sz w:val="20"/>
                <w:szCs w:val="20"/>
              </w:rPr>
              <w:t>1.00</w:t>
            </w:r>
          </w:p>
        </w:tc>
        <w:tc>
          <w:tcPr>
            <w:tcW w:w="1014" w:type="dxa"/>
            <w:gridSpan w:val="2"/>
            <w:tcBorders>
              <w:top w:val="nil"/>
              <w:left w:val="nil"/>
              <w:bottom w:val="nil"/>
              <w:right w:val="nil"/>
            </w:tcBorders>
            <w:vAlign w:val="center"/>
          </w:tcPr>
          <w:p w14:paraId="6A4CCE71" w14:textId="77777777" w:rsidR="00DF787B" w:rsidRPr="00F87E7D" w:rsidRDefault="00DF787B" w:rsidP="00DF787B">
            <w:pPr>
              <w:rPr>
                <w:sz w:val="20"/>
                <w:szCs w:val="20"/>
              </w:rPr>
            </w:pPr>
            <w:r w:rsidRPr="00F87E7D">
              <w:rPr>
                <w:sz w:val="20"/>
                <w:szCs w:val="20"/>
              </w:rPr>
              <w:t>0.01***</w:t>
            </w:r>
          </w:p>
        </w:tc>
        <w:tc>
          <w:tcPr>
            <w:tcW w:w="968" w:type="dxa"/>
            <w:gridSpan w:val="2"/>
            <w:tcBorders>
              <w:top w:val="nil"/>
              <w:left w:val="nil"/>
              <w:bottom w:val="nil"/>
              <w:right w:val="nil"/>
            </w:tcBorders>
            <w:vAlign w:val="center"/>
          </w:tcPr>
          <w:p w14:paraId="1F98BD17" w14:textId="77777777" w:rsidR="00DF787B" w:rsidRPr="00F87E7D" w:rsidRDefault="00DF787B" w:rsidP="00DF787B">
            <w:pPr>
              <w:rPr>
                <w:sz w:val="20"/>
                <w:szCs w:val="20"/>
              </w:rPr>
            </w:pPr>
            <w:r w:rsidRPr="00F87E7D">
              <w:rPr>
                <w:sz w:val="20"/>
                <w:szCs w:val="20"/>
              </w:rPr>
              <w:t>0.08*</w:t>
            </w:r>
          </w:p>
        </w:tc>
      </w:tr>
      <w:tr w:rsidR="00DF787B" w:rsidRPr="00F87E7D" w14:paraId="6A76C2F4" w14:textId="77777777" w:rsidTr="00454250">
        <w:trPr>
          <w:trHeight w:val="288"/>
        </w:trPr>
        <w:tc>
          <w:tcPr>
            <w:tcW w:w="0" w:type="auto"/>
            <w:tcBorders>
              <w:top w:val="nil"/>
              <w:left w:val="nil"/>
              <w:bottom w:val="nil"/>
              <w:right w:val="nil"/>
            </w:tcBorders>
            <w:vAlign w:val="center"/>
          </w:tcPr>
          <w:p w14:paraId="6AEC53D3" w14:textId="77777777" w:rsidR="00DF787B" w:rsidRPr="00F87E7D" w:rsidRDefault="00DF787B" w:rsidP="00DF787B">
            <w:pPr>
              <w:rPr>
                <w:sz w:val="20"/>
                <w:szCs w:val="20"/>
              </w:rPr>
            </w:pPr>
            <w:proofErr w:type="spellStart"/>
            <w:r w:rsidRPr="00F87E7D">
              <w:rPr>
                <w:sz w:val="20"/>
                <w:szCs w:val="20"/>
              </w:rPr>
              <w:t>Shagov</w:t>
            </w:r>
            <w:proofErr w:type="spellEnd"/>
          </w:p>
        </w:tc>
        <w:tc>
          <w:tcPr>
            <w:tcW w:w="0" w:type="auto"/>
            <w:tcBorders>
              <w:top w:val="nil"/>
              <w:left w:val="nil"/>
              <w:bottom w:val="nil"/>
              <w:right w:val="nil"/>
            </w:tcBorders>
            <w:vAlign w:val="center"/>
          </w:tcPr>
          <w:p w14:paraId="0758B7C6" w14:textId="77777777" w:rsidR="00DF787B" w:rsidRPr="00F87E7D" w:rsidRDefault="00DF787B" w:rsidP="00DF787B">
            <w:pPr>
              <w:rPr>
                <w:sz w:val="20"/>
                <w:szCs w:val="20"/>
              </w:rPr>
            </w:pPr>
            <w:r w:rsidRPr="00F87E7D">
              <w:rPr>
                <w:sz w:val="20"/>
                <w:szCs w:val="20"/>
              </w:rPr>
              <w:t>13</w:t>
            </w:r>
          </w:p>
        </w:tc>
        <w:tc>
          <w:tcPr>
            <w:tcW w:w="0" w:type="auto"/>
            <w:tcBorders>
              <w:top w:val="nil"/>
              <w:left w:val="nil"/>
              <w:bottom w:val="nil"/>
              <w:right w:val="nil"/>
            </w:tcBorders>
            <w:vAlign w:val="center"/>
          </w:tcPr>
          <w:p w14:paraId="718ECC9E" w14:textId="77777777" w:rsidR="00DF787B" w:rsidRPr="00F87E7D" w:rsidRDefault="00DF787B" w:rsidP="00DF787B">
            <w:pPr>
              <w:rPr>
                <w:sz w:val="20"/>
                <w:szCs w:val="20"/>
              </w:rPr>
            </w:pPr>
            <w:r w:rsidRPr="00F87E7D">
              <w:rPr>
                <w:sz w:val="20"/>
                <w:szCs w:val="20"/>
              </w:rPr>
              <w:t>0.46</w:t>
            </w:r>
          </w:p>
        </w:tc>
        <w:tc>
          <w:tcPr>
            <w:tcW w:w="0" w:type="auto"/>
            <w:tcBorders>
              <w:top w:val="nil"/>
              <w:left w:val="nil"/>
              <w:bottom w:val="nil"/>
              <w:right w:val="nil"/>
            </w:tcBorders>
            <w:vAlign w:val="center"/>
          </w:tcPr>
          <w:p w14:paraId="0E4CB141" w14:textId="77777777" w:rsidR="00DF787B" w:rsidRPr="00F87E7D" w:rsidRDefault="00DF787B" w:rsidP="00DF787B">
            <w:pPr>
              <w:rPr>
                <w:sz w:val="20"/>
                <w:szCs w:val="20"/>
              </w:rPr>
            </w:pPr>
            <w:r w:rsidRPr="00F87E7D">
              <w:rPr>
                <w:sz w:val="20"/>
                <w:szCs w:val="20"/>
              </w:rPr>
              <w:t>10</w:t>
            </w:r>
          </w:p>
        </w:tc>
        <w:tc>
          <w:tcPr>
            <w:tcW w:w="0" w:type="auto"/>
            <w:tcBorders>
              <w:top w:val="nil"/>
              <w:left w:val="nil"/>
              <w:bottom w:val="nil"/>
              <w:right w:val="nil"/>
            </w:tcBorders>
            <w:vAlign w:val="center"/>
          </w:tcPr>
          <w:p w14:paraId="2F38B4CD" w14:textId="77777777" w:rsidR="00DF787B" w:rsidRPr="00F87E7D" w:rsidRDefault="00DF787B" w:rsidP="00DF787B">
            <w:pPr>
              <w:rPr>
                <w:sz w:val="20"/>
                <w:szCs w:val="20"/>
              </w:rPr>
            </w:pPr>
            <w:r w:rsidRPr="00F87E7D">
              <w:rPr>
                <w:sz w:val="20"/>
                <w:szCs w:val="20"/>
              </w:rPr>
              <w:t>0.00</w:t>
            </w:r>
          </w:p>
        </w:tc>
        <w:tc>
          <w:tcPr>
            <w:tcW w:w="1462" w:type="dxa"/>
            <w:tcBorders>
              <w:top w:val="nil"/>
              <w:left w:val="nil"/>
              <w:bottom w:val="nil"/>
              <w:right w:val="nil"/>
            </w:tcBorders>
            <w:vAlign w:val="center"/>
          </w:tcPr>
          <w:p w14:paraId="2D7CDA11" w14:textId="77777777" w:rsidR="00DF787B" w:rsidRPr="00F87E7D" w:rsidRDefault="00DF787B" w:rsidP="00DF787B">
            <w:pPr>
              <w:rPr>
                <w:sz w:val="20"/>
                <w:szCs w:val="20"/>
              </w:rPr>
            </w:pPr>
            <w:r w:rsidRPr="00F87E7D">
              <w:rPr>
                <w:sz w:val="20"/>
                <w:szCs w:val="20"/>
              </w:rPr>
              <w:t>0.01**</w:t>
            </w:r>
          </w:p>
        </w:tc>
        <w:tc>
          <w:tcPr>
            <w:tcW w:w="1350" w:type="dxa"/>
            <w:tcBorders>
              <w:top w:val="nil"/>
              <w:left w:val="nil"/>
              <w:bottom w:val="nil"/>
              <w:right w:val="nil"/>
            </w:tcBorders>
            <w:vAlign w:val="center"/>
          </w:tcPr>
          <w:p w14:paraId="29C67D7E" w14:textId="78164637" w:rsidR="00DF787B" w:rsidRPr="00F87E7D" w:rsidRDefault="00DF787B" w:rsidP="00DF787B">
            <w:pPr>
              <w:rPr>
                <w:sz w:val="20"/>
                <w:szCs w:val="20"/>
              </w:rPr>
            </w:pPr>
            <w:r w:rsidRPr="00F87E7D">
              <w:rPr>
                <w:sz w:val="20"/>
                <w:szCs w:val="20"/>
              </w:rPr>
              <w:t>0.1</w:t>
            </w:r>
            <w:r w:rsidR="005F124C">
              <w:rPr>
                <w:sz w:val="20"/>
                <w:szCs w:val="20"/>
              </w:rPr>
              <w:t>8</w:t>
            </w:r>
          </w:p>
        </w:tc>
        <w:tc>
          <w:tcPr>
            <w:tcW w:w="416" w:type="dxa"/>
            <w:tcBorders>
              <w:top w:val="nil"/>
              <w:left w:val="nil"/>
              <w:bottom w:val="nil"/>
              <w:right w:val="nil"/>
            </w:tcBorders>
            <w:vAlign w:val="center"/>
          </w:tcPr>
          <w:p w14:paraId="3EC910E8" w14:textId="77777777" w:rsidR="00DF787B" w:rsidRPr="00F87E7D" w:rsidRDefault="00DF787B" w:rsidP="00DF787B">
            <w:pPr>
              <w:rPr>
                <w:sz w:val="20"/>
                <w:szCs w:val="20"/>
              </w:rPr>
            </w:pPr>
            <w:r w:rsidRPr="00F87E7D">
              <w:rPr>
                <w:sz w:val="20"/>
                <w:szCs w:val="20"/>
              </w:rPr>
              <w:t>14</w:t>
            </w:r>
          </w:p>
        </w:tc>
        <w:tc>
          <w:tcPr>
            <w:tcW w:w="976" w:type="dxa"/>
            <w:gridSpan w:val="2"/>
            <w:tcBorders>
              <w:top w:val="nil"/>
              <w:left w:val="nil"/>
              <w:bottom w:val="nil"/>
              <w:right w:val="nil"/>
            </w:tcBorders>
            <w:vAlign w:val="center"/>
          </w:tcPr>
          <w:p w14:paraId="429A6EB8" w14:textId="77777777" w:rsidR="00DF787B" w:rsidRPr="00F87E7D" w:rsidRDefault="00DF787B" w:rsidP="00DF787B">
            <w:pPr>
              <w:rPr>
                <w:sz w:val="20"/>
                <w:szCs w:val="20"/>
              </w:rPr>
            </w:pPr>
            <w:r w:rsidRPr="00F87E7D">
              <w:rPr>
                <w:sz w:val="20"/>
                <w:szCs w:val="20"/>
              </w:rPr>
              <w:t>0.14</w:t>
            </w:r>
          </w:p>
        </w:tc>
        <w:tc>
          <w:tcPr>
            <w:tcW w:w="491" w:type="dxa"/>
            <w:tcBorders>
              <w:top w:val="nil"/>
              <w:left w:val="nil"/>
              <w:bottom w:val="nil"/>
              <w:right w:val="nil"/>
            </w:tcBorders>
            <w:vAlign w:val="center"/>
          </w:tcPr>
          <w:p w14:paraId="39966BE6" w14:textId="77777777" w:rsidR="00DF787B" w:rsidRPr="00F87E7D" w:rsidRDefault="00DF787B" w:rsidP="00DF787B">
            <w:pPr>
              <w:rPr>
                <w:sz w:val="20"/>
                <w:szCs w:val="20"/>
              </w:rPr>
            </w:pPr>
            <w:r w:rsidRPr="00F87E7D">
              <w:rPr>
                <w:sz w:val="20"/>
                <w:szCs w:val="20"/>
              </w:rPr>
              <w:t>9</w:t>
            </w:r>
          </w:p>
        </w:tc>
        <w:tc>
          <w:tcPr>
            <w:tcW w:w="913" w:type="dxa"/>
            <w:gridSpan w:val="2"/>
            <w:tcBorders>
              <w:top w:val="nil"/>
              <w:left w:val="nil"/>
              <w:bottom w:val="nil"/>
              <w:right w:val="nil"/>
            </w:tcBorders>
            <w:vAlign w:val="center"/>
          </w:tcPr>
          <w:p w14:paraId="5AB63556" w14:textId="77777777" w:rsidR="00DF787B" w:rsidRPr="00F87E7D" w:rsidRDefault="00DF787B" w:rsidP="00DF787B">
            <w:pPr>
              <w:rPr>
                <w:sz w:val="20"/>
                <w:szCs w:val="20"/>
              </w:rPr>
            </w:pPr>
            <w:r w:rsidRPr="00F87E7D">
              <w:rPr>
                <w:sz w:val="20"/>
                <w:szCs w:val="20"/>
              </w:rPr>
              <w:t>0.44</w:t>
            </w:r>
          </w:p>
        </w:tc>
        <w:tc>
          <w:tcPr>
            <w:tcW w:w="1014" w:type="dxa"/>
            <w:gridSpan w:val="2"/>
            <w:tcBorders>
              <w:top w:val="nil"/>
              <w:left w:val="nil"/>
              <w:bottom w:val="nil"/>
              <w:right w:val="nil"/>
            </w:tcBorders>
            <w:vAlign w:val="center"/>
          </w:tcPr>
          <w:p w14:paraId="1B291BD5" w14:textId="77777777" w:rsidR="00DF787B" w:rsidRPr="00F87E7D" w:rsidRDefault="00DF787B" w:rsidP="00DF787B">
            <w:pPr>
              <w:rPr>
                <w:sz w:val="20"/>
                <w:szCs w:val="20"/>
              </w:rPr>
            </w:pPr>
            <w:r w:rsidRPr="00F87E7D">
              <w:rPr>
                <w:sz w:val="20"/>
                <w:szCs w:val="20"/>
              </w:rPr>
              <w:t>0.12</w:t>
            </w:r>
          </w:p>
        </w:tc>
        <w:tc>
          <w:tcPr>
            <w:tcW w:w="968" w:type="dxa"/>
            <w:gridSpan w:val="2"/>
            <w:tcBorders>
              <w:top w:val="nil"/>
              <w:left w:val="nil"/>
              <w:bottom w:val="nil"/>
              <w:right w:val="nil"/>
            </w:tcBorders>
            <w:vAlign w:val="center"/>
          </w:tcPr>
          <w:p w14:paraId="131D69F6" w14:textId="77777777" w:rsidR="00DF787B" w:rsidRPr="00F87E7D" w:rsidRDefault="00DF787B" w:rsidP="00DF787B">
            <w:pPr>
              <w:rPr>
                <w:sz w:val="20"/>
                <w:szCs w:val="20"/>
              </w:rPr>
            </w:pPr>
            <w:r w:rsidRPr="00F87E7D">
              <w:rPr>
                <w:sz w:val="20"/>
                <w:szCs w:val="20"/>
              </w:rPr>
              <w:t>0.59</w:t>
            </w:r>
          </w:p>
        </w:tc>
      </w:tr>
      <w:tr w:rsidR="00DF787B" w:rsidRPr="00F87E7D" w14:paraId="506C23F0" w14:textId="77777777" w:rsidTr="00454250">
        <w:trPr>
          <w:trHeight w:val="288"/>
        </w:trPr>
        <w:tc>
          <w:tcPr>
            <w:tcW w:w="0" w:type="auto"/>
            <w:tcBorders>
              <w:top w:val="nil"/>
              <w:left w:val="nil"/>
              <w:bottom w:val="nil"/>
              <w:right w:val="nil"/>
            </w:tcBorders>
            <w:vAlign w:val="center"/>
          </w:tcPr>
          <w:p w14:paraId="6921FA82" w14:textId="77777777" w:rsidR="00DF787B" w:rsidRPr="00F87E7D" w:rsidRDefault="00DF787B" w:rsidP="00DF787B">
            <w:pPr>
              <w:rPr>
                <w:sz w:val="20"/>
                <w:szCs w:val="20"/>
              </w:rPr>
            </w:pPr>
            <w:r w:rsidRPr="00F87E7D">
              <w:rPr>
                <w:sz w:val="20"/>
                <w:szCs w:val="20"/>
              </w:rPr>
              <w:t>Autonomy/Ind</w:t>
            </w:r>
          </w:p>
        </w:tc>
        <w:tc>
          <w:tcPr>
            <w:tcW w:w="0" w:type="auto"/>
            <w:tcBorders>
              <w:top w:val="nil"/>
              <w:left w:val="nil"/>
              <w:bottom w:val="nil"/>
              <w:right w:val="nil"/>
            </w:tcBorders>
            <w:vAlign w:val="center"/>
          </w:tcPr>
          <w:p w14:paraId="57942E55" w14:textId="77777777" w:rsidR="00DF787B" w:rsidRPr="00F87E7D" w:rsidRDefault="00DF787B" w:rsidP="00DF787B">
            <w:pPr>
              <w:rPr>
                <w:sz w:val="20"/>
                <w:szCs w:val="20"/>
              </w:rPr>
            </w:pPr>
            <w:r w:rsidRPr="00F87E7D">
              <w:rPr>
                <w:sz w:val="20"/>
                <w:szCs w:val="20"/>
              </w:rPr>
              <w:t>13</w:t>
            </w:r>
          </w:p>
        </w:tc>
        <w:tc>
          <w:tcPr>
            <w:tcW w:w="0" w:type="auto"/>
            <w:tcBorders>
              <w:top w:val="nil"/>
              <w:left w:val="nil"/>
              <w:bottom w:val="nil"/>
              <w:right w:val="nil"/>
            </w:tcBorders>
            <w:vAlign w:val="center"/>
          </w:tcPr>
          <w:p w14:paraId="6AC25C4D" w14:textId="77777777" w:rsidR="00DF787B" w:rsidRPr="00F87E7D" w:rsidRDefault="00DF787B" w:rsidP="00DF787B">
            <w:pPr>
              <w:rPr>
                <w:sz w:val="20"/>
                <w:szCs w:val="20"/>
              </w:rPr>
            </w:pPr>
            <w:r w:rsidRPr="00F87E7D">
              <w:rPr>
                <w:sz w:val="20"/>
                <w:szCs w:val="20"/>
              </w:rPr>
              <w:t>0.23</w:t>
            </w:r>
          </w:p>
        </w:tc>
        <w:tc>
          <w:tcPr>
            <w:tcW w:w="0" w:type="auto"/>
            <w:tcBorders>
              <w:top w:val="nil"/>
              <w:left w:val="nil"/>
              <w:bottom w:val="nil"/>
              <w:right w:val="nil"/>
            </w:tcBorders>
            <w:vAlign w:val="center"/>
          </w:tcPr>
          <w:p w14:paraId="3D5BE59E" w14:textId="77777777" w:rsidR="00DF787B" w:rsidRPr="00F87E7D" w:rsidRDefault="00DF787B" w:rsidP="00DF787B">
            <w:pPr>
              <w:rPr>
                <w:sz w:val="20"/>
                <w:szCs w:val="20"/>
              </w:rPr>
            </w:pPr>
            <w:r w:rsidRPr="00F87E7D">
              <w:rPr>
                <w:sz w:val="20"/>
                <w:szCs w:val="20"/>
              </w:rPr>
              <w:t>10</w:t>
            </w:r>
          </w:p>
        </w:tc>
        <w:tc>
          <w:tcPr>
            <w:tcW w:w="0" w:type="auto"/>
            <w:tcBorders>
              <w:top w:val="nil"/>
              <w:left w:val="nil"/>
              <w:bottom w:val="nil"/>
              <w:right w:val="nil"/>
            </w:tcBorders>
            <w:vAlign w:val="center"/>
          </w:tcPr>
          <w:p w14:paraId="0984AA9B" w14:textId="77777777" w:rsidR="00DF787B" w:rsidRPr="00F87E7D" w:rsidRDefault="00DF787B" w:rsidP="00DF787B">
            <w:pPr>
              <w:rPr>
                <w:sz w:val="20"/>
                <w:szCs w:val="20"/>
              </w:rPr>
            </w:pPr>
            <w:r w:rsidRPr="00F87E7D">
              <w:rPr>
                <w:sz w:val="20"/>
                <w:szCs w:val="20"/>
              </w:rPr>
              <w:t>0.30</w:t>
            </w:r>
          </w:p>
        </w:tc>
        <w:tc>
          <w:tcPr>
            <w:tcW w:w="1462" w:type="dxa"/>
            <w:tcBorders>
              <w:top w:val="nil"/>
              <w:left w:val="nil"/>
              <w:bottom w:val="nil"/>
              <w:right w:val="nil"/>
            </w:tcBorders>
            <w:vAlign w:val="center"/>
          </w:tcPr>
          <w:p w14:paraId="4191A55F" w14:textId="77777777" w:rsidR="00DF787B" w:rsidRPr="00F87E7D" w:rsidRDefault="00DF787B" w:rsidP="00DF787B">
            <w:pPr>
              <w:rPr>
                <w:sz w:val="20"/>
                <w:szCs w:val="20"/>
              </w:rPr>
            </w:pPr>
            <w:r w:rsidRPr="00F87E7D">
              <w:rPr>
                <w:sz w:val="20"/>
                <w:szCs w:val="20"/>
              </w:rPr>
              <w:t>0.72</w:t>
            </w:r>
          </w:p>
        </w:tc>
        <w:tc>
          <w:tcPr>
            <w:tcW w:w="1350" w:type="dxa"/>
            <w:tcBorders>
              <w:top w:val="nil"/>
              <w:left w:val="nil"/>
              <w:bottom w:val="nil"/>
              <w:right w:val="nil"/>
            </w:tcBorders>
            <w:vAlign w:val="center"/>
          </w:tcPr>
          <w:p w14:paraId="0B81F5AC" w14:textId="77777777" w:rsidR="00DF787B" w:rsidRPr="00F87E7D" w:rsidRDefault="00DF787B" w:rsidP="00DF787B">
            <w:pPr>
              <w:rPr>
                <w:sz w:val="20"/>
                <w:szCs w:val="20"/>
              </w:rPr>
            </w:pPr>
            <w:r w:rsidRPr="00F87E7D">
              <w:rPr>
                <w:sz w:val="20"/>
                <w:szCs w:val="20"/>
              </w:rPr>
              <w:t>1.00</w:t>
            </w:r>
          </w:p>
        </w:tc>
        <w:tc>
          <w:tcPr>
            <w:tcW w:w="416" w:type="dxa"/>
            <w:tcBorders>
              <w:top w:val="nil"/>
              <w:left w:val="nil"/>
              <w:bottom w:val="nil"/>
              <w:right w:val="nil"/>
            </w:tcBorders>
            <w:vAlign w:val="center"/>
          </w:tcPr>
          <w:p w14:paraId="13BA77E4" w14:textId="77777777" w:rsidR="00DF787B" w:rsidRPr="00F87E7D" w:rsidRDefault="00DF787B" w:rsidP="00DF787B">
            <w:pPr>
              <w:rPr>
                <w:sz w:val="20"/>
                <w:szCs w:val="20"/>
              </w:rPr>
            </w:pPr>
            <w:r w:rsidRPr="00F87E7D">
              <w:rPr>
                <w:sz w:val="20"/>
                <w:szCs w:val="20"/>
              </w:rPr>
              <w:t>14</w:t>
            </w:r>
          </w:p>
        </w:tc>
        <w:tc>
          <w:tcPr>
            <w:tcW w:w="976" w:type="dxa"/>
            <w:gridSpan w:val="2"/>
            <w:tcBorders>
              <w:top w:val="nil"/>
              <w:left w:val="nil"/>
              <w:bottom w:val="nil"/>
              <w:right w:val="nil"/>
            </w:tcBorders>
            <w:vAlign w:val="center"/>
          </w:tcPr>
          <w:p w14:paraId="73962657" w14:textId="77777777" w:rsidR="00DF787B" w:rsidRPr="00F87E7D" w:rsidRDefault="00DF787B" w:rsidP="00DF787B">
            <w:pPr>
              <w:rPr>
                <w:sz w:val="20"/>
                <w:szCs w:val="20"/>
              </w:rPr>
            </w:pPr>
            <w:r w:rsidRPr="00F87E7D">
              <w:rPr>
                <w:sz w:val="20"/>
                <w:szCs w:val="20"/>
              </w:rPr>
              <w:t>0.43</w:t>
            </w:r>
          </w:p>
        </w:tc>
        <w:tc>
          <w:tcPr>
            <w:tcW w:w="491" w:type="dxa"/>
            <w:tcBorders>
              <w:top w:val="nil"/>
              <w:left w:val="nil"/>
              <w:bottom w:val="nil"/>
              <w:right w:val="nil"/>
            </w:tcBorders>
            <w:vAlign w:val="center"/>
          </w:tcPr>
          <w:p w14:paraId="6249C081" w14:textId="77777777" w:rsidR="00DF787B" w:rsidRPr="00F87E7D" w:rsidRDefault="00DF787B" w:rsidP="00DF787B">
            <w:pPr>
              <w:rPr>
                <w:sz w:val="20"/>
                <w:szCs w:val="20"/>
              </w:rPr>
            </w:pPr>
            <w:r w:rsidRPr="00F87E7D">
              <w:rPr>
                <w:sz w:val="20"/>
                <w:szCs w:val="20"/>
              </w:rPr>
              <w:t>9</w:t>
            </w:r>
          </w:p>
        </w:tc>
        <w:tc>
          <w:tcPr>
            <w:tcW w:w="913" w:type="dxa"/>
            <w:gridSpan w:val="2"/>
            <w:tcBorders>
              <w:top w:val="nil"/>
              <w:left w:val="nil"/>
              <w:bottom w:val="nil"/>
              <w:right w:val="nil"/>
            </w:tcBorders>
            <w:vAlign w:val="center"/>
          </w:tcPr>
          <w:p w14:paraId="426AFA17" w14:textId="77777777" w:rsidR="00DF787B" w:rsidRPr="00F87E7D" w:rsidRDefault="00DF787B" w:rsidP="00DF787B">
            <w:pPr>
              <w:rPr>
                <w:sz w:val="20"/>
                <w:szCs w:val="20"/>
              </w:rPr>
            </w:pPr>
            <w:r w:rsidRPr="00F87E7D">
              <w:rPr>
                <w:sz w:val="20"/>
                <w:szCs w:val="20"/>
              </w:rPr>
              <w:t>0.00</w:t>
            </w:r>
          </w:p>
        </w:tc>
        <w:tc>
          <w:tcPr>
            <w:tcW w:w="1014" w:type="dxa"/>
            <w:gridSpan w:val="2"/>
            <w:tcBorders>
              <w:top w:val="nil"/>
              <w:left w:val="nil"/>
              <w:bottom w:val="nil"/>
              <w:right w:val="nil"/>
            </w:tcBorders>
            <w:vAlign w:val="center"/>
          </w:tcPr>
          <w:p w14:paraId="1D092D68" w14:textId="77777777" w:rsidR="00DF787B" w:rsidRPr="00F87E7D" w:rsidRDefault="00DF787B" w:rsidP="00DF787B">
            <w:pPr>
              <w:rPr>
                <w:sz w:val="20"/>
                <w:szCs w:val="20"/>
              </w:rPr>
            </w:pPr>
            <w:r w:rsidRPr="00F87E7D">
              <w:rPr>
                <w:sz w:val="20"/>
                <w:szCs w:val="20"/>
              </w:rPr>
              <w:t>0.02**</w:t>
            </w:r>
          </w:p>
        </w:tc>
        <w:tc>
          <w:tcPr>
            <w:tcW w:w="968" w:type="dxa"/>
            <w:gridSpan w:val="2"/>
            <w:tcBorders>
              <w:top w:val="nil"/>
              <w:left w:val="nil"/>
              <w:bottom w:val="nil"/>
              <w:right w:val="nil"/>
            </w:tcBorders>
            <w:vAlign w:val="center"/>
          </w:tcPr>
          <w:p w14:paraId="041FBB96" w14:textId="77777777" w:rsidR="00DF787B" w:rsidRPr="00F87E7D" w:rsidRDefault="00DF787B" w:rsidP="00DF787B">
            <w:pPr>
              <w:rPr>
                <w:sz w:val="20"/>
                <w:szCs w:val="20"/>
              </w:rPr>
            </w:pPr>
            <w:r w:rsidRPr="00F87E7D">
              <w:rPr>
                <w:sz w:val="20"/>
                <w:szCs w:val="20"/>
              </w:rPr>
              <w:t>0.18</w:t>
            </w:r>
          </w:p>
        </w:tc>
      </w:tr>
      <w:tr w:rsidR="00DF787B" w:rsidRPr="00F87E7D" w14:paraId="0498FF74" w14:textId="77777777" w:rsidTr="00454250">
        <w:trPr>
          <w:trHeight w:val="288"/>
        </w:trPr>
        <w:tc>
          <w:tcPr>
            <w:tcW w:w="0" w:type="auto"/>
            <w:tcBorders>
              <w:top w:val="nil"/>
              <w:left w:val="nil"/>
              <w:bottom w:val="nil"/>
              <w:right w:val="nil"/>
            </w:tcBorders>
            <w:vAlign w:val="center"/>
          </w:tcPr>
          <w:p w14:paraId="5FAB7BBD" w14:textId="77777777" w:rsidR="00DF787B" w:rsidRPr="00F87E7D" w:rsidRDefault="00DF787B" w:rsidP="00DF787B">
            <w:pPr>
              <w:rPr>
                <w:sz w:val="20"/>
                <w:szCs w:val="20"/>
              </w:rPr>
            </w:pPr>
            <w:r w:rsidRPr="00F87E7D">
              <w:rPr>
                <w:sz w:val="20"/>
                <w:szCs w:val="20"/>
              </w:rPr>
              <w:t>Elections</w:t>
            </w:r>
          </w:p>
        </w:tc>
        <w:tc>
          <w:tcPr>
            <w:tcW w:w="0" w:type="auto"/>
            <w:tcBorders>
              <w:top w:val="nil"/>
              <w:left w:val="nil"/>
              <w:bottom w:val="nil"/>
              <w:right w:val="nil"/>
            </w:tcBorders>
            <w:vAlign w:val="center"/>
          </w:tcPr>
          <w:p w14:paraId="50B6DB6C" w14:textId="77777777" w:rsidR="00DF787B" w:rsidRPr="00F87E7D" w:rsidRDefault="00DF787B" w:rsidP="00DF787B">
            <w:pPr>
              <w:rPr>
                <w:sz w:val="20"/>
                <w:szCs w:val="20"/>
              </w:rPr>
            </w:pPr>
            <w:r w:rsidRPr="00F87E7D">
              <w:rPr>
                <w:sz w:val="20"/>
                <w:szCs w:val="20"/>
              </w:rPr>
              <w:t>13</w:t>
            </w:r>
          </w:p>
        </w:tc>
        <w:tc>
          <w:tcPr>
            <w:tcW w:w="0" w:type="auto"/>
            <w:tcBorders>
              <w:top w:val="nil"/>
              <w:left w:val="nil"/>
              <w:bottom w:val="nil"/>
              <w:right w:val="nil"/>
            </w:tcBorders>
            <w:vAlign w:val="center"/>
          </w:tcPr>
          <w:p w14:paraId="120CAF4E" w14:textId="77777777" w:rsidR="00DF787B" w:rsidRPr="00F87E7D" w:rsidRDefault="00DF787B" w:rsidP="00DF787B">
            <w:pPr>
              <w:rPr>
                <w:sz w:val="20"/>
                <w:szCs w:val="20"/>
              </w:rPr>
            </w:pPr>
            <w:r w:rsidRPr="00F87E7D">
              <w:rPr>
                <w:sz w:val="20"/>
                <w:szCs w:val="20"/>
              </w:rPr>
              <w:t>0.54</w:t>
            </w:r>
          </w:p>
        </w:tc>
        <w:tc>
          <w:tcPr>
            <w:tcW w:w="0" w:type="auto"/>
            <w:tcBorders>
              <w:top w:val="nil"/>
              <w:left w:val="nil"/>
              <w:bottom w:val="nil"/>
              <w:right w:val="nil"/>
            </w:tcBorders>
            <w:vAlign w:val="center"/>
          </w:tcPr>
          <w:p w14:paraId="0BADFA7D" w14:textId="77777777" w:rsidR="00DF787B" w:rsidRPr="00F87E7D" w:rsidRDefault="00DF787B" w:rsidP="00DF787B">
            <w:pPr>
              <w:rPr>
                <w:sz w:val="20"/>
                <w:szCs w:val="20"/>
              </w:rPr>
            </w:pPr>
            <w:r w:rsidRPr="00F87E7D">
              <w:rPr>
                <w:sz w:val="20"/>
                <w:szCs w:val="20"/>
              </w:rPr>
              <w:t>10</w:t>
            </w:r>
          </w:p>
        </w:tc>
        <w:tc>
          <w:tcPr>
            <w:tcW w:w="0" w:type="auto"/>
            <w:tcBorders>
              <w:top w:val="nil"/>
              <w:left w:val="nil"/>
              <w:bottom w:val="nil"/>
              <w:right w:val="nil"/>
            </w:tcBorders>
            <w:vAlign w:val="center"/>
          </w:tcPr>
          <w:p w14:paraId="2C6F34E6" w14:textId="77777777" w:rsidR="00DF787B" w:rsidRPr="00F87E7D" w:rsidRDefault="00DF787B" w:rsidP="00DF787B">
            <w:pPr>
              <w:rPr>
                <w:sz w:val="20"/>
                <w:szCs w:val="20"/>
              </w:rPr>
            </w:pPr>
            <w:r w:rsidRPr="00F87E7D">
              <w:rPr>
                <w:sz w:val="20"/>
                <w:szCs w:val="20"/>
              </w:rPr>
              <w:t>0.50</w:t>
            </w:r>
          </w:p>
        </w:tc>
        <w:tc>
          <w:tcPr>
            <w:tcW w:w="1462" w:type="dxa"/>
            <w:tcBorders>
              <w:top w:val="nil"/>
              <w:left w:val="nil"/>
              <w:bottom w:val="nil"/>
              <w:right w:val="nil"/>
            </w:tcBorders>
            <w:vAlign w:val="center"/>
          </w:tcPr>
          <w:p w14:paraId="414D2AD4" w14:textId="77777777" w:rsidR="00DF787B" w:rsidRPr="00F87E7D" w:rsidRDefault="00DF787B" w:rsidP="00DF787B">
            <w:pPr>
              <w:rPr>
                <w:sz w:val="20"/>
                <w:szCs w:val="20"/>
              </w:rPr>
            </w:pPr>
            <w:r w:rsidRPr="00F87E7D">
              <w:rPr>
                <w:sz w:val="20"/>
                <w:szCs w:val="20"/>
              </w:rPr>
              <w:t>0.86</w:t>
            </w:r>
          </w:p>
        </w:tc>
        <w:tc>
          <w:tcPr>
            <w:tcW w:w="1350" w:type="dxa"/>
            <w:tcBorders>
              <w:top w:val="nil"/>
              <w:left w:val="nil"/>
              <w:bottom w:val="nil"/>
              <w:right w:val="nil"/>
            </w:tcBorders>
            <w:vAlign w:val="center"/>
          </w:tcPr>
          <w:p w14:paraId="4870E799" w14:textId="77777777" w:rsidR="00DF787B" w:rsidRPr="00F87E7D" w:rsidRDefault="00DF787B" w:rsidP="00DF787B">
            <w:pPr>
              <w:rPr>
                <w:sz w:val="20"/>
                <w:szCs w:val="20"/>
              </w:rPr>
            </w:pPr>
            <w:r w:rsidRPr="00F87E7D">
              <w:rPr>
                <w:sz w:val="20"/>
                <w:szCs w:val="20"/>
              </w:rPr>
              <w:t>1.00</w:t>
            </w:r>
          </w:p>
        </w:tc>
        <w:tc>
          <w:tcPr>
            <w:tcW w:w="416" w:type="dxa"/>
            <w:tcBorders>
              <w:top w:val="nil"/>
              <w:left w:val="nil"/>
              <w:bottom w:val="nil"/>
              <w:right w:val="nil"/>
            </w:tcBorders>
            <w:vAlign w:val="center"/>
          </w:tcPr>
          <w:p w14:paraId="2E71B798" w14:textId="77777777" w:rsidR="00DF787B" w:rsidRPr="00F87E7D" w:rsidRDefault="00DF787B" w:rsidP="00DF787B">
            <w:pPr>
              <w:rPr>
                <w:sz w:val="20"/>
                <w:szCs w:val="20"/>
              </w:rPr>
            </w:pPr>
            <w:r w:rsidRPr="00F87E7D">
              <w:rPr>
                <w:sz w:val="20"/>
                <w:szCs w:val="20"/>
              </w:rPr>
              <w:t>14</w:t>
            </w:r>
          </w:p>
        </w:tc>
        <w:tc>
          <w:tcPr>
            <w:tcW w:w="976" w:type="dxa"/>
            <w:gridSpan w:val="2"/>
            <w:tcBorders>
              <w:top w:val="nil"/>
              <w:left w:val="nil"/>
              <w:bottom w:val="nil"/>
              <w:right w:val="nil"/>
            </w:tcBorders>
            <w:vAlign w:val="center"/>
          </w:tcPr>
          <w:p w14:paraId="5B9D01FB" w14:textId="77777777" w:rsidR="00DF787B" w:rsidRPr="00F87E7D" w:rsidRDefault="00DF787B" w:rsidP="00DF787B">
            <w:pPr>
              <w:rPr>
                <w:sz w:val="20"/>
                <w:szCs w:val="20"/>
              </w:rPr>
            </w:pPr>
            <w:r w:rsidRPr="00F87E7D">
              <w:rPr>
                <w:sz w:val="20"/>
                <w:szCs w:val="20"/>
              </w:rPr>
              <w:t>0.64</w:t>
            </w:r>
          </w:p>
        </w:tc>
        <w:tc>
          <w:tcPr>
            <w:tcW w:w="491" w:type="dxa"/>
            <w:tcBorders>
              <w:top w:val="nil"/>
              <w:left w:val="nil"/>
              <w:bottom w:val="nil"/>
              <w:right w:val="nil"/>
            </w:tcBorders>
            <w:vAlign w:val="center"/>
          </w:tcPr>
          <w:p w14:paraId="3161EA21" w14:textId="77777777" w:rsidR="00DF787B" w:rsidRPr="00F87E7D" w:rsidRDefault="00DF787B" w:rsidP="00DF787B">
            <w:pPr>
              <w:rPr>
                <w:sz w:val="20"/>
                <w:szCs w:val="20"/>
              </w:rPr>
            </w:pPr>
            <w:r w:rsidRPr="00F87E7D">
              <w:rPr>
                <w:sz w:val="20"/>
                <w:szCs w:val="20"/>
              </w:rPr>
              <w:t>9</w:t>
            </w:r>
          </w:p>
        </w:tc>
        <w:tc>
          <w:tcPr>
            <w:tcW w:w="913" w:type="dxa"/>
            <w:gridSpan w:val="2"/>
            <w:tcBorders>
              <w:top w:val="nil"/>
              <w:left w:val="nil"/>
              <w:bottom w:val="nil"/>
              <w:right w:val="nil"/>
            </w:tcBorders>
            <w:vAlign w:val="center"/>
          </w:tcPr>
          <w:p w14:paraId="145FB5B4" w14:textId="77777777" w:rsidR="00DF787B" w:rsidRPr="00F87E7D" w:rsidRDefault="00DF787B" w:rsidP="00DF787B">
            <w:pPr>
              <w:rPr>
                <w:sz w:val="20"/>
                <w:szCs w:val="20"/>
              </w:rPr>
            </w:pPr>
            <w:r w:rsidRPr="00F87E7D">
              <w:rPr>
                <w:sz w:val="20"/>
                <w:szCs w:val="20"/>
              </w:rPr>
              <w:t>0.33</w:t>
            </w:r>
          </w:p>
        </w:tc>
        <w:tc>
          <w:tcPr>
            <w:tcW w:w="1014" w:type="dxa"/>
            <w:gridSpan w:val="2"/>
            <w:tcBorders>
              <w:top w:val="nil"/>
              <w:left w:val="nil"/>
              <w:bottom w:val="nil"/>
              <w:right w:val="nil"/>
            </w:tcBorders>
            <w:vAlign w:val="center"/>
          </w:tcPr>
          <w:p w14:paraId="36CA7955" w14:textId="77777777" w:rsidR="00DF787B" w:rsidRPr="00F87E7D" w:rsidRDefault="00DF787B" w:rsidP="00DF787B">
            <w:pPr>
              <w:rPr>
                <w:sz w:val="20"/>
                <w:szCs w:val="20"/>
              </w:rPr>
            </w:pPr>
            <w:r w:rsidRPr="00F87E7D">
              <w:rPr>
                <w:sz w:val="20"/>
                <w:szCs w:val="20"/>
              </w:rPr>
              <w:t>0.16</w:t>
            </w:r>
          </w:p>
        </w:tc>
        <w:tc>
          <w:tcPr>
            <w:tcW w:w="968" w:type="dxa"/>
            <w:gridSpan w:val="2"/>
            <w:tcBorders>
              <w:top w:val="nil"/>
              <w:left w:val="nil"/>
              <w:bottom w:val="nil"/>
              <w:right w:val="nil"/>
            </w:tcBorders>
            <w:vAlign w:val="center"/>
          </w:tcPr>
          <w:p w14:paraId="109D7B89" w14:textId="77777777" w:rsidR="00DF787B" w:rsidRPr="00F87E7D" w:rsidRDefault="00DF787B" w:rsidP="00DF787B">
            <w:pPr>
              <w:rPr>
                <w:sz w:val="20"/>
                <w:szCs w:val="20"/>
              </w:rPr>
            </w:pPr>
            <w:r w:rsidRPr="00F87E7D">
              <w:rPr>
                <w:sz w:val="20"/>
                <w:szCs w:val="20"/>
              </w:rPr>
              <w:t>0.55</w:t>
            </w:r>
          </w:p>
        </w:tc>
      </w:tr>
      <w:tr w:rsidR="00DF787B" w14:paraId="20034BE2" w14:textId="77777777" w:rsidTr="00454250">
        <w:trPr>
          <w:trHeight w:val="288"/>
        </w:trPr>
        <w:tc>
          <w:tcPr>
            <w:tcW w:w="0" w:type="auto"/>
            <w:tcBorders>
              <w:top w:val="nil"/>
              <w:left w:val="nil"/>
              <w:bottom w:val="nil"/>
              <w:right w:val="nil"/>
            </w:tcBorders>
            <w:vAlign w:val="center"/>
          </w:tcPr>
          <w:p w14:paraId="7C8CBFF5" w14:textId="77777777" w:rsidR="00DF787B" w:rsidRPr="00F87E7D" w:rsidRDefault="00DF787B" w:rsidP="00DF787B">
            <w:pPr>
              <w:rPr>
                <w:sz w:val="20"/>
                <w:szCs w:val="20"/>
              </w:rPr>
            </w:pPr>
            <w:r w:rsidRPr="00F87E7D">
              <w:rPr>
                <w:sz w:val="20"/>
                <w:szCs w:val="20"/>
              </w:rPr>
              <w:t>PA Calls for a PKO</w:t>
            </w:r>
          </w:p>
        </w:tc>
        <w:tc>
          <w:tcPr>
            <w:tcW w:w="0" w:type="auto"/>
            <w:tcBorders>
              <w:top w:val="nil"/>
              <w:left w:val="nil"/>
              <w:bottom w:val="nil"/>
              <w:right w:val="nil"/>
            </w:tcBorders>
            <w:vAlign w:val="center"/>
          </w:tcPr>
          <w:p w14:paraId="3EAD0A66" w14:textId="77777777" w:rsidR="00DF787B" w:rsidRPr="00F87E7D" w:rsidRDefault="00DF787B" w:rsidP="00DF787B">
            <w:pPr>
              <w:rPr>
                <w:sz w:val="20"/>
                <w:szCs w:val="20"/>
              </w:rPr>
            </w:pPr>
            <w:r w:rsidRPr="00F87E7D">
              <w:rPr>
                <w:sz w:val="20"/>
                <w:szCs w:val="20"/>
              </w:rPr>
              <w:t>13</w:t>
            </w:r>
          </w:p>
        </w:tc>
        <w:tc>
          <w:tcPr>
            <w:tcW w:w="0" w:type="auto"/>
            <w:tcBorders>
              <w:top w:val="nil"/>
              <w:left w:val="nil"/>
              <w:bottom w:val="nil"/>
              <w:right w:val="nil"/>
            </w:tcBorders>
            <w:vAlign w:val="center"/>
          </w:tcPr>
          <w:p w14:paraId="0F74B037" w14:textId="77777777" w:rsidR="00DF787B" w:rsidRPr="00F87E7D" w:rsidRDefault="00DF787B" w:rsidP="00DF787B">
            <w:pPr>
              <w:rPr>
                <w:sz w:val="20"/>
                <w:szCs w:val="20"/>
              </w:rPr>
            </w:pPr>
            <w:r w:rsidRPr="00F87E7D">
              <w:rPr>
                <w:sz w:val="20"/>
                <w:szCs w:val="20"/>
              </w:rPr>
              <w:t>0.77</w:t>
            </w:r>
          </w:p>
        </w:tc>
        <w:tc>
          <w:tcPr>
            <w:tcW w:w="0" w:type="auto"/>
            <w:tcBorders>
              <w:top w:val="nil"/>
              <w:left w:val="nil"/>
              <w:bottom w:val="nil"/>
              <w:right w:val="nil"/>
            </w:tcBorders>
            <w:vAlign w:val="center"/>
          </w:tcPr>
          <w:p w14:paraId="0A98FA90" w14:textId="77777777" w:rsidR="00DF787B" w:rsidRPr="00F87E7D" w:rsidRDefault="00DF787B" w:rsidP="00DF787B">
            <w:pPr>
              <w:rPr>
                <w:sz w:val="20"/>
                <w:szCs w:val="20"/>
              </w:rPr>
            </w:pPr>
            <w:r w:rsidRPr="00F87E7D">
              <w:rPr>
                <w:sz w:val="20"/>
                <w:szCs w:val="20"/>
              </w:rPr>
              <w:t>10</w:t>
            </w:r>
          </w:p>
        </w:tc>
        <w:tc>
          <w:tcPr>
            <w:tcW w:w="0" w:type="auto"/>
            <w:tcBorders>
              <w:top w:val="nil"/>
              <w:left w:val="nil"/>
              <w:bottom w:val="nil"/>
              <w:right w:val="nil"/>
            </w:tcBorders>
            <w:vAlign w:val="center"/>
          </w:tcPr>
          <w:p w14:paraId="29D10BDA" w14:textId="77777777" w:rsidR="00DF787B" w:rsidRPr="00F87E7D" w:rsidRDefault="00DF787B" w:rsidP="00DF787B">
            <w:pPr>
              <w:rPr>
                <w:sz w:val="20"/>
                <w:szCs w:val="20"/>
              </w:rPr>
            </w:pPr>
            <w:r w:rsidRPr="00F87E7D">
              <w:rPr>
                <w:sz w:val="20"/>
                <w:szCs w:val="20"/>
              </w:rPr>
              <w:t>0.40</w:t>
            </w:r>
          </w:p>
        </w:tc>
        <w:tc>
          <w:tcPr>
            <w:tcW w:w="1462" w:type="dxa"/>
            <w:tcBorders>
              <w:top w:val="nil"/>
              <w:left w:val="nil"/>
              <w:bottom w:val="nil"/>
              <w:right w:val="nil"/>
            </w:tcBorders>
            <w:vAlign w:val="center"/>
          </w:tcPr>
          <w:p w14:paraId="53C0841C" w14:textId="77777777" w:rsidR="00DF787B" w:rsidRPr="00F87E7D" w:rsidRDefault="00DF787B" w:rsidP="00DF787B">
            <w:pPr>
              <w:rPr>
                <w:sz w:val="20"/>
                <w:szCs w:val="20"/>
              </w:rPr>
            </w:pPr>
            <w:r w:rsidRPr="00F87E7D">
              <w:rPr>
                <w:sz w:val="20"/>
                <w:szCs w:val="20"/>
              </w:rPr>
              <w:t>0.08*</w:t>
            </w:r>
          </w:p>
        </w:tc>
        <w:tc>
          <w:tcPr>
            <w:tcW w:w="1350" w:type="dxa"/>
            <w:tcBorders>
              <w:top w:val="nil"/>
              <w:left w:val="nil"/>
              <w:bottom w:val="nil"/>
              <w:right w:val="nil"/>
            </w:tcBorders>
            <w:vAlign w:val="center"/>
          </w:tcPr>
          <w:p w14:paraId="1B98FED1" w14:textId="4E6E0676" w:rsidR="00DF787B" w:rsidRPr="00F87E7D" w:rsidRDefault="00DF787B" w:rsidP="00DF787B">
            <w:pPr>
              <w:rPr>
                <w:sz w:val="20"/>
                <w:szCs w:val="20"/>
              </w:rPr>
            </w:pPr>
            <w:r w:rsidRPr="00F87E7D">
              <w:rPr>
                <w:sz w:val="20"/>
                <w:szCs w:val="20"/>
              </w:rPr>
              <w:t>0.</w:t>
            </w:r>
            <w:r w:rsidR="00D85384">
              <w:rPr>
                <w:sz w:val="20"/>
                <w:szCs w:val="20"/>
              </w:rPr>
              <w:t>42</w:t>
            </w:r>
          </w:p>
        </w:tc>
        <w:tc>
          <w:tcPr>
            <w:tcW w:w="416" w:type="dxa"/>
            <w:tcBorders>
              <w:top w:val="nil"/>
              <w:left w:val="nil"/>
              <w:bottom w:val="nil"/>
              <w:right w:val="nil"/>
            </w:tcBorders>
            <w:vAlign w:val="center"/>
          </w:tcPr>
          <w:p w14:paraId="577446D4" w14:textId="77777777" w:rsidR="00DF787B" w:rsidRPr="00F87E7D" w:rsidRDefault="00DF787B" w:rsidP="00DF787B">
            <w:pPr>
              <w:rPr>
                <w:sz w:val="20"/>
                <w:szCs w:val="20"/>
              </w:rPr>
            </w:pPr>
            <w:r w:rsidRPr="00F87E7D">
              <w:rPr>
                <w:sz w:val="20"/>
                <w:szCs w:val="20"/>
              </w:rPr>
              <w:t>14</w:t>
            </w:r>
          </w:p>
        </w:tc>
        <w:tc>
          <w:tcPr>
            <w:tcW w:w="976" w:type="dxa"/>
            <w:gridSpan w:val="2"/>
            <w:tcBorders>
              <w:top w:val="nil"/>
              <w:left w:val="nil"/>
              <w:bottom w:val="nil"/>
              <w:right w:val="nil"/>
            </w:tcBorders>
            <w:vAlign w:val="center"/>
          </w:tcPr>
          <w:p w14:paraId="22CE27FB" w14:textId="77777777" w:rsidR="00DF787B" w:rsidRPr="00F87E7D" w:rsidRDefault="00DF787B" w:rsidP="00DF787B">
            <w:pPr>
              <w:rPr>
                <w:sz w:val="20"/>
                <w:szCs w:val="20"/>
              </w:rPr>
            </w:pPr>
            <w:r w:rsidRPr="00F87E7D">
              <w:rPr>
                <w:sz w:val="20"/>
                <w:szCs w:val="20"/>
              </w:rPr>
              <w:t>0.64</w:t>
            </w:r>
          </w:p>
        </w:tc>
        <w:tc>
          <w:tcPr>
            <w:tcW w:w="491" w:type="dxa"/>
            <w:tcBorders>
              <w:top w:val="nil"/>
              <w:left w:val="nil"/>
              <w:bottom w:val="nil"/>
              <w:right w:val="nil"/>
            </w:tcBorders>
            <w:vAlign w:val="center"/>
          </w:tcPr>
          <w:p w14:paraId="59E0906A" w14:textId="77777777" w:rsidR="00DF787B" w:rsidRPr="00F87E7D" w:rsidRDefault="00DF787B" w:rsidP="00DF787B">
            <w:pPr>
              <w:rPr>
                <w:sz w:val="20"/>
                <w:szCs w:val="20"/>
              </w:rPr>
            </w:pPr>
            <w:r w:rsidRPr="00F87E7D">
              <w:rPr>
                <w:sz w:val="20"/>
                <w:szCs w:val="20"/>
              </w:rPr>
              <w:t>9</w:t>
            </w:r>
          </w:p>
        </w:tc>
        <w:tc>
          <w:tcPr>
            <w:tcW w:w="913" w:type="dxa"/>
            <w:gridSpan w:val="2"/>
            <w:tcBorders>
              <w:top w:val="nil"/>
              <w:left w:val="nil"/>
              <w:bottom w:val="nil"/>
              <w:right w:val="nil"/>
            </w:tcBorders>
            <w:vAlign w:val="center"/>
          </w:tcPr>
          <w:p w14:paraId="1711103F" w14:textId="77777777" w:rsidR="00DF787B" w:rsidRPr="00F87E7D" w:rsidRDefault="00DF787B" w:rsidP="00DF787B">
            <w:pPr>
              <w:rPr>
                <w:sz w:val="20"/>
                <w:szCs w:val="20"/>
              </w:rPr>
            </w:pPr>
            <w:r w:rsidRPr="00F87E7D">
              <w:rPr>
                <w:sz w:val="20"/>
                <w:szCs w:val="20"/>
              </w:rPr>
              <w:t>0.56</w:t>
            </w:r>
          </w:p>
        </w:tc>
        <w:tc>
          <w:tcPr>
            <w:tcW w:w="1014" w:type="dxa"/>
            <w:gridSpan w:val="2"/>
            <w:tcBorders>
              <w:top w:val="nil"/>
              <w:left w:val="nil"/>
              <w:bottom w:val="nil"/>
              <w:right w:val="nil"/>
            </w:tcBorders>
            <w:vAlign w:val="center"/>
          </w:tcPr>
          <w:p w14:paraId="04A8FD48" w14:textId="77777777" w:rsidR="00DF787B" w:rsidRPr="00F87E7D" w:rsidRDefault="00DF787B" w:rsidP="00DF787B">
            <w:pPr>
              <w:rPr>
                <w:sz w:val="20"/>
                <w:szCs w:val="20"/>
              </w:rPr>
            </w:pPr>
            <w:r w:rsidRPr="00F87E7D">
              <w:rPr>
                <w:sz w:val="20"/>
                <w:szCs w:val="20"/>
              </w:rPr>
              <w:t>0.69</w:t>
            </w:r>
          </w:p>
        </w:tc>
        <w:tc>
          <w:tcPr>
            <w:tcW w:w="968" w:type="dxa"/>
            <w:gridSpan w:val="2"/>
            <w:tcBorders>
              <w:top w:val="nil"/>
              <w:left w:val="nil"/>
              <w:bottom w:val="nil"/>
              <w:right w:val="nil"/>
            </w:tcBorders>
            <w:vAlign w:val="center"/>
          </w:tcPr>
          <w:p w14:paraId="62097611" w14:textId="77777777" w:rsidR="00DF787B" w:rsidRDefault="00DF787B" w:rsidP="00DF787B">
            <w:pPr>
              <w:rPr>
                <w:sz w:val="20"/>
                <w:szCs w:val="20"/>
              </w:rPr>
            </w:pPr>
            <w:r w:rsidRPr="00F87E7D">
              <w:rPr>
                <w:sz w:val="20"/>
                <w:szCs w:val="20"/>
              </w:rPr>
              <w:t>1.00</w:t>
            </w:r>
          </w:p>
        </w:tc>
      </w:tr>
      <w:tr w:rsidR="00DF787B" w14:paraId="6F795688" w14:textId="77777777" w:rsidTr="00454250">
        <w:trPr>
          <w:gridAfter w:val="1"/>
          <w:wAfter w:w="236" w:type="dxa"/>
          <w:trHeight w:val="216"/>
        </w:trPr>
        <w:tc>
          <w:tcPr>
            <w:tcW w:w="13026" w:type="dxa"/>
            <w:gridSpan w:val="16"/>
            <w:tcBorders>
              <w:top w:val="nil"/>
              <w:left w:val="nil"/>
              <w:bottom w:val="nil"/>
              <w:right w:val="nil"/>
            </w:tcBorders>
            <w:vAlign w:val="center"/>
          </w:tcPr>
          <w:p w14:paraId="3982F18C" w14:textId="77777777" w:rsidR="00DF787B" w:rsidRPr="009315DC" w:rsidRDefault="00DF787B" w:rsidP="00DF787B">
            <w:pPr>
              <w:jc w:val="center"/>
              <w:rPr>
                <w:sz w:val="20"/>
                <w:szCs w:val="20"/>
                <w:u w:val="single"/>
              </w:rPr>
            </w:pPr>
            <w:r w:rsidRPr="009315DC">
              <w:rPr>
                <w:i/>
                <w:sz w:val="20"/>
                <w:szCs w:val="20"/>
                <w:u w:val="single"/>
              </w:rPr>
              <w:t>Peacekeeping Deployments</w:t>
            </w:r>
          </w:p>
        </w:tc>
      </w:tr>
      <w:tr w:rsidR="00DF787B" w14:paraId="0CCC026A" w14:textId="77777777" w:rsidTr="00454250">
        <w:trPr>
          <w:trHeight w:val="288"/>
        </w:trPr>
        <w:tc>
          <w:tcPr>
            <w:tcW w:w="0" w:type="auto"/>
            <w:tcBorders>
              <w:top w:val="nil"/>
              <w:left w:val="nil"/>
              <w:bottom w:val="nil"/>
              <w:right w:val="nil"/>
            </w:tcBorders>
            <w:vAlign w:val="center"/>
          </w:tcPr>
          <w:p w14:paraId="1CF994F9" w14:textId="77777777" w:rsidR="00DF787B" w:rsidRPr="00E76DEA" w:rsidRDefault="00DF787B" w:rsidP="00DF787B">
            <w:pPr>
              <w:rPr>
                <w:sz w:val="20"/>
                <w:szCs w:val="20"/>
              </w:rPr>
            </w:pPr>
            <w:r w:rsidRPr="00E76DEA">
              <w:rPr>
                <w:color w:val="1A1A1A"/>
                <w:sz w:val="20"/>
                <w:szCs w:val="20"/>
              </w:rPr>
              <w:t>PKO During Previous War</w:t>
            </w:r>
          </w:p>
        </w:tc>
        <w:tc>
          <w:tcPr>
            <w:tcW w:w="0" w:type="auto"/>
            <w:tcBorders>
              <w:top w:val="nil"/>
              <w:left w:val="nil"/>
              <w:bottom w:val="nil"/>
              <w:right w:val="nil"/>
            </w:tcBorders>
            <w:vAlign w:val="center"/>
          </w:tcPr>
          <w:p w14:paraId="2DD4C7C9" w14:textId="77777777" w:rsidR="00DF787B" w:rsidRPr="00FF4878" w:rsidRDefault="00DF787B" w:rsidP="00DF787B">
            <w:pPr>
              <w:rPr>
                <w:sz w:val="20"/>
                <w:szCs w:val="20"/>
              </w:rPr>
            </w:pPr>
            <w:r w:rsidRPr="009939F3">
              <w:rPr>
                <w:sz w:val="20"/>
                <w:szCs w:val="20"/>
              </w:rPr>
              <w:t>1</w:t>
            </w:r>
            <w:r>
              <w:rPr>
                <w:sz w:val="20"/>
                <w:szCs w:val="20"/>
              </w:rPr>
              <w:t>6</w:t>
            </w:r>
          </w:p>
        </w:tc>
        <w:tc>
          <w:tcPr>
            <w:tcW w:w="0" w:type="auto"/>
            <w:tcBorders>
              <w:top w:val="nil"/>
              <w:left w:val="nil"/>
              <w:bottom w:val="nil"/>
              <w:right w:val="nil"/>
            </w:tcBorders>
            <w:vAlign w:val="center"/>
          </w:tcPr>
          <w:p w14:paraId="57012DC1" w14:textId="77777777" w:rsidR="00DF787B" w:rsidRPr="00FF4878" w:rsidRDefault="00DF787B" w:rsidP="00DF787B">
            <w:pPr>
              <w:rPr>
                <w:sz w:val="20"/>
                <w:szCs w:val="20"/>
              </w:rPr>
            </w:pPr>
            <w:r>
              <w:rPr>
                <w:sz w:val="20"/>
                <w:szCs w:val="20"/>
              </w:rPr>
              <w:t>0.81</w:t>
            </w:r>
          </w:p>
        </w:tc>
        <w:tc>
          <w:tcPr>
            <w:tcW w:w="0" w:type="auto"/>
            <w:tcBorders>
              <w:top w:val="nil"/>
              <w:left w:val="nil"/>
              <w:bottom w:val="nil"/>
              <w:right w:val="nil"/>
            </w:tcBorders>
            <w:vAlign w:val="center"/>
          </w:tcPr>
          <w:p w14:paraId="634526BE" w14:textId="77777777" w:rsidR="00DF787B" w:rsidRPr="00FF4878" w:rsidRDefault="00DF787B" w:rsidP="00DF787B">
            <w:pPr>
              <w:rPr>
                <w:sz w:val="20"/>
                <w:szCs w:val="20"/>
              </w:rPr>
            </w:pPr>
            <w:r w:rsidRPr="00D10A2E">
              <w:rPr>
                <w:sz w:val="20"/>
                <w:szCs w:val="20"/>
              </w:rPr>
              <w:t>1</w:t>
            </w:r>
            <w:r>
              <w:rPr>
                <w:sz w:val="20"/>
                <w:szCs w:val="20"/>
              </w:rPr>
              <w:t>4</w:t>
            </w:r>
          </w:p>
        </w:tc>
        <w:tc>
          <w:tcPr>
            <w:tcW w:w="0" w:type="auto"/>
            <w:tcBorders>
              <w:top w:val="nil"/>
              <w:left w:val="nil"/>
              <w:bottom w:val="nil"/>
              <w:right w:val="nil"/>
            </w:tcBorders>
            <w:vAlign w:val="center"/>
          </w:tcPr>
          <w:p w14:paraId="6EEC3ADC" w14:textId="77777777" w:rsidR="00DF787B" w:rsidRPr="00FF4878" w:rsidRDefault="00DF787B" w:rsidP="00DF787B">
            <w:pPr>
              <w:rPr>
                <w:sz w:val="20"/>
                <w:szCs w:val="20"/>
              </w:rPr>
            </w:pPr>
            <w:r>
              <w:rPr>
                <w:sz w:val="20"/>
                <w:szCs w:val="20"/>
              </w:rPr>
              <w:t>0.71</w:t>
            </w:r>
          </w:p>
        </w:tc>
        <w:tc>
          <w:tcPr>
            <w:tcW w:w="1462" w:type="dxa"/>
            <w:tcBorders>
              <w:top w:val="nil"/>
              <w:left w:val="nil"/>
              <w:bottom w:val="nil"/>
              <w:right w:val="nil"/>
            </w:tcBorders>
            <w:vAlign w:val="center"/>
          </w:tcPr>
          <w:p w14:paraId="779B0314" w14:textId="77777777" w:rsidR="00DF787B" w:rsidRPr="00FF4878" w:rsidRDefault="00DF787B" w:rsidP="00DF787B">
            <w:pPr>
              <w:rPr>
                <w:sz w:val="20"/>
                <w:szCs w:val="20"/>
              </w:rPr>
            </w:pPr>
            <w:r>
              <w:rPr>
                <w:sz w:val="20"/>
                <w:szCs w:val="20"/>
              </w:rPr>
              <w:t>0.54</w:t>
            </w:r>
          </w:p>
        </w:tc>
        <w:tc>
          <w:tcPr>
            <w:tcW w:w="1350" w:type="dxa"/>
            <w:tcBorders>
              <w:top w:val="nil"/>
              <w:left w:val="nil"/>
              <w:bottom w:val="nil"/>
              <w:right w:val="nil"/>
            </w:tcBorders>
            <w:vAlign w:val="center"/>
          </w:tcPr>
          <w:p w14:paraId="10D20B88" w14:textId="77777777" w:rsidR="00DF787B" w:rsidRPr="00FF4878" w:rsidRDefault="00DF787B" w:rsidP="00DF787B">
            <w:pPr>
              <w:rPr>
                <w:sz w:val="20"/>
                <w:szCs w:val="20"/>
              </w:rPr>
            </w:pPr>
            <w:r>
              <w:rPr>
                <w:sz w:val="20"/>
                <w:szCs w:val="20"/>
              </w:rPr>
              <w:t>1.00</w:t>
            </w:r>
          </w:p>
        </w:tc>
        <w:tc>
          <w:tcPr>
            <w:tcW w:w="416" w:type="dxa"/>
            <w:tcBorders>
              <w:top w:val="nil"/>
              <w:left w:val="nil"/>
              <w:bottom w:val="nil"/>
              <w:right w:val="nil"/>
            </w:tcBorders>
            <w:vAlign w:val="center"/>
          </w:tcPr>
          <w:p w14:paraId="65111E38" w14:textId="77777777" w:rsidR="00DF787B" w:rsidRDefault="00DF787B" w:rsidP="00DF787B">
            <w:pPr>
              <w:rPr>
                <w:sz w:val="20"/>
                <w:szCs w:val="20"/>
              </w:rPr>
            </w:pPr>
            <w:r w:rsidRPr="00B33F08">
              <w:rPr>
                <w:sz w:val="20"/>
                <w:szCs w:val="20"/>
              </w:rPr>
              <w:t>16</w:t>
            </w:r>
          </w:p>
        </w:tc>
        <w:tc>
          <w:tcPr>
            <w:tcW w:w="976" w:type="dxa"/>
            <w:gridSpan w:val="2"/>
            <w:tcBorders>
              <w:top w:val="nil"/>
              <w:left w:val="nil"/>
              <w:bottom w:val="nil"/>
              <w:right w:val="nil"/>
            </w:tcBorders>
            <w:vAlign w:val="center"/>
          </w:tcPr>
          <w:p w14:paraId="5CC144ED" w14:textId="77777777" w:rsidR="00DF787B" w:rsidRDefault="00DF787B" w:rsidP="00DF787B">
            <w:pPr>
              <w:rPr>
                <w:sz w:val="20"/>
                <w:szCs w:val="20"/>
              </w:rPr>
            </w:pPr>
            <w:r w:rsidRPr="00B33F08">
              <w:rPr>
                <w:sz w:val="20"/>
                <w:szCs w:val="20"/>
              </w:rPr>
              <w:t>0.</w:t>
            </w:r>
            <w:r>
              <w:rPr>
                <w:sz w:val="20"/>
                <w:szCs w:val="20"/>
              </w:rPr>
              <w:t>69</w:t>
            </w:r>
          </w:p>
        </w:tc>
        <w:tc>
          <w:tcPr>
            <w:tcW w:w="491" w:type="dxa"/>
            <w:tcBorders>
              <w:top w:val="nil"/>
              <w:left w:val="nil"/>
              <w:bottom w:val="nil"/>
              <w:right w:val="nil"/>
            </w:tcBorders>
            <w:vAlign w:val="center"/>
          </w:tcPr>
          <w:p w14:paraId="7D7E183A" w14:textId="77777777" w:rsidR="00DF787B" w:rsidRDefault="00DF787B" w:rsidP="00DF787B">
            <w:pPr>
              <w:rPr>
                <w:sz w:val="20"/>
                <w:szCs w:val="20"/>
              </w:rPr>
            </w:pPr>
            <w:r w:rsidRPr="00B33F08">
              <w:rPr>
                <w:sz w:val="20"/>
                <w:szCs w:val="20"/>
              </w:rPr>
              <w:t>14</w:t>
            </w:r>
          </w:p>
        </w:tc>
        <w:tc>
          <w:tcPr>
            <w:tcW w:w="913" w:type="dxa"/>
            <w:gridSpan w:val="2"/>
            <w:tcBorders>
              <w:top w:val="nil"/>
              <w:left w:val="nil"/>
              <w:bottom w:val="nil"/>
              <w:right w:val="nil"/>
            </w:tcBorders>
            <w:vAlign w:val="center"/>
          </w:tcPr>
          <w:p w14:paraId="69746AFE" w14:textId="77777777" w:rsidR="00DF787B" w:rsidRDefault="00DF787B" w:rsidP="00DF787B">
            <w:pPr>
              <w:rPr>
                <w:sz w:val="20"/>
                <w:szCs w:val="20"/>
              </w:rPr>
            </w:pPr>
            <w:r w:rsidRPr="00B33F08">
              <w:rPr>
                <w:sz w:val="20"/>
                <w:szCs w:val="20"/>
              </w:rPr>
              <w:t>0.86</w:t>
            </w:r>
          </w:p>
        </w:tc>
        <w:tc>
          <w:tcPr>
            <w:tcW w:w="1014" w:type="dxa"/>
            <w:gridSpan w:val="2"/>
            <w:tcBorders>
              <w:top w:val="nil"/>
              <w:left w:val="nil"/>
              <w:bottom w:val="nil"/>
              <w:right w:val="nil"/>
            </w:tcBorders>
            <w:vAlign w:val="center"/>
          </w:tcPr>
          <w:p w14:paraId="32399147" w14:textId="77777777" w:rsidR="00DF787B" w:rsidRDefault="00DF787B" w:rsidP="00DF787B">
            <w:pPr>
              <w:rPr>
                <w:sz w:val="20"/>
                <w:szCs w:val="20"/>
              </w:rPr>
            </w:pPr>
            <w:r w:rsidRPr="00B33F08">
              <w:rPr>
                <w:sz w:val="20"/>
                <w:szCs w:val="20"/>
              </w:rPr>
              <w:t>0.</w:t>
            </w:r>
            <w:r>
              <w:rPr>
                <w:sz w:val="20"/>
                <w:szCs w:val="20"/>
              </w:rPr>
              <w:t>29</w:t>
            </w:r>
          </w:p>
        </w:tc>
        <w:tc>
          <w:tcPr>
            <w:tcW w:w="968" w:type="dxa"/>
            <w:gridSpan w:val="2"/>
            <w:tcBorders>
              <w:top w:val="nil"/>
              <w:left w:val="nil"/>
              <w:bottom w:val="nil"/>
              <w:right w:val="nil"/>
            </w:tcBorders>
            <w:vAlign w:val="center"/>
          </w:tcPr>
          <w:p w14:paraId="6587260F" w14:textId="77777777" w:rsidR="00DF787B" w:rsidRDefault="00DF787B" w:rsidP="00DF787B">
            <w:pPr>
              <w:rPr>
                <w:sz w:val="20"/>
                <w:szCs w:val="20"/>
              </w:rPr>
            </w:pPr>
            <w:r w:rsidRPr="00B33F08">
              <w:rPr>
                <w:sz w:val="20"/>
                <w:szCs w:val="20"/>
              </w:rPr>
              <w:t>0.</w:t>
            </w:r>
            <w:r>
              <w:rPr>
                <w:sz w:val="20"/>
                <w:szCs w:val="20"/>
              </w:rPr>
              <w:t>97</w:t>
            </w:r>
          </w:p>
        </w:tc>
      </w:tr>
      <w:tr w:rsidR="00DF787B" w14:paraId="4148FEBE" w14:textId="77777777" w:rsidTr="00454250">
        <w:trPr>
          <w:trHeight w:val="288"/>
        </w:trPr>
        <w:tc>
          <w:tcPr>
            <w:tcW w:w="0" w:type="auto"/>
            <w:tcBorders>
              <w:top w:val="nil"/>
              <w:left w:val="nil"/>
              <w:bottom w:val="nil"/>
              <w:right w:val="nil"/>
            </w:tcBorders>
            <w:vAlign w:val="center"/>
          </w:tcPr>
          <w:p w14:paraId="098564BE" w14:textId="77777777" w:rsidR="00DF787B" w:rsidRPr="00E22533" w:rsidRDefault="00DF787B" w:rsidP="00DF787B">
            <w:pPr>
              <w:rPr>
                <w:sz w:val="20"/>
                <w:szCs w:val="20"/>
              </w:rPr>
            </w:pPr>
            <w:r w:rsidRPr="00E22533">
              <w:rPr>
                <w:sz w:val="20"/>
                <w:szCs w:val="20"/>
              </w:rPr>
              <w:t>Other PKO After War</w:t>
            </w:r>
          </w:p>
        </w:tc>
        <w:tc>
          <w:tcPr>
            <w:tcW w:w="0" w:type="auto"/>
            <w:tcBorders>
              <w:top w:val="nil"/>
              <w:left w:val="nil"/>
              <w:bottom w:val="nil"/>
              <w:right w:val="nil"/>
            </w:tcBorders>
            <w:vAlign w:val="center"/>
          </w:tcPr>
          <w:p w14:paraId="5D768465" w14:textId="77777777" w:rsidR="00DF787B" w:rsidRPr="00E22533" w:rsidRDefault="00DF787B" w:rsidP="00DF787B">
            <w:pPr>
              <w:rPr>
                <w:sz w:val="20"/>
                <w:szCs w:val="20"/>
              </w:rPr>
            </w:pPr>
            <w:r w:rsidRPr="00E22533">
              <w:rPr>
                <w:sz w:val="20"/>
                <w:szCs w:val="20"/>
              </w:rPr>
              <w:t>16</w:t>
            </w:r>
          </w:p>
        </w:tc>
        <w:tc>
          <w:tcPr>
            <w:tcW w:w="0" w:type="auto"/>
            <w:tcBorders>
              <w:top w:val="nil"/>
              <w:left w:val="nil"/>
              <w:bottom w:val="nil"/>
              <w:right w:val="nil"/>
            </w:tcBorders>
            <w:vAlign w:val="center"/>
          </w:tcPr>
          <w:p w14:paraId="26C1F973" w14:textId="77777777" w:rsidR="00DF787B" w:rsidRPr="00E22533" w:rsidRDefault="00DF787B" w:rsidP="00DF787B">
            <w:pPr>
              <w:rPr>
                <w:sz w:val="20"/>
                <w:szCs w:val="20"/>
              </w:rPr>
            </w:pPr>
            <w:r w:rsidRPr="00E22533">
              <w:rPr>
                <w:sz w:val="20"/>
                <w:szCs w:val="20"/>
              </w:rPr>
              <w:t>0.63</w:t>
            </w:r>
          </w:p>
        </w:tc>
        <w:tc>
          <w:tcPr>
            <w:tcW w:w="0" w:type="auto"/>
            <w:tcBorders>
              <w:top w:val="nil"/>
              <w:left w:val="nil"/>
              <w:bottom w:val="nil"/>
              <w:right w:val="nil"/>
            </w:tcBorders>
            <w:vAlign w:val="center"/>
          </w:tcPr>
          <w:p w14:paraId="7A8B73AF" w14:textId="77777777" w:rsidR="00DF787B" w:rsidRPr="00E22533" w:rsidRDefault="00DF787B" w:rsidP="00DF787B">
            <w:pPr>
              <w:rPr>
                <w:sz w:val="20"/>
                <w:szCs w:val="20"/>
              </w:rPr>
            </w:pPr>
            <w:r w:rsidRPr="00E22533">
              <w:rPr>
                <w:sz w:val="20"/>
                <w:szCs w:val="20"/>
              </w:rPr>
              <w:t>14</w:t>
            </w:r>
          </w:p>
        </w:tc>
        <w:tc>
          <w:tcPr>
            <w:tcW w:w="0" w:type="auto"/>
            <w:tcBorders>
              <w:top w:val="nil"/>
              <w:left w:val="nil"/>
              <w:bottom w:val="nil"/>
              <w:right w:val="nil"/>
            </w:tcBorders>
            <w:vAlign w:val="center"/>
          </w:tcPr>
          <w:p w14:paraId="52E208A5" w14:textId="77777777" w:rsidR="00DF787B" w:rsidRPr="00E22533" w:rsidRDefault="00DF787B" w:rsidP="00DF787B">
            <w:pPr>
              <w:rPr>
                <w:sz w:val="20"/>
                <w:szCs w:val="20"/>
              </w:rPr>
            </w:pPr>
            <w:r w:rsidRPr="00E22533">
              <w:rPr>
                <w:sz w:val="20"/>
                <w:szCs w:val="20"/>
              </w:rPr>
              <w:t>0.50</w:t>
            </w:r>
          </w:p>
        </w:tc>
        <w:tc>
          <w:tcPr>
            <w:tcW w:w="1462" w:type="dxa"/>
            <w:tcBorders>
              <w:top w:val="nil"/>
              <w:left w:val="nil"/>
              <w:bottom w:val="nil"/>
              <w:right w:val="nil"/>
            </w:tcBorders>
            <w:vAlign w:val="center"/>
          </w:tcPr>
          <w:p w14:paraId="44727663" w14:textId="77777777" w:rsidR="00DF787B" w:rsidRPr="00E22533" w:rsidRDefault="00DF787B" w:rsidP="00DF787B">
            <w:pPr>
              <w:rPr>
                <w:sz w:val="20"/>
                <w:szCs w:val="20"/>
              </w:rPr>
            </w:pPr>
            <w:r w:rsidRPr="00E22533">
              <w:rPr>
                <w:sz w:val="20"/>
                <w:szCs w:val="20"/>
              </w:rPr>
              <w:t>0.75</w:t>
            </w:r>
          </w:p>
        </w:tc>
        <w:tc>
          <w:tcPr>
            <w:tcW w:w="1350" w:type="dxa"/>
            <w:tcBorders>
              <w:top w:val="nil"/>
              <w:left w:val="nil"/>
              <w:bottom w:val="nil"/>
              <w:right w:val="nil"/>
            </w:tcBorders>
            <w:vAlign w:val="center"/>
          </w:tcPr>
          <w:p w14:paraId="763482A3" w14:textId="77777777" w:rsidR="00DF787B" w:rsidRPr="00E22533" w:rsidRDefault="00DF787B" w:rsidP="00DF787B">
            <w:pPr>
              <w:rPr>
                <w:sz w:val="20"/>
                <w:szCs w:val="20"/>
              </w:rPr>
            </w:pPr>
            <w:r w:rsidRPr="00E22533">
              <w:rPr>
                <w:sz w:val="20"/>
                <w:szCs w:val="20"/>
              </w:rPr>
              <w:t>1.00</w:t>
            </w:r>
          </w:p>
        </w:tc>
        <w:tc>
          <w:tcPr>
            <w:tcW w:w="416" w:type="dxa"/>
            <w:tcBorders>
              <w:top w:val="nil"/>
              <w:left w:val="nil"/>
              <w:bottom w:val="nil"/>
              <w:right w:val="nil"/>
            </w:tcBorders>
            <w:vAlign w:val="center"/>
          </w:tcPr>
          <w:p w14:paraId="57849CC7" w14:textId="77777777" w:rsidR="00DF787B" w:rsidRPr="00EA1492" w:rsidRDefault="00DF787B" w:rsidP="00DF787B">
            <w:pPr>
              <w:rPr>
                <w:sz w:val="20"/>
                <w:szCs w:val="20"/>
              </w:rPr>
            </w:pPr>
            <w:r w:rsidRPr="00EA1492">
              <w:rPr>
                <w:sz w:val="20"/>
                <w:szCs w:val="20"/>
              </w:rPr>
              <w:t>16</w:t>
            </w:r>
          </w:p>
        </w:tc>
        <w:tc>
          <w:tcPr>
            <w:tcW w:w="976" w:type="dxa"/>
            <w:gridSpan w:val="2"/>
            <w:tcBorders>
              <w:top w:val="nil"/>
              <w:left w:val="nil"/>
              <w:bottom w:val="nil"/>
              <w:right w:val="nil"/>
            </w:tcBorders>
            <w:vAlign w:val="center"/>
          </w:tcPr>
          <w:p w14:paraId="157F57FC" w14:textId="77777777" w:rsidR="00DF787B" w:rsidRPr="00EA1492" w:rsidRDefault="00DF787B" w:rsidP="00DF787B">
            <w:pPr>
              <w:rPr>
                <w:sz w:val="20"/>
                <w:szCs w:val="20"/>
              </w:rPr>
            </w:pPr>
            <w:r w:rsidRPr="00EA1492">
              <w:rPr>
                <w:sz w:val="20"/>
                <w:szCs w:val="20"/>
              </w:rPr>
              <w:t>0.69</w:t>
            </w:r>
          </w:p>
        </w:tc>
        <w:tc>
          <w:tcPr>
            <w:tcW w:w="491" w:type="dxa"/>
            <w:tcBorders>
              <w:top w:val="nil"/>
              <w:left w:val="nil"/>
              <w:bottom w:val="nil"/>
              <w:right w:val="nil"/>
            </w:tcBorders>
            <w:vAlign w:val="center"/>
          </w:tcPr>
          <w:p w14:paraId="515F2248" w14:textId="77777777" w:rsidR="00DF787B" w:rsidRPr="00EA1492" w:rsidRDefault="00DF787B" w:rsidP="00DF787B">
            <w:pPr>
              <w:rPr>
                <w:sz w:val="20"/>
                <w:szCs w:val="20"/>
              </w:rPr>
            </w:pPr>
            <w:r w:rsidRPr="00EA1492">
              <w:rPr>
                <w:sz w:val="20"/>
                <w:szCs w:val="20"/>
              </w:rPr>
              <w:t>14</w:t>
            </w:r>
          </w:p>
        </w:tc>
        <w:tc>
          <w:tcPr>
            <w:tcW w:w="913" w:type="dxa"/>
            <w:gridSpan w:val="2"/>
            <w:tcBorders>
              <w:top w:val="nil"/>
              <w:left w:val="nil"/>
              <w:bottom w:val="nil"/>
              <w:right w:val="nil"/>
            </w:tcBorders>
            <w:vAlign w:val="center"/>
          </w:tcPr>
          <w:p w14:paraId="49B305CA" w14:textId="77777777" w:rsidR="00DF787B" w:rsidRPr="00EA1492" w:rsidRDefault="00DF787B" w:rsidP="00DF787B">
            <w:pPr>
              <w:rPr>
                <w:sz w:val="20"/>
                <w:szCs w:val="20"/>
              </w:rPr>
            </w:pPr>
            <w:r w:rsidRPr="00EA1492">
              <w:rPr>
                <w:sz w:val="20"/>
                <w:szCs w:val="20"/>
              </w:rPr>
              <w:t>0.43</w:t>
            </w:r>
          </w:p>
        </w:tc>
        <w:tc>
          <w:tcPr>
            <w:tcW w:w="1014" w:type="dxa"/>
            <w:gridSpan w:val="2"/>
            <w:tcBorders>
              <w:top w:val="nil"/>
              <w:left w:val="nil"/>
              <w:bottom w:val="nil"/>
              <w:right w:val="nil"/>
            </w:tcBorders>
            <w:vAlign w:val="center"/>
          </w:tcPr>
          <w:p w14:paraId="73F1E3DB" w14:textId="77777777" w:rsidR="00DF787B" w:rsidRPr="00EA1492" w:rsidRDefault="00DF787B" w:rsidP="00DF787B">
            <w:pPr>
              <w:rPr>
                <w:sz w:val="20"/>
                <w:szCs w:val="20"/>
              </w:rPr>
            </w:pPr>
            <w:r w:rsidRPr="00EA1492">
              <w:rPr>
                <w:sz w:val="20"/>
                <w:szCs w:val="20"/>
              </w:rPr>
              <w:t>0.16</w:t>
            </w:r>
          </w:p>
        </w:tc>
        <w:tc>
          <w:tcPr>
            <w:tcW w:w="968" w:type="dxa"/>
            <w:gridSpan w:val="2"/>
            <w:tcBorders>
              <w:top w:val="nil"/>
              <w:left w:val="nil"/>
              <w:bottom w:val="nil"/>
              <w:right w:val="nil"/>
            </w:tcBorders>
            <w:vAlign w:val="center"/>
          </w:tcPr>
          <w:p w14:paraId="21BF41B8" w14:textId="77777777" w:rsidR="00DF787B" w:rsidRPr="00EA1492" w:rsidRDefault="00DF787B" w:rsidP="00DF787B">
            <w:pPr>
              <w:rPr>
                <w:sz w:val="20"/>
                <w:szCs w:val="20"/>
              </w:rPr>
            </w:pPr>
            <w:r w:rsidRPr="00EA1492">
              <w:rPr>
                <w:sz w:val="20"/>
                <w:szCs w:val="20"/>
              </w:rPr>
              <w:t>0.59</w:t>
            </w:r>
          </w:p>
        </w:tc>
      </w:tr>
      <w:tr w:rsidR="00DF787B" w14:paraId="5A7D8119" w14:textId="77777777" w:rsidTr="00454250">
        <w:trPr>
          <w:trHeight w:val="288"/>
        </w:trPr>
        <w:tc>
          <w:tcPr>
            <w:tcW w:w="0" w:type="auto"/>
            <w:tcBorders>
              <w:top w:val="nil"/>
              <w:left w:val="nil"/>
              <w:bottom w:val="nil"/>
              <w:right w:val="nil"/>
            </w:tcBorders>
            <w:vAlign w:val="center"/>
          </w:tcPr>
          <w:p w14:paraId="7B7500AE" w14:textId="1BCE917F" w:rsidR="00DF787B" w:rsidRPr="00E22533" w:rsidRDefault="00DF787B" w:rsidP="00DF787B">
            <w:pPr>
              <w:rPr>
                <w:sz w:val="20"/>
                <w:szCs w:val="20"/>
              </w:rPr>
            </w:pPr>
            <w:r w:rsidRPr="00E22533">
              <w:rPr>
                <w:sz w:val="20"/>
                <w:szCs w:val="20"/>
              </w:rPr>
              <w:t>Other PKO w/ Military Coercion</w:t>
            </w:r>
          </w:p>
        </w:tc>
        <w:tc>
          <w:tcPr>
            <w:tcW w:w="0" w:type="auto"/>
            <w:tcBorders>
              <w:top w:val="nil"/>
              <w:left w:val="nil"/>
              <w:bottom w:val="nil"/>
              <w:right w:val="nil"/>
            </w:tcBorders>
            <w:vAlign w:val="center"/>
          </w:tcPr>
          <w:p w14:paraId="52A80FD1" w14:textId="1862D742" w:rsidR="00DF787B" w:rsidRPr="00E22533" w:rsidRDefault="00DF787B" w:rsidP="00DF787B">
            <w:pPr>
              <w:rPr>
                <w:sz w:val="20"/>
                <w:szCs w:val="20"/>
              </w:rPr>
            </w:pPr>
            <w:r w:rsidRPr="00E22533">
              <w:rPr>
                <w:sz w:val="20"/>
                <w:szCs w:val="20"/>
              </w:rPr>
              <w:t>16</w:t>
            </w:r>
          </w:p>
        </w:tc>
        <w:tc>
          <w:tcPr>
            <w:tcW w:w="0" w:type="auto"/>
            <w:tcBorders>
              <w:top w:val="nil"/>
              <w:left w:val="nil"/>
              <w:bottom w:val="nil"/>
              <w:right w:val="nil"/>
            </w:tcBorders>
            <w:vAlign w:val="center"/>
          </w:tcPr>
          <w:p w14:paraId="1473A177" w14:textId="22E8B0CE" w:rsidR="00DF787B" w:rsidRPr="00E22533" w:rsidRDefault="00DF787B" w:rsidP="00DF787B">
            <w:pPr>
              <w:rPr>
                <w:sz w:val="20"/>
                <w:szCs w:val="20"/>
              </w:rPr>
            </w:pPr>
            <w:r w:rsidRPr="00E22533">
              <w:rPr>
                <w:sz w:val="20"/>
                <w:szCs w:val="20"/>
              </w:rPr>
              <w:t>0.44</w:t>
            </w:r>
          </w:p>
        </w:tc>
        <w:tc>
          <w:tcPr>
            <w:tcW w:w="0" w:type="auto"/>
            <w:tcBorders>
              <w:top w:val="nil"/>
              <w:left w:val="nil"/>
              <w:bottom w:val="nil"/>
              <w:right w:val="nil"/>
            </w:tcBorders>
            <w:vAlign w:val="center"/>
          </w:tcPr>
          <w:p w14:paraId="33061238" w14:textId="53D3A0A8" w:rsidR="00DF787B" w:rsidRPr="00E22533" w:rsidRDefault="00DF787B" w:rsidP="00DF787B">
            <w:pPr>
              <w:rPr>
                <w:sz w:val="20"/>
                <w:szCs w:val="20"/>
              </w:rPr>
            </w:pPr>
            <w:r w:rsidRPr="00E22533">
              <w:rPr>
                <w:sz w:val="20"/>
                <w:szCs w:val="20"/>
              </w:rPr>
              <w:t>14</w:t>
            </w:r>
          </w:p>
        </w:tc>
        <w:tc>
          <w:tcPr>
            <w:tcW w:w="0" w:type="auto"/>
            <w:tcBorders>
              <w:top w:val="nil"/>
              <w:left w:val="nil"/>
              <w:bottom w:val="nil"/>
              <w:right w:val="nil"/>
            </w:tcBorders>
            <w:vAlign w:val="center"/>
          </w:tcPr>
          <w:p w14:paraId="0AF5CCD5" w14:textId="78C7345B" w:rsidR="00DF787B" w:rsidRPr="00E22533" w:rsidRDefault="00DF787B" w:rsidP="00DF787B">
            <w:pPr>
              <w:rPr>
                <w:sz w:val="20"/>
                <w:szCs w:val="20"/>
              </w:rPr>
            </w:pPr>
            <w:r w:rsidRPr="00E22533">
              <w:rPr>
                <w:sz w:val="20"/>
                <w:szCs w:val="20"/>
              </w:rPr>
              <w:t>0.29</w:t>
            </w:r>
          </w:p>
        </w:tc>
        <w:tc>
          <w:tcPr>
            <w:tcW w:w="1462" w:type="dxa"/>
            <w:tcBorders>
              <w:top w:val="nil"/>
              <w:left w:val="nil"/>
              <w:bottom w:val="nil"/>
              <w:right w:val="nil"/>
            </w:tcBorders>
            <w:vAlign w:val="center"/>
          </w:tcPr>
          <w:p w14:paraId="12BFBCBB" w14:textId="1765D9B6" w:rsidR="00DF787B" w:rsidRPr="00E22533" w:rsidRDefault="00DF787B" w:rsidP="00DF787B">
            <w:pPr>
              <w:rPr>
                <w:sz w:val="20"/>
                <w:szCs w:val="20"/>
              </w:rPr>
            </w:pPr>
            <w:r w:rsidRPr="00E22533">
              <w:rPr>
                <w:sz w:val="20"/>
                <w:szCs w:val="20"/>
              </w:rPr>
              <w:t>0.</w:t>
            </w:r>
            <w:r w:rsidR="00D55BA6">
              <w:rPr>
                <w:sz w:val="20"/>
                <w:szCs w:val="20"/>
              </w:rPr>
              <w:t>41</w:t>
            </w:r>
          </w:p>
        </w:tc>
        <w:tc>
          <w:tcPr>
            <w:tcW w:w="1350" w:type="dxa"/>
            <w:tcBorders>
              <w:top w:val="nil"/>
              <w:left w:val="nil"/>
              <w:bottom w:val="nil"/>
              <w:right w:val="nil"/>
            </w:tcBorders>
            <w:vAlign w:val="center"/>
          </w:tcPr>
          <w:p w14:paraId="60B811FF" w14:textId="16C82970" w:rsidR="00DF787B" w:rsidRPr="00E22533" w:rsidRDefault="00DF787B" w:rsidP="00DF787B">
            <w:pPr>
              <w:rPr>
                <w:sz w:val="20"/>
                <w:szCs w:val="20"/>
              </w:rPr>
            </w:pPr>
            <w:r w:rsidRPr="00E22533">
              <w:rPr>
                <w:sz w:val="20"/>
                <w:szCs w:val="20"/>
              </w:rPr>
              <w:t>1.00</w:t>
            </w:r>
          </w:p>
        </w:tc>
        <w:tc>
          <w:tcPr>
            <w:tcW w:w="416" w:type="dxa"/>
            <w:tcBorders>
              <w:top w:val="nil"/>
              <w:left w:val="nil"/>
              <w:bottom w:val="nil"/>
              <w:right w:val="nil"/>
            </w:tcBorders>
            <w:vAlign w:val="center"/>
          </w:tcPr>
          <w:p w14:paraId="10974918" w14:textId="67586104" w:rsidR="00DF787B" w:rsidRPr="00EA1492" w:rsidRDefault="00DF787B" w:rsidP="00DF787B">
            <w:pPr>
              <w:rPr>
                <w:sz w:val="20"/>
                <w:szCs w:val="20"/>
              </w:rPr>
            </w:pPr>
            <w:r w:rsidRPr="00EA1492">
              <w:rPr>
                <w:sz w:val="20"/>
                <w:szCs w:val="20"/>
              </w:rPr>
              <w:t>16</w:t>
            </w:r>
          </w:p>
        </w:tc>
        <w:tc>
          <w:tcPr>
            <w:tcW w:w="976" w:type="dxa"/>
            <w:gridSpan w:val="2"/>
            <w:tcBorders>
              <w:top w:val="nil"/>
              <w:left w:val="nil"/>
              <w:bottom w:val="nil"/>
              <w:right w:val="nil"/>
            </w:tcBorders>
            <w:vAlign w:val="center"/>
          </w:tcPr>
          <w:p w14:paraId="16DBCEF3" w14:textId="448ECE90" w:rsidR="00DF787B" w:rsidRPr="00EA1492" w:rsidRDefault="00DF787B" w:rsidP="00DF787B">
            <w:pPr>
              <w:rPr>
                <w:sz w:val="20"/>
                <w:szCs w:val="20"/>
              </w:rPr>
            </w:pPr>
            <w:r w:rsidRPr="00EA1492">
              <w:rPr>
                <w:sz w:val="20"/>
                <w:szCs w:val="20"/>
              </w:rPr>
              <w:t>0.50</w:t>
            </w:r>
          </w:p>
        </w:tc>
        <w:tc>
          <w:tcPr>
            <w:tcW w:w="491" w:type="dxa"/>
            <w:tcBorders>
              <w:top w:val="nil"/>
              <w:left w:val="nil"/>
              <w:bottom w:val="nil"/>
              <w:right w:val="nil"/>
            </w:tcBorders>
            <w:vAlign w:val="center"/>
          </w:tcPr>
          <w:p w14:paraId="099F00B8" w14:textId="35974AAC" w:rsidR="00DF787B" w:rsidRPr="00EA1492" w:rsidRDefault="00DF787B" w:rsidP="00DF787B">
            <w:pPr>
              <w:rPr>
                <w:sz w:val="20"/>
                <w:szCs w:val="20"/>
              </w:rPr>
            </w:pPr>
            <w:r w:rsidRPr="00EA1492">
              <w:rPr>
                <w:sz w:val="20"/>
                <w:szCs w:val="20"/>
              </w:rPr>
              <w:t>14</w:t>
            </w:r>
          </w:p>
        </w:tc>
        <w:tc>
          <w:tcPr>
            <w:tcW w:w="913" w:type="dxa"/>
            <w:gridSpan w:val="2"/>
            <w:tcBorders>
              <w:top w:val="nil"/>
              <w:left w:val="nil"/>
              <w:bottom w:val="nil"/>
              <w:right w:val="nil"/>
            </w:tcBorders>
            <w:vAlign w:val="center"/>
          </w:tcPr>
          <w:p w14:paraId="33EB4E6A" w14:textId="08187298" w:rsidR="00DF787B" w:rsidRPr="00EA1492" w:rsidRDefault="00DF787B" w:rsidP="00DF787B">
            <w:pPr>
              <w:rPr>
                <w:sz w:val="20"/>
                <w:szCs w:val="20"/>
              </w:rPr>
            </w:pPr>
            <w:r w:rsidRPr="00EA1492">
              <w:rPr>
                <w:sz w:val="20"/>
                <w:szCs w:val="20"/>
              </w:rPr>
              <w:t>0.21</w:t>
            </w:r>
          </w:p>
        </w:tc>
        <w:tc>
          <w:tcPr>
            <w:tcW w:w="1014" w:type="dxa"/>
            <w:gridSpan w:val="2"/>
            <w:tcBorders>
              <w:top w:val="nil"/>
              <w:left w:val="nil"/>
              <w:bottom w:val="nil"/>
              <w:right w:val="nil"/>
            </w:tcBorders>
            <w:vAlign w:val="center"/>
          </w:tcPr>
          <w:p w14:paraId="652BFB7E" w14:textId="2CF0D6FC" w:rsidR="00DF787B" w:rsidRPr="00EA1492" w:rsidRDefault="00DF787B" w:rsidP="00DF787B">
            <w:pPr>
              <w:rPr>
                <w:sz w:val="20"/>
                <w:szCs w:val="20"/>
              </w:rPr>
            </w:pPr>
            <w:r w:rsidRPr="00EA1492">
              <w:rPr>
                <w:sz w:val="20"/>
                <w:szCs w:val="20"/>
              </w:rPr>
              <w:t>0.94</w:t>
            </w:r>
          </w:p>
        </w:tc>
        <w:tc>
          <w:tcPr>
            <w:tcW w:w="968" w:type="dxa"/>
            <w:gridSpan w:val="2"/>
            <w:tcBorders>
              <w:top w:val="nil"/>
              <w:left w:val="nil"/>
              <w:bottom w:val="nil"/>
              <w:right w:val="nil"/>
            </w:tcBorders>
            <w:vAlign w:val="center"/>
          </w:tcPr>
          <w:p w14:paraId="635BF972" w14:textId="2E744A01" w:rsidR="00DF787B" w:rsidRPr="00EA1492" w:rsidRDefault="00DF787B" w:rsidP="00DF787B">
            <w:pPr>
              <w:rPr>
                <w:sz w:val="20"/>
                <w:szCs w:val="20"/>
              </w:rPr>
            </w:pPr>
            <w:r w:rsidRPr="00EA1492">
              <w:rPr>
                <w:sz w:val="20"/>
                <w:szCs w:val="20"/>
              </w:rPr>
              <w:t>1.00</w:t>
            </w:r>
          </w:p>
        </w:tc>
      </w:tr>
      <w:tr w:rsidR="00DF787B" w14:paraId="64CCB8B9" w14:textId="77777777" w:rsidTr="00454250">
        <w:trPr>
          <w:trHeight w:val="189"/>
        </w:trPr>
        <w:tc>
          <w:tcPr>
            <w:tcW w:w="0" w:type="auto"/>
            <w:tcBorders>
              <w:top w:val="nil"/>
              <w:left w:val="nil"/>
              <w:bottom w:val="nil"/>
              <w:right w:val="nil"/>
            </w:tcBorders>
            <w:vAlign w:val="center"/>
          </w:tcPr>
          <w:p w14:paraId="2861A321" w14:textId="77777777" w:rsidR="00DF787B" w:rsidRPr="00E76DEA" w:rsidRDefault="00DF787B" w:rsidP="00DF787B">
            <w:pPr>
              <w:rPr>
                <w:sz w:val="20"/>
                <w:szCs w:val="20"/>
              </w:rPr>
            </w:pPr>
            <w:r w:rsidRPr="00E76DEA">
              <w:rPr>
                <w:color w:val="1A1A1A"/>
                <w:sz w:val="20"/>
                <w:szCs w:val="20"/>
              </w:rPr>
              <w:t>Past PKO</w:t>
            </w:r>
          </w:p>
        </w:tc>
        <w:tc>
          <w:tcPr>
            <w:tcW w:w="0" w:type="auto"/>
            <w:tcBorders>
              <w:top w:val="nil"/>
              <w:left w:val="nil"/>
              <w:bottom w:val="nil"/>
              <w:right w:val="nil"/>
            </w:tcBorders>
            <w:vAlign w:val="center"/>
          </w:tcPr>
          <w:p w14:paraId="44BBF63D" w14:textId="77777777" w:rsidR="00DF787B" w:rsidRDefault="00DF787B" w:rsidP="00DF787B">
            <w:pPr>
              <w:rPr>
                <w:sz w:val="20"/>
                <w:szCs w:val="20"/>
              </w:rPr>
            </w:pPr>
            <w:r>
              <w:rPr>
                <w:sz w:val="20"/>
                <w:szCs w:val="20"/>
              </w:rPr>
              <w:t>14</w:t>
            </w:r>
          </w:p>
        </w:tc>
        <w:tc>
          <w:tcPr>
            <w:tcW w:w="0" w:type="auto"/>
            <w:tcBorders>
              <w:top w:val="nil"/>
              <w:left w:val="nil"/>
              <w:bottom w:val="nil"/>
              <w:right w:val="nil"/>
            </w:tcBorders>
            <w:vAlign w:val="center"/>
          </w:tcPr>
          <w:p w14:paraId="79E26669" w14:textId="77777777" w:rsidR="00DF787B" w:rsidRDefault="00DF787B" w:rsidP="00DF787B">
            <w:pPr>
              <w:rPr>
                <w:sz w:val="20"/>
                <w:szCs w:val="20"/>
              </w:rPr>
            </w:pPr>
            <w:r>
              <w:rPr>
                <w:sz w:val="20"/>
                <w:szCs w:val="20"/>
              </w:rPr>
              <w:t>0.86</w:t>
            </w:r>
          </w:p>
        </w:tc>
        <w:tc>
          <w:tcPr>
            <w:tcW w:w="0" w:type="auto"/>
            <w:tcBorders>
              <w:top w:val="nil"/>
              <w:left w:val="nil"/>
              <w:bottom w:val="nil"/>
              <w:right w:val="nil"/>
            </w:tcBorders>
            <w:vAlign w:val="center"/>
          </w:tcPr>
          <w:p w14:paraId="7D7FCBB1" w14:textId="77777777" w:rsidR="00DF787B" w:rsidRDefault="00DF787B" w:rsidP="00DF787B">
            <w:pPr>
              <w:rPr>
                <w:sz w:val="20"/>
                <w:szCs w:val="20"/>
              </w:rPr>
            </w:pPr>
            <w:r>
              <w:rPr>
                <w:sz w:val="20"/>
                <w:szCs w:val="20"/>
              </w:rPr>
              <w:t>13</w:t>
            </w:r>
          </w:p>
        </w:tc>
        <w:tc>
          <w:tcPr>
            <w:tcW w:w="0" w:type="auto"/>
            <w:tcBorders>
              <w:top w:val="nil"/>
              <w:left w:val="nil"/>
              <w:bottom w:val="nil"/>
              <w:right w:val="nil"/>
            </w:tcBorders>
            <w:vAlign w:val="center"/>
          </w:tcPr>
          <w:p w14:paraId="2AB647C1" w14:textId="77777777" w:rsidR="00DF787B" w:rsidRDefault="00DF787B" w:rsidP="00DF787B">
            <w:pPr>
              <w:rPr>
                <w:sz w:val="20"/>
                <w:szCs w:val="20"/>
              </w:rPr>
            </w:pPr>
            <w:r>
              <w:rPr>
                <w:sz w:val="20"/>
                <w:szCs w:val="20"/>
              </w:rPr>
              <w:t>0.77</w:t>
            </w:r>
          </w:p>
        </w:tc>
        <w:tc>
          <w:tcPr>
            <w:tcW w:w="1462" w:type="dxa"/>
            <w:tcBorders>
              <w:top w:val="nil"/>
              <w:left w:val="nil"/>
              <w:bottom w:val="nil"/>
              <w:right w:val="nil"/>
            </w:tcBorders>
            <w:vAlign w:val="center"/>
          </w:tcPr>
          <w:p w14:paraId="2DEB73BB" w14:textId="77777777" w:rsidR="00DF787B" w:rsidRDefault="00DF787B" w:rsidP="00DF787B">
            <w:pPr>
              <w:rPr>
                <w:sz w:val="20"/>
                <w:szCs w:val="20"/>
              </w:rPr>
            </w:pPr>
            <w:r>
              <w:rPr>
                <w:sz w:val="20"/>
                <w:szCs w:val="20"/>
              </w:rPr>
              <w:t>0.57</w:t>
            </w:r>
          </w:p>
        </w:tc>
        <w:tc>
          <w:tcPr>
            <w:tcW w:w="1350" w:type="dxa"/>
            <w:tcBorders>
              <w:top w:val="nil"/>
              <w:left w:val="nil"/>
              <w:bottom w:val="nil"/>
              <w:right w:val="nil"/>
            </w:tcBorders>
            <w:vAlign w:val="center"/>
          </w:tcPr>
          <w:p w14:paraId="3CC3A4C0" w14:textId="77777777" w:rsidR="00DF787B" w:rsidRDefault="00DF787B" w:rsidP="00DF787B">
            <w:pPr>
              <w:rPr>
                <w:sz w:val="20"/>
                <w:szCs w:val="20"/>
              </w:rPr>
            </w:pPr>
            <w:r>
              <w:rPr>
                <w:sz w:val="20"/>
                <w:szCs w:val="20"/>
              </w:rPr>
              <w:t>1.00</w:t>
            </w:r>
          </w:p>
        </w:tc>
        <w:tc>
          <w:tcPr>
            <w:tcW w:w="416" w:type="dxa"/>
            <w:tcBorders>
              <w:top w:val="nil"/>
              <w:left w:val="nil"/>
              <w:bottom w:val="nil"/>
              <w:right w:val="nil"/>
            </w:tcBorders>
            <w:vAlign w:val="center"/>
          </w:tcPr>
          <w:p w14:paraId="38942F18" w14:textId="77777777" w:rsidR="00DF787B" w:rsidRDefault="00DF787B" w:rsidP="00DF787B">
            <w:pPr>
              <w:rPr>
                <w:sz w:val="20"/>
                <w:szCs w:val="20"/>
              </w:rPr>
            </w:pPr>
            <w:r>
              <w:rPr>
                <w:sz w:val="20"/>
                <w:szCs w:val="20"/>
              </w:rPr>
              <w:t>14</w:t>
            </w:r>
          </w:p>
        </w:tc>
        <w:tc>
          <w:tcPr>
            <w:tcW w:w="976" w:type="dxa"/>
            <w:gridSpan w:val="2"/>
            <w:tcBorders>
              <w:top w:val="nil"/>
              <w:left w:val="nil"/>
              <w:bottom w:val="nil"/>
              <w:right w:val="nil"/>
            </w:tcBorders>
            <w:vAlign w:val="center"/>
          </w:tcPr>
          <w:p w14:paraId="27DF814A" w14:textId="77777777" w:rsidR="00DF787B" w:rsidRDefault="00DF787B" w:rsidP="00DF787B">
            <w:pPr>
              <w:rPr>
                <w:sz w:val="20"/>
                <w:szCs w:val="20"/>
              </w:rPr>
            </w:pPr>
            <w:r>
              <w:rPr>
                <w:sz w:val="20"/>
                <w:szCs w:val="20"/>
              </w:rPr>
              <w:t>0.71</w:t>
            </w:r>
          </w:p>
        </w:tc>
        <w:tc>
          <w:tcPr>
            <w:tcW w:w="491" w:type="dxa"/>
            <w:tcBorders>
              <w:top w:val="nil"/>
              <w:left w:val="nil"/>
              <w:bottom w:val="nil"/>
              <w:right w:val="nil"/>
            </w:tcBorders>
            <w:vAlign w:val="center"/>
          </w:tcPr>
          <w:p w14:paraId="446FB7FE" w14:textId="77777777" w:rsidR="00DF787B" w:rsidRDefault="00DF787B" w:rsidP="00DF787B">
            <w:pPr>
              <w:rPr>
                <w:sz w:val="20"/>
                <w:szCs w:val="20"/>
              </w:rPr>
            </w:pPr>
            <w:r>
              <w:rPr>
                <w:sz w:val="20"/>
                <w:szCs w:val="20"/>
              </w:rPr>
              <w:t>13</w:t>
            </w:r>
          </w:p>
        </w:tc>
        <w:tc>
          <w:tcPr>
            <w:tcW w:w="913" w:type="dxa"/>
            <w:gridSpan w:val="2"/>
            <w:tcBorders>
              <w:top w:val="nil"/>
              <w:left w:val="nil"/>
              <w:bottom w:val="nil"/>
              <w:right w:val="nil"/>
            </w:tcBorders>
            <w:vAlign w:val="center"/>
          </w:tcPr>
          <w:p w14:paraId="0CF26963" w14:textId="77777777" w:rsidR="00DF787B" w:rsidRDefault="00DF787B" w:rsidP="00DF787B">
            <w:pPr>
              <w:rPr>
                <w:sz w:val="20"/>
                <w:szCs w:val="20"/>
              </w:rPr>
            </w:pPr>
            <w:r>
              <w:rPr>
                <w:sz w:val="20"/>
                <w:szCs w:val="20"/>
              </w:rPr>
              <w:t>0.92</w:t>
            </w:r>
          </w:p>
        </w:tc>
        <w:tc>
          <w:tcPr>
            <w:tcW w:w="1014" w:type="dxa"/>
            <w:gridSpan w:val="2"/>
            <w:tcBorders>
              <w:top w:val="nil"/>
              <w:left w:val="nil"/>
              <w:bottom w:val="nil"/>
              <w:right w:val="nil"/>
            </w:tcBorders>
            <w:vAlign w:val="center"/>
          </w:tcPr>
          <w:p w14:paraId="4AC1B3D6" w14:textId="77777777" w:rsidR="00DF787B" w:rsidRDefault="00DF787B" w:rsidP="00DF787B">
            <w:pPr>
              <w:rPr>
                <w:sz w:val="20"/>
                <w:szCs w:val="20"/>
              </w:rPr>
            </w:pPr>
            <w:r>
              <w:rPr>
                <w:sz w:val="20"/>
                <w:szCs w:val="20"/>
              </w:rPr>
              <w:t>0.18</w:t>
            </w:r>
          </w:p>
        </w:tc>
        <w:tc>
          <w:tcPr>
            <w:tcW w:w="968" w:type="dxa"/>
            <w:gridSpan w:val="2"/>
            <w:tcBorders>
              <w:top w:val="nil"/>
              <w:left w:val="nil"/>
              <w:bottom w:val="nil"/>
              <w:right w:val="nil"/>
            </w:tcBorders>
            <w:vAlign w:val="center"/>
          </w:tcPr>
          <w:p w14:paraId="041CED6A" w14:textId="77777777" w:rsidR="00DF787B" w:rsidRDefault="00DF787B" w:rsidP="00DF787B">
            <w:pPr>
              <w:rPr>
                <w:sz w:val="20"/>
                <w:szCs w:val="20"/>
              </w:rPr>
            </w:pPr>
            <w:r>
              <w:rPr>
                <w:sz w:val="20"/>
                <w:szCs w:val="20"/>
              </w:rPr>
              <w:t>0.88</w:t>
            </w:r>
          </w:p>
        </w:tc>
      </w:tr>
      <w:tr w:rsidR="00DF787B" w14:paraId="117FC286" w14:textId="77777777" w:rsidTr="00454250">
        <w:trPr>
          <w:gridAfter w:val="1"/>
          <w:wAfter w:w="236" w:type="dxa"/>
          <w:trHeight w:val="207"/>
        </w:trPr>
        <w:tc>
          <w:tcPr>
            <w:tcW w:w="13026" w:type="dxa"/>
            <w:gridSpan w:val="16"/>
            <w:tcBorders>
              <w:top w:val="nil"/>
              <w:left w:val="nil"/>
              <w:bottom w:val="nil"/>
              <w:right w:val="nil"/>
            </w:tcBorders>
            <w:vAlign w:val="center"/>
          </w:tcPr>
          <w:p w14:paraId="1CD77A69" w14:textId="77777777" w:rsidR="00DF787B" w:rsidRPr="00E76DEA" w:rsidRDefault="00DF787B" w:rsidP="00DF787B">
            <w:pPr>
              <w:jc w:val="center"/>
              <w:rPr>
                <w:sz w:val="20"/>
                <w:szCs w:val="20"/>
                <w:u w:val="single"/>
              </w:rPr>
            </w:pPr>
            <w:r w:rsidRPr="00E76DEA">
              <w:rPr>
                <w:i/>
                <w:sz w:val="20"/>
                <w:szCs w:val="20"/>
                <w:u w:val="single"/>
              </w:rPr>
              <w:t xml:space="preserve">Group of Friends </w:t>
            </w:r>
          </w:p>
        </w:tc>
      </w:tr>
      <w:tr w:rsidR="00DF787B" w14:paraId="48090011" w14:textId="77777777" w:rsidTr="00454250">
        <w:trPr>
          <w:trHeight w:val="288"/>
        </w:trPr>
        <w:tc>
          <w:tcPr>
            <w:tcW w:w="0" w:type="auto"/>
            <w:tcBorders>
              <w:top w:val="nil"/>
              <w:left w:val="nil"/>
              <w:bottom w:val="nil"/>
              <w:right w:val="nil"/>
            </w:tcBorders>
            <w:vAlign w:val="center"/>
          </w:tcPr>
          <w:p w14:paraId="6D5640E1" w14:textId="77777777" w:rsidR="00DF787B" w:rsidRDefault="00DF787B" w:rsidP="00DF787B">
            <w:pPr>
              <w:rPr>
                <w:sz w:val="20"/>
                <w:szCs w:val="20"/>
              </w:rPr>
            </w:pPr>
            <w:proofErr w:type="spellStart"/>
            <w:r>
              <w:rPr>
                <w:sz w:val="20"/>
                <w:szCs w:val="20"/>
              </w:rPr>
              <w:t>GoF</w:t>
            </w:r>
            <w:proofErr w:type="spellEnd"/>
            <w:r>
              <w:rPr>
                <w:sz w:val="20"/>
                <w:szCs w:val="20"/>
              </w:rPr>
              <w:t xml:space="preserve">: Any </w:t>
            </w:r>
          </w:p>
        </w:tc>
        <w:tc>
          <w:tcPr>
            <w:tcW w:w="0" w:type="auto"/>
            <w:tcBorders>
              <w:top w:val="nil"/>
              <w:left w:val="nil"/>
              <w:bottom w:val="nil"/>
              <w:right w:val="nil"/>
            </w:tcBorders>
            <w:vAlign w:val="center"/>
          </w:tcPr>
          <w:p w14:paraId="2103EC67" w14:textId="77777777" w:rsidR="00DF787B" w:rsidRPr="00FF4878" w:rsidRDefault="00DF787B" w:rsidP="00DF787B">
            <w:pPr>
              <w:rPr>
                <w:sz w:val="20"/>
                <w:szCs w:val="20"/>
              </w:rPr>
            </w:pPr>
            <w:r>
              <w:rPr>
                <w:sz w:val="20"/>
                <w:szCs w:val="20"/>
              </w:rPr>
              <w:t>16</w:t>
            </w:r>
          </w:p>
        </w:tc>
        <w:tc>
          <w:tcPr>
            <w:tcW w:w="0" w:type="auto"/>
            <w:tcBorders>
              <w:top w:val="nil"/>
              <w:left w:val="nil"/>
              <w:bottom w:val="nil"/>
              <w:right w:val="nil"/>
            </w:tcBorders>
            <w:vAlign w:val="center"/>
          </w:tcPr>
          <w:p w14:paraId="2E90FE37" w14:textId="77777777" w:rsidR="00DF787B" w:rsidRPr="00FF4878" w:rsidRDefault="00DF787B" w:rsidP="00DF787B">
            <w:pPr>
              <w:rPr>
                <w:sz w:val="20"/>
                <w:szCs w:val="20"/>
              </w:rPr>
            </w:pPr>
            <w:r>
              <w:rPr>
                <w:sz w:val="20"/>
                <w:szCs w:val="20"/>
              </w:rPr>
              <w:t>0.88</w:t>
            </w:r>
          </w:p>
        </w:tc>
        <w:tc>
          <w:tcPr>
            <w:tcW w:w="0" w:type="auto"/>
            <w:tcBorders>
              <w:top w:val="nil"/>
              <w:left w:val="nil"/>
              <w:bottom w:val="nil"/>
              <w:right w:val="nil"/>
            </w:tcBorders>
            <w:vAlign w:val="center"/>
          </w:tcPr>
          <w:p w14:paraId="0B7552CF" w14:textId="77777777" w:rsidR="00DF787B" w:rsidRPr="00FF4878" w:rsidRDefault="00DF787B" w:rsidP="00DF787B">
            <w:pPr>
              <w:rPr>
                <w:sz w:val="20"/>
                <w:szCs w:val="20"/>
              </w:rPr>
            </w:pPr>
            <w:r>
              <w:rPr>
                <w:sz w:val="20"/>
                <w:szCs w:val="20"/>
              </w:rPr>
              <w:t>14</w:t>
            </w:r>
          </w:p>
        </w:tc>
        <w:tc>
          <w:tcPr>
            <w:tcW w:w="0" w:type="auto"/>
            <w:tcBorders>
              <w:top w:val="nil"/>
              <w:left w:val="nil"/>
              <w:bottom w:val="nil"/>
              <w:right w:val="nil"/>
            </w:tcBorders>
            <w:vAlign w:val="center"/>
          </w:tcPr>
          <w:p w14:paraId="2EF685F9" w14:textId="77777777" w:rsidR="00DF787B" w:rsidRPr="00FF4878" w:rsidRDefault="00DF787B" w:rsidP="00DF787B">
            <w:pPr>
              <w:rPr>
                <w:sz w:val="20"/>
                <w:szCs w:val="20"/>
              </w:rPr>
            </w:pPr>
            <w:r>
              <w:rPr>
                <w:sz w:val="20"/>
                <w:szCs w:val="20"/>
              </w:rPr>
              <w:t>0.86</w:t>
            </w:r>
          </w:p>
        </w:tc>
        <w:tc>
          <w:tcPr>
            <w:tcW w:w="1462" w:type="dxa"/>
            <w:tcBorders>
              <w:top w:val="nil"/>
              <w:left w:val="nil"/>
              <w:bottom w:val="nil"/>
              <w:right w:val="nil"/>
            </w:tcBorders>
            <w:vAlign w:val="center"/>
          </w:tcPr>
          <w:p w14:paraId="427E72D4" w14:textId="77777777" w:rsidR="00DF787B" w:rsidRPr="00FF4878" w:rsidRDefault="00DF787B" w:rsidP="00DF787B">
            <w:pPr>
              <w:rPr>
                <w:sz w:val="20"/>
                <w:szCs w:val="20"/>
              </w:rPr>
            </w:pPr>
            <w:r>
              <w:rPr>
                <w:sz w:val="20"/>
                <w:szCs w:val="20"/>
              </w:rPr>
              <w:t>0.89</w:t>
            </w:r>
          </w:p>
        </w:tc>
        <w:tc>
          <w:tcPr>
            <w:tcW w:w="1350" w:type="dxa"/>
            <w:tcBorders>
              <w:top w:val="nil"/>
              <w:left w:val="nil"/>
              <w:bottom w:val="nil"/>
              <w:right w:val="nil"/>
            </w:tcBorders>
            <w:vAlign w:val="center"/>
          </w:tcPr>
          <w:p w14:paraId="080812E6" w14:textId="77777777" w:rsidR="00DF787B" w:rsidRPr="00FF4878" w:rsidRDefault="00DF787B" w:rsidP="00DF787B">
            <w:pPr>
              <w:rPr>
                <w:sz w:val="20"/>
                <w:szCs w:val="20"/>
              </w:rPr>
            </w:pPr>
            <w:r>
              <w:rPr>
                <w:sz w:val="20"/>
                <w:szCs w:val="20"/>
              </w:rPr>
              <w:t>1.00</w:t>
            </w:r>
          </w:p>
        </w:tc>
        <w:tc>
          <w:tcPr>
            <w:tcW w:w="416" w:type="dxa"/>
            <w:tcBorders>
              <w:top w:val="nil"/>
              <w:left w:val="nil"/>
              <w:bottom w:val="nil"/>
              <w:right w:val="nil"/>
            </w:tcBorders>
            <w:vAlign w:val="center"/>
          </w:tcPr>
          <w:p w14:paraId="38C9B9E7" w14:textId="77777777" w:rsidR="00DF787B" w:rsidRDefault="00DF787B" w:rsidP="00DF787B">
            <w:pPr>
              <w:rPr>
                <w:sz w:val="20"/>
                <w:szCs w:val="20"/>
              </w:rPr>
            </w:pPr>
            <w:r w:rsidRPr="00B33F08">
              <w:rPr>
                <w:sz w:val="20"/>
                <w:szCs w:val="20"/>
              </w:rPr>
              <w:t>16</w:t>
            </w:r>
          </w:p>
        </w:tc>
        <w:tc>
          <w:tcPr>
            <w:tcW w:w="976" w:type="dxa"/>
            <w:gridSpan w:val="2"/>
            <w:tcBorders>
              <w:top w:val="nil"/>
              <w:left w:val="nil"/>
              <w:bottom w:val="nil"/>
              <w:right w:val="nil"/>
            </w:tcBorders>
            <w:vAlign w:val="center"/>
          </w:tcPr>
          <w:p w14:paraId="2DED9D2C" w14:textId="77777777" w:rsidR="00DF787B" w:rsidRDefault="00DF787B" w:rsidP="00DF787B">
            <w:pPr>
              <w:rPr>
                <w:sz w:val="20"/>
                <w:szCs w:val="20"/>
              </w:rPr>
            </w:pPr>
            <w:r w:rsidRPr="00B33F08">
              <w:rPr>
                <w:sz w:val="20"/>
                <w:szCs w:val="20"/>
              </w:rPr>
              <w:t>0.88</w:t>
            </w:r>
          </w:p>
        </w:tc>
        <w:tc>
          <w:tcPr>
            <w:tcW w:w="491" w:type="dxa"/>
            <w:tcBorders>
              <w:top w:val="nil"/>
              <w:left w:val="nil"/>
              <w:bottom w:val="nil"/>
              <w:right w:val="nil"/>
            </w:tcBorders>
            <w:vAlign w:val="center"/>
          </w:tcPr>
          <w:p w14:paraId="0FB37B0D" w14:textId="77777777" w:rsidR="00DF787B" w:rsidRDefault="00DF787B" w:rsidP="00DF787B">
            <w:pPr>
              <w:rPr>
                <w:sz w:val="20"/>
                <w:szCs w:val="20"/>
              </w:rPr>
            </w:pPr>
            <w:r w:rsidRPr="00B33F08">
              <w:rPr>
                <w:sz w:val="20"/>
                <w:szCs w:val="20"/>
              </w:rPr>
              <w:t>14</w:t>
            </w:r>
          </w:p>
        </w:tc>
        <w:tc>
          <w:tcPr>
            <w:tcW w:w="913" w:type="dxa"/>
            <w:gridSpan w:val="2"/>
            <w:tcBorders>
              <w:top w:val="nil"/>
              <w:left w:val="nil"/>
              <w:bottom w:val="nil"/>
              <w:right w:val="nil"/>
            </w:tcBorders>
            <w:vAlign w:val="center"/>
          </w:tcPr>
          <w:p w14:paraId="738461EF" w14:textId="77777777" w:rsidR="00DF787B" w:rsidRDefault="00DF787B" w:rsidP="00DF787B">
            <w:pPr>
              <w:rPr>
                <w:sz w:val="20"/>
                <w:szCs w:val="20"/>
              </w:rPr>
            </w:pPr>
            <w:r w:rsidRPr="00B33F08">
              <w:rPr>
                <w:sz w:val="20"/>
                <w:szCs w:val="20"/>
              </w:rPr>
              <w:t>0.86</w:t>
            </w:r>
          </w:p>
        </w:tc>
        <w:tc>
          <w:tcPr>
            <w:tcW w:w="1014" w:type="dxa"/>
            <w:gridSpan w:val="2"/>
            <w:tcBorders>
              <w:top w:val="nil"/>
              <w:left w:val="nil"/>
              <w:bottom w:val="nil"/>
              <w:right w:val="nil"/>
            </w:tcBorders>
            <w:vAlign w:val="center"/>
          </w:tcPr>
          <w:p w14:paraId="38AE0137" w14:textId="77777777" w:rsidR="00DF787B" w:rsidRDefault="00DF787B" w:rsidP="00DF787B">
            <w:pPr>
              <w:rPr>
                <w:sz w:val="20"/>
                <w:szCs w:val="20"/>
              </w:rPr>
            </w:pPr>
            <w:r w:rsidRPr="00B33F08">
              <w:rPr>
                <w:sz w:val="20"/>
                <w:szCs w:val="20"/>
              </w:rPr>
              <w:t>0.89</w:t>
            </w:r>
          </w:p>
        </w:tc>
        <w:tc>
          <w:tcPr>
            <w:tcW w:w="968" w:type="dxa"/>
            <w:gridSpan w:val="2"/>
            <w:tcBorders>
              <w:top w:val="nil"/>
              <w:left w:val="nil"/>
              <w:bottom w:val="nil"/>
              <w:right w:val="nil"/>
            </w:tcBorders>
            <w:vAlign w:val="center"/>
          </w:tcPr>
          <w:p w14:paraId="06716A55" w14:textId="77777777" w:rsidR="00DF787B" w:rsidRDefault="00DF787B" w:rsidP="00DF787B">
            <w:pPr>
              <w:rPr>
                <w:sz w:val="20"/>
                <w:szCs w:val="20"/>
              </w:rPr>
            </w:pPr>
            <w:r w:rsidRPr="00367581">
              <w:rPr>
                <w:sz w:val="20"/>
                <w:szCs w:val="20"/>
              </w:rPr>
              <w:t>1.00</w:t>
            </w:r>
          </w:p>
        </w:tc>
      </w:tr>
      <w:tr w:rsidR="00DF787B" w14:paraId="3C1498B4" w14:textId="77777777" w:rsidTr="00454250">
        <w:trPr>
          <w:trHeight w:val="288"/>
        </w:trPr>
        <w:tc>
          <w:tcPr>
            <w:tcW w:w="0" w:type="auto"/>
            <w:tcBorders>
              <w:top w:val="nil"/>
              <w:left w:val="nil"/>
              <w:bottom w:val="nil"/>
              <w:right w:val="nil"/>
            </w:tcBorders>
            <w:vAlign w:val="center"/>
          </w:tcPr>
          <w:p w14:paraId="1C546711" w14:textId="77777777" w:rsidR="00DF787B" w:rsidRDefault="00DF787B" w:rsidP="00DF787B">
            <w:pPr>
              <w:rPr>
                <w:sz w:val="20"/>
                <w:szCs w:val="20"/>
              </w:rPr>
            </w:pPr>
            <w:proofErr w:type="spellStart"/>
            <w:r>
              <w:rPr>
                <w:sz w:val="20"/>
                <w:szCs w:val="20"/>
              </w:rPr>
              <w:t>GoF</w:t>
            </w:r>
            <w:proofErr w:type="spellEnd"/>
            <w:r>
              <w:rPr>
                <w:sz w:val="20"/>
                <w:szCs w:val="20"/>
              </w:rPr>
              <w:t>: Powers</w:t>
            </w:r>
          </w:p>
        </w:tc>
        <w:tc>
          <w:tcPr>
            <w:tcW w:w="0" w:type="auto"/>
            <w:tcBorders>
              <w:top w:val="nil"/>
              <w:left w:val="nil"/>
              <w:bottom w:val="nil"/>
              <w:right w:val="nil"/>
            </w:tcBorders>
            <w:vAlign w:val="center"/>
          </w:tcPr>
          <w:p w14:paraId="6D02B750" w14:textId="77777777" w:rsidR="00DF787B" w:rsidRPr="00FF4878" w:rsidRDefault="00DF787B" w:rsidP="00DF787B">
            <w:pPr>
              <w:rPr>
                <w:sz w:val="20"/>
                <w:szCs w:val="20"/>
              </w:rPr>
            </w:pPr>
            <w:r>
              <w:rPr>
                <w:sz w:val="20"/>
                <w:szCs w:val="20"/>
              </w:rPr>
              <w:t>16</w:t>
            </w:r>
          </w:p>
        </w:tc>
        <w:tc>
          <w:tcPr>
            <w:tcW w:w="0" w:type="auto"/>
            <w:tcBorders>
              <w:top w:val="nil"/>
              <w:left w:val="nil"/>
              <w:bottom w:val="nil"/>
              <w:right w:val="nil"/>
            </w:tcBorders>
            <w:vAlign w:val="center"/>
          </w:tcPr>
          <w:p w14:paraId="1C3F647C" w14:textId="77777777" w:rsidR="00DF787B" w:rsidRPr="00FF4878" w:rsidRDefault="00DF787B" w:rsidP="00DF787B">
            <w:pPr>
              <w:rPr>
                <w:sz w:val="20"/>
                <w:szCs w:val="20"/>
              </w:rPr>
            </w:pPr>
            <w:r>
              <w:rPr>
                <w:sz w:val="20"/>
                <w:szCs w:val="20"/>
              </w:rPr>
              <w:t>0.88</w:t>
            </w:r>
          </w:p>
        </w:tc>
        <w:tc>
          <w:tcPr>
            <w:tcW w:w="0" w:type="auto"/>
            <w:tcBorders>
              <w:top w:val="nil"/>
              <w:left w:val="nil"/>
              <w:bottom w:val="nil"/>
              <w:right w:val="nil"/>
            </w:tcBorders>
            <w:vAlign w:val="center"/>
          </w:tcPr>
          <w:p w14:paraId="46FEBC98" w14:textId="77777777" w:rsidR="00DF787B" w:rsidRPr="00FF4878" w:rsidRDefault="00DF787B" w:rsidP="00DF787B">
            <w:pPr>
              <w:rPr>
                <w:sz w:val="20"/>
                <w:szCs w:val="20"/>
              </w:rPr>
            </w:pPr>
            <w:r>
              <w:rPr>
                <w:sz w:val="20"/>
                <w:szCs w:val="20"/>
              </w:rPr>
              <w:t>14</w:t>
            </w:r>
          </w:p>
        </w:tc>
        <w:tc>
          <w:tcPr>
            <w:tcW w:w="0" w:type="auto"/>
            <w:tcBorders>
              <w:top w:val="nil"/>
              <w:left w:val="nil"/>
              <w:bottom w:val="nil"/>
              <w:right w:val="nil"/>
            </w:tcBorders>
            <w:vAlign w:val="center"/>
          </w:tcPr>
          <w:p w14:paraId="3595DB00" w14:textId="77777777" w:rsidR="00DF787B" w:rsidRPr="00FF4878" w:rsidRDefault="00DF787B" w:rsidP="00DF787B">
            <w:pPr>
              <w:rPr>
                <w:sz w:val="20"/>
                <w:szCs w:val="20"/>
              </w:rPr>
            </w:pPr>
            <w:r>
              <w:rPr>
                <w:sz w:val="20"/>
                <w:szCs w:val="20"/>
              </w:rPr>
              <w:t>0.86</w:t>
            </w:r>
          </w:p>
        </w:tc>
        <w:tc>
          <w:tcPr>
            <w:tcW w:w="1462" w:type="dxa"/>
            <w:tcBorders>
              <w:top w:val="nil"/>
              <w:left w:val="nil"/>
              <w:bottom w:val="nil"/>
              <w:right w:val="nil"/>
            </w:tcBorders>
            <w:vAlign w:val="center"/>
          </w:tcPr>
          <w:p w14:paraId="50FF694A" w14:textId="77777777" w:rsidR="00DF787B" w:rsidRPr="00FF4878" w:rsidRDefault="00DF787B" w:rsidP="00DF787B">
            <w:pPr>
              <w:rPr>
                <w:sz w:val="20"/>
                <w:szCs w:val="20"/>
              </w:rPr>
            </w:pPr>
            <w:r>
              <w:rPr>
                <w:sz w:val="20"/>
                <w:szCs w:val="20"/>
              </w:rPr>
              <w:t>0.89</w:t>
            </w:r>
          </w:p>
        </w:tc>
        <w:tc>
          <w:tcPr>
            <w:tcW w:w="1350" w:type="dxa"/>
            <w:tcBorders>
              <w:top w:val="nil"/>
              <w:left w:val="nil"/>
              <w:bottom w:val="nil"/>
              <w:right w:val="nil"/>
            </w:tcBorders>
            <w:vAlign w:val="center"/>
          </w:tcPr>
          <w:p w14:paraId="71771100" w14:textId="77777777" w:rsidR="00DF787B" w:rsidRPr="00FF4878" w:rsidRDefault="00DF787B" w:rsidP="00DF787B">
            <w:pPr>
              <w:rPr>
                <w:sz w:val="20"/>
                <w:szCs w:val="20"/>
              </w:rPr>
            </w:pPr>
            <w:r>
              <w:rPr>
                <w:sz w:val="20"/>
                <w:szCs w:val="20"/>
              </w:rPr>
              <w:t>1.00</w:t>
            </w:r>
          </w:p>
        </w:tc>
        <w:tc>
          <w:tcPr>
            <w:tcW w:w="416" w:type="dxa"/>
            <w:tcBorders>
              <w:top w:val="nil"/>
              <w:left w:val="nil"/>
              <w:bottom w:val="nil"/>
              <w:right w:val="nil"/>
            </w:tcBorders>
            <w:vAlign w:val="center"/>
          </w:tcPr>
          <w:p w14:paraId="7FD41406" w14:textId="77777777" w:rsidR="00DF787B" w:rsidRDefault="00DF787B" w:rsidP="00DF787B">
            <w:pPr>
              <w:rPr>
                <w:sz w:val="20"/>
                <w:szCs w:val="20"/>
              </w:rPr>
            </w:pPr>
            <w:r w:rsidRPr="00B33F08">
              <w:rPr>
                <w:sz w:val="20"/>
                <w:szCs w:val="20"/>
              </w:rPr>
              <w:t>16</w:t>
            </w:r>
          </w:p>
        </w:tc>
        <w:tc>
          <w:tcPr>
            <w:tcW w:w="976" w:type="dxa"/>
            <w:gridSpan w:val="2"/>
            <w:tcBorders>
              <w:top w:val="nil"/>
              <w:left w:val="nil"/>
              <w:bottom w:val="nil"/>
              <w:right w:val="nil"/>
            </w:tcBorders>
            <w:vAlign w:val="center"/>
          </w:tcPr>
          <w:p w14:paraId="06112118" w14:textId="77777777" w:rsidR="00DF787B" w:rsidRDefault="00DF787B" w:rsidP="00DF787B">
            <w:pPr>
              <w:rPr>
                <w:sz w:val="20"/>
                <w:szCs w:val="20"/>
              </w:rPr>
            </w:pPr>
            <w:r w:rsidRPr="00B33F08">
              <w:rPr>
                <w:sz w:val="20"/>
                <w:szCs w:val="20"/>
              </w:rPr>
              <w:t>0.88</w:t>
            </w:r>
          </w:p>
        </w:tc>
        <w:tc>
          <w:tcPr>
            <w:tcW w:w="491" w:type="dxa"/>
            <w:tcBorders>
              <w:top w:val="nil"/>
              <w:left w:val="nil"/>
              <w:bottom w:val="nil"/>
              <w:right w:val="nil"/>
            </w:tcBorders>
            <w:vAlign w:val="center"/>
          </w:tcPr>
          <w:p w14:paraId="5A2F5362" w14:textId="77777777" w:rsidR="00DF787B" w:rsidRDefault="00DF787B" w:rsidP="00DF787B">
            <w:pPr>
              <w:rPr>
                <w:sz w:val="20"/>
                <w:szCs w:val="20"/>
              </w:rPr>
            </w:pPr>
            <w:r w:rsidRPr="00B33F08">
              <w:rPr>
                <w:sz w:val="20"/>
                <w:szCs w:val="20"/>
              </w:rPr>
              <w:t>14</w:t>
            </w:r>
          </w:p>
        </w:tc>
        <w:tc>
          <w:tcPr>
            <w:tcW w:w="913" w:type="dxa"/>
            <w:gridSpan w:val="2"/>
            <w:tcBorders>
              <w:top w:val="nil"/>
              <w:left w:val="nil"/>
              <w:bottom w:val="nil"/>
              <w:right w:val="nil"/>
            </w:tcBorders>
            <w:vAlign w:val="center"/>
          </w:tcPr>
          <w:p w14:paraId="649EC33F" w14:textId="77777777" w:rsidR="00DF787B" w:rsidRDefault="00DF787B" w:rsidP="00DF787B">
            <w:pPr>
              <w:rPr>
                <w:sz w:val="20"/>
                <w:szCs w:val="20"/>
              </w:rPr>
            </w:pPr>
            <w:r w:rsidRPr="00B33F08">
              <w:rPr>
                <w:sz w:val="20"/>
                <w:szCs w:val="20"/>
              </w:rPr>
              <w:t>0.86</w:t>
            </w:r>
          </w:p>
        </w:tc>
        <w:tc>
          <w:tcPr>
            <w:tcW w:w="1014" w:type="dxa"/>
            <w:gridSpan w:val="2"/>
            <w:tcBorders>
              <w:top w:val="nil"/>
              <w:left w:val="nil"/>
              <w:bottom w:val="nil"/>
              <w:right w:val="nil"/>
            </w:tcBorders>
            <w:vAlign w:val="center"/>
          </w:tcPr>
          <w:p w14:paraId="39B53043" w14:textId="77777777" w:rsidR="00DF787B" w:rsidRDefault="00DF787B" w:rsidP="00DF787B">
            <w:pPr>
              <w:rPr>
                <w:sz w:val="20"/>
                <w:szCs w:val="20"/>
              </w:rPr>
            </w:pPr>
            <w:r w:rsidRPr="00B33F08">
              <w:rPr>
                <w:sz w:val="20"/>
                <w:szCs w:val="20"/>
              </w:rPr>
              <w:t>0.89</w:t>
            </w:r>
          </w:p>
        </w:tc>
        <w:tc>
          <w:tcPr>
            <w:tcW w:w="968" w:type="dxa"/>
            <w:gridSpan w:val="2"/>
            <w:tcBorders>
              <w:top w:val="nil"/>
              <w:left w:val="nil"/>
              <w:bottom w:val="nil"/>
              <w:right w:val="nil"/>
            </w:tcBorders>
            <w:vAlign w:val="center"/>
          </w:tcPr>
          <w:p w14:paraId="77095526" w14:textId="77777777" w:rsidR="00DF787B" w:rsidRDefault="00DF787B" w:rsidP="00DF787B">
            <w:pPr>
              <w:rPr>
                <w:sz w:val="20"/>
                <w:szCs w:val="20"/>
              </w:rPr>
            </w:pPr>
            <w:r w:rsidRPr="00367581">
              <w:rPr>
                <w:sz w:val="20"/>
                <w:szCs w:val="20"/>
              </w:rPr>
              <w:t>1.00</w:t>
            </w:r>
          </w:p>
        </w:tc>
      </w:tr>
      <w:tr w:rsidR="00DF787B" w14:paraId="05A885AD" w14:textId="77777777" w:rsidTr="00454250">
        <w:trPr>
          <w:trHeight w:val="288"/>
        </w:trPr>
        <w:tc>
          <w:tcPr>
            <w:tcW w:w="0" w:type="auto"/>
            <w:tcBorders>
              <w:top w:val="nil"/>
              <w:left w:val="nil"/>
              <w:bottom w:val="nil"/>
              <w:right w:val="nil"/>
            </w:tcBorders>
            <w:vAlign w:val="center"/>
          </w:tcPr>
          <w:p w14:paraId="7D32FBA4" w14:textId="77777777" w:rsidR="00DF787B" w:rsidRDefault="00DF787B" w:rsidP="00DF787B">
            <w:pPr>
              <w:rPr>
                <w:sz w:val="20"/>
                <w:szCs w:val="20"/>
              </w:rPr>
            </w:pPr>
            <w:proofErr w:type="spellStart"/>
            <w:r>
              <w:rPr>
                <w:sz w:val="20"/>
                <w:szCs w:val="20"/>
              </w:rPr>
              <w:t>GoF</w:t>
            </w:r>
            <w:proofErr w:type="spellEnd"/>
            <w:r>
              <w:rPr>
                <w:sz w:val="20"/>
                <w:szCs w:val="20"/>
              </w:rPr>
              <w:t>: UN</w:t>
            </w:r>
          </w:p>
        </w:tc>
        <w:tc>
          <w:tcPr>
            <w:tcW w:w="0" w:type="auto"/>
            <w:tcBorders>
              <w:top w:val="nil"/>
              <w:left w:val="nil"/>
              <w:bottom w:val="nil"/>
              <w:right w:val="nil"/>
            </w:tcBorders>
            <w:vAlign w:val="center"/>
          </w:tcPr>
          <w:p w14:paraId="27ECC302" w14:textId="77777777" w:rsidR="00DF787B" w:rsidRPr="00FF4878" w:rsidRDefault="00DF787B" w:rsidP="00DF787B">
            <w:pPr>
              <w:rPr>
                <w:sz w:val="20"/>
                <w:szCs w:val="20"/>
              </w:rPr>
            </w:pPr>
            <w:r>
              <w:rPr>
                <w:sz w:val="20"/>
                <w:szCs w:val="20"/>
              </w:rPr>
              <w:t>16</w:t>
            </w:r>
          </w:p>
        </w:tc>
        <w:tc>
          <w:tcPr>
            <w:tcW w:w="0" w:type="auto"/>
            <w:tcBorders>
              <w:top w:val="nil"/>
              <w:left w:val="nil"/>
              <w:bottom w:val="nil"/>
              <w:right w:val="nil"/>
            </w:tcBorders>
            <w:vAlign w:val="center"/>
          </w:tcPr>
          <w:p w14:paraId="4101E417" w14:textId="77777777" w:rsidR="00DF787B" w:rsidRPr="00FF4878" w:rsidRDefault="00DF787B" w:rsidP="00DF787B">
            <w:pPr>
              <w:rPr>
                <w:sz w:val="20"/>
                <w:szCs w:val="20"/>
              </w:rPr>
            </w:pPr>
            <w:r>
              <w:rPr>
                <w:sz w:val="20"/>
                <w:szCs w:val="20"/>
              </w:rPr>
              <w:t>0.69</w:t>
            </w:r>
          </w:p>
        </w:tc>
        <w:tc>
          <w:tcPr>
            <w:tcW w:w="0" w:type="auto"/>
            <w:tcBorders>
              <w:top w:val="nil"/>
              <w:left w:val="nil"/>
              <w:bottom w:val="nil"/>
              <w:right w:val="nil"/>
            </w:tcBorders>
            <w:vAlign w:val="center"/>
          </w:tcPr>
          <w:p w14:paraId="00982153" w14:textId="77777777" w:rsidR="00DF787B" w:rsidRPr="00FF4878" w:rsidRDefault="00DF787B" w:rsidP="00DF787B">
            <w:pPr>
              <w:rPr>
                <w:sz w:val="20"/>
                <w:szCs w:val="20"/>
              </w:rPr>
            </w:pPr>
            <w:r>
              <w:rPr>
                <w:sz w:val="20"/>
                <w:szCs w:val="20"/>
              </w:rPr>
              <w:t>14</w:t>
            </w:r>
          </w:p>
        </w:tc>
        <w:tc>
          <w:tcPr>
            <w:tcW w:w="0" w:type="auto"/>
            <w:tcBorders>
              <w:top w:val="nil"/>
              <w:left w:val="nil"/>
              <w:bottom w:val="nil"/>
              <w:right w:val="nil"/>
            </w:tcBorders>
            <w:vAlign w:val="center"/>
          </w:tcPr>
          <w:p w14:paraId="67430DE5" w14:textId="77777777" w:rsidR="00DF787B" w:rsidRPr="00FF4878" w:rsidRDefault="00DF787B" w:rsidP="00DF787B">
            <w:pPr>
              <w:rPr>
                <w:sz w:val="20"/>
                <w:szCs w:val="20"/>
              </w:rPr>
            </w:pPr>
            <w:r>
              <w:rPr>
                <w:sz w:val="20"/>
                <w:szCs w:val="20"/>
              </w:rPr>
              <w:t>0.50</w:t>
            </w:r>
          </w:p>
        </w:tc>
        <w:tc>
          <w:tcPr>
            <w:tcW w:w="1462" w:type="dxa"/>
            <w:tcBorders>
              <w:top w:val="nil"/>
              <w:left w:val="nil"/>
              <w:bottom w:val="nil"/>
              <w:right w:val="nil"/>
            </w:tcBorders>
            <w:vAlign w:val="center"/>
          </w:tcPr>
          <w:p w14:paraId="1278F27F" w14:textId="77777777" w:rsidR="00DF787B" w:rsidRPr="00FF4878" w:rsidRDefault="00DF787B" w:rsidP="00DF787B">
            <w:pPr>
              <w:rPr>
                <w:sz w:val="20"/>
                <w:szCs w:val="20"/>
              </w:rPr>
            </w:pPr>
            <w:r>
              <w:rPr>
                <w:sz w:val="20"/>
                <w:szCs w:val="20"/>
              </w:rPr>
              <w:t>0.31</w:t>
            </w:r>
          </w:p>
        </w:tc>
        <w:tc>
          <w:tcPr>
            <w:tcW w:w="1350" w:type="dxa"/>
            <w:tcBorders>
              <w:top w:val="nil"/>
              <w:left w:val="nil"/>
              <w:bottom w:val="nil"/>
              <w:right w:val="nil"/>
            </w:tcBorders>
            <w:vAlign w:val="center"/>
          </w:tcPr>
          <w:p w14:paraId="44FBAB15" w14:textId="5E5B53EF" w:rsidR="00DF787B" w:rsidRPr="00FF4878" w:rsidRDefault="00DF787B" w:rsidP="00DF787B">
            <w:pPr>
              <w:rPr>
                <w:sz w:val="20"/>
                <w:szCs w:val="20"/>
              </w:rPr>
            </w:pPr>
            <w:r>
              <w:rPr>
                <w:sz w:val="20"/>
                <w:szCs w:val="20"/>
              </w:rPr>
              <w:t>0.9</w:t>
            </w:r>
            <w:r w:rsidR="00D55BA6">
              <w:rPr>
                <w:sz w:val="20"/>
                <w:szCs w:val="20"/>
              </w:rPr>
              <w:t>6</w:t>
            </w:r>
          </w:p>
        </w:tc>
        <w:tc>
          <w:tcPr>
            <w:tcW w:w="416" w:type="dxa"/>
            <w:tcBorders>
              <w:top w:val="nil"/>
              <w:left w:val="nil"/>
              <w:bottom w:val="nil"/>
              <w:right w:val="nil"/>
            </w:tcBorders>
            <w:vAlign w:val="center"/>
          </w:tcPr>
          <w:p w14:paraId="05DF2045" w14:textId="77777777" w:rsidR="00DF787B" w:rsidRDefault="00DF787B" w:rsidP="00DF787B">
            <w:pPr>
              <w:rPr>
                <w:sz w:val="20"/>
                <w:szCs w:val="20"/>
              </w:rPr>
            </w:pPr>
            <w:r w:rsidRPr="00B33F08">
              <w:rPr>
                <w:sz w:val="20"/>
                <w:szCs w:val="20"/>
              </w:rPr>
              <w:t>16</w:t>
            </w:r>
          </w:p>
        </w:tc>
        <w:tc>
          <w:tcPr>
            <w:tcW w:w="976" w:type="dxa"/>
            <w:gridSpan w:val="2"/>
            <w:tcBorders>
              <w:top w:val="nil"/>
              <w:left w:val="nil"/>
              <w:bottom w:val="nil"/>
              <w:right w:val="nil"/>
            </w:tcBorders>
            <w:vAlign w:val="center"/>
          </w:tcPr>
          <w:p w14:paraId="5BE5B029" w14:textId="77777777" w:rsidR="00DF787B" w:rsidRDefault="00DF787B" w:rsidP="00DF787B">
            <w:pPr>
              <w:rPr>
                <w:sz w:val="20"/>
                <w:szCs w:val="20"/>
              </w:rPr>
            </w:pPr>
            <w:r w:rsidRPr="00B33F08">
              <w:rPr>
                <w:sz w:val="20"/>
                <w:szCs w:val="20"/>
              </w:rPr>
              <w:t>0.69</w:t>
            </w:r>
          </w:p>
        </w:tc>
        <w:tc>
          <w:tcPr>
            <w:tcW w:w="491" w:type="dxa"/>
            <w:tcBorders>
              <w:top w:val="nil"/>
              <w:left w:val="nil"/>
              <w:bottom w:val="nil"/>
              <w:right w:val="nil"/>
            </w:tcBorders>
            <w:vAlign w:val="center"/>
          </w:tcPr>
          <w:p w14:paraId="15A3FE79" w14:textId="77777777" w:rsidR="00DF787B" w:rsidRDefault="00DF787B" w:rsidP="00DF787B">
            <w:pPr>
              <w:rPr>
                <w:sz w:val="20"/>
                <w:szCs w:val="20"/>
              </w:rPr>
            </w:pPr>
            <w:r w:rsidRPr="00B33F08">
              <w:rPr>
                <w:sz w:val="20"/>
                <w:szCs w:val="20"/>
              </w:rPr>
              <w:t>14</w:t>
            </w:r>
          </w:p>
        </w:tc>
        <w:tc>
          <w:tcPr>
            <w:tcW w:w="913" w:type="dxa"/>
            <w:gridSpan w:val="2"/>
            <w:tcBorders>
              <w:top w:val="nil"/>
              <w:left w:val="nil"/>
              <w:bottom w:val="nil"/>
              <w:right w:val="nil"/>
            </w:tcBorders>
            <w:vAlign w:val="center"/>
          </w:tcPr>
          <w:p w14:paraId="4F6618CF" w14:textId="77777777" w:rsidR="00DF787B" w:rsidRDefault="00DF787B" w:rsidP="00DF787B">
            <w:pPr>
              <w:rPr>
                <w:sz w:val="20"/>
                <w:szCs w:val="20"/>
              </w:rPr>
            </w:pPr>
            <w:r w:rsidRPr="00B33F08">
              <w:rPr>
                <w:sz w:val="20"/>
                <w:szCs w:val="20"/>
              </w:rPr>
              <w:t>0.50</w:t>
            </w:r>
          </w:p>
        </w:tc>
        <w:tc>
          <w:tcPr>
            <w:tcW w:w="1014" w:type="dxa"/>
            <w:gridSpan w:val="2"/>
            <w:tcBorders>
              <w:top w:val="nil"/>
              <w:left w:val="nil"/>
              <w:bottom w:val="nil"/>
              <w:right w:val="nil"/>
            </w:tcBorders>
            <w:vAlign w:val="center"/>
          </w:tcPr>
          <w:p w14:paraId="1AD2A786" w14:textId="77777777" w:rsidR="00DF787B" w:rsidRDefault="00DF787B" w:rsidP="00DF787B">
            <w:pPr>
              <w:rPr>
                <w:sz w:val="20"/>
                <w:szCs w:val="20"/>
              </w:rPr>
            </w:pPr>
            <w:r w:rsidRPr="00B33F08">
              <w:rPr>
                <w:sz w:val="20"/>
                <w:szCs w:val="20"/>
              </w:rPr>
              <w:t>0.31</w:t>
            </w:r>
          </w:p>
        </w:tc>
        <w:tc>
          <w:tcPr>
            <w:tcW w:w="968" w:type="dxa"/>
            <w:gridSpan w:val="2"/>
            <w:tcBorders>
              <w:top w:val="nil"/>
              <w:left w:val="nil"/>
              <w:bottom w:val="nil"/>
              <w:right w:val="nil"/>
            </w:tcBorders>
            <w:vAlign w:val="center"/>
          </w:tcPr>
          <w:p w14:paraId="1E718FDB" w14:textId="77777777" w:rsidR="00DF787B" w:rsidRDefault="00DF787B" w:rsidP="00DF787B">
            <w:pPr>
              <w:rPr>
                <w:sz w:val="20"/>
                <w:szCs w:val="20"/>
              </w:rPr>
            </w:pPr>
            <w:r w:rsidRPr="00367581">
              <w:rPr>
                <w:sz w:val="20"/>
                <w:szCs w:val="20"/>
              </w:rPr>
              <w:t>0.92</w:t>
            </w:r>
          </w:p>
        </w:tc>
      </w:tr>
      <w:tr w:rsidR="00DF787B" w14:paraId="497FB90A" w14:textId="77777777" w:rsidTr="00454250">
        <w:trPr>
          <w:gridAfter w:val="1"/>
          <w:wAfter w:w="236" w:type="dxa"/>
          <w:trHeight w:val="90"/>
        </w:trPr>
        <w:tc>
          <w:tcPr>
            <w:tcW w:w="13026" w:type="dxa"/>
            <w:gridSpan w:val="16"/>
            <w:tcBorders>
              <w:top w:val="nil"/>
              <w:left w:val="nil"/>
              <w:bottom w:val="nil"/>
              <w:right w:val="nil"/>
            </w:tcBorders>
            <w:vAlign w:val="center"/>
          </w:tcPr>
          <w:p w14:paraId="2D1CEB68" w14:textId="77777777" w:rsidR="00DF787B" w:rsidRPr="00E76DEA" w:rsidRDefault="00DF787B" w:rsidP="00DF787B">
            <w:pPr>
              <w:jc w:val="center"/>
              <w:rPr>
                <w:sz w:val="20"/>
                <w:szCs w:val="20"/>
                <w:u w:val="single"/>
              </w:rPr>
            </w:pPr>
            <w:r w:rsidRPr="00E76DEA">
              <w:rPr>
                <w:i/>
                <w:sz w:val="20"/>
                <w:szCs w:val="20"/>
                <w:u w:val="single"/>
              </w:rPr>
              <w:t>Aid</w:t>
            </w:r>
          </w:p>
        </w:tc>
      </w:tr>
      <w:tr w:rsidR="00DF787B" w14:paraId="4725BFCF" w14:textId="77777777" w:rsidTr="00454250">
        <w:trPr>
          <w:trHeight w:val="288"/>
        </w:trPr>
        <w:tc>
          <w:tcPr>
            <w:tcW w:w="0" w:type="auto"/>
            <w:tcBorders>
              <w:top w:val="nil"/>
              <w:left w:val="nil"/>
              <w:bottom w:val="nil"/>
              <w:right w:val="nil"/>
            </w:tcBorders>
            <w:vAlign w:val="center"/>
          </w:tcPr>
          <w:p w14:paraId="43EAA0AE" w14:textId="77777777" w:rsidR="00DF787B" w:rsidRPr="00467043" w:rsidRDefault="00DF787B" w:rsidP="00DF787B">
            <w:pPr>
              <w:rPr>
                <w:sz w:val="20"/>
                <w:szCs w:val="20"/>
              </w:rPr>
            </w:pPr>
            <w:r w:rsidRPr="00467043">
              <w:rPr>
                <w:sz w:val="20"/>
                <w:szCs w:val="20"/>
              </w:rPr>
              <w:t>USAID D&amp;G (millions USD)</w:t>
            </w:r>
          </w:p>
        </w:tc>
        <w:tc>
          <w:tcPr>
            <w:tcW w:w="0" w:type="auto"/>
            <w:tcBorders>
              <w:top w:val="nil"/>
              <w:left w:val="nil"/>
              <w:bottom w:val="nil"/>
              <w:right w:val="nil"/>
            </w:tcBorders>
            <w:vAlign w:val="center"/>
          </w:tcPr>
          <w:p w14:paraId="1B230A35" w14:textId="77777777" w:rsidR="00DF787B" w:rsidRPr="00467043" w:rsidRDefault="00DF787B" w:rsidP="00DF787B">
            <w:pPr>
              <w:rPr>
                <w:sz w:val="20"/>
                <w:szCs w:val="20"/>
              </w:rPr>
            </w:pPr>
            <w:r w:rsidRPr="00467043">
              <w:rPr>
                <w:sz w:val="20"/>
                <w:szCs w:val="20"/>
              </w:rPr>
              <w:t>13</w:t>
            </w:r>
          </w:p>
        </w:tc>
        <w:tc>
          <w:tcPr>
            <w:tcW w:w="0" w:type="auto"/>
            <w:tcBorders>
              <w:top w:val="nil"/>
              <w:left w:val="nil"/>
              <w:bottom w:val="nil"/>
              <w:right w:val="nil"/>
            </w:tcBorders>
            <w:vAlign w:val="center"/>
          </w:tcPr>
          <w:p w14:paraId="2A4B424F" w14:textId="77777777" w:rsidR="00DF787B" w:rsidRPr="00467043" w:rsidRDefault="00DF787B" w:rsidP="00DF787B">
            <w:pPr>
              <w:rPr>
                <w:sz w:val="20"/>
                <w:szCs w:val="20"/>
              </w:rPr>
            </w:pPr>
            <w:r w:rsidRPr="00467043">
              <w:rPr>
                <w:sz w:val="20"/>
                <w:szCs w:val="20"/>
              </w:rPr>
              <w:t>2.76</w:t>
            </w:r>
          </w:p>
        </w:tc>
        <w:tc>
          <w:tcPr>
            <w:tcW w:w="0" w:type="auto"/>
            <w:tcBorders>
              <w:top w:val="nil"/>
              <w:left w:val="nil"/>
              <w:bottom w:val="nil"/>
              <w:right w:val="nil"/>
            </w:tcBorders>
            <w:vAlign w:val="center"/>
          </w:tcPr>
          <w:p w14:paraId="243BAD3D" w14:textId="77777777" w:rsidR="00DF787B" w:rsidRPr="00467043" w:rsidRDefault="00DF787B" w:rsidP="00DF787B">
            <w:pPr>
              <w:rPr>
                <w:sz w:val="20"/>
                <w:szCs w:val="20"/>
              </w:rPr>
            </w:pPr>
            <w:r w:rsidRPr="00467043">
              <w:rPr>
                <w:sz w:val="20"/>
                <w:szCs w:val="20"/>
              </w:rPr>
              <w:t>9</w:t>
            </w:r>
          </w:p>
        </w:tc>
        <w:tc>
          <w:tcPr>
            <w:tcW w:w="0" w:type="auto"/>
            <w:tcBorders>
              <w:top w:val="nil"/>
              <w:left w:val="nil"/>
              <w:bottom w:val="nil"/>
              <w:right w:val="nil"/>
            </w:tcBorders>
            <w:vAlign w:val="center"/>
          </w:tcPr>
          <w:p w14:paraId="2071BD27" w14:textId="77777777" w:rsidR="00DF787B" w:rsidRPr="00467043" w:rsidRDefault="00DF787B" w:rsidP="00DF787B">
            <w:pPr>
              <w:rPr>
                <w:sz w:val="20"/>
                <w:szCs w:val="20"/>
              </w:rPr>
            </w:pPr>
            <w:r w:rsidRPr="00467043">
              <w:rPr>
                <w:sz w:val="20"/>
                <w:szCs w:val="20"/>
              </w:rPr>
              <w:t>4.64</w:t>
            </w:r>
          </w:p>
        </w:tc>
        <w:tc>
          <w:tcPr>
            <w:tcW w:w="1462" w:type="dxa"/>
            <w:tcBorders>
              <w:top w:val="nil"/>
              <w:left w:val="nil"/>
              <w:bottom w:val="nil"/>
              <w:right w:val="nil"/>
            </w:tcBorders>
            <w:vAlign w:val="center"/>
          </w:tcPr>
          <w:p w14:paraId="4672394A" w14:textId="77777777" w:rsidR="00DF787B" w:rsidRPr="00467043" w:rsidRDefault="00DF787B" w:rsidP="00DF787B">
            <w:pPr>
              <w:rPr>
                <w:sz w:val="20"/>
                <w:szCs w:val="20"/>
              </w:rPr>
            </w:pPr>
            <w:r w:rsidRPr="00467043">
              <w:rPr>
                <w:sz w:val="20"/>
                <w:szCs w:val="20"/>
              </w:rPr>
              <w:t>0.33</w:t>
            </w:r>
          </w:p>
        </w:tc>
        <w:tc>
          <w:tcPr>
            <w:tcW w:w="1350" w:type="dxa"/>
            <w:tcBorders>
              <w:top w:val="nil"/>
              <w:left w:val="nil"/>
              <w:bottom w:val="nil"/>
              <w:right w:val="nil"/>
            </w:tcBorders>
            <w:vAlign w:val="center"/>
          </w:tcPr>
          <w:p w14:paraId="270CA799" w14:textId="58AA863E" w:rsidR="00DF787B" w:rsidRPr="00A54B74" w:rsidRDefault="00DF787B" w:rsidP="00DF787B">
            <w:pPr>
              <w:rPr>
                <w:sz w:val="20"/>
                <w:szCs w:val="20"/>
              </w:rPr>
            </w:pPr>
            <w:r w:rsidRPr="00A54B74">
              <w:rPr>
                <w:sz w:val="20"/>
                <w:szCs w:val="20"/>
              </w:rPr>
              <w:t>0.</w:t>
            </w:r>
            <w:r w:rsidR="00D55BA6">
              <w:rPr>
                <w:sz w:val="20"/>
                <w:szCs w:val="20"/>
              </w:rPr>
              <w:t>63</w:t>
            </w:r>
          </w:p>
        </w:tc>
        <w:tc>
          <w:tcPr>
            <w:tcW w:w="416" w:type="dxa"/>
            <w:tcBorders>
              <w:top w:val="nil"/>
              <w:left w:val="nil"/>
              <w:bottom w:val="nil"/>
              <w:right w:val="nil"/>
            </w:tcBorders>
            <w:vAlign w:val="center"/>
          </w:tcPr>
          <w:p w14:paraId="2B8658A6" w14:textId="77777777" w:rsidR="00DF787B" w:rsidRPr="00A54B74" w:rsidRDefault="00DF787B" w:rsidP="00DF787B">
            <w:pPr>
              <w:rPr>
                <w:sz w:val="20"/>
                <w:szCs w:val="20"/>
              </w:rPr>
            </w:pPr>
            <w:r w:rsidRPr="00624473">
              <w:rPr>
                <w:sz w:val="20"/>
                <w:szCs w:val="20"/>
              </w:rPr>
              <w:t>13</w:t>
            </w:r>
          </w:p>
        </w:tc>
        <w:tc>
          <w:tcPr>
            <w:tcW w:w="976" w:type="dxa"/>
            <w:gridSpan w:val="2"/>
            <w:tcBorders>
              <w:top w:val="nil"/>
              <w:left w:val="nil"/>
              <w:bottom w:val="nil"/>
              <w:right w:val="nil"/>
            </w:tcBorders>
            <w:vAlign w:val="center"/>
          </w:tcPr>
          <w:p w14:paraId="5C039765" w14:textId="77777777" w:rsidR="00DF787B" w:rsidRPr="00A54B74" w:rsidRDefault="00DF787B" w:rsidP="00DF787B">
            <w:pPr>
              <w:rPr>
                <w:sz w:val="20"/>
                <w:szCs w:val="20"/>
              </w:rPr>
            </w:pPr>
            <w:r w:rsidRPr="00624473">
              <w:rPr>
                <w:sz w:val="20"/>
                <w:szCs w:val="20"/>
              </w:rPr>
              <w:t>4.69</w:t>
            </w:r>
          </w:p>
        </w:tc>
        <w:tc>
          <w:tcPr>
            <w:tcW w:w="491" w:type="dxa"/>
            <w:tcBorders>
              <w:top w:val="nil"/>
              <w:left w:val="nil"/>
              <w:bottom w:val="nil"/>
              <w:right w:val="nil"/>
            </w:tcBorders>
            <w:vAlign w:val="center"/>
          </w:tcPr>
          <w:p w14:paraId="10D3D549" w14:textId="77777777" w:rsidR="00DF787B" w:rsidRPr="00A54B74" w:rsidRDefault="00DF787B" w:rsidP="00DF787B">
            <w:pPr>
              <w:rPr>
                <w:sz w:val="20"/>
                <w:szCs w:val="20"/>
              </w:rPr>
            </w:pPr>
            <w:r w:rsidRPr="00624473">
              <w:rPr>
                <w:sz w:val="20"/>
                <w:szCs w:val="20"/>
              </w:rPr>
              <w:t>9</w:t>
            </w:r>
          </w:p>
        </w:tc>
        <w:tc>
          <w:tcPr>
            <w:tcW w:w="913" w:type="dxa"/>
            <w:gridSpan w:val="2"/>
            <w:tcBorders>
              <w:top w:val="nil"/>
              <w:left w:val="nil"/>
              <w:bottom w:val="nil"/>
              <w:right w:val="nil"/>
            </w:tcBorders>
            <w:vAlign w:val="center"/>
          </w:tcPr>
          <w:p w14:paraId="29AA11F6" w14:textId="77777777" w:rsidR="00DF787B" w:rsidRPr="00A54B74" w:rsidRDefault="00DF787B" w:rsidP="00DF787B">
            <w:pPr>
              <w:rPr>
                <w:sz w:val="20"/>
                <w:szCs w:val="20"/>
              </w:rPr>
            </w:pPr>
            <w:r w:rsidRPr="00624473">
              <w:rPr>
                <w:sz w:val="20"/>
                <w:szCs w:val="20"/>
              </w:rPr>
              <w:t>1.86</w:t>
            </w:r>
          </w:p>
        </w:tc>
        <w:tc>
          <w:tcPr>
            <w:tcW w:w="1014" w:type="dxa"/>
            <w:gridSpan w:val="2"/>
            <w:tcBorders>
              <w:top w:val="nil"/>
              <w:left w:val="nil"/>
              <w:bottom w:val="nil"/>
              <w:right w:val="nil"/>
            </w:tcBorders>
            <w:vAlign w:val="center"/>
          </w:tcPr>
          <w:p w14:paraId="7C7FC5EF" w14:textId="77777777" w:rsidR="00DF787B" w:rsidRPr="00A54B74" w:rsidRDefault="00DF787B" w:rsidP="00DF787B">
            <w:pPr>
              <w:rPr>
                <w:sz w:val="20"/>
                <w:szCs w:val="20"/>
              </w:rPr>
            </w:pPr>
            <w:r w:rsidRPr="00624473">
              <w:rPr>
                <w:sz w:val="20"/>
                <w:szCs w:val="20"/>
              </w:rPr>
              <w:t>0.14</w:t>
            </w:r>
          </w:p>
        </w:tc>
        <w:tc>
          <w:tcPr>
            <w:tcW w:w="968" w:type="dxa"/>
            <w:gridSpan w:val="2"/>
            <w:tcBorders>
              <w:top w:val="nil"/>
              <w:left w:val="nil"/>
              <w:bottom w:val="nil"/>
              <w:right w:val="nil"/>
            </w:tcBorders>
            <w:vAlign w:val="center"/>
          </w:tcPr>
          <w:p w14:paraId="4CD94B2C" w14:textId="77777777" w:rsidR="00DF787B" w:rsidRPr="00A54B74" w:rsidRDefault="00DF787B" w:rsidP="00DF787B">
            <w:pPr>
              <w:rPr>
                <w:sz w:val="20"/>
                <w:szCs w:val="20"/>
              </w:rPr>
            </w:pPr>
            <w:r w:rsidRPr="00367581">
              <w:rPr>
                <w:sz w:val="20"/>
                <w:szCs w:val="20"/>
              </w:rPr>
              <w:t>0.30</w:t>
            </w:r>
          </w:p>
        </w:tc>
      </w:tr>
      <w:tr w:rsidR="00DF787B" w14:paraId="30CF2E6F" w14:textId="77777777" w:rsidTr="00454250">
        <w:trPr>
          <w:trHeight w:val="288"/>
        </w:trPr>
        <w:tc>
          <w:tcPr>
            <w:tcW w:w="0" w:type="auto"/>
            <w:tcBorders>
              <w:top w:val="nil"/>
              <w:left w:val="nil"/>
              <w:bottom w:val="nil"/>
              <w:right w:val="nil"/>
            </w:tcBorders>
            <w:vAlign w:val="center"/>
          </w:tcPr>
          <w:p w14:paraId="0E3C4676" w14:textId="77777777" w:rsidR="00DF787B" w:rsidRPr="00DC5E18" w:rsidRDefault="00DF787B" w:rsidP="00DF787B">
            <w:pPr>
              <w:rPr>
                <w:sz w:val="20"/>
                <w:szCs w:val="20"/>
              </w:rPr>
            </w:pPr>
            <w:r w:rsidRPr="00DC5E18">
              <w:rPr>
                <w:sz w:val="20"/>
                <w:szCs w:val="20"/>
              </w:rPr>
              <w:t>USAID non-D&amp;G (millions USD)</w:t>
            </w:r>
          </w:p>
        </w:tc>
        <w:tc>
          <w:tcPr>
            <w:tcW w:w="0" w:type="auto"/>
            <w:tcBorders>
              <w:top w:val="nil"/>
              <w:left w:val="nil"/>
              <w:bottom w:val="nil"/>
              <w:right w:val="nil"/>
            </w:tcBorders>
            <w:vAlign w:val="center"/>
          </w:tcPr>
          <w:p w14:paraId="3967E3AD" w14:textId="77777777" w:rsidR="00DF787B" w:rsidRPr="00DC5E18" w:rsidRDefault="00DF787B" w:rsidP="00DF787B">
            <w:pPr>
              <w:rPr>
                <w:sz w:val="20"/>
                <w:szCs w:val="20"/>
              </w:rPr>
            </w:pPr>
            <w:r w:rsidRPr="00DC5E18">
              <w:rPr>
                <w:sz w:val="20"/>
                <w:szCs w:val="20"/>
              </w:rPr>
              <w:t>13</w:t>
            </w:r>
          </w:p>
        </w:tc>
        <w:tc>
          <w:tcPr>
            <w:tcW w:w="0" w:type="auto"/>
            <w:tcBorders>
              <w:top w:val="nil"/>
              <w:left w:val="nil"/>
              <w:bottom w:val="nil"/>
              <w:right w:val="nil"/>
            </w:tcBorders>
            <w:vAlign w:val="center"/>
          </w:tcPr>
          <w:p w14:paraId="61963046" w14:textId="77777777" w:rsidR="00DF787B" w:rsidRPr="00DC5E18" w:rsidRDefault="00DF787B" w:rsidP="00DF787B">
            <w:pPr>
              <w:rPr>
                <w:sz w:val="20"/>
                <w:szCs w:val="20"/>
              </w:rPr>
            </w:pPr>
            <w:r w:rsidRPr="00DC5E18">
              <w:rPr>
                <w:sz w:val="20"/>
                <w:szCs w:val="20"/>
              </w:rPr>
              <w:t>12.77</w:t>
            </w:r>
          </w:p>
        </w:tc>
        <w:tc>
          <w:tcPr>
            <w:tcW w:w="0" w:type="auto"/>
            <w:tcBorders>
              <w:top w:val="nil"/>
              <w:left w:val="nil"/>
              <w:bottom w:val="nil"/>
              <w:right w:val="nil"/>
            </w:tcBorders>
            <w:vAlign w:val="center"/>
          </w:tcPr>
          <w:p w14:paraId="59C6D1C2" w14:textId="77777777" w:rsidR="00DF787B" w:rsidRPr="00DC5E18" w:rsidRDefault="00DF787B" w:rsidP="00DF787B">
            <w:pPr>
              <w:rPr>
                <w:sz w:val="20"/>
                <w:szCs w:val="20"/>
              </w:rPr>
            </w:pPr>
            <w:r w:rsidRPr="00DC5E18">
              <w:rPr>
                <w:sz w:val="20"/>
                <w:szCs w:val="20"/>
              </w:rPr>
              <w:t>9</w:t>
            </w:r>
          </w:p>
        </w:tc>
        <w:tc>
          <w:tcPr>
            <w:tcW w:w="0" w:type="auto"/>
            <w:tcBorders>
              <w:top w:val="nil"/>
              <w:left w:val="nil"/>
              <w:bottom w:val="nil"/>
              <w:right w:val="nil"/>
            </w:tcBorders>
            <w:vAlign w:val="center"/>
          </w:tcPr>
          <w:p w14:paraId="3B69E1A2" w14:textId="77777777" w:rsidR="00DF787B" w:rsidRPr="00DC5E18" w:rsidRDefault="00DF787B" w:rsidP="00DF787B">
            <w:pPr>
              <w:rPr>
                <w:sz w:val="20"/>
                <w:szCs w:val="20"/>
              </w:rPr>
            </w:pPr>
            <w:r w:rsidRPr="00DC5E18">
              <w:rPr>
                <w:sz w:val="20"/>
                <w:szCs w:val="20"/>
              </w:rPr>
              <w:t>43.89</w:t>
            </w:r>
          </w:p>
        </w:tc>
        <w:tc>
          <w:tcPr>
            <w:tcW w:w="1462" w:type="dxa"/>
            <w:tcBorders>
              <w:top w:val="nil"/>
              <w:left w:val="nil"/>
              <w:bottom w:val="nil"/>
              <w:right w:val="nil"/>
            </w:tcBorders>
            <w:vAlign w:val="center"/>
          </w:tcPr>
          <w:p w14:paraId="6801DBBE" w14:textId="77777777" w:rsidR="00DF787B" w:rsidRPr="00DC5E18" w:rsidRDefault="00DF787B" w:rsidP="00DF787B">
            <w:pPr>
              <w:rPr>
                <w:sz w:val="20"/>
                <w:szCs w:val="20"/>
              </w:rPr>
            </w:pPr>
            <w:r w:rsidRPr="00DC5E18">
              <w:rPr>
                <w:sz w:val="20"/>
                <w:szCs w:val="20"/>
              </w:rPr>
              <w:t>0.13</w:t>
            </w:r>
          </w:p>
        </w:tc>
        <w:tc>
          <w:tcPr>
            <w:tcW w:w="1350" w:type="dxa"/>
            <w:tcBorders>
              <w:top w:val="nil"/>
              <w:left w:val="nil"/>
              <w:bottom w:val="nil"/>
              <w:right w:val="nil"/>
            </w:tcBorders>
            <w:vAlign w:val="center"/>
          </w:tcPr>
          <w:p w14:paraId="2A57E456" w14:textId="60089142" w:rsidR="00DF787B" w:rsidRPr="00A54B74" w:rsidRDefault="00DF787B" w:rsidP="00DF787B">
            <w:pPr>
              <w:rPr>
                <w:sz w:val="20"/>
                <w:szCs w:val="20"/>
              </w:rPr>
            </w:pPr>
            <w:r w:rsidRPr="00A54B74">
              <w:rPr>
                <w:sz w:val="20"/>
                <w:szCs w:val="20"/>
              </w:rPr>
              <w:t>0.</w:t>
            </w:r>
            <w:r w:rsidR="00D55BA6">
              <w:rPr>
                <w:sz w:val="20"/>
                <w:szCs w:val="20"/>
              </w:rPr>
              <w:t>36</w:t>
            </w:r>
          </w:p>
        </w:tc>
        <w:tc>
          <w:tcPr>
            <w:tcW w:w="416" w:type="dxa"/>
            <w:tcBorders>
              <w:top w:val="nil"/>
              <w:left w:val="nil"/>
              <w:bottom w:val="nil"/>
              <w:right w:val="nil"/>
            </w:tcBorders>
            <w:vAlign w:val="center"/>
          </w:tcPr>
          <w:p w14:paraId="08DF88B1" w14:textId="77777777" w:rsidR="00DF787B" w:rsidRPr="00A54B74" w:rsidRDefault="00DF787B" w:rsidP="00DF787B">
            <w:pPr>
              <w:rPr>
                <w:sz w:val="20"/>
                <w:szCs w:val="20"/>
              </w:rPr>
            </w:pPr>
            <w:r w:rsidRPr="00B64E88">
              <w:rPr>
                <w:sz w:val="20"/>
                <w:szCs w:val="20"/>
              </w:rPr>
              <w:t>13</w:t>
            </w:r>
          </w:p>
        </w:tc>
        <w:tc>
          <w:tcPr>
            <w:tcW w:w="976" w:type="dxa"/>
            <w:gridSpan w:val="2"/>
            <w:tcBorders>
              <w:top w:val="nil"/>
              <w:left w:val="nil"/>
              <w:bottom w:val="nil"/>
              <w:right w:val="nil"/>
            </w:tcBorders>
            <w:vAlign w:val="center"/>
          </w:tcPr>
          <w:p w14:paraId="028BB2CA" w14:textId="77777777" w:rsidR="00DF787B" w:rsidRPr="00A54B74" w:rsidRDefault="00DF787B" w:rsidP="00DF787B">
            <w:pPr>
              <w:rPr>
                <w:sz w:val="20"/>
                <w:szCs w:val="20"/>
              </w:rPr>
            </w:pPr>
            <w:r w:rsidRPr="00B64E88">
              <w:rPr>
                <w:sz w:val="20"/>
                <w:szCs w:val="20"/>
              </w:rPr>
              <w:t>34.99</w:t>
            </w:r>
          </w:p>
        </w:tc>
        <w:tc>
          <w:tcPr>
            <w:tcW w:w="491" w:type="dxa"/>
            <w:tcBorders>
              <w:top w:val="nil"/>
              <w:left w:val="nil"/>
              <w:bottom w:val="nil"/>
              <w:right w:val="nil"/>
            </w:tcBorders>
            <w:vAlign w:val="center"/>
          </w:tcPr>
          <w:p w14:paraId="4456A39C" w14:textId="77777777" w:rsidR="00DF787B" w:rsidRPr="00A54B74" w:rsidRDefault="00DF787B" w:rsidP="00DF787B">
            <w:pPr>
              <w:rPr>
                <w:sz w:val="20"/>
                <w:szCs w:val="20"/>
              </w:rPr>
            </w:pPr>
            <w:r w:rsidRPr="00B64E88">
              <w:rPr>
                <w:sz w:val="20"/>
                <w:szCs w:val="20"/>
              </w:rPr>
              <w:t>9</w:t>
            </w:r>
          </w:p>
        </w:tc>
        <w:tc>
          <w:tcPr>
            <w:tcW w:w="913" w:type="dxa"/>
            <w:gridSpan w:val="2"/>
            <w:tcBorders>
              <w:top w:val="nil"/>
              <w:left w:val="nil"/>
              <w:bottom w:val="nil"/>
              <w:right w:val="nil"/>
            </w:tcBorders>
            <w:vAlign w:val="center"/>
          </w:tcPr>
          <w:p w14:paraId="4ACF624D" w14:textId="77777777" w:rsidR="00DF787B" w:rsidRPr="00A54B74" w:rsidRDefault="00DF787B" w:rsidP="00DF787B">
            <w:pPr>
              <w:rPr>
                <w:sz w:val="20"/>
                <w:szCs w:val="20"/>
              </w:rPr>
            </w:pPr>
            <w:r w:rsidRPr="00B64E88">
              <w:rPr>
                <w:sz w:val="20"/>
                <w:szCs w:val="20"/>
              </w:rPr>
              <w:t>11.79</w:t>
            </w:r>
          </w:p>
        </w:tc>
        <w:tc>
          <w:tcPr>
            <w:tcW w:w="1014" w:type="dxa"/>
            <w:gridSpan w:val="2"/>
            <w:tcBorders>
              <w:top w:val="nil"/>
              <w:left w:val="nil"/>
              <w:bottom w:val="nil"/>
              <w:right w:val="nil"/>
            </w:tcBorders>
            <w:vAlign w:val="center"/>
          </w:tcPr>
          <w:p w14:paraId="10FB1185" w14:textId="77777777" w:rsidR="00DF787B" w:rsidRPr="00A54B74" w:rsidRDefault="00DF787B" w:rsidP="00DF787B">
            <w:pPr>
              <w:rPr>
                <w:sz w:val="20"/>
                <w:szCs w:val="20"/>
              </w:rPr>
            </w:pPr>
            <w:r w:rsidRPr="00B64E88">
              <w:rPr>
                <w:sz w:val="20"/>
                <w:szCs w:val="20"/>
              </w:rPr>
              <w:t>0.26</w:t>
            </w:r>
          </w:p>
        </w:tc>
        <w:tc>
          <w:tcPr>
            <w:tcW w:w="968" w:type="dxa"/>
            <w:gridSpan w:val="2"/>
            <w:tcBorders>
              <w:top w:val="nil"/>
              <w:left w:val="nil"/>
              <w:bottom w:val="nil"/>
              <w:right w:val="nil"/>
            </w:tcBorders>
            <w:vAlign w:val="center"/>
          </w:tcPr>
          <w:p w14:paraId="0ADBE43A" w14:textId="77777777" w:rsidR="00DF787B" w:rsidRPr="00A54B74" w:rsidRDefault="00DF787B" w:rsidP="00DF787B">
            <w:pPr>
              <w:rPr>
                <w:sz w:val="20"/>
                <w:szCs w:val="20"/>
              </w:rPr>
            </w:pPr>
            <w:r w:rsidRPr="00367581">
              <w:rPr>
                <w:sz w:val="20"/>
                <w:szCs w:val="20"/>
              </w:rPr>
              <w:t>0.41</w:t>
            </w:r>
          </w:p>
        </w:tc>
      </w:tr>
      <w:tr w:rsidR="00DF787B" w14:paraId="568B95A7" w14:textId="77777777" w:rsidTr="00454250">
        <w:trPr>
          <w:trHeight w:val="288"/>
        </w:trPr>
        <w:tc>
          <w:tcPr>
            <w:tcW w:w="0" w:type="auto"/>
            <w:tcBorders>
              <w:top w:val="nil"/>
              <w:left w:val="nil"/>
              <w:bottom w:val="nil"/>
              <w:right w:val="nil"/>
            </w:tcBorders>
            <w:vAlign w:val="center"/>
          </w:tcPr>
          <w:p w14:paraId="173515FE" w14:textId="77777777" w:rsidR="00DF787B" w:rsidRPr="00DC5E18" w:rsidRDefault="00DF787B" w:rsidP="00DF787B">
            <w:pPr>
              <w:rPr>
                <w:sz w:val="20"/>
                <w:szCs w:val="20"/>
              </w:rPr>
            </w:pPr>
            <w:r w:rsidRPr="00DC5E18">
              <w:rPr>
                <w:sz w:val="20"/>
                <w:szCs w:val="20"/>
              </w:rPr>
              <w:lastRenderedPageBreak/>
              <w:t>US Military Aid (millions USD)</w:t>
            </w:r>
          </w:p>
        </w:tc>
        <w:tc>
          <w:tcPr>
            <w:tcW w:w="0" w:type="auto"/>
            <w:tcBorders>
              <w:top w:val="nil"/>
              <w:left w:val="nil"/>
              <w:bottom w:val="nil"/>
              <w:right w:val="nil"/>
            </w:tcBorders>
            <w:vAlign w:val="center"/>
          </w:tcPr>
          <w:p w14:paraId="6A99778E" w14:textId="77777777" w:rsidR="00DF787B" w:rsidRPr="00DC5E18" w:rsidRDefault="00DF787B" w:rsidP="00DF787B">
            <w:pPr>
              <w:rPr>
                <w:sz w:val="20"/>
                <w:szCs w:val="20"/>
              </w:rPr>
            </w:pPr>
            <w:r w:rsidRPr="00DC5E18">
              <w:rPr>
                <w:sz w:val="20"/>
                <w:szCs w:val="20"/>
              </w:rPr>
              <w:t>15</w:t>
            </w:r>
          </w:p>
        </w:tc>
        <w:tc>
          <w:tcPr>
            <w:tcW w:w="0" w:type="auto"/>
            <w:tcBorders>
              <w:top w:val="nil"/>
              <w:left w:val="nil"/>
              <w:bottom w:val="nil"/>
              <w:right w:val="nil"/>
            </w:tcBorders>
            <w:vAlign w:val="center"/>
          </w:tcPr>
          <w:p w14:paraId="1C8C6AF7" w14:textId="77777777" w:rsidR="00DF787B" w:rsidRPr="00DC5E18" w:rsidRDefault="00DF787B" w:rsidP="00DF787B">
            <w:pPr>
              <w:rPr>
                <w:sz w:val="20"/>
                <w:szCs w:val="20"/>
              </w:rPr>
            </w:pPr>
            <w:r w:rsidRPr="00DC5E18">
              <w:rPr>
                <w:sz w:val="20"/>
                <w:szCs w:val="20"/>
              </w:rPr>
              <w:t>1.92</w:t>
            </w:r>
          </w:p>
        </w:tc>
        <w:tc>
          <w:tcPr>
            <w:tcW w:w="0" w:type="auto"/>
            <w:tcBorders>
              <w:top w:val="nil"/>
              <w:left w:val="nil"/>
              <w:bottom w:val="nil"/>
              <w:right w:val="nil"/>
            </w:tcBorders>
            <w:vAlign w:val="center"/>
          </w:tcPr>
          <w:p w14:paraId="51F03A2E" w14:textId="77777777" w:rsidR="00DF787B" w:rsidRPr="00DC5E18" w:rsidRDefault="00DF787B" w:rsidP="00DF787B">
            <w:pPr>
              <w:rPr>
                <w:sz w:val="20"/>
                <w:szCs w:val="20"/>
              </w:rPr>
            </w:pPr>
            <w:r w:rsidRPr="00DC5E18">
              <w:rPr>
                <w:sz w:val="20"/>
                <w:szCs w:val="20"/>
              </w:rPr>
              <w:t>14</w:t>
            </w:r>
          </w:p>
        </w:tc>
        <w:tc>
          <w:tcPr>
            <w:tcW w:w="0" w:type="auto"/>
            <w:tcBorders>
              <w:top w:val="nil"/>
              <w:left w:val="nil"/>
              <w:bottom w:val="nil"/>
              <w:right w:val="nil"/>
            </w:tcBorders>
            <w:vAlign w:val="center"/>
          </w:tcPr>
          <w:p w14:paraId="07F4D640" w14:textId="77777777" w:rsidR="00DF787B" w:rsidRPr="00DC5E18" w:rsidRDefault="00DF787B" w:rsidP="00DF787B">
            <w:pPr>
              <w:rPr>
                <w:sz w:val="20"/>
                <w:szCs w:val="20"/>
              </w:rPr>
            </w:pPr>
            <w:r w:rsidRPr="00DC5E18">
              <w:rPr>
                <w:sz w:val="20"/>
                <w:szCs w:val="20"/>
              </w:rPr>
              <w:t>14.90</w:t>
            </w:r>
          </w:p>
        </w:tc>
        <w:tc>
          <w:tcPr>
            <w:tcW w:w="1462" w:type="dxa"/>
            <w:tcBorders>
              <w:top w:val="nil"/>
              <w:left w:val="nil"/>
              <w:bottom w:val="nil"/>
              <w:right w:val="nil"/>
            </w:tcBorders>
            <w:vAlign w:val="center"/>
          </w:tcPr>
          <w:p w14:paraId="56CBF911" w14:textId="77777777" w:rsidR="00DF787B" w:rsidRPr="00DC5E18" w:rsidRDefault="00DF787B" w:rsidP="00DF787B">
            <w:pPr>
              <w:rPr>
                <w:sz w:val="20"/>
                <w:szCs w:val="20"/>
              </w:rPr>
            </w:pPr>
            <w:r w:rsidRPr="00DC5E18">
              <w:rPr>
                <w:sz w:val="20"/>
                <w:szCs w:val="20"/>
              </w:rPr>
              <w:t>0.08*</w:t>
            </w:r>
          </w:p>
        </w:tc>
        <w:tc>
          <w:tcPr>
            <w:tcW w:w="1350" w:type="dxa"/>
            <w:tcBorders>
              <w:top w:val="nil"/>
              <w:left w:val="nil"/>
              <w:bottom w:val="nil"/>
              <w:right w:val="nil"/>
            </w:tcBorders>
            <w:vAlign w:val="center"/>
          </w:tcPr>
          <w:p w14:paraId="6A1ED445" w14:textId="77777777" w:rsidR="00DF787B" w:rsidRPr="00A54B74" w:rsidRDefault="00DF787B" w:rsidP="00DF787B">
            <w:pPr>
              <w:rPr>
                <w:sz w:val="20"/>
                <w:szCs w:val="20"/>
              </w:rPr>
            </w:pPr>
            <w:r w:rsidRPr="00A54B74">
              <w:rPr>
                <w:sz w:val="20"/>
                <w:szCs w:val="20"/>
              </w:rPr>
              <w:t>0.46</w:t>
            </w:r>
          </w:p>
        </w:tc>
        <w:tc>
          <w:tcPr>
            <w:tcW w:w="416" w:type="dxa"/>
            <w:tcBorders>
              <w:top w:val="nil"/>
              <w:left w:val="nil"/>
              <w:bottom w:val="nil"/>
              <w:right w:val="nil"/>
            </w:tcBorders>
            <w:vAlign w:val="center"/>
          </w:tcPr>
          <w:p w14:paraId="3BC245C4" w14:textId="77777777" w:rsidR="00DF787B" w:rsidRPr="00A54B74" w:rsidRDefault="00DF787B" w:rsidP="00DF787B">
            <w:pPr>
              <w:rPr>
                <w:sz w:val="20"/>
                <w:szCs w:val="20"/>
              </w:rPr>
            </w:pPr>
            <w:r w:rsidRPr="00B64E88">
              <w:rPr>
                <w:sz w:val="20"/>
                <w:szCs w:val="20"/>
              </w:rPr>
              <w:t>16</w:t>
            </w:r>
          </w:p>
        </w:tc>
        <w:tc>
          <w:tcPr>
            <w:tcW w:w="976" w:type="dxa"/>
            <w:gridSpan w:val="2"/>
            <w:tcBorders>
              <w:top w:val="nil"/>
              <w:left w:val="nil"/>
              <w:bottom w:val="nil"/>
              <w:right w:val="nil"/>
            </w:tcBorders>
            <w:vAlign w:val="center"/>
          </w:tcPr>
          <w:p w14:paraId="26FB3CDB" w14:textId="77777777" w:rsidR="00DF787B" w:rsidRPr="00A54B74" w:rsidRDefault="00DF787B" w:rsidP="00DF787B">
            <w:pPr>
              <w:rPr>
                <w:sz w:val="20"/>
                <w:szCs w:val="20"/>
              </w:rPr>
            </w:pPr>
            <w:r>
              <w:rPr>
                <w:sz w:val="20"/>
                <w:szCs w:val="20"/>
              </w:rPr>
              <w:t>10.60</w:t>
            </w:r>
          </w:p>
        </w:tc>
        <w:tc>
          <w:tcPr>
            <w:tcW w:w="491" w:type="dxa"/>
            <w:tcBorders>
              <w:top w:val="nil"/>
              <w:left w:val="nil"/>
              <w:bottom w:val="nil"/>
              <w:right w:val="nil"/>
            </w:tcBorders>
            <w:vAlign w:val="center"/>
          </w:tcPr>
          <w:p w14:paraId="0F5A706F" w14:textId="77777777" w:rsidR="00DF787B" w:rsidRPr="00A54B74" w:rsidRDefault="00DF787B" w:rsidP="00DF787B">
            <w:pPr>
              <w:rPr>
                <w:sz w:val="20"/>
                <w:szCs w:val="20"/>
              </w:rPr>
            </w:pPr>
            <w:r w:rsidRPr="00B64E88">
              <w:rPr>
                <w:sz w:val="20"/>
                <w:szCs w:val="20"/>
              </w:rPr>
              <w:t>13</w:t>
            </w:r>
          </w:p>
        </w:tc>
        <w:tc>
          <w:tcPr>
            <w:tcW w:w="913" w:type="dxa"/>
            <w:gridSpan w:val="2"/>
            <w:tcBorders>
              <w:top w:val="nil"/>
              <w:left w:val="nil"/>
              <w:bottom w:val="nil"/>
              <w:right w:val="nil"/>
            </w:tcBorders>
            <w:vAlign w:val="center"/>
          </w:tcPr>
          <w:p w14:paraId="1B9801C2" w14:textId="77777777" w:rsidR="00DF787B" w:rsidRPr="00A54B74" w:rsidRDefault="00DF787B" w:rsidP="00DF787B">
            <w:pPr>
              <w:rPr>
                <w:sz w:val="20"/>
                <w:szCs w:val="20"/>
              </w:rPr>
            </w:pPr>
            <w:r w:rsidRPr="00B64E88">
              <w:rPr>
                <w:sz w:val="20"/>
                <w:szCs w:val="20"/>
              </w:rPr>
              <w:t>5.21</w:t>
            </w:r>
          </w:p>
        </w:tc>
        <w:tc>
          <w:tcPr>
            <w:tcW w:w="1014" w:type="dxa"/>
            <w:gridSpan w:val="2"/>
            <w:tcBorders>
              <w:top w:val="nil"/>
              <w:left w:val="nil"/>
              <w:bottom w:val="nil"/>
              <w:right w:val="nil"/>
            </w:tcBorders>
            <w:vAlign w:val="center"/>
          </w:tcPr>
          <w:p w14:paraId="31882221" w14:textId="77777777" w:rsidR="00DF787B" w:rsidRPr="00A54B74" w:rsidRDefault="00DF787B" w:rsidP="00DF787B">
            <w:pPr>
              <w:rPr>
                <w:sz w:val="20"/>
                <w:szCs w:val="20"/>
              </w:rPr>
            </w:pPr>
            <w:r w:rsidRPr="00B64E88">
              <w:rPr>
                <w:sz w:val="20"/>
                <w:szCs w:val="20"/>
              </w:rPr>
              <w:t>0.48</w:t>
            </w:r>
          </w:p>
        </w:tc>
        <w:tc>
          <w:tcPr>
            <w:tcW w:w="968" w:type="dxa"/>
            <w:gridSpan w:val="2"/>
            <w:tcBorders>
              <w:top w:val="nil"/>
              <w:left w:val="nil"/>
              <w:bottom w:val="nil"/>
              <w:right w:val="nil"/>
            </w:tcBorders>
            <w:vAlign w:val="center"/>
          </w:tcPr>
          <w:p w14:paraId="4E921DBC" w14:textId="77777777" w:rsidR="00DF787B" w:rsidRPr="00A54B74" w:rsidRDefault="00DF787B" w:rsidP="00DF787B">
            <w:pPr>
              <w:rPr>
                <w:sz w:val="20"/>
                <w:szCs w:val="20"/>
              </w:rPr>
            </w:pPr>
            <w:r w:rsidRPr="00367581">
              <w:rPr>
                <w:sz w:val="20"/>
                <w:szCs w:val="20"/>
              </w:rPr>
              <w:t>0.73</w:t>
            </w:r>
          </w:p>
        </w:tc>
      </w:tr>
      <w:tr w:rsidR="00DF787B" w14:paraId="55F799D4" w14:textId="77777777" w:rsidTr="00454250">
        <w:trPr>
          <w:trHeight w:val="288"/>
        </w:trPr>
        <w:tc>
          <w:tcPr>
            <w:tcW w:w="0" w:type="auto"/>
            <w:tcBorders>
              <w:top w:val="nil"/>
              <w:left w:val="nil"/>
              <w:bottom w:val="nil"/>
              <w:right w:val="nil"/>
            </w:tcBorders>
            <w:vAlign w:val="center"/>
          </w:tcPr>
          <w:p w14:paraId="43F91823" w14:textId="77777777" w:rsidR="00DF787B" w:rsidRPr="00906711" w:rsidRDefault="00DF787B" w:rsidP="00DF787B">
            <w:pPr>
              <w:rPr>
                <w:sz w:val="20"/>
                <w:szCs w:val="20"/>
              </w:rPr>
            </w:pPr>
            <w:r w:rsidRPr="00906711">
              <w:rPr>
                <w:sz w:val="20"/>
                <w:szCs w:val="20"/>
              </w:rPr>
              <w:t>U.S. Military Aid (logged)</w:t>
            </w:r>
          </w:p>
        </w:tc>
        <w:tc>
          <w:tcPr>
            <w:tcW w:w="0" w:type="auto"/>
            <w:tcBorders>
              <w:top w:val="nil"/>
              <w:left w:val="nil"/>
              <w:bottom w:val="nil"/>
              <w:right w:val="nil"/>
            </w:tcBorders>
            <w:vAlign w:val="center"/>
          </w:tcPr>
          <w:p w14:paraId="461FC2D8" w14:textId="77777777" w:rsidR="00DF787B" w:rsidRPr="00906711" w:rsidRDefault="00DF787B" w:rsidP="00DF787B">
            <w:pPr>
              <w:rPr>
                <w:sz w:val="20"/>
                <w:szCs w:val="20"/>
              </w:rPr>
            </w:pPr>
            <w:r w:rsidRPr="00906711">
              <w:rPr>
                <w:sz w:val="20"/>
                <w:szCs w:val="20"/>
              </w:rPr>
              <w:t>9</w:t>
            </w:r>
          </w:p>
        </w:tc>
        <w:tc>
          <w:tcPr>
            <w:tcW w:w="0" w:type="auto"/>
            <w:tcBorders>
              <w:top w:val="nil"/>
              <w:left w:val="nil"/>
              <w:bottom w:val="nil"/>
              <w:right w:val="nil"/>
            </w:tcBorders>
            <w:vAlign w:val="center"/>
          </w:tcPr>
          <w:p w14:paraId="4B82A0ED" w14:textId="77777777" w:rsidR="00DF787B" w:rsidRPr="00906711" w:rsidRDefault="00DF787B" w:rsidP="00DF787B">
            <w:pPr>
              <w:rPr>
                <w:sz w:val="20"/>
                <w:szCs w:val="20"/>
              </w:rPr>
            </w:pPr>
            <w:r w:rsidRPr="00906711">
              <w:rPr>
                <w:sz w:val="20"/>
                <w:szCs w:val="20"/>
              </w:rPr>
              <w:t>12.86</w:t>
            </w:r>
          </w:p>
        </w:tc>
        <w:tc>
          <w:tcPr>
            <w:tcW w:w="0" w:type="auto"/>
            <w:tcBorders>
              <w:top w:val="nil"/>
              <w:left w:val="nil"/>
              <w:bottom w:val="nil"/>
              <w:right w:val="nil"/>
            </w:tcBorders>
            <w:vAlign w:val="center"/>
          </w:tcPr>
          <w:p w14:paraId="6D64705F" w14:textId="77777777" w:rsidR="00DF787B" w:rsidRPr="00906711" w:rsidRDefault="00DF787B" w:rsidP="00DF787B">
            <w:pPr>
              <w:rPr>
                <w:sz w:val="20"/>
                <w:szCs w:val="20"/>
              </w:rPr>
            </w:pPr>
            <w:r w:rsidRPr="00906711">
              <w:rPr>
                <w:sz w:val="20"/>
                <w:szCs w:val="20"/>
              </w:rPr>
              <w:t>9</w:t>
            </w:r>
          </w:p>
        </w:tc>
        <w:tc>
          <w:tcPr>
            <w:tcW w:w="0" w:type="auto"/>
            <w:tcBorders>
              <w:top w:val="nil"/>
              <w:left w:val="nil"/>
              <w:bottom w:val="nil"/>
              <w:right w:val="nil"/>
            </w:tcBorders>
            <w:vAlign w:val="center"/>
          </w:tcPr>
          <w:p w14:paraId="4137E945" w14:textId="77777777" w:rsidR="00DF787B" w:rsidRPr="00906711" w:rsidRDefault="00DF787B" w:rsidP="00DF787B">
            <w:pPr>
              <w:rPr>
                <w:sz w:val="20"/>
                <w:szCs w:val="20"/>
              </w:rPr>
            </w:pPr>
            <w:r w:rsidRPr="00906711">
              <w:rPr>
                <w:sz w:val="20"/>
                <w:szCs w:val="20"/>
              </w:rPr>
              <w:t>14.62</w:t>
            </w:r>
          </w:p>
        </w:tc>
        <w:tc>
          <w:tcPr>
            <w:tcW w:w="1462" w:type="dxa"/>
            <w:tcBorders>
              <w:top w:val="nil"/>
              <w:left w:val="nil"/>
              <w:bottom w:val="nil"/>
              <w:right w:val="nil"/>
            </w:tcBorders>
            <w:vAlign w:val="center"/>
          </w:tcPr>
          <w:p w14:paraId="18FCC02E" w14:textId="77777777" w:rsidR="00DF787B" w:rsidRPr="00906711" w:rsidRDefault="00DF787B" w:rsidP="00DF787B">
            <w:pPr>
              <w:rPr>
                <w:sz w:val="20"/>
                <w:szCs w:val="20"/>
              </w:rPr>
            </w:pPr>
            <w:r w:rsidRPr="00906711">
              <w:rPr>
                <w:sz w:val="20"/>
                <w:szCs w:val="20"/>
              </w:rPr>
              <w:t>0.15</w:t>
            </w:r>
          </w:p>
        </w:tc>
        <w:tc>
          <w:tcPr>
            <w:tcW w:w="1350" w:type="dxa"/>
            <w:tcBorders>
              <w:top w:val="nil"/>
              <w:left w:val="nil"/>
              <w:bottom w:val="nil"/>
              <w:right w:val="nil"/>
            </w:tcBorders>
            <w:vAlign w:val="center"/>
          </w:tcPr>
          <w:p w14:paraId="33655C75" w14:textId="77777777" w:rsidR="00DF787B" w:rsidRPr="00A54B74" w:rsidRDefault="00DF787B" w:rsidP="00DF787B">
            <w:pPr>
              <w:rPr>
                <w:sz w:val="20"/>
                <w:szCs w:val="20"/>
              </w:rPr>
            </w:pPr>
            <w:r w:rsidRPr="00A54B74">
              <w:rPr>
                <w:sz w:val="20"/>
                <w:szCs w:val="20"/>
              </w:rPr>
              <w:t>0.24</w:t>
            </w:r>
          </w:p>
        </w:tc>
        <w:tc>
          <w:tcPr>
            <w:tcW w:w="416" w:type="dxa"/>
            <w:tcBorders>
              <w:top w:val="nil"/>
              <w:left w:val="nil"/>
              <w:bottom w:val="nil"/>
              <w:right w:val="nil"/>
            </w:tcBorders>
            <w:vAlign w:val="center"/>
          </w:tcPr>
          <w:p w14:paraId="5298D3BD" w14:textId="77777777" w:rsidR="00DF787B" w:rsidRPr="00A54B74" w:rsidRDefault="00DF787B" w:rsidP="00DF787B">
            <w:pPr>
              <w:rPr>
                <w:sz w:val="20"/>
                <w:szCs w:val="20"/>
              </w:rPr>
            </w:pPr>
            <w:r w:rsidRPr="00BE40F4">
              <w:rPr>
                <w:sz w:val="20"/>
                <w:szCs w:val="20"/>
              </w:rPr>
              <w:t>11</w:t>
            </w:r>
          </w:p>
        </w:tc>
        <w:tc>
          <w:tcPr>
            <w:tcW w:w="976" w:type="dxa"/>
            <w:gridSpan w:val="2"/>
            <w:tcBorders>
              <w:top w:val="nil"/>
              <w:left w:val="nil"/>
              <w:bottom w:val="nil"/>
              <w:right w:val="nil"/>
            </w:tcBorders>
            <w:vAlign w:val="center"/>
          </w:tcPr>
          <w:p w14:paraId="4BFFCE54" w14:textId="77777777" w:rsidR="00DF787B" w:rsidRPr="00A54B74" w:rsidRDefault="00DF787B" w:rsidP="00DF787B">
            <w:pPr>
              <w:rPr>
                <w:sz w:val="20"/>
                <w:szCs w:val="20"/>
              </w:rPr>
            </w:pPr>
            <w:r w:rsidRPr="00BE40F4">
              <w:rPr>
                <w:sz w:val="20"/>
                <w:szCs w:val="20"/>
              </w:rPr>
              <w:t>13.97</w:t>
            </w:r>
          </w:p>
        </w:tc>
        <w:tc>
          <w:tcPr>
            <w:tcW w:w="491" w:type="dxa"/>
            <w:tcBorders>
              <w:top w:val="nil"/>
              <w:left w:val="nil"/>
              <w:bottom w:val="nil"/>
              <w:right w:val="nil"/>
            </w:tcBorders>
            <w:vAlign w:val="center"/>
          </w:tcPr>
          <w:p w14:paraId="2F9B5019" w14:textId="77777777" w:rsidR="00DF787B" w:rsidRPr="00A54B74" w:rsidRDefault="00DF787B" w:rsidP="00DF787B">
            <w:pPr>
              <w:rPr>
                <w:sz w:val="20"/>
                <w:szCs w:val="20"/>
              </w:rPr>
            </w:pPr>
            <w:r w:rsidRPr="00BE40F4">
              <w:rPr>
                <w:sz w:val="20"/>
                <w:szCs w:val="20"/>
              </w:rPr>
              <w:t>7</w:t>
            </w:r>
          </w:p>
        </w:tc>
        <w:tc>
          <w:tcPr>
            <w:tcW w:w="913" w:type="dxa"/>
            <w:gridSpan w:val="2"/>
            <w:tcBorders>
              <w:top w:val="nil"/>
              <w:left w:val="nil"/>
              <w:bottom w:val="nil"/>
              <w:right w:val="nil"/>
            </w:tcBorders>
            <w:vAlign w:val="center"/>
          </w:tcPr>
          <w:p w14:paraId="745C91EA" w14:textId="77777777" w:rsidR="00DF787B" w:rsidRPr="00A54B74" w:rsidRDefault="00DF787B" w:rsidP="00DF787B">
            <w:pPr>
              <w:rPr>
                <w:sz w:val="20"/>
                <w:szCs w:val="20"/>
              </w:rPr>
            </w:pPr>
            <w:r w:rsidRPr="00BE40F4">
              <w:rPr>
                <w:sz w:val="20"/>
                <w:szCs w:val="20"/>
              </w:rPr>
              <w:t>13.38</w:t>
            </w:r>
          </w:p>
        </w:tc>
        <w:tc>
          <w:tcPr>
            <w:tcW w:w="1014" w:type="dxa"/>
            <w:gridSpan w:val="2"/>
            <w:tcBorders>
              <w:top w:val="nil"/>
              <w:left w:val="nil"/>
              <w:bottom w:val="nil"/>
              <w:right w:val="nil"/>
            </w:tcBorders>
            <w:vAlign w:val="center"/>
          </w:tcPr>
          <w:p w14:paraId="1E56BF1D" w14:textId="77777777" w:rsidR="00DF787B" w:rsidRPr="00A54B74" w:rsidRDefault="00DF787B" w:rsidP="00DF787B">
            <w:pPr>
              <w:rPr>
                <w:sz w:val="20"/>
                <w:szCs w:val="20"/>
              </w:rPr>
            </w:pPr>
            <w:r w:rsidRPr="00BE40F4">
              <w:rPr>
                <w:sz w:val="20"/>
                <w:szCs w:val="20"/>
              </w:rPr>
              <w:t>0.66</w:t>
            </w:r>
          </w:p>
        </w:tc>
        <w:tc>
          <w:tcPr>
            <w:tcW w:w="968" w:type="dxa"/>
            <w:gridSpan w:val="2"/>
            <w:tcBorders>
              <w:top w:val="nil"/>
              <w:left w:val="nil"/>
              <w:bottom w:val="nil"/>
              <w:right w:val="nil"/>
            </w:tcBorders>
            <w:vAlign w:val="center"/>
          </w:tcPr>
          <w:p w14:paraId="00EE6DD1" w14:textId="77777777" w:rsidR="00DF787B" w:rsidRPr="00A54B74" w:rsidRDefault="00DF787B" w:rsidP="00DF787B">
            <w:pPr>
              <w:rPr>
                <w:sz w:val="20"/>
                <w:szCs w:val="20"/>
              </w:rPr>
            </w:pPr>
            <w:r w:rsidRPr="00367581">
              <w:rPr>
                <w:sz w:val="20"/>
                <w:szCs w:val="20"/>
              </w:rPr>
              <w:t>0.70</w:t>
            </w:r>
          </w:p>
        </w:tc>
      </w:tr>
      <w:tr w:rsidR="00DF787B" w14:paraId="442892E3" w14:textId="77777777" w:rsidTr="00454250">
        <w:trPr>
          <w:trHeight w:val="288"/>
        </w:trPr>
        <w:tc>
          <w:tcPr>
            <w:tcW w:w="0" w:type="auto"/>
            <w:tcBorders>
              <w:top w:val="nil"/>
              <w:left w:val="nil"/>
              <w:bottom w:val="nil"/>
              <w:right w:val="nil"/>
            </w:tcBorders>
            <w:vAlign w:val="center"/>
          </w:tcPr>
          <w:p w14:paraId="16D54EFC" w14:textId="77777777" w:rsidR="00DF787B" w:rsidRPr="00906711" w:rsidRDefault="00DF787B" w:rsidP="00DF787B">
            <w:pPr>
              <w:rPr>
                <w:sz w:val="20"/>
                <w:szCs w:val="20"/>
              </w:rPr>
            </w:pPr>
            <w:r w:rsidRPr="00906711">
              <w:rPr>
                <w:sz w:val="20"/>
                <w:szCs w:val="20"/>
              </w:rPr>
              <w:t>ODA (millions USD)</w:t>
            </w:r>
          </w:p>
        </w:tc>
        <w:tc>
          <w:tcPr>
            <w:tcW w:w="0" w:type="auto"/>
            <w:tcBorders>
              <w:top w:val="nil"/>
              <w:left w:val="nil"/>
              <w:bottom w:val="nil"/>
              <w:right w:val="nil"/>
            </w:tcBorders>
            <w:vAlign w:val="center"/>
          </w:tcPr>
          <w:p w14:paraId="1043C6E2" w14:textId="77777777" w:rsidR="00DF787B" w:rsidRPr="00906711" w:rsidRDefault="00DF787B" w:rsidP="00DF787B">
            <w:pPr>
              <w:rPr>
                <w:sz w:val="20"/>
                <w:szCs w:val="20"/>
              </w:rPr>
            </w:pPr>
            <w:r w:rsidRPr="00906711">
              <w:rPr>
                <w:sz w:val="20"/>
                <w:szCs w:val="20"/>
              </w:rPr>
              <w:t>14</w:t>
            </w:r>
          </w:p>
        </w:tc>
        <w:tc>
          <w:tcPr>
            <w:tcW w:w="0" w:type="auto"/>
            <w:tcBorders>
              <w:top w:val="nil"/>
              <w:left w:val="nil"/>
              <w:bottom w:val="nil"/>
              <w:right w:val="nil"/>
            </w:tcBorders>
            <w:vAlign w:val="center"/>
          </w:tcPr>
          <w:p w14:paraId="13317B76" w14:textId="77777777" w:rsidR="00DF787B" w:rsidRPr="00D94274" w:rsidRDefault="00DF787B" w:rsidP="00DF787B">
            <w:pPr>
              <w:rPr>
                <w:sz w:val="20"/>
                <w:szCs w:val="20"/>
              </w:rPr>
            </w:pPr>
            <w:r w:rsidRPr="00D94274">
              <w:rPr>
                <w:sz w:val="20"/>
                <w:szCs w:val="20"/>
              </w:rPr>
              <w:t>947</w:t>
            </w:r>
            <w:r>
              <w:rPr>
                <w:sz w:val="20"/>
                <w:szCs w:val="20"/>
              </w:rPr>
              <w:t>.00</w:t>
            </w:r>
          </w:p>
        </w:tc>
        <w:tc>
          <w:tcPr>
            <w:tcW w:w="0" w:type="auto"/>
            <w:tcBorders>
              <w:top w:val="nil"/>
              <w:left w:val="nil"/>
              <w:bottom w:val="nil"/>
              <w:right w:val="nil"/>
            </w:tcBorders>
            <w:vAlign w:val="center"/>
          </w:tcPr>
          <w:p w14:paraId="6C5A098C" w14:textId="77777777" w:rsidR="00DF787B" w:rsidRPr="00906711" w:rsidRDefault="00DF787B" w:rsidP="00DF787B">
            <w:pPr>
              <w:rPr>
                <w:sz w:val="20"/>
                <w:szCs w:val="20"/>
              </w:rPr>
            </w:pPr>
            <w:r w:rsidRPr="00906711">
              <w:rPr>
                <w:sz w:val="20"/>
                <w:szCs w:val="20"/>
              </w:rPr>
              <w:t>14</w:t>
            </w:r>
          </w:p>
        </w:tc>
        <w:tc>
          <w:tcPr>
            <w:tcW w:w="0" w:type="auto"/>
            <w:tcBorders>
              <w:top w:val="nil"/>
              <w:left w:val="nil"/>
              <w:bottom w:val="nil"/>
              <w:right w:val="nil"/>
            </w:tcBorders>
            <w:vAlign w:val="center"/>
          </w:tcPr>
          <w:p w14:paraId="552D3C17" w14:textId="77777777" w:rsidR="00DF787B" w:rsidRPr="00D94274" w:rsidRDefault="00DF787B" w:rsidP="00DF787B">
            <w:pPr>
              <w:rPr>
                <w:sz w:val="20"/>
                <w:szCs w:val="20"/>
              </w:rPr>
            </w:pPr>
            <w:r w:rsidRPr="00D94274">
              <w:rPr>
                <w:sz w:val="20"/>
                <w:szCs w:val="20"/>
              </w:rPr>
              <w:t>575</w:t>
            </w:r>
            <w:r>
              <w:rPr>
                <w:sz w:val="20"/>
                <w:szCs w:val="20"/>
              </w:rPr>
              <w:t>.00</w:t>
            </w:r>
          </w:p>
        </w:tc>
        <w:tc>
          <w:tcPr>
            <w:tcW w:w="1462" w:type="dxa"/>
            <w:tcBorders>
              <w:top w:val="nil"/>
              <w:left w:val="nil"/>
              <w:bottom w:val="nil"/>
              <w:right w:val="nil"/>
            </w:tcBorders>
            <w:vAlign w:val="center"/>
          </w:tcPr>
          <w:p w14:paraId="43671E7D" w14:textId="77777777" w:rsidR="00DF787B" w:rsidRPr="00906711" w:rsidRDefault="00DF787B" w:rsidP="00DF787B">
            <w:pPr>
              <w:rPr>
                <w:sz w:val="20"/>
                <w:szCs w:val="20"/>
              </w:rPr>
            </w:pPr>
            <w:r w:rsidRPr="00906711">
              <w:rPr>
                <w:sz w:val="20"/>
                <w:szCs w:val="20"/>
              </w:rPr>
              <w:t>0.59</w:t>
            </w:r>
          </w:p>
        </w:tc>
        <w:tc>
          <w:tcPr>
            <w:tcW w:w="1350" w:type="dxa"/>
            <w:tcBorders>
              <w:top w:val="nil"/>
              <w:left w:val="nil"/>
              <w:bottom w:val="nil"/>
              <w:right w:val="nil"/>
            </w:tcBorders>
            <w:vAlign w:val="center"/>
          </w:tcPr>
          <w:p w14:paraId="66097CF8" w14:textId="77777777" w:rsidR="00DF787B" w:rsidRDefault="00DF787B" w:rsidP="00DF787B">
            <w:pPr>
              <w:rPr>
                <w:sz w:val="20"/>
                <w:szCs w:val="20"/>
              </w:rPr>
            </w:pPr>
            <w:r>
              <w:rPr>
                <w:sz w:val="20"/>
                <w:szCs w:val="20"/>
              </w:rPr>
              <w:t>0.24</w:t>
            </w:r>
          </w:p>
        </w:tc>
        <w:tc>
          <w:tcPr>
            <w:tcW w:w="416" w:type="dxa"/>
            <w:tcBorders>
              <w:top w:val="nil"/>
              <w:left w:val="nil"/>
              <w:bottom w:val="nil"/>
              <w:right w:val="nil"/>
            </w:tcBorders>
            <w:vAlign w:val="center"/>
          </w:tcPr>
          <w:p w14:paraId="150C34F3" w14:textId="77777777" w:rsidR="00DF787B" w:rsidRDefault="00DF787B" w:rsidP="00DF787B">
            <w:pPr>
              <w:rPr>
                <w:sz w:val="20"/>
                <w:szCs w:val="20"/>
              </w:rPr>
            </w:pPr>
            <w:r w:rsidRPr="00BE40F4">
              <w:rPr>
                <w:sz w:val="20"/>
                <w:szCs w:val="20"/>
              </w:rPr>
              <w:t>16</w:t>
            </w:r>
          </w:p>
        </w:tc>
        <w:tc>
          <w:tcPr>
            <w:tcW w:w="976" w:type="dxa"/>
            <w:gridSpan w:val="2"/>
            <w:tcBorders>
              <w:top w:val="nil"/>
              <w:left w:val="nil"/>
              <w:bottom w:val="nil"/>
              <w:right w:val="nil"/>
            </w:tcBorders>
            <w:vAlign w:val="center"/>
          </w:tcPr>
          <w:p w14:paraId="1058159D" w14:textId="77777777" w:rsidR="00DF787B" w:rsidRDefault="00DF787B" w:rsidP="00DF787B">
            <w:pPr>
              <w:rPr>
                <w:sz w:val="20"/>
                <w:szCs w:val="20"/>
              </w:rPr>
            </w:pPr>
            <w:r>
              <w:rPr>
                <w:sz w:val="20"/>
                <w:szCs w:val="20"/>
              </w:rPr>
              <w:t>1010.00</w:t>
            </w:r>
          </w:p>
        </w:tc>
        <w:tc>
          <w:tcPr>
            <w:tcW w:w="491" w:type="dxa"/>
            <w:tcBorders>
              <w:top w:val="nil"/>
              <w:left w:val="nil"/>
              <w:bottom w:val="nil"/>
              <w:right w:val="nil"/>
            </w:tcBorders>
            <w:vAlign w:val="center"/>
          </w:tcPr>
          <w:p w14:paraId="1E41D884" w14:textId="77777777" w:rsidR="00DF787B" w:rsidRDefault="00DF787B" w:rsidP="00DF787B">
            <w:pPr>
              <w:rPr>
                <w:sz w:val="20"/>
                <w:szCs w:val="20"/>
              </w:rPr>
            </w:pPr>
            <w:r w:rsidRPr="00BE40F4">
              <w:rPr>
                <w:sz w:val="20"/>
                <w:szCs w:val="20"/>
              </w:rPr>
              <w:t>12</w:t>
            </w:r>
          </w:p>
        </w:tc>
        <w:tc>
          <w:tcPr>
            <w:tcW w:w="913" w:type="dxa"/>
            <w:gridSpan w:val="2"/>
            <w:tcBorders>
              <w:top w:val="nil"/>
              <w:left w:val="nil"/>
              <w:bottom w:val="nil"/>
              <w:right w:val="nil"/>
            </w:tcBorders>
            <w:vAlign w:val="center"/>
          </w:tcPr>
          <w:p w14:paraId="5F1C076F" w14:textId="77777777" w:rsidR="00DF787B" w:rsidRDefault="00DF787B" w:rsidP="00DF787B">
            <w:pPr>
              <w:rPr>
                <w:sz w:val="20"/>
                <w:szCs w:val="20"/>
              </w:rPr>
            </w:pPr>
            <w:r w:rsidRPr="00BE40F4">
              <w:rPr>
                <w:sz w:val="20"/>
                <w:szCs w:val="20"/>
              </w:rPr>
              <w:t>4</w:t>
            </w:r>
            <w:r>
              <w:rPr>
                <w:sz w:val="20"/>
                <w:szCs w:val="20"/>
              </w:rPr>
              <w:t>34.00</w:t>
            </w:r>
          </w:p>
        </w:tc>
        <w:tc>
          <w:tcPr>
            <w:tcW w:w="1014" w:type="dxa"/>
            <w:gridSpan w:val="2"/>
            <w:tcBorders>
              <w:top w:val="nil"/>
              <w:left w:val="nil"/>
              <w:bottom w:val="nil"/>
              <w:right w:val="nil"/>
            </w:tcBorders>
            <w:vAlign w:val="center"/>
          </w:tcPr>
          <w:p w14:paraId="5156121A" w14:textId="77777777" w:rsidR="00DF787B" w:rsidRDefault="00DF787B" w:rsidP="00DF787B">
            <w:pPr>
              <w:rPr>
                <w:sz w:val="20"/>
                <w:szCs w:val="20"/>
              </w:rPr>
            </w:pPr>
            <w:r>
              <w:rPr>
                <w:sz w:val="20"/>
                <w:szCs w:val="20"/>
              </w:rPr>
              <w:t>0.41</w:t>
            </w:r>
          </w:p>
        </w:tc>
        <w:tc>
          <w:tcPr>
            <w:tcW w:w="968" w:type="dxa"/>
            <w:gridSpan w:val="2"/>
            <w:tcBorders>
              <w:top w:val="nil"/>
              <w:left w:val="nil"/>
              <w:bottom w:val="nil"/>
              <w:right w:val="nil"/>
            </w:tcBorders>
            <w:vAlign w:val="center"/>
          </w:tcPr>
          <w:p w14:paraId="6E01550C" w14:textId="77777777" w:rsidR="00DF787B" w:rsidRDefault="00DF787B" w:rsidP="00DF787B">
            <w:pPr>
              <w:rPr>
                <w:sz w:val="20"/>
                <w:szCs w:val="20"/>
              </w:rPr>
            </w:pPr>
            <w:r w:rsidRPr="00367581">
              <w:rPr>
                <w:sz w:val="20"/>
                <w:szCs w:val="20"/>
              </w:rPr>
              <w:t>0.40</w:t>
            </w:r>
          </w:p>
        </w:tc>
      </w:tr>
      <w:tr w:rsidR="00DF787B" w14:paraId="20190753" w14:textId="77777777" w:rsidTr="00454250">
        <w:trPr>
          <w:trHeight w:val="288"/>
        </w:trPr>
        <w:tc>
          <w:tcPr>
            <w:tcW w:w="0" w:type="auto"/>
            <w:tcBorders>
              <w:top w:val="nil"/>
              <w:left w:val="nil"/>
              <w:bottom w:val="nil"/>
              <w:right w:val="nil"/>
            </w:tcBorders>
            <w:vAlign w:val="center"/>
          </w:tcPr>
          <w:p w14:paraId="6397ED19" w14:textId="77777777" w:rsidR="00DF787B" w:rsidRPr="00906711" w:rsidRDefault="00DF787B" w:rsidP="00DF787B">
            <w:pPr>
              <w:rPr>
                <w:sz w:val="20"/>
                <w:szCs w:val="20"/>
              </w:rPr>
            </w:pPr>
            <w:r w:rsidRPr="00906711">
              <w:rPr>
                <w:sz w:val="20"/>
                <w:szCs w:val="20"/>
              </w:rPr>
              <w:t>Share Aid</w:t>
            </w:r>
          </w:p>
        </w:tc>
        <w:tc>
          <w:tcPr>
            <w:tcW w:w="0" w:type="auto"/>
            <w:tcBorders>
              <w:top w:val="nil"/>
              <w:left w:val="nil"/>
              <w:bottom w:val="nil"/>
              <w:right w:val="nil"/>
            </w:tcBorders>
            <w:vAlign w:val="center"/>
          </w:tcPr>
          <w:p w14:paraId="566FC1BB" w14:textId="77777777" w:rsidR="00DF787B" w:rsidRPr="00906711" w:rsidRDefault="00DF787B" w:rsidP="00DF787B">
            <w:pPr>
              <w:rPr>
                <w:sz w:val="20"/>
                <w:szCs w:val="20"/>
              </w:rPr>
            </w:pPr>
            <w:r w:rsidRPr="00906711">
              <w:rPr>
                <w:sz w:val="20"/>
                <w:szCs w:val="20"/>
              </w:rPr>
              <w:t>14</w:t>
            </w:r>
          </w:p>
        </w:tc>
        <w:tc>
          <w:tcPr>
            <w:tcW w:w="0" w:type="auto"/>
            <w:tcBorders>
              <w:top w:val="nil"/>
              <w:left w:val="nil"/>
              <w:bottom w:val="nil"/>
              <w:right w:val="nil"/>
            </w:tcBorders>
            <w:vAlign w:val="center"/>
          </w:tcPr>
          <w:p w14:paraId="1868011F" w14:textId="77777777" w:rsidR="00DF787B" w:rsidRPr="00906711" w:rsidRDefault="00DF787B" w:rsidP="00DF787B">
            <w:pPr>
              <w:rPr>
                <w:sz w:val="20"/>
                <w:szCs w:val="20"/>
              </w:rPr>
            </w:pPr>
            <w:r w:rsidRPr="00906711">
              <w:rPr>
                <w:sz w:val="20"/>
                <w:szCs w:val="20"/>
              </w:rPr>
              <w:t>0.04</w:t>
            </w:r>
          </w:p>
        </w:tc>
        <w:tc>
          <w:tcPr>
            <w:tcW w:w="0" w:type="auto"/>
            <w:tcBorders>
              <w:top w:val="nil"/>
              <w:left w:val="nil"/>
              <w:bottom w:val="nil"/>
              <w:right w:val="nil"/>
            </w:tcBorders>
            <w:vAlign w:val="center"/>
          </w:tcPr>
          <w:p w14:paraId="68FFC219" w14:textId="77777777" w:rsidR="00DF787B" w:rsidRPr="00906711" w:rsidRDefault="00DF787B" w:rsidP="00DF787B">
            <w:pPr>
              <w:rPr>
                <w:sz w:val="20"/>
                <w:szCs w:val="20"/>
              </w:rPr>
            </w:pPr>
            <w:r w:rsidRPr="00906711">
              <w:rPr>
                <w:sz w:val="20"/>
                <w:szCs w:val="20"/>
              </w:rPr>
              <w:t>14</w:t>
            </w:r>
          </w:p>
        </w:tc>
        <w:tc>
          <w:tcPr>
            <w:tcW w:w="0" w:type="auto"/>
            <w:tcBorders>
              <w:top w:val="nil"/>
              <w:left w:val="nil"/>
              <w:bottom w:val="nil"/>
              <w:right w:val="nil"/>
            </w:tcBorders>
            <w:vAlign w:val="center"/>
          </w:tcPr>
          <w:p w14:paraId="36C62FFE" w14:textId="77777777" w:rsidR="00DF787B" w:rsidRPr="00906711" w:rsidRDefault="00DF787B" w:rsidP="00DF787B">
            <w:pPr>
              <w:rPr>
                <w:sz w:val="20"/>
                <w:szCs w:val="20"/>
              </w:rPr>
            </w:pPr>
            <w:r w:rsidRPr="00906711">
              <w:rPr>
                <w:sz w:val="20"/>
                <w:szCs w:val="20"/>
              </w:rPr>
              <w:t>0.06</w:t>
            </w:r>
          </w:p>
        </w:tc>
        <w:tc>
          <w:tcPr>
            <w:tcW w:w="1462" w:type="dxa"/>
            <w:tcBorders>
              <w:top w:val="nil"/>
              <w:left w:val="nil"/>
              <w:bottom w:val="nil"/>
              <w:right w:val="nil"/>
            </w:tcBorders>
            <w:vAlign w:val="center"/>
          </w:tcPr>
          <w:p w14:paraId="6C2C073A" w14:textId="77777777" w:rsidR="00DF787B" w:rsidRPr="00906711" w:rsidRDefault="00DF787B" w:rsidP="00DF787B">
            <w:pPr>
              <w:rPr>
                <w:sz w:val="20"/>
                <w:szCs w:val="20"/>
              </w:rPr>
            </w:pPr>
            <w:r w:rsidRPr="00906711">
              <w:rPr>
                <w:sz w:val="20"/>
                <w:szCs w:val="20"/>
              </w:rPr>
              <w:t>0.48</w:t>
            </w:r>
          </w:p>
        </w:tc>
        <w:tc>
          <w:tcPr>
            <w:tcW w:w="1350" w:type="dxa"/>
            <w:tcBorders>
              <w:top w:val="nil"/>
              <w:left w:val="nil"/>
              <w:bottom w:val="nil"/>
              <w:right w:val="nil"/>
            </w:tcBorders>
            <w:vAlign w:val="center"/>
          </w:tcPr>
          <w:p w14:paraId="701E21BF" w14:textId="77777777" w:rsidR="00DF787B" w:rsidRDefault="00DF787B" w:rsidP="00DF787B">
            <w:pPr>
              <w:rPr>
                <w:sz w:val="20"/>
                <w:szCs w:val="20"/>
              </w:rPr>
            </w:pPr>
            <w:r>
              <w:rPr>
                <w:sz w:val="20"/>
                <w:szCs w:val="20"/>
              </w:rPr>
              <w:t>0.85</w:t>
            </w:r>
          </w:p>
        </w:tc>
        <w:tc>
          <w:tcPr>
            <w:tcW w:w="416" w:type="dxa"/>
            <w:tcBorders>
              <w:top w:val="nil"/>
              <w:left w:val="nil"/>
              <w:bottom w:val="nil"/>
              <w:right w:val="nil"/>
            </w:tcBorders>
            <w:vAlign w:val="center"/>
          </w:tcPr>
          <w:p w14:paraId="4F0188F5" w14:textId="77777777" w:rsidR="00DF787B" w:rsidRDefault="00DF787B" w:rsidP="00DF787B">
            <w:pPr>
              <w:rPr>
                <w:sz w:val="20"/>
                <w:szCs w:val="20"/>
              </w:rPr>
            </w:pPr>
            <w:r w:rsidRPr="00BE40F4">
              <w:rPr>
                <w:sz w:val="20"/>
                <w:szCs w:val="20"/>
              </w:rPr>
              <w:t>16</w:t>
            </w:r>
          </w:p>
        </w:tc>
        <w:tc>
          <w:tcPr>
            <w:tcW w:w="976" w:type="dxa"/>
            <w:gridSpan w:val="2"/>
            <w:tcBorders>
              <w:top w:val="nil"/>
              <w:left w:val="nil"/>
              <w:bottom w:val="nil"/>
              <w:right w:val="nil"/>
            </w:tcBorders>
            <w:vAlign w:val="center"/>
          </w:tcPr>
          <w:p w14:paraId="08F0007D" w14:textId="77777777" w:rsidR="00DF787B" w:rsidRDefault="00DF787B" w:rsidP="00DF787B">
            <w:pPr>
              <w:rPr>
                <w:sz w:val="20"/>
                <w:szCs w:val="20"/>
              </w:rPr>
            </w:pPr>
            <w:r w:rsidRPr="00BE40F4">
              <w:rPr>
                <w:sz w:val="20"/>
                <w:szCs w:val="20"/>
              </w:rPr>
              <w:t>0.04</w:t>
            </w:r>
          </w:p>
        </w:tc>
        <w:tc>
          <w:tcPr>
            <w:tcW w:w="491" w:type="dxa"/>
            <w:tcBorders>
              <w:top w:val="nil"/>
              <w:left w:val="nil"/>
              <w:bottom w:val="nil"/>
              <w:right w:val="nil"/>
            </w:tcBorders>
            <w:vAlign w:val="center"/>
          </w:tcPr>
          <w:p w14:paraId="7A4F7AF2" w14:textId="77777777" w:rsidR="00DF787B" w:rsidRDefault="00DF787B" w:rsidP="00DF787B">
            <w:pPr>
              <w:rPr>
                <w:sz w:val="20"/>
                <w:szCs w:val="20"/>
              </w:rPr>
            </w:pPr>
            <w:r w:rsidRPr="00BE40F4">
              <w:rPr>
                <w:sz w:val="20"/>
                <w:szCs w:val="20"/>
              </w:rPr>
              <w:t>12</w:t>
            </w:r>
          </w:p>
        </w:tc>
        <w:tc>
          <w:tcPr>
            <w:tcW w:w="913" w:type="dxa"/>
            <w:gridSpan w:val="2"/>
            <w:tcBorders>
              <w:top w:val="nil"/>
              <w:left w:val="nil"/>
              <w:bottom w:val="nil"/>
              <w:right w:val="nil"/>
            </w:tcBorders>
            <w:vAlign w:val="center"/>
          </w:tcPr>
          <w:p w14:paraId="562C9750" w14:textId="77777777" w:rsidR="00DF787B" w:rsidRDefault="00DF787B" w:rsidP="00DF787B">
            <w:pPr>
              <w:rPr>
                <w:sz w:val="20"/>
                <w:szCs w:val="20"/>
              </w:rPr>
            </w:pPr>
            <w:r w:rsidRPr="00BE40F4">
              <w:rPr>
                <w:sz w:val="20"/>
                <w:szCs w:val="20"/>
              </w:rPr>
              <w:t>0.06</w:t>
            </w:r>
          </w:p>
        </w:tc>
        <w:tc>
          <w:tcPr>
            <w:tcW w:w="1014" w:type="dxa"/>
            <w:gridSpan w:val="2"/>
            <w:tcBorders>
              <w:top w:val="nil"/>
              <w:left w:val="nil"/>
              <w:bottom w:val="nil"/>
              <w:right w:val="nil"/>
            </w:tcBorders>
            <w:vAlign w:val="center"/>
          </w:tcPr>
          <w:p w14:paraId="07B5CC94" w14:textId="77777777" w:rsidR="00DF787B" w:rsidRDefault="00DF787B" w:rsidP="00DF787B">
            <w:pPr>
              <w:rPr>
                <w:sz w:val="20"/>
                <w:szCs w:val="20"/>
              </w:rPr>
            </w:pPr>
            <w:r>
              <w:rPr>
                <w:sz w:val="20"/>
                <w:szCs w:val="20"/>
              </w:rPr>
              <w:t>0.44</w:t>
            </w:r>
          </w:p>
        </w:tc>
        <w:tc>
          <w:tcPr>
            <w:tcW w:w="968" w:type="dxa"/>
            <w:gridSpan w:val="2"/>
            <w:tcBorders>
              <w:top w:val="nil"/>
              <w:left w:val="nil"/>
              <w:bottom w:val="nil"/>
              <w:right w:val="nil"/>
            </w:tcBorders>
            <w:vAlign w:val="center"/>
          </w:tcPr>
          <w:p w14:paraId="64760E8C" w14:textId="77777777" w:rsidR="00DF787B" w:rsidRDefault="00DF787B" w:rsidP="00DF787B">
            <w:pPr>
              <w:rPr>
                <w:sz w:val="20"/>
                <w:szCs w:val="20"/>
              </w:rPr>
            </w:pPr>
            <w:r w:rsidRPr="00367581">
              <w:rPr>
                <w:sz w:val="20"/>
                <w:szCs w:val="20"/>
              </w:rPr>
              <w:t>0.02**</w:t>
            </w:r>
          </w:p>
        </w:tc>
      </w:tr>
      <w:tr w:rsidR="00DF787B" w14:paraId="695918A7" w14:textId="77777777" w:rsidTr="00454250">
        <w:trPr>
          <w:trHeight w:val="288"/>
        </w:trPr>
        <w:tc>
          <w:tcPr>
            <w:tcW w:w="0" w:type="auto"/>
            <w:tcBorders>
              <w:top w:val="nil"/>
              <w:left w:val="nil"/>
              <w:bottom w:val="nil"/>
              <w:right w:val="nil"/>
            </w:tcBorders>
            <w:vAlign w:val="center"/>
          </w:tcPr>
          <w:p w14:paraId="2F6E56A1" w14:textId="77777777" w:rsidR="00DF787B" w:rsidRDefault="00DF787B" w:rsidP="00DF787B">
            <w:pPr>
              <w:rPr>
                <w:sz w:val="20"/>
                <w:szCs w:val="20"/>
              </w:rPr>
            </w:pPr>
            <w:r w:rsidRPr="00874CFA">
              <w:rPr>
                <w:sz w:val="20"/>
                <w:szCs w:val="20"/>
              </w:rPr>
              <w:t>U.S. Ally</w:t>
            </w:r>
          </w:p>
        </w:tc>
        <w:tc>
          <w:tcPr>
            <w:tcW w:w="0" w:type="auto"/>
            <w:tcBorders>
              <w:top w:val="nil"/>
              <w:left w:val="nil"/>
              <w:bottom w:val="nil"/>
              <w:right w:val="nil"/>
            </w:tcBorders>
            <w:vAlign w:val="center"/>
          </w:tcPr>
          <w:p w14:paraId="36FE2EAA" w14:textId="77777777" w:rsidR="00DF787B" w:rsidRPr="00B33F08" w:rsidRDefault="00DF787B" w:rsidP="00DF787B">
            <w:pPr>
              <w:rPr>
                <w:sz w:val="20"/>
                <w:szCs w:val="20"/>
              </w:rPr>
            </w:pPr>
            <w:r>
              <w:rPr>
                <w:sz w:val="20"/>
                <w:szCs w:val="20"/>
              </w:rPr>
              <w:t>11</w:t>
            </w:r>
          </w:p>
        </w:tc>
        <w:tc>
          <w:tcPr>
            <w:tcW w:w="0" w:type="auto"/>
            <w:tcBorders>
              <w:top w:val="nil"/>
              <w:left w:val="nil"/>
              <w:bottom w:val="nil"/>
              <w:right w:val="nil"/>
            </w:tcBorders>
            <w:vAlign w:val="center"/>
          </w:tcPr>
          <w:p w14:paraId="5050F0DF" w14:textId="77777777" w:rsidR="00DF787B" w:rsidRPr="00B33F08" w:rsidRDefault="00DF787B" w:rsidP="00DF787B">
            <w:pPr>
              <w:rPr>
                <w:sz w:val="20"/>
                <w:szCs w:val="20"/>
              </w:rPr>
            </w:pPr>
            <w:r>
              <w:rPr>
                <w:sz w:val="20"/>
                <w:szCs w:val="20"/>
              </w:rPr>
              <w:t>0.27</w:t>
            </w:r>
          </w:p>
        </w:tc>
        <w:tc>
          <w:tcPr>
            <w:tcW w:w="0" w:type="auto"/>
            <w:tcBorders>
              <w:top w:val="nil"/>
              <w:left w:val="nil"/>
              <w:bottom w:val="nil"/>
              <w:right w:val="nil"/>
            </w:tcBorders>
            <w:vAlign w:val="center"/>
          </w:tcPr>
          <w:p w14:paraId="4C356EEE" w14:textId="77777777" w:rsidR="00DF787B" w:rsidRPr="00B33F08" w:rsidRDefault="00DF787B" w:rsidP="00DF787B">
            <w:pPr>
              <w:rPr>
                <w:sz w:val="20"/>
                <w:szCs w:val="20"/>
              </w:rPr>
            </w:pPr>
            <w:r>
              <w:rPr>
                <w:sz w:val="20"/>
                <w:szCs w:val="20"/>
              </w:rPr>
              <w:t>12</w:t>
            </w:r>
          </w:p>
        </w:tc>
        <w:tc>
          <w:tcPr>
            <w:tcW w:w="0" w:type="auto"/>
            <w:tcBorders>
              <w:top w:val="nil"/>
              <w:left w:val="nil"/>
              <w:bottom w:val="nil"/>
              <w:right w:val="nil"/>
            </w:tcBorders>
            <w:vAlign w:val="center"/>
          </w:tcPr>
          <w:p w14:paraId="38ED8B16" w14:textId="77777777" w:rsidR="00DF787B" w:rsidRPr="00B33F08" w:rsidRDefault="00DF787B" w:rsidP="00DF787B">
            <w:pPr>
              <w:rPr>
                <w:sz w:val="20"/>
                <w:szCs w:val="20"/>
              </w:rPr>
            </w:pPr>
            <w:r>
              <w:rPr>
                <w:sz w:val="20"/>
                <w:szCs w:val="20"/>
              </w:rPr>
              <w:t>0.50</w:t>
            </w:r>
          </w:p>
        </w:tc>
        <w:tc>
          <w:tcPr>
            <w:tcW w:w="1462" w:type="dxa"/>
            <w:tcBorders>
              <w:top w:val="nil"/>
              <w:left w:val="nil"/>
              <w:bottom w:val="nil"/>
              <w:right w:val="nil"/>
            </w:tcBorders>
            <w:vAlign w:val="center"/>
          </w:tcPr>
          <w:p w14:paraId="0BFD90AE" w14:textId="77777777" w:rsidR="00DF787B" w:rsidRPr="00FF4878" w:rsidRDefault="00DF787B" w:rsidP="00DF787B">
            <w:pPr>
              <w:rPr>
                <w:sz w:val="20"/>
                <w:szCs w:val="20"/>
              </w:rPr>
            </w:pPr>
            <w:r>
              <w:rPr>
                <w:sz w:val="20"/>
                <w:szCs w:val="20"/>
              </w:rPr>
              <w:t>0.29</w:t>
            </w:r>
          </w:p>
        </w:tc>
        <w:tc>
          <w:tcPr>
            <w:tcW w:w="1350" w:type="dxa"/>
            <w:tcBorders>
              <w:top w:val="nil"/>
              <w:left w:val="nil"/>
              <w:bottom w:val="nil"/>
              <w:right w:val="nil"/>
            </w:tcBorders>
            <w:vAlign w:val="center"/>
          </w:tcPr>
          <w:p w14:paraId="19A413D8" w14:textId="77777777" w:rsidR="00DF787B" w:rsidRPr="00FF4878" w:rsidRDefault="00DF787B" w:rsidP="00DF787B">
            <w:pPr>
              <w:rPr>
                <w:sz w:val="20"/>
                <w:szCs w:val="20"/>
              </w:rPr>
            </w:pPr>
            <w:r>
              <w:rPr>
                <w:sz w:val="20"/>
                <w:szCs w:val="20"/>
              </w:rPr>
              <w:t>0.88</w:t>
            </w:r>
          </w:p>
        </w:tc>
        <w:tc>
          <w:tcPr>
            <w:tcW w:w="416" w:type="dxa"/>
            <w:tcBorders>
              <w:top w:val="nil"/>
              <w:left w:val="nil"/>
              <w:bottom w:val="nil"/>
              <w:right w:val="nil"/>
            </w:tcBorders>
            <w:vAlign w:val="center"/>
          </w:tcPr>
          <w:p w14:paraId="4699F486" w14:textId="77777777" w:rsidR="00DF787B" w:rsidRDefault="00DF787B" w:rsidP="00DF787B">
            <w:pPr>
              <w:rPr>
                <w:sz w:val="20"/>
                <w:szCs w:val="20"/>
              </w:rPr>
            </w:pPr>
            <w:r w:rsidRPr="00B33F08">
              <w:rPr>
                <w:sz w:val="20"/>
                <w:szCs w:val="20"/>
              </w:rPr>
              <w:t>13</w:t>
            </w:r>
          </w:p>
        </w:tc>
        <w:tc>
          <w:tcPr>
            <w:tcW w:w="976" w:type="dxa"/>
            <w:gridSpan w:val="2"/>
            <w:tcBorders>
              <w:top w:val="nil"/>
              <w:left w:val="nil"/>
              <w:bottom w:val="nil"/>
              <w:right w:val="nil"/>
            </w:tcBorders>
            <w:vAlign w:val="center"/>
          </w:tcPr>
          <w:p w14:paraId="1B469538" w14:textId="77777777" w:rsidR="00DF787B" w:rsidRDefault="00DF787B" w:rsidP="00DF787B">
            <w:pPr>
              <w:rPr>
                <w:sz w:val="20"/>
                <w:szCs w:val="20"/>
              </w:rPr>
            </w:pPr>
            <w:r w:rsidRPr="00B33F08">
              <w:rPr>
                <w:sz w:val="20"/>
                <w:szCs w:val="20"/>
              </w:rPr>
              <w:t>0.46</w:t>
            </w:r>
          </w:p>
        </w:tc>
        <w:tc>
          <w:tcPr>
            <w:tcW w:w="491" w:type="dxa"/>
            <w:tcBorders>
              <w:top w:val="nil"/>
              <w:left w:val="nil"/>
              <w:bottom w:val="nil"/>
              <w:right w:val="nil"/>
            </w:tcBorders>
            <w:vAlign w:val="center"/>
          </w:tcPr>
          <w:p w14:paraId="7DD74554" w14:textId="77777777" w:rsidR="00DF787B" w:rsidRDefault="00DF787B" w:rsidP="00DF787B">
            <w:pPr>
              <w:rPr>
                <w:sz w:val="20"/>
                <w:szCs w:val="20"/>
              </w:rPr>
            </w:pPr>
            <w:r w:rsidRPr="00B33F08">
              <w:rPr>
                <w:sz w:val="20"/>
                <w:szCs w:val="20"/>
              </w:rPr>
              <w:t>10</w:t>
            </w:r>
          </w:p>
        </w:tc>
        <w:tc>
          <w:tcPr>
            <w:tcW w:w="913" w:type="dxa"/>
            <w:gridSpan w:val="2"/>
            <w:tcBorders>
              <w:top w:val="nil"/>
              <w:left w:val="nil"/>
              <w:bottom w:val="nil"/>
              <w:right w:val="nil"/>
            </w:tcBorders>
            <w:vAlign w:val="center"/>
          </w:tcPr>
          <w:p w14:paraId="468BAC5D" w14:textId="77777777" w:rsidR="00DF787B" w:rsidRDefault="00DF787B" w:rsidP="00DF787B">
            <w:pPr>
              <w:rPr>
                <w:sz w:val="20"/>
                <w:szCs w:val="20"/>
              </w:rPr>
            </w:pPr>
            <w:r w:rsidRPr="00B33F08">
              <w:rPr>
                <w:sz w:val="20"/>
                <w:szCs w:val="20"/>
              </w:rPr>
              <w:t>0.30</w:t>
            </w:r>
          </w:p>
        </w:tc>
        <w:tc>
          <w:tcPr>
            <w:tcW w:w="1014" w:type="dxa"/>
            <w:gridSpan w:val="2"/>
            <w:tcBorders>
              <w:top w:val="nil"/>
              <w:left w:val="nil"/>
              <w:bottom w:val="nil"/>
              <w:right w:val="nil"/>
            </w:tcBorders>
            <w:vAlign w:val="center"/>
          </w:tcPr>
          <w:p w14:paraId="77604792" w14:textId="77777777" w:rsidR="00DF787B" w:rsidRDefault="00DF787B" w:rsidP="00DF787B">
            <w:pPr>
              <w:rPr>
                <w:sz w:val="20"/>
                <w:szCs w:val="20"/>
              </w:rPr>
            </w:pPr>
            <w:r w:rsidRPr="00B33F08">
              <w:rPr>
                <w:sz w:val="20"/>
                <w:szCs w:val="20"/>
              </w:rPr>
              <w:t>0.45</w:t>
            </w:r>
          </w:p>
        </w:tc>
        <w:tc>
          <w:tcPr>
            <w:tcW w:w="968" w:type="dxa"/>
            <w:gridSpan w:val="2"/>
            <w:tcBorders>
              <w:top w:val="nil"/>
              <w:left w:val="nil"/>
              <w:bottom w:val="nil"/>
              <w:right w:val="nil"/>
            </w:tcBorders>
            <w:vAlign w:val="center"/>
          </w:tcPr>
          <w:p w14:paraId="43A6996F" w14:textId="77777777" w:rsidR="00DF787B" w:rsidRDefault="00DF787B" w:rsidP="00DF787B">
            <w:pPr>
              <w:rPr>
                <w:sz w:val="20"/>
                <w:szCs w:val="20"/>
              </w:rPr>
            </w:pPr>
            <w:r w:rsidRPr="00B33F08">
              <w:rPr>
                <w:sz w:val="20"/>
                <w:szCs w:val="20"/>
              </w:rPr>
              <w:t>1.00</w:t>
            </w:r>
          </w:p>
        </w:tc>
      </w:tr>
      <w:tr w:rsidR="00DF787B" w14:paraId="4A7C5B04" w14:textId="77777777" w:rsidTr="00454250">
        <w:trPr>
          <w:trHeight w:val="288"/>
        </w:trPr>
        <w:tc>
          <w:tcPr>
            <w:tcW w:w="0" w:type="auto"/>
            <w:tcBorders>
              <w:top w:val="nil"/>
              <w:left w:val="nil"/>
              <w:bottom w:val="nil"/>
              <w:right w:val="nil"/>
            </w:tcBorders>
            <w:vAlign w:val="center"/>
          </w:tcPr>
          <w:p w14:paraId="1A13BD00" w14:textId="77777777" w:rsidR="00DF787B" w:rsidRDefault="00DF787B" w:rsidP="00DF787B">
            <w:pPr>
              <w:rPr>
                <w:sz w:val="20"/>
                <w:szCs w:val="20"/>
              </w:rPr>
            </w:pPr>
            <w:r>
              <w:rPr>
                <w:sz w:val="20"/>
                <w:szCs w:val="20"/>
              </w:rPr>
              <w:t xml:space="preserve">U.N. </w:t>
            </w:r>
            <w:r w:rsidRPr="00874CFA">
              <w:rPr>
                <w:sz w:val="20"/>
                <w:szCs w:val="20"/>
              </w:rPr>
              <w:t>P5 Ally</w:t>
            </w:r>
          </w:p>
        </w:tc>
        <w:tc>
          <w:tcPr>
            <w:tcW w:w="0" w:type="auto"/>
            <w:tcBorders>
              <w:top w:val="nil"/>
              <w:left w:val="nil"/>
              <w:bottom w:val="nil"/>
              <w:right w:val="nil"/>
            </w:tcBorders>
            <w:vAlign w:val="center"/>
          </w:tcPr>
          <w:p w14:paraId="024665EC" w14:textId="77777777" w:rsidR="00DF787B" w:rsidRPr="00FF4878" w:rsidRDefault="00DF787B" w:rsidP="00DF787B">
            <w:pPr>
              <w:rPr>
                <w:sz w:val="20"/>
                <w:szCs w:val="20"/>
              </w:rPr>
            </w:pPr>
            <w:r>
              <w:rPr>
                <w:sz w:val="20"/>
                <w:szCs w:val="20"/>
              </w:rPr>
              <w:t>11</w:t>
            </w:r>
          </w:p>
        </w:tc>
        <w:tc>
          <w:tcPr>
            <w:tcW w:w="0" w:type="auto"/>
            <w:tcBorders>
              <w:top w:val="nil"/>
              <w:left w:val="nil"/>
              <w:bottom w:val="nil"/>
              <w:right w:val="nil"/>
            </w:tcBorders>
            <w:vAlign w:val="center"/>
          </w:tcPr>
          <w:p w14:paraId="61C0B5B2" w14:textId="77777777" w:rsidR="00DF787B" w:rsidRPr="00FF4878" w:rsidRDefault="00DF787B" w:rsidP="00DF787B">
            <w:pPr>
              <w:rPr>
                <w:sz w:val="20"/>
                <w:szCs w:val="20"/>
              </w:rPr>
            </w:pPr>
            <w:r>
              <w:rPr>
                <w:sz w:val="20"/>
                <w:szCs w:val="20"/>
              </w:rPr>
              <w:t>0.45</w:t>
            </w:r>
          </w:p>
        </w:tc>
        <w:tc>
          <w:tcPr>
            <w:tcW w:w="0" w:type="auto"/>
            <w:tcBorders>
              <w:top w:val="nil"/>
              <w:left w:val="nil"/>
              <w:bottom w:val="nil"/>
              <w:right w:val="nil"/>
            </w:tcBorders>
            <w:vAlign w:val="center"/>
          </w:tcPr>
          <w:p w14:paraId="390758E4" w14:textId="77777777" w:rsidR="00DF787B" w:rsidRPr="00FF4878" w:rsidRDefault="00DF787B" w:rsidP="00DF787B">
            <w:pPr>
              <w:rPr>
                <w:sz w:val="20"/>
                <w:szCs w:val="20"/>
              </w:rPr>
            </w:pPr>
            <w:r>
              <w:rPr>
                <w:sz w:val="20"/>
                <w:szCs w:val="20"/>
              </w:rPr>
              <w:t>12</w:t>
            </w:r>
          </w:p>
        </w:tc>
        <w:tc>
          <w:tcPr>
            <w:tcW w:w="0" w:type="auto"/>
            <w:tcBorders>
              <w:top w:val="nil"/>
              <w:left w:val="nil"/>
              <w:bottom w:val="nil"/>
              <w:right w:val="nil"/>
            </w:tcBorders>
            <w:vAlign w:val="center"/>
          </w:tcPr>
          <w:p w14:paraId="69E9EA88" w14:textId="77777777" w:rsidR="00DF787B" w:rsidRPr="00FF4878" w:rsidRDefault="00DF787B" w:rsidP="00DF787B">
            <w:pPr>
              <w:rPr>
                <w:sz w:val="20"/>
                <w:szCs w:val="20"/>
              </w:rPr>
            </w:pPr>
            <w:r>
              <w:rPr>
                <w:sz w:val="20"/>
                <w:szCs w:val="20"/>
              </w:rPr>
              <w:t>0.67</w:t>
            </w:r>
          </w:p>
        </w:tc>
        <w:tc>
          <w:tcPr>
            <w:tcW w:w="1462" w:type="dxa"/>
            <w:tcBorders>
              <w:top w:val="nil"/>
              <w:left w:val="nil"/>
              <w:bottom w:val="nil"/>
              <w:right w:val="nil"/>
            </w:tcBorders>
            <w:vAlign w:val="center"/>
          </w:tcPr>
          <w:p w14:paraId="4DD75D17" w14:textId="77777777" w:rsidR="00DF787B" w:rsidRPr="00FF4878" w:rsidRDefault="00DF787B" w:rsidP="00DF787B">
            <w:pPr>
              <w:rPr>
                <w:sz w:val="20"/>
                <w:szCs w:val="20"/>
              </w:rPr>
            </w:pPr>
            <w:r>
              <w:rPr>
                <w:sz w:val="20"/>
                <w:szCs w:val="20"/>
              </w:rPr>
              <w:t>0.33</w:t>
            </w:r>
          </w:p>
        </w:tc>
        <w:tc>
          <w:tcPr>
            <w:tcW w:w="1350" w:type="dxa"/>
            <w:tcBorders>
              <w:top w:val="nil"/>
              <w:left w:val="nil"/>
              <w:bottom w:val="nil"/>
              <w:right w:val="nil"/>
            </w:tcBorders>
            <w:vAlign w:val="center"/>
          </w:tcPr>
          <w:p w14:paraId="5A1B1498" w14:textId="77777777" w:rsidR="00DF787B" w:rsidRPr="00FF4878" w:rsidRDefault="00DF787B" w:rsidP="00DF787B">
            <w:pPr>
              <w:rPr>
                <w:sz w:val="20"/>
                <w:szCs w:val="20"/>
              </w:rPr>
            </w:pPr>
            <w:r>
              <w:rPr>
                <w:sz w:val="20"/>
                <w:szCs w:val="20"/>
              </w:rPr>
              <w:t>0.93</w:t>
            </w:r>
          </w:p>
        </w:tc>
        <w:tc>
          <w:tcPr>
            <w:tcW w:w="416" w:type="dxa"/>
            <w:tcBorders>
              <w:top w:val="nil"/>
              <w:left w:val="nil"/>
              <w:bottom w:val="nil"/>
              <w:right w:val="nil"/>
            </w:tcBorders>
            <w:vAlign w:val="center"/>
          </w:tcPr>
          <w:p w14:paraId="5BF1F1DE" w14:textId="77777777" w:rsidR="00DF787B" w:rsidRDefault="00DF787B" w:rsidP="00DF787B">
            <w:pPr>
              <w:rPr>
                <w:sz w:val="20"/>
                <w:szCs w:val="20"/>
              </w:rPr>
            </w:pPr>
            <w:r w:rsidRPr="00B33F08">
              <w:rPr>
                <w:sz w:val="20"/>
                <w:szCs w:val="20"/>
              </w:rPr>
              <w:t>13</w:t>
            </w:r>
          </w:p>
        </w:tc>
        <w:tc>
          <w:tcPr>
            <w:tcW w:w="976" w:type="dxa"/>
            <w:gridSpan w:val="2"/>
            <w:tcBorders>
              <w:top w:val="nil"/>
              <w:left w:val="nil"/>
              <w:bottom w:val="nil"/>
              <w:right w:val="nil"/>
            </w:tcBorders>
            <w:vAlign w:val="center"/>
          </w:tcPr>
          <w:p w14:paraId="6BD8CC01" w14:textId="77777777" w:rsidR="00DF787B" w:rsidRDefault="00DF787B" w:rsidP="00DF787B">
            <w:pPr>
              <w:rPr>
                <w:sz w:val="20"/>
                <w:szCs w:val="20"/>
              </w:rPr>
            </w:pPr>
            <w:r w:rsidRPr="00CA2597">
              <w:rPr>
                <w:sz w:val="20"/>
                <w:szCs w:val="20"/>
              </w:rPr>
              <w:t>0.62</w:t>
            </w:r>
          </w:p>
        </w:tc>
        <w:tc>
          <w:tcPr>
            <w:tcW w:w="491" w:type="dxa"/>
            <w:tcBorders>
              <w:top w:val="nil"/>
              <w:left w:val="nil"/>
              <w:bottom w:val="nil"/>
              <w:right w:val="nil"/>
            </w:tcBorders>
            <w:vAlign w:val="center"/>
          </w:tcPr>
          <w:p w14:paraId="771733F4" w14:textId="77777777" w:rsidR="00DF787B" w:rsidRDefault="00DF787B" w:rsidP="00DF787B">
            <w:pPr>
              <w:rPr>
                <w:sz w:val="20"/>
                <w:szCs w:val="20"/>
              </w:rPr>
            </w:pPr>
            <w:r w:rsidRPr="00CA2597">
              <w:rPr>
                <w:sz w:val="20"/>
                <w:szCs w:val="20"/>
              </w:rPr>
              <w:t>10</w:t>
            </w:r>
          </w:p>
        </w:tc>
        <w:tc>
          <w:tcPr>
            <w:tcW w:w="913" w:type="dxa"/>
            <w:gridSpan w:val="2"/>
            <w:tcBorders>
              <w:top w:val="nil"/>
              <w:left w:val="nil"/>
              <w:bottom w:val="nil"/>
              <w:right w:val="nil"/>
            </w:tcBorders>
            <w:vAlign w:val="center"/>
          </w:tcPr>
          <w:p w14:paraId="5030FF91" w14:textId="77777777" w:rsidR="00DF787B" w:rsidRDefault="00DF787B" w:rsidP="00DF787B">
            <w:pPr>
              <w:rPr>
                <w:sz w:val="20"/>
                <w:szCs w:val="20"/>
              </w:rPr>
            </w:pPr>
            <w:r w:rsidRPr="00CA2597">
              <w:rPr>
                <w:sz w:val="20"/>
                <w:szCs w:val="20"/>
              </w:rPr>
              <w:t>0.50</w:t>
            </w:r>
          </w:p>
        </w:tc>
        <w:tc>
          <w:tcPr>
            <w:tcW w:w="1014" w:type="dxa"/>
            <w:gridSpan w:val="2"/>
            <w:tcBorders>
              <w:top w:val="nil"/>
              <w:left w:val="nil"/>
              <w:bottom w:val="nil"/>
              <w:right w:val="nil"/>
            </w:tcBorders>
            <w:vAlign w:val="center"/>
          </w:tcPr>
          <w:p w14:paraId="02C9351F" w14:textId="77777777" w:rsidR="00DF787B" w:rsidRDefault="00DF787B" w:rsidP="00DF787B">
            <w:pPr>
              <w:rPr>
                <w:sz w:val="20"/>
                <w:szCs w:val="20"/>
              </w:rPr>
            </w:pPr>
            <w:r w:rsidRPr="00B33F08">
              <w:rPr>
                <w:sz w:val="20"/>
                <w:szCs w:val="20"/>
              </w:rPr>
              <w:t>0.60</w:t>
            </w:r>
          </w:p>
        </w:tc>
        <w:tc>
          <w:tcPr>
            <w:tcW w:w="968" w:type="dxa"/>
            <w:gridSpan w:val="2"/>
            <w:tcBorders>
              <w:top w:val="nil"/>
              <w:left w:val="nil"/>
              <w:bottom w:val="nil"/>
              <w:right w:val="nil"/>
            </w:tcBorders>
            <w:vAlign w:val="center"/>
          </w:tcPr>
          <w:p w14:paraId="7C0798C3" w14:textId="77777777" w:rsidR="00DF787B" w:rsidRDefault="00DF787B" w:rsidP="00DF787B">
            <w:pPr>
              <w:rPr>
                <w:sz w:val="20"/>
                <w:szCs w:val="20"/>
              </w:rPr>
            </w:pPr>
            <w:r w:rsidRPr="00B33F08">
              <w:rPr>
                <w:sz w:val="20"/>
                <w:szCs w:val="20"/>
              </w:rPr>
              <w:t>1.00</w:t>
            </w:r>
          </w:p>
        </w:tc>
      </w:tr>
      <w:tr w:rsidR="00DF787B" w14:paraId="0F952BFB" w14:textId="77777777" w:rsidTr="00454250">
        <w:trPr>
          <w:gridAfter w:val="1"/>
          <w:wAfter w:w="236" w:type="dxa"/>
          <w:trHeight w:val="288"/>
        </w:trPr>
        <w:tc>
          <w:tcPr>
            <w:tcW w:w="12058" w:type="dxa"/>
            <w:gridSpan w:val="14"/>
            <w:tcBorders>
              <w:top w:val="nil"/>
              <w:left w:val="nil"/>
              <w:bottom w:val="nil"/>
              <w:right w:val="nil"/>
            </w:tcBorders>
            <w:vAlign w:val="center"/>
          </w:tcPr>
          <w:p w14:paraId="274CCCA2" w14:textId="77777777" w:rsidR="000C5A25" w:rsidRPr="00454250" w:rsidRDefault="000C5A25" w:rsidP="00DF787B">
            <w:pPr>
              <w:spacing w:after="80"/>
              <w:jc w:val="center"/>
              <w:rPr>
                <w:b/>
                <w:bCs/>
                <w:smallCaps/>
                <w:sz w:val="10"/>
                <w:szCs w:val="10"/>
              </w:rPr>
            </w:pPr>
          </w:p>
          <w:p w14:paraId="7BE8CA95" w14:textId="2910FE8E" w:rsidR="00DF787B" w:rsidRPr="00BE7B35" w:rsidRDefault="00DF787B" w:rsidP="00DF787B">
            <w:pPr>
              <w:spacing w:after="80"/>
              <w:jc w:val="center"/>
              <w:rPr>
                <w:b/>
                <w:bCs/>
                <w:smallCaps/>
              </w:rPr>
            </w:pPr>
            <w:r>
              <w:rPr>
                <w:b/>
                <w:bCs/>
                <w:smallCaps/>
              </w:rPr>
              <w:t>Table 1.</w:t>
            </w:r>
            <w:r w:rsidR="007C26B4">
              <w:rPr>
                <w:b/>
                <w:bCs/>
                <w:smallCaps/>
              </w:rPr>
              <w:t>6</w:t>
            </w:r>
            <w:r>
              <w:rPr>
                <w:b/>
                <w:bCs/>
                <w:smallCaps/>
              </w:rPr>
              <w:t>C</w:t>
            </w:r>
            <w:r w:rsidRPr="00F87E7D">
              <w:rPr>
                <w:b/>
                <w:bCs/>
                <w:smallCaps/>
              </w:rPr>
              <w:t xml:space="preserve">: Comparisons of Means, </w:t>
            </w:r>
            <w:r>
              <w:rPr>
                <w:b/>
                <w:bCs/>
                <w:smallCaps/>
              </w:rPr>
              <w:t>Coercive-Only and CI-Only Missions</w:t>
            </w:r>
          </w:p>
        </w:tc>
        <w:tc>
          <w:tcPr>
            <w:tcW w:w="968" w:type="dxa"/>
            <w:gridSpan w:val="2"/>
            <w:tcBorders>
              <w:top w:val="nil"/>
              <w:left w:val="nil"/>
              <w:bottom w:val="nil"/>
              <w:right w:val="nil"/>
            </w:tcBorders>
            <w:vAlign w:val="center"/>
          </w:tcPr>
          <w:p w14:paraId="2CB0A420" w14:textId="77777777" w:rsidR="00DF787B" w:rsidRPr="00B33F08" w:rsidRDefault="00DF787B" w:rsidP="00DF787B">
            <w:pPr>
              <w:rPr>
                <w:sz w:val="20"/>
                <w:szCs w:val="20"/>
              </w:rPr>
            </w:pPr>
          </w:p>
        </w:tc>
      </w:tr>
      <w:tr w:rsidR="00DF787B" w:rsidRPr="00F87E7D" w14:paraId="38D7BFCC" w14:textId="77777777" w:rsidTr="00454250">
        <w:trPr>
          <w:gridAfter w:val="10"/>
          <w:wAfter w:w="4778" w:type="dxa"/>
          <w:trHeight w:val="197"/>
        </w:trPr>
        <w:tc>
          <w:tcPr>
            <w:tcW w:w="0" w:type="auto"/>
          </w:tcPr>
          <w:p w14:paraId="2CA5875F" w14:textId="77777777" w:rsidR="00DF787B" w:rsidRPr="00F87E7D" w:rsidRDefault="00DF787B" w:rsidP="00DF787B">
            <w:pPr>
              <w:rPr>
                <w:i/>
                <w:sz w:val="20"/>
                <w:szCs w:val="20"/>
              </w:rPr>
            </w:pPr>
          </w:p>
        </w:tc>
        <w:tc>
          <w:tcPr>
            <w:tcW w:w="0" w:type="auto"/>
            <w:gridSpan w:val="2"/>
          </w:tcPr>
          <w:p w14:paraId="753EC6B5" w14:textId="07205962" w:rsidR="00DF787B" w:rsidRPr="008E63C8" w:rsidRDefault="00DF787B" w:rsidP="00DF787B">
            <w:pPr>
              <w:rPr>
                <w:b/>
                <w:sz w:val="20"/>
                <w:szCs w:val="20"/>
              </w:rPr>
            </w:pPr>
            <w:r w:rsidRPr="008E63C8">
              <w:rPr>
                <w:b/>
                <w:sz w:val="20"/>
                <w:szCs w:val="20"/>
              </w:rPr>
              <w:t>CI only</w:t>
            </w:r>
          </w:p>
        </w:tc>
        <w:tc>
          <w:tcPr>
            <w:tcW w:w="0" w:type="auto"/>
            <w:gridSpan w:val="2"/>
          </w:tcPr>
          <w:p w14:paraId="0E8879BC" w14:textId="6927FC41" w:rsidR="00DF787B" w:rsidRPr="008E63C8" w:rsidRDefault="00DF787B" w:rsidP="00DF787B">
            <w:pPr>
              <w:rPr>
                <w:b/>
                <w:sz w:val="20"/>
                <w:szCs w:val="20"/>
              </w:rPr>
            </w:pPr>
            <w:r w:rsidRPr="008E63C8">
              <w:rPr>
                <w:b/>
                <w:sz w:val="20"/>
                <w:szCs w:val="20"/>
              </w:rPr>
              <w:t>Coercive only</w:t>
            </w:r>
          </w:p>
        </w:tc>
        <w:tc>
          <w:tcPr>
            <w:tcW w:w="2812" w:type="dxa"/>
            <w:gridSpan w:val="2"/>
          </w:tcPr>
          <w:p w14:paraId="7E87BFD8" w14:textId="77777777" w:rsidR="00DF787B" w:rsidRPr="00F87E7D" w:rsidRDefault="00DF787B" w:rsidP="00DF787B">
            <w:pPr>
              <w:rPr>
                <w:sz w:val="20"/>
                <w:szCs w:val="20"/>
              </w:rPr>
            </w:pPr>
          </w:p>
        </w:tc>
      </w:tr>
      <w:tr w:rsidR="00DF787B" w:rsidRPr="00F87E7D" w14:paraId="1B898DEA" w14:textId="77777777" w:rsidTr="00454250">
        <w:trPr>
          <w:gridAfter w:val="10"/>
          <w:wAfter w:w="4778" w:type="dxa"/>
          <w:trHeight w:val="224"/>
        </w:trPr>
        <w:tc>
          <w:tcPr>
            <w:tcW w:w="0" w:type="auto"/>
          </w:tcPr>
          <w:p w14:paraId="6F2A9C5C" w14:textId="77777777" w:rsidR="00DF787B" w:rsidRPr="00F87E7D" w:rsidRDefault="00DF787B" w:rsidP="00DF787B">
            <w:pPr>
              <w:rPr>
                <w:i/>
                <w:sz w:val="20"/>
                <w:szCs w:val="20"/>
              </w:rPr>
            </w:pPr>
            <w:r w:rsidRPr="00F87E7D">
              <w:rPr>
                <w:i/>
                <w:sz w:val="20"/>
                <w:szCs w:val="20"/>
              </w:rPr>
              <w:t>Variable</w:t>
            </w:r>
          </w:p>
        </w:tc>
        <w:tc>
          <w:tcPr>
            <w:tcW w:w="0" w:type="auto"/>
          </w:tcPr>
          <w:p w14:paraId="50BD672A" w14:textId="77777777" w:rsidR="00DF787B" w:rsidRPr="00F87E7D" w:rsidRDefault="00DF787B" w:rsidP="00DF787B">
            <w:pPr>
              <w:rPr>
                <w:sz w:val="20"/>
                <w:szCs w:val="20"/>
              </w:rPr>
            </w:pPr>
            <w:r w:rsidRPr="00F87E7D">
              <w:rPr>
                <w:sz w:val="20"/>
                <w:szCs w:val="20"/>
              </w:rPr>
              <w:t>N</w:t>
            </w:r>
          </w:p>
        </w:tc>
        <w:tc>
          <w:tcPr>
            <w:tcW w:w="0" w:type="auto"/>
          </w:tcPr>
          <w:p w14:paraId="0D2B85E9" w14:textId="77777777" w:rsidR="00DF787B" w:rsidRPr="00F87E7D" w:rsidRDefault="00DF787B" w:rsidP="00DF787B">
            <w:pPr>
              <w:rPr>
                <w:sz w:val="20"/>
                <w:szCs w:val="20"/>
              </w:rPr>
            </w:pPr>
            <w:r w:rsidRPr="00F87E7D">
              <w:rPr>
                <w:sz w:val="20"/>
                <w:szCs w:val="20"/>
              </w:rPr>
              <w:t>Mean</w:t>
            </w:r>
          </w:p>
        </w:tc>
        <w:tc>
          <w:tcPr>
            <w:tcW w:w="0" w:type="auto"/>
          </w:tcPr>
          <w:p w14:paraId="59BCF257" w14:textId="77777777" w:rsidR="00DF787B" w:rsidRPr="00F87E7D" w:rsidRDefault="00DF787B" w:rsidP="00DF787B">
            <w:pPr>
              <w:rPr>
                <w:sz w:val="20"/>
                <w:szCs w:val="20"/>
              </w:rPr>
            </w:pPr>
            <w:r w:rsidRPr="00F87E7D">
              <w:rPr>
                <w:sz w:val="20"/>
                <w:szCs w:val="20"/>
              </w:rPr>
              <w:t>N</w:t>
            </w:r>
          </w:p>
        </w:tc>
        <w:tc>
          <w:tcPr>
            <w:tcW w:w="0" w:type="auto"/>
          </w:tcPr>
          <w:p w14:paraId="40A9E45F" w14:textId="77777777" w:rsidR="00DF787B" w:rsidRPr="00F87E7D" w:rsidRDefault="00DF787B" w:rsidP="00DF787B">
            <w:pPr>
              <w:rPr>
                <w:sz w:val="20"/>
                <w:szCs w:val="20"/>
              </w:rPr>
            </w:pPr>
            <w:r w:rsidRPr="00F87E7D">
              <w:rPr>
                <w:sz w:val="20"/>
                <w:szCs w:val="20"/>
              </w:rPr>
              <w:t>Mean</w:t>
            </w:r>
          </w:p>
        </w:tc>
        <w:tc>
          <w:tcPr>
            <w:tcW w:w="1462" w:type="dxa"/>
          </w:tcPr>
          <w:p w14:paraId="50AAF883" w14:textId="77777777" w:rsidR="00DF787B" w:rsidRPr="00F87E7D" w:rsidRDefault="00DF787B" w:rsidP="00DF787B">
            <w:pPr>
              <w:rPr>
                <w:sz w:val="20"/>
                <w:szCs w:val="20"/>
              </w:rPr>
            </w:pPr>
            <w:r w:rsidRPr="00F87E7D">
              <w:rPr>
                <w:sz w:val="20"/>
                <w:szCs w:val="20"/>
              </w:rPr>
              <w:t>T-Test p-value</w:t>
            </w:r>
          </w:p>
        </w:tc>
        <w:tc>
          <w:tcPr>
            <w:tcW w:w="1350" w:type="dxa"/>
          </w:tcPr>
          <w:p w14:paraId="602D2CDF" w14:textId="702443A2" w:rsidR="00DF787B" w:rsidRPr="00F87E7D" w:rsidRDefault="00DF787B" w:rsidP="00DF787B">
            <w:pPr>
              <w:rPr>
                <w:sz w:val="20"/>
                <w:szCs w:val="20"/>
              </w:rPr>
            </w:pPr>
            <w:r w:rsidRPr="00F87E7D">
              <w:rPr>
                <w:sz w:val="20"/>
                <w:szCs w:val="20"/>
              </w:rPr>
              <w:t>K-S p-value</w:t>
            </w:r>
          </w:p>
        </w:tc>
      </w:tr>
      <w:tr w:rsidR="00DF787B" w:rsidRPr="00F87E7D" w14:paraId="04F1A497" w14:textId="77777777" w:rsidTr="00454250">
        <w:trPr>
          <w:gridAfter w:val="10"/>
          <w:wAfter w:w="4778" w:type="dxa"/>
          <w:trHeight w:val="288"/>
        </w:trPr>
        <w:tc>
          <w:tcPr>
            <w:tcW w:w="8484" w:type="dxa"/>
            <w:gridSpan w:val="7"/>
          </w:tcPr>
          <w:p w14:paraId="0D7342AC" w14:textId="64077875" w:rsidR="00DF787B" w:rsidRPr="00F87E7D" w:rsidRDefault="00DF787B" w:rsidP="00DF787B">
            <w:pPr>
              <w:rPr>
                <w:sz w:val="20"/>
                <w:szCs w:val="20"/>
              </w:rPr>
            </w:pPr>
            <w:r w:rsidRPr="00BE7B35">
              <w:rPr>
                <w:i/>
                <w:sz w:val="20"/>
                <w:szCs w:val="20"/>
                <w:u w:val="single"/>
              </w:rPr>
              <w:t>Previous Conflict</w:t>
            </w:r>
          </w:p>
        </w:tc>
      </w:tr>
      <w:tr w:rsidR="00DF787B" w:rsidRPr="00F87E7D" w14:paraId="62434822" w14:textId="77777777" w:rsidTr="00454250">
        <w:trPr>
          <w:gridAfter w:val="10"/>
          <w:wAfter w:w="4778" w:type="dxa"/>
          <w:trHeight w:val="288"/>
        </w:trPr>
        <w:tc>
          <w:tcPr>
            <w:tcW w:w="0" w:type="auto"/>
          </w:tcPr>
          <w:p w14:paraId="3D3679F5" w14:textId="77777777" w:rsidR="00DF787B" w:rsidRPr="00F87E7D" w:rsidRDefault="00DF787B" w:rsidP="00DF787B">
            <w:pPr>
              <w:rPr>
                <w:sz w:val="20"/>
                <w:szCs w:val="20"/>
              </w:rPr>
            </w:pPr>
            <w:r w:rsidRPr="00F87E7D">
              <w:rPr>
                <w:sz w:val="20"/>
                <w:szCs w:val="20"/>
              </w:rPr>
              <w:t>Battle Deaths (logged)</w:t>
            </w:r>
          </w:p>
        </w:tc>
        <w:tc>
          <w:tcPr>
            <w:tcW w:w="0" w:type="auto"/>
          </w:tcPr>
          <w:p w14:paraId="6DF18F22" w14:textId="45272BB4" w:rsidR="00DF787B" w:rsidRPr="00F87E7D" w:rsidRDefault="00DF787B" w:rsidP="00DF787B">
            <w:pPr>
              <w:rPr>
                <w:sz w:val="20"/>
                <w:szCs w:val="20"/>
              </w:rPr>
            </w:pPr>
            <w:r w:rsidRPr="00F87E7D">
              <w:rPr>
                <w:sz w:val="20"/>
                <w:szCs w:val="20"/>
              </w:rPr>
              <w:t>1</w:t>
            </w:r>
            <w:r>
              <w:rPr>
                <w:sz w:val="20"/>
                <w:szCs w:val="20"/>
              </w:rPr>
              <w:t>1</w:t>
            </w:r>
          </w:p>
        </w:tc>
        <w:tc>
          <w:tcPr>
            <w:tcW w:w="0" w:type="auto"/>
          </w:tcPr>
          <w:p w14:paraId="670CF11A" w14:textId="70E1936F" w:rsidR="00DF787B" w:rsidRPr="00F87E7D" w:rsidRDefault="00DF787B" w:rsidP="00DF787B">
            <w:pPr>
              <w:rPr>
                <w:sz w:val="20"/>
                <w:szCs w:val="20"/>
              </w:rPr>
            </w:pPr>
            <w:r>
              <w:rPr>
                <w:sz w:val="20"/>
                <w:szCs w:val="20"/>
              </w:rPr>
              <w:t>7.69</w:t>
            </w:r>
          </w:p>
        </w:tc>
        <w:tc>
          <w:tcPr>
            <w:tcW w:w="0" w:type="auto"/>
          </w:tcPr>
          <w:p w14:paraId="768A660F" w14:textId="2EC38312" w:rsidR="00DF787B" w:rsidRPr="00F87E7D" w:rsidRDefault="00DF787B" w:rsidP="00DF787B">
            <w:pPr>
              <w:rPr>
                <w:sz w:val="20"/>
                <w:szCs w:val="20"/>
              </w:rPr>
            </w:pPr>
            <w:r w:rsidRPr="00F87E7D">
              <w:rPr>
                <w:sz w:val="20"/>
                <w:szCs w:val="20"/>
              </w:rPr>
              <w:t>1</w:t>
            </w:r>
            <w:r>
              <w:rPr>
                <w:sz w:val="20"/>
                <w:szCs w:val="20"/>
              </w:rPr>
              <w:t>0</w:t>
            </w:r>
          </w:p>
        </w:tc>
        <w:tc>
          <w:tcPr>
            <w:tcW w:w="0" w:type="auto"/>
          </w:tcPr>
          <w:p w14:paraId="367A31B4" w14:textId="1AB49FAC" w:rsidR="00DF787B" w:rsidRPr="00F87E7D" w:rsidRDefault="00DF787B" w:rsidP="00DF787B">
            <w:pPr>
              <w:rPr>
                <w:sz w:val="20"/>
                <w:szCs w:val="20"/>
              </w:rPr>
            </w:pPr>
            <w:r w:rsidRPr="00F87E7D">
              <w:rPr>
                <w:sz w:val="20"/>
                <w:szCs w:val="20"/>
              </w:rPr>
              <w:t>7.</w:t>
            </w:r>
            <w:r>
              <w:rPr>
                <w:sz w:val="20"/>
                <w:szCs w:val="20"/>
              </w:rPr>
              <w:t>89</w:t>
            </w:r>
          </w:p>
        </w:tc>
        <w:tc>
          <w:tcPr>
            <w:tcW w:w="1462" w:type="dxa"/>
          </w:tcPr>
          <w:p w14:paraId="08D1A1BB" w14:textId="04E8A637" w:rsidR="00DF787B" w:rsidRPr="00F87E7D" w:rsidRDefault="00DF787B" w:rsidP="00DF787B">
            <w:pPr>
              <w:rPr>
                <w:sz w:val="20"/>
                <w:szCs w:val="20"/>
              </w:rPr>
            </w:pPr>
            <w:r w:rsidRPr="00F87E7D">
              <w:rPr>
                <w:sz w:val="20"/>
                <w:szCs w:val="20"/>
              </w:rPr>
              <w:t>0.</w:t>
            </w:r>
            <w:r>
              <w:rPr>
                <w:sz w:val="20"/>
                <w:szCs w:val="20"/>
              </w:rPr>
              <w:t>88</w:t>
            </w:r>
          </w:p>
        </w:tc>
        <w:tc>
          <w:tcPr>
            <w:tcW w:w="1350" w:type="dxa"/>
          </w:tcPr>
          <w:p w14:paraId="6D364684" w14:textId="07CAB757" w:rsidR="00DF787B" w:rsidRPr="00F87E7D" w:rsidRDefault="00DF787B" w:rsidP="00DF787B">
            <w:pPr>
              <w:rPr>
                <w:sz w:val="20"/>
                <w:szCs w:val="20"/>
              </w:rPr>
            </w:pPr>
            <w:r w:rsidRPr="00F87E7D">
              <w:rPr>
                <w:sz w:val="20"/>
                <w:szCs w:val="20"/>
              </w:rPr>
              <w:t>0.</w:t>
            </w:r>
            <w:r>
              <w:rPr>
                <w:sz w:val="20"/>
                <w:szCs w:val="20"/>
              </w:rPr>
              <w:t>70</w:t>
            </w:r>
          </w:p>
        </w:tc>
      </w:tr>
      <w:tr w:rsidR="00DF787B" w:rsidRPr="00F87E7D" w14:paraId="7E2E49C0" w14:textId="77777777" w:rsidTr="00454250">
        <w:trPr>
          <w:gridAfter w:val="10"/>
          <w:wAfter w:w="4778" w:type="dxa"/>
          <w:trHeight w:val="288"/>
        </w:trPr>
        <w:tc>
          <w:tcPr>
            <w:tcW w:w="0" w:type="auto"/>
          </w:tcPr>
          <w:p w14:paraId="4A3326EE" w14:textId="77777777" w:rsidR="00DF787B" w:rsidRPr="00F87E7D" w:rsidRDefault="00DF787B" w:rsidP="00DF787B">
            <w:pPr>
              <w:rPr>
                <w:sz w:val="20"/>
                <w:szCs w:val="20"/>
              </w:rPr>
            </w:pPr>
            <w:r w:rsidRPr="00F87E7D">
              <w:rPr>
                <w:sz w:val="20"/>
                <w:szCs w:val="20"/>
              </w:rPr>
              <w:t>Duration (months)</w:t>
            </w:r>
          </w:p>
        </w:tc>
        <w:tc>
          <w:tcPr>
            <w:tcW w:w="0" w:type="auto"/>
          </w:tcPr>
          <w:p w14:paraId="2769457D" w14:textId="16858640" w:rsidR="00DF787B" w:rsidRPr="00F87E7D" w:rsidRDefault="00DF787B" w:rsidP="00DF787B">
            <w:pPr>
              <w:rPr>
                <w:sz w:val="20"/>
                <w:szCs w:val="20"/>
              </w:rPr>
            </w:pPr>
            <w:r w:rsidRPr="00F87E7D">
              <w:rPr>
                <w:sz w:val="20"/>
                <w:szCs w:val="20"/>
              </w:rPr>
              <w:t>1</w:t>
            </w:r>
            <w:r>
              <w:rPr>
                <w:sz w:val="20"/>
                <w:szCs w:val="20"/>
              </w:rPr>
              <w:t>1</w:t>
            </w:r>
          </w:p>
        </w:tc>
        <w:tc>
          <w:tcPr>
            <w:tcW w:w="0" w:type="auto"/>
          </w:tcPr>
          <w:p w14:paraId="0C9B9BC3" w14:textId="03CDC6E6" w:rsidR="00DF787B" w:rsidRPr="00F87E7D" w:rsidRDefault="00DF787B" w:rsidP="00DF787B">
            <w:pPr>
              <w:rPr>
                <w:sz w:val="20"/>
                <w:szCs w:val="20"/>
              </w:rPr>
            </w:pPr>
            <w:r>
              <w:rPr>
                <w:sz w:val="20"/>
                <w:szCs w:val="20"/>
              </w:rPr>
              <w:t>71.27</w:t>
            </w:r>
          </w:p>
        </w:tc>
        <w:tc>
          <w:tcPr>
            <w:tcW w:w="0" w:type="auto"/>
          </w:tcPr>
          <w:p w14:paraId="48B34907" w14:textId="33796465" w:rsidR="00DF787B" w:rsidRPr="00F87E7D" w:rsidRDefault="00DF787B" w:rsidP="00DF787B">
            <w:pPr>
              <w:rPr>
                <w:sz w:val="20"/>
                <w:szCs w:val="20"/>
              </w:rPr>
            </w:pPr>
            <w:r w:rsidRPr="00F87E7D">
              <w:rPr>
                <w:sz w:val="20"/>
                <w:szCs w:val="20"/>
              </w:rPr>
              <w:t>1</w:t>
            </w:r>
            <w:r>
              <w:rPr>
                <w:sz w:val="20"/>
                <w:szCs w:val="20"/>
              </w:rPr>
              <w:t>0</w:t>
            </w:r>
          </w:p>
        </w:tc>
        <w:tc>
          <w:tcPr>
            <w:tcW w:w="0" w:type="auto"/>
          </w:tcPr>
          <w:p w14:paraId="21056C6F" w14:textId="4B42601D" w:rsidR="00DF787B" w:rsidRPr="00F87E7D" w:rsidRDefault="00DF787B" w:rsidP="00DF787B">
            <w:pPr>
              <w:rPr>
                <w:sz w:val="20"/>
                <w:szCs w:val="20"/>
              </w:rPr>
            </w:pPr>
            <w:r>
              <w:rPr>
                <w:sz w:val="20"/>
                <w:szCs w:val="20"/>
              </w:rPr>
              <w:t>69.80</w:t>
            </w:r>
          </w:p>
        </w:tc>
        <w:tc>
          <w:tcPr>
            <w:tcW w:w="1462" w:type="dxa"/>
          </w:tcPr>
          <w:p w14:paraId="681D9E76" w14:textId="16A4DE6D" w:rsidR="00DF787B" w:rsidRPr="00F87E7D" w:rsidRDefault="00DF787B" w:rsidP="00DF787B">
            <w:pPr>
              <w:rPr>
                <w:sz w:val="20"/>
                <w:szCs w:val="20"/>
              </w:rPr>
            </w:pPr>
            <w:r w:rsidRPr="00F87E7D">
              <w:rPr>
                <w:sz w:val="20"/>
                <w:szCs w:val="20"/>
              </w:rPr>
              <w:t>0.</w:t>
            </w:r>
            <w:r>
              <w:rPr>
                <w:sz w:val="20"/>
                <w:szCs w:val="20"/>
              </w:rPr>
              <w:t>97</w:t>
            </w:r>
          </w:p>
        </w:tc>
        <w:tc>
          <w:tcPr>
            <w:tcW w:w="1350" w:type="dxa"/>
          </w:tcPr>
          <w:p w14:paraId="5355014A" w14:textId="0375B46F" w:rsidR="00DF787B" w:rsidRPr="00F87E7D" w:rsidRDefault="00DD32E1" w:rsidP="00DF787B">
            <w:pPr>
              <w:rPr>
                <w:sz w:val="20"/>
                <w:szCs w:val="20"/>
              </w:rPr>
            </w:pPr>
            <w:r>
              <w:rPr>
                <w:sz w:val="20"/>
                <w:szCs w:val="20"/>
              </w:rPr>
              <w:t>1.00</w:t>
            </w:r>
          </w:p>
        </w:tc>
      </w:tr>
      <w:tr w:rsidR="004D099A" w:rsidRPr="00F87E7D" w14:paraId="2B851CB1" w14:textId="77777777" w:rsidTr="00454250">
        <w:trPr>
          <w:gridAfter w:val="10"/>
          <w:wAfter w:w="4778" w:type="dxa"/>
          <w:trHeight w:val="288"/>
        </w:trPr>
        <w:tc>
          <w:tcPr>
            <w:tcW w:w="0" w:type="auto"/>
          </w:tcPr>
          <w:p w14:paraId="50D05464" w14:textId="77777777" w:rsidR="004D099A" w:rsidRPr="00F87E7D" w:rsidRDefault="004D099A" w:rsidP="004D099A">
            <w:pPr>
              <w:rPr>
                <w:sz w:val="20"/>
                <w:szCs w:val="20"/>
              </w:rPr>
            </w:pPr>
            <w:r w:rsidRPr="00F87E7D">
              <w:rPr>
                <w:sz w:val="20"/>
                <w:szCs w:val="20"/>
              </w:rPr>
              <w:t>Ethnic Conflict</w:t>
            </w:r>
          </w:p>
        </w:tc>
        <w:tc>
          <w:tcPr>
            <w:tcW w:w="0" w:type="auto"/>
          </w:tcPr>
          <w:p w14:paraId="63427417" w14:textId="3BC3DC06" w:rsidR="004D099A" w:rsidRPr="00F87E7D" w:rsidRDefault="004D099A" w:rsidP="004D099A">
            <w:pPr>
              <w:rPr>
                <w:sz w:val="20"/>
                <w:szCs w:val="20"/>
              </w:rPr>
            </w:pPr>
            <w:r>
              <w:rPr>
                <w:sz w:val="20"/>
                <w:szCs w:val="20"/>
              </w:rPr>
              <w:t>11</w:t>
            </w:r>
          </w:p>
        </w:tc>
        <w:tc>
          <w:tcPr>
            <w:tcW w:w="0" w:type="auto"/>
          </w:tcPr>
          <w:p w14:paraId="076C888D" w14:textId="13ACDC8B" w:rsidR="004D099A" w:rsidRPr="00F87E7D" w:rsidRDefault="004D099A" w:rsidP="004D099A">
            <w:pPr>
              <w:rPr>
                <w:sz w:val="20"/>
                <w:szCs w:val="20"/>
              </w:rPr>
            </w:pPr>
            <w:r w:rsidRPr="00F87E7D">
              <w:rPr>
                <w:sz w:val="20"/>
                <w:szCs w:val="20"/>
              </w:rPr>
              <w:t>0.</w:t>
            </w:r>
            <w:r>
              <w:rPr>
                <w:sz w:val="20"/>
                <w:szCs w:val="20"/>
              </w:rPr>
              <w:t>64</w:t>
            </w:r>
          </w:p>
        </w:tc>
        <w:tc>
          <w:tcPr>
            <w:tcW w:w="0" w:type="auto"/>
          </w:tcPr>
          <w:p w14:paraId="69BF35CE" w14:textId="282F8ADE" w:rsidR="004D099A" w:rsidRPr="00F87E7D" w:rsidRDefault="004D099A" w:rsidP="004D099A">
            <w:pPr>
              <w:rPr>
                <w:sz w:val="20"/>
                <w:szCs w:val="20"/>
              </w:rPr>
            </w:pPr>
            <w:r w:rsidRPr="00F87E7D">
              <w:rPr>
                <w:sz w:val="20"/>
                <w:szCs w:val="20"/>
              </w:rPr>
              <w:t>1</w:t>
            </w:r>
            <w:r>
              <w:rPr>
                <w:sz w:val="20"/>
                <w:szCs w:val="20"/>
              </w:rPr>
              <w:t>0</w:t>
            </w:r>
          </w:p>
        </w:tc>
        <w:tc>
          <w:tcPr>
            <w:tcW w:w="0" w:type="auto"/>
          </w:tcPr>
          <w:p w14:paraId="677FFC98" w14:textId="6EAF56E9" w:rsidR="004D099A" w:rsidRPr="00F87E7D" w:rsidRDefault="004D099A" w:rsidP="004D099A">
            <w:pPr>
              <w:rPr>
                <w:sz w:val="20"/>
                <w:szCs w:val="20"/>
              </w:rPr>
            </w:pPr>
            <w:r w:rsidRPr="00F87E7D">
              <w:rPr>
                <w:sz w:val="20"/>
                <w:szCs w:val="20"/>
              </w:rPr>
              <w:t>0.</w:t>
            </w:r>
            <w:r>
              <w:rPr>
                <w:sz w:val="20"/>
                <w:szCs w:val="20"/>
              </w:rPr>
              <w:t>70</w:t>
            </w:r>
          </w:p>
        </w:tc>
        <w:tc>
          <w:tcPr>
            <w:tcW w:w="1462" w:type="dxa"/>
          </w:tcPr>
          <w:p w14:paraId="340A4E7A" w14:textId="29706E38" w:rsidR="004D099A" w:rsidRPr="00F87E7D" w:rsidRDefault="004D099A" w:rsidP="004D099A">
            <w:pPr>
              <w:rPr>
                <w:sz w:val="20"/>
                <w:szCs w:val="20"/>
              </w:rPr>
            </w:pPr>
            <w:r w:rsidRPr="00F87E7D">
              <w:rPr>
                <w:sz w:val="20"/>
                <w:szCs w:val="20"/>
              </w:rPr>
              <w:t>0.</w:t>
            </w:r>
            <w:r>
              <w:rPr>
                <w:sz w:val="20"/>
                <w:szCs w:val="20"/>
              </w:rPr>
              <w:t>77</w:t>
            </w:r>
          </w:p>
        </w:tc>
        <w:tc>
          <w:tcPr>
            <w:tcW w:w="1350" w:type="dxa"/>
          </w:tcPr>
          <w:p w14:paraId="0A717072" w14:textId="35AC9E8C" w:rsidR="004D099A" w:rsidRPr="00F87E7D" w:rsidRDefault="004D099A" w:rsidP="004D099A">
            <w:pPr>
              <w:rPr>
                <w:sz w:val="20"/>
                <w:szCs w:val="20"/>
              </w:rPr>
            </w:pPr>
            <w:r>
              <w:rPr>
                <w:sz w:val="20"/>
                <w:szCs w:val="20"/>
              </w:rPr>
              <w:t>1.00</w:t>
            </w:r>
          </w:p>
        </w:tc>
      </w:tr>
      <w:tr w:rsidR="004D099A" w:rsidRPr="00F87E7D" w14:paraId="1090FA16" w14:textId="77777777" w:rsidTr="00454250">
        <w:trPr>
          <w:gridAfter w:val="10"/>
          <w:wAfter w:w="4778" w:type="dxa"/>
          <w:trHeight w:val="288"/>
        </w:trPr>
        <w:tc>
          <w:tcPr>
            <w:tcW w:w="0" w:type="auto"/>
          </w:tcPr>
          <w:p w14:paraId="2CAA791C" w14:textId="77777777" w:rsidR="004D099A" w:rsidRPr="00F87E7D" w:rsidRDefault="004D099A" w:rsidP="004D099A">
            <w:pPr>
              <w:rPr>
                <w:sz w:val="20"/>
                <w:szCs w:val="20"/>
              </w:rPr>
            </w:pPr>
            <w:r w:rsidRPr="00F87E7D">
              <w:rPr>
                <w:sz w:val="20"/>
                <w:szCs w:val="20"/>
              </w:rPr>
              <w:t>Territorial Conflict</w:t>
            </w:r>
          </w:p>
        </w:tc>
        <w:tc>
          <w:tcPr>
            <w:tcW w:w="0" w:type="auto"/>
          </w:tcPr>
          <w:p w14:paraId="22F4F39A" w14:textId="4CB4171E" w:rsidR="004D099A" w:rsidRPr="00F87E7D" w:rsidRDefault="004D099A" w:rsidP="004D099A">
            <w:pPr>
              <w:rPr>
                <w:sz w:val="20"/>
                <w:szCs w:val="20"/>
              </w:rPr>
            </w:pPr>
            <w:r w:rsidRPr="00F87E7D">
              <w:rPr>
                <w:sz w:val="20"/>
                <w:szCs w:val="20"/>
              </w:rPr>
              <w:t>1</w:t>
            </w:r>
            <w:r>
              <w:rPr>
                <w:sz w:val="20"/>
                <w:szCs w:val="20"/>
              </w:rPr>
              <w:t>1</w:t>
            </w:r>
          </w:p>
        </w:tc>
        <w:tc>
          <w:tcPr>
            <w:tcW w:w="0" w:type="auto"/>
          </w:tcPr>
          <w:p w14:paraId="2A3218EA" w14:textId="6E4E75F2" w:rsidR="004D099A" w:rsidRPr="00F87E7D" w:rsidRDefault="004D099A" w:rsidP="004D099A">
            <w:pPr>
              <w:rPr>
                <w:sz w:val="20"/>
                <w:szCs w:val="20"/>
              </w:rPr>
            </w:pPr>
            <w:r w:rsidRPr="00F87E7D">
              <w:rPr>
                <w:sz w:val="20"/>
                <w:szCs w:val="20"/>
              </w:rPr>
              <w:t>0.</w:t>
            </w:r>
            <w:r>
              <w:rPr>
                <w:sz w:val="20"/>
                <w:szCs w:val="20"/>
              </w:rPr>
              <w:t>55</w:t>
            </w:r>
          </w:p>
        </w:tc>
        <w:tc>
          <w:tcPr>
            <w:tcW w:w="0" w:type="auto"/>
          </w:tcPr>
          <w:p w14:paraId="5EF284CD" w14:textId="1B274E65" w:rsidR="004D099A" w:rsidRPr="00F87E7D" w:rsidRDefault="004D099A" w:rsidP="004D099A">
            <w:pPr>
              <w:rPr>
                <w:sz w:val="20"/>
                <w:szCs w:val="20"/>
              </w:rPr>
            </w:pPr>
            <w:r w:rsidRPr="00F87E7D">
              <w:rPr>
                <w:sz w:val="20"/>
                <w:szCs w:val="20"/>
              </w:rPr>
              <w:t>1</w:t>
            </w:r>
            <w:r>
              <w:rPr>
                <w:sz w:val="20"/>
                <w:szCs w:val="20"/>
              </w:rPr>
              <w:t>0</w:t>
            </w:r>
          </w:p>
        </w:tc>
        <w:tc>
          <w:tcPr>
            <w:tcW w:w="0" w:type="auto"/>
          </w:tcPr>
          <w:p w14:paraId="18DD845E" w14:textId="205788EC" w:rsidR="004D099A" w:rsidRPr="00F87E7D" w:rsidRDefault="004D099A" w:rsidP="004D099A">
            <w:pPr>
              <w:rPr>
                <w:sz w:val="20"/>
                <w:szCs w:val="20"/>
              </w:rPr>
            </w:pPr>
            <w:r w:rsidRPr="00F87E7D">
              <w:rPr>
                <w:sz w:val="20"/>
                <w:szCs w:val="20"/>
              </w:rPr>
              <w:t>0.</w:t>
            </w:r>
            <w:r>
              <w:rPr>
                <w:sz w:val="20"/>
                <w:szCs w:val="20"/>
              </w:rPr>
              <w:t>10</w:t>
            </w:r>
          </w:p>
        </w:tc>
        <w:tc>
          <w:tcPr>
            <w:tcW w:w="1462" w:type="dxa"/>
          </w:tcPr>
          <w:p w14:paraId="052BC01A" w14:textId="1C85E385" w:rsidR="004D099A" w:rsidRPr="00F87E7D" w:rsidRDefault="004D099A" w:rsidP="004D099A">
            <w:pPr>
              <w:rPr>
                <w:sz w:val="20"/>
                <w:szCs w:val="20"/>
              </w:rPr>
            </w:pPr>
            <w:r w:rsidRPr="00F87E7D">
              <w:rPr>
                <w:sz w:val="20"/>
                <w:szCs w:val="20"/>
              </w:rPr>
              <w:t>0.0</w:t>
            </w:r>
            <w:r>
              <w:rPr>
                <w:sz w:val="20"/>
                <w:szCs w:val="20"/>
              </w:rPr>
              <w:t>3</w:t>
            </w:r>
            <w:r w:rsidRPr="00F87E7D">
              <w:rPr>
                <w:sz w:val="20"/>
                <w:szCs w:val="20"/>
              </w:rPr>
              <w:t>**</w:t>
            </w:r>
          </w:p>
        </w:tc>
        <w:tc>
          <w:tcPr>
            <w:tcW w:w="1350" w:type="dxa"/>
          </w:tcPr>
          <w:p w14:paraId="7A755087" w14:textId="6CF4A3A0" w:rsidR="004D099A" w:rsidRPr="00F87E7D" w:rsidRDefault="004D099A" w:rsidP="004D099A">
            <w:pPr>
              <w:rPr>
                <w:sz w:val="20"/>
                <w:szCs w:val="20"/>
              </w:rPr>
            </w:pPr>
            <w:r w:rsidRPr="00F87E7D">
              <w:rPr>
                <w:sz w:val="20"/>
                <w:szCs w:val="20"/>
              </w:rPr>
              <w:t>0.2</w:t>
            </w:r>
            <w:r>
              <w:rPr>
                <w:sz w:val="20"/>
                <w:szCs w:val="20"/>
              </w:rPr>
              <w:t>5</w:t>
            </w:r>
          </w:p>
        </w:tc>
      </w:tr>
      <w:tr w:rsidR="004D099A" w:rsidRPr="00F87E7D" w14:paraId="74C4854C" w14:textId="77777777" w:rsidTr="00454250">
        <w:trPr>
          <w:gridAfter w:val="10"/>
          <w:wAfter w:w="4778" w:type="dxa"/>
          <w:trHeight w:val="288"/>
        </w:trPr>
        <w:tc>
          <w:tcPr>
            <w:tcW w:w="0" w:type="auto"/>
          </w:tcPr>
          <w:p w14:paraId="24D6E926" w14:textId="77777777" w:rsidR="004D099A" w:rsidRPr="00F87E7D" w:rsidRDefault="004D099A" w:rsidP="004D099A">
            <w:pPr>
              <w:rPr>
                <w:sz w:val="20"/>
                <w:szCs w:val="20"/>
              </w:rPr>
            </w:pPr>
            <w:r w:rsidRPr="00F87E7D">
              <w:rPr>
                <w:sz w:val="20"/>
                <w:szCs w:val="20"/>
              </w:rPr>
              <w:t>Marxist Rebels</w:t>
            </w:r>
          </w:p>
        </w:tc>
        <w:tc>
          <w:tcPr>
            <w:tcW w:w="0" w:type="auto"/>
          </w:tcPr>
          <w:p w14:paraId="63BB1166" w14:textId="2D4E977C" w:rsidR="004D099A" w:rsidRPr="00F87E7D" w:rsidRDefault="004D099A" w:rsidP="004D099A">
            <w:pPr>
              <w:rPr>
                <w:sz w:val="20"/>
                <w:szCs w:val="20"/>
              </w:rPr>
            </w:pPr>
            <w:r w:rsidRPr="00F87E7D">
              <w:rPr>
                <w:sz w:val="20"/>
                <w:szCs w:val="20"/>
              </w:rPr>
              <w:t>1</w:t>
            </w:r>
            <w:r>
              <w:rPr>
                <w:sz w:val="20"/>
                <w:szCs w:val="20"/>
              </w:rPr>
              <w:t>1</w:t>
            </w:r>
          </w:p>
        </w:tc>
        <w:tc>
          <w:tcPr>
            <w:tcW w:w="0" w:type="auto"/>
          </w:tcPr>
          <w:p w14:paraId="1A97518B" w14:textId="59127134" w:rsidR="004D099A" w:rsidRPr="00F87E7D" w:rsidRDefault="004D099A" w:rsidP="004D099A">
            <w:pPr>
              <w:rPr>
                <w:sz w:val="20"/>
                <w:szCs w:val="20"/>
              </w:rPr>
            </w:pPr>
            <w:r>
              <w:rPr>
                <w:sz w:val="20"/>
                <w:szCs w:val="20"/>
              </w:rPr>
              <w:t>1.45</w:t>
            </w:r>
          </w:p>
        </w:tc>
        <w:tc>
          <w:tcPr>
            <w:tcW w:w="0" w:type="auto"/>
          </w:tcPr>
          <w:p w14:paraId="3A201305" w14:textId="234861A9" w:rsidR="004D099A" w:rsidRPr="00F87E7D" w:rsidRDefault="004D099A" w:rsidP="004D099A">
            <w:pPr>
              <w:rPr>
                <w:sz w:val="20"/>
                <w:szCs w:val="20"/>
              </w:rPr>
            </w:pPr>
            <w:r w:rsidRPr="00F87E7D">
              <w:rPr>
                <w:sz w:val="20"/>
                <w:szCs w:val="20"/>
              </w:rPr>
              <w:t>1</w:t>
            </w:r>
            <w:r>
              <w:rPr>
                <w:sz w:val="20"/>
                <w:szCs w:val="20"/>
              </w:rPr>
              <w:t>0</w:t>
            </w:r>
          </w:p>
        </w:tc>
        <w:tc>
          <w:tcPr>
            <w:tcW w:w="0" w:type="auto"/>
          </w:tcPr>
          <w:p w14:paraId="7B867244" w14:textId="50588E6B" w:rsidR="004D099A" w:rsidRPr="00F87E7D" w:rsidRDefault="004D099A" w:rsidP="004D099A">
            <w:pPr>
              <w:rPr>
                <w:sz w:val="20"/>
                <w:szCs w:val="20"/>
              </w:rPr>
            </w:pPr>
            <w:r>
              <w:rPr>
                <w:sz w:val="20"/>
                <w:szCs w:val="20"/>
              </w:rPr>
              <w:t>2.00</w:t>
            </w:r>
          </w:p>
        </w:tc>
        <w:tc>
          <w:tcPr>
            <w:tcW w:w="1462" w:type="dxa"/>
          </w:tcPr>
          <w:p w14:paraId="6FDA9788" w14:textId="236D7D2B" w:rsidR="004D099A" w:rsidRPr="00F87E7D" w:rsidRDefault="004D099A" w:rsidP="004D099A">
            <w:pPr>
              <w:rPr>
                <w:sz w:val="20"/>
                <w:szCs w:val="20"/>
              </w:rPr>
            </w:pPr>
            <w:r>
              <w:rPr>
                <w:sz w:val="20"/>
                <w:szCs w:val="20"/>
              </w:rPr>
              <w:t>0.20</w:t>
            </w:r>
          </w:p>
        </w:tc>
        <w:tc>
          <w:tcPr>
            <w:tcW w:w="1350" w:type="dxa"/>
          </w:tcPr>
          <w:p w14:paraId="2FF42DED" w14:textId="1F7CF2ED" w:rsidR="004D099A" w:rsidRPr="00F87E7D" w:rsidRDefault="004D099A" w:rsidP="004D099A">
            <w:pPr>
              <w:rPr>
                <w:sz w:val="20"/>
                <w:szCs w:val="20"/>
              </w:rPr>
            </w:pPr>
            <w:r>
              <w:rPr>
                <w:sz w:val="20"/>
                <w:szCs w:val="20"/>
              </w:rPr>
              <w:t>0.29</w:t>
            </w:r>
          </w:p>
        </w:tc>
      </w:tr>
      <w:tr w:rsidR="00DF787B" w:rsidRPr="00F87E7D" w14:paraId="1B08E831" w14:textId="77777777" w:rsidTr="00454250">
        <w:trPr>
          <w:gridAfter w:val="10"/>
          <w:wAfter w:w="4778" w:type="dxa"/>
          <w:trHeight w:val="288"/>
        </w:trPr>
        <w:tc>
          <w:tcPr>
            <w:tcW w:w="0" w:type="auto"/>
          </w:tcPr>
          <w:p w14:paraId="323AA8F9" w14:textId="77777777" w:rsidR="00DF787B" w:rsidRPr="00F87E7D" w:rsidRDefault="00DF787B" w:rsidP="00DF787B">
            <w:pPr>
              <w:rPr>
                <w:sz w:val="20"/>
                <w:szCs w:val="20"/>
              </w:rPr>
            </w:pPr>
            <w:r w:rsidRPr="00F87E7D">
              <w:rPr>
                <w:sz w:val="20"/>
                <w:szCs w:val="20"/>
              </w:rPr>
              <w:t>No. Militant Groups</w:t>
            </w:r>
          </w:p>
        </w:tc>
        <w:tc>
          <w:tcPr>
            <w:tcW w:w="0" w:type="auto"/>
          </w:tcPr>
          <w:p w14:paraId="0F7135BF" w14:textId="353F4CF9" w:rsidR="00DF787B" w:rsidRPr="00F87E7D" w:rsidRDefault="00DF787B" w:rsidP="00DF787B">
            <w:pPr>
              <w:rPr>
                <w:sz w:val="20"/>
                <w:szCs w:val="20"/>
              </w:rPr>
            </w:pPr>
            <w:r w:rsidRPr="00F87E7D">
              <w:rPr>
                <w:sz w:val="20"/>
                <w:szCs w:val="20"/>
              </w:rPr>
              <w:t>1</w:t>
            </w:r>
            <w:r>
              <w:rPr>
                <w:sz w:val="20"/>
                <w:szCs w:val="20"/>
              </w:rPr>
              <w:t>1</w:t>
            </w:r>
          </w:p>
        </w:tc>
        <w:tc>
          <w:tcPr>
            <w:tcW w:w="0" w:type="auto"/>
          </w:tcPr>
          <w:p w14:paraId="05279956" w14:textId="4D7CE22D" w:rsidR="00DF787B" w:rsidRPr="00F87E7D" w:rsidRDefault="00DF787B" w:rsidP="00DF787B">
            <w:pPr>
              <w:rPr>
                <w:sz w:val="20"/>
                <w:szCs w:val="20"/>
              </w:rPr>
            </w:pPr>
            <w:r>
              <w:rPr>
                <w:sz w:val="20"/>
                <w:szCs w:val="20"/>
              </w:rPr>
              <w:t>0.36</w:t>
            </w:r>
          </w:p>
        </w:tc>
        <w:tc>
          <w:tcPr>
            <w:tcW w:w="0" w:type="auto"/>
          </w:tcPr>
          <w:p w14:paraId="5B322D84" w14:textId="0DD51A8C" w:rsidR="00DF787B" w:rsidRPr="00F87E7D" w:rsidRDefault="00DF787B" w:rsidP="00DF787B">
            <w:pPr>
              <w:rPr>
                <w:sz w:val="20"/>
                <w:szCs w:val="20"/>
              </w:rPr>
            </w:pPr>
            <w:r w:rsidRPr="00F87E7D">
              <w:rPr>
                <w:sz w:val="20"/>
                <w:szCs w:val="20"/>
              </w:rPr>
              <w:t>1</w:t>
            </w:r>
            <w:r>
              <w:rPr>
                <w:sz w:val="20"/>
                <w:szCs w:val="20"/>
              </w:rPr>
              <w:t>0</w:t>
            </w:r>
          </w:p>
        </w:tc>
        <w:tc>
          <w:tcPr>
            <w:tcW w:w="0" w:type="auto"/>
          </w:tcPr>
          <w:p w14:paraId="2F09006A" w14:textId="79B87709" w:rsidR="00DF787B" w:rsidRPr="00F87E7D" w:rsidRDefault="00DF787B" w:rsidP="00DF787B">
            <w:pPr>
              <w:rPr>
                <w:sz w:val="20"/>
                <w:szCs w:val="20"/>
              </w:rPr>
            </w:pPr>
            <w:r>
              <w:rPr>
                <w:sz w:val="20"/>
                <w:szCs w:val="20"/>
              </w:rPr>
              <w:t>0.00</w:t>
            </w:r>
          </w:p>
        </w:tc>
        <w:tc>
          <w:tcPr>
            <w:tcW w:w="1462" w:type="dxa"/>
          </w:tcPr>
          <w:p w14:paraId="0761A5B9" w14:textId="726B95E0" w:rsidR="00DF787B" w:rsidRPr="00F87E7D" w:rsidRDefault="00DF787B" w:rsidP="00DF787B">
            <w:pPr>
              <w:rPr>
                <w:sz w:val="20"/>
                <w:szCs w:val="20"/>
              </w:rPr>
            </w:pPr>
            <w:r w:rsidRPr="00F87E7D">
              <w:rPr>
                <w:sz w:val="20"/>
                <w:szCs w:val="20"/>
              </w:rPr>
              <w:t>0.0</w:t>
            </w:r>
            <w:r>
              <w:rPr>
                <w:sz w:val="20"/>
                <w:szCs w:val="20"/>
              </w:rPr>
              <w:t>3</w:t>
            </w:r>
            <w:r w:rsidRPr="00F87E7D">
              <w:rPr>
                <w:sz w:val="20"/>
                <w:szCs w:val="20"/>
              </w:rPr>
              <w:t>*</w:t>
            </w:r>
            <w:r>
              <w:rPr>
                <w:sz w:val="20"/>
                <w:szCs w:val="20"/>
              </w:rPr>
              <w:t>*</w:t>
            </w:r>
          </w:p>
        </w:tc>
        <w:tc>
          <w:tcPr>
            <w:tcW w:w="1350" w:type="dxa"/>
          </w:tcPr>
          <w:p w14:paraId="481F5B0F" w14:textId="635699DD" w:rsidR="00DF787B" w:rsidRPr="00F87E7D" w:rsidRDefault="00DF787B" w:rsidP="00DF787B">
            <w:pPr>
              <w:rPr>
                <w:sz w:val="20"/>
                <w:szCs w:val="20"/>
              </w:rPr>
            </w:pPr>
            <w:r w:rsidRPr="00F87E7D">
              <w:rPr>
                <w:sz w:val="20"/>
                <w:szCs w:val="20"/>
              </w:rPr>
              <w:t>0.</w:t>
            </w:r>
            <w:r>
              <w:rPr>
                <w:sz w:val="20"/>
                <w:szCs w:val="20"/>
              </w:rPr>
              <w:t>49</w:t>
            </w:r>
          </w:p>
        </w:tc>
      </w:tr>
      <w:tr w:rsidR="00DF787B" w:rsidRPr="00F87E7D" w14:paraId="734ACD26" w14:textId="77777777" w:rsidTr="00454250">
        <w:trPr>
          <w:gridAfter w:val="10"/>
          <w:wAfter w:w="4778" w:type="dxa"/>
          <w:trHeight w:val="288"/>
        </w:trPr>
        <w:tc>
          <w:tcPr>
            <w:tcW w:w="0" w:type="auto"/>
          </w:tcPr>
          <w:p w14:paraId="3FC0725F" w14:textId="77777777" w:rsidR="00DF787B" w:rsidRPr="00F87E7D" w:rsidRDefault="00DF787B" w:rsidP="00DF787B">
            <w:pPr>
              <w:rPr>
                <w:sz w:val="20"/>
                <w:szCs w:val="20"/>
              </w:rPr>
            </w:pPr>
            <w:r w:rsidRPr="00F87E7D">
              <w:rPr>
                <w:sz w:val="20"/>
                <w:szCs w:val="20"/>
              </w:rPr>
              <w:t>Rebel Strength</w:t>
            </w:r>
          </w:p>
        </w:tc>
        <w:tc>
          <w:tcPr>
            <w:tcW w:w="0" w:type="auto"/>
          </w:tcPr>
          <w:p w14:paraId="54F086CB" w14:textId="6742D89A" w:rsidR="00DF787B" w:rsidRPr="00F87E7D" w:rsidRDefault="00DF787B" w:rsidP="00DF787B">
            <w:pPr>
              <w:rPr>
                <w:sz w:val="20"/>
                <w:szCs w:val="20"/>
              </w:rPr>
            </w:pPr>
            <w:r w:rsidRPr="00F87E7D">
              <w:rPr>
                <w:sz w:val="20"/>
                <w:szCs w:val="20"/>
              </w:rPr>
              <w:t>1</w:t>
            </w:r>
            <w:r>
              <w:rPr>
                <w:sz w:val="20"/>
                <w:szCs w:val="20"/>
              </w:rPr>
              <w:t>0</w:t>
            </w:r>
          </w:p>
        </w:tc>
        <w:tc>
          <w:tcPr>
            <w:tcW w:w="0" w:type="auto"/>
          </w:tcPr>
          <w:p w14:paraId="2A70033F" w14:textId="597D0548" w:rsidR="00DF787B" w:rsidRPr="00F87E7D" w:rsidRDefault="00DF787B" w:rsidP="00DF787B">
            <w:pPr>
              <w:rPr>
                <w:sz w:val="20"/>
                <w:szCs w:val="20"/>
              </w:rPr>
            </w:pPr>
            <w:r>
              <w:rPr>
                <w:sz w:val="20"/>
                <w:szCs w:val="20"/>
              </w:rPr>
              <w:t>-0.60</w:t>
            </w:r>
          </w:p>
        </w:tc>
        <w:tc>
          <w:tcPr>
            <w:tcW w:w="0" w:type="auto"/>
          </w:tcPr>
          <w:p w14:paraId="26395823" w14:textId="1D074CA1" w:rsidR="00DF787B" w:rsidRPr="00F87E7D" w:rsidRDefault="00DF787B" w:rsidP="00DF787B">
            <w:pPr>
              <w:rPr>
                <w:sz w:val="20"/>
                <w:szCs w:val="20"/>
              </w:rPr>
            </w:pPr>
            <w:r>
              <w:rPr>
                <w:sz w:val="20"/>
                <w:szCs w:val="20"/>
              </w:rPr>
              <w:t>9</w:t>
            </w:r>
          </w:p>
        </w:tc>
        <w:tc>
          <w:tcPr>
            <w:tcW w:w="0" w:type="auto"/>
          </w:tcPr>
          <w:p w14:paraId="00F6FECD" w14:textId="238A48F6" w:rsidR="00DF787B" w:rsidRPr="00F87E7D" w:rsidRDefault="00DF787B" w:rsidP="00DF787B">
            <w:pPr>
              <w:rPr>
                <w:sz w:val="20"/>
                <w:szCs w:val="20"/>
              </w:rPr>
            </w:pPr>
            <w:r>
              <w:rPr>
                <w:sz w:val="20"/>
                <w:szCs w:val="20"/>
              </w:rPr>
              <w:t>-0.78</w:t>
            </w:r>
          </w:p>
        </w:tc>
        <w:tc>
          <w:tcPr>
            <w:tcW w:w="1462" w:type="dxa"/>
          </w:tcPr>
          <w:p w14:paraId="1E99A7E9" w14:textId="1FAC750A" w:rsidR="00DF787B" w:rsidRPr="00F87E7D" w:rsidRDefault="00DF787B" w:rsidP="00DF787B">
            <w:pPr>
              <w:rPr>
                <w:sz w:val="20"/>
                <w:szCs w:val="20"/>
              </w:rPr>
            </w:pPr>
            <w:r w:rsidRPr="00F87E7D">
              <w:rPr>
                <w:sz w:val="20"/>
                <w:szCs w:val="20"/>
              </w:rPr>
              <w:t>0.</w:t>
            </w:r>
            <w:r>
              <w:rPr>
                <w:sz w:val="20"/>
                <w:szCs w:val="20"/>
              </w:rPr>
              <w:t>52</w:t>
            </w:r>
          </w:p>
        </w:tc>
        <w:tc>
          <w:tcPr>
            <w:tcW w:w="1350" w:type="dxa"/>
          </w:tcPr>
          <w:p w14:paraId="07CB5A49" w14:textId="23B67130" w:rsidR="00DF787B" w:rsidRPr="00F87E7D" w:rsidRDefault="00DF787B" w:rsidP="00DF787B">
            <w:pPr>
              <w:rPr>
                <w:sz w:val="20"/>
                <w:szCs w:val="20"/>
              </w:rPr>
            </w:pPr>
            <w:r>
              <w:rPr>
                <w:sz w:val="20"/>
                <w:szCs w:val="20"/>
              </w:rPr>
              <w:t>1.00</w:t>
            </w:r>
          </w:p>
        </w:tc>
      </w:tr>
      <w:tr w:rsidR="00DF787B" w:rsidRPr="00F87E7D" w14:paraId="21D3185C" w14:textId="77777777" w:rsidTr="00454250">
        <w:trPr>
          <w:gridAfter w:val="10"/>
          <w:wAfter w:w="4778" w:type="dxa"/>
          <w:trHeight w:val="288"/>
        </w:trPr>
        <w:tc>
          <w:tcPr>
            <w:tcW w:w="0" w:type="auto"/>
          </w:tcPr>
          <w:p w14:paraId="290EA6DE" w14:textId="5F50F750" w:rsidR="00DF787B" w:rsidRPr="00F87E7D" w:rsidRDefault="00DF787B" w:rsidP="00DF787B">
            <w:pPr>
              <w:rPr>
                <w:sz w:val="20"/>
                <w:szCs w:val="20"/>
              </w:rPr>
            </w:pPr>
            <w:r>
              <w:rPr>
                <w:sz w:val="20"/>
                <w:szCs w:val="20"/>
              </w:rPr>
              <w:t>Balance</w:t>
            </w:r>
          </w:p>
        </w:tc>
        <w:tc>
          <w:tcPr>
            <w:tcW w:w="0" w:type="auto"/>
          </w:tcPr>
          <w:p w14:paraId="322460CD" w14:textId="095EEE2A" w:rsidR="00DF787B" w:rsidRPr="00F87E7D" w:rsidRDefault="00DF787B" w:rsidP="00DF787B">
            <w:pPr>
              <w:rPr>
                <w:sz w:val="20"/>
                <w:szCs w:val="20"/>
              </w:rPr>
            </w:pPr>
            <w:r>
              <w:rPr>
                <w:sz w:val="20"/>
                <w:szCs w:val="20"/>
              </w:rPr>
              <w:t>10</w:t>
            </w:r>
          </w:p>
        </w:tc>
        <w:tc>
          <w:tcPr>
            <w:tcW w:w="0" w:type="auto"/>
          </w:tcPr>
          <w:p w14:paraId="38A25D42" w14:textId="276FEC37" w:rsidR="00DF787B" w:rsidRDefault="00DF787B" w:rsidP="00DF787B">
            <w:pPr>
              <w:rPr>
                <w:sz w:val="20"/>
                <w:szCs w:val="20"/>
              </w:rPr>
            </w:pPr>
            <w:r>
              <w:rPr>
                <w:sz w:val="20"/>
                <w:szCs w:val="20"/>
              </w:rPr>
              <w:t>0.80</w:t>
            </w:r>
          </w:p>
        </w:tc>
        <w:tc>
          <w:tcPr>
            <w:tcW w:w="0" w:type="auto"/>
          </w:tcPr>
          <w:p w14:paraId="47E07D13" w14:textId="0BC5BA92" w:rsidR="00DF787B" w:rsidRDefault="00DF787B" w:rsidP="00DF787B">
            <w:pPr>
              <w:rPr>
                <w:sz w:val="20"/>
                <w:szCs w:val="20"/>
              </w:rPr>
            </w:pPr>
            <w:r>
              <w:rPr>
                <w:sz w:val="20"/>
                <w:szCs w:val="20"/>
              </w:rPr>
              <w:t>9</w:t>
            </w:r>
          </w:p>
        </w:tc>
        <w:tc>
          <w:tcPr>
            <w:tcW w:w="0" w:type="auto"/>
          </w:tcPr>
          <w:p w14:paraId="0A2B226A" w14:textId="2E9437CB" w:rsidR="00DF787B" w:rsidRDefault="00DF787B" w:rsidP="00DF787B">
            <w:pPr>
              <w:rPr>
                <w:sz w:val="20"/>
                <w:szCs w:val="20"/>
              </w:rPr>
            </w:pPr>
            <w:r>
              <w:rPr>
                <w:sz w:val="20"/>
                <w:szCs w:val="20"/>
              </w:rPr>
              <w:t>0.78</w:t>
            </w:r>
          </w:p>
        </w:tc>
        <w:tc>
          <w:tcPr>
            <w:tcW w:w="1462" w:type="dxa"/>
          </w:tcPr>
          <w:p w14:paraId="33D3EE30" w14:textId="2F35C0CB" w:rsidR="00DF787B" w:rsidRPr="00F87E7D" w:rsidRDefault="00DF787B" w:rsidP="00DF787B">
            <w:pPr>
              <w:rPr>
                <w:sz w:val="20"/>
                <w:szCs w:val="20"/>
              </w:rPr>
            </w:pPr>
            <w:r>
              <w:rPr>
                <w:sz w:val="20"/>
                <w:szCs w:val="20"/>
              </w:rPr>
              <w:t>0.91</w:t>
            </w:r>
          </w:p>
        </w:tc>
        <w:tc>
          <w:tcPr>
            <w:tcW w:w="1350" w:type="dxa"/>
          </w:tcPr>
          <w:p w14:paraId="64656B52" w14:textId="27534F8D" w:rsidR="00DF787B" w:rsidRDefault="00DF787B" w:rsidP="00DF787B">
            <w:pPr>
              <w:rPr>
                <w:sz w:val="20"/>
                <w:szCs w:val="20"/>
              </w:rPr>
            </w:pPr>
            <w:r>
              <w:rPr>
                <w:sz w:val="20"/>
                <w:szCs w:val="20"/>
              </w:rPr>
              <w:t>1.00</w:t>
            </w:r>
          </w:p>
        </w:tc>
      </w:tr>
      <w:tr w:rsidR="00DF787B" w:rsidRPr="00F87E7D" w14:paraId="04FD6D5E" w14:textId="77777777" w:rsidTr="00454250">
        <w:trPr>
          <w:gridAfter w:val="10"/>
          <w:wAfter w:w="4778" w:type="dxa"/>
          <w:trHeight w:val="288"/>
        </w:trPr>
        <w:tc>
          <w:tcPr>
            <w:tcW w:w="0" w:type="auto"/>
          </w:tcPr>
          <w:p w14:paraId="401522CB" w14:textId="30786319" w:rsidR="00DF787B" w:rsidRDefault="00DF787B" w:rsidP="00DF787B">
            <w:pPr>
              <w:rPr>
                <w:sz w:val="20"/>
                <w:szCs w:val="20"/>
              </w:rPr>
            </w:pPr>
            <w:r>
              <w:rPr>
                <w:sz w:val="20"/>
                <w:szCs w:val="20"/>
              </w:rPr>
              <w:t>Outcome</w:t>
            </w:r>
          </w:p>
        </w:tc>
        <w:tc>
          <w:tcPr>
            <w:tcW w:w="0" w:type="auto"/>
          </w:tcPr>
          <w:p w14:paraId="05E4977F" w14:textId="391BC8B4" w:rsidR="00DF787B" w:rsidRDefault="000C5A25" w:rsidP="00DF787B">
            <w:pPr>
              <w:rPr>
                <w:sz w:val="20"/>
                <w:szCs w:val="20"/>
              </w:rPr>
            </w:pPr>
            <w:r>
              <w:rPr>
                <w:sz w:val="20"/>
                <w:szCs w:val="20"/>
              </w:rPr>
              <w:t>11</w:t>
            </w:r>
          </w:p>
        </w:tc>
        <w:tc>
          <w:tcPr>
            <w:tcW w:w="0" w:type="auto"/>
          </w:tcPr>
          <w:p w14:paraId="2D949D22" w14:textId="52D8E783" w:rsidR="00DF787B" w:rsidRDefault="000C5A25" w:rsidP="00DF787B">
            <w:pPr>
              <w:rPr>
                <w:sz w:val="20"/>
                <w:szCs w:val="20"/>
              </w:rPr>
            </w:pPr>
            <w:r>
              <w:rPr>
                <w:sz w:val="20"/>
                <w:szCs w:val="20"/>
              </w:rPr>
              <w:t>1.64</w:t>
            </w:r>
          </w:p>
        </w:tc>
        <w:tc>
          <w:tcPr>
            <w:tcW w:w="0" w:type="auto"/>
          </w:tcPr>
          <w:p w14:paraId="395CEB75" w14:textId="52E15AA7" w:rsidR="00DF787B" w:rsidRDefault="000C5A25" w:rsidP="00DF787B">
            <w:pPr>
              <w:rPr>
                <w:sz w:val="20"/>
                <w:szCs w:val="20"/>
              </w:rPr>
            </w:pPr>
            <w:r>
              <w:rPr>
                <w:sz w:val="20"/>
                <w:szCs w:val="20"/>
              </w:rPr>
              <w:t>10</w:t>
            </w:r>
          </w:p>
        </w:tc>
        <w:tc>
          <w:tcPr>
            <w:tcW w:w="0" w:type="auto"/>
          </w:tcPr>
          <w:p w14:paraId="3CC1B3A2" w14:textId="1B9235FC" w:rsidR="00DF787B" w:rsidRDefault="000C5A25" w:rsidP="00DF787B">
            <w:pPr>
              <w:rPr>
                <w:sz w:val="20"/>
                <w:szCs w:val="20"/>
              </w:rPr>
            </w:pPr>
            <w:r>
              <w:rPr>
                <w:sz w:val="20"/>
                <w:szCs w:val="20"/>
              </w:rPr>
              <w:t>2.20</w:t>
            </w:r>
          </w:p>
        </w:tc>
        <w:tc>
          <w:tcPr>
            <w:tcW w:w="1462" w:type="dxa"/>
          </w:tcPr>
          <w:p w14:paraId="6E15164E" w14:textId="52AA559E" w:rsidR="00DF787B" w:rsidRDefault="000C5A25" w:rsidP="00DF787B">
            <w:pPr>
              <w:rPr>
                <w:sz w:val="20"/>
                <w:szCs w:val="20"/>
              </w:rPr>
            </w:pPr>
            <w:r>
              <w:rPr>
                <w:sz w:val="20"/>
                <w:szCs w:val="20"/>
              </w:rPr>
              <w:t>0.30</w:t>
            </w:r>
          </w:p>
        </w:tc>
        <w:tc>
          <w:tcPr>
            <w:tcW w:w="1350" w:type="dxa"/>
          </w:tcPr>
          <w:p w14:paraId="3A05A0FA" w14:textId="0C6387DB" w:rsidR="00DF787B" w:rsidRDefault="000C5A25" w:rsidP="00DF787B">
            <w:pPr>
              <w:rPr>
                <w:sz w:val="20"/>
                <w:szCs w:val="20"/>
              </w:rPr>
            </w:pPr>
            <w:r>
              <w:rPr>
                <w:sz w:val="20"/>
                <w:szCs w:val="20"/>
              </w:rPr>
              <w:t>0.70</w:t>
            </w:r>
          </w:p>
        </w:tc>
      </w:tr>
      <w:tr w:rsidR="00DF787B" w:rsidRPr="00F87E7D" w14:paraId="5AD82946" w14:textId="77777777" w:rsidTr="00454250">
        <w:trPr>
          <w:gridAfter w:val="10"/>
          <w:wAfter w:w="4778" w:type="dxa"/>
          <w:trHeight w:val="288"/>
        </w:trPr>
        <w:tc>
          <w:tcPr>
            <w:tcW w:w="0" w:type="auto"/>
          </w:tcPr>
          <w:p w14:paraId="5A46B79B" w14:textId="319E672C" w:rsidR="00DF787B" w:rsidRDefault="00DF787B" w:rsidP="00DF787B">
            <w:pPr>
              <w:rPr>
                <w:sz w:val="20"/>
                <w:szCs w:val="20"/>
              </w:rPr>
            </w:pPr>
            <w:r>
              <w:rPr>
                <w:sz w:val="20"/>
                <w:szCs w:val="20"/>
              </w:rPr>
              <w:t>Outcome (dummy)</w:t>
            </w:r>
          </w:p>
        </w:tc>
        <w:tc>
          <w:tcPr>
            <w:tcW w:w="0" w:type="auto"/>
          </w:tcPr>
          <w:p w14:paraId="65FE8A5A" w14:textId="2285BEEA" w:rsidR="00DF787B" w:rsidRDefault="00661F73" w:rsidP="00DF787B">
            <w:pPr>
              <w:rPr>
                <w:sz w:val="20"/>
                <w:szCs w:val="20"/>
              </w:rPr>
            </w:pPr>
            <w:r>
              <w:rPr>
                <w:sz w:val="20"/>
                <w:szCs w:val="20"/>
              </w:rPr>
              <w:t>11</w:t>
            </w:r>
          </w:p>
        </w:tc>
        <w:tc>
          <w:tcPr>
            <w:tcW w:w="0" w:type="auto"/>
          </w:tcPr>
          <w:p w14:paraId="710E7EC0" w14:textId="54AFB432" w:rsidR="00DF787B" w:rsidRDefault="00661F73" w:rsidP="00DF787B">
            <w:pPr>
              <w:rPr>
                <w:sz w:val="20"/>
                <w:szCs w:val="20"/>
              </w:rPr>
            </w:pPr>
            <w:r>
              <w:rPr>
                <w:sz w:val="20"/>
                <w:szCs w:val="20"/>
              </w:rPr>
              <w:t>0.</w:t>
            </w:r>
            <w:r w:rsidR="00E84688">
              <w:rPr>
                <w:sz w:val="20"/>
                <w:szCs w:val="20"/>
              </w:rPr>
              <w:t>82</w:t>
            </w:r>
          </w:p>
        </w:tc>
        <w:tc>
          <w:tcPr>
            <w:tcW w:w="0" w:type="auto"/>
          </w:tcPr>
          <w:p w14:paraId="542186B5" w14:textId="68E76EE9" w:rsidR="00DF787B" w:rsidRDefault="00661F73" w:rsidP="00DF787B">
            <w:pPr>
              <w:rPr>
                <w:sz w:val="20"/>
                <w:szCs w:val="20"/>
              </w:rPr>
            </w:pPr>
            <w:r>
              <w:rPr>
                <w:sz w:val="20"/>
                <w:szCs w:val="20"/>
              </w:rPr>
              <w:t>10</w:t>
            </w:r>
          </w:p>
        </w:tc>
        <w:tc>
          <w:tcPr>
            <w:tcW w:w="0" w:type="auto"/>
          </w:tcPr>
          <w:p w14:paraId="2539AA71" w14:textId="6E72D2DD" w:rsidR="00DF787B" w:rsidRDefault="00661F73" w:rsidP="00DF787B">
            <w:pPr>
              <w:rPr>
                <w:sz w:val="20"/>
                <w:szCs w:val="20"/>
              </w:rPr>
            </w:pPr>
            <w:r>
              <w:rPr>
                <w:sz w:val="20"/>
                <w:szCs w:val="20"/>
              </w:rPr>
              <w:t>0.</w:t>
            </w:r>
            <w:r w:rsidR="00E84688">
              <w:rPr>
                <w:sz w:val="20"/>
                <w:szCs w:val="20"/>
              </w:rPr>
              <w:t>80</w:t>
            </w:r>
          </w:p>
        </w:tc>
        <w:tc>
          <w:tcPr>
            <w:tcW w:w="1462" w:type="dxa"/>
          </w:tcPr>
          <w:p w14:paraId="304C7EFA" w14:textId="43F672C4" w:rsidR="00DF787B" w:rsidRDefault="00661F73" w:rsidP="00DF787B">
            <w:pPr>
              <w:rPr>
                <w:sz w:val="20"/>
                <w:szCs w:val="20"/>
              </w:rPr>
            </w:pPr>
            <w:r>
              <w:rPr>
                <w:sz w:val="20"/>
                <w:szCs w:val="20"/>
              </w:rPr>
              <w:t>0.</w:t>
            </w:r>
            <w:r w:rsidR="00E84688">
              <w:rPr>
                <w:sz w:val="20"/>
                <w:szCs w:val="20"/>
              </w:rPr>
              <w:t>94</w:t>
            </w:r>
          </w:p>
        </w:tc>
        <w:tc>
          <w:tcPr>
            <w:tcW w:w="1350" w:type="dxa"/>
          </w:tcPr>
          <w:p w14:paraId="01B01311" w14:textId="0E96BEA7" w:rsidR="00DF787B" w:rsidRDefault="00661F73" w:rsidP="00DF787B">
            <w:pPr>
              <w:rPr>
                <w:sz w:val="20"/>
                <w:szCs w:val="20"/>
              </w:rPr>
            </w:pPr>
            <w:r>
              <w:rPr>
                <w:sz w:val="20"/>
                <w:szCs w:val="20"/>
              </w:rPr>
              <w:t>1.00</w:t>
            </w:r>
          </w:p>
        </w:tc>
      </w:tr>
      <w:tr w:rsidR="00DF787B" w:rsidRPr="00F87E7D" w14:paraId="4D5D528D" w14:textId="77777777" w:rsidTr="00454250">
        <w:trPr>
          <w:gridAfter w:val="10"/>
          <w:wAfter w:w="4778" w:type="dxa"/>
          <w:trHeight w:val="288"/>
        </w:trPr>
        <w:tc>
          <w:tcPr>
            <w:tcW w:w="8484" w:type="dxa"/>
            <w:gridSpan w:val="7"/>
          </w:tcPr>
          <w:p w14:paraId="04706C2C" w14:textId="08817B4F" w:rsidR="00DF787B" w:rsidRPr="00F87E7D" w:rsidRDefault="00DF787B" w:rsidP="00DF787B">
            <w:pPr>
              <w:rPr>
                <w:sz w:val="20"/>
                <w:szCs w:val="20"/>
              </w:rPr>
            </w:pPr>
            <w:r w:rsidRPr="00BE7B35">
              <w:rPr>
                <w:i/>
                <w:sz w:val="20"/>
                <w:szCs w:val="20"/>
                <w:u w:val="single"/>
              </w:rPr>
              <w:t>Country Information</w:t>
            </w:r>
          </w:p>
        </w:tc>
      </w:tr>
      <w:tr w:rsidR="00DF787B" w:rsidRPr="00F87E7D" w14:paraId="3FE0970A" w14:textId="77777777" w:rsidTr="00454250">
        <w:trPr>
          <w:gridAfter w:val="10"/>
          <w:wAfter w:w="4778" w:type="dxa"/>
          <w:trHeight w:val="288"/>
        </w:trPr>
        <w:tc>
          <w:tcPr>
            <w:tcW w:w="0" w:type="auto"/>
          </w:tcPr>
          <w:p w14:paraId="188C1B06" w14:textId="77777777" w:rsidR="00DF787B" w:rsidRPr="00F87E7D" w:rsidRDefault="00DF787B" w:rsidP="00DF787B">
            <w:pPr>
              <w:rPr>
                <w:sz w:val="20"/>
                <w:szCs w:val="20"/>
              </w:rPr>
            </w:pPr>
            <w:r w:rsidRPr="00F87E7D">
              <w:rPr>
                <w:sz w:val="20"/>
                <w:szCs w:val="20"/>
              </w:rPr>
              <w:t>Ethnic Fractionalization</w:t>
            </w:r>
          </w:p>
        </w:tc>
        <w:tc>
          <w:tcPr>
            <w:tcW w:w="0" w:type="auto"/>
          </w:tcPr>
          <w:p w14:paraId="51F56129" w14:textId="11E1435A" w:rsidR="00DF787B" w:rsidRPr="00F87E7D" w:rsidRDefault="00DF787B" w:rsidP="00DF787B">
            <w:pPr>
              <w:rPr>
                <w:sz w:val="20"/>
                <w:szCs w:val="20"/>
              </w:rPr>
            </w:pPr>
            <w:r w:rsidRPr="00F87E7D">
              <w:rPr>
                <w:sz w:val="20"/>
                <w:szCs w:val="20"/>
              </w:rPr>
              <w:t>1</w:t>
            </w:r>
            <w:r>
              <w:rPr>
                <w:sz w:val="20"/>
                <w:szCs w:val="20"/>
              </w:rPr>
              <w:t>1</w:t>
            </w:r>
          </w:p>
        </w:tc>
        <w:tc>
          <w:tcPr>
            <w:tcW w:w="0" w:type="auto"/>
          </w:tcPr>
          <w:p w14:paraId="4D9D53A3" w14:textId="37D27F86" w:rsidR="00DF787B" w:rsidRPr="00F87E7D" w:rsidRDefault="00DF787B" w:rsidP="00DF787B">
            <w:pPr>
              <w:rPr>
                <w:sz w:val="20"/>
                <w:szCs w:val="20"/>
              </w:rPr>
            </w:pPr>
            <w:r>
              <w:rPr>
                <w:sz w:val="20"/>
                <w:szCs w:val="20"/>
              </w:rPr>
              <w:t>41.81</w:t>
            </w:r>
          </w:p>
        </w:tc>
        <w:tc>
          <w:tcPr>
            <w:tcW w:w="0" w:type="auto"/>
          </w:tcPr>
          <w:p w14:paraId="279E63B7" w14:textId="63028B80" w:rsidR="00DF787B" w:rsidRPr="00F87E7D" w:rsidRDefault="00DF787B" w:rsidP="00DF787B">
            <w:pPr>
              <w:rPr>
                <w:sz w:val="20"/>
                <w:szCs w:val="20"/>
              </w:rPr>
            </w:pPr>
            <w:r w:rsidRPr="00F87E7D">
              <w:rPr>
                <w:sz w:val="20"/>
                <w:szCs w:val="20"/>
              </w:rPr>
              <w:t>1</w:t>
            </w:r>
            <w:r>
              <w:rPr>
                <w:sz w:val="20"/>
                <w:szCs w:val="20"/>
              </w:rPr>
              <w:t>0</w:t>
            </w:r>
          </w:p>
        </w:tc>
        <w:tc>
          <w:tcPr>
            <w:tcW w:w="0" w:type="auto"/>
          </w:tcPr>
          <w:p w14:paraId="0264329C" w14:textId="618CBFB3" w:rsidR="00DF787B" w:rsidRPr="00F87E7D" w:rsidRDefault="00DF787B" w:rsidP="00DF787B">
            <w:pPr>
              <w:rPr>
                <w:sz w:val="20"/>
                <w:szCs w:val="20"/>
              </w:rPr>
            </w:pPr>
            <w:r w:rsidRPr="00F87E7D">
              <w:rPr>
                <w:sz w:val="20"/>
                <w:szCs w:val="20"/>
              </w:rPr>
              <w:t>4</w:t>
            </w:r>
            <w:r>
              <w:rPr>
                <w:sz w:val="20"/>
                <w:szCs w:val="20"/>
              </w:rPr>
              <w:t>3.99</w:t>
            </w:r>
          </w:p>
        </w:tc>
        <w:tc>
          <w:tcPr>
            <w:tcW w:w="1462" w:type="dxa"/>
          </w:tcPr>
          <w:p w14:paraId="58F636F4" w14:textId="40B9D486" w:rsidR="00DF787B" w:rsidRPr="00F87E7D" w:rsidRDefault="00DF787B" w:rsidP="00DF787B">
            <w:pPr>
              <w:rPr>
                <w:sz w:val="20"/>
                <w:szCs w:val="20"/>
              </w:rPr>
            </w:pPr>
            <w:r w:rsidRPr="00F87E7D">
              <w:rPr>
                <w:sz w:val="20"/>
                <w:szCs w:val="20"/>
              </w:rPr>
              <w:t>0.</w:t>
            </w:r>
            <w:r>
              <w:rPr>
                <w:sz w:val="20"/>
                <w:szCs w:val="20"/>
              </w:rPr>
              <w:t>87</w:t>
            </w:r>
          </w:p>
        </w:tc>
        <w:tc>
          <w:tcPr>
            <w:tcW w:w="1350" w:type="dxa"/>
          </w:tcPr>
          <w:p w14:paraId="78A715E4" w14:textId="55F16976" w:rsidR="00DF787B" w:rsidRPr="00F87E7D" w:rsidRDefault="00DF787B" w:rsidP="00DF787B">
            <w:pPr>
              <w:rPr>
                <w:sz w:val="20"/>
                <w:szCs w:val="20"/>
              </w:rPr>
            </w:pPr>
            <w:r w:rsidRPr="00F87E7D">
              <w:rPr>
                <w:sz w:val="20"/>
                <w:szCs w:val="20"/>
              </w:rPr>
              <w:t>0.</w:t>
            </w:r>
            <w:r>
              <w:rPr>
                <w:sz w:val="20"/>
                <w:szCs w:val="20"/>
              </w:rPr>
              <w:t>37</w:t>
            </w:r>
          </w:p>
        </w:tc>
      </w:tr>
      <w:tr w:rsidR="00DF787B" w:rsidRPr="00F87E7D" w14:paraId="5026D194" w14:textId="77777777" w:rsidTr="00454250">
        <w:trPr>
          <w:gridAfter w:val="10"/>
          <w:wAfter w:w="4778" w:type="dxa"/>
          <w:trHeight w:val="288"/>
        </w:trPr>
        <w:tc>
          <w:tcPr>
            <w:tcW w:w="0" w:type="auto"/>
          </w:tcPr>
          <w:p w14:paraId="260F3F43" w14:textId="77777777" w:rsidR="00DF787B" w:rsidRPr="00F87E7D" w:rsidRDefault="00DF787B" w:rsidP="00DF787B">
            <w:pPr>
              <w:rPr>
                <w:sz w:val="20"/>
                <w:szCs w:val="20"/>
              </w:rPr>
            </w:pPr>
            <w:r w:rsidRPr="00F87E7D">
              <w:rPr>
                <w:sz w:val="20"/>
                <w:szCs w:val="20"/>
              </w:rPr>
              <w:t>Population (logged)</w:t>
            </w:r>
          </w:p>
        </w:tc>
        <w:tc>
          <w:tcPr>
            <w:tcW w:w="0" w:type="auto"/>
          </w:tcPr>
          <w:p w14:paraId="31FAC502" w14:textId="28D17745" w:rsidR="00DF787B" w:rsidRPr="00F87E7D" w:rsidRDefault="00DF787B" w:rsidP="00DF787B">
            <w:pPr>
              <w:rPr>
                <w:sz w:val="20"/>
                <w:szCs w:val="20"/>
              </w:rPr>
            </w:pPr>
            <w:r w:rsidRPr="00F87E7D">
              <w:rPr>
                <w:sz w:val="20"/>
                <w:szCs w:val="20"/>
              </w:rPr>
              <w:t>1</w:t>
            </w:r>
            <w:r>
              <w:rPr>
                <w:sz w:val="20"/>
                <w:szCs w:val="20"/>
              </w:rPr>
              <w:t>1</w:t>
            </w:r>
          </w:p>
        </w:tc>
        <w:tc>
          <w:tcPr>
            <w:tcW w:w="0" w:type="auto"/>
          </w:tcPr>
          <w:p w14:paraId="7C64A521" w14:textId="6A25BA49" w:rsidR="00DF787B" w:rsidRPr="00F87E7D" w:rsidRDefault="00DF787B" w:rsidP="00DF787B">
            <w:pPr>
              <w:rPr>
                <w:sz w:val="20"/>
                <w:szCs w:val="20"/>
              </w:rPr>
            </w:pPr>
            <w:r>
              <w:rPr>
                <w:sz w:val="20"/>
                <w:szCs w:val="20"/>
              </w:rPr>
              <w:t>8.54</w:t>
            </w:r>
          </w:p>
        </w:tc>
        <w:tc>
          <w:tcPr>
            <w:tcW w:w="0" w:type="auto"/>
          </w:tcPr>
          <w:p w14:paraId="3C1FE72A" w14:textId="595ECAE1" w:rsidR="00DF787B" w:rsidRPr="00F87E7D" w:rsidRDefault="00DF787B" w:rsidP="00DF787B">
            <w:pPr>
              <w:rPr>
                <w:sz w:val="20"/>
                <w:szCs w:val="20"/>
              </w:rPr>
            </w:pPr>
            <w:r w:rsidRPr="00F87E7D">
              <w:rPr>
                <w:sz w:val="20"/>
                <w:szCs w:val="20"/>
              </w:rPr>
              <w:t>1</w:t>
            </w:r>
            <w:r>
              <w:rPr>
                <w:sz w:val="20"/>
                <w:szCs w:val="20"/>
              </w:rPr>
              <w:t>0</w:t>
            </w:r>
          </w:p>
        </w:tc>
        <w:tc>
          <w:tcPr>
            <w:tcW w:w="0" w:type="auto"/>
          </w:tcPr>
          <w:p w14:paraId="2EF3F99F" w14:textId="0DCC6F59" w:rsidR="00DF787B" w:rsidRPr="00F87E7D" w:rsidRDefault="00DF787B" w:rsidP="00DF787B">
            <w:pPr>
              <w:rPr>
                <w:sz w:val="20"/>
                <w:szCs w:val="20"/>
              </w:rPr>
            </w:pPr>
            <w:r>
              <w:rPr>
                <w:sz w:val="20"/>
                <w:szCs w:val="20"/>
              </w:rPr>
              <w:t>9.05</w:t>
            </w:r>
          </w:p>
        </w:tc>
        <w:tc>
          <w:tcPr>
            <w:tcW w:w="1462" w:type="dxa"/>
          </w:tcPr>
          <w:p w14:paraId="60BC078D" w14:textId="41E44D6D" w:rsidR="00DF787B" w:rsidRPr="00F87E7D" w:rsidRDefault="00DF787B" w:rsidP="00DF787B">
            <w:pPr>
              <w:rPr>
                <w:sz w:val="20"/>
                <w:szCs w:val="20"/>
              </w:rPr>
            </w:pPr>
            <w:r w:rsidRPr="00F87E7D">
              <w:rPr>
                <w:sz w:val="20"/>
                <w:szCs w:val="20"/>
              </w:rPr>
              <w:t>0.</w:t>
            </w:r>
            <w:r>
              <w:rPr>
                <w:sz w:val="20"/>
                <w:szCs w:val="20"/>
              </w:rPr>
              <w:t>09*</w:t>
            </w:r>
          </w:p>
        </w:tc>
        <w:tc>
          <w:tcPr>
            <w:tcW w:w="1350" w:type="dxa"/>
          </w:tcPr>
          <w:p w14:paraId="287A8E4E" w14:textId="66F911E8" w:rsidR="00DF787B" w:rsidRPr="00F87E7D" w:rsidRDefault="00DF787B" w:rsidP="00DF787B">
            <w:pPr>
              <w:rPr>
                <w:sz w:val="20"/>
                <w:szCs w:val="20"/>
              </w:rPr>
            </w:pPr>
            <w:r w:rsidRPr="00F87E7D">
              <w:rPr>
                <w:sz w:val="20"/>
                <w:szCs w:val="20"/>
              </w:rPr>
              <w:t>0</w:t>
            </w:r>
            <w:r>
              <w:rPr>
                <w:sz w:val="20"/>
                <w:szCs w:val="20"/>
              </w:rPr>
              <w:t>.11</w:t>
            </w:r>
          </w:p>
        </w:tc>
      </w:tr>
      <w:tr w:rsidR="00DF787B" w:rsidRPr="00F87E7D" w14:paraId="2B30C541" w14:textId="77777777" w:rsidTr="00454250">
        <w:trPr>
          <w:gridAfter w:val="10"/>
          <w:wAfter w:w="4778" w:type="dxa"/>
          <w:trHeight w:val="288"/>
        </w:trPr>
        <w:tc>
          <w:tcPr>
            <w:tcW w:w="0" w:type="auto"/>
          </w:tcPr>
          <w:p w14:paraId="7C430622" w14:textId="77777777" w:rsidR="00DF787B" w:rsidRPr="00F87E7D" w:rsidRDefault="00DF787B" w:rsidP="00DF787B">
            <w:pPr>
              <w:rPr>
                <w:sz w:val="20"/>
                <w:szCs w:val="20"/>
              </w:rPr>
            </w:pPr>
            <w:r w:rsidRPr="00F87E7D">
              <w:rPr>
                <w:sz w:val="20"/>
                <w:szCs w:val="20"/>
              </w:rPr>
              <w:t>Mountainous Terrain</w:t>
            </w:r>
          </w:p>
        </w:tc>
        <w:tc>
          <w:tcPr>
            <w:tcW w:w="0" w:type="auto"/>
          </w:tcPr>
          <w:p w14:paraId="324F51B8" w14:textId="0891AD19" w:rsidR="00DF787B" w:rsidRPr="00F87E7D" w:rsidRDefault="00DF787B" w:rsidP="00DF787B">
            <w:pPr>
              <w:rPr>
                <w:sz w:val="20"/>
                <w:szCs w:val="20"/>
              </w:rPr>
            </w:pPr>
            <w:r w:rsidRPr="00F87E7D">
              <w:rPr>
                <w:sz w:val="20"/>
                <w:szCs w:val="20"/>
              </w:rPr>
              <w:t>1</w:t>
            </w:r>
            <w:r>
              <w:rPr>
                <w:sz w:val="20"/>
                <w:szCs w:val="20"/>
              </w:rPr>
              <w:t>1</w:t>
            </w:r>
          </w:p>
        </w:tc>
        <w:tc>
          <w:tcPr>
            <w:tcW w:w="0" w:type="auto"/>
          </w:tcPr>
          <w:p w14:paraId="27FED3FD" w14:textId="3637E061" w:rsidR="00DF787B" w:rsidRPr="00F87E7D" w:rsidRDefault="00DF787B" w:rsidP="00DF787B">
            <w:pPr>
              <w:rPr>
                <w:sz w:val="20"/>
                <w:szCs w:val="20"/>
              </w:rPr>
            </w:pPr>
            <w:r w:rsidRPr="00F87E7D">
              <w:rPr>
                <w:sz w:val="20"/>
                <w:szCs w:val="20"/>
              </w:rPr>
              <w:t>2.</w:t>
            </w:r>
            <w:r>
              <w:rPr>
                <w:sz w:val="20"/>
                <w:szCs w:val="20"/>
              </w:rPr>
              <w:t>96</w:t>
            </w:r>
          </w:p>
        </w:tc>
        <w:tc>
          <w:tcPr>
            <w:tcW w:w="0" w:type="auto"/>
          </w:tcPr>
          <w:p w14:paraId="76176A12" w14:textId="35BA2CB0" w:rsidR="00DF787B" w:rsidRPr="00F87E7D" w:rsidRDefault="00DF787B" w:rsidP="00DF787B">
            <w:pPr>
              <w:rPr>
                <w:sz w:val="20"/>
                <w:szCs w:val="20"/>
              </w:rPr>
            </w:pPr>
            <w:r w:rsidRPr="00F87E7D">
              <w:rPr>
                <w:sz w:val="20"/>
                <w:szCs w:val="20"/>
              </w:rPr>
              <w:t>1</w:t>
            </w:r>
            <w:r>
              <w:rPr>
                <w:sz w:val="20"/>
                <w:szCs w:val="20"/>
              </w:rPr>
              <w:t>0</w:t>
            </w:r>
          </w:p>
        </w:tc>
        <w:tc>
          <w:tcPr>
            <w:tcW w:w="0" w:type="auto"/>
          </w:tcPr>
          <w:p w14:paraId="7B4D3A95" w14:textId="770AA6E6" w:rsidR="00DF787B" w:rsidRPr="00F87E7D" w:rsidRDefault="00DF787B" w:rsidP="00DF787B">
            <w:pPr>
              <w:rPr>
                <w:sz w:val="20"/>
                <w:szCs w:val="20"/>
              </w:rPr>
            </w:pPr>
            <w:r w:rsidRPr="00F87E7D">
              <w:rPr>
                <w:sz w:val="20"/>
                <w:szCs w:val="20"/>
              </w:rPr>
              <w:t>2.9</w:t>
            </w:r>
            <w:r>
              <w:rPr>
                <w:sz w:val="20"/>
                <w:szCs w:val="20"/>
              </w:rPr>
              <w:t>3</w:t>
            </w:r>
          </w:p>
        </w:tc>
        <w:tc>
          <w:tcPr>
            <w:tcW w:w="1462" w:type="dxa"/>
          </w:tcPr>
          <w:p w14:paraId="5CCD64AE" w14:textId="4550E901" w:rsidR="00DF787B" w:rsidRPr="00F87E7D" w:rsidRDefault="00DF787B" w:rsidP="00DF787B">
            <w:pPr>
              <w:rPr>
                <w:sz w:val="20"/>
                <w:szCs w:val="20"/>
              </w:rPr>
            </w:pPr>
            <w:r w:rsidRPr="00F87E7D">
              <w:rPr>
                <w:sz w:val="20"/>
                <w:szCs w:val="20"/>
              </w:rPr>
              <w:t>0.</w:t>
            </w:r>
            <w:r>
              <w:rPr>
                <w:sz w:val="20"/>
                <w:szCs w:val="20"/>
              </w:rPr>
              <w:t>95</w:t>
            </w:r>
          </w:p>
        </w:tc>
        <w:tc>
          <w:tcPr>
            <w:tcW w:w="1350" w:type="dxa"/>
          </w:tcPr>
          <w:p w14:paraId="4E9C5F78" w14:textId="73DCFEE7" w:rsidR="00DF787B" w:rsidRPr="00F87E7D" w:rsidRDefault="00DF787B" w:rsidP="00DF787B">
            <w:pPr>
              <w:rPr>
                <w:sz w:val="20"/>
                <w:szCs w:val="20"/>
              </w:rPr>
            </w:pPr>
            <w:r w:rsidRPr="00F87E7D">
              <w:rPr>
                <w:sz w:val="20"/>
                <w:szCs w:val="20"/>
              </w:rPr>
              <w:t>0.</w:t>
            </w:r>
            <w:r>
              <w:rPr>
                <w:sz w:val="20"/>
                <w:szCs w:val="20"/>
              </w:rPr>
              <w:t>37</w:t>
            </w:r>
          </w:p>
        </w:tc>
      </w:tr>
      <w:tr w:rsidR="00DF787B" w:rsidRPr="00F87E7D" w14:paraId="58814D1F" w14:textId="77777777" w:rsidTr="00454250">
        <w:trPr>
          <w:gridAfter w:val="10"/>
          <w:wAfter w:w="4778" w:type="dxa"/>
          <w:trHeight w:val="288"/>
        </w:trPr>
        <w:tc>
          <w:tcPr>
            <w:tcW w:w="0" w:type="auto"/>
          </w:tcPr>
          <w:p w14:paraId="090C1786" w14:textId="77777777" w:rsidR="00DF787B" w:rsidRPr="00F87E7D" w:rsidRDefault="00DF787B" w:rsidP="00DF787B">
            <w:pPr>
              <w:rPr>
                <w:sz w:val="20"/>
                <w:szCs w:val="20"/>
              </w:rPr>
            </w:pPr>
            <w:r w:rsidRPr="00F87E7D">
              <w:rPr>
                <w:sz w:val="20"/>
                <w:szCs w:val="20"/>
              </w:rPr>
              <w:t>Military Personnel (logged)</w:t>
            </w:r>
          </w:p>
        </w:tc>
        <w:tc>
          <w:tcPr>
            <w:tcW w:w="0" w:type="auto"/>
          </w:tcPr>
          <w:p w14:paraId="2FEF190B" w14:textId="748A4D7B" w:rsidR="00DF787B" w:rsidRPr="00F87E7D" w:rsidRDefault="00DF787B" w:rsidP="00DF787B">
            <w:pPr>
              <w:rPr>
                <w:sz w:val="20"/>
                <w:szCs w:val="20"/>
              </w:rPr>
            </w:pPr>
            <w:r w:rsidRPr="00F87E7D">
              <w:rPr>
                <w:sz w:val="20"/>
                <w:szCs w:val="20"/>
              </w:rPr>
              <w:t>1</w:t>
            </w:r>
            <w:r>
              <w:rPr>
                <w:sz w:val="20"/>
                <w:szCs w:val="20"/>
              </w:rPr>
              <w:t>1</w:t>
            </w:r>
          </w:p>
        </w:tc>
        <w:tc>
          <w:tcPr>
            <w:tcW w:w="0" w:type="auto"/>
          </w:tcPr>
          <w:p w14:paraId="02A078AB" w14:textId="64259ED7" w:rsidR="00DF787B" w:rsidRPr="00F87E7D" w:rsidRDefault="00DF787B" w:rsidP="00DF787B">
            <w:pPr>
              <w:rPr>
                <w:sz w:val="20"/>
                <w:szCs w:val="20"/>
              </w:rPr>
            </w:pPr>
            <w:r>
              <w:rPr>
                <w:sz w:val="20"/>
                <w:szCs w:val="20"/>
              </w:rPr>
              <w:t>2.97</w:t>
            </w:r>
          </w:p>
        </w:tc>
        <w:tc>
          <w:tcPr>
            <w:tcW w:w="0" w:type="auto"/>
          </w:tcPr>
          <w:p w14:paraId="6141D80A" w14:textId="2AF92845" w:rsidR="00DF787B" w:rsidRPr="00F87E7D" w:rsidRDefault="00DF787B" w:rsidP="00DF787B">
            <w:pPr>
              <w:rPr>
                <w:sz w:val="20"/>
                <w:szCs w:val="20"/>
              </w:rPr>
            </w:pPr>
            <w:r w:rsidRPr="00F87E7D">
              <w:rPr>
                <w:sz w:val="20"/>
                <w:szCs w:val="20"/>
              </w:rPr>
              <w:t>1</w:t>
            </w:r>
            <w:r>
              <w:rPr>
                <w:sz w:val="20"/>
                <w:szCs w:val="20"/>
              </w:rPr>
              <w:t>0</w:t>
            </w:r>
          </w:p>
        </w:tc>
        <w:tc>
          <w:tcPr>
            <w:tcW w:w="0" w:type="auto"/>
          </w:tcPr>
          <w:p w14:paraId="3609E003" w14:textId="728A0FFB" w:rsidR="00DF787B" w:rsidRPr="00F87E7D" w:rsidRDefault="00DF787B" w:rsidP="00DF787B">
            <w:pPr>
              <w:rPr>
                <w:sz w:val="20"/>
                <w:szCs w:val="20"/>
              </w:rPr>
            </w:pPr>
            <w:r w:rsidRPr="00F87E7D">
              <w:rPr>
                <w:sz w:val="20"/>
                <w:szCs w:val="20"/>
              </w:rPr>
              <w:t>3.</w:t>
            </w:r>
            <w:r>
              <w:rPr>
                <w:sz w:val="20"/>
                <w:szCs w:val="20"/>
              </w:rPr>
              <w:t>08</w:t>
            </w:r>
          </w:p>
        </w:tc>
        <w:tc>
          <w:tcPr>
            <w:tcW w:w="1462" w:type="dxa"/>
          </w:tcPr>
          <w:p w14:paraId="33E39E8B" w14:textId="66203BF5" w:rsidR="00DF787B" w:rsidRPr="00F87E7D" w:rsidRDefault="00DF787B" w:rsidP="00DF787B">
            <w:pPr>
              <w:rPr>
                <w:sz w:val="20"/>
                <w:szCs w:val="20"/>
              </w:rPr>
            </w:pPr>
            <w:r w:rsidRPr="00F87E7D">
              <w:rPr>
                <w:sz w:val="20"/>
                <w:szCs w:val="20"/>
              </w:rPr>
              <w:t>0.</w:t>
            </w:r>
            <w:r>
              <w:rPr>
                <w:sz w:val="20"/>
                <w:szCs w:val="20"/>
              </w:rPr>
              <w:t>85</w:t>
            </w:r>
          </w:p>
        </w:tc>
        <w:tc>
          <w:tcPr>
            <w:tcW w:w="1350" w:type="dxa"/>
          </w:tcPr>
          <w:p w14:paraId="3E4610F7" w14:textId="51DAD9EF" w:rsidR="00DF787B" w:rsidRPr="00F87E7D" w:rsidRDefault="00DF787B" w:rsidP="00DF787B">
            <w:pPr>
              <w:rPr>
                <w:sz w:val="20"/>
                <w:szCs w:val="20"/>
              </w:rPr>
            </w:pPr>
            <w:r w:rsidRPr="00F87E7D">
              <w:rPr>
                <w:sz w:val="20"/>
                <w:szCs w:val="20"/>
              </w:rPr>
              <w:t>0.</w:t>
            </w:r>
            <w:r>
              <w:rPr>
                <w:sz w:val="20"/>
                <w:szCs w:val="20"/>
              </w:rPr>
              <w:t>70</w:t>
            </w:r>
          </w:p>
        </w:tc>
      </w:tr>
      <w:tr w:rsidR="00DF787B" w:rsidRPr="00F87E7D" w14:paraId="05106F3E" w14:textId="77777777" w:rsidTr="00454250">
        <w:trPr>
          <w:gridAfter w:val="10"/>
          <w:wAfter w:w="4778" w:type="dxa"/>
          <w:trHeight w:val="288"/>
        </w:trPr>
        <w:tc>
          <w:tcPr>
            <w:tcW w:w="0" w:type="auto"/>
          </w:tcPr>
          <w:p w14:paraId="737890F9" w14:textId="77777777" w:rsidR="00DF787B" w:rsidRPr="00F87E7D" w:rsidRDefault="00DF787B" w:rsidP="00DF787B">
            <w:pPr>
              <w:rPr>
                <w:sz w:val="20"/>
                <w:szCs w:val="20"/>
              </w:rPr>
            </w:pPr>
            <w:r w:rsidRPr="00F87E7D">
              <w:rPr>
                <w:sz w:val="20"/>
                <w:szCs w:val="20"/>
              </w:rPr>
              <w:t>GDP Per Capita</w:t>
            </w:r>
          </w:p>
        </w:tc>
        <w:tc>
          <w:tcPr>
            <w:tcW w:w="0" w:type="auto"/>
          </w:tcPr>
          <w:p w14:paraId="735EA42E" w14:textId="45369718" w:rsidR="00DF787B" w:rsidRPr="00F87E7D" w:rsidRDefault="00DF787B" w:rsidP="00DF787B">
            <w:pPr>
              <w:rPr>
                <w:sz w:val="20"/>
                <w:szCs w:val="20"/>
              </w:rPr>
            </w:pPr>
            <w:r w:rsidRPr="00F87E7D">
              <w:rPr>
                <w:sz w:val="20"/>
                <w:szCs w:val="20"/>
              </w:rPr>
              <w:t>1</w:t>
            </w:r>
            <w:r>
              <w:rPr>
                <w:sz w:val="20"/>
                <w:szCs w:val="20"/>
              </w:rPr>
              <w:t>1</w:t>
            </w:r>
          </w:p>
        </w:tc>
        <w:tc>
          <w:tcPr>
            <w:tcW w:w="0" w:type="auto"/>
          </w:tcPr>
          <w:p w14:paraId="10CD5F24" w14:textId="24CA101F" w:rsidR="00DF787B" w:rsidRPr="00F87E7D" w:rsidRDefault="00DF787B" w:rsidP="00DF787B">
            <w:pPr>
              <w:rPr>
                <w:sz w:val="20"/>
                <w:szCs w:val="20"/>
              </w:rPr>
            </w:pPr>
            <w:r>
              <w:rPr>
                <w:sz w:val="20"/>
                <w:szCs w:val="20"/>
              </w:rPr>
              <w:t>6.90</w:t>
            </w:r>
          </w:p>
        </w:tc>
        <w:tc>
          <w:tcPr>
            <w:tcW w:w="0" w:type="auto"/>
          </w:tcPr>
          <w:p w14:paraId="31C7A73E" w14:textId="2D20527D" w:rsidR="00DF787B" w:rsidRPr="006335FD" w:rsidRDefault="00DF787B" w:rsidP="00DF787B">
            <w:pPr>
              <w:rPr>
                <w:sz w:val="20"/>
                <w:szCs w:val="20"/>
              </w:rPr>
            </w:pPr>
            <w:r w:rsidRPr="006335FD">
              <w:rPr>
                <w:sz w:val="20"/>
                <w:szCs w:val="20"/>
              </w:rPr>
              <w:t>10</w:t>
            </w:r>
          </w:p>
        </w:tc>
        <w:tc>
          <w:tcPr>
            <w:tcW w:w="0" w:type="auto"/>
          </w:tcPr>
          <w:p w14:paraId="5367D415" w14:textId="4EF296AF" w:rsidR="00DF787B" w:rsidRPr="006335FD" w:rsidRDefault="00DF787B" w:rsidP="00DF787B">
            <w:pPr>
              <w:rPr>
                <w:sz w:val="20"/>
                <w:szCs w:val="20"/>
              </w:rPr>
            </w:pPr>
            <w:r w:rsidRPr="006335FD">
              <w:rPr>
                <w:sz w:val="20"/>
                <w:szCs w:val="20"/>
              </w:rPr>
              <w:t>5.95</w:t>
            </w:r>
          </w:p>
        </w:tc>
        <w:tc>
          <w:tcPr>
            <w:tcW w:w="1462" w:type="dxa"/>
          </w:tcPr>
          <w:p w14:paraId="51400C4F" w14:textId="03AAAC79" w:rsidR="00DF787B" w:rsidRPr="006335FD" w:rsidRDefault="00DF787B" w:rsidP="00DF787B">
            <w:pPr>
              <w:rPr>
                <w:sz w:val="20"/>
                <w:szCs w:val="20"/>
              </w:rPr>
            </w:pPr>
            <w:r w:rsidRPr="006335FD">
              <w:rPr>
                <w:sz w:val="20"/>
                <w:szCs w:val="20"/>
              </w:rPr>
              <w:t>0.06*</w:t>
            </w:r>
          </w:p>
        </w:tc>
        <w:tc>
          <w:tcPr>
            <w:tcW w:w="1350" w:type="dxa"/>
          </w:tcPr>
          <w:p w14:paraId="21251502" w14:textId="3729FCD3" w:rsidR="00DF787B" w:rsidRPr="006335FD" w:rsidRDefault="00DF787B" w:rsidP="00DF787B">
            <w:pPr>
              <w:rPr>
                <w:sz w:val="20"/>
                <w:szCs w:val="20"/>
              </w:rPr>
            </w:pPr>
            <w:r w:rsidRPr="006335FD">
              <w:rPr>
                <w:sz w:val="20"/>
                <w:szCs w:val="20"/>
              </w:rPr>
              <w:t>0.00***</w:t>
            </w:r>
          </w:p>
        </w:tc>
      </w:tr>
      <w:tr w:rsidR="00DF787B" w:rsidRPr="00F87E7D" w14:paraId="695175AF" w14:textId="77777777" w:rsidTr="00454250">
        <w:trPr>
          <w:gridAfter w:val="10"/>
          <w:wAfter w:w="4778" w:type="dxa"/>
          <w:trHeight w:val="288"/>
        </w:trPr>
        <w:tc>
          <w:tcPr>
            <w:tcW w:w="0" w:type="auto"/>
          </w:tcPr>
          <w:p w14:paraId="62885DBC" w14:textId="77777777" w:rsidR="00DF787B" w:rsidRPr="00F87E7D" w:rsidRDefault="00DF787B" w:rsidP="00DF787B">
            <w:pPr>
              <w:rPr>
                <w:sz w:val="20"/>
                <w:szCs w:val="20"/>
              </w:rPr>
            </w:pPr>
            <w:r w:rsidRPr="00F87E7D">
              <w:rPr>
                <w:sz w:val="20"/>
                <w:szCs w:val="20"/>
              </w:rPr>
              <w:t>Polity IV</w:t>
            </w:r>
          </w:p>
        </w:tc>
        <w:tc>
          <w:tcPr>
            <w:tcW w:w="0" w:type="auto"/>
          </w:tcPr>
          <w:p w14:paraId="2480E8B0" w14:textId="35C979D6" w:rsidR="00DF787B" w:rsidRPr="00F87E7D" w:rsidRDefault="00DF787B" w:rsidP="00DF787B">
            <w:pPr>
              <w:rPr>
                <w:sz w:val="20"/>
                <w:szCs w:val="20"/>
              </w:rPr>
            </w:pPr>
            <w:r w:rsidRPr="00F87E7D">
              <w:rPr>
                <w:sz w:val="20"/>
                <w:szCs w:val="20"/>
              </w:rPr>
              <w:t>1</w:t>
            </w:r>
            <w:r>
              <w:rPr>
                <w:sz w:val="20"/>
                <w:szCs w:val="20"/>
              </w:rPr>
              <w:t>1</w:t>
            </w:r>
          </w:p>
        </w:tc>
        <w:tc>
          <w:tcPr>
            <w:tcW w:w="0" w:type="auto"/>
          </w:tcPr>
          <w:p w14:paraId="006B774A" w14:textId="04078957" w:rsidR="00DF787B" w:rsidRPr="00F87E7D" w:rsidRDefault="00DF787B" w:rsidP="00DF787B">
            <w:pPr>
              <w:rPr>
                <w:sz w:val="20"/>
                <w:szCs w:val="20"/>
              </w:rPr>
            </w:pPr>
            <w:r w:rsidRPr="00F87E7D">
              <w:rPr>
                <w:sz w:val="20"/>
                <w:szCs w:val="20"/>
              </w:rPr>
              <w:t>1.</w:t>
            </w:r>
            <w:r>
              <w:rPr>
                <w:sz w:val="20"/>
                <w:szCs w:val="20"/>
              </w:rPr>
              <w:t>91</w:t>
            </w:r>
          </w:p>
        </w:tc>
        <w:tc>
          <w:tcPr>
            <w:tcW w:w="0" w:type="auto"/>
          </w:tcPr>
          <w:p w14:paraId="35CC1312" w14:textId="664E80A0" w:rsidR="00DF787B" w:rsidRPr="006335FD" w:rsidRDefault="00DF787B" w:rsidP="00DF787B">
            <w:pPr>
              <w:rPr>
                <w:sz w:val="20"/>
                <w:szCs w:val="20"/>
              </w:rPr>
            </w:pPr>
            <w:r w:rsidRPr="006335FD">
              <w:rPr>
                <w:sz w:val="20"/>
                <w:szCs w:val="20"/>
              </w:rPr>
              <w:t>10</w:t>
            </w:r>
          </w:p>
        </w:tc>
        <w:tc>
          <w:tcPr>
            <w:tcW w:w="0" w:type="auto"/>
          </w:tcPr>
          <w:p w14:paraId="7104746D" w14:textId="3612998E" w:rsidR="00DF787B" w:rsidRPr="006335FD" w:rsidRDefault="00DF787B" w:rsidP="00DF787B">
            <w:pPr>
              <w:rPr>
                <w:sz w:val="20"/>
                <w:szCs w:val="20"/>
              </w:rPr>
            </w:pPr>
            <w:r w:rsidRPr="006335FD">
              <w:rPr>
                <w:sz w:val="20"/>
                <w:szCs w:val="20"/>
              </w:rPr>
              <w:t>-3.20</w:t>
            </w:r>
          </w:p>
        </w:tc>
        <w:tc>
          <w:tcPr>
            <w:tcW w:w="1462" w:type="dxa"/>
          </w:tcPr>
          <w:p w14:paraId="52F36B90" w14:textId="2484A9BE" w:rsidR="00DF787B" w:rsidRPr="006335FD" w:rsidRDefault="00DF787B" w:rsidP="00DF787B">
            <w:pPr>
              <w:rPr>
                <w:sz w:val="20"/>
                <w:szCs w:val="20"/>
              </w:rPr>
            </w:pPr>
            <w:r w:rsidRPr="006335FD">
              <w:rPr>
                <w:sz w:val="20"/>
                <w:szCs w:val="20"/>
              </w:rPr>
              <w:t>0.03**</w:t>
            </w:r>
          </w:p>
        </w:tc>
        <w:tc>
          <w:tcPr>
            <w:tcW w:w="1350" w:type="dxa"/>
          </w:tcPr>
          <w:p w14:paraId="5F7257CA" w14:textId="4F250CA3" w:rsidR="00DF787B" w:rsidRPr="006335FD" w:rsidRDefault="00DF787B" w:rsidP="00DF787B">
            <w:pPr>
              <w:rPr>
                <w:sz w:val="20"/>
                <w:szCs w:val="20"/>
              </w:rPr>
            </w:pPr>
            <w:r w:rsidRPr="006335FD">
              <w:rPr>
                <w:sz w:val="20"/>
                <w:szCs w:val="20"/>
              </w:rPr>
              <w:t>0.03**</w:t>
            </w:r>
          </w:p>
        </w:tc>
      </w:tr>
      <w:tr w:rsidR="00DF787B" w:rsidRPr="00F87E7D" w14:paraId="24A89A86" w14:textId="77777777" w:rsidTr="00454250">
        <w:trPr>
          <w:gridAfter w:val="10"/>
          <w:wAfter w:w="4778" w:type="dxa"/>
          <w:trHeight w:val="288"/>
        </w:trPr>
        <w:tc>
          <w:tcPr>
            <w:tcW w:w="0" w:type="auto"/>
          </w:tcPr>
          <w:p w14:paraId="751CA93E" w14:textId="77777777" w:rsidR="00DF787B" w:rsidRPr="00F87E7D" w:rsidRDefault="00DF787B" w:rsidP="00DF787B">
            <w:pPr>
              <w:rPr>
                <w:sz w:val="20"/>
                <w:szCs w:val="20"/>
              </w:rPr>
            </w:pPr>
            <w:r w:rsidRPr="00F87E7D">
              <w:rPr>
                <w:sz w:val="20"/>
                <w:szCs w:val="20"/>
              </w:rPr>
              <w:t>Eastern Europe</w:t>
            </w:r>
          </w:p>
        </w:tc>
        <w:tc>
          <w:tcPr>
            <w:tcW w:w="0" w:type="auto"/>
          </w:tcPr>
          <w:p w14:paraId="6795943A" w14:textId="744C6847" w:rsidR="00DF787B" w:rsidRPr="00F87E7D" w:rsidRDefault="00DF787B" w:rsidP="00DF787B">
            <w:pPr>
              <w:rPr>
                <w:sz w:val="20"/>
                <w:szCs w:val="20"/>
              </w:rPr>
            </w:pPr>
            <w:r w:rsidRPr="00F87E7D">
              <w:rPr>
                <w:sz w:val="20"/>
                <w:szCs w:val="20"/>
              </w:rPr>
              <w:t>1</w:t>
            </w:r>
            <w:r>
              <w:rPr>
                <w:sz w:val="20"/>
                <w:szCs w:val="20"/>
              </w:rPr>
              <w:t>1</w:t>
            </w:r>
          </w:p>
        </w:tc>
        <w:tc>
          <w:tcPr>
            <w:tcW w:w="0" w:type="auto"/>
          </w:tcPr>
          <w:p w14:paraId="706453B4" w14:textId="779C2D78" w:rsidR="00DF787B" w:rsidRPr="00F87E7D" w:rsidRDefault="00DF787B" w:rsidP="00DF787B">
            <w:pPr>
              <w:rPr>
                <w:sz w:val="20"/>
                <w:szCs w:val="20"/>
              </w:rPr>
            </w:pPr>
            <w:r w:rsidRPr="00F87E7D">
              <w:rPr>
                <w:sz w:val="20"/>
                <w:szCs w:val="20"/>
              </w:rPr>
              <w:t>0.</w:t>
            </w:r>
            <w:r>
              <w:rPr>
                <w:sz w:val="20"/>
                <w:szCs w:val="20"/>
              </w:rPr>
              <w:t>36</w:t>
            </w:r>
          </w:p>
        </w:tc>
        <w:tc>
          <w:tcPr>
            <w:tcW w:w="0" w:type="auto"/>
          </w:tcPr>
          <w:p w14:paraId="53EC0A0A" w14:textId="44C112F8" w:rsidR="00DF787B" w:rsidRPr="00F87E7D" w:rsidRDefault="00DF787B" w:rsidP="00DF787B">
            <w:pPr>
              <w:rPr>
                <w:sz w:val="20"/>
                <w:szCs w:val="20"/>
              </w:rPr>
            </w:pPr>
            <w:r w:rsidRPr="00F87E7D">
              <w:rPr>
                <w:sz w:val="20"/>
                <w:szCs w:val="20"/>
              </w:rPr>
              <w:t>1</w:t>
            </w:r>
            <w:r>
              <w:rPr>
                <w:sz w:val="20"/>
                <w:szCs w:val="20"/>
              </w:rPr>
              <w:t>0</w:t>
            </w:r>
          </w:p>
        </w:tc>
        <w:tc>
          <w:tcPr>
            <w:tcW w:w="0" w:type="auto"/>
          </w:tcPr>
          <w:p w14:paraId="2149FFF8" w14:textId="6E266C65" w:rsidR="00DF787B" w:rsidRPr="00F87E7D" w:rsidRDefault="00DF787B" w:rsidP="00DF787B">
            <w:pPr>
              <w:rPr>
                <w:sz w:val="20"/>
                <w:szCs w:val="20"/>
              </w:rPr>
            </w:pPr>
            <w:r w:rsidRPr="00F87E7D">
              <w:rPr>
                <w:sz w:val="20"/>
                <w:szCs w:val="20"/>
              </w:rPr>
              <w:t>0.</w:t>
            </w:r>
            <w:r>
              <w:rPr>
                <w:sz w:val="20"/>
                <w:szCs w:val="20"/>
              </w:rPr>
              <w:t>30</w:t>
            </w:r>
          </w:p>
        </w:tc>
        <w:tc>
          <w:tcPr>
            <w:tcW w:w="1462" w:type="dxa"/>
          </w:tcPr>
          <w:p w14:paraId="2EED9ADF" w14:textId="41F679C5" w:rsidR="00DF787B" w:rsidRPr="00F87E7D" w:rsidRDefault="00DF787B" w:rsidP="00DF787B">
            <w:pPr>
              <w:rPr>
                <w:sz w:val="20"/>
                <w:szCs w:val="20"/>
              </w:rPr>
            </w:pPr>
            <w:r w:rsidRPr="00F87E7D">
              <w:rPr>
                <w:sz w:val="20"/>
                <w:szCs w:val="20"/>
              </w:rPr>
              <w:t>0.</w:t>
            </w:r>
            <w:r>
              <w:rPr>
                <w:sz w:val="20"/>
                <w:szCs w:val="20"/>
              </w:rPr>
              <w:t>77</w:t>
            </w:r>
          </w:p>
        </w:tc>
        <w:tc>
          <w:tcPr>
            <w:tcW w:w="1350" w:type="dxa"/>
          </w:tcPr>
          <w:p w14:paraId="6C5B2551" w14:textId="77777777" w:rsidR="00DF787B" w:rsidRPr="00F87E7D" w:rsidRDefault="00DF787B" w:rsidP="00DF787B">
            <w:pPr>
              <w:rPr>
                <w:sz w:val="20"/>
                <w:szCs w:val="20"/>
              </w:rPr>
            </w:pPr>
            <w:r w:rsidRPr="00F87E7D">
              <w:rPr>
                <w:sz w:val="20"/>
                <w:szCs w:val="20"/>
              </w:rPr>
              <w:t>1.00</w:t>
            </w:r>
          </w:p>
        </w:tc>
      </w:tr>
      <w:tr w:rsidR="00DF787B" w:rsidRPr="00F87E7D" w14:paraId="73E70F90" w14:textId="77777777" w:rsidTr="00454250">
        <w:trPr>
          <w:gridAfter w:val="10"/>
          <w:wAfter w:w="4778" w:type="dxa"/>
          <w:trHeight w:val="288"/>
        </w:trPr>
        <w:tc>
          <w:tcPr>
            <w:tcW w:w="0" w:type="auto"/>
          </w:tcPr>
          <w:p w14:paraId="733CD3A1" w14:textId="77777777" w:rsidR="00DF787B" w:rsidRPr="00F87E7D" w:rsidRDefault="00DF787B" w:rsidP="00DF787B">
            <w:pPr>
              <w:rPr>
                <w:sz w:val="20"/>
                <w:szCs w:val="20"/>
              </w:rPr>
            </w:pPr>
            <w:r w:rsidRPr="00F87E7D">
              <w:rPr>
                <w:sz w:val="20"/>
                <w:szCs w:val="20"/>
              </w:rPr>
              <w:t>Latin America</w:t>
            </w:r>
          </w:p>
        </w:tc>
        <w:tc>
          <w:tcPr>
            <w:tcW w:w="0" w:type="auto"/>
          </w:tcPr>
          <w:p w14:paraId="7F8FB63B" w14:textId="5C2D8150" w:rsidR="00DF787B" w:rsidRPr="00F87E7D" w:rsidRDefault="00DF787B" w:rsidP="00DF787B">
            <w:pPr>
              <w:rPr>
                <w:sz w:val="20"/>
                <w:szCs w:val="20"/>
              </w:rPr>
            </w:pPr>
            <w:r w:rsidRPr="00F87E7D">
              <w:rPr>
                <w:sz w:val="20"/>
                <w:szCs w:val="20"/>
              </w:rPr>
              <w:t>1</w:t>
            </w:r>
            <w:r>
              <w:rPr>
                <w:sz w:val="20"/>
                <w:szCs w:val="20"/>
              </w:rPr>
              <w:t>1</w:t>
            </w:r>
          </w:p>
        </w:tc>
        <w:tc>
          <w:tcPr>
            <w:tcW w:w="0" w:type="auto"/>
          </w:tcPr>
          <w:p w14:paraId="474EE141" w14:textId="16E568EF" w:rsidR="00DF787B" w:rsidRPr="00F87E7D" w:rsidRDefault="00DF787B" w:rsidP="00DF787B">
            <w:pPr>
              <w:rPr>
                <w:sz w:val="20"/>
                <w:szCs w:val="20"/>
              </w:rPr>
            </w:pPr>
            <w:r w:rsidRPr="00F87E7D">
              <w:rPr>
                <w:sz w:val="20"/>
                <w:szCs w:val="20"/>
              </w:rPr>
              <w:t>0.</w:t>
            </w:r>
            <w:r>
              <w:rPr>
                <w:sz w:val="20"/>
                <w:szCs w:val="20"/>
              </w:rPr>
              <w:t>36</w:t>
            </w:r>
          </w:p>
        </w:tc>
        <w:tc>
          <w:tcPr>
            <w:tcW w:w="0" w:type="auto"/>
          </w:tcPr>
          <w:p w14:paraId="38246324" w14:textId="5EAAA024" w:rsidR="00DF787B" w:rsidRPr="00F87E7D" w:rsidRDefault="00DF787B" w:rsidP="00DF787B">
            <w:pPr>
              <w:rPr>
                <w:sz w:val="20"/>
                <w:szCs w:val="20"/>
              </w:rPr>
            </w:pPr>
            <w:r w:rsidRPr="00F87E7D">
              <w:rPr>
                <w:sz w:val="20"/>
                <w:szCs w:val="20"/>
              </w:rPr>
              <w:t>1</w:t>
            </w:r>
            <w:r>
              <w:rPr>
                <w:sz w:val="20"/>
                <w:szCs w:val="20"/>
              </w:rPr>
              <w:t>0</w:t>
            </w:r>
          </w:p>
        </w:tc>
        <w:tc>
          <w:tcPr>
            <w:tcW w:w="0" w:type="auto"/>
          </w:tcPr>
          <w:p w14:paraId="66FC1E76" w14:textId="152F42EA" w:rsidR="00DF787B" w:rsidRPr="00F87E7D" w:rsidRDefault="00DF787B" w:rsidP="00DF787B">
            <w:pPr>
              <w:rPr>
                <w:sz w:val="20"/>
                <w:szCs w:val="20"/>
              </w:rPr>
            </w:pPr>
            <w:r w:rsidRPr="00F87E7D">
              <w:rPr>
                <w:sz w:val="20"/>
                <w:szCs w:val="20"/>
              </w:rPr>
              <w:t>0.</w:t>
            </w:r>
            <w:r>
              <w:rPr>
                <w:sz w:val="20"/>
                <w:szCs w:val="20"/>
              </w:rPr>
              <w:t>10</w:t>
            </w:r>
          </w:p>
        </w:tc>
        <w:tc>
          <w:tcPr>
            <w:tcW w:w="1462" w:type="dxa"/>
          </w:tcPr>
          <w:p w14:paraId="71299285" w14:textId="56666CB8" w:rsidR="00DF787B" w:rsidRPr="00F87E7D" w:rsidRDefault="00DF787B" w:rsidP="00DF787B">
            <w:pPr>
              <w:rPr>
                <w:sz w:val="20"/>
                <w:szCs w:val="20"/>
              </w:rPr>
            </w:pPr>
            <w:r w:rsidRPr="00F87E7D">
              <w:rPr>
                <w:sz w:val="20"/>
                <w:szCs w:val="20"/>
              </w:rPr>
              <w:t>0.1</w:t>
            </w:r>
            <w:r>
              <w:rPr>
                <w:sz w:val="20"/>
                <w:szCs w:val="20"/>
              </w:rPr>
              <w:t>7</w:t>
            </w:r>
          </w:p>
        </w:tc>
        <w:tc>
          <w:tcPr>
            <w:tcW w:w="1350" w:type="dxa"/>
          </w:tcPr>
          <w:p w14:paraId="62E6E99B" w14:textId="66655DCD" w:rsidR="00DF787B" w:rsidRPr="00F87E7D" w:rsidRDefault="00DF787B" w:rsidP="00DF787B">
            <w:pPr>
              <w:rPr>
                <w:sz w:val="20"/>
                <w:szCs w:val="20"/>
              </w:rPr>
            </w:pPr>
            <w:r w:rsidRPr="00F87E7D">
              <w:rPr>
                <w:sz w:val="20"/>
                <w:szCs w:val="20"/>
              </w:rPr>
              <w:t>0.</w:t>
            </w:r>
            <w:r>
              <w:rPr>
                <w:sz w:val="20"/>
                <w:szCs w:val="20"/>
              </w:rPr>
              <w:t>86</w:t>
            </w:r>
          </w:p>
        </w:tc>
      </w:tr>
      <w:tr w:rsidR="00DF787B" w:rsidRPr="00F87E7D" w14:paraId="2BBCE3D2" w14:textId="77777777" w:rsidTr="00454250">
        <w:trPr>
          <w:gridAfter w:val="10"/>
          <w:wAfter w:w="4778" w:type="dxa"/>
          <w:trHeight w:val="288"/>
        </w:trPr>
        <w:tc>
          <w:tcPr>
            <w:tcW w:w="0" w:type="auto"/>
          </w:tcPr>
          <w:p w14:paraId="024CF011" w14:textId="77777777" w:rsidR="00DF787B" w:rsidRPr="00F87E7D" w:rsidRDefault="00DF787B" w:rsidP="00DF787B">
            <w:pPr>
              <w:rPr>
                <w:sz w:val="20"/>
                <w:szCs w:val="20"/>
              </w:rPr>
            </w:pPr>
            <w:r w:rsidRPr="00F87E7D">
              <w:rPr>
                <w:sz w:val="20"/>
                <w:szCs w:val="20"/>
              </w:rPr>
              <w:t>Asia</w:t>
            </w:r>
          </w:p>
        </w:tc>
        <w:tc>
          <w:tcPr>
            <w:tcW w:w="0" w:type="auto"/>
          </w:tcPr>
          <w:p w14:paraId="5CA26D41" w14:textId="77777777" w:rsidR="00DF787B" w:rsidRPr="00F87E7D" w:rsidRDefault="00DF787B" w:rsidP="00DF787B">
            <w:pPr>
              <w:rPr>
                <w:sz w:val="20"/>
                <w:szCs w:val="20"/>
              </w:rPr>
            </w:pPr>
            <w:r w:rsidRPr="00F87E7D">
              <w:rPr>
                <w:sz w:val="20"/>
                <w:szCs w:val="20"/>
              </w:rPr>
              <w:t>16</w:t>
            </w:r>
          </w:p>
        </w:tc>
        <w:tc>
          <w:tcPr>
            <w:tcW w:w="0" w:type="auto"/>
          </w:tcPr>
          <w:p w14:paraId="5E462F7B" w14:textId="77777777" w:rsidR="00DF787B" w:rsidRPr="00F87E7D" w:rsidRDefault="00DF787B" w:rsidP="00DF787B">
            <w:pPr>
              <w:rPr>
                <w:sz w:val="20"/>
                <w:szCs w:val="20"/>
              </w:rPr>
            </w:pPr>
            <w:r w:rsidRPr="00F87E7D">
              <w:rPr>
                <w:sz w:val="20"/>
                <w:szCs w:val="20"/>
              </w:rPr>
              <w:t>0.06</w:t>
            </w:r>
          </w:p>
        </w:tc>
        <w:tc>
          <w:tcPr>
            <w:tcW w:w="0" w:type="auto"/>
          </w:tcPr>
          <w:p w14:paraId="45985C7F" w14:textId="77777777" w:rsidR="00DF787B" w:rsidRPr="00F87E7D" w:rsidRDefault="00DF787B" w:rsidP="00DF787B">
            <w:pPr>
              <w:rPr>
                <w:sz w:val="20"/>
                <w:szCs w:val="20"/>
              </w:rPr>
            </w:pPr>
            <w:r w:rsidRPr="00F87E7D">
              <w:rPr>
                <w:sz w:val="20"/>
                <w:szCs w:val="20"/>
              </w:rPr>
              <w:t>14</w:t>
            </w:r>
          </w:p>
        </w:tc>
        <w:tc>
          <w:tcPr>
            <w:tcW w:w="0" w:type="auto"/>
          </w:tcPr>
          <w:p w14:paraId="012153AD" w14:textId="77777777" w:rsidR="00DF787B" w:rsidRPr="00F87E7D" w:rsidRDefault="00DF787B" w:rsidP="00DF787B">
            <w:pPr>
              <w:rPr>
                <w:sz w:val="20"/>
                <w:szCs w:val="20"/>
              </w:rPr>
            </w:pPr>
            <w:r w:rsidRPr="00F87E7D">
              <w:rPr>
                <w:sz w:val="20"/>
                <w:szCs w:val="20"/>
              </w:rPr>
              <w:t>0.07</w:t>
            </w:r>
          </w:p>
        </w:tc>
        <w:tc>
          <w:tcPr>
            <w:tcW w:w="1462" w:type="dxa"/>
          </w:tcPr>
          <w:p w14:paraId="7693B7A9" w14:textId="77777777" w:rsidR="00DF787B" w:rsidRPr="00F87E7D" w:rsidRDefault="00DF787B" w:rsidP="00DF787B">
            <w:pPr>
              <w:rPr>
                <w:sz w:val="20"/>
                <w:szCs w:val="20"/>
              </w:rPr>
            </w:pPr>
            <w:r w:rsidRPr="00F87E7D">
              <w:rPr>
                <w:sz w:val="20"/>
                <w:szCs w:val="20"/>
              </w:rPr>
              <w:t>0.93</w:t>
            </w:r>
          </w:p>
        </w:tc>
        <w:tc>
          <w:tcPr>
            <w:tcW w:w="1350" w:type="dxa"/>
          </w:tcPr>
          <w:p w14:paraId="1BF9C7DB" w14:textId="77777777" w:rsidR="00DF787B" w:rsidRPr="00F87E7D" w:rsidRDefault="00DF787B" w:rsidP="00DF787B">
            <w:pPr>
              <w:rPr>
                <w:sz w:val="20"/>
                <w:szCs w:val="20"/>
              </w:rPr>
            </w:pPr>
            <w:r w:rsidRPr="00F87E7D">
              <w:rPr>
                <w:sz w:val="20"/>
                <w:szCs w:val="20"/>
              </w:rPr>
              <w:t>1.00</w:t>
            </w:r>
          </w:p>
        </w:tc>
      </w:tr>
      <w:tr w:rsidR="00DF787B" w:rsidRPr="00F87E7D" w14:paraId="3C862C69" w14:textId="77777777" w:rsidTr="00454250">
        <w:trPr>
          <w:gridAfter w:val="10"/>
          <w:wAfter w:w="4778" w:type="dxa"/>
          <w:trHeight w:val="288"/>
        </w:trPr>
        <w:tc>
          <w:tcPr>
            <w:tcW w:w="0" w:type="auto"/>
          </w:tcPr>
          <w:p w14:paraId="087CB3ED" w14:textId="77777777" w:rsidR="00DF787B" w:rsidRPr="00F87E7D" w:rsidRDefault="00DF787B" w:rsidP="00DF787B">
            <w:pPr>
              <w:rPr>
                <w:sz w:val="20"/>
                <w:szCs w:val="20"/>
              </w:rPr>
            </w:pPr>
            <w:r w:rsidRPr="00F87E7D">
              <w:rPr>
                <w:sz w:val="20"/>
                <w:szCs w:val="20"/>
              </w:rPr>
              <w:lastRenderedPageBreak/>
              <w:t>Africa</w:t>
            </w:r>
          </w:p>
        </w:tc>
        <w:tc>
          <w:tcPr>
            <w:tcW w:w="0" w:type="auto"/>
          </w:tcPr>
          <w:p w14:paraId="330F4D43" w14:textId="129F4DC4" w:rsidR="00DF787B" w:rsidRPr="00F87E7D" w:rsidRDefault="00DF787B" w:rsidP="00DF787B">
            <w:pPr>
              <w:rPr>
                <w:sz w:val="20"/>
                <w:szCs w:val="20"/>
              </w:rPr>
            </w:pPr>
            <w:r w:rsidRPr="00F87E7D">
              <w:rPr>
                <w:sz w:val="20"/>
                <w:szCs w:val="20"/>
              </w:rPr>
              <w:t>1</w:t>
            </w:r>
            <w:r>
              <w:rPr>
                <w:sz w:val="20"/>
                <w:szCs w:val="20"/>
              </w:rPr>
              <w:t>1</w:t>
            </w:r>
          </w:p>
        </w:tc>
        <w:tc>
          <w:tcPr>
            <w:tcW w:w="0" w:type="auto"/>
          </w:tcPr>
          <w:p w14:paraId="6D13C5B9" w14:textId="75295918" w:rsidR="00DF787B" w:rsidRPr="00F87E7D" w:rsidRDefault="00DF787B" w:rsidP="00DF787B">
            <w:pPr>
              <w:rPr>
                <w:sz w:val="20"/>
                <w:szCs w:val="20"/>
              </w:rPr>
            </w:pPr>
            <w:r w:rsidRPr="00F87E7D">
              <w:rPr>
                <w:sz w:val="20"/>
                <w:szCs w:val="20"/>
              </w:rPr>
              <w:t>0.</w:t>
            </w:r>
            <w:r>
              <w:rPr>
                <w:sz w:val="20"/>
                <w:szCs w:val="20"/>
              </w:rPr>
              <w:t>09</w:t>
            </w:r>
          </w:p>
        </w:tc>
        <w:tc>
          <w:tcPr>
            <w:tcW w:w="0" w:type="auto"/>
          </w:tcPr>
          <w:p w14:paraId="2A9547DD" w14:textId="4F136997" w:rsidR="00DF787B" w:rsidRPr="00F87E7D" w:rsidRDefault="00DF787B" w:rsidP="00DF787B">
            <w:pPr>
              <w:rPr>
                <w:sz w:val="20"/>
                <w:szCs w:val="20"/>
              </w:rPr>
            </w:pPr>
            <w:r w:rsidRPr="00F87E7D">
              <w:rPr>
                <w:sz w:val="20"/>
                <w:szCs w:val="20"/>
              </w:rPr>
              <w:t>1</w:t>
            </w:r>
            <w:r>
              <w:rPr>
                <w:sz w:val="20"/>
                <w:szCs w:val="20"/>
              </w:rPr>
              <w:t>0</w:t>
            </w:r>
          </w:p>
        </w:tc>
        <w:tc>
          <w:tcPr>
            <w:tcW w:w="0" w:type="auto"/>
          </w:tcPr>
          <w:p w14:paraId="3BF2B44A" w14:textId="5F2677CF" w:rsidR="00DF787B" w:rsidRPr="00F87E7D" w:rsidRDefault="00DF787B" w:rsidP="00DF787B">
            <w:pPr>
              <w:rPr>
                <w:sz w:val="20"/>
                <w:szCs w:val="20"/>
              </w:rPr>
            </w:pPr>
            <w:r w:rsidRPr="00F87E7D">
              <w:rPr>
                <w:sz w:val="20"/>
                <w:szCs w:val="20"/>
              </w:rPr>
              <w:t>0.</w:t>
            </w:r>
            <w:r>
              <w:rPr>
                <w:sz w:val="20"/>
                <w:szCs w:val="20"/>
              </w:rPr>
              <w:t>00</w:t>
            </w:r>
          </w:p>
        </w:tc>
        <w:tc>
          <w:tcPr>
            <w:tcW w:w="1462" w:type="dxa"/>
          </w:tcPr>
          <w:p w14:paraId="68FB4DE7" w14:textId="712A0D00" w:rsidR="00DF787B" w:rsidRPr="00F87E7D" w:rsidRDefault="00DF787B" w:rsidP="00DF787B">
            <w:pPr>
              <w:rPr>
                <w:sz w:val="20"/>
                <w:szCs w:val="20"/>
              </w:rPr>
            </w:pPr>
            <w:r w:rsidRPr="00F87E7D">
              <w:rPr>
                <w:sz w:val="20"/>
                <w:szCs w:val="20"/>
              </w:rPr>
              <w:t>0.</w:t>
            </w:r>
            <w:r>
              <w:rPr>
                <w:sz w:val="20"/>
                <w:szCs w:val="20"/>
              </w:rPr>
              <w:t>35</w:t>
            </w:r>
          </w:p>
        </w:tc>
        <w:tc>
          <w:tcPr>
            <w:tcW w:w="1350" w:type="dxa"/>
          </w:tcPr>
          <w:p w14:paraId="0BE87AA7" w14:textId="740D1F25" w:rsidR="00DF787B" w:rsidRPr="00F87E7D" w:rsidRDefault="00DF787B" w:rsidP="00DF787B">
            <w:pPr>
              <w:rPr>
                <w:sz w:val="20"/>
                <w:szCs w:val="20"/>
              </w:rPr>
            </w:pPr>
            <w:r>
              <w:rPr>
                <w:sz w:val="20"/>
                <w:szCs w:val="20"/>
              </w:rPr>
              <w:t>1.00</w:t>
            </w:r>
          </w:p>
        </w:tc>
      </w:tr>
      <w:tr w:rsidR="00DF787B" w:rsidRPr="00F87E7D" w14:paraId="00BC60E9" w14:textId="77777777" w:rsidTr="00454250">
        <w:trPr>
          <w:gridAfter w:val="10"/>
          <w:wAfter w:w="4778" w:type="dxa"/>
          <w:trHeight w:val="288"/>
        </w:trPr>
        <w:tc>
          <w:tcPr>
            <w:tcW w:w="8484" w:type="dxa"/>
            <w:gridSpan w:val="7"/>
          </w:tcPr>
          <w:p w14:paraId="3E70D232" w14:textId="0BB3FA4B" w:rsidR="00DF787B" w:rsidRDefault="00DF787B" w:rsidP="00DF787B">
            <w:pPr>
              <w:rPr>
                <w:sz w:val="20"/>
                <w:szCs w:val="20"/>
              </w:rPr>
            </w:pPr>
            <w:r w:rsidRPr="00BE7B35">
              <w:rPr>
                <w:i/>
                <w:color w:val="1A1A1A"/>
                <w:sz w:val="20"/>
                <w:szCs w:val="20"/>
                <w:u w:val="single"/>
              </w:rPr>
              <w:t>Elections</w:t>
            </w:r>
          </w:p>
        </w:tc>
      </w:tr>
      <w:tr w:rsidR="00DF787B" w:rsidRPr="00F87E7D" w14:paraId="7C9222E2" w14:textId="77777777" w:rsidTr="00454250">
        <w:trPr>
          <w:gridAfter w:val="10"/>
          <w:wAfter w:w="4778" w:type="dxa"/>
          <w:trHeight w:val="288"/>
        </w:trPr>
        <w:tc>
          <w:tcPr>
            <w:tcW w:w="0" w:type="auto"/>
          </w:tcPr>
          <w:p w14:paraId="56F5FA0D" w14:textId="77777777" w:rsidR="00DF787B" w:rsidRPr="00F87E7D" w:rsidRDefault="00DF787B" w:rsidP="00DF787B">
            <w:pPr>
              <w:rPr>
                <w:sz w:val="20"/>
                <w:szCs w:val="20"/>
              </w:rPr>
            </w:pPr>
            <w:r>
              <w:rPr>
                <w:color w:val="1A1A1A"/>
                <w:sz w:val="20"/>
                <w:szCs w:val="20"/>
              </w:rPr>
              <w:t>Electoral PA provisions</w:t>
            </w:r>
          </w:p>
        </w:tc>
        <w:tc>
          <w:tcPr>
            <w:tcW w:w="0" w:type="auto"/>
          </w:tcPr>
          <w:p w14:paraId="3586A29C" w14:textId="49F51913" w:rsidR="00DF787B" w:rsidRPr="00F87E7D" w:rsidRDefault="00DF787B" w:rsidP="00DF787B">
            <w:pPr>
              <w:rPr>
                <w:sz w:val="20"/>
                <w:szCs w:val="20"/>
              </w:rPr>
            </w:pPr>
            <w:r>
              <w:rPr>
                <w:sz w:val="20"/>
                <w:szCs w:val="20"/>
              </w:rPr>
              <w:t>11</w:t>
            </w:r>
          </w:p>
        </w:tc>
        <w:tc>
          <w:tcPr>
            <w:tcW w:w="0" w:type="auto"/>
          </w:tcPr>
          <w:p w14:paraId="09190501" w14:textId="3FAB0A1A" w:rsidR="00DF787B" w:rsidRPr="00F87E7D" w:rsidRDefault="00DF787B" w:rsidP="00DF787B">
            <w:pPr>
              <w:rPr>
                <w:sz w:val="20"/>
                <w:szCs w:val="20"/>
              </w:rPr>
            </w:pPr>
            <w:r>
              <w:rPr>
                <w:sz w:val="20"/>
                <w:szCs w:val="20"/>
              </w:rPr>
              <w:t>0.36</w:t>
            </w:r>
          </w:p>
        </w:tc>
        <w:tc>
          <w:tcPr>
            <w:tcW w:w="0" w:type="auto"/>
          </w:tcPr>
          <w:p w14:paraId="1FE1B209" w14:textId="70BB6F5B" w:rsidR="00DF787B" w:rsidRPr="00F87E7D" w:rsidRDefault="00DF787B" w:rsidP="00DF787B">
            <w:pPr>
              <w:rPr>
                <w:sz w:val="20"/>
                <w:szCs w:val="20"/>
              </w:rPr>
            </w:pPr>
            <w:r>
              <w:rPr>
                <w:sz w:val="20"/>
                <w:szCs w:val="20"/>
              </w:rPr>
              <w:t>10</w:t>
            </w:r>
          </w:p>
        </w:tc>
        <w:tc>
          <w:tcPr>
            <w:tcW w:w="0" w:type="auto"/>
          </w:tcPr>
          <w:p w14:paraId="3077BF5D" w14:textId="6911500D" w:rsidR="00DF787B" w:rsidRPr="00F87E7D" w:rsidRDefault="00DF787B" w:rsidP="00DF787B">
            <w:pPr>
              <w:rPr>
                <w:sz w:val="20"/>
                <w:szCs w:val="20"/>
              </w:rPr>
            </w:pPr>
            <w:r>
              <w:rPr>
                <w:sz w:val="20"/>
                <w:szCs w:val="20"/>
              </w:rPr>
              <w:t>0.50</w:t>
            </w:r>
          </w:p>
        </w:tc>
        <w:tc>
          <w:tcPr>
            <w:tcW w:w="1462" w:type="dxa"/>
          </w:tcPr>
          <w:p w14:paraId="7CF5202F" w14:textId="362BDC50" w:rsidR="00DF787B" w:rsidRPr="00F87E7D" w:rsidRDefault="00DF787B" w:rsidP="00DF787B">
            <w:pPr>
              <w:rPr>
                <w:sz w:val="20"/>
                <w:szCs w:val="20"/>
              </w:rPr>
            </w:pPr>
            <w:r>
              <w:rPr>
                <w:sz w:val="20"/>
                <w:szCs w:val="20"/>
              </w:rPr>
              <w:t>0.55</w:t>
            </w:r>
          </w:p>
        </w:tc>
        <w:tc>
          <w:tcPr>
            <w:tcW w:w="1350" w:type="dxa"/>
          </w:tcPr>
          <w:p w14:paraId="62E09D43" w14:textId="77777777" w:rsidR="00DF787B" w:rsidRPr="00F87E7D" w:rsidRDefault="00DF787B" w:rsidP="00DF787B">
            <w:pPr>
              <w:rPr>
                <w:sz w:val="20"/>
                <w:szCs w:val="20"/>
              </w:rPr>
            </w:pPr>
            <w:r>
              <w:rPr>
                <w:sz w:val="20"/>
                <w:szCs w:val="20"/>
              </w:rPr>
              <w:t>1.00</w:t>
            </w:r>
          </w:p>
        </w:tc>
      </w:tr>
      <w:tr w:rsidR="00DF787B" w:rsidRPr="00F87E7D" w14:paraId="64BA7BB3" w14:textId="77777777" w:rsidTr="00454250">
        <w:trPr>
          <w:gridAfter w:val="10"/>
          <w:wAfter w:w="4778" w:type="dxa"/>
          <w:trHeight w:val="288"/>
        </w:trPr>
        <w:tc>
          <w:tcPr>
            <w:tcW w:w="0" w:type="auto"/>
          </w:tcPr>
          <w:p w14:paraId="0D513F33" w14:textId="77777777" w:rsidR="00DF787B" w:rsidRPr="00F87E7D" w:rsidRDefault="00DF787B" w:rsidP="00DF787B">
            <w:pPr>
              <w:rPr>
                <w:sz w:val="20"/>
                <w:szCs w:val="20"/>
              </w:rPr>
            </w:pPr>
            <w:r>
              <w:rPr>
                <w:color w:val="1A1A1A"/>
                <w:sz w:val="20"/>
                <w:szCs w:val="20"/>
              </w:rPr>
              <w:t>Elections, NELDA</w:t>
            </w:r>
          </w:p>
        </w:tc>
        <w:tc>
          <w:tcPr>
            <w:tcW w:w="0" w:type="auto"/>
          </w:tcPr>
          <w:p w14:paraId="00F24E30" w14:textId="2FAFB6C8" w:rsidR="00DF787B" w:rsidRPr="00F87E7D" w:rsidRDefault="00DF787B" w:rsidP="00DF787B">
            <w:pPr>
              <w:rPr>
                <w:sz w:val="20"/>
                <w:szCs w:val="20"/>
              </w:rPr>
            </w:pPr>
            <w:r>
              <w:rPr>
                <w:sz w:val="20"/>
                <w:szCs w:val="20"/>
              </w:rPr>
              <w:t>11</w:t>
            </w:r>
          </w:p>
        </w:tc>
        <w:tc>
          <w:tcPr>
            <w:tcW w:w="0" w:type="auto"/>
          </w:tcPr>
          <w:p w14:paraId="6AAE45ED" w14:textId="2771C577" w:rsidR="00DF787B" w:rsidRPr="00F87E7D" w:rsidRDefault="00DF787B" w:rsidP="00DF787B">
            <w:pPr>
              <w:rPr>
                <w:sz w:val="20"/>
                <w:szCs w:val="20"/>
              </w:rPr>
            </w:pPr>
            <w:r>
              <w:rPr>
                <w:sz w:val="20"/>
                <w:szCs w:val="20"/>
              </w:rPr>
              <w:t>1.00</w:t>
            </w:r>
          </w:p>
        </w:tc>
        <w:tc>
          <w:tcPr>
            <w:tcW w:w="0" w:type="auto"/>
          </w:tcPr>
          <w:p w14:paraId="3ABD81AC" w14:textId="6FC97FB3" w:rsidR="00DF787B" w:rsidRPr="00F87E7D" w:rsidRDefault="00DF787B" w:rsidP="00DF787B">
            <w:pPr>
              <w:rPr>
                <w:sz w:val="20"/>
                <w:szCs w:val="20"/>
              </w:rPr>
            </w:pPr>
            <w:r>
              <w:rPr>
                <w:sz w:val="20"/>
                <w:szCs w:val="20"/>
              </w:rPr>
              <w:t>10</w:t>
            </w:r>
          </w:p>
        </w:tc>
        <w:tc>
          <w:tcPr>
            <w:tcW w:w="0" w:type="auto"/>
          </w:tcPr>
          <w:p w14:paraId="132469FF" w14:textId="0B43AE9A" w:rsidR="00DF787B" w:rsidRPr="00F87E7D" w:rsidRDefault="00DF787B" w:rsidP="00DF787B">
            <w:pPr>
              <w:rPr>
                <w:sz w:val="20"/>
                <w:szCs w:val="20"/>
              </w:rPr>
            </w:pPr>
            <w:r>
              <w:rPr>
                <w:sz w:val="20"/>
                <w:szCs w:val="20"/>
              </w:rPr>
              <w:t>0.50</w:t>
            </w:r>
          </w:p>
        </w:tc>
        <w:tc>
          <w:tcPr>
            <w:tcW w:w="1462" w:type="dxa"/>
          </w:tcPr>
          <w:p w14:paraId="77030C30" w14:textId="799BF3AD" w:rsidR="00DF787B" w:rsidRPr="00F87E7D" w:rsidRDefault="00DF787B" w:rsidP="00DF787B">
            <w:pPr>
              <w:rPr>
                <w:sz w:val="20"/>
                <w:szCs w:val="20"/>
              </w:rPr>
            </w:pPr>
            <w:r>
              <w:rPr>
                <w:sz w:val="20"/>
                <w:szCs w:val="20"/>
              </w:rPr>
              <w:t>0.01**</w:t>
            </w:r>
          </w:p>
        </w:tc>
        <w:tc>
          <w:tcPr>
            <w:tcW w:w="1350" w:type="dxa"/>
          </w:tcPr>
          <w:p w14:paraId="4AF78240" w14:textId="0E9E51F3" w:rsidR="00DF787B" w:rsidRPr="00F87E7D" w:rsidRDefault="00DF787B" w:rsidP="00DF787B">
            <w:pPr>
              <w:rPr>
                <w:sz w:val="20"/>
                <w:szCs w:val="20"/>
              </w:rPr>
            </w:pPr>
            <w:r>
              <w:rPr>
                <w:sz w:val="20"/>
                <w:szCs w:val="20"/>
              </w:rPr>
              <w:t>0.15</w:t>
            </w:r>
          </w:p>
        </w:tc>
      </w:tr>
      <w:tr w:rsidR="00DF787B" w:rsidRPr="00F87E7D" w14:paraId="03731777" w14:textId="77777777" w:rsidTr="00454250">
        <w:trPr>
          <w:gridAfter w:val="10"/>
          <w:wAfter w:w="4778" w:type="dxa"/>
          <w:trHeight w:val="288"/>
        </w:trPr>
        <w:tc>
          <w:tcPr>
            <w:tcW w:w="0" w:type="auto"/>
          </w:tcPr>
          <w:p w14:paraId="61287437" w14:textId="77777777" w:rsidR="00DF787B" w:rsidRPr="00F87E7D" w:rsidRDefault="00DF787B" w:rsidP="00DF787B">
            <w:pPr>
              <w:rPr>
                <w:sz w:val="20"/>
                <w:szCs w:val="20"/>
              </w:rPr>
            </w:pPr>
            <w:r>
              <w:rPr>
                <w:color w:val="1A1A1A"/>
                <w:sz w:val="20"/>
                <w:szCs w:val="20"/>
              </w:rPr>
              <w:t>Elections, NELDA/Exec.</w:t>
            </w:r>
          </w:p>
        </w:tc>
        <w:tc>
          <w:tcPr>
            <w:tcW w:w="0" w:type="auto"/>
          </w:tcPr>
          <w:p w14:paraId="67FF5B4A" w14:textId="137AC7FE" w:rsidR="00DF787B" w:rsidRPr="00F87E7D" w:rsidRDefault="00DF787B" w:rsidP="00DF787B">
            <w:pPr>
              <w:rPr>
                <w:sz w:val="20"/>
                <w:szCs w:val="20"/>
              </w:rPr>
            </w:pPr>
            <w:r>
              <w:rPr>
                <w:sz w:val="20"/>
                <w:szCs w:val="20"/>
              </w:rPr>
              <w:t>11</w:t>
            </w:r>
          </w:p>
        </w:tc>
        <w:tc>
          <w:tcPr>
            <w:tcW w:w="0" w:type="auto"/>
          </w:tcPr>
          <w:p w14:paraId="4A5E02A5" w14:textId="03A23C8B" w:rsidR="00DF787B" w:rsidRPr="00F87E7D" w:rsidRDefault="00DF787B" w:rsidP="00DF787B">
            <w:pPr>
              <w:rPr>
                <w:sz w:val="20"/>
                <w:szCs w:val="20"/>
              </w:rPr>
            </w:pPr>
            <w:r>
              <w:rPr>
                <w:sz w:val="20"/>
                <w:szCs w:val="20"/>
              </w:rPr>
              <w:t>0.82</w:t>
            </w:r>
          </w:p>
        </w:tc>
        <w:tc>
          <w:tcPr>
            <w:tcW w:w="0" w:type="auto"/>
          </w:tcPr>
          <w:p w14:paraId="139848D7" w14:textId="5719D1FA" w:rsidR="00DF787B" w:rsidRPr="00F87E7D" w:rsidRDefault="00DF787B" w:rsidP="00DF787B">
            <w:pPr>
              <w:rPr>
                <w:sz w:val="20"/>
                <w:szCs w:val="20"/>
              </w:rPr>
            </w:pPr>
            <w:r>
              <w:rPr>
                <w:sz w:val="20"/>
                <w:szCs w:val="20"/>
              </w:rPr>
              <w:t>10</w:t>
            </w:r>
          </w:p>
        </w:tc>
        <w:tc>
          <w:tcPr>
            <w:tcW w:w="0" w:type="auto"/>
          </w:tcPr>
          <w:p w14:paraId="542F0BDD" w14:textId="75095335" w:rsidR="00DF787B" w:rsidRPr="00F87E7D" w:rsidRDefault="00DF787B" w:rsidP="00DF787B">
            <w:pPr>
              <w:rPr>
                <w:sz w:val="20"/>
                <w:szCs w:val="20"/>
              </w:rPr>
            </w:pPr>
            <w:r>
              <w:rPr>
                <w:sz w:val="20"/>
                <w:szCs w:val="20"/>
              </w:rPr>
              <w:t>0.40</w:t>
            </w:r>
          </w:p>
        </w:tc>
        <w:tc>
          <w:tcPr>
            <w:tcW w:w="1462" w:type="dxa"/>
          </w:tcPr>
          <w:p w14:paraId="2BE6FA1F" w14:textId="24E67AF6" w:rsidR="00DF787B" w:rsidRPr="00F87E7D" w:rsidRDefault="00DF787B" w:rsidP="00DF787B">
            <w:pPr>
              <w:rPr>
                <w:sz w:val="20"/>
                <w:szCs w:val="20"/>
              </w:rPr>
            </w:pPr>
            <w:r>
              <w:rPr>
                <w:sz w:val="20"/>
                <w:szCs w:val="20"/>
              </w:rPr>
              <w:t>0.05*</w:t>
            </w:r>
          </w:p>
        </w:tc>
        <w:tc>
          <w:tcPr>
            <w:tcW w:w="1350" w:type="dxa"/>
          </w:tcPr>
          <w:p w14:paraId="5716531F" w14:textId="653DAE0C" w:rsidR="00DF787B" w:rsidRPr="00F87E7D" w:rsidRDefault="00DF787B" w:rsidP="00DF787B">
            <w:pPr>
              <w:rPr>
                <w:sz w:val="20"/>
                <w:szCs w:val="20"/>
              </w:rPr>
            </w:pPr>
            <w:r>
              <w:rPr>
                <w:sz w:val="20"/>
                <w:szCs w:val="20"/>
              </w:rPr>
              <w:t>0.32</w:t>
            </w:r>
          </w:p>
        </w:tc>
      </w:tr>
      <w:tr w:rsidR="00DF787B" w:rsidRPr="00F87E7D" w14:paraId="7317FFA0" w14:textId="77777777" w:rsidTr="00454250">
        <w:trPr>
          <w:gridAfter w:val="10"/>
          <w:wAfter w:w="4778" w:type="dxa"/>
          <w:trHeight w:val="116"/>
        </w:trPr>
        <w:tc>
          <w:tcPr>
            <w:tcW w:w="8484" w:type="dxa"/>
            <w:gridSpan w:val="7"/>
          </w:tcPr>
          <w:p w14:paraId="2CF6F6B9" w14:textId="2A26DA88" w:rsidR="00DF787B" w:rsidRPr="00F87E7D" w:rsidRDefault="00DF787B" w:rsidP="00DF787B">
            <w:pPr>
              <w:rPr>
                <w:sz w:val="20"/>
                <w:szCs w:val="20"/>
              </w:rPr>
            </w:pPr>
            <w:r w:rsidRPr="00F87E7D">
              <w:rPr>
                <w:i/>
                <w:sz w:val="20"/>
                <w:szCs w:val="20"/>
                <w:u w:val="single"/>
              </w:rPr>
              <w:t>Peace Agreement Provisions</w:t>
            </w:r>
          </w:p>
        </w:tc>
      </w:tr>
      <w:tr w:rsidR="00DF787B" w:rsidRPr="00F87E7D" w14:paraId="3EFEF01F" w14:textId="77777777" w:rsidTr="00454250">
        <w:trPr>
          <w:gridAfter w:val="10"/>
          <w:wAfter w:w="4778" w:type="dxa"/>
          <w:trHeight w:val="288"/>
        </w:trPr>
        <w:tc>
          <w:tcPr>
            <w:tcW w:w="0" w:type="auto"/>
          </w:tcPr>
          <w:p w14:paraId="23A09FBE" w14:textId="77777777" w:rsidR="00DF787B" w:rsidRPr="00F87E7D" w:rsidRDefault="00DF787B" w:rsidP="00DF787B">
            <w:pPr>
              <w:rPr>
                <w:sz w:val="20"/>
                <w:szCs w:val="20"/>
              </w:rPr>
            </w:pPr>
            <w:r w:rsidRPr="00F87E7D">
              <w:rPr>
                <w:sz w:val="20"/>
                <w:szCs w:val="20"/>
              </w:rPr>
              <w:t>PA Type</w:t>
            </w:r>
          </w:p>
        </w:tc>
        <w:tc>
          <w:tcPr>
            <w:tcW w:w="0" w:type="auto"/>
          </w:tcPr>
          <w:p w14:paraId="641D0D8B" w14:textId="43839600" w:rsidR="00DF787B" w:rsidRPr="00F87E7D" w:rsidRDefault="00DF787B" w:rsidP="00DF787B">
            <w:pPr>
              <w:rPr>
                <w:sz w:val="20"/>
                <w:szCs w:val="20"/>
              </w:rPr>
            </w:pPr>
            <w:r>
              <w:rPr>
                <w:sz w:val="20"/>
                <w:szCs w:val="20"/>
              </w:rPr>
              <w:t>9</w:t>
            </w:r>
          </w:p>
        </w:tc>
        <w:tc>
          <w:tcPr>
            <w:tcW w:w="0" w:type="auto"/>
          </w:tcPr>
          <w:p w14:paraId="499D7F50" w14:textId="2BB214D7" w:rsidR="00DF787B" w:rsidRPr="00F87E7D" w:rsidRDefault="00DF787B" w:rsidP="00DF787B">
            <w:pPr>
              <w:rPr>
                <w:sz w:val="20"/>
                <w:szCs w:val="20"/>
              </w:rPr>
            </w:pPr>
            <w:r w:rsidRPr="00F87E7D">
              <w:rPr>
                <w:sz w:val="20"/>
                <w:szCs w:val="20"/>
              </w:rPr>
              <w:t>1.</w:t>
            </w:r>
            <w:r>
              <w:rPr>
                <w:sz w:val="20"/>
                <w:szCs w:val="20"/>
              </w:rPr>
              <w:t>44</w:t>
            </w:r>
          </w:p>
        </w:tc>
        <w:tc>
          <w:tcPr>
            <w:tcW w:w="0" w:type="auto"/>
          </w:tcPr>
          <w:p w14:paraId="3A29F688" w14:textId="12E32743" w:rsidR="00DF787B" w:rsidRPr="00F87E7D" w:rsidRDefault="00DF787B" w:rsidP="00DF787B">
            <w:pPr>
              <w:rPr>
                <w:sz w:val="20"/>
                <w:szCs w:val="20"/>
              </w:rPr>
            </w:pPr>
            <w:r>
              <w:rPr>
                <w:sz w:val="20"/>
                <w:szCs w:val="20"/>
              </w:rPr>
              <w:t>7</w:t>
            </w:r>
          </w:p>
        </w:tc>
        <w:tc>
          <w:tcPr>
            <w:tcW w:w="0" w:type="auto"/>
          </w:tcPr>
          <w:p w14:paraId="76E38A68" w14:textId="02B7D6D3" w:rsidR="00DF787B" w:rsidRPr="00F87E7D" w:rsidRDefault="00DF787B" w:rsidP="00DF787B">
            <w:pPr>
              <w:rPr>
                <w:sz w:val="20"/>
                <w:szCs w:val="20"/>
              </w:rPr>
            </w:pPr>
            <w:r w:rsidRPr="00F87E7D">
              <w:rPr>
                <w:sz w:val="20"/>
                <w:szCs w:val="20"/>
              </w:rPr>
              <w:t>1.</w:t>
            </w:r>
            <w:r>
              <w:rPr>
                <w:sz w:val="20"/>
                <w:szCs w:val="20"/>
              </w:rPr>
              <w:t>71</w:t>
            </w:r>
          </w:p>
        </w:tc>
        <w:tc>
          <w:tcPr>
            <w:tcW w:w="1462" w:type="dxa"/>
          </w:tcPr>
          <w:p w14:paraId="1241B12B" w14:textId="2B88ECE9" w:rsidR="00DF787B" w:rsidRPr="00F87E7D" w:rsidRDefault="00DF787B" w:rsidP="00DF787B">
            <w:pPr>
              <w:rPr>
                <w:sz w:val="20"/>
                <w:szCs w:val="20"/>
              </w:rPr>
            </w:pPr>
            <w:r w:rsidRPr="00F87E7D">
              <w:rPr>
                <w:sz w:val="20"/>
                <w:szCs w:val="20"/>
              </w:rPr>
              <w:t>0.</w:t>
            </w:r>
            <w:r>
              <w:rPr>
                <w:sz w:val="20"/>
                <w:szCs w:val="20"/>
              </w:rPr>
              <w:t>60</w:t>
            </w:r>
          </w:p>
        </w:tc>
        <w:tc>
          <w:tcPr>
            <w:tcW w:w="1350" w:type="dxa"/>
          </w:tcPr>
          <w:p w14:paraId="7D367BFC" w14:textId="77777777" w:rsidR="00DF787B" w:rsidRPr="00F87E7D" w:rsidRDefault="00DF787B" w:rsidP="00DF787B">
            <w:pPr>
              <w:rPr>
                <w:sz w:val="20"/>
                <w:szCs w:val="20"/>
              </w:rPr>
            </w:pPr>
            <w:r w:rsidRPr="00F87E7D">
              <w:rPr>
                <w:sz w:val="20"/>
                <w:szCs w:val="20"/>
              </w:rPr>
              <w:t>1.00</w:t>
            </w:r>
          </w:p>
        </w:tc>
      </w:tr>
      <w:tr w:rsidR="00DF787B" w:rsidRPr="00F87E7D" w14:paraId="3B85EF4B" w14:textId="77777777" w:rsidTr="00454250">
        <w:trPr>
          <w:gridAfter w:val="10"/>
          <w:wAfter w:w="4778" w:type="dxa"/>
          <w:trHeight w:val="288"/>
        </w:trPr>
        <w:tc>
          <w:tcPr>
            <w:tcW w:w="0" w:type="auto"/>
          </w:tcPr>
          <w:p w14:paraId="554E9BC5" w14:textId="77777777" w:rsidR="00DF787B" w:rsidRPr="00F87E7D" w:rsidRDefault="00DF787B" w:rsidP="00DF787B">
            <w:pPr>
              <w:rPr>
                <w:sz w:val="20"/>
                <w:szCs w:val="20"/>
              </w:rPr>
            </w:pPr>
            <w:r w:rsidRPr="00F87E7D">
              <w:rPr>
                <w:sz w:val="20"/>
                <w:szCs w:val="20"/>
              </w:rPr>
              <w:t>SSR</w:t>
            </w:r>
          </w:p>
        </w:tc>
        <w:tc>
          <w:tcPr>
            <w:tcW w:w="0" w:type="auto"/>
          </w:tcPr>
          <w:p w14:paraId="43BAAB7C" w14:textId="6B298866" w:rsidR="00DF787B" w:rsidRPr="006335FD" w:rsidRDefault="00DF787B" w:rsidP="00DF787B">
            <w:pPr>
              <w:rPr>
                <w:sz w:val="20"/>
                <w:szCs w:val="20"/>
              </w:rPr>
            </w:pPr>
            <w:r w:rsidRPr="006335FD">
              <w:rPr>
                <w:sz w:val="20"/>
                <w:szCs w:val="20"/>
              </w:rPr>
              <w:t>9</w:t>
            </w:r>
          </w:p>
        </w:tc>
        <w:tc>
          <w:tcPr>
            <w:tcW w:w="0" w:type="auto"/>
          </w:tcPr>
          <w:p w14:paraId="6B51827F" w14:textId="14159205" w:rsidR="00DF787B" w:rsidRPr="006335FD" w:rsidRDefault="00DF787B" w:rsidP="00DF787B">
            <w:pPr>
              <w:rPr>
                <w:sz w:val="20"/>
                <w:szCs w:val="20"/>
              </w:rPr>
            </w:pPr>
            <w:r w:rsidRPr="006335FD">
              <w:rPr>
                <w:sz w:val="20"/>
                <w:szCs w:val="20"/>
              </w:rPr>
              <w:t>0.11</w:t>
            </w:r>
          </w:p>
        </w:tc>
        <w:tc>
          <w:tcPr>
            <w:tcW w:w="0" w:type="auto"/>
          </w:tcPr>
          <w:p w14:paraId="310822CC" w14:textId="1D3D870A" w:rsidR="00DF787B" w:rsidRPr="006335FD" w:rsidRDefault="00DF787B" w:rsidP="00DF787B">
            <w:pPr>
              <w:rPr>
                <w:sz w:val="20"/>
                <w:szCs w:val="20"/>
              </w:rPr>
            </w:pPr>
            <w:r w:rsidRPr="006335FD">
              <w:rPr>
                <w:sz w:val="20"/>
                <w:szCs w:val="20"/>
              </w:rPr>
              <w:t>7</w:t>
            </w:r>
          </w:p>
        </w:tc>
        <w:tc>
          <w:tcPr>
            <w:tcW w:w="0" w:type="auto"/>
          </w:tcPr>
          <w:p w14:paraId="202BABE0" w14:textId="6665DB98" w:rsidR="00DF787B" w:rsidRPr="006335FD" w:rsidRDefault="00DF787B" w:rsidP="00DF787B">
            <w:pPr>
              <w:rPr>
                <w:sz w:val="20"/>
                <w:szCs w:val="20"/>
              </w:rPr>
            </w:pPr>
            <w:r w:rsidRPr="006335FD">
              <w:rPr>
                <w:sz w:val="20"/>
                <w:szCs w:val="20"/>
              </w:rPr>
              <w:t>1.00</w:t>
            </w:r>
          </w:p>
        </w:tc>
        <w:tc>
          <w:tcPr>
            <w:tcW w:w="1462" w:type="dxa"/>
          </w:tcPr>
          <w:p w14:paraId="466D79F4" w14:textId="4126833F" w:rsidR="00DF787B" w:rsidRPr="006335FD" w:rsidRDefault="00DF787B" w:rsidP="00DF787B">
            <w:pPr>
              <w:rPr>
                <w:sz w:val="20"/>
                <w:szCs w:val="20"/>
              </w:rPr>
            </w:pPr>
            <w:r w:rsidRPr="006335FD">
              <w:rPr>
                <w:sz w:val="20"/>
                <w:szCs w:val="20"/>
              </w:rPr>
              <w:t>0.00***</w:t>
            </w:r>
          </w:p>
        </w:tc>
        <w:tc>
          <w:tcPr>
            <w:tcW w:w="1350" w:type="dxa"/>
          </w:tcPr>
          <w:p w14:paraId="70EC6DB7" w14:textId="1534229B" w:rsidR="00DF787B" w:rsidRPr="006335FD" w:rsidRDefault="00DF787B" w:rsidP="00DF787B">
            <w:pPr>
              <w:rPr>
                <w:sz w:val="20"/>
                <w:szCs w:val="20"/>
              </w:rPr>
            </w:pPr>
            <w:r w:rsidRPr="006335FD">
              <w:rPr>
                <w:sz w:val="20"/>
                <w:szCs w:val="20"/>
              </w:rPr>
              <w:t>0.04**</w:t>
            </w:r>
          </w:p>
        </w:tc>
      </w:tr>
      <w:tr w:rsidR="00DF787B" w:rsidRPr="00F87E7D" w14:paraId="231EB067" w14:textId="77777777" w:rsidTr="00454250">
        <w:trPr>
          <w:gridAfter w:val="10"/>
          <w:wAfter w:w="4778" w:type="dxa"/>
          <w:trHeight w:val="288"/>
        </w:trPr>
        <w:tc>
          <w:tcPr>
            <w:tcW w:w="0" w:type="auto"/>
          </w:tcPr>
          <w:p w14:paraId="1C39D51C" w14:textId="77777777" w:rsidR="00DF787B" w:rsidRPr="00F87E7D" w:rsidRDefault="00DF787B" w:rsidP="00DF787B">
            <w:pPr>
              <w:rPr>
                <w:sz w:val="20"/>
                <w:szCs w:val="20"/>
              </w:rPr>
            </w:pPr>
            <w:proofErr w:type="spellStart"/>
            <w:r w:rsidRPr="00F87E7D">
              <w:rPr>
                <w:sz w:val="20"/>
                <w:szCs w:val="20"/>
              </w:rPr>
              <w:t>Intgov</w:t>
            </w:r>
            <w:proofErr w:type="spellEnd"/>
          </w:p>
        </w:tc>
        <w:tc>
          <w:tcPr>
            <w:tcW w:w="0" w:type="auto"/>
          </w:tcPr>
          <w:p w14:paraId="71B143DF" w14:textId="5572A5B1" w:rsidR="00DF787B" w:rsidRPr="006335FD" w:rsidRDefault="00DF787B" w:rsidP="00DF787B">
            <w:pPr>
              <w:rPr>
                <w:sz w:val="20"/>
                <w:szCs w:val="20"/>
              </w:rPr>
            </w:pPr>
            <w:r w:rsidRPr="006335FD">
              <w:rPr>
                <w:sz w:val="20"/>
                <w:szCs w:val="20"/>
              </w:rPr>
              <w:t>9</w:t>
            </w:r>
          </w:p>
        </w:tc>
        <w:tc>
          <w:tcPr>
            <w:tcW w:w="0" w:type="auto"/>
          </w:tcPr>
          <w:p w14:paraId="3885C4C3" w14:textId="60F84080" w:rsidR="00DF787B" w:rsidRPr="006335FD" w:rsidRDefault="00DF787B" w:rsidP="00DF787B">
            <w:pPr>
              <w:rPr>
                <w:sz w:val="20"/>
                <w:szCs w:val="20"/>
              </w:rPr>
            </w:pPr>
            <w:r w:rsidRPr="006335FD">
              <w:rPr>
                <w:sz w:val="20"/>
                <w:szCs w:val="20"/>
              </w:rPr>
              <w:t>0.11</w:t>
            </w:r>
          </w:p>
        </w:tc>
        <w:tc>
          <w:tcPr>
            <w:tcW w:w="0" w:type="auto"/>
          </w:tcPr>
          <w:p w14:paraId="7EDA4554" w14:textId="20A245D5" w:rsidR="00DF787B" w:rsidRPr="006335FD" w:rsidRDefault="00DF787B" w:rsidP="00DF787B">
            <w:pPr>
              <w:rPr>
                <w:sz w:val="20"/>
                <w:szCs w:val="20"/>
              </w:rPr>
            </w:pPr>
            <w:r w:rsidRPr="006335FD">
              <w:rPr>
                <w:sz w:val="20"/>
                <w:szCs w:val="20"/>
              </w:rPr>
              <w:t>7</w:t>
            </w:r>
          </w:p>
        </w:tc>
        <w:tc>
          <w:tcPr>
            <w:tcW w:w="0" w:type="auto"/>
          </w:tcPr>
          <w:p w14:paraId="16A29537" w14:textId="402B2B12" w:rsidR="00DF787B" w:rsidRPr="006335FD" w:rsidRDefault="00DF787B" w:rsidP="00DF787B">
            <w:pPr>
              <w:rPr>
                <w:sz w:val="20"/>
                <w:szCs w:val="20"/>
              </w:rPr>
            </w:pPr>
            <w:r w:rsidRPr="006335FD">
              <w:rPr>
                <w:sz w:val="20"/>
                <w:szCs w:val="20"/>
              </w:rPr>
              <w:t>0.57</w:t>
            </w:r>
          </w:p>
        </w:tc>
        <w:tc>
          <w:tcPr>
            <w:tcW w:w="1462" w:type="dxa"/>
          </w:tcPr>
          <w:p w14:paraId="76430F75" w14:textId="46C5B874" w:rsidR="00DF787B" w:rsidRPr="006335FD" w:rsidRDefault="00DF787B" w:rsidP="00DF787B">
            <w:pPr>
              <w:rPr>
                <w:sz w:val="20"/>
                <w:szCs w:val="20"/>
              </w:rPr>
            </w:pPr>
            <w:r w:rsidRPr="006335FD">
              <w:rPr>
                <w:sz w:val="20"/>
                <w:szCs w:val="20"/>
              </w:rPr>
              <w:t>0.05*</w:t>
            </w:r>
          </w:p>
        </w:tc>
        <w:tc>
          <w:tcPr>
            <w:tcW w:w="1350" w:type="dxa"/>
          </w:tcPr>
          <w:p w14:paraId="05B4E95A" w14:textId="10E58880" w:rsidR="00DF787B" w:rsidRPr="006335FD" w:rsidRDefault="00DF787B" w:rsidP="00DF787B">
            <w:pPr>
              <w:rPr>
                <w:sz w:val="20"/>
                <w:szCs w:val="20"/>
              </w:rPr>
            </w:pPr>
            <w:r w:rsidRPr="006335FD">
              <w:rPr>
                <w:sz w:val="20"/>
                <w:szCs w:val="20"/>
              </w:rPr>
              <w:t>0.37</w:t>
            </w:r>
          </w:p>
        </w:tc>
      </w:tr>
      <w:tr w:rsidR="00DF787B" w:rsidRPr="00F87E7D" w14:paraId="59997D45" w14:textId="77777777" w:rsidTr="00454250">
        <w:trPr>
          <w:gridAfter w:val="10"/>
          <w:wAfter w:w="4778" w:type="dxa"/>
          <w:trHeight w:val="288"/>
        </w:trPr>
        <w:tc>
          <w:tcPr>
            <w:tcW w:w="0" w:type="auto"/>
          </w:tcPr>
          <w:p w14:paraId="6B6236A2" w14:textId="77777777" w:rsidR="00DF787B" w:rsidRPr="00F87E7D" w:rsidRDefault="00DF787B" w:rsidP="00DF787B">
            <w:pPr>
              <w:rPr>
                <w:sz w:val="20"/>
                <w:szCs w:val="20"/>
              </w:rPr>
            </w:pPr>
            <w:r w:rsidRPr="00F87E7D">
              <w:rPr>
                <w:sz w:val="20"/>
                <w:szCs w:val="20"/>
              </w:rPr>
              <w:t>DDR</w:t>
            </w:r>
          </w:p>
        </w:tc>
        <w:tc>
          <w:tcPr>
            <w:tcW w:w="0" w:type="auto"/>
          </w:tcPr>
          <w:p w14:paraId="31D6CF2D" w14:textId="4DEA6054" w:rsidR="00DF787B" w:rsidRPr="006335FD" w:rsidRDefault="00DF787B" w:rsidP="00DF787B">
            <w:pPr>
              <w:rPr>
                <w:sz w:val="20"/>
                <w:szCs w:val="20"/>
              </w:rPr>
            </w:pPr>
            <w:r w:rsidRPr="006335FD">
              <w:rPr>
                <w:sz w:val="20"/>
                <w:szCs w:val="20"/>
              </w:rPr>
              <w:t>9</w:t>
            </w:r>
          </w:p>
        </w:tc>
        <w:tc>
          <w:tcPr>
            <w:tcW w:w="0" w:type="auto"/>
          </w:tcPr>
          <w:p w14:paraId="18D6C199" w14:textId="5FE50354" w:rsidR="00DF787B" w:rsidRPr="006335FD" w:rsidRDefault="00DF787B" w:rsidP="00DF787B">
            <w:pPr>
              <w:rPr>
                <w:sz w:val="20"/>
                <w:szCs w:val="20"/>
              </w:rPr>
            </w:pPr>
            <w:r w:rsidRPr="006335FD">
              <w:rPr>
                <w:sz w:val="20"/>
                <w:szCs w:val="20"/>
              </w:rPr>
              <w:t>0.44</w:t>
            </w:r>
          </w:p>
        </w:tc>
        <w:tc>
          <w:tcPr>
            <w:tcW w:w="0" w:type="auto"/>
          </w:tcPr>
          <w:p w14:paraId="01CDD2AB" w14:textId="4D830376" w:rsidR="00DF787B" w:rsidRPr="006335FD" w:rsidRDefault="00DF787B" w:rsidP="00DF787B">
            <w:pPr>
              <w:rPr>
                <w:sz w:val="20"/>
                <w:szCs w:val="20"/>
              </w:rPr>
            </w:pPr>
            <w:r w:rsidRPr="006335FD">
              <w:rPr>
                <w:sz w:val="20"/>
                <w:szCs w:val="20"/>
              </w:rPr>
              <w:t>7</w:t>
            </w:r>
          </w:p>
        </w:tc>
        <w:tc>
          <w:tcPr>
            <w:tcW w:w="0" w:type="auto"/>
          </w:tcPr>
          <w:p w14:paraId="5017938E" w14:textId="0BAFFB7C" w:rsidR="00DF787B" w:rsidRPr="006335FD" w:rsidRDefault="00DF787B" w:rsidP="00DF787B">
            <w:pPr>
              <w:rPr>
                <w:sz w:val="20"/>
                <w:szCs w:val="20"/>
              </w:rPr>
            </w:pPr>
            <w:r w:rsidRPr="006335FD">
              <w:rPr>
                <w:sz w:val="20"/>
                <w:szCs w:val="20"/>
              </w:rPr>
              <w:t>1.00</w:t>
            </w:r>
          </w:p>
        </w:tc>
        <w:tc>
          <w:tcPr>
            <w:tcW w:w="1462" w:type="dxa"/>
          </w:tcPr>
          <w:p w14:paraId="33849996" w14:textId="7E33547C" w:rsidR="00DF787B" w:rsidRPr="006335FD" w:rsidRDefault="00DF787B" w:rsidP="00DF787B">
            <w:pPr>
              <w:rPr>
                <w:sz w:val="20"/>
                <w:szCs w:val="20"/>
              </w:rPr>
            </w:pPr>
            <w:r w:rsidRPr="006335FD">
              <w:rPr>
                <w:sz w:val="20"/>
                <w:szCs w:val="20"/>
              </w:rPr>
              <w:t>0.02**</w:t>
            </w:r>
          </w:p>
        </w:tc>
        <w:tc>
          <w:tcPr>
            <w:tcW w:w="1350" w:type="dxa"/>
          </w:tcPr>
          <w:p w14:paraId="0104E8A9" w14:textId="276D0434" w:rsidR="00DF787B" w:rsidRPr="006335FD" w:rsidRDefault="00DF787B" w:rsidP="00DF787B">
            <w:pPr>
              <w:rPr>
                <w:sz w:val="20"/>
                <w:szCs w:val="20"/>
              </w:rPr>
            </w:pPr>
            <w:r w:rsidRPr="006335FD">
              <w:rPr>
                <w:sz w:val="20"/>
                <w:szCs w:val="20"/>
              </w:rPr>
              <w:t>0.18</w:t>
            </w:r>
          </w:p>
        </w:tc>
      </w:tr>
      <w:tr w:rsidR="00DF787B" w:rsidRPr="00F87E7D" w14:paraId="70BCF009" w14:textId="77777777" w:rsidTr="00454250">
        <w:trPr>
          <w:gridAfter w:val="10"/>
          <w:wAfter w:w="4778" w:type="dxa"/>
          <w:trHeight w:val="288"/>
        </w:trPr>
        <w:tc>
          <w:tcPr>
            <w:tcW w:w="0" w:type="auto"/>
          </w:tcPr>
          <w:p w14:paraId="70679508" w14:textId="77777777" w:rsidR="00DF787B" w:rsidRPr="00F87E7D" w:rsidRDefault="00DF787B" w:rsidP="00DF787B">
            <w:pPr>
              <w:rPr>
                <w:sz w:val="20"/>
                <w:szCs w:val="20"/>
              </w:rPr>
            </w:pPr>
            <w:proofErr w:type="spellStart"/>
            <w:r w:rsidRPr="00F87E7D">
              <w:rPr>
                <w:sz w:val="20"/>
                <w:szCs w:val="20"/>
              </w:rPr>
              <w:t>Shagov</w:t>
            </w:r>
            <w:proofErr w:type="spellEnd"/>
          </w:p>
        </w:tc>
        <w:tc>
          <w:tcPr>
            <w:tcW w:w="0" w:type="auto"/>
          </w:tcPr>
          <w:p w14:paraId="50CD535C" w14:textId="67B08E04" w:rsidR="00DF787B" w:rsidRPr="00F87E7D" w:rsidRDefault="00DF787B" w:rsidP="00DF787B">
            <w:pPr>
              <w:rPr>
                <w:sz w:val="20"/>
                <w:szCs w:val="20"/>
              </w:rPr>
            </w:pPr>
            <w:r>
              <w:rPr>
                <w:sz w:val="20"/>
                <w:szCs w:val="20"/>
              </w:rPr>
              <w:t>9</w:t>
            </w:r>
          </w:p>
        </w:tc>
        <w:tc>
          <w:tcPr>
            <w:tcW w:w="0" w:type="auto"/>
          </w:tcPr>
          <w:p w14:paraId="7003C936" w14:textId="60DC3124" w:rsidR="00DF787B" w:rsidRPr="00F87E7D" w:rsidRDefault="00DF787B" w:rsidP="00DF787B">
            <w:pPr>
              <w:rPr>
                <w:sz w:val="20"/>
                <w:szCs w:val="20"/>
              </w:rPr>
            </w:pPr>
            <w:r w:rsidRPr="00F87E7D">
              <w:rPr>
                <w:sz w:val="20"/>
                <w:szCs w:val="20"/>
              </w:rPr>
              <w:t>0.</w:t>
            </w:r>
            <w:r>
              <w:rPr>
                <w:sz w:val="20"/>
                <w:szCs w:val="20"/>
              </w:rPr>
              <w:t>00</w:t>
            </w:r>
          </w:p>
        </w:tc>
        <w:tc>
          <w:tcPr>
            <w:tcW w:w="0" w:type="auto"/>
          </w:tcPr>
          <w:p w14:paraId="5C4AFFD2" w14:textId="433E70BD" w:rsidR="00DF787B" w:rsidRPr="00F87E7D" w:rsidRDefault="00DF787B" w:rsidP="00DF787B">
            <w:pPr>
              <w:rPr>
                <w:sz w:val="20"/>
                <w:szCs w:val="20"/>
              </w:rPr>
            </w:pPr>
            <w:r>
              <w:rPr>
                <w:sz w:val="20"/>
                <w:szCs w:val="20"/>
              </w:rPr>
              <w:t>7</w:t>
            </w:r>
          </w:p>
        </w:tc>
        <w:tc>
          <w:tcPr>
            <w:tcW w:w="0" w:type="auto"/>
          </w:tcPr>
          <w:p w14:paraId="44450803" w14:textId="50F3130A" w:rsidR="00DF787B" w:rsidRPr="00F87E7D" w:rsidRDefault="00DF787B" w:rsidP="00DF787B">
            <w:pPr>
              <w:rPr>
                <w:sz w:val="20"/>
                <w:szCs w:val="20"/>
              </w:rPr>
            </w:pPr>
            <w:r w:rsidRPr="00F87E7D">
              <w:rPr>
                <w:sz w:val="20"/>
                <w:szCs w:val="20"/>
              </w:rPr>
              <w:t>0.</w:t>
            </w:r>
            <w:r>
              <w:rPr>
                <w:sz w:val="20"/>
                <w:szCs w:val="20"/>
              </w:rPr>
              <w:t>57</w:t>
            </w:r>
          </w:p>
        </w:tc>
        <w:tc>
          <w:tcPr>
            <w:tcW w:w="1462" w:type="dxa"/>
          </w:tcPr>
          <w:p w14:paraId="27512412" w14:textId="43633CFF" w:rsidR="00DF787B" w:rsidRPr="00F87E7D" w:rsidRDefault="00DF787B" w:rsidP="00DF787B">
            <w:pPr>
              <w:rPr>
                <w:sz w:val="20"/>
                <w:szCs w:val="20"/>
              </w:rPr>
            </w:pPr>
            <w:r w:rsidRPr="00F87E7D">
              <w:rPr>
                <w:sz w:val="20"/>
                <w:szCs w:val="20"/>
              </w:rPr>
              <w:t>0.0</w:t>
            </w:r>
            <w:r>
              <w:rPr>
                <w:sz w:val="20"/>
                <w:szCs w:val="20"/>
              </w:rPr>
              <w:t>1</w:t>
            </w:r>
            <w:r w:rsidRPr="00F87E7D">
              <w:rPr>
                <w:sz w:val="20"/>
                <w:szCs w:val="20"/>
              </w:rPr>
              <w:t>**</w:t>
            </w:r>
          </w:p>
        </w:tc>
        <w:tc>
          <w:tcPr>
            <w:tcW w:w="1350" w:type="dxa"/>
          </w:tcPr>
          <w:p w14:paraId="6EE19D3B" w14:textId="0258D974" w:rsidR="00DF787B" w:rsidRPr="00F87E7D" w:rsidRDefault="00DF787B" w:rsidP="00DF787B">
            <w:pPr>
              <w:rPr>
                <w:sz w:val="20"/>
                <w:szCs w:val="20"/>
              </w:rPr>
            </w:pPr>
            <w:r w:rsidRPr="00F87E7D">
              <w:rPr>
                <w:sz w:val="20"/>
                <w:szCs w:val="20"/>
              </w:rPr>
              <w:t>0.1</w:t>
            </w:r>
            <w:r>
              <w:rPr>
                <w:sz w:val="20"/>
                <w:szCs w:val="20"/>
              </w:rPr>
              <w:t>5</w:t>
            </w:r>
          </w:p>
        </w:tc>
      </w:tr>
      <w:tr w:rsidR="00DF787B" w:rsidRPr="00F87E7D" w14:paraId="48E7DD5B" w14:textId="77777777" w:rsidTr="00454250">
        <w:trPr>
          <w:gridAfter w:val="10"/>
          <w:wAfter w:w="4778" w:type="dxa"/>
          <w:trHeight w:val="288"/>
        </w:trPr>
        <w:tc>
          <w:tcPr>
            <w:tcW w:w="0" w:type="auto"/>
          </w:tcPr>
          <w:p w14:paraId="1B51849B" w14:textId="77777777" w:rsidR="00DF787B" w:rsidRPr="00F87E7D" w:rsidRDefault="00DF787B" w:rsidP="00DF787B">
            <w:pPr>
              <w:rPr>
                <w:sz w:val="20"/>
                <w:szCs w:val="20"/>
              </w:rPr>
            </w:pPr>
            <w:r w:rsidRPr="00F87E7D">
              <w:rPr>
                <w:sz w:val="20"/>
                <w:szCs w:val="20"/>
              </w:rPr>
              <w:t>Autonomy/Ind</w:t>
            </w:r>
          </w:p>
        </w:tc>
        <w:tc>
          <w:tcPr>
            <w:tcW w:w="0" w:type="auto"/>
          </w:tcPr>
          <w:p w14:paraId="2158E130" w14:textId="2AC61619" w:rsidR="00DF787B" w:rsidRPr="00F87E7D" w:rsidRDefault="00DF787B" w:rsidP="00DF787B">
            <w:pPr>
              <w:rPr>
                <w:sz w:val="20"/>
                <w:szCs w:val="20"/>
              </w:rPr>
            </w:pPr>
            <w:r>
              <w:rPr>
                <w:sz w:val="20"/>
                <w:szCs w:val="20"/>
              </w:rPr>
              <w:t>9</w:t>
            </w:r>
          </w:p>
        </w:tc>
        <w:tc>
          <w:tcPr>
            <w:tcW w:w="0" w:type="auto"/>
          </w:tcPr>
          <w:p w14:paraId="69C3AEB9" w14:textId="34A2B5D3" w:rsidR="00DF787B" w:rsidRPr="00F87E7D" w:rsidRDefault="00DF787B" w:rsidP="00DF787B">
            <w:pPr>
              <w:rPr>
                <w:sz w:val="20"/>
                <w:szCs w:val="20"/>
              </w:rPr>
            </w:pPr>
            <w:r w:rsidRPr="00F87E7D">
              <w:rPr>
                <w:sz w:val="20"/>
                <w:szCs w:val="20"/>
              </w:rPr>
              <w:t>0.</w:t>
            </w:r>
            <w:r>
              <w:rPr>
                <w:sz w:val="20"/>
                <w:szCs w:val="20"/>
              </w:rPr>
              <w:t>33</w:t>
            </w:r>
          </w:p>
        </w:tc>
        <w:tc>
          <w:tcPr>
            <w:tcW w:w="0" w:type="auto"/>
          </w:tcPr>
          <w:p w14:paraId="1312E991" w14:textId="3CADF80B" w:rsidR="00DF787B" w:rsidRPr="00F87E7D" w:rsidRDefault="00DF787B" w:rsidP="00DF787B">
            <w:pPr>
              <w:rPr>
                <w:sz w:val="20"/>
                <w:szCs w:val="20"/>
              </w:rPr>
            </w:pPr>
            <w:r>
              <w:rPr>
                <w:sz w:val="20"/>
                <w:szCs w:val="20"/>
              </w:rPr>
              <w:t>7</w:t>
            </w:r>
          </w:p>
        </w:tc>
        <w:tc>
          <w:tcPr>
            <w:tcW w:w="0" w:type="auto"/>
          </w:tcPr>
          <w:p w14:paraId="57972AE7" w14:textId="5519B677" w:rsidR="00DF787B" w:rsidRPr="00F87E7D" w:rsidRDefault="00DF787B" w:rsidP="00DF787B">
            <w:pPr>
              <w:rPr>
                <w:sz w:val="20"/>
                <w:szCs w:val="20"/>
              </w:rPr>
            </w:pPr>
            <w:r w:rsidRPr="00F87E7D">
              <w:rPr>
                <w:sz w:val="20"/>
                <w:szCs w:val="20"/>
              </w:rPr>
              <w:t>0.</w:t>
            </w:r>
            <w:r>
              <w:rPr>
                <w:sz w:val="20"/>
                <w:szCs w:val="20"/>
              </w:rPr>
              <w:t>00</w:t>
            </w:r>
          </w:p>
        </w:tc>
        <w:tc>
          <w:tcPr>
            <w:tcW w:w="1462" w:type="dxa"/>
          </w:tcPr>
          <w:p w14:paraId="5D55C7D8" w14:textId="74B8AAF5" w:rsidR="00DF787B" w:rsidRPr="00F87E7D" w:rsidRDefault="00DF787B" w:rsidP="00DF787B">
            <w:pPr>
              <w:rPr>
                <w:sz w:val="20"/>
                <w:szCs w:val="20"/>
              </w:rPr>
            </w:pPr>
            <w:r w:rsidRPr="00F87E7D">
              <w:rPr>
                <w:sz w:val="20"/>
                <w:szCs w:val="20"/>
              </w:rPr>
              <w:t>0.</w:t>
            </w:r>
            <w:r>
              <w:rPr>
                <w:sz w:val="20"/>
                <w:szCs w:val="20"/>
              </w:rPr>
              <w:t>11</w:t>
            </w:r>
          </w:p>
        </w:tc>
        <w:tc>
          <w:tcPr>
            <w:tcW w:w="1350" w:type="dxa"/>
          </w:tcPr>
          <w:p w14:paraId="3EE080D6" w14:textId="2293B2F9" w:rsidR="00DF787B" w:rsidRPr="00F87E7D" w:rsidRDefault="00DF787B" w:rsidP="00DF787B">
            <w:pPr>
              <w:rPr>
                <w:sz w:val="20"/>
                <w:szCs w:val="20"/>
              </w:rPr>
            </w:pPr>
            <w:r>
              <w:rPr>
                <w:sz w:val="20"/>
                <w:szCs w:val="20"/>
              </w:rPr>
              <w:t>0.77</w:t>
            </w:r>
          </w:p>
        </w:tc>
      </w:tr>
      <w:tr w:rsidR="00DF787B" w:rsidRPr="00F87E7D" w14:paraId="72B765DE" w14:textId="77777777" w:rsidTr="00454250">
        <w:trPr>
          <w:gridAfter w:val="10"/>
          <w:wAfter w:w="4778" w:type="dxa"/>
          <w:trHeight w:val="288"/>
        </w:trPr>
        <w:tc>
          <w:tcPr>
            <w:tcW w:w="0" w:type="auto"/>
          </w:tcPr>
          <w:p w14:paraId="0223C1EE" w14:textId="77777777" w:rsidR="00DF787B" w:rsidRPr="00F87E7D" w:rsidRDefault="00DF787B" w:rsidP="00DF787B">
            <w:pPr>
              <w:rPr>
                <w:sz w:val="20"/>
                <w:szCs w:val="20"/>
              </w:rPr>
            </w:pPr>
            <w:r w:rsidRPr="00F87E7D">
              <w:rPr>
                <w:sz w:val="20"/>
                <w:szCs w:val="20"/>
              </w:rPr>
              <w:t>Elections</w:t>
            </w:r>
          </w:p>
        </w:tc>
        <w:tc>
          <w:tcPr>
            <w:tcW w:w="0" w:type="auto"/>
          </w:tcPr>
          <w:p w14:paraId="30D38115" w14:textId="051E5B00" w:rsidR="00DF787B" w:rsidRPr="00F87E7D" w:rsidRDefault="00DF787B" w:rsidP="00DF787B">
            <w:pPr>
              <w:rPr>
                <w:sz w:val="20"/>
                <w:szCs w:val="20"/>
              </w:rPr>
            </w:pPr>
            <w:r>
              <w:rPr>
                <w:sz w:val="20"/>
                <w:szCs w:val="20"/>
              </w:rPr>
              <w:t>9</w:t>
            </w:r>
          </w:p>
        </w:tc>
        <w:tc>
          <w:tcPr>
            <w:tcW w:w="0" w:type="auto"/>
          </w:tcPr>
          <w:p w14:paraId="3D0BD042" w14:textId="40180FD3" w:rsidR="00DF787B" w:rsidRPr="00F87E7D" w:rsidRDefault="00DF787B" w:rsidP="00DF787B">
            <w:pPr>
              <w:rPr>
                <w:sz w:val="20"/>
                <w:szCs w:val="20"/>
              </w:rPr>
            </w:pPr>
            <w:r w:rsidRPr="00F87E7D">
              <w:rPr>
                <w:sz w:val="20"/>
                <w:szCs w:val="20"/>
              </w:rPr>
              <w:t>0.5</w:t>
            </w:r>
            <w:r>
              <w:rPr>
                <w:sz w:val="20"/>
                <w:szCs w:val="20"/>
              </w:rPr>
              <w:t>6</w:t>
            </w:r>
          </w:p>
        </w:tc>
        <w:tc>
          <w:tcPr>
            <w:tcW w:w="0" w:type="auto"/>
          </w:tcPr>
          <w:p w14:paraId="0941455A" w14:textId="3BE79035" w:rsidR="00DF787B" w:rsidRPr="00F87E7D" w:rsidRDefault="00DF787B" w:rsidP="00DF787B">
            <w:pPr>
              <w:rPr>
                <w:sz w:val="20"/>
                <w:szCs w:val="20"/>
              </w:rPr>
            </w:pPr>
            <w:r>
              <w:rPr>
                <w:sz w:val="20"/>
                <w:szCs w:val="20"/>
              </w:rPr>
              <w:t>7</w:t>
            </w:r>
          </w:p>
        </w:tc>
        <w:tc>
          <w:tcPr>
            <w:tcW w:w="0" w:type="auto"/>
          </w:tcPr>
          <w:p w14:paraId="280E4B37" w14:textId="28DF22A6" w:rsidR="00DF787B" w:rsidRPr="00F87E7D" w:rsidRDefault="00DF787B" w:rsidP="00DF787B">
            <w:pPr>
              <w:rPr>
                <w:sz w:val="20"/>
                <w:szCs w:val="20"/>
              </w:rPr>
            </w:pPr>
            <w:r w:rsidRPr="00F87E7D">
              <w:rPr>
                <w:sz w:val="20"/>
                <w:szCs w:val="20"/>
              </w:rPr>
              <w:t>0.</w:t>
            </w:r>
            <w:r>
              <w:rPr>
                <w:sz w:val="20"/>
                <w:szCs w:val="20"/>
              </w:rPr>
              <w:t>29</w:t>
            </w:r>
          </w:p>
        </w:tc>
        <w:tc>
          <w:tcPr>
            <w:tcW w:w="1462" w:type="dxa"/>
          </w:tcPr>
          <w:p w14:paraId="47683554" w14:textId="3F7D179B" w:rsidR="00DF787B" w:rsidRPr="00F87E7D" w:rsidRDefault="00DF787B" w:rsidP="00DF787B">
            <w:pPr>
              <w:rPr>
                <w:sz w:val="20"/>
                <w:szCs w:val="20"/>
              </w:rPr>
            </w:pPr>
            <w:r w:rsidRPr="00F87E7D">
              <w:rPr>
                <w:sz w:val="20"/>
                <w:szCs w:val="20"/>
              </w:rPr>
              <w:t>0.</w:t>
            </w:r>
            <w:r>
              <w:rPr>
                <w:sz w:val="20"/>
                <w:szCs w:val="20"/>
              </w:rPr>
              <w:t>31</w:t>
            </w:r>
          </w:p>
        </w:tc>
        <w:tc>
          <w:tcPr>
            <w:tcW w:w="1350" w:type="dxa"/>
          </w:tcPr>
          <w:p w14:paraId="03D2A1C6" w14:textId="36240253" w:rsidR="00DF787B" w:rsidRPr="00F87E7D" w:rsidRDefault="00DF787B" w:rsidP="00DF787B">
            <w:pPr>
              <w:rPr>
                <w:sz w:val="20"/>
                <w:szCs w:val="20"/>
              </w:rPr>
            </w:pPr>
            <w:r>
              <w:rPr>
                <w:sz w:val="20"/>
                <w:szCs w:val="20"/>
              </w:rPr>
              <w:t>0.94</w:t>
            </w:r>
          </w:p>
        </w:tc>
      </w:tr>
      <w:tr w:rsidR="00DF787B" w14:paraId="7FC975EF" w14:textId="77777777" w:rsidTr="00454250">
        <w:trPr>
          <w:gridAfter w:val="10"/>
          <w:wAfter w:w="4778" w:type="dxa"/>
          <w:trHeight w:val="288"/>
        </w:trPr>
        <w:tc>
          <w:tcPr>
            <w:tcW w:w="0" w:type="auto"/>
          </w:tcPr>
          <w:p w14:paraId="00CBD902" w14:textId="77777777" w:rsidR="00DF787B" w:rsidRPr="00F87E7D" w:rsidRDefault="00DF787B" w:rsidP="00DF787B">
            <w:pPr>
              <w:rPr>
                <w:sz w:val="20"/>
                <w:szCs w:val="20"/>
              </w:rPr>
            </w:pPr>
            <w:r w:rsidRPr="00F87E7D">
              <w:rPr>
                <w:sz w:val="20"/>
                <w:szCs w:val="20"/>
              </w:rPr>
              <w:t>PA Calls for a PKO</w:t>
            </w:r>
          </w:p>
        </w:tc>
        <w:tc>
          <w:tcPr>
            <w:tcW w:w="0" w:type="auto"/>
          </w:tcPr>
          <w:p w14:paraId="2750CFCF" w14:textId="77DCC098" w:rsidR="00DF787B" w:rsidRPr="00F87E7D" w:rsidRDefault="00DF787B" w:rsidP="00DF787B">
            <w:pPr>
              <w:rPr>
                <w:sz w:val="20"/>
                <w:szCs w:val="20"/>
              </w:rPr>
            </w:pPr>
            <w:r>
              <w:rPr>
                <w:sz w:val="20"/>
                <w:szCs w:val="20"/>
              </w:rPr>
              <w:t>9</w:t>
            </w:r>
          </w:p>
        </w:tc>
        <w:tc>
          <w:tcPr>
            <w:tcW w:w="0" w:type="auto"/>
          </w:tcPr>
          <w:p w14:paraId="624106E0" w14:textId="39A2A11B" w:rsidR="00DF787B" w:rsidRPr="00F87E7D" w:rsidRDefault="00DF787B" w:rsidP="00DF787B">
            <w:pPr>
              <w:rPr>
                <w:sz w:val="20"/>
                <w:szCs w:val="20"/>
              </w:rPr>
            </w:pPr>
            <w:r w:rsidRPr="00F87E7D">
              <w:rPr>
                <w:sz w:val="20"/>
                <w:szCs w:val="20"/>
              </w:rPr>
              <w:t>0.</w:t>
            </w:r>
            <w:r>
              <w:rPr>
                <w:sz w:val="20"/>
                <w:szCs w:val="20"/>
              </w:rPr>
              <w:t>44</w:t>
            </w:r>
          </w:p>
        </w:tc>
        <w:tc>
          <w:tcPr>
            <w:tcW w:w="0" w:type="auto"/>
          </w:tcPr>
          <w:p w14:paraId="73B19A13" w14:textId="77777777" w:rsidR="00DF787B" w:rsidRPr="00F87E7D" w:rsidRDefault="00DF787B" w:rsidP="00DF787B">
            <w:pPr>
              <w:rPr>
                <w:sz w:val="20"/>
                <w:szCs w:val="20"/>
              </w:rPr>
            </w:pPr>
            <w:r w:rsidRPr="00F87E7D">
              <w:rPr>
                <w:sz w:val="20"/>
                <w:szCs w:val="20"/>
              </w:rPr>
              <w:t>10</w:t>
            </w:r>
          </w:p>
        </w:tc>
        <w:tc>
          <w:tcPr>
            <w:tcW w:w="0" w:type="auto"/>
          </w:tcPr>
          <w:p w14:paraId="7F70B333" w14:textId="773BD403" w:rsidR="00DF787B" w:rsidRPr="00F87E7D" w:rsidRDefault="00DF787B" w:rsidP="00DF787B">
            <w:pPr>
              <w:rPr>
                <w:sz w:val="20"/>
                <w:szCs w:val="20"/>
              </w:rPr>
            </w:pPr>
            <w:r w:rsidRPr="00F87E7D">
              <w:rPr>
                <w:sz w:val="20"/>
                <w:szCs w:val="20"/>
              </w:rPr>
              <w:t>0.</w:t>
            </w:r>
            <w:r>
              <w:rPr>
                <w:sz w:val="20"/>
                <w:szCs w:val="20"/>
              </w:rPr>
              <w:t>57</w:t>
            </w:r>
          </w:p>
        </w:tc>
        <w:tc>
          <w:tcPr>
            <w:tcW w:w="1462" w:type="dxa"/>
          </w:tcPr>
          <w:p w14:paraId="2197A5BD" w14:textId="49127802" w:rsidR="00DF787B" w:rsidRPr="00F87E7D" w:rsidRDefault="00DF787B" w:rsidP="00DF787B">
            <w:pPr>
              <w:rPr>
                <w:sz w:val="20"/>
                <w:szCs w:val="20"/>
              </w:rPr>
            </w:pPr>
            <w:r w:rsidRPr="00F87E7D">
              <w:rPr>
                <w:sz w:val="20"/>
                <w:szCs w:val="20"/>
              </w:rPr>
              <w:t>0.</w:t>
            </w:r>
            <w:r>
              <w:rPr>
                <w:sz w:val="20"/>
                <w:szCs w:val="20"/>
              </w:rPr>
              <w:t>64</w:t>
            </w:r>
          </w:p>
        </w:tc>
        <w:tc>
          <w:tcPr>
            <w:tcW w:w="1350" w:type="dxa"/>
          </w:tcPr>
          <w:p w14:paraId="51BE0107" w14:textId="0A831A6A" w:rsidR="00DF787B" w:rsidRPr="00F87E7D" w:rsidRDefault="00DF787B" w:rsidP="00DF787B">
            <w:pPr>
              <w:rPr>
                <w:sz w:val="20"/>
                <w:szCs w:val="20"/>
              </w:rPr>
            </w:pPr>
            <w:r>
              <w:rPr>
                <w:sz w:val="20"/>
                <w:szCs w:val="20"/>
              </w:rPr>
              <w:t>1.00</w:t>
            </w:r>
          </w:p>
        </w:tc>
      </w:tr>
      <w:tr w:rsidR="00DF787B" w14:paraId="09C6A527" w14:textId="77777777" w:rsidTr="00454250">
        <w:trPr>
          <w:gridAfter w:val="10"/>
          <w:wAfter w:w="4778" w:type="dxa"/>
          <w:trHeight w:val="125"/>
        </w:trPr>
        <w:tc>
          <w:tcPr>
            <w:tcW w:w="8484" w:type="dxa"/>
            <w:gridSpan w:val="7"/>
          </w:tcPr>
          <w:p w14:paraId="4D72D2D5" w14:textId="42E385C0" w:rsidR="00DF787B" w:rsidRDefault="00DF787B" w:rsidP="00DF787B">
            <w:pPr>
              <w:rPr>
                <w:sz w:val="20"/>
                <w:szCs w:val="20"/>
              </w:rPr>
            </w:pPr>
            <w:r w:rsidRPr="009315DC">
              <w:rPr>
                <w:i/>
                <w:sz w:val="20"/>
                <w:szCs w:val="20"/>
                <w:u w:val="single"/>
              </w:rPr>
              <w:t>Peacekeeping Deployments</w:t>
            </w:r>
          </w:p>
        </w:tc>
      </w:tr>
      <w:tr w:rsidR="00DF787B" w14:paraId="44A87862" w14:textId="77777777" w:rsidTr="00454250">
        <w:trPr>
          <w:gridAfter w:val="10"/>
          <w:wAfter w:w="4778" w:type="dxa"/>
          <w:trHeight w:val="288"/>
        </w:trPr>
        <w:tc>
          <w:tcPr>
            <w:tcW w:w="0" w:type="auto"/>
          </w:tcPr>
          <w:p w14:paraId="2BCEADDA" w14:textId="77777777" w:rsidR="00DF787B" w:rsidRPr="00E76DEA" w:rsidRDefault="00DF787B" w:rsidP="00DF787B">
            <w:pPr>
              <w:rPr>
                <w:sz w:val="20"/>
                <w:szCs w:val="20"/>
              </w:rPr>
            </w:pPr>
            <w:r w:rsidRPr="00E76DEA">
              <w:rPr>
                <w:color w:val="1A1A1A"/>
                <w:sz w:val="20"/>
                <w:szCs w:val="20"/>
              </w:rPr>
              <w:t>PKO During Previous War</w:t>
            </w:r>
          </w:p>
        </w:tc>
        <w:tc>
          <w:tcPr>
            <w:tcW w:w="0" w:type="auto"/>
          </w:tcPr>
          <w:p w14:paraId="32F041A3" w14:textId="295DF3A1" w:rsidR="00DF787B" w:rsidRPr="00FF4878" w:rsidRDefault="00DF787B" w:rsidP="00DF787B">
            <w:pPr>
              <w:rPr>
                <w:sz w:val="20"/>
                <w:szCs w:val="20"/>
              </w:rPr>
            </w:pPr>
            <w:r w:rsidRPr="009939F3">
              <w:rPr>
                <w:sz w:val="20"/>
                <w:szCs w:val="20"/>
              </w:rPr>
              <w:t>1</w:t>
            </w:r>
            <w:r>
              <w:rPr>
                <w:sz w:val="20"/>
                <w:szCs w:val="20"/>
              </w:rPr>
              <w:t>1</w:t>
            </w:r>
          </w:p>
        </w:tc>
        <w:tc>
          <w:tcPr>
            <w:tcW w:w="0" w:type="auto"/>
          </w:tcPr>
          <w:p w14:paraId="4612E1F5" w14:textId="6458EA42" w:rsidR="00DF787B" w:rsidRPr="00FF4878" w:rsidRDefault="00DF787B" w:rsidP="00DF787B">
            <w:pPr>
              <w:rPr>
                <w:sz w:val="20"/>
                <w:szCs w:val="20"/>
              </w:rPr>
            </w:pPr>
            <w:r>
              <w:rPr>
                <w:sz w:val="20"/>
                <w:szCs w:val="20"/>
              </w:rPr>
              <w:t>0.72</w:t>
            </w:r>
          </w:p>
        </w:tc>
        <w:tc>
          <w:tcPr>
            <w:tcW w:w="0" w:type="auto"/>
          </w:tcPr>
          <w:p w14:paraId="5D734261" w14:textId="585637DA" w:rsidR="00DF787B" w:rsidRPr="00FF4878" w:rsidRDefault="00DF787B" w:rsidP="00DF787B">
            <w:pPr>
              <w:rPr>
                <w:sz w:val="20"/>
                <w:szCs w:val="20"/>
              </w:rPr>
            </w:pPr>
            <w:r w:rsidRPr="00D10A2E">
              <w:rPr>
                <w:sz w:val="20"/>
                <w:szCs w:val="20"/>
              </w:rPr>
              <w:t>1</w:t>
            </w:r>
            <w:r>
              <w:rPr>
                <w:sz w:val="20"/>
                <w:szCs w:val="20"/>
              </w:rPr>
              <w:t>0</w:t>
            </w:r>
          </w:p>
        </w:tc>
        <w:tc>
          <w:tcPr>
            <w:tcW w:w="0" w:type="auto"/>
          </w:tcPr>
          <w:p w14:paraId="29C65CEE" w14:textId="143B9092" w:rsidR="00DF787B" w:rsidRPr="00FF4878" w:rsidRDefault="00DF787B" w:rsidP="00DF787B">
            <w:pPr>
              <w:rPr>
                <w:sz w:val="20"/>
                <w:szCs w:val="20"/>
              </w:rPr>
            </w:pPr>
            <w:r>
              <w:rPr>
                <w:sz w:val="20"/>
                <w:szCs w:val="20"/>
              </w:rPr>
              <w:t>0.90</w:t>
            </w:r>
          </w:p>
        </w:tc>
        <w:tc>
          <w:tcPr>
            <w:tcW w:w="1462" w:type="dxa"/>
          </w:tcPr>
          <w:p w14:paraId="39E7DA32" w14:textId="7DEBA9BC" w:rsidR="00DF787B" w:rsidRPr="00FF4878" w:rsidRDefault="00DF787B" w:rsidP="00DF787B">
            <w:pPr>
              <w:rPr>
                <w:sz w:val="20"/>
                <w:szCs w:val="20"/>
              </w:rPr>
            </w:pPr>
            <w:r>
              <w:rPr>
                <w:sz w:val="20"/>
                <w:szCs w:val="20"/>
              </w:rPr>
              <w:t>0.34</w:t>
            </w:r>
          </w:p>
        </w:tc>
        <w:tc>
          <w:tcPr>
            <w:tcW w:w="1350" w:type="dxa"/>
          </w:tcPr>
          <w:p w14:paraId="0EAA91CD" w14:textId="77777777" w:rsidR="00DF787B" w:rsidRPr="00FF4878" w:rsidRDefault="00DF787B" w:rsidP="00DF787B">
            <w:pPr>
              <w:rPr>
                <w:sz w:val="20"/>
                <w:szCs w:val="20"/>
              </w:rPr>
            </w:pPr>
            <w:r>
              <w:rPr>
                <w:sz w:val="20"/>
                <w:szCs w:val="20"/>
              </w:rPr>
              <w:t>1.00</w:t>
            </w:r>
          </w:p>
        </w:tc>
      </w:tr>
      <w:tr w:rsidR="00DF787B" w:rsidRPr="00EA1492" w14:paraId="5924D063" w14:textId="77777777" w:rsidTr="00454250">
        <w:trPr>
          <w:gridAfter w:val="10"/>
          <w:wAfter w:w="4778" w:type="dxa"/>
          <w:trHeight w:val="288"/>
        </w:trPr>
        <w:tc>
          <w:tcPr>
            <w:tcW w:w="0" w:type="auto"/>
          </w:tcPr>
          <w:p w14:paraId="0E1F123C" w14:textId="77777777" w:rsidR="00DF787B" w:rsidRPr="006335FD" w:rsidRDefault="00DF787B" w:rsidP="00DF787B">
            <w:pPr>
              <w:rPr>
                <w:sz w:val="20"/>
                <w:szCs w:val="20"/>
              </w:rPr>
            </w:pPr>
            <w:r w:rsidRPr="006335FD">
              <w:rPr>
                <w:sz w:val="20"/>
                <w:szCs w:val="20"/>
              </w:rPr>
              <w:t>Other PKO After War</w:t>
            </w:r>
          </w:p>
        </w:tc>
        <w:tc>
          <w:tcPr>
            <w:tcW w:w="0" w:type="auto"/>
          </w:tcPr>
          <w:p w14:paraId="590B37F9" w14:textId="036D0FA7" w:rsidR="00DF787B" w:rsidRPr="006335FD" w:rsidRDefault="00DF787B" w:rsidP="00DF787B">
            <w:pPr>
              <w:rPr>
                <w:sz w:val="20"/>
                <w:szCs w:val="20"/>
              </w:rPr>
            </w:pPr>
            <w:r w:rsidRPr="006335FD">
              <w:rPr>
                <w:sz w:val="20"/>
                <w:szCs w:val="20"/>
              </w:rPr>
              <w:t>11</w:t>
            </w:r>
          </w:p>
        </w:tc>
        <w:tc>
          <w:tcPr>
            <w:tcW w:w="0" w:type="auto"/>
          </w:tcPr>
          <w:p w14:paraId="1E6F43CB" w14:textId="5CDAFAE9" w:rsidR="00DF787B" w:rsidRPr="006335FD" w:rsidRDefault="00DF787B" w:rsidP="00DF787B">
            <w:pPr>
              <w:rPr>
                <w:sz w:val="20"/>
                <w:szCs w:val="20"/>
              </w:rPr>
            </w:pPr>
            <w:r w:rsidRPr="006335FD">
              <w:rPr>
                <w:sz w:val="20"/>
                <w:szCs w:val="20"/>
              </w:rPr>
              <w:t>0.55</w:t>
            </w:r>
          </w:p>
        </w:tc>
        <w:tc>
          <w:tcPr>
            <w:tcW w:w="0" w:type="auto"/>
          </w:tcPr>
          <w:p w14:paraId="2D8891A6" w14:textId="2B31834C" w:rsidR="00DF787B" w:rsidRPr="006335FD" w:rsidRDefault="00DF787B" w:rsidP="00DF787B">
            <w:pPr>
              <w:rPr>
                <w:sz w:val="20"/>
                <w:szCs w:val="20"/>
              </w:rPr>
            </w:pPr>
            <w:r w:rsidRPr="006335FD">
              <w:rPr>
                <w:sz w:val="20"/>
                <w:szCs w:val="20"/>
              </w:rPr>
              <w:t>10</w:t>
            </w:r>
          </w:p>
        </w:tc>
        <w:tc>
          <w:tcPr>
            <w:tcW w:w="0" w:type="auto"/>
          </w:tcPr>
          <w:p w14:paraId="6B484B0B" w14:textId="3F747E41" w:rsidR="00DF787B" w:rsidRPr="006335FD" w:rsidRDefault="00DF787B" w:rsidP="00DF787B">
            <w:pPr>
              <w:rPr>
                <w:sz w:val="20"/>
                <w:szCs w:val="20"/>
              </w:rPr>
            </w:pPr>
            <w:r w:rsidRPr="006335FD">
              <w:rPr>
                <w:sz w:val="20"/>
                <w:szCs w:val="20"/>
              </w:rPr>
              <w:t>0.55</w:t>
            </w:r>
          </w:p>
        </w:tc>
        <w:tc>
          <w:tcPr>
            <w:tcW w:w="1462" w:type="dxa"/>
          </w:tcPr>
          <w:p w14:paraId="4F73D89C" w14:textId="2A4B9FA9" w:rsidR="00DF787B" w:rsidRPr="006335FD" w:rsidRDefault="00DF787B" w:rsidP="00DF787B">
            <w:pPr>
              <w:rPr>
                <w:sz w:val="20"/>
                <w:szCs w:val="20"/>
              </w:rPr>
            </w:pPr>
            <w:r w:rsidRPr="006335FD">
              <w:rPr>
                <w:sz w:val="20"/>
                <w:szCs w:val="20"/>
              </w:rPr>
              <w:t>0.81</w:t>
            </w:r>
          </w:p>
        </w:tc>
        <w:tc>
          <w:tcPr>
            <w:tcW w:w="1350" w:type="dxa"/>
          </w:tcPr>
          <w:p w14:paraId="2A49BD01" w14:textId="77777777" w:rsidR="00DF787B" w:rsidRPr="006335FD" w:rsidRDefault="00DF787B" w:rsidP="00DF787B">
            <w:pPr>
              <w:rPr>
                <w:sz w:val="20"/>
                <w:szCs w:val="20"/>
              </w:rPr>
            </w:pPr>
            <w:r w:rsidRPr="006335FD">
              <w:rPr>
                <w:sz w:val="20"/>
                <w:szCs w:val="20"/>
              </w:rPr>
              <w:t>1.00</w:t>
            </w:r>
          </w:p>
        </w:tc>
      </w:tr>
      <w:tr w:rsidR="00DF787B" w:rsidRPr="00EA1492" w14:paraId="0D93D542" w14:textId="77777777" w:rsidTr="00454250">
        <w:trPr>
          <w:gridAfter w:val="10"/>
          <w:wAfter w:w="4778" w:type="dxa"/>
          <w:trHeight w:val="288"/>
        </w:trPr>
        <w:tc>
          <w:tcPr>
            <w:tcW w:w="0" w:type="auto"/>
          </w:tcPr>
          <w:p w14:paraId="745B3C81" w14:textId="77777777" w:rsidR="00DF787B" w:rsidRPr="006335FD" w:rsidRDefault="00DF787B" w:rsidP="00DF787B">
            <w:pPr>
              <w:rPr>
                <w:sz w:val="20"/>
                <w:szCs w:val="20"/>
              </w:rPr>
            </w:pPr>
            <w:r w:rsidRPr="006335FD">
              <w:rPr>
                <w:sz w:val="20"/>
                <w:szCs w:val="20"/>
              </w:rPr>
              <w:t>Other PKO w/ Military Coercion</w:t>
            </w:r>
          </w:p>
        </w:tc>
        <w:tc>
          <w:tcPr>
            <w:tcW w:w="0" w:type="auto"/>
          </w:tcPr>
          <w:p w14:paraId="6B2D1932" w14:textId="24966F5E" w:rsidR="00DF787B" w:rsidRPr="006335FD" w:rsidRDefault="00DF787B" w:rsidP="00DF787B">
            <w:pPr>
              <w:rPr>
                <w:sz w:val="20"/>
                <w:szCs w:val="20"/>
              </w:rPr>
            </w:pPr>
            <w:r w:rsidRPr="006335FD">
              <w:rPr>
                <w:sz w:val="20"/>
                <w:szCs w:val="20"/>
              </w:rPr>
              <w:t>11</w:t>
            </w:r>
          </w:p>
        </w:tc>
        <w:tc>
          <w:tcPr>
            <w:tcW w:w="0" w:type="auto"/>
          </w:tcPr>
          <w:p w14:paraId="3C2C8894" w14:textId="455EFA8F" w:rsidR="00DF787B" w:rsidRPr="006335FD" w:rsidRDefault="00DF787B" w:rsidP="00DF787B">
            <w:pPr>
              <w:rPr>
                <w:sz w:val="20"/>
                <w:szCs w:val="20"/>
              </w:rPr>
            </w:pPr>
            <w:r w:rsidRPr="006335FD">
              <w:rPr>
                <w:sz w:val="20"/>
                <w:szCs w:val="20"/>
              </w:rPr>
              <w:t>0.27</w:t>
            </w:r>
          </w:p>
        </w:tc>
        <w:tc>
          <w:tcPr>
            <w:tcW w:w="0" w:type="auto"/>
          </w:tcPr>
          <w:p w14:paraId="13806185" w14:textId="2A91FD71" w:rsidR="00DF787B" w:rsidRPr="006335FD" w:rsidRDefault="00DF787B" w:rsidP="00DF787B">
            <w:pPr>
              <w:rPr>
                <w:sz w:val="20"/>
                <w:szCs w:val="20"/>
              </w:rPr>
            </w:pPr>
            <w:r w:rsidRPr="006335FD">
              <w:rPr>
                <w:sz w:val="20"/>
                <w:szCs w:val="20"/>
              </w:rPr>
              <w:t>10</w:t>
            </w:r>
          </w:p>
        </w:tc>
        <w:tc>
          <w:tcPr>
            <w:tcW w:w="0" w:type="auto"/>
          </w:tcPr>
          <w:p w14:paraId="3F29F74B" w14:textId="573BF375" w:rsidR="00DF787B" w:rsidRPr="006335FD" w:rsidRDefault="00DF787B" w:rsidP="00DF787B">
            <w:pPr>
              <w:rPr>
                <w:sz w:val="20"/>
                <w:szCs w:val="20"/>
              </w:rPr>
            </w:pPr>
            <w:r w:rsidRPr="006335FD">
              <w:rPr>
                <w:sz w:val="20"/>
                <w:szCs w:val="20"/>
              </w:rPr>
              <w:t>0.20</w:t>
            </w:r>
          </w:p>
        </w:tc>
        <w:tc>
          <w:tcPr>
            <w:tcW w:w="1462" w:type="dxa"/>
          </w:tcPr>
          <w:p w14:paraId="4800D921" w14:textId="367DF54A" w:rsidR="00DF787B" w:rsidRPr="006335FD" w:rsidRDefault="00DF787B" w:rsidP="00DF787B">
            <w:pPr>
              <w:rPr>
                <w:sz w:val="20"/>
                <w:szCs w:val="20"/>
              </w:rPr>
            </w:pPr>
            <w:r w:rsidRPr="006335FD">
              <w:rPr>
                <w:sz w:val="20"/>
                <w:szCs w:val="20"/>
              </w:rPr>
              <w:t>0.71</w:t>
            </w:r>
          </w:p>
        </w:tc>
        <w:tc>
          <w:tcPr>
            <w:tcW w:w="1350" w:type="dxa"/>
          </w:tcPr>
          <w:p w14:paraId="63969B81" w14:textId="77777777" w:rsidR="00DF787B" w:rsidRPr="006335FD" w:rsidRDefault="00DF787B" w:rsidP="00DF787B">
            <w:pPr>
              <w:rPr>
                <w:sz w:val="20"/>
                <w:szCs w:val="20"/>
              </w:rPr>
            </w:pPr>
            <w:r w:rsidRPr="006335FD">
              <w:rPr>
                <w:sz w:val="20"/>
                <w:szCs w:val="20"/>
              </w:rPr>
              <w:t>1.00</w:t>
            </w:r>
          </w:p>
        </w:tc>
      </w:tr>
      <w:tr w:rsidR="00DF787B" w14:paraId="58A1ED91" w14:textId="77777777" w:rsidTr="00454250">
        <w:trPr>
          <w:gridAfter w:val="10"/>
          <w:wAfter w:w="4778" w:type="dxa"/>
          <w:trHeight w:val="189"/>
        </w:trPr>
        <w:tc>
          <w:tcPr>
            <w:tcW w:w="0" w:type="auto"/>
          </w:tcPr>
          <w:p w14:paraId="7B690E1A" w14:textId="77777777" w:rsidR="00DF787B" w:rsidRPr="006335FD" w:rsidRDefault="00DF787B" w:rsidP="00DF787B">
            <w:pPr>
              <w:rPr>
                <w:sz w:val="20"/>
                <w:szCs w:val="20"/>
              </w:rPr>
            </w:pPr>
            <w:r w:rsidRPr="006335FD">
              <w:rPr>
                <w:color w:val="1A1A1A"/>
                <w:sz w:val="20"/>
                <w:szCs w:val="20"/>
              </w:rPr>
              <w:t>Past PKO</w:t>
            </w:r>
          </w:p>
        </w:tc>
        <w:tc>
          <w:tcPr>
            <w:tcW w:w="0" w:type="auto"/>
          </w:tcPr>
          <w:p w14:paraId="084F0671" w14:textId="4FEA8116" w:rsidR="00DF787B" w:rsidRPr="006335FD" w:rsidRDefault="00DF787B" w:rsidP="00DF787B">
            <w:pPr>
              <w:rPr>
                <w:sz w:val="20"/>
                <w:szCs w:val="20"/>
              </w:rPr>
            </w:pPr>
            <w:r w:rsidRPr="006335FD">
              <w:rPr>
                <w:sz w:val="20"/>
                <w:szCs w:val="20"/>
              </w:rPr>
              <w:t>10</w:t>
            </w:r>
          </w:p>
        </w:tc>
        <w:tc>
          <w:tcPr>
            <w:tcW w:w="0" w:type="auto"/>
          </w:tcPr>
          <w:p w14:paraId="5AB6CE6D" w14:textId="60047217" w:rsidR="00DF787B" w:rsidRPr="006335FD" w:rsidRDefault="00DF787B" w:rsidP="00DF787B">
            <w:pPr>
              <w:rPr>
                <w:sz w:val="20"/>
                <w:szCs w:val="20"/>
              </w:rPr>
            </w:pPr>
            <w:r w:rsidRPr="006335FD">
              <w:rPr>
                <w:sz w:val="20"/>
                <w:szCs w:val="20"/>
              </w:rPr>
              <w:t>0.70</w:t>
            </w:r>
          </w:p>
        </w:tc>
        <w:tc>
          <w:tcPr>
            <w:tcW w:w="0" w:type="auto"/>
          </w:tcPr>
          <w:p w14:paraId="321A2056" w14:textId="4387BABA" w:rsidR="00DF787B" w:rsidRPr="006335FD" w:rsidRDefault="00DF787B" w:rsidP="00DF787B">
            <w:pPr>
              <w:rPr>
                <w:sz w:val="20"/>
                <w:szCs w:val="20"/>
              </w:rPr>
            </w:pPr>
            <w:r w:rsidRPr="006335FD">
              <w:rPr>
                <w:sz w:val="20"/>
                <w:szCs w:val="20"/>
              </w:rPr>
              <w:t>9</w:t>
            </w:r>
          </w:p>
        </w:tc>
        <w:tc>
          <w:tcPr>
            <w:tcW w:w="0" w:type="auto"/>
          </w:tcPr>
          <w:p w14:paraId="2F575CEF" w14:textId="1B067074" w:rsidR="00DF787B" w:rsidRPr="006335FD" w:rsidRDefault="00DF787B" w:rsidP="00DF787B">
            <w:pPr>
              <w:rPr>
                <w:sz w:val="20"/>
                <w:szCs w:val="20"/>
              </w:rPr>
            </w:pPr>
            <w:r w:rsidRPr="006335FD">
              <w:rPr>
                <w:sz w:val="20"/>
                <w:szCs w:val="20"/>
              </w:rPr>
              <w:t>0.89</w:t>
            </w:r>
          </w:p>
        </w:tc>
        <w:tc>
          <w:tcPr>
            <w:tcW w:w="1462" w:type="dxa"/>
          </w:tcPr>
          <w:p w14:paraId="4595008F" w14:textId="5B75B12E" w:rsidR="00DF787B" w:rsidRPr="006335FD" w:rsidRDefault="00DF787B" w:rsidP="00DF787B">
            <w:pPr>
              <w:rPr>
                <w:sz w:val="20"/>
                <w:szCs w:val="20"/>
              </w:rPr>
            </w:pPr>
            <w:r w:rsidRPr="006335FD">
              <w:rPr>
                <w:sz w:val="20"/>
                <w:szCs w:val="20"/>
              </w:rPr>
              <w:t>0.34</w:t>
            </w:r>
          </w:p>
        </w:tc>
        <w:tc>
          <w:tcPr>
            <w:tcW w:w="1350" w:type="dxa"/>
          </w:tcPr>
          <w:p w14:paraId="00434F96" w14:textId="77777777" w:rsidR="00DF787B" w:rsidRPr="006335FD" w:rsidRDefault="00DF787B" w:rsidP="00DF787B">
            <w:pPr>
              <w:rPr>
                <w:sz w:val="20"/>
                <w:szCs w:val="20"/>
              </w:rPr>
            </w:pPr>
            <w:r w:rsidRPr="006335FD">
              <w:rPr>
                <w:sz w:val="20"/>
                <w:szCs w:val="20"/>
              </w:rPr>
              <w:t>1.00</w:t>
            </w:r>
          </w:p>
        </w:tc>
      </w:tr>
      <w:tr w:rsidR="00DF787B" w14:paraId="1CB97154" w14:textId="77777777" w:rsidTr="00454250">
        <w:trPr>
          <w:gridAfter w:val="10"/>
          <w:wAfter w:w="4778" w:type="dxa"/>
          <w:trHeight w:val="288"/>
        </w:trPr>
        <w:tc>
          <w:tcPr>
            <w:tcW w:w="0" w:type="auto"/>
          </w:tcPr>
          <w:p w14:paraId="01446D3F" w14:textId="59BAA9E4" w:rsidR="00DF787B" w:rsidRDefault="00DF787B" w:rsidP="00DF787B">
            <w:pPr>
              <w:rPr>
                <w:sz w:val="20"/>
                <w:szCs w:val="20"/>
              </w:rPr>
            </w:pPr>
            <w:r w:rsidRPr="00E76DEA">
              <w:rPr>
                <w:i/>
                <w:sz w:val="20"/>
                <w:szCs w:val="20"/>
                <w:u w:val="single"/>
              </w:rPr>
              <w:t>Group of Friends</w:t>
            </w:r>
          </w:p>
        </w:tc>
        <w:tc>
          <w:tcPr>
            <w:tcW w:w="0" w:type="auto"/>
          </w:tcPr>
          <w:p w14:paraId="391FC767" w14:textId="77777777" w:rsidR="00DF787B" w:rsidRDefault="00DF787B" w:rsidP="00DF787B">
            <w:pPr>
              <w:rPr>
                <w:sz w:val="20"/>
                <w:szCs w:val="20"/>
              </w:rPr>
            </w:pPr>
          </w:p>
        </w:tc>
        <w:tc>
          <w:tcPr>
            <w:tcW w:w="0" w:type="auto"/>
          </w:tcPr>
          <w:p w14:paraId="13319922" w14:textId="77777777" w:rsidR="00DF787B" w:rsidRDefault="00DF787B" w:rsidP="00DF787B">
            <w:pPr>
              <w:rPr>
                <w:sz w:val="20"/>
                <w:szCs w:val="20"/>
              </w:rPr>
            </w:pPr>
          </w:p>
        </w:tc>
        <w:tc>
          <w:tcPr>
            <w:tcW w:w="0" w:type="auto"/>
          </w:tcPr>
          <w:p w14:paraId="70CC5CB4" w14:textId="77777777" w:rsidR="00DF787B" w:rsidRDefault="00DF787B" w:rsidP="00DF787B">
            <w:pPr>
              <w:rPr>
                <w:sz w:val="20"/>
                <w:szCs w:val="20"/>
              </w:rPr>
            </w:pPr>
          </w:p>
        </w:tc>
        <w:tc>
          <w:tcPr>
            <w:tcW w:w="0" w:type="auto"/>
          </w:tcPr>
          <w:p w14:paraId="6B0D5DCC" w14:textId="77777777" w:rsidR="00DF787B" w:rsidRDefault="00DF787B" w:rsidP="00DF787B">
            <w:pPr>
              <w:rPr>
                <w:sz w:val="20"/>
                <w:szCs w:val="20"/>
              </w:rPr>
            </w:pPr>
          </w:p>
        </w:tc>
        <w:tc>
          <w:tcPr>
            <w:tcW w:w="1462" w:type="dxa"/>
          </w:tcPr>
          <w:p w14:paraId="7AD4576A" w14:textId="77777777" w:rsidR="00DF787B" w:rsidRDefault="00DF787B" w:rsidP="00DF787B">
            <w:pPr>
              <w:rPr>
                <w:sz w:val="20"/>
                <w:szCs w:val="20"/>
              </w:rPr>
            </w:pPr>
          </w:p>
        </w:tc>
        <w:tc>
          <w:tcPr>
            <w:tcW w:w="1350" w:type="dxa"/>
          </w:tcPr>
          <w:p w14:paraId="3F2A6489" w14:textId="77777777" w:rsidR="00DF787B" w:rsidRDefault="00DF787B" w:rsidP="00DF787B">
            <w:pPr>
              <w:rPr>
                <w:sz w:val="20"/>
                <w:szCs w:val="20"/>
              </w:rPr>
            </w:pPr>
          </w:p>
        </w:tc>
      </w:tr>
      <w:tr w:rsidR="00DF787B" w14:paraId="7E5D426F" w14:textId="77777777" w:rsidTr="00454250">
        <w:trPr>
          <w:gridAfter w:val="10"/>
          <w:wAfter w:w="4778" w:type="dxa"/>
          <w:trHeight w:val="288"/>
        </w:trPr>
        <w:tc>
          <w:tcPr>
            <w:tcW w:w="0" w:type="auto"/>
          </w:tcPr>
          <w:p w14:paraId="2130034E" w14:textId="77777777" w:rsidR="00DF787B" w:rsidRDefault="00DF787B" w:rsidP="00DF787B">
            <w:pPr>
              <w:rPr>
                <w:sz w:val="20"/>
                <w:szCs w:val="20"/>
              </w:rPr>
            </w:pPr>
            <w:proofErr w:type="spellStart"/>
            <w:r>
              <w:rPr>
                <w:sz w:val="20"/>
                <w:szCs w:val="20"/>
              </w:rPr>
              <w:t>GoF</w:t>
            </w:r>
            <w:proofErr w:type="spellEnd"/>
            <w:r>
              <w:rPr>
                <w:sz w:val="20"/>
                <w:szCs w:val="20"/>
              </w:rPr>
              <w:t xml:space="preserve">: Any </w:t>
            </w:r>
          </w:p>
        </w:tc>
        <w:tc>
          <w:tcPr>
            <w:tcW w:w="0" w:type="auto"/>
          </w:tcPr>
          <w:p w14:paraId="49FB798A" w14:textId="71ECD5B4" w:rsidR="00DF787B" w:rsidRPr="00FF4878" w:rsidRDefault="00DF787B" w:rsidP="00DF787B">
            <w:pPr>
              <w:rPr>
                <w:sz w:val="20"/>
                <w:szCs w:val="20"/>
              </w:rPr>
            </w:pPr>
            <w:r>
              <w:rPr>
                <w:sz w:val="20"/>
                <w:szCs w:val="20"/>
              </w:rPr>
              <w:t>11</w:t>
            </w:r>
          </w:p>
        </w:tc>
        <w:tc>
          <w:tcPr>
            <w:tcW w:w="0" w:type="auto"/>
          </w:tcPr>
          <w:p w14:paraId="4F72716F" w14:textId="4A20851A" w:rsidR="00DF787B" w:rsidRPr="00FF4878" w:rsidRDefault="00DF787B" w:rsidP="00DF787B">
            <w:pPr>
              <w:rPr>
                <w:sz w:val="20"/>
                <w:szCs w:val="20"/>
              </w:rPr>
            </w:pPr>
            <w:r>
              <w:rPr>
                <w:sz w:val="20"/>
                <w:szCs w:val="20"/>
              </w:rPr>
              <w:t>0.82</w:t>
            </w:r>
          </w:p>
        </w:tc>
        <w:tc>
          <w:tcPr>
            <w:tcW w:w="0" w:type="auto"/>
          </w:tcPr>
          <w:p w14:paraId="7476820B" w14:textId="65085EC6" w:rsidR="00DF787B" w:rsidRPr="00FF4878" w:rsidRDefault="00DF787B" w:rsidP="00DF787B">
            <w:pPr>
              <w:rPr>
                <w:sz w:val="20"/>
                <w:szCs w:val="20"/>
              </w:rPr>
            </w:pPr>
            <w:r>
              <w:rPr>
                <w:sz w:val="20"/>
                <w:szCs w:val="20"/>
              </w:rPr>
              <w:t>10</w:t>
            </w:r>
          </w:p>
        </w:tc>
        <w:tc>
          <w:tcPr>
            <w:tcW w:w="0" w:type="auto"/>
          </w:tcPr>
          <w:p w14:paraId="0167CE38" w14:textId="5EADA1C4" w:rsidR="00DF787B" w:rsidRPr="00FF4878" w:rsidRDefault="00DF787B" w:rsidP="00DF787B">
            <w:pPr>
              <w:rPr>
                <w:sz w:val="20"/>
                <w:szCs w:val="20"/>
              </w:rPr>
            </w:pPr>
            <w:r>
              <w:rPr>
                <w:sz w:val="20"/>
                <w:szCs w:val="20"/>
              </w:rPr>
              <w:t>0.80</w:t>
            </w:r>
          </w:p>
        </w:tc>
        <w:tc>
          <w:tcPr>
            <w:tcW w:w="1462" w:type="dxa"/>
          </w:tcPr>
          <w:p w14:paraId="065EF551" w14:textId="4E6210B2" w:rsidR="00DF787B" w:rsidRPr="00FF4878" w:rsidRDefault="00DF787B" w:rsidP="00DF787B">
            <w:pPr>
              <w:rPr>
                <w:sz w:val="20"/>
                <w:szCs w:val="20"/>
              </w:rPr>
            </w:pPr>
            <w:r>
              <w:rPr>
                <w:sz w:val="20"/>
                <w:szCs w:val="20"/>
              </w:rPr>
              <w:t>0.92</w:t>
            </w:r>
          </w:p>
        </w:tc>
        <w:tc>
          <w:tcPr>
            <w:tcW w:w="1350" w:type="dxa"/>
          </w:tcPr>
          <w:p w14:paraId="03F5D609" w14:textId="77777777" w:rsidR="00DF787B" w:rsidRPr="00FF4878" w:rsidRDefault="00DF787B" w:rsidP="00DF787B">
            <w:pPr>
              <w:rPr>
                <w:sz w:val="20"/>
                <w:szCs w:val="20"/>
              </w:rPr>
            </w:pPr>
            <w:r>
              <w:rPr>
                <w:sz w:val="20"/>
                <w:szCs w:val="20"/>
              </w:rPr>
              <w:t>1.00</w:t>
            </w:r>
          </w:p>
        </w:tc>
      </w:tr>
      <w:tr w:rsidR="00DF787B" w14:paraId="7411C854" w14:textId="77777777" w:rsidTr="00454250">
        <w:trPr>
          <w:gridAfter w:val="10"/>
          <w:wAfter w:w="4778" w:type="dxa"/>
          <w:trHeight w:val="288"/>
        </w:trPr>
        <w:tc>
          <w:tcPr>
            <w:tcW w:w="0" w:type="auto"/>
          </w:tcPr>
          <w:p w14:paraId="5ACA9CD3" w14:textId="77777777" w:rsidR="00DF787B" w:rsidRDefault="00DF787B" w:rsidP="00DF787B">
            <w:pPr>
              <w:rPr>
                <w:sz w:val="20"/>
                <w:szCs w:val="20"/>
              </w:rPr>
            </w:pPr>
            <w:proofErr w:type="spellStart"/>
            <w:r>
              <w:rPr>
                <w:sz w:val="20"/>
                <w:szCs w:val="20"/>
              </w:rPr>
              <w:t>GoF</w:t>
            </w:r>
            <w:proofErr w:type="spellEnd"/>
            <w:r>
              <w:rPr>
                <w:sz w:val="20"/>
                <w:szCs w:val="20"/>
              </w:rPr>
              <w:t>: Powers</w:t>
            </w:r>
          </w:p>
        </w:tc>
        <w:tc>
          <w:tcPr>
            <w:tcW w:w="0" w:type="auto"/>
          </w:tcPr>
          <w:p w14:paraId="29EF3846" w14:textId="3A590011" w:rsidR="00DF787B" w:rsidRPr="00FF4878" w:rsidRDefault="00DF787B" w:rsidP="00DF787B">
            <w:pPr>
              <w:rPr>
                <w:sz w:val="20"/>
                <w:szCs w:val="20"/>
              </w:rPr>
            </w:pPr>
            <w:r>
              <w:rPr>
                <w:sz w:val="20"/>
                <w:szCs w:val="20"/>
              </w:rPr>
              <w:t>11</w:t>
            </w:r>
          </w:p>
        </w:tc>
        <w:tc>
          <w:tcPr>
            <w:tcW w:w="0" w:type="auto"/>
          </w:tcPr>
          <w:p w14:paraId="594EA54D" w14:textId="3BEA0D4D" w:rsidR="00DF787B" w:rsidRPr="00FF4878" w:rsidRDefault="00DF787B" w:rsidP="00DF787B">
            <w:pPr>
              <w:rPr>
                <w:sz w:val="20"/>
                <w:szCs w:val="20"/>
              </w:rPr>
            </w:pPr>
            <w:r>
              <w:rPr>
                <w:sz w:val="20"/>
                <w:szCs w:val="20"/>
              </w:rPr>
              <w:t>0.82</w:t>
            </w:r>
          </w:p>
        </w:tc>
        <w:tc>
          <w:tcPr>
            <w:tcW w:w="0" w:type="auto"/>
          </w:tcPr>
          <w:p w14:paraId="39286CF0" w14:textId="19A17A0D" w:rsidR="00DF787B" w:rsidRPr="00FF4878" w:rsidRDefault="00DF787B" w:rsidP="00DF787B">
            <w:pPr>
              <w:rPr>
                <w:sz w:val="20"/>
                <w:szCs w:val="20"/>
              </w:rPr>
            </w:pPr>
            <w:r>
              <w:rPr>
                <w:sz w:val="20"/>
                <w:szCs w:val="20"/>
              </w:rPr>
              <w:t>10</w:t>
            </w:r>
          </w:p>
        </w:tc>
        <w:tc>
          <w:tcPr>
            <w:tcW w:w="0" w:type="auto"/>
          </w:tcPr>
          <w:p w14:paraId="5EE81797" w14:textId="78A0914D" w:rsidR="00DF787B" w:rsidRPr="00FF4878" w:rsidRDefault="00DF787B" w:rsidP="00DF787B">
            <w:pPr>
              <w:rPr>
                <w:sz w:val="20"/>
                <w:szCs w:val="20"/>
              </w:rPr>
            </w:pPr>
            <w:r>
              <w:rPr>
                <w:sz w:val="20"/>
                <w:szCs w:val="20"/>
              </w:rPr>
              <w:t>0.80</w:t>
            </w:r>
          </w:p>
        </w:tc>
        <w:tc>
          <w:tcPr>
            <w:tcW w:w="1462" w:type="dxa"/>
          </w:tcPr>
          <w:p w14:paraId="08DDE4FC" w14:textId="5038545B" w:rsidR="00DF787B" w:rsidRPr="00FF4878" w:rsidRDefault="00DF787B" w:rsidP="00DF787B">
            <w:pPr>
              <w:rPr>
                <w:sz w:val="20"/>
                <w:szCs w:val="20"/>
              </w:rPr>
            </w:pPr>
            <w:r>
              <w:rPr>
                <w:sz w:val="20"/>
                <w:szCs w:val="20"/>
              </w:rPr>
              <w:t>0.92</w:t>
            </w:r>
          </w:p>
        </w:tc>
        <w:tc>
          <w:tcPr>
            <w:tcW w:w="1350" w:type="dxa"/>
          </w:tcPr>
          <w:p w14:paraId="43A644F4" w14:textId="77777777" w:rsidR="00DF787B" w:rsidRPr="00FF4878" w:rsidRDefault="00DF787B" w:rsidP="00DF787B">
            <w:pPr>
              <w:rPr>
                <w:sz w:val="20"/>
                <w:szCs w:val="20"/>
              </w:rPr>
            </w:pPr>
            <w:r>
              <w:rPr>
                <w:sz w:val="20"/>
                <w:szCs w:val="20"/>
              </w:rPr>
              <w:t>1.00</w:t>
            </w:r>
          </w:p>
        </w:tc>
      </w:tr>
      <w:tr w:rsidR="00DF787B" w14:paraId="32A58984" w14:textId="77777777" w:rsidTr="00454250">
        <w:trPr>
          <w:gridAfter w:val="10"/>
          <w:wAfter w:w="4778" w:type="dxa"/>
          <w:trHeight w:val="288"/>
        </w:trPr>
        <w:tc>
          <w:tcPr>
            <w:tcW w:w="0" w:type="auto"/>
          </w:tcPr>
          <w:p w14:paraId="693F24F1" w14:textId="77777777" w:rsidR="00DF787B" w:rsidRDefault="00DF787B" w:rsidP="00DF787B">
            <w:pPr>
              <w:rPr>
                <w:sz w:val="20"/>
                <w:szCs w:val="20"/>
              </w:rPr>
            </w:pPr>
            <w:proofErr w:type="spellStart"/>
            <w:r>
              <w:rPr>
                <w:sz w:val="20"/>
                <w:szCs w:val="20"/>
              </w:rPr>
              <w:t>GoF</w:t>
            </w:r>
            <w:proofErr w:type="spellEnd"/>
            <w:r>
              <w:rPr>
                <w:sz w:val="20"/>
                <w:szCs w:val="20"/>
              </w:rPr>
              <w:t>: UN</w:t>
            </w:r>
          </w:p>
        </w:tc>
        <w:tc>
          <w:tcPr>
            <w:tcW w:w="0" w:type="auto"/>
          </w:tcPr>
          <w:p w14:paraId="36791714" w14:textId="2093E7CE" w:rsidR="00DF787B" w:rsidRPr="00FF4878" w:rsidRDefault="00DF787B" w:rsidP="00DF787B">
            <w:pPr>
              <w:rPr>
                <w:sz w:val="20"/>
                <w:szCs w:val="20"/>
              </w:rPr>
            </w:pPr>
            <w:r>
              <w:rPr>
                <w:sz w:val="20"/>
                <w:szCs w:val="20"/>
              </w:rPr>
              <w:t>11</w:t>
            </w:r>
          </w:p>
        </w:tc>
        <w:tc>
          <w:tcPr>
            <w:tcW w:w="0" w:type="auto"/>
          </w:tcPr>
          <w:p w14:paraId="5E7738D3" w14:textId="0D1391E9" w:rsidR="00DF787B" w:rsidRPr="00FF4878" w:rsidRDefault="00DF787B" w:rsidP="00DF787B">
            <w:pPr>
              <w:rPr>
                <w:sz w:val="20"/>
                <w:szCs w:val="20"/>
              </w:rPr>
            </w:pPr>
            <w:r>
              <w:rPr>
                <w:sz w:val="20"/>
                <w:szCs w:val="20"/>
              </w:rPr>
              <w:t>0.55</w:t>
            </w:r>
          </w:p>
        </w:tc>
        <w:tc>
          <w:tcPr>
            <w:tcW w:w="0" w:type="auto"/>
          </w:tcPr>
          <w:p w14:paraId="1ECBD956" w14:textId="70A0A86D" w:rsidR="00DF787B" w:rsidRPr="00FF4878" w:rsidRDefault="00DF787B" w:rsidP="00DF787B">
            <w:pPr>
              <w:rPr>
                <w:sz w:val="20"/>
                <w:szCs w:val="20"/>
              </w:rPr>
            </w:pPr>
            <w:r>
              <w:rPr>
                <w:sz w:val="20"/>
                <w:szCs w:val="20"/>
              </w:rPr>
              <w:t>10</w:t>
            </w:r>
          </w:p>
        </w:tc>
        <w:tc>
          <w:tcPr>
            <w:tcW w:w="0" w:type="auto"/>
          </w:tcPr>
          <w:p w14:paraId="0D5D7430" w14:textId="77777777" w:rsidR="00DF787B" w:rsidRPr="00FF4878" w:rsidRDefault="00DF787B" w:rsidP="00DF787B">
            <w:pPr>
              <w:rPr>
                <w:sz w:val="20"/>
                <w:szCs w:val="20"/>
              </w:rPr>
            </w:pPr>
            <w:r>
              <w:rPr>
                <w:sz w:val="20"/>
                <w:szCs w:val="20"/>
              </w:rPr>
              <w:t>0.50</w:t>
            </w:r>
          </w:p>
        </w:tc>
        <w:tc>
          <w:tcPr>
            <w:tcW w:w="1462" w:type="dxa"/>
          </w:tcPr>
          <w:p w14:paraId="553F14E7" w14:textId="45C8B8DD" w:rsidR="00DF787B" w:rsidRPr="00FF4878" w:rsidRDefault="00DF787B" w:rsidP="00DF787B">
            <w:pPr>
              <w:rPr>
                <w:sz w:val="20"/>
                <w:szCs w:val="20"/>
              </w:rPr>
            </w:pPr>
            <w:r>
              <w:rPr>
                <w:sz w:val="20"/>
                <w:szCs w:val="20"/>
              </w:rPr>
              <w:t>0.85</w:t>
            </w:r>
          </w:p>
        </w:tc>
        <w:tc>
          <w:tcPr>
            <w:tcW w:w="1350" w:type="dxa"/>
          </w:tcPr>
          <w:p w14:paraId="7011B5FC" w14:textId="13F22CD4" w:rsidR="00DF787B" w:rsidRPr="00FF4878" w:rsidRDefault="00DF787B" w:rsidP="00DF787B">
            <w:pPr>
              <w:rPr>
                <w:sz w:val="20"/>
                <w:szCs w:val="20"/>
              </w:rPr>
            </w:pPr>
            <w:r>
              <w:rPr>
                <w:sz w:val="20"/>
                <w:szCs w:val="20"/>
              </w:rPr>
              <w:t>1.00</w:t>
            </w:r>
          </w:p>
        </w:tc>
      </w:tr>
      <w:tr w:rsidR="00DF787B" w:rsidRPr="00A54B74" w14:paraId="62A21938" w14:textId="77777777" w:rsidTr="00454250">
        <w:trPr>
          <w:gridAfter w:val="10"/>
          <w:wAfter w:w="4778" w:type="dxa"/>
          <w:trHeight w:val="288"/>
        </w:trPr>
        <w:tc>
          <w:tcPr>
            <w:tcW w:w="8484" w:type="dxa"/>
            <w:gridSpan w:val="7"/>
          </w:tcPr>
          <w:p w14:paraId="096492A9" w14:textId="662EA71B" w:rsidR="00DF787B" w:rsidRPr="00A54B74" w:rsidRDefault="00DF787B" w:rsidP="00DF787B">
            <w:pPr>
              <w:rPr>
                <w:sz w:val="20"/>
                <w:szCs w:val="20"/>
              </w:rPr>
            </w:pPr>
            <w:r w:rsidRPr="00E76DEA">
              <w:rPr>
                <w:i/>
                <w:sz w:val="20"/>
                <w:szCs w:val="20"/>
                <w:u w:val="single"/>
              </w:rPr>
              <w:t>Aid</w:t>
            </w:r>
          </w:p>
        </w:tc>
      </w:tr>
      <w:tr w:rsidR="00DF787B" w:rsidRPr="00A54B74" w14:paraId="12BDB70B" w14:textId="77777777" w:rsidTr="00454250">
        <w:trPr>
          <w:gridAfter w:val="10"/>
          <w:wAfter w:w="4778" w:type="dxa"/>
          <w:trHeight w:val="288"/>
        </w:trPr>
        <w:tc>
          <w:tcPr>
            <w:tcW w:w="0" w:type="auto"/>
          </w:tcPr>
          <w:p w14:paraId="6B4D40A7" w14:textId="77777777" w:rsidR="00DF787B" w:rsidRPr="00467043" w:rsidRDefault="00DF787B" w:rsidP="00DF787B">
            <w:pPr>
              <w:rPr>
                <w:sz w:val="20"/>
                <w:szCs w:val="20"/>
              </w:rPr>
            </w:pPr>
            <w:r w:rsidRPr="00467043">
              <w:rPr>
                <w:sz w:val="20"/>
                <w:szCs w:val="20"/>
              </w:rPr>
              <w:t>USAID D&amp;G (millions USD)</w:t>
            </w:r>
          </w:p>
        </w:tc>
        <w:tc>
          <w:tcPr>
            <w:tcW w:w="0" w:type="auto"/>
          </w:tcPr>
          <w:p w14:paraId="0DB6393D" w14:textId="5DB6AE51" w:rsidR="00DF787B" w:rsidRPr="00467043" w:rsidRDefault="00DF787B" w:rsidP="00DF787B">
            <w:pPr>
              <w:rPr>
                <w:sz w:val="20"/>
                <w:szCs w:val="20"/>
              </w:rPr>
            </w:pPr>
            <w:r>
              <w:rPr>
                <w:sz w:val="20"/>
                <w:szCs w:val="20"/>
              </w:rPr>
              <w:t>8</w:t>
            </w:r>
          </w:p>
        </w:tc>
        <w:tc>
          <w:tcPr>
            <w:tcW w:w="0" w:type="auto"/>
          </w:tcPr>
          <w:p w14:paraId="22BE90AF" w14:textId="6AF8932F" w:rsidR="00DF787B" w:rsidRPr="00467043" w:rsidRDefault="00DF787B" w:rsidP="00DF787B">
            <w:pPr>
              <w:rPr>
                <w:sz w:val="20"/>
                <w:szCs w:val="20"/>
              </w:rPr>
            </w:pPr>
            <w:r>
              <w:rPr>
                <w:sz w:val="20"/>
                <w:szCs w:val="20"/>
              </w:rPr>
              <w:t>5.77</w:t>
            </w:r>
          </w:p>
        </w:tc>
        <w:tc>
          <w:tcPr>
            <w:tcW w:w="0" w:type="auto"/>
          </w:tcPr>
          <w:p w14:paraId="03C153E8" w14:textId="155E5176" w:rsidR="00DF787B" w:rsidRPr="00467043" w:rsidRDefault="00DF787B" w:rsidP="00DF787B">
            <w:pPr>
              <w:rPr>
                <w:sz w:val="20"/>
                <w:szCs w:val="20"/>
              </w:rPr>
            </w:pPr>
            <w:r>
              <w:rPr>
                <w:sz w:val="20"/>
                <w:szCs w:val="20"/>
              </w:rPr>
              <w:t>7</w:t>
            </w:r>
          </w:p>
        </w:tc>
        <w:tc>
          <w:tcPr>
            <w:tcW w:w="0" w:type="auto"/>
          </w:tcPr>
          <w:p w14:paraId="2ABCA5F4" w14:textId="38B26877" w:rsidR="00DF787B" w:rsidRPr="00467043" w:rsidRDefault="00DF787B" w:rsidP="00DF787B">
            <w:pPr>
              <w:rPr>
                <w:sz w:val="20"/>
                <w:szCs w:val="20"/>
              </w:rPr>
            </w:pPr>
            <w:r>
              <w:rPr>
                <w:sz w:val="20"/>
                <w:szCs w:val="20"/>
              </w:rPr>
              <w:t>2.18</w:t>
            </w:r>
          </w:p>
        </w:tc>
        <w:tc>
          <w:tcPr>
            <w:tcW w:w="1462" w:type="dxa"/>
          </w:tcPr>
          <w:p w14:paraId="22373DBC" w14:textId="0FCE2711" w:rsidR="00DF787B" w:rsidRPr="00467043" w:rsidRDefault="00DF787B" w:rsidP="00DF787B">
            <w:pPr>
              <w:rPr>
                <w:sz w:val="20"/>
                <w:szCs w:val="20"/>
              </w:rPr>
            </w:pPr>
            <w:r w:rsidRPr="00467043">
              <w:rPr>
                <w:sz w:val="20"/>
                <w:szCs w:val="20"/>
              </w:rPr>
              <w:t>0.</w:t>
            </w:r>
            <w:r>
              <w:rPr>
                <w:sz w:val="20"/>
                <w:szCs w:val="20"/>
              </w:rPr>
              <w:t>17</w:t>
            </w:r>
          </w:p>
        </w:tc>
        <w:tc>
          <w:tcPr>
            <w:tcW w:w="1350" w:type="dxa"/>
          </w:tcPr>
          <w:p w14:paraId="3C4822B3" w14:textId="08E7448D" w:rsidR="00DF787B" w:rsidRPr="00A54B74" w:rsidRDefault="00DF787B" w:rsidP="00DF787B">
            <w:pPr>
              <w:rPr>
                <w:sz w:val="20"/>
                <w:szCs w:val="20"/>
              </w:rPr>
            </w:pPr>
            <w:r w:rsidRPr="00A54B74">
              <w:rPr>
                <w:sz w:val="20"/>
                <w:szCs w:val="20"/>
              </w:rPr>
              <w:t>0.</w:t>
            </w:r>
            <w:r>
              <w:rPr>
                <w:sz w:val="20"/>
                <w:szCs w:val="20"/>
              </w:rPr>
              <w:t>31</w:t>
            </w:r>
          </w:p>
        </w:tc>
      </w:tr>
      <w:tr w:rsidR="00DF787B" w:rsidRPr="00A54B74" w14:paraId="25B0A4DE" w14:textId="77777777" w:rsidTr="00454250">
        <w:trPr>
          <w:gridAfter w:val="10"/>
          <w:wAfter w:w="4778" w:type="dxa"/>
          <w:trHeight w:val="288"/>
        </w:trPr>
        <w:tc>
          <w:tcPr>
            <w:tcW w:w="0" w:type="auto"/>
          </w:tcPr>
          <w:p w14:paraId="1323EF00" w14:textId="77777777" w:rsidR="00DF787B" w:rsidRPr="00DC5E18" w:rsidRDefault="00DF787B" w:rsidP="00DF787B">
            <w:pPr>
              <w:rPr>
                <w:sz w:val="20"/>
                <w:szCs w:val="20"/>
              </w:rPr>
            </w:pPr>
            <w:r w:rsidRPr="00DC5E18">
              <w:rPr>
                <w:sz w:val="20"/>
                <w:szCs w:val="20"/>
              </w:rPr>
              <w:t>USAID non-D&amp;G (millions USD)</w:t>
            </w:r>
          </w:p>
        </w:tc>
        <w:tc>
          <w:tcPr>
            <w:tcW w:w="0" w:type="auto"/>
          </w:tcPr>
          <w:p w14:paraId="649489D8" w14:textId="0FECA1FD" w:rsidR="00DF787B" w:rsidRPr="00DC5E18" w:rsidRDefault="00DF787B" w:rsidP="00DF787B">
            <w:pPr>
              <w:rPr>
                <w:sz w:val="20"/>
                <w:szCs w:val="20"/>
              </w:rPr>
            </w:pPr>
            <w:r>
              <w:rPr>
                <w:sz w:val="20"/>
                <w:szCs w:val="20"/>
              </w:rPr>
              <w:t>8</w:t>
            </w:r>
          </w:p>
        </w:tc>
        <w:tc>
          <w:tcPr>
            <w:tcW w:w="0" w:type="auto"/>
          </w:tcPr>
          <w:p w14:paraId="3179222C" w14:textId="2273D6FE" w:rsidR="00DF787B" w:rsidRPr="00DC5E18" w:rsidRDefault="00DF787B" w:rsidP="00DF787B">
            <w:pPr>
              <w:rPr>
                <w:sz w:val="20"/>
                <w:szCs w:val="20"/>
              </w:rPr>
            </w:pPr>
            <w:r>
              <w:rPr>
                <w:sz w:val="20"/>
                <w:szCs w:val="20"/>
              </w:rPr>
              <w:t>50.10</w:t>
            </w:r>
          </w:p>
        </w:tc>
        <w:tc>
          <w:tcPr>
            <w:tcW w:w="0" w:type="auto"/>
          </w:tcPr>
          <w:p w14:paraId="0F20D1BF" w14:textId="5262DA69" w:rsidR="00DF787B" w:rsidRPr="00DC5E18" w:rsidRDefault="00DF787B" w:rsidP="00DF787B">
            <w:pPr>
              <w:rPr>
                <w:sz w:val="20"/>
                <w:szCs w:val="20"/>
              </w:rPr>
            </w:pPr>
            <w:r>
              <w:rPr>
                <w:sz w:val="20"/>
                <w:szCs w:val="20"/>
              </w:rPr>
              <w:t>7</w:t>
            </w:r>
          </w:p>
        </w:tc>
        <w:tc>
          <w:tcPr>
            <w:tcW w:w="0" w:type="auto"/>
          </w:tcPr>
          <w:p w14:paraId="791B451B" w14:textId="430B6C01" w:rsidR="00DF787B" w:rsidRPr="00DC5E18" w:rsidRDefault="00DF787B" w:rsidP="00DF787B">
            <w:pPr>
              <w:rPr>
                <w:sz w:val="20"/>
                <w:szCs w:val="20"/>
              </w:rPr>
            </w:pPr>
            <w:r>
              <w:rPr>
                <w:sz w:val="20"/>
                <w:szCs w:val="20"/>
              </w:rPr>
              <w:t>14.92</w:t>
            </w:r>
          </w:p>
        </w:tc>
        <w:tc>
          <w:tcPr>
            <w:tcW w:w="1462" w:type="dxa"/>
          </w:tcPr>
          <w:p w14:paraId="263709E8" w14:textId="2CB54AA9" w:rsidR="00DF787B" w:rsidRPr="00DC5E18" w:rsidRDefault="00DF787B" w:rsidP="00DF787B">
            <w:pPr>
              <w:rPr>
                <w:sz w:val="20"/>
                <w:szCs w:val="20"/>
              </w:rPr>
            </w:pPr>
            <w:r w:rsidRPr="00DC5E18">
              <w:rPr>
                <w:sz w:val="20"/>
                <w:szCs w:val="20"/>
              </w:rPr>
              <w:t>0.</w:t>
            </w:r>
            <w:r>
              <w:rPr>
                <w:sz w:val="20"/>
                <w:szCs w:val="20"/>
              </w:rPr>
              <w:t>23</w:t>
            </w:r>
          </w:p>
        </w:tc>
        <w:tc>
          <w:tcPr>
            <w:tcW w:w="1350" w:type="dxa"/>
          </w:tcPr>
          <w:p w14:paraId="2883CEBE" w14:textId="5EE26BEF" w:rsidR="00DF787B" w:rsidRPr="00A54B74" w:rsidRDefault="00DF787B" w:rsidP="00DF787B">
            <w:pPr>
              <w:rPr>
                <w:sz w:val="20"/>
                <w:szCs w:val="20"/>
              </w:rPr>
            </w:pPr>
            <w:r w:rsidRPr="00A54B74">
              <w:rPr>
                <w:sz w:val="20"/>
                <w:szCs w:val="20"/>
              </w:rPr>
              <w:t>0.</w:t>
            </w:r>
            <w:r>
              <w:rPr>
                <w:sz w:val="20"/>
                <w:szCs w:val="20"/>
              </w:rPr>
              <w:t>35</w:t>
            </w:r>
          </w:p>
        </w:tc>
      </w:tr>
      <w:tr w:rsidR="00DF787B" w:rsidRPr="00A54B74" w14:paraId="34D755B1" w14:textId="77777777" w:rsidTr="00454250">
        <w:trPr>
          <w:gridAfter w:val="10"/>
          <w:wAfter w:w="4778" w:type="dxa"/>
          <w:trHeight w:val="288"/>
        </w:trPr>
        <w:tc>
          <w:tcPr>
            <w:tcW w:w="0" w:type="auto"/>
          </w:tcPr>
          <w:p w14:paraId="04B199EA" w14:textId="77777777" w:rsidR="00DF787B" w:rsidRPr="00DC5E18" w:rsidRDefault="00DF787B" w:rsidP="00DF787B">
            <w:pPr>
              <w:rPr>
                <w:sz w:val="20"/>
                <w:szCs w:val="20"/>
              </w:rPr>
            </w:pPr>
            <w:r w:rsidRPr="00DC5E18">
              <w:rPr>
                <w:sz w:val="20"/>
                <w:szCs w:val="20"/>
              </w:rPr>
              <w:t>US Military Aid (millions USD)</w:t>
            </w:r>
          </w:p>
        </w:tc>
        <w:tc>
          <w:tcPr>
            <w:tcW w:w="0" w:type="auto"/>
          </w:tcPr>
          <w:p w14:paraId="2C6A6181" w14:textId="35367503" w:rsidR="00DF787B" w:rsidRPr="00DC5E18" w:rsidRDefault="00DF787B" w:rsidP="00DF787B">
            <w:pPr>
              <w:rPr>
                <w:sz w:val="20"/>
                <w:szCs w:val="20"/>
              </w:rPr>
            </w:pPr>
            <w:r w:rsidRPr="00DC5E18">
              <w:rPr>
                <w:sz w:val="20"/>
                <w:szCs w:val="20"/>
              </w:rPr>
              <w:t>1</w:t>
            </w:r>
            <w:r>
              <w:rPr>
                <w:sz w:val="20"/>
                <w:szCs w:val="20"/>
              </w:rPr>
              <w:t>1</w:t>
            </w:r>
          </w:p>
        </w:tc>
        <w:tc>
          <w:tcPr>
            <w:tcW w:w="0" w:type="auto"/>
          </w:tcPr>
          <w:p w14:paraId="082B4DE2" w14:textId="71340E5E" w:rsidR="00DF787B" w:rsidRPr="00DC5E18" w:rsidRDefault="00DF787B" w:rsidP="00DF787B">
            <w:pPr>
              <w:rPr>
                <w:sz w:val="20"/>
                <w:szCs w:val="20"/>
              </w:rPr>
            </w:pPr>
            <w:r>
              <w:rPr>
                <w:sz w:val="20"/>
                <w:szCs w:val="20"/>
              </w:rPr>
              <w:t>1310007</w:t>
            </w:r>
          </w:p>
        </w:tc>
        <w:tc>
          <w:tcPr>
            <w:tcW w:w="0" w:type="auto"/>
          </w:tcPr>
          <w:p w14:paraId="00579D8A" w14:textId="39578A85" w:rsidR="00DF787B" w:rsidRPr="00DC5E18" w:rsidRDefault="00DF787B" w:rsidP="00DF787B">
            <w:pPr>
              <w:rPr>
                <w:sz w:val="20"/>
                <w:szCs w:val="20"/>
              </w:rPr>
            </w:pPr>
            <w:r>
              <w:rPr>
                <w:sz w:val="20"/>
                <w:szCs w:val="20"/>
              </w:rPr>
              <w:t>9</w:t>
            </w:r>
          </w:p>
        </w:tc>
        <w:tc>
          <w:tcPr>
            <w:tcW w:w="0" w:type="auto"/>
          </w:tcPr>
          <w:p w14:paraId="3C4360B8" w14:textId="3C9D0CBA" w:rsidR="00DF787B" w:rsidRPr="00DC5E18" w:rsidRDefault="00DF787B" w:rsidP="00DF787B">
            <w:pPr>
              <w:rPr>
                <w:sz w:val="20"/>
                <w:szCs w:val="20"/>
              </w:rPr>
            </w:pPr>
            <w:r>
              <w:rPr>
                <w:sz w:val="20"/>
                <w:szCs w:val="20"/>
              </w:rPr>
              <w:t>247855</w:t>
            </w:r>
          </w:p>
        </w:tc>
        <w:tc>
          <w:tcPr>
            <w:tcW w:w="1462" w:type="dxa"/>
          </w:tcPr>
          <w:p w14:paraId="7FE2456A" w14:textId="3D24D247" w:rsidR="00DF787B" w:rsidRPr="00DC5E18" w:rsidRDefault="00DF787B" w:rsidP="00DF787B">
            <w:pPr>
              <w:rPr>
                <w:sz w:val="20"/>
                <w:szCs w:val="20"/>
              </w:rPr>
            </w:pPr>
            <w:r w:rsidRPr="00DC5E18">
              <w:rPr>
                <w:sz w:val="20"/>
                <w:szCs w:val="20"/>
              </w:rPr>
              <w:t>0.</w:t>
            </w:r>
            <w:r>
              <w:rPr>
                <w:sz w:val="20"/>
                <w:szCs w:val="20"/>
              </w:rPr>
              <w:t>16</w:t>
            </w:r>
          </w:p>
        </w:tc>
        <w:tc>
          <w:tcPr>
            <w:tcW w:w="1350" w:type="dxa"/>
          </w:tcPr>
          <w:p w14:paraId="268DE22E" w14:textId="7D304668" w:rsidR="00DF787B" w:rsidRPr="00A54B74" w:rsidRDefault="00DF787B" w:rsidP="00DF787B">
            <w:pPr>
              <w:rPr>
                <w:sz w:val="20"/>
                <w:szCs w:val="20"/>
              </w:rPr>
            </w:pPr>
            <w:r w:rsidRPr="00A54B74">
              <w:rPr>
                <w:sz w:val="20"/>
                <w:szCs w:val="20"/>
              </w:rPr>
              <w:t>0.</w:t>
            </w:r>
            <w:r>
              <w:rPr>
                <w:sz w:val="20"/>
                <w:szCs w:val="20"/>
              </w:rPr>
              <w:t>53</w:t>
            </w:r>
          </w:p>
        </w:tc>
      </w:tr>
      <w:tr w:rsidR="00DF787B" w:rsidRPr="00A54B74" w14:paraId="61293A97" w14:textId="77777777" w:rsidTr="00454250">
        <w:trPr>
          <w:gridAfter w:val="10"/>
          <w:wAfter w:w="4778" w:type="dxa"/>
          <w:trHeight w:val="288"/>
        </w:trPr>
        <w:tc>
          <w:tcPr>
            <w:tcW w:w="0" w:type="auto"/>
          </w:tcPr>
          <w:p w14:paraId="43FF287D" w14:textId="77777777" w:rsidR="00DF787B" w:rsidRPr="00906711" w:rsidRDefault="00DF787B" w:rsidP="00DF787B">
            <w:pPr>
              <w:rPr>
                <w:sz w:val="20"/>
                <w:szCs w:val="20"/>
              </w:rPr>
            </w:pPr>
            <w:r w:rsidRPr="00906711">
              <w:rPr>
                <w:sz w:val="20"/>
                <w:szCs w:val="20"/>
              </w:rPr>
              <w:t>U.S. Military Aid (logged)</w:t>
            </w:r>
          </w:p>
        </w:tc>
        <w:tc>
          <w:tcPr>
            <w:tcW w:w="0" w:type="auto"/>
          </w:tcPr>
          <w:p w14:paraId="2EC11E4D" w14:textId="59C0BDE1" w:rsidR="00DF787B" w:rsidRPr="00906711" w:rsidRDefault="00DF787B" w:rsidP="00DF787B">
            <w:pPr>
              <w:rPr>
                <w:sz w:val="20"/>
                <w:szCs w:val="20"/>
              </w:rPr>
            </w:pPr>
            <w:r>
              <w:rPr>
                <w:sz w:val="20"/>
                <w:szCs w:val="20"/>
              </w:rPr>
              <w:t>8</w:t>
            </w:r>
          </w:p>
        </w:tc>
        <w:tc>
          <w:tcPr>
            <w:tcW w:w="0" w:type="auto"/>
          </w:tcPr>
          <w:p w14:paraId="41B4301D" w14:textId="26BE27B1" w:rsidR="00DF787B" w:rsidRPr="00906711" w:rsidRDefault="00DF787B" w:rsidP="00DF787B">
            <w:pPr>
              <w:rPr>
                <w:sz w:val="20"/>
                <w:szCs w:val="20"/>
              </w:rPr>
            </w:pPr>
            <w:r>
              <w:rPr>
                <w:sz w:val="20"/>
                <w:szCs w:val="20"/>
              </w:rPr>
              <w:t>13.99</w:t>
            </w:r>
          </w:p>
        </w:tc>
        <w:tc>
          <w:tcPr>
            <w:tcW w:w="0" w:type="auto"/>
          </w:tcPr>
          <w:p w14:paraId="38A68E98" w14:textId="35CC2BDE" w:rsidR="00DF787B" w:rsidRPr="00906711" w:rsidRDefault="00DF787B" w:rsidP="00DF787B">
            <w:pPr>
              <w:rPr>
                <w:sz w:val="20"/>
                <w:szCs w:val="20"/>
              </w:rPr>
            </w:pPr>
            <w:r>
              <w:rPr>
                <w:sz w:val="20"/>
                <w:szCs w:val="20"/>
              </w:rPr>
              <w:t>5</w:t>
            </w:r>
          </w:p>
        </w:tc>
        <w:tc>
          <w:tcPr>
            <w:tcW w:w="0" w:type="auto"/>
          </w:tcPr>
          <w:p w14:paraId="68B930B0" w14:textId="4E2881B6" w:rsidR="00DF787B" w:rsidRPr="00906711" w:rsidRDefault="00DF787B" w:rsidP="00DF787B">
            <w:pPr>
              <w:rPr>
                <w:sz w:val="20"/>
                <w:szCs w:val="20"/>
              </w:rPr>
            </w:pPr>
            <w:r>
              <w:rPr>
                <w:sz w:val="20"/>
                <w:szCs w:val="20"/>
              </w:rPr>
              <w:t>12.64</w:t>
            </w:r>
          </w:p>
        </w:tc>
        <w:tc>
          <w:tcPr>
            <w:tcW w:w="1462" w:type="dxa"/>
          </w:tcPr>
          <w:p w14:paraId="238DB71E" w14:textId="6F24D4B5" w:rsidR="00DF787B" w:rsidRPr="00906711" w:rsidRDefault="00DF787B" w:rsidP="00DF787B">
            <w:pPr>
              <w:rPr>
                <w:sz w:val="20"/>
                <w:szCs w:val="20"/>
              </w:rPr>
            </w:pPr>
            <w:r w:rsidRPr="00906711">
              <w:rPr>
                <w:sz w:val="20"/>
                <w:szCs w:val="20"/>
              </w:rPr>
              <w:t>0.</w:t>
            </w:r>
            <w:r>
              <w:rPr>
                <w:sz w:val="20"/>
                <w:szCs w:val="20"/>
              </w:rPr>
              <w:t>38</w:t>
            </w:r>
          </w:p>
        </w:tc>
        <w:tc>
          <w:tcPr>
            <w:tcW w:w="1350" w:type="dxa"/>
          </w:tcPr>
          <w:p w14:paraId="0EB6B1F3" w14:textId="2A4F94E4" w:rsidR="00DF787B" w:rsidRPr="00A54B74" w:rsidRDefault="00DF787B" w:rsidP="00DF787B">
            <w:pPr>
              <w:rPr>
                <w:sz w:val="20"/>
                <w:szCs w:val="20"/>
              </w:rPr>
            </w:pPr>
            <w:r w:rsidRPr="00A54B74">
              <w:rPr>
                <w:sz w:val="20"/>
                <w:szCs w:val="20"/>
              </w:rPr>
              <w:t>0.</w:t>
            </w:r>
            <w:r>
              <w:rPr>
                <w:sz w:val="20"/>
                <w:szCs w:val="20"/>
              </w:rPr>
              <w:t>43</w:t>
            </w:r>
          </w:p>
        </w:tc>
      </w:tr>
      <w:tr w:rsidR="00DF787B" w14:paraId="559A81E4" w14:textId="77777777" w:rsidTr="00454250">
        <w:trPr>
          <w:gridAfter w:val="10"/>
          <w:wAfter w:w="4778" w:type="dxa"/>
          <w:trHeight w:val="288"/>
        </w:trPr>
        <w:tc>
          <w:tcPr>
            <w:tcW w:w="0" w:type="auto"/>
          </w:tcPr>
          <w:p w14:paraId="05B98F8C" w14:textId="77777777" w:rsidR="00DF787B" w:rsidRPr="00906711" w:rsidRDefault="00DF787B" w:rsidP="00DF787B">
            <w:pPr>
              <w:rPr>
                <w:sz w:val="20"/>
                <w:szCs w:val="20"/>
              </w:rPr>
            </w:pPr>
            <w:r w:rsidRPr="00906711">
              <w:rPr>
                <w:sz w:val="20"/>
                <w:szCs w:val="20"/>
              </w:rPr>
              <w:t>ODA (millions USD)</w:t>
            </w:r>
          </w:p>
        </w:tc>
        <w:tc>
          <w:tcPr>
            <w:tcW w:w="0" w:type="auto"/>
          </w:tcPr>
          <w:p w14:paraId="3AC4956C" w14:textId="5A38FDCD" w:rsidR="00DF787B" w:rsidRPr="00906711" w:rsidRDefault="00DF787B" w:rsidP="00DF787B">
            <w:pPr>
              <w:rPr>
                <w:sz w:val="20"/>
                <w:szCs w:val="20"/>
              </w:rPr>
            </w:pPr>
            <w:r w:rsidRPr="00906711">
              <w:rPr>
                <w:sz w:val="20"/>
                <w:szCs w:val="20"/>
              </w:rPr>
              <w:t>1</w:t>
            </w:r>
            <w:r>
              <w:rPr>
                <w:sz w:val="20"/>
                <w:szCs w:val="20"/>
              </w:rPr>
              <w:t>1</w:t>
            </w:r>
          </w:p>
        </w:tc>
        <w:tc>
          <w:tcPr>
            <w:tcW w:w="0" w:type="auto"/>
          </w:tcPr>
          <w:p w14:paraId="22A5267B" w14:textId="5BE722C8" w:rsidR="00DF787B" w:rsidRPr="00D94274" w:rsidRDefault="00DF787B" w:rsidP="00DF787B">
            <w:pPr>
              <w:rPr>
                <w:sz w:val="20"/>
                <w:szCs w:val="20"/>
              </w:rPr>
            </w:pPr>
            <w:r>
              <w:rPr>
                <w:sz w:val="20"/>
                <w:szCs w:val="20"/>
              </w:rPr>
              <w:t>4.82e+08</w:t>
            </w:r>
          </w:p>
        </w:tc>
        <w:tc>
          <w:tcPr>
            <w:tcW w:w="0" w:type="auto"/>
          </w:tcPr>
          <w:p w14:paraId="34C1F2C8" w14:textId="6D8852B9" w:rsidR="00DF787B" w:rsidRPr="00906711" w:rsidRDefault="00DF787B" w:rsidP="00DF787B">
            <w:pPr>
              <w:rPr>
                <w:sz w:val="20"/>
                <w:szCs w:val="20"/>
              </w:rPr>
            </w:pPr>
            <w:r>
              <w:rPr>
                <w:sz w:val="20"/>
                <w:szCs w:val="20"/>
              </w:rPr>
              <w:t>8</w:t>
            </w:r>
          </w:p>
        </w:tc>
        <w:tc>
          <w:tcPr>
            <w:tcW w:w="0" w:type="auto"/>
          </w:tcPr>
          <w:p w14:paraId="0F8BC20B" w14:textId="35DDB01F" w:rsidR="00DF787B" w:rsidRPr="00D94274" w:rsidRDefault="00DF787B" w:rsidP="00DF787B">
            <w:pPr>
              <w:rPr>
                <w:sz w:val="20"/>
                <w:szCs w:val="20"/>
              </w:rPr>
            </w:pPr>
            <w:r>
              <w:rPr>
                <w:sz w:val="20"/>
                <w:szCs w:val="20"/>
              </w:rPr>
              <w:t>2.59e+08</w:t>
            </w:r>
          </w:p>
        </w:tc>
        <w:tc>
          <w:tcPr>
            <w:tcW w:w="1462" w:type="dxa"/>
          </w:tcPr>
          <w:p w14:paraId="7F9FDC3C" w14:textId="4A0BF23B" w:rsidR="00DF787B" w:rsidRPr="00906711" w:rsidRDefault="00DF787B" w:rsidP="00DF787B">
            <w:pPr>
              <w:rPr>
                <w:sz w:val="20"/>
                <w:szCs w:val="20"/>
              </w:rPr>
            </w:pPr>
            <w:r w:rsidRPr="00906711">
              <w:rPr>
                <w:sz w:val="20"/>
                <w:szCs w:val="20"/>
              </w:rPr>
              <w:t>0.</w:t>
            </w:r>
            <w:r>
              <w:rPr>
                <w:sz w:val="20"/>
                <w:szCs w:val="20"/>
              </w:rPr>
              <w:t>19</w:t>
            </w:r>
          </w:p>
        </w:tc>
        <w:tc>
          <w:tcPr>
            <w:tcW w:w="1350" w:type="dxa"/>
          </w:tcPr>
          <w:p w14:paraId="32D0EB80" w14:textId="7F4C9FC3" w:rsidR="00DF787B" w:rsidRDefault="00DF787B" w:rsidP="00DF787B">
            <w:pPr>
              <w:rPr>
                <w:sz w:val="20"/>
                <w:szCs w:val="20"/>
              </w:rPr>
            </w:pPr>
            <w:r>
              <w:rPr>
                <w:sz w:val="20"/>
                <w:szCs w:val="20"/>
              </w:rPr>
              <w:t>0.18</w:t>
            </w:r>
          </w:p>
        </w:tc>
      </w:tr>
      <w:tr w:rsidR="00DF787B" w14:paraId="26B6D694" w14:textId="77777777" w:rsidTr="00454250">
        <w:trPr>
          <w:gridAfter w:val="10"/>
          <w:wAfter w:w="4778" w:type="dxa"/>
          <w:trHeight w:val="288"/>
        </w:trPr>
        <w:tc>
          <w:tcPr>
            <w:tcW w:w="0" w:type="auto"/>
          </w:tcPr>
          <w:p w14:paraId="2375F932" w14:textId="77777777" w:rsidR="00DF787B" w:rsidRPr="00906711" w:rsidRDefault="00DF787B" w:rsidP="00DF787B">
            <w:pPr>
              <w:rPr>
                <w:sz w:val="20"/>
                <w:szCs w:val="20"/>
              </w:rPr>
            </w:pPr>
            <w:r w:rsidRPr="00906711">
              <w:rPr>
                <w:sz w:val="20"/>
                <w:szCs w:val="20"/>
              </w:rPr>
              <w:t>Share Aid</w:t>
            </w:r>
          </w:p>
        </w:tc>
        <w:tc>
          <w:tcPr>
            <w:tcW w:w="0" w:type="auto"/>
          </w:tcPr>
          <w:p w14:paraId="7FE5C62E" w14:textId="16C55B72" w:rsidR="00DF787B" w:rsidRPr="00906711" w:rsidRDefault="00DF787B" w:rsidP="00DF787B">
            <w:pPr>
              <w:rPr>
                <w:sz w:val="20"/>
                <w:szCs w:val="20"/>
              </w:rPr>
            </w:pPr>
            <w:r w:rsidRPr="00906711">
              <w:rPr>
                <w:sz w:val="20"/>
                <w:szCs w:val="20"/>
              </w:rPr>
              <w:t>1</w:t>
            </w:r>
            <w:r>
              <w:rPr>
                <w:sz w:val="20"/>
                <w:szCs w:val="20"/>
              </w:rPr>
              <w:t>1</w:t>
            </w:r>
          </w:p>
        </w:tc>
        <w:tc>
          <w:tcPr>
            <w:tcW w:w="0" w:type="auto"/>
          </w:tcPr>
          <w:p w14:paraId="2CF0DCCE" w14:textId="5C4F866D" w:rsidR="00DF787B" w:rsidRPr="00906711" w:rsidRDefault="00DF787B" w:rsidP="00DF787B">
            <w:pPr>
              <w:rPr>
                <w:sz w:val="20"/>
                <w:szCs w:val="20"/>
              </w:rPr>
            </w:pPr>
            <w:r w:rsidRPr="00906711">
              <w:rPr>
                <w:sz w:val="20"/>
                <w:szCs w:val="20"/>
              </w:rPr>
              <w:t>0.0</w:t>
            </w:r>
            <w:r>
              <w:rPr>
                <w:sz w:val="20"/>
                <w:szCs w:val="20"/>
              </w:rPr>
              <w:t>5</w:t>
            </w:r>
          </w:p>
        </w:tc>
        <w:tc>
          <w:tcPr>
            <w:tcW w:w="0" w:type="auto"/>
          </w:tcPr>
          <w:p w14:paraId="2F539BAF" w14:textId="7671588B" w:rsidR="00DF787B" w:rsidRPr="00906711" w:rsidRDefault="00DF787B" w:rsidP="00DF787B">
            <w:pPr>
              <w:rPr>
                <w:sz w:val="20"/>
                <w:szCs w:val="20"/>
              </w:rPr>
            </w:pPr>
            <w:r>
              <w:rPr>
                <w:sz w:val="20"/>
                <w:szCs w:val="20"/>
              </w:rPr>
              <w:t>8</w:t>
            </w:r>
          </w:p>
        </w:tc>
        <w:tc>
          <w:tcPr>
            <w:tcW w:w="0" w:type="auto"/>
          </w:tcPr>
          <w:p w14:paraId="3588620A" w14:textId="77777777" w:rsidR="00DF787B" w:rsidRPr="00906711" w:rsidRDefault="00DF787B" w:rsidP="00DF787B">
            <w:pPr>
              <w:rPr>
                <w:sz w:val="20"/>
                <w:szCs w:val="20"/>
              </w:rPr>
            </w:pPr>
            <w:r w:rsidRPr="00906711">
              <w:rPr>
                <w:sz w:val="20"/>
                <w:szCs w:val="20"/>
              </w:rPr>
              <w:t>0.06</w:t>
            </w:r>
          </w:p>
        </w:tc>
        <w:tc>
          <w:tcPr>
            <w:tcW w:w="1462" w:type="dxa"/>
          </w:tcPr>
          <w:p w14:paraId="4C25EED3" w14:textId="076C0219" w:rsidR="00DF787B" w:rsidRPr="00906711" w:rsidRDefault="00DF787B" w:rsidP="00DF787B">
            <w:pPr>
              <w:rPr>
                <w:sz w:val="20"/>
                <w:szCs w:val="20"/>
              </w:rPr>
            </w:pPr>
            <w:r w:rsidRPr="00906711">
              <w:rPr>
                <w:sz w:val="20"/>
                <w:szCs w:val="20"/>
              </w:rPr>
              <w:t>0.</w:t>
            </w:r>
            <w:r>
              <w:rPr>
                <w:sz w:val="20"/>
                <w:szCs w:val="20"/>
              </w:rPr>
              <w:t>86</w:t>
            </w:r>
          </w:p>
        </w:tc>
        <w:tc>
          <w:tcPr>
            <w:tcW w:w="1350" w:type="dxa"/>
          </w:tcPr>
          <w:p w14:paraId="664802A5" w14:textId="4FC80E60" w:rsidR="00DF787B" w:rsidRDefault="00DF787B" w:rsidP="00DF787B">
            <w:pPr>
              <w:rPr>
                <w:sz w:val="20"/>
                <w:szCs w:val="20"/>
              </w:rPr>
            </w:pPr>
            <w:r>
              <w:rPr>
                <w:sz w:val="20"/>
                <w:szCs w:val="20"/>
              </w:rPr>
              <w:t>0.32</w:t>
            </w:r>
          </w:p>
        </w:tc>
      </w:tr>
      <w:tr w:rsidR="00DF787B" w14:paraId="619D64BC" w14:textId="77777777" w:rsidTr="00454250">
        <w:trPr>
          <w:gridAfter w:val="10"/>
          <w:wAfter w:w="4778" w:type="dxa"/>
          <w:trHeight w:val="288"/>
        </w:trPr>
        <w:tc>
          <w:tcPr>
            <w:tcW w:w="0" w:type="auto"/>
          </w:tcPr>
          <w:p w14:paraId="4F52AF80" w14:textId="77777777" w:rsidR="00DF787B" w:rsidRDefault="00DF787B" w:rsidP="00DF787B">
            <w:pPr>
              <w:rPr>
                <w:sz w:val="20"/>
                <w:szCs w:val="20"/>
              </w:rPr>
            </w:pPr>
            <w:r w:rsidRPr="00874CFA">
              <w:rPr>
                <w:sz w:val="20"/>
                <w:szCs w:val="20"/>
              </w:rPr>
              <w:lastRenderedPageBreak/>
              <w:t>U.S. Ally</w:t>
            </w:r>
          </w:p>
        </w:tc>
        <w:tc>
          <w:tcPr>
            <w:tcW w:w="0" w:type="auto"/>
          </w:tcPr>
          <w:p w14:paraId="3223A322" w14:textId="4843FDCE" w:rsidR="00DF787B" w:rsidRPr="00B33F08" w:rsidRDefault="00DF787B" w:rsidP="00DF787B">
            <w:pPr>
              <w:rPr>
                <w:sz w:val="20"/>
                <w:szCs w:val="20"/>
              </w:rPr>
            </w:pPr>
            <w:r>
              <w:rPr>
                <w:sz w:val="20"/>
                <w:szCs w:val="20"/>
              </w:rPr>
              <w:t>10</w:t>
            </w:r>
          </w:p>
        </w:tc>
        <w:tc>
          <w:tcPr>
            <w:tcW w:w="0" w:type="auto"/>
          </w:tcPr>
          <w:p w14:paraId="1C361CD4" w14:textId="6D69D4EF" w:rsidR="00DF787B" w:rsidRPr="00B33F08" w:rsidRDefault="00DF787B" w:rsidP="00DF787B">
            <w:pPr>
              <w:rPr>
                <w:sz w:val="20"/>
                <w:szCs w:val="20"/>
              </w:rPr>
            </w:pPr>
            <w:r>
              <w:rPr>
                <w:sz w:val="20"/>
                <w:szCs w:val="20"/>
              </w:rPr>
              <w:t>0.50</w:t>
            </w:r>
          </w:p>
        </w:tc>
        <w:tc>
          <w:tcPr>
            <w:tcW w:w="0" w:type="auto"/>
          </w:tcPr>
          <w:p w14:paraId="62FCC3CF" w14:textId="2E0EE136" w:rsidR="00DF787B" w:rsidRPr="00B33F08" w:rsidRDefault="00DF787B" w:rsidP="00DF787B">
            <w:pPr>
              <w:rPr>
                <w:sz w:val="20"/>
                <w:szCs w:val="20"/>
              </w:rPr>
            </w:pPr>
            <w:r>
              <w:rPr>
                <w:sz w:val="20"/>
                <w:szCs w:val="20"/>
              </w:rPr>
              <w:t>7</w:t>
            </w:r>
          </w:p>
        </w:tc>
        <w:tc>
          <w:tcPr>
            <w:tcW w:w="0" w:type="auto"/>
          </w:tcPr>
          <w:p w14:paraId="15F0D164" w14:textId="324B4FF1" w:rsidR="00DF787B" w:rsidRPr="00B33F08" w:rsidRDefault="00DF787B" w:rsidP="00DF787B">
            <w:pPr>
              <w:rPr>
                <w:sz w:val="20"/>
                <w:szCs w:val="20"/>
              </w:rPr>
            </w:pPr>
            <w:r>
              <w:rPr>
                <w:sz w:val="20"/>
                <w:szCs w:val="20"/>
              </w:rPr>
              <w:t>0.29</w:t>
            </w:r>
          </w:p>
        </w:tc>
        <w:tc>
          <w:tcPr>
            <w:tcW w:w="1462" w:type="dxa"/>
          </w:tcPr>
          <w:p w14:paraId="529DA01A" w14:textId="1C181A78" w:rsidR="00DF787B" w:rsidRPr="00FF4878" w:rsidRDefault="00DF787B" w:rsidP="00DF787B">
            <w:pPr>
              <w:rPr>
                <w:sz w:val="20"/>
                <w:szCs w:val="20"/>
              </w:rPr>
            </w:pPr>
            <w:r>
              <w:rPr>
                <w:sz w:val="20"/>
                <w:szCs w:val="20"/>
              </w:rPr>
              <w:t>0.41</w:t>
            </w:r>
          </w:p>
        </w:tc>
        <w:tc>
          <w:tcPr>
            <w:tcW w:w="1350" w:type="dxa"/>
          </w:tcPr>
          <w:p w14:paraId="0413D6D2" w14:textId="0BF2C39C" w:rsidR="00DF787B" w:rsidRPr="00FF4878" w:rsidRDefault="00DF787B" w:rsidP="00DF787B">
            <w:pPr>
              <w:rPr>
                <w:sz w:val="20"/>
                <w:szCs w:val="20"/>
              </w:rPr>
            </w:pPr>
            <w:r>
              <w:rPr>
                <w:sz w:val="20"/>
                <w:szCs w:val="20"/>
              </w:rPr>
              <w:t>0.99</w:t>
            </w:r>
          </w:p>
        </w:tc>
      </w:tr>
      <w:tr w:rsidR="00DF787B" w14:paraId="70EA76C9" w14:textId="77777777" w:rsidTr="00454250">
        <w:trPr>
          <w:gridAfter w:val="10"/>
          <w:wAfter w:w="4778" w:type="dxa"/>
          <w:trHeight w:val="288"/>
        </w:trPr>
        <w:tc>
          <w:tcPr>
            <w:tcW w:w="0" w:type="auto"/>
          </w:tcPr>
          <w:p w14:paraId="6E2E6479" w14:textId="77777777" w:rsidR="00DF787B" w:rsidRDefault="00DF787B" w:rsidP="00DF787B">
            <w:pPr>
              <w:rPr>
                <w:sz w:val="20"/>
                <w:szCs w:val="20"/>
              </w:rPr>
            </w:pPr>
            <w:r>
              <w:rPr>
                <w:sz w:val="20"/>
                <w:szCs w:val="20"/>
              </w:rPr>
              <w:t xml:space="preserve">U.N. </w:t>
            </w:r>
            <w:r w:rsidRPr="00874CFA">
              <w:rPr>
                <w:sz w:val="20"/>
                <w:szCs w:val="20"/>
              </w:rPr>
              <w:t>P5 Ally</w:t>
            </w:r>
          </w:p>
        </w:tc>
        <w:tc>
          <w:tcPr>
            <w:tcW w:w="0" w:type="auto"/>
          </w:tcPr>
          <w:p w14:paraId="04D1708B" w14:textId="6BCBD60F" w:rsidR="00DF787B" w:rsidRPr="00FF4878" w:rsidRDefault="00DF787B" w:rsidP="00DF787B">
            <w:pPr>
              <w:rPr>
                <w:sz w:val="20"/>
                <w:szCs w:val="20"/>
              </w:rPr>
            </w:pPr>
            <w:r>
              <w:rPr>
                <w:sz w:val="20"/>
                <w:szCs w:val="20"/>
              </w:rPr>
              <w:t>10</w:t>
            </w:r>
          </w:p>
        </w:tc>
        <w:tc>
          <w:tcPr>
            <w:tcW w:w="0" w:type="auto"/>
          </w:tcPr>
          <w:p w14:paraId="71D73E43" w14:textId="27BFB0A7" w:rsidR="00DF787B" w:rsidRPr="00FF4878" w:rsidRDefault="00DF787B" w:rsidP="00DF787B">
            <w:pPr>
              <w:rPr>
                <w:sz w:val="20"/>
                <w:szCs w:val="20"/>
              </w:rPr>
            </w:pPr>
            <w:r>
              <w:rPr>
                <w:sz w:val="20"/>
                <w:szCs w:val="20"/>
              </w:rPr>
              <w:t>0.70</w:t>
            </w:r>
          </w:p>
        </w:tc>
        <w:tc>
          <w:tcPr>
            <w:tcW w:w="0" w:type="auto"/>
          </w:tcPr>
          <w:p w14:paraId="697C9243" w14:textId="0E41479D" w:rsidR="00DF787B" w:rsidRPr="00FF4878" w:rsidRDefault="00DF787B" w:rsidP="00DF787B">
            <w:pPr>
              <w:rPr>
                <w:sz w:val="20"/>
                <w:szCs w:val="20"/>
              </w:rPr>
            </w:pPr>
            <w:r>
              <w:rPr>
                <w:sz w:val="20"/>
                <w:szCs w:val="20"/>
              </w:rPr>
              <w:t>7</w:t>
            </w:r>
          </w:p>
        </w:tc>
        <w:tc>
          <w:tcPr>
            <w:tcW w:w="0" w:type="auto"/>
          </w:tcPr>
          <w:p w14:paraId="6B041357" w14:textId="0329B1E4" w:rsidR="00DF787B" w:rsidRPr="00FF4878" w:rsidRDefault="00DF787B" w:rsidP="00DF787B">
            <w:pPr>
              <w:rPr>
                <w:sz w:val="20"/>
                <w:szCs w:val="20"/>
              </w:rPr>
            </w:pPr>
            <w:r>
              <w:rPr>
                <w:sz w:val="20"/>
                <w:szCs w:val="20"/>
              </w:rPr>
              <w:t>0.57</w:t>
            </w:r>
          </w:p>
        </w:tc>
        <w:tc>
          <w:tcPr>
            <w:tcW w:w="1462" w:type="dxa"/>
          </w:tcPr>
          <w:p w14:paraId="1666EC3D" w14:textId="4F931B7B" w:rsidR="00DF787B" w:rsidRPr="00FF4878" w:rsidRDefault="00DF787B" w:rsidP="00DF787B">
            <w:pPr>
              <w:rPr>
                <w:sz w:val="20"/>
                <w:szCs w:val="20"/>
              </w:rPr>
            </w:pPr>
            <w:r>
              <w:rPr>
                <w:sz w:val="20"/>
                <w:szCs w:val="20"/>
              </w:rPr>
              <w:t>0.61</w:t>
            </w:r>
          </w:p>
        </w:tc>
        <w:tc>
          <w:tcPr>
            <w:tcW w:w="1350" w:type="dxa"/>
          </w:tcPr>
          <w:p w14:paraId="0581AEEA" w14:textId="3E632098" w:rsidR="00DF787B" w:rsidRPr="00FF4878" w:rsidRDefault="00DF787B" w:rsidP="00DF787B">
            <w:pPr>
              <w:rPr>
                <w:sz w:val="20"/>
                <w:szCs w:val="20"/>
              </w:rPr>
            </w:pPr>
            <w:r>
              <w:rPr>
                <w:sz w:val="20"/>
                <w:szCs w:val="20"/>
              </w:rPr>
              <w:t>1.00</w:t>
            </w:r>
          </w:p>
        </w:tc>
      </w:tr>
    </w:tbl>
    <w:p w14:paraId="52643A2F" w14:textId="6B21F8F5" w:rsidR="00BE7B35" w:rsidRDefault="00BE7B35" w:rsidP="00F87E7D">
      <w:pPr>
        <w:pStyle w:val="Heading2"/>
      </w:pPr>
      <w:bookmarkStart w:id="14" w:name="_Toc353026624"/>
      <w:bookmarkStart w:id="15" w:name="_Toc325801337"/>
    </w:p>
    <w:p w14:paraId="1158CACA" w14:textId="1C21CCE3" w:rsidR="00454250" w:rsidRDefault="00454250" w:rsidP="00454250"/>
    <w:p w14:paraId="57BDE433" w14:textId="2AE85A29" w:rsidR="00454250" w:rsidRDefault="00454250" w:rsidP="00454250"/>
    <w:p w14:paraId="2208F82E" w14:textId="77777777" w:rsidR="00454250" w:rsidRDefault="00454250" w:rsidP="00F87E7D">
      <w:pPr>
        <w:pStyle w:val="Heading2"/>
      </w:pPr>
    </w:p>
    <w:p w14:paraId="3B6EC164" w14:textId="77777777" w:rsidR="00454250" w:rsidRDefault="00454250" w:rsidP="00F87E7D">
      <w:pPr>
        <w:pStyle w:val="Heading2"/>
      </w:pPr>
    </w:p>
    <w:p w14:paraId="04F61852" w14:textId="77777777" w:rsidR="00454250" w:rsidRDefault="00454250" w:rsidP="00F87E7D">
      <w:pPr>
        <w:pStyle w:val="Heading2"/>
      </w:pPr>
    </w:p>
    <w:p w14:paraId="25FD1FA0" w14:textId="77777777" w:rsidR="00454250" w:rsidRDefault="00454250" w:rsidP="00F87E7D">
      <w:pPr>
        <w:pStyle w:val="Heading2"/>
      </w:pPr>
    </w:p>
    <w:p w14:paraId="42CCDBAE" w14:textId="77777777" w:rsidR="00454250" w:rsidRDefault="00454250" w:rsidP="00F87E7D">
      <w:pPr>
        <w:pStyle w:val="Heading2"/>
      </w:pPr>
    </w:p>
    <w:p w14:paraId="54245930" w14:textId="77777777" w:rsidR="00454250" w:rsidRDefault="00454250" w:rsidP="00F87E7D">
      <w:pPr>
        <w:pStyle w:val="Heading2"/>
      </w:pPr>
    </w:p>
    <w:p w14:paraId="39EF8211" w14:textId="77777777" w:rsidR="00454250" w:rsidRDefault="00454250" w:rsidP="00F87E7D">
      <w:pPr>
        <w:pStyle w:val="Heading2"/>
      </w:pPr>
    </w:p>
    <w:p w14:paraId="06189368" w14:textId="77777777" w:rsidR="00454250" w:rsidRDefault="00454250" w:rsidP="00F87E7D">
      <w:pPr>
        <w:pStyle w:val="Heading2"/>
      </w:pPr>
    </w:p>
    <w:p w14:paraId="413C6EB4" w14:textId="77777777" w:rsidR="00454250" w:rsidRDefault="00454250" w:rsidP="00F87E7D">
      <w:pPr>
        <w:pStyle w:val="Heading2"/>
      </w:pPr>
    </w:p>
    <w:p w14:paraId="46B34EB2" w14:textId="77777777" w:rsidR="00454250" w:rsidRDefault="00454250" w:rsidP="00F87E7D">
      <w:pPr>
        <w:pStyle w:val="Heading2"/>
      </w:pPr>
    </w:p>
    <w:p w14:paraId="6C144EA7" w14:textId="77777777" w:rsidR="00454250" w:rsidRDefault="00454250" w:rsidP="00F87E7D">
      <w:pPr>
        <w:pStyle w:val="Heading2"/>
      </w:pPr>
    </w:p>
    <w:p w14:paraId="2710B848" w14:textId="77777777" w:rsidR="00454250" w:rsidRDefault="00454250" w:rsidP="00F87E7D">
      <w:pPr>
        <w:pStyle w:val="Heading2"/>
      </w:pPr>
    </w:p>
    <w:p w14:paraId="3B8D1584" w14:textId="77777777" w:rsidR="00454250" w:rsidRDefault="00454250" w:rsidP="00F87E7D">
      <w:pPr>
        <w:pStyle w:val="Heading2"/>
      </w:pPr>
    </w:p>
    <w:p w14:paraId="613B2E0C" w14:textId="77777777" w:rsidR="00454250" w:rsidRDefault="00454250" w:rsidP="00F87E7D">
      <w:pPr>
        <w:pStyle w:val="Heading2"/>
      </w:pPr>
    </w:p>
    <w:p w14:paraId="7AFE4E14" w14:textId="77777777" w:rsidR="00454250" w:rsidRDefault="00454250" w:rsidP="00F87E7D">
      <w:pPr>
        <w:pStyle w:val="Heading2"/>
      </w:pPr>
    </w:p>
    <w:p w14:paraId="514C224F" w14:textId="77777777" w:rsidR="00454250" w:rsidRDefault="00454250" w:rsidP="00F87E7D">
      <w:pPr>
        <w:pStyle w:val="Heading2"/>
      </w:pPr>
    </w:p>
    <w:p w14:paraId="08C61785" w14:textId="77777777" w:rsidR="00454250" w:rsidRDefault="00454250" w:rsidP="00F87E7D">
      <w:pPr>
        <w:pStyle w:val="Heading2"/>
      </w:pPr>
    </w:p>
    <w:p w14:paraId="18A59279" w14:textId="77777777" w:rsidR="00454250" w:rsidRDefault="00454250" w:rsidP="00F87E7D">
      <w:pPr>
        <w:pStyle w:val="Heading2"/>
      </w:pPr>
    </w:p>
    <w:p w14:paraId="10A3D560" w14:textId="77777777" w:rsidR="00454250" w:rsidRDefault="00454250" w:rsidP="00F87E7D">
      <w:pPr>
        <w:pStyle w:val="Heading2"/>
      </w:pPr>
    </w:p>
    <w:p w14:paraId="696EC57C" w14:textId="77777777" w:rsidR="00454250" w:rsidRDefault="00454250" w:rsidP="00F87E7D">
      <w:pPr>
        <w:pStyle w:val="Heading2"/>
      </w:pPr>
    </w:p>
    <w:p w14:paraId="2EBE4671" w14:textId="77777777" w:rsidR="00454250" w:rsidRDefault="00454250" w:rsidP="00F87E7D">
      <w:pPr>
        <w:pStyle w:val="Heading2"/>
      </w:pPr>
    </w:p>
    <w:p w14:paraId="47116285" w14:textId="77777777" w:rsidR="00454250" w:rsidRDefault="00454250" w:rsidP="00F87E7D">
      <w:pPr>
        <w:pStyle w:val="Heading2"/>
      </w:pPr>
    </w:p>
    <w:p w14:paraId="11A6017C" w14:textId="77777777" w:rsidR="00454250" w:rsidRDefault="00454250" w:rsidP="00F87E7D">
      <w:pPr>
        <w:pStyle w:val="Heading2"/>
      </w:pPr>
    </w:p>
    <w:p w14:paraId="451F0D63" w14:textId="77777777" w:rsidR="00454250" w:rsidRDefault="00454250" w:rsidP="00F87E7D">
      <w:pPr>
        <w:pStyle w:val="Heading2"/>
      </w:pPr>
    </w:p>
    <w:p w14:paraId="7286A721" w14:textId="32C68969" w:rsidR="00454250" w:rsidRDefault="00454250" w:rsidP="00F87E7D">
      <w:pPr>
        <w:pStyle w:val="Heading2"/>
      </w:pPr>
    </w:p>
    <w:p w14:paraId="059254B2" w14:textId="77777777" w:rsidR="00454250" w:rsidRPr="00454250" w:rsidRDefault="00454250" w:rsidP="00454250"/>
    <w:p w14:paraId="62C26A1F" w14:textId="1D5156C9" w:rsidR="00F87E7D" w:rsidRDefault="00352F38" w:rsidP="00F87E7D">
      <w:pPr>
        <w:pStyle w:val="Heading2"/>
      </w:pPr>
      <w:bookmarkStart w:id="16" w:name="_Toc77928867"/>
      <w:r w:rsidRPr="003F6A28">
        <w:lastRenderedPageBreak/>
        <w:t>1.</w:t>
      </w:r>
      <w:r w:rsidR="00F10B81">
        <w:t>7</w:t>
      </w:r>
      <w:r w:rsidR="00F87E7D" w:rsidRPr="003F6A28">
        <w:t xml:space="preserve"> Unmatched Cox Model Results, Peace Periods Data</w:t>
      </w:r>
      <w:bookmarkEnd w:id="14"/>
      <w:bookmarkEnd w:id="16"/>
    </w:p>
    <w:p w14:paraId="576E03F2" w14:textId="77777777" w:rsidR="00F87E7D" w:rsidRPr="00BC094C" w:rsidRDefault="00F87E7D" w:rsidP="00F87E7D">
      <w:pPr>
        <w:rPr>
          <w:sz w:val="10"/>
          <w:szCs w:val="10"/>
        </w:rPr>
      </w:pPr>
    </w:p>
    <w:p w14:paraId="635578C4" w14:textId="02DE1D67" w:rsidR="009233EA" w:rsidRPr="003D0ED7" w:rsidRDefault="009233EA" w:rsidP="003D0ED7">
      <w:pPr>
        <w:ind w:left="360"/>
        <w:rPr>
          <w:i/>
          <w:iCs/>
        </w:rPr>
      </w:pPr>
      <w:r w:rsidRPr="00B07009">
        <w:t xml:space="preserve">The Cox proportional hazards models </w:t>
      </w:r>
      <w:r>
        <w:t>below compare</w:t>
      </w:r>
      <w:r w:rsidRPr="00B07009">
        <w:t xml:space="preserve"> the outcomes of “treated” cases (peace periods that received peacekeeping) to “control” cases (peace periods that did not) </w:t>
      </w:r>
      <w:r>
        <w:t xml:space="preserve">on our unmatched post-conflict peace periods sample. </w:t>
      </w:r>
      <w:r w:rsidRPr="00B07009">
        <w:t xml:space="preserve">We ran </w:t>
      </w:r>
      <w:r w:rsidR="00DD2A20">
        <w:t>three</w:t>
      </w:r>
      <w:r w:rsidRPr="00B07009">
        <w:t xml:space="preserve"> sets of </w:t>
      </w:r>
      <w:r>
        <w:t>models. The</w:t>
      </w:r>
      <w:r w:rsidRPr="00B07009">
        <w:t xml:space="preserve"> </w:t>
      </w:r>
      <w:r>
        <w:t xml:space="preserve">first includes G&amp;S’s correlates, </w:t>
      </w:r>
      <w:r w:rsidRPr="00B07009">
        <w:t xml:space="preserve">in addition to indicators for a </w:t>
      </w:r>
      <w:r w:rsidRPr="00B07009">
        <w:rPr>
          <w:i/>
        </w:rPr>
        <w:t xml:space="preserve">peace agreement </w:t>
      </w:r>
      <w:r w:rsidRPr="00B07009">
        <w:t xml:space="preserve">and </w:t>
      </w:r>
      <w:r w:rsidRPr="00B07009">
        <w:rPr>
          <w:i/>
        </w:rPr>
        <w:t xml:space="preserve">time period. </w:t>
      </w:r>
      <w:r w:rsidRPr="00B07009">
        <w:t xml:space="preserve">The </w:t>
      </w:r>
      <w:r>
        <w:t>second</w:t>
      </w:r>
      <w:r w:rsidRPr="00B07009">
        <w:t xml:space="preserve"> includes controls for </w:t>
      </w:r>
      <w:r w:rsidRPr="00B07009">
        <w:rPr>
          <w:i/>
        </w:rPr>
        <w:t>war type</w:t>
      </w:r>
      <w:r>
        <w:rPr>
          <w:i/>
        </w:rPr>
        <w:t xml:space="preserve">, </w:t>
      </w:r>
      <w:r w:rsidRPr="00B07009">
        <w:rPr>
          <w:i/>
        </w:rPr>
        <w:t xml:space="preserve">number of militant groups, </w:t>
      </w:r>
      <w:r w:rsidRPr="00B07009">
        <w:t xml:space="preserve">and </w:t>
      </w:r>
      <w:r>
        <w:t xml:space="preserve">the </w:t>
      </w:r>
      <w:r w:rsidRPr="00B07009">
        <w:t xml:space="preserve">four other </w:t>
      </w:r>
      <w:r>
        <w:t xml:space="preserve">peacekeeping </w:t>
      </w:r>
      <w:r w:rsidRPr="00B07009">
        <w:t>correlates</w:t>
      </w:r>
      <w:r>
        <w:t xml:space="preserve"> described in the paper. </w:t>
      </w:r>
      <w:r w:rsidRPr="00B07009">
        <w:t xml:space="preserve">We also include an indicator for other types of missions aside from the one being analyzed, since our untreated cases in this specification include peace periods that received no peacekeeping </w:t>
      </w:r>
      <w:r w:rsidRPr="00B07009">
        <w:rPr>
          <w:i/>
        </w:rPr>
        <w:t>and</w:t>
      </w:r>
      <w:r w:rsidRPr="00B07009">
        <w:t xml:space="preserve"> that received peacekeeping of a different type.</w:t>
      </w:r>
      <w:r w:rsidRPr="00B07009">
        <w:rPr>
          <w:rStyle w:val="FootnoteReference"/>
        </w:rPr>
        <w:footnoteReference w:id="3"/>
      </w:r>
      <w:r w:rsidR="003D0ED7">
        <w:rPr>
          <w:vertAlign w:val="superscript"/>
        </w:rPr>
        <w:t>,</w:t>
      </w:r>
      <w:r w:rsidR="003D0ED7">
        <w:rPr>
          <w:rStyle w:val="FootnoteReference"/>
        </w:rPr>
        <w:footnoteReference w:id="4"/>
      </w:r>
      <w:r>
        <w:t xml:space="preserve"> Only </w:t>
      </w:r>
      <w:r w:rsidRPr="00B07009">
        <w:t xml:space="preserve">missions </w:t>
      </w:r>
      <w:r w:rsidRPr="00B07009">
        <w:rPr>
          <w:i/>
        </w:rPr>
        <w:t xml:space="preserve">without </w:t>
      </w:r>
      <w:r w:rsidRPr="00B07009">
        <w:t xml:space="preserve">mandates to use military </w:t>
      </w:r>
      <w:r w:rsidR="00E96E22">
        <w:t>coercion</w:t>
      </w:r>
      <w:r w:rsidRPr="00B07009">
        <w:t xml:space="preserve">, and those that employ conditional incentives, experience statistically significant reductions in the hazard rate of renewed conflict (70 and 79 percent in the first model, for instance), compared to countries that do not receive peacekeeping. </w:t>
      </w:r>
      <w:r w:rsidR="00DD2A20">
        <w:t>The third set of models runs the same analyses in the first and second set of models, except it compares the outcomes exclusively for missions that only employed CI missions against missions that only employed military coercion. These findings also reveal that CI-only missions experienced statistically significant reductions in the hazard rate of renewed conflict (from between 88 percent to more than 99 percent) compared to coercion-only missions, even when controlling for different set of confounders.</w:t>
      </w:r>
      <w:r w:rsidR="00120902">
        <w:t xml:space="preserve"> Given the small sample size, however, these results should be met with caution. </w:t>
      </w:r>
    </w:p>
    <w:p w14:paraId="6106F4DB" w14:textId="77777777" w:rsidR="009233EA" w:rsidRPr="00FB3094" w:rsidRDefault="009233EA" w:rsidP="00BC094C">
      <w:pPr>
        <w:spacing w:before="200"/>
        <w:jc w:val="center"/>
        <w:rPr>
          <w:b/>
          <w:bCs/>
          <w:smallCaps/>
        </w:rPr>
      </w:pPr>
      <w:r w:rsidRPr="00B07009">
        <w:rPr>
          <w:b/>
          <w:bCs/>
          <w:smallCaps/>
        </w:rPr>
        <w:t>Cox Models on Peace Duration, By Mandate Type</w:t>
      </w:r>
    </w:p>
    <w:tbl>
      <w:tblPr>
        <w:tblStyle w:val="TableGrid"/>
        <w:tblW w:w="13253" w:type="dxa"/>
        <w:jc w:val="center"/>
        <w:tblLayout w:type="fixed"/>
        <w:tblLook w:val="04A0" w:firstRow="1" w:lastRow="0" w:firstColumn="1" w:lastColumn="0" w:noHBand="0" w:noVBand="1"/>
      </w:tblPr>
      <w:tblGrid>
        <w:gridCol w:w="2213"/>
        <w:gridCol w:w="1320"/>
        <w:gridCol w:w="1530"/>
        <w:gridCol w:w="720"/>
        <w:gridCol w:w="1440"/>
        <w:gridCol w:w="1440"/>
        <w:gridCol w:w="810"/>
        <w:gridCol w:w="1350"/>
        <w:gridCol w:w="1440"/>
        <w:gridCol w:w="990"/>
      </w:tblGrid>
      <w:tr w:rsidR="009233EA" w:rsidRPr="002E5FD1" w14:paraId="072EA9BE" w14:textId="77777777" w:rsidTr="0015725C">
        <w:trPr>
          <w:trHeight w:val="396"/>
          <w:jc w:val="center"/>
        </w:trPr>
        <w:tc>
          <w:tcPr>
            <w:tcW w:w="2213" w:type="dxa"/>
            <w:tcBorders>
              <w:top w:val="nil"/>
              <w:left w:val="nil"/>
              <w:bottom w:val="nil"/>
              <w:right w:val="nil"/>
            </w:tcBorders>
            <w:shd w:val="clear" w:color="auto" w:fill="auto"/>
            <w:vAlign w:val="center"/>
          </w:tcPr>
          <w:p w14:paraId="62EC66D9" w14:textId="77777777" w:rsidR="009233EA" w:rsidRPr="002E5FD1" w:rsidRDefault="009233EA" w:rsidP="0015725C">
            <w:pPr>
              <w:widowControl w:val="0"/>
              <w:autoSpaceDE w:val="0"/>
              <w:autoSpaceDN w:val="0"/>
              <w:adjustRightInd w:val="0"/>
              <w:jc w:val="center"/>
              <w:rPr>
                <w:b/>
                <w:color w:val="1A1A1A"/>
                <w:sz w:val="20"/>
                <w:szCs w:val="20"/>
              </w:rPr>
            </w:pPr>
          </w:p>
        </w:tc>
        <w:tc>
          <w:tcPr>
            <w:tcW w:w="11040" w:type="dxa"/>
            <w:gridSpan w:val="9"/>
            <w:tcBorders>
              <w:top w:val="nil"/>
              <w:left w:val="nil"/>
              <w:bottom w:val="nil"/>
              <w:right w:val="nil"/>
            </w:tcBorders>
            <w:shd w:val="clear" w:color="auto" w:fill="auto"/>
            <w:vAlign w:val="center"/>
          </w:tcPr>
          <w:p w14:paraId="22328540" w14:textId="77777777" w:rsidR="009233EA" w:rsidRPr="00CD01A5" w:rsidRDefault="009233EA" w:rsidP="0015725C">
            <w:pPr>
              <w:widowControl w:val="0"/>
              <w:autoSpaceDE w:val="0"/>
              <w:autoSpaceDN w:val="0"/>
              <w:adjustRightInd w:val="0"/>
              <w:jc w:val="center"/>
              <w:rPr>
                <w:b/>
                <w:color w:val="1A1A1A"/>
                <w:sz w:val="20"/>
                <w:szCs w:val="20"/>
                <w:u w:val="single"/>
              </w:rPr>
            </w:pPr>
            <w:r w:rsidRPr="00CD01A5">
              <w:rPr>
                <w:b/>
                <w:color w:val="1A1A1A"/>
                <w:sz w:val="20"/>
                <w:szCs w:val="20"/>
                <w:u w:val="single"/>
              </w:rPr>
              <w:t>First Set of Models</w:t>
            </w:r>
          </w:p>
        </w:tc>
      </w:tr>
      <w:tr w:rsidR="009233EA" w:rsidRPr="002E5FD1" w14:paraId="32FD97B5" w14:textId="77777777" w:rsidTr="0015725C">
        <w:trPr>
          <w:trHeight w:val="171"/>
          <w:jc w:val="center"/>
        </w:trPr>
        <w:tc>
          <w:tcPr>
            <w:tcW w:w="2213" w:type="dxa"/>
            <w:tcBorders>
              <w:top w:val="nil"/>
              <w:left w:val="nil"/>
              <w:bottom w:val="nil"/>
              <w:right w:val="nil"/>
            </w:tcBorders>
            <w:shd w:val="clear" w:color="auto" w:fill="auto"/>
            <w:vAlign w:val="center"/>
          </w:tcPr>
          <w:p w14:paraId="2432880F" w14:textId="77777777" w:rsidR="009233EA" w:rsidRPr="002E5FD1" w:rsidRDefault="009233EA" w:rsidP="0015725C">
            <w:pPr>
              <w:widowControl w:val="0"/>
              <w:autoSpaceDE w:val="0"/>
              <w:autoSpaceDN w:val="0"/>
              <w:adjustRightInd w:val="0"/>
              <w:jc w:val="center"/>
              <w:rPr>
                <w:b/>
                <w:color w:val="1A1A1A"/>
                <w:sz w:val="20"/>
                <w:szCs w:val="20"/>
              </w:rPr>
            </w:pPr>
          </w:p>
        </w:tc>
        <w:tc>
          <w:tcPr>
            <w:tcW w:w="3570" w:type="dxa"/>
            <w:gridSpan w:val="3"/>
            <w:tcBorders>
              <w:top w:val="nil"/>
              <w:left w:val="nil"/>
              <w:bottom w:val="nil"/>
              <w:right w:val="nil"/>
            </w:tcBorders>
            <w:shd w:val="clear" w:color="auto" w:fill="auto"/>
            <w:vAlign w:val="center"/>
          </w:tcPr>
          <w:p w14:paraId="419A7D78" w14:textId="77777777" w:rsidR="009233EA" w:rsidRPr="002E5FD1" w:rsidRDefault="009233EA" w:rsidP="0015725C">
            <w:pPr>
              <w:widowControl w:val="0"/>
              <w:autoSpaceDE w:val="0"/>
              <w:autoSpaceDN w:val="0"/>
              <w:adjustRightInd w:val="0"/>
              <w:jc w:val="center"/>
              <w:rPr>
                <w:b/>
                <w:color w:val="1A1A1A"/>
                <w:sz w:val="20"/>
                <w:szCs w:val="20"/>
              </w:rPr>
            </w:pPr>
            <w:r>
              <w:rPr>
                <w:b/>
                <w:color w:val="1A1A1A"/>
                <w:sz w:val="20"/>
                <w:szCs w:val="20"/>
              </w:rPr>
              <w:t xml:space="preserve"> Any UN Mission</w:t>
            </w:r>
          </w:p>
        </w:tc>
        <w:tc>
          <w:tcPr>
            <w:tcW w:w="3690" w:type="dxa"/>
            <w:gridSpan w:val="3"/>
            <w:tcBorders>
              <w:top w:val="nil"/>
              <w:left w:val="nil"/>
              <w:bottom w:val="nil"/>
              <w:right w:val="nil"/>
            </w:tcBorders>
          </w:tcPr>
          <w:p w14:paraId="5ECC2C26" w14:textId="77777777" w:rsidR="009233EA" w:rsidRDefault="009233EA" w:rsidP="0015725C">
            <w:pPr>
              <w:widowControl w:val="0"/>
              <w:autoSpaceDE w:val="0"/>
              <w:autoSpaceDN w:val="0"/>
              <w:adjustRightInd w:val="0"/>
              <w:jc w:val="center"/>
              <w:rPr>
                <w:b/>
                <w:color w:val="1A1A1A"/>
                <w:sz w:val="20"/>
                <w:szCs w:val="20"/>
              </w:rPr>
            </w:pPr>
            <w:r>
              <w:rPr>
                <w:b/>
                <w:color w:val="1A1A1A"/>
                <w:sz w:val="20"/>
                <w:szCs w:val="20"/>
              </w:rPr>
              <w:t>Coercive/Non-Coercive Missions</w:t>
            </w:r>
          </w:p>
        </w:tc>
        <w:tc>
          <w:tcPr>
            <w:tcW w:w="3780" w:type="dxa"/>
            <w:gridSpan w:val="3"/>
            <w:tcBorders>
              <w:top w:val="nil"/>
              <w:left w:val="nil"/>
              <w:bottom w:val="nil"/>
              <w:right w:val="nil"/>
            </w:tcBorders>
          </w:tcPr>
          <w:p w14:paraId="59C6998D" w14:textId="77777777" w:rsidR="009233EA" w:rsidRDefault="009233EA" w:rsidP="0015725C">
            <w:pPr>
              <w:widowControl w:val="0"/>
              <w:autoSpaceDE w:val="0"/>
              <w:autoSpaceDN w:val="0"/>
              <w:adjustRightInd w:val="0"/>
              <w:jc w:val="center"/>
              <w:rPr>
                <w:b/>
                <w:color w:val="1A1A1A"/>
                <w:sz w:val="20"/>
                <w:szCs w:val="20"/>
              </w:rPr>
            </w:pPr>
            <w:r>
              <w:rPr>
                <w:b/>
                <w:color w:val="1A1A1A"/>
                <w:sz w:val="20"/>
                <w:szCs w:val="20"/>
              </w:rPr>
              <w:t>CI/No CI Missions</w:t>
            </w:r>
          </w:p>
        </w:tc>
      </w:tr>
      <w:tr w:rsidR="009233EA" w14:paraId="6238BC06" w14:textId="77777777" w:rsidTr="0015725C">
        <w:trPr>
          <w:trHeight w:val="360"/>
          <w:jc w:val="center"/>
        </w:trPr>
        <w:tc>
          <w:tcPr>
            <w:tcW w:w="2213" w:type="dxa"/>
            <w:tcBorders>
              <w:top w:val="nil"/>
              <w:left w:val="nil"/>
              <w:right w:val="nil"/>
            </w:tcBorders>
            <w:shd w:val="clear" w:color="auto" w:fill="auto"/>
            <w:vAlign w:val="center"/>
          </w:tcPr>
          <w:p w14:paraId="45B1BA4B" w14:textId="77777777" w:rsidR="009233EA" w:rsidRDefault="009233EA" w:rsidP="0015725C">
            <w:pPr>
              <w:widowControl w:val="0"/>
              <w:autoSpaceDE w:val="0"/>
              <w:autoSpaceDN w:val="0"/>
              <w:adjustRightInd w:val="0"/>
              <w:jc w:val="center"/>
              <w:rPr>
                <w:color w:val="1A1A1A"/>
                <w:sz w:val="20"/>
                <w:szCs w:val="20"/>
              </w:rPr>
            </w:pPr>
          </w:p>
        </w:tc>
        <w:tc>
          <w:tcPr>
            <w:tcW w:w="1320" w:type="dxa"/>
            <w:tcBorders>
              <w:top w:val="nil"/>
              <w:left w:val="nil"/>
              <w:right w:val="nil"/>
            </w:tcBorders>
            <w:shd w:val="clear" w:color="auto" w:fill="auto"/>
            <w:vAlign w:val="center"/>
          </w:tcPr>
          <w:p w14:paraId="4E44AA49" w14:textId="77777777" w:rsidR="009233EA" w:rsidRDefault="009233EA" w:rsidP="0015725C">
            <w:pPr>
              <w:widowControl w:val="0"/>
              <w:autoSpaceDE w:val="0"/>
              <w:autoSpaceDN w:val="0"/>
              <w:adjustRightInd w:val="0"/>
              <w:rPr>
                <w:color w:val="1A1A1A"/>
                <w:sz w:val="20"/>
                <w:szCs w:val="20"/>
              </w:rPr>
            </w:pPr>
            <w:r>
              <w:rPr>
                <w:color w:val="1A1A1A"/>
                <w:sz w:val="20"/>
                <w:szCs w:val="20"/>
              </w:rPr>
              <w:t>Hazard Ratio</w:t>
            </w:r>
          </w:p>
        </w:tc>
        <w:tc>
          <w:tcPr>
            <w:tcW w:w="1530" w:type="dxa"/>
            <w:tcBorders>
              <w:top w:val="nil"/>
              <w:left w:val="nil"/>
              <w:right w:val="nil"/>
            </w:tcBorders>
            <w:shd w:val="clear" w:color="auto" w:fill="auto"/>
            <w:vAlign w:val="center"/>
          </w:tcPr>
          <w:p w14:paraId="3B458098" w14:textId="77777777" w:rsidR="009233EA" w:rsidRDefault="009233EA" w:rsidP="0015725C">
            <w:pPr>
              <w:widowControl w:val="0"/>
              <w:autoSpaceDE w:val="0"/>
              <w:autoSpaceDN w:val="0"/>
              <w:adjustRightInd w:val="0"/>
              <w:rPr>
                <w:color w:val="1A1A1A"/>
                <w:sz w:val="20"/>
                <w:szCs w:val="20"/>
              </w:rPr>
            </w:pPr>
            <w:r>
              <w:rPr>
                <w:color w:val="1A1A1A"/>
                <w:sz w:val="20"/>
                <w:szCs w:val="20"/>
              </w:rPr>
              <w:t>Standard error</w:t>
            </w:r>
          </w:p>
        </w:tc>
        <w:tc>
          <w:tcPr>
            <w:tcW w:w="720" w:type="dxa"/>
            <w:tcBorders>
              <w:top w:val="nil"/>
              <w:left w:val="nil"/>
              <w:right w:val="nil"/>
            </w:tcBorders>
            <w:shd w:val="clear" w:color="auto" w:fill="auto"/>
            <w:vAlign w:val="center"/>
          </w:tcPr>
          <w:p w14:paraId="74632B65" w14:textId="77777777" w:rsidR="009233EA" w:rsidRDefault="009233EA" w:rsidP="0015725C">
            <w:pPr>
              <w:widowControl w:val="0"/>
              <w:autoSpaceDE w:val="0"/>
              <w:autoSpaceDN w:val="0"/>
              <w:adjustRightInd w:val="0"/>
              <w:rPr>
                <w:color w:val="1A1A1A"/>
                <w:sz w:val="20"/>
                <w:szCs w:val="20"/>
              </w:rPr>
            </w:pPr>
            <w:r>
              <w:rPr>
                <w:color w:val="1A1A1A"/>
                <w:sz w:val="20"/>
                <w:szCs w:val="20"/>
              </w:rPr>
              <w:t>T-stat</w:t>
            </w:r>
          </w:p>
        </w:tc>
        <w:tc>
          <w:tcPr>
            <w:tcW w:w="1440" w:type="dxa"/>
            <w:tcBorders>
              <w:top w:val="nil"/>
              <w:left w:val="nil"/>
              <w:right w:val="nil"/>
            </w:tcBorders>
            <w:vAlign w:val="center"/>
          </w:tcPr>
          <w:p w14:paraId="1B84BC47" w14:textId="77777777" w:rsidR="009233EA" w:rsidRDefault="009233EA" w:rsidP="0015725C">
            <w:pPr>
              <w:widowControl w:val="0"/>
              <w:autoSpaceDE w:val="0"/>
              <w:autoSpaceDN w:val="0"/>
              <w:adjustRightInd w:val="0"/>
              <w:rPr>
                <w:color w:val="1A1A1A"/>
                <w:sz w:val="20"/>
                <w:szCs w:val="20"/>
              </w:rPr>
            </w:pPr>
            <w:r>
              <w:rPr>
                <w:color w:val="1A1A1A"/>
                <w:sz w:val="20"/>
                <w:szCs w:val="20"/>
              </w:rPr>
              <w:t>Hazard Ratio</w:t>
            </w:r>
          </w:p>
        </w:tc>
        <w:tc>
          <w:tcPr>
            <w:tcW w:w="1440" w:type="dxa"/>
            <w:tcBorders>
              <w:top w:val="nil"/>
              <w:left w:val="nil"/>
              <w:right w:val="nil"/>
            </w:tcBorders>
            <w:vAlign w:val="center"/>
          </w:tcPr>
          <w:p w14:paraId="4E37A990" w14:textId="77777777" w:rsidR="009233EA" w:rsidRDefault="009233EA" w:rsidP="0015725C">
            <w:pPr>
              <w:widowControl w:val="0"/>
              <w:autoSpaceDE w:val="0"/>
              <w:autoSpaceDN w:val="0"/>
              <w:adjustRightInd w:val="0"/>
              <w:rPr>
                <w:color w:val="1A1A1A"/>
                <w:sz w:val="20"/>
                <w:szCs w:val="20"/>
              </w:rPr>
            </w:pPr>
            <w:r>
              <w:rPr>
                <w:color w:val="1A1A1A"/>
                <w:sz w:val="20"/>
                <w:szCs w:val="20"/>
              </w:rPr>
              <w:t>Standard error</w:t>
            </w:r>
          </w:p>
        </w:tc>
        <w:tc>
          <w:tcPr>
            <w:tcW w:w="810" w:type="dxa"/>
            <w:tcBorders>
              <w:top w:val="nil"/>
              <w:left w:val="nil"/>
              <w:right w:val="nil"/>
            </w:tcBorders>
            <w:vAlign w:val="center"/>
          </w:tcPr>
          <w:p w14:paraId="4870D4E0" w14:textId="77777777" w:rsidR="009233EA" w:rsidRDefault="009233EA" w:rsidP="0015725C">
            <w:pPr>
              <w:widowControl w:val="0"/>
              <w:autoSpaceDE w:val="0"/>
              <w:autoSpaceDN w:val="0"/>
              <w:adjustRightInd w:val="0"/>
              <w:rPr>
                <w:color w:val="1A1A1A"/>
                <w:sz w:val="20"/>
                <w:szCs w:val="20"/>
              </w:rPr>
            </w:pPr>
            <w:r>
              <w:rPr>
                <w:color w:val="1A1A1A"/>
                <w:sz w:val="20"/>
                <w:szCs w:val="20"/>
              </w:rPr>
              <w:t>T-stat</w:t>
            </w:r>
          </w:p>
        </w:tc>
        <w:tc>
          <w:tcPr>
            <w:tcW w:w="1350" w:type="dxa"/>
            <w:tcBorders>
              <w:top w:val="nil"/>
              <w:left w:val="nil"/>
              <w:right w:val="nil"/>
            </w:tcBorders>
            <w:vAlign w:val="center"/>
          </w:tcPr>
          <w:p w14:paraId="2BA36DDE" w14:textId="77777777" w:rsidR="009233EA" w:rsidRDefault="009233EA" w:rsidP="0015725C">
            <w:pPr>
              <w:widowControl w:val="0"/>
              <w:autoSpaceDE w:val="0"/>
              <w:autoSpaceDN w:val="0"/>
              <w:adjustRightInd w:val="0"/>
              <w:rPr>
                <w:color w:val="1A1A1A"/>
                <w:sz w:val="20"/>
                <w:szCs w:val="20"/>
              </w:rPr>
            </w:pPr>
            <w:r>
              <w:rPr>
                <w:color w:val="1A1A1A"/>
                <w:sz w:val="20"/>
                <w:szCs w:val="20"/>
              </w:rPr>
              <w:t>Hazard Ratio</w:t>
            </w:r>
          </w:p>
        </w:tc>
        <w:tc>
          <w:tcPr>
            <w:tcW w:w="1440" w:type="dxa"/>
            <w:tcBorders>
              <w:top w:val="nil"/>
              <w:left w:val="nil"/>
              <w:right w:val="nil"/>
            </w:tcBorders>
            <w:vAlign w:val="center"/>
          </w:tcPr>
          <w:p w14:paraId="37BAA4FB" w14:textId="77777777" w:rsidR="009233EA" w:rsidRDefault="009233EA" w:rsidP="0015725C">
            <w:pPr>
              <w:widowControl w:val="0"/>
              <w:autoSpaceDE w:val="0"/>
              <w:autoSpaceDN w:val="0"/>
              <w:adjustRightInd w:val="0"/>
              <w:rPr>
                <w:color w:val="1A1A1A"/>
                <w:sz w:val="20"/>
                <w:szCs w:val="20"/>
              </w:rPr>
            </w:pPr>
            <w:r>
              <w:rPr>
                <w:color w:val="1A1A1A"/>
                <w:sz w:val="20"/>
                <w:szCs w:val="20"/>
              </w:rPr>
              <w:t>Standard error</w:t>
            </w:r>
          </w:p>
        </w:tc>
        <w:tc>
          <w:tcPr>
            <w:tcW w:w="990" w:type="dxa"/>
            <w:tcBorders>
              <w:top w:val="nil"/>
              <w:left w:val="nil"/>
              <w:right w:val="nil"/>
            </w:tcBorders>
            <w:vAlign w:val="center"/>
          </w:tcPr>
          <w:p w14:paraId="0E580807" w14:textId="77777777" w:rsidR="009233EA" w:rsidRDefault="009233EA" w:rsidP="0015725C">
            <w:pPr>
              <w:widowControl w:val="0"/>
              <w:autoSpaceDE w:val="0"/>
              <w:autoSpaceDN w:val="0"/>
              <w:adjustRightInd w:val="0"/>
              <w:rPr>
                <w:color w:val="1A1A1A"/>
                <w:sz w:val="20"/>
                <w:szCs w:val="20"/>
              </w:rPr>
            </w:pPr>
            <w:r>
              <w:rPr>
                <w:color w:val="1A1A1A"/>
                <w:sz w:val="20"/>
                <w:szCs w:val="20"/>
              </w:rPr>
              <w:t>T-stat</w:t>
            </w:r>
          </w:p>
        </w:tc>
      </w:tr>
      <w:tr w:rsidR="009233EA" w14:paraId="6C9DBC13" w14:textId="77777777" w:rsidTr="0015725C">
        <w:trPr>
          <w:trHeight w:val="317"/>
          <w:jc w:val="center"/>
        </w:trPr>
        <w:tc>
          <w:tcPr>
            <w:tcW w:w="2213" w:type="dxa"/>
            <w:tcBorders>
              <w:left w:val="nil"/>
              <w:right w:val="nil"/>
            </w:tcBorders>
            <w:shd w:val="clear" w:color="auto" w:fill="auto"/>
            <w:vAlign w:val="center"/>
          </w:tcPr>
          <w:p w14:paraId="359216F6" w14:textId="77777777" w:rsidR="009233EA" w:rsidRDefault="009233EA" w:rsidP="0015725C">
            <w:pPr>
              <w:widowControl w:val="0"/>
              <w:autoSpaceDE w:val="0"/>
              <w:autoSpaceDN w:val="0"/>
              <w:adjustRightInd w:val="0"/>
              <w:rPr>
                <w:color w:val="1A1A1A"/>
                <w:sz w:val="20"/>
                <w:szCs w:val="20"/>
              </w:rPr>
            </w:pPr>
            <w:r>
              <w:rPr>
                <w:color w:val="1A1A1A"/>
                <w:sz w:val="20"/>
                <w:szCs w:val="20"/>
              </w:rPr>
              <w:t>Any UN</w:t>
            </w:r>
          </w:p>
        </w:tc>
        <w:tc>
          <w:tcPr>
            <w:tcW w:w="1320" w:type="dxa"/>
            <w:tcBorders>
              <w:left w:val="nil"/>
              <w:right w:val="nil"/>
            </w:tcBorders>
            <w:shd w:val="clear" w:color="auto" w:fill="auto"/>
            <w:vAlign w:val="center"/>
          </w:tcPr>
          <w:p w14:paraId="40879A9B" w14:textId="628804EB" w:rsidR="009233EA" w:rsidRDefault="009233EA" w:rsidP="0015725C">
            <w:pPr>
              <w:widowControl w:val="0"/>
              <w:autoSpaceDE w:val="0"/>
              <w:autoSpaceDN w:val="0"/>
              <w:adjustRightInd w:val="0"/>
              <w:rPr>
                <w:color w:val="1A1A1A"/>
                <w:sz w:val="20"/>
                <w:szCs w:val="20"/>
              </w:rPr>
            </w:pPr>
            <w:r>
              <w:rPr>
                <w:color w:val="1A1A1A"/>
                <w:sz w:val="20"/>
                <w:szCs w:val="20"/>
              </w:rPr>
              <w:t>0.</w:t>
            </w:r>
            <w:r w:rsidR="00B81D12">
              <w:rPr>
                <w:color w:val="1A1A1A"/>
                <w:sz w:val="20"/>
                <w:szCs w:val="20"/>
              </w:rPr>
              <w:t>56</w:t>
            </w:r>
          </w:p>
        </w:tc>
        <w:tc>
          <w:tcPr>
            <w:tcW w:w="1530" w:type="dxa"/>
            <w:tcBorders>
              <w:left w:val="nil"/>
              <w:right w:val="nil"/>
            </w:tcBorders>
            <w:shd w:val="clear" w:color="auto" w:fill="auto"/>
            <w:vAlign w:val="center"/>
          </w:tcPr>
          <w:p w14:paraId="2D4311D7" w14:textId="61CA7A8C" w:rsidR="009233EA" w:rsidRDefault="009233EA" w:rsidP="0015725C">
            <w:pPr>
              <w:widowControl w:val="0"/>
              <w:autoSpaceDE w:val="0"/>
              <w:autoSpaceDN w:val="0"/>
              <w:adjustRightInd w:val="0"/>
              <w:rPr>
                <w:color w:val="1A1A1A"/>
                <w:sz w:val="20"/>
                <w:szCs w:val="20"/>
              </w:rPr>
            </w:pPr>
            <w:r>
              <w:rPr>
                <w:color w:val="1A1A1A"/>
                <w:sz w:val="20"/>
                <w:szCs w:val="20"/>
              </w:rPr>
              <w:t>0.2</w:t>
            </w:r>
            <w:r w:rsidR="00B81D12">
              <w:rPr>
                <w:color w:val="1A1A1A"/>
                <w:sz w:val="20"/>
                <w:szCs w:val="20"/>
              </w:rPr>
              <w:t>3</w:t>
            </w:r>
          </w:p>
        </w:tc>
        <w:tc>
          <w:tcPr>
            <w:tcW w:w="720" w:type="dxa"/>
            <w:tcBorders>
              <w:left w:val="nil"/>
              <w:right w:val="nil"/>
            </w:tcBorders>
            <w:shd w:val="clear" w:color="auto" w:fill="auto"/>
            <w:vAlign w:val="center"/>
          </w:tcPr>
          <w:p w14:paraId="01101D4E" w14:textId="40D91B0C" w:rsidR="009233EA" w:rsidRDefault="009233EA" w:rsidP="0015725C">
            <w:pPr>
              <w:widowControl w:val="0"/>
              <w:autoSpaceDE w:val="0"/>
              <w:autoSpaceDN w:val="0"/>
              <w:adjustRightInd w:val="0"/>
              <w:rPr>
                <w:color w:val="1A1A1A"/>
                <w:sz w:val="20"/>
                <w:szCs w:val="20"/>
              </w:rPr>
            </w:pPr>
            <w:r>
              <w:rPr>
                <w:color w:val="1A1A1A"/>
                <w:sz w:val="20"/>
                <w:szCs w:val="20"/>
              </w:rPr>
              <w:t>-1.</w:t>
            </w:r>
            <w:r w:rsidR="00B81D12">
              <w:rPr>
                <w:color w:val="1A1A1A"/>
                <w:sz w:val="20"/>
                <w:szCs w:val="20"/>
              </w:rPr>
              <w:t>44</w:t>
            </w:r>
          </w:p>
        </w:tc>
        <w:tc>
          <w:tcPr>
            <w:tcW w:w="1440" w:type="dxa"/>
            <w:tcBorders>
              <w:left w:val="nil"/>
              <w:right w:val="nil"/>
            </w:tcBorders>
            <w:vAlign w:val="center"/>
          </w:tcPr>
          <w:p w14:paraId="6240F5A7" w14:textId="77777777" w:rsidR="009233EA" w:rsidRDefault="009233EA" w:rsidP="0015725C">
            <w:pPr>
              <w:widowControl w:val="0"/>
              <w:autoSpaceDE w:val="0"/>
              <w:autoSpaceDN w:val="0"/>
              <w:adjustRightInd w:val="0"/>
              <w:rPr>
                <w:color w:val="1A1A1A"/>
                <w:sz w:val="20"/>
                <w:szCs w:val="20"/>
              </w:rPr>
            </w:pPr>
            <w:r>
              <w:rPr>
                <w:color w:val="1A1A1A"/>
                <w:sz w:val="20"/>
                <w:szCs w:val="20"/>
              </w:rPr>
              <w:t>–</w:t>
            </w:r>
          </w:p>
        </w:tc>
        <w:tc>
          <w:tcPr>
            <w:tcW w:w="1440" w:type="dxa"/>
            <w:tcBorders>
              <w:left w:val="nil"/>
              <w:right w:val="nil"/>
            </w:tcBorders>
            <w:vAlign w:val="center"/>
          </w:tcPr>
          <w:p w14:paraId="711CE9F9" w14:textId="77777777" w:rsidR="009233EA" w:rsidRDefault="009233EA" w:rsidP="0015725C">
            <w:pPr>
              <w:widowControl w:val="0"/>
              <w:autoSpaceDE w:val="0"/>
              <w:autoSpaceDN w:val="0"/>
              <w:adjustRightInd w:val="0"/>
              <w:rPr>
                <w:color w:val="1A1A1A"/>
                <w:sz w:val="20"/>
                <w:szCs w:val="20"/>
              </w:rPr>
            </w:pPr>
            <w:r>
              <w:rPr>
                <w:color w:val="1A1A1A"/>
                <w:sz w:val="20"/>
                <w:szCs w:val="20"/>
              </w:rPr>
              <w:t>–</w:t>
            </w:r>
          </w:p>
        </w:tc>
        <w:tc>
          <w:tcPr>
            <w:tcW w:w="810" w:type="dxa"/>
            <w:tcBorders>
              <w:left w:val="nil"/>
              <w:right w:val="nil"/>
            </w:tcBorders>
            <w:vAlign w:val="center"/>
          </w:tcPr>
          <w:p w14:paraId="7D48E6BF" w14:textId="77777777" w:rsidR="009233EA" w:rsidRDefault="009233EA" w:rsidP="0015725C">
            <w:pPr>
              <w:widowControl w:val="0"/>
              <w:autoSpaceDE w:val="0"/>
              <w:autoSpaceDN w:val="0"/>
              <w:adjustRightInd w:val="0"/>
              <w:rPr>
                <w:color w:val="1A1A1A"/>
                <w:sz w:val="20"/>
                <w:szCs w:val="20"/>
              </w:rPr>
            </w:pPr>
            <w:r>
              <w:rPr>
                <w:color w:val="1A1A1A"/>
                <w:sz w:val="20"/>
                <w:szCs w:val="20"/>
              </w:rPr>
              <w:t>–</w:t>
            </w:r>
          </w:p>
        </w:tc>
        <w:tc>
          <w:tcPr>
            <w:tcW w:w="1350" w:type="dxa"/>
            <w:tcBorders>
              <w:left w:val="nil"/>
              <w:right w:val="nil"/>
            </w:tcBorders>
            <w:vAlign w:val="center"/>
          </w:tcPr>
          <w:p w14:paraId="70C91FCD" w14:textId="77777777" w:rsidR="009233EA" w:rsidRDefault="009233EA" w:rsidP="0015725C">
            <w:pPr>
              <w:widowControl w:val="0"/>
              <w:autoSpaceDE w:val="0"/>
              <w:autoSpaceDN w:val="0"/>
              <w:adjustRightInd w:val="0"/>
              <w:rPr>
                <w:color w:val="1A1A1A"/>
                <w:sz w:val="20"/>
                <w:szCs w:val="20"/>
              </w:rPr>
            </w:pPr>
            <w:r>
              <w:rPr>
                <w:color w:val="1A1A1A"/>
                <w:sz w:val="20"/>
                <w:szCs w:val="20"/>
              </w:rPr>
              <w:t>–</w:t>
            </w:r>
          </w:p>
        </w:tc>
        <w:tc>
          <w:tcPr>
            <w:tcW w:w="1440" w:type="dxa"/>
            <w:tcBorders>
              <w:left w:val="nil"/>
              <w:right w:val="nil"/>
            </w:tcBorders>
            <w:vAlign w:val="center"/>
          </w:tcPr>
          <w:p w14:paraId="6ED5E365" w14:textId="77777777" w:rsidR="009233EA" w:rsidRDefault="009233EA" w:rsidP="0015725C">
            <w:pPr>
              <w:widowControl w:val="0"/>
              <w:autoSpaceDE w:val="0"/>
              <w:autoSpaceDN w:val="0"/>
              <w:adjustRightInd w:val="0"/>
              <w:rPr>
                <w:color w:val="1A1A1A"/>
                <w:sz w:val="20"/>
                <w:szCs w:val="20"/>
              </w:rPr>
            </w:pPr>
            <w:r>
              <w:rPr>
                <w:color w:val="1A1A1A"/>
                <w:sz w:val="20"/>
                <w:szCs w:val="20"/>
              </w:rPr>
              <w:t>–</w:t>
            </w:r>
          </w:p>
        </w:tc>
        <w:tc>
          <w:tcPr>
            <w:tcW w:w="990" w:type="dxa"/>
            <w:tcBorders>
              <w:left w:val="nil"/>
              <w:right w:val="nil"/>
            </w:tcBorders>
            <w:vAlign w:val="center"/>
          </w:tcPr>
          <w:p w14:paraId="1E819780" w14:textId="77777777" w:rsidR="009233EA" w:rsidRDefault="009233EA" w:rsidP="0015725C">
            <w:pPr>
              <w:widowControl w:val="0"/>
              <w:autoSpaceDE w:val="0"/>
              <w:autoSpaceDN w:val="0"/>
              <w:adjustRightInd w:val="0"/>
              <w:rPr>
                <w:color w:val="1A1A1A"/>
                <w:sz w:val="20"/>
                <w:szCs w:val="20"/>
              </w:rPr>
            </w:pPr>
            <w:r>
              <w:rPr>
                <w:color w:val="1A1A1A"/>
                <w:sz w:val="20"/>
                <w:szCs w:val="20"/>
              </w:rPr>
              <w:t>–</w:t>
            </w:r>
          </w:p>
        </w:tc>
      </w:tr>
      <w:tr w:rsidR="009233EA" w14:paraId="1303C06E" w14:textId="77777777" w:rsidTr="0015725C">
        <w:trPr>
          <w:trHeight w:val="317"/>
          <w:jc w:val="center"/>
        </w:trPr>
        <w:tc>
          <w:tcPr>
            <w:tcW w:w="2213" w:type="dxa"/>
            <w:tcBorders>
              <w:left w:val="nil"/>
              <w:right w:val="nil"/>
            </w:tcBorders>
            <w:shd w:val="clear" w:color="auto" w:fill="auto"/>
            <w:vAlign w:val="center"/>
          </w:tcPr>
          <w:p w14:paraId="7A45160A" w14:textId="77777777" w:rsidR="009233EA" w:rsidRDefault="009233EA" w:rsidP="0015725C">
            <w:pPr>
              <w:widowControl w:val="0"/>
              <w:autoSpaceDE w:val="0"/>
              <w:autoSpaceDN w:val="0"/>
              <w:adjustRightInd w:val="0"/>
              <w:rPr>
                <w:color w:val="1A1A1A"/>
                <w:sz w:val="20"/>
                <w:szCs w:val="20"/>
              </w:rPr>
            </w:pPr>
            <w:r>
              <w:rPr>
                <w:color w:val="1A1A1A"/>
                <w:sz w:val="20"/>
                <w:szCs w:val="20"/>
              </w:rPr>
              <w:t>Coercive</w:t>
            </w:r>
          </w:p>
        </w:tc>
        <w:tc>
          <w:tcPr>
            <w:tcW w:w="1320" w:type="dxa"/>
            <w:tcBorders>
              <w:left w:val="nil"/>
              <w:right w:val="nil"/>
            </w:tcBorders>
            <w:shd w:val="clear" w:color="auto" w:fill="auto"/>
            <w:vAlign w:val="center"/>
          </w:tcPr>
          <w:p w14:paraId="476B88A0" w14:textId="77777777" w:rsidR="009233EA" w:rsidRDefault="009233EA" w:rsidP="0015725C">
            <w:pPr>
              <w:widowControl w:val="0"/>
              <w:autoSpaceDE w:val="0"/>
              <w:autoSpaceDN w:val="0"/>
              <w:adjustRightInd w:val="0"/>
              <w:rPr>
                <w:color w:val="1A1A1A"/>
                <w:sz w:val="20"/>
                <w:szCs w:val="20"/>
              </w:rPr>
            </w:pPr>
            <w:r>
              <w:rPr>
                <w:color w:val="1A1A1A"/>
                <w:sz w:val="20"/>
                <w:szCs w:val="20"/>
              </w:rPr>
              <w:t>–</w:t>
            </w:r>
          </w:p>
        </w:tc>
        <w:tc>
          <w:tcPr>
            <w:tcW w:w="1530" w:type="dxa"/>
            <w:tcBorders>
              <w:left w:val="nil"/>
              <w:right w:val="nil"/>
            </w:tcBorders>
            <w:shd w:val="clear" w:color="auto" w:fill="auto"/>
            <w:vAlign w:val="center"/>
          </w:tcPr>
          <w:p w14:paraId="036539DF" w14:textId="77777777" w:rsidR="009233EA" w:rsidRDefault="009233EA" w:rsidP="0015725C">
            <w:pPr>
              <w:widowControl w:val="0"/>
              <w:autoSpaceDE w:val="0"/>
              <w:autoSpaceDN w:val="0"/>
              <w:adjustRightInd w:val="0"/>
              <w:rPr>
                <w:color w:val="1A1A1A"/>
                <w:sz w:val="20"/>
                <w:szCs w:val="20"/>
              </w:rPr>
            </w:pPr>
            <w:r>
              <w:rPr>
                <w:color w:val="1A1A1A"/>
                <w:sz w:val="20"/>
                <w:szCs w:val="20"/>
              </w:rPr>
              <w:t>–</w:t>
            </w:r>
          </w:p>
        </w:tc>
        <w:tc>
          <w:tcPr>
            <w:tcW w:w="720" w:type="dxa"/>
            <w:tcBorders>
              <w:left w:val="nil"/>
              <w:right w:val="nil"/>
            </w:tcBorders>
            <w:shd w:val="clear" w:color="auto" w:fill="auto"/>
            <w:vAlign w:val="center"/>
          </w:tcPr>
          <w:p w14:paraId="5D69C806" w14:textId="77777777" w:rsidR="009233EA" w:rsidRDefault="009233EA" w:rsidP="0015725C">
            <w:pPr>
              <w:widowControl w:val="0"/>
              <w:autoSpaceDE w:val="0"/>
              <w:autoSpaceDN w:val="0"/>
              <w:adjustRightInd w:val="0"/>
              <w:rPr>
                <w:color w:val="1A1A1A"/>
                <w:sz w:val="20"/>
                <w:szCs w:val="20"/>
              </w:rPr>
            </w:pPr>
            <w:r>
              <w:rPr>
                <w:color w:val="1A1A1A"/>
                <w:sz w:val="20"/>
                <w:szCs w:val="20"/>
              </w:rPr>
              <w:t>–</w:t>
            </w:r>
          </w:p>
        </w:tc>
        <w:tc>
          <w:tcPr>
            <w:tcW w:w="1440" w:type="dxa"/>
            <w:tcBorders>
              <w:left w:val="nil"/>
              <w:right w:val="nil"/>
            </w:tcBorders>
            <w:vAlign w:val="center"/>
          </w:tcPr>
          <w:p w14:paraId="3E2B67DF" w14:textId="759BBBF5"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1A350E">
              <w:rPr>
                <w:color w:val="000000"/>
                <w:sz w:val="20"/>
                <w:szCs w:val="20"/>
              </w:rPr>
              <w:t>88</w:t>
            </w:r>
          </w:p>
        </w:tc>
        <w:tc>
          <w:tcPr>
            <w:tcW w:w="1440" w:type="dxa"/>
            <w:tcBorders>
              <w:left w:val="nil"/>
              <w:right w:val="nil"/>
            </w:tcBorders>
            <w:vAlign w:val="center"/>
          </w:tcPr>
          <w:p w14:paraId="223C99C0" w14:textId="74F72576"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1A350E">
              <w:rPr>
                <w:color w:val="000000"/>
                <w:sz w:val="20"/>
                <w:szCs w:val="20"/>
              </w:rPr>
              <w:t>42</w:t>
            </w:r>
          </w:p>
        </w:tc>
        <w:tc>
          <w:tcPr>
            <w:tcW w:w="810" w:type="dxa"/>
            <w:tcBorders>
              <w:left w:val="nil"/>
              <w:right w:val="nil"/>
            </w:tcBorders>
            <w:vAlign w:val="center"/>
          </w:tcPr>
          <w:p w14:paraId="09E31606" w14:textId="5E8A2E9B"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1A350E">
              <w:rPr>
                <w:color w:val="000000"/>
                <w:sz w:val="20"/>
                <w:szCs w:val="20"/>
              </w:rPr>
              <w:t>26</w:t>
            </w:r>
          </w:p>
        </w:tc>
        <w:tc>
          <w:tcPr>
            <w:tcW w:w="1350" w:type="dxa"/>
            <w:tcBorders>
              <w:left w:val="nil"/>
              <w:right w:val="nil"/>
            </w:tcBorders>
            <w:vAlign w:val="center"/>
          </w:tcPr>
          <w:p w14:paraId="67D08B4A" w14:textId="37BDE3A1" w:rsidR="009233EA" w:rsidRPr="00F75FE2" w:rsidRDefault="00E07804" w:rsidP="0015725C">
            <w:pPr>
              <w:widowControl w:val="0"/>
              <w:autoSpaceDE w:val="0"/>
              <w:autoSpaceDN w:val="0"/>
              <w:adjustRightInd w:val="0"/>
              <w:rPr>
                <w:color w:val="1A1A1A"/>
                <w:sz w:val="20"/>
                <w:szCs w:val="20"/>
              </w:rPr>
            </w:pPr>
            <w:r>
              <w:rPr>
                <w:color w:val="1A1A1A"/>
                <w:sz w:val="20"/>
                <w:szCs w:val="20"/>
              </w:rPr>
              <w:t>0.</w:t>
            </w:r>
            <w:r w:rsidR="00C34F3D">
              <w:rPr>
                <w:color w:val="1A1A1A"/>
                <w:sz w:val="20"/>
                <w:szCs w:val="20"/>
              </w:rPr>
              <w:t>9</w:t>
            </w:r>
            <w:r w:rsidR="003B6440">
              <w:rPr>
                <w:color w:val="1A1A1A"/>
                <w:sz w:val="20"/>
                <w:szCs w:val="20"/>
              </w:rPr>
              <w:t>4</w:t>
            </w:r>
          </w:p>
        </w:tc>
        <w:tc>
          <w:tcPr>
            <w:tcW w:w="1440" w:type="dxa"/>
            <w:tcBorders>
              <w:left w:val="nil"/>
              <w:right w:val="nil"/>
            </w:tcBorders>
            <w:vAlign w:val="center"/>
          </w:tcPr>
          <w:p w14:paraId="467C8F0B" w14:textId="5BDB1414" w:rsidR="009233EA" w:rsidRPr="00F75FE2" w:rsidRDefault="00E07804" w:rsidP="0015725C">
            <w:pPr>
              <w:widowControl w:val="0"/>
              <w:autoSpaceDE w:val="0"/>
              <w:autoSpaceDN w:val="0"/>
              <w:adjustRightInd w:val="0"/>
              <w:rPr>
                <w:color w:val="1A1A1A"/>
                <w:sz w:val="20"/>
                <w:szCs w:val="20"/>
              </w:rPr>
            </w:pPr>
            <w:r>
              <w:rPr>
                <w:color w:val="1A1A1A"/>
                <w:sz w:val="20"/>
                <w:szCs w:val="20"/>
              </w:rPr>
              <w:t>0.</w:t>
            </w:r>
            <w:r w:rsidR="00C34F3D">
              <w:rPr>
                <w:color w:val="1A1A1A"/>
                <w:sz w:val="20"/>
                <w:szCs w:val="20"/>
              </w:rPr>
              <w:t>60</w:t>
            </w:r>
          </w:p>
        </w:tc>
        <w:tc>
          <w:tcPr>
            <w:tcW w:w="990" w:type="dxa"/>
            <w:tcBorders>
              <w:left w:val="nil"/>
              <w:right w:val="nil"/>
            </w:tcBorders>
            <w:vAlign w:val="center"/>
          </w:tcPr>
          <w:p w14:paraId="338867D2" w14:textId="05F479DC" w:rsidR="009233EA" w:rsidRPr="00F75FE2" w:rsidRDefault="00E07804" w:rsidP="0015725C">
            <w:pPr>
              <w:widowControl w:val="0"/>
              <w:autoSpaceDE w:val="0"/>
              <w:autoSpaceDN w:val="0"/>
              <w:adjustRightInd w:val="0"/>
              <w:rPr>
                <w:color w:val="1A1A1A"/>
                <w:sz w:val="20"/>
                <w:szCs w:val="20"/>
              </w:rPr>
            </w:pPr>
            <w:r>
              <w:rPr>
                <w:color w:val="1A1A1A"/>
                <w:sz w:val="20"/>
                <w:szCs w:val="20"/>
              </w:rPr>
              <w:t>-0.</w:t>
            </w:r>
            <w:r w:rsidR="00C34F3D">
              <w:rPr>
                <w:color w:val="1A1A1A"/>
                <w:sz w:val="20"/>
                <w:szCs w:val="20"/>
              </w:rPr>
              <w:t>09</w:t>
            </w:r>
          </w:p>
        </w:tc>
      </w:tr>
      <w:tr w:rsidR="009233EA" w14:paraId="674945D2" w14:textId="77777777" w:rsidTr="0015725C">
        <w:trPr>
          <w:trHeight w:val="317"/>
          <w:jc w:val="center"/>
        </w:trPr>
        <w:tc>
          <w:tcPr>
            <w:tcW w:w="2213" w:type="dxa"/>
            <w:tcBorders>
              <w:left w:val="nil"/>
              <w:right w:val="nil"/>
            </w:tcBorders>
            <w:shd w:val="clear" w:color="auto" w:fill="auto"/>
            <w:vAlign w:val="center"/>
          </w:tcPr>
          <w:p w14:paraId="11F9E6F9" w14:textId="77777777" w:rsidR="009233EA" w:rsidRDefault="009233EA" w:rsidP="0015725C">
            <w:pPr>
              <w:widowControl w:val="0"/>
              <w:autoSpaceDE w:val="0"/>
              <w:autoSpaceDN w:val="0"/>
              <w:adjustRightInd w:val="0"/>
              <w:rPr>
                <w:color w:val="1A1A1A"/>
                <w:sz w:val="20"/>
                <w:szCs w:val="20"/>
              </w:rPr>
            </w:pPr>
            <w:r>
              <w:rPr>
                <w:color w:val="1A1A1A"/>
                <w:sz w:val="20"/>
                <w:szCs w:val="20"/>
              </w:rPr>
              <w:t>Non-Coercive</w:t>
            </w:r>
          </w:p>
        </w:tc>
        <w:tc>
          <w:tcPr>
            <w:tcW w:w="1320" w:type="dxa"/>
            <w:tcBorders>
              <w:left w:val="nil"/>
              <w:right w:val="nil"/>
            </w:tcBorders>
            <w:shd w:val="clear" w:color="auto" w:fill="auto"/>
            <w:vAlign w:val="center"/>
          </w:tcPr>
          <w:p w14:paraId="3B1E9BF9" w14:textId="77777777" w:rsidR="009233EA" w:rsidRDefault="009233EA" w:rsidP="0015725C">
            <w:pPr>
              <w:widowControl w:val="0"/>
              <w:autoSpaceDE w:val="0"/>
              <w:autoSpaceDN w:val="0"/>
              <w:adjustRightInd w:val="0"/>
              <w:rPr>
                <w:color w:val="1A1A1A"/>
                <w:sz w:val="20"/>
                <w:szCs w:val="20"/>
              </w:rPr>
            </w:pPr>
            <w:r>
              <w:rPr>
                <w:color w:val="1A1A1A"/>
                <w:sz w:val="20"/>
                <w:szCs w:val="20"/>
              </w:rPr>
              <w:t>–</w:t>
            </w:r>
          </w:p>
        </w:tc>
        <w:tc>
          <w:tcPr>
            <w:tcW w:w="1530" w:type="dxa"/>
            <w:tcBorders>
              <w:left w:val="nil"/>
              <w:right w:val="nil"/>
            </w:tcBorders>
            <w:shd w:val="clear" w:color="auto" w:fill="auto"/>
            <w:vAlign w:val="center"/>
          </w:tcPr>
          <w:p w14:paraId="20527E2B" w14:textId="77777777" w:rsidR="009233EA" w:rsidRDefault="009233EA" w:rsidP="0015725C">
            <w:pPr>
              <w:widowControl w:val="0"/>
              <w:autoSpaceDE w:val="0"/>
              <w:autoSpaceDN w:val="0"/>
              <w:adjustRightInd w:val="0"/>
              <w:rPr>
                <w:color w:val="1A1A1A"/>
                <w:sz w:val="20"/>
                <w:szCs w:val="20"/>
              </w:rPr>
            </w:pPr>
            <w:r>
              <w:rPr>
                <w:color w:val="1A1A1A"/>
                <w:sz w:val="20"/>
                <w:szCs w:val="20"/>
              </w:rPr>
              <w:t>–</w:t>
            </w:r>
          </w:p>
        </w:tc>
        <w:tc>
          <w:tcPr>
            <w:tcW w:w="720" w:type="dxa"/>
            <w:tcBorders>
              <w:left w:val="nil"/>
              <w:right w:val="nil"/>
            </w:tcBorders>
            <w:shd w:val="clear" w:color="auto" w:fill="auto"/>
            <w:vAlign w:val="center"/>
          </w:tcPr>
          <w:p w14:paraId="17BF01E1" w14:textId="77777777" w:rsidR="009233EA" w:rsidRDefault="009233EA" w:rsidP="0015725C">
            <w:pPr>
              <w:widowControl w:val="0"/>
              <w:autoSpaceDE w:val="0"/>
              <w:autoSpaceDN w:val="0"/>
              <w:adjustRightInd w:val="0"/>
              <w:rPr>
                <w:color w:val="1A1A1A"/>
                <w:sz w:val="20"/>
                <w:szCs w:val="20"/>
              </w:rPr>
            </w:pPr>
            <w:r w:rsidRPr="00E51CAE">
              <w:rPr>
                <w:color w:val="1A1A1A"/>
                <w:sz w:val="20"/>
                <w:szCs w:val="20"/>
              </w:rPr>
              <w:t>–</w:t>
            </w:r>
          </w:p>
        </w:tc>
        <w:tc>
          <w:tcPr>
            <w:tcW w:w="1440" w:type="dxa"/>
            <w:tcBorders>
              <w:left w:val="nil"/>
              <w:right w:val="nil"/>
            </w:tcBorders>
            <w:vAlign w:val="center"/>
          </w:tcPr>
          <w:p w14:paraId="15B7C871" w14:textId="4F06F6E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1A350E">
              <w:rPr>
                <w:color w:val="000000"/>
                <w:sz w:val="20"/>
                <w:szCs w:val="20"/>
              </w:rPr>
              <w:t>71</w:t>
            </w:r>
          </w:p>
        </w:tc>
        <w:tc>
          <w:tcPr>
            <w:tcW w:w="1440" w:type="dxa"/>
            <w:tcBorders>
              <w:left w:val="nil"/>
              <w:right w:val="nil"/>
            </w:tcBorders>
            <w:vAlign w:val="center"/>
          </w:tcPr>
          <w:p w14:paraId="46915744" w14:textId="2FFDDCE2"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1A350E">
              <w:rPr>
                <w:color w:val="000000"/>
                <w:sz w:val="20"/>
                <w:szCs w:val="20"/>
              </w:rPr>
              <w:t>40</w:t>
            </w:r>
          </w:p>
        </w:tc>
        <w:tc>
          <w:tcPr>
            <w:tcW w:w="810" w:type="dxa"/>
            <w:tcBorders>
              <w:left w:val="nil"/>
              <w:right w:val="nil"/>
            </w:tcBorders>
            <w:vAlign w:val="center"/>
          </w:tcPr>
          <w:p w14:paraId="50CD98BB" w14:textId="07FABE88" w:rsidR="009233EA" w:rsidRPr="00F75FE2" w:rsidRDefault="009233EA" w:rsidP="00FB2B72">
            <w:pPr>
              <w:widowControl w:val="0"/>
              <w:autoSpaceDE w:val="0"/>
              <w:autoSpaceDN w:val="0"/>
              <w:adjustRightInd w:val="0"/>
              <w:rPr>
                <w:color w:val="1A1A1A"/>
                <w:sz w:val="20"/>
                <w:szCs w:val="20"/>
              </w:rPr>
            </w:pPr>
            <w:r w:rsidRPr="00F75FE2">
              <w:rPr>
                <w:color w:val="000000"/>
                <w:sz w:val="20"/>
                <w:szCs w:val="20"/>
              </w:rPr>
              <w:t>-</w:t>
            </w:r>
            <w:r w:rsidR="00FB2B72">
              <w:rPr>
                <w:color w:val="000000"/>
                <w:sz w:val="20"/>
                <w:szCs w:val="20"/>
              </w:rPr>
              <w:t>0.</w:t>
            </w:r>
            <w:r w:rsidR="001A350E">
              <w:rPr>
                <w:color w:val="000000"/>
                <w:sz w:val="20"/>
                <w:szCs w:val="20"/>
              </w:rPr>
              <w:t>59</w:t>
            </w:r>
          </w:p>
        </w:tc>
        <w:tc>
          <w:tcPr>
            <w:tcW w:w="1350" w:type="dxa"/>
            <w:tcBorders>
              <w:left w:val="nil"/>
              <w:right w:val="nil"/>
            </w:tcBorders>
            <w:vAlign w:val="center"/>
          </w:tcPr>
          <w:p w14:paraId="7A690D48"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1440" w:type="dxa"/>
            <w:tcBorders>
              <w:left w:val="nil"/>
              <w:right w:val="nil"/>
            </w:tcBorders>
            <w:vAlign w:val="center"/>
          </w:tcPr>
          <w:p w14:paraId="2B2F6AB5"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990" w:type="dxa"/>
            <w:tcBorders>
              <w:left w:val="nil"/>
              <w:right w:val="nil"/>
            </w:tcBorders>
            <w:vAlign w:val="center"/>
          </w:tcPr>
          <w:p w14:paraId="551D7CCA"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r>
      <w:tr w:rsidR="009233EA" w14:paraId="473DF7A3" w14:textId="77777777" w:rsidTr="0015725C">
        <w:trPr>
          <w:trHeight w:val="317"/>
          <w:jc w:val="center"/>
        </w:trPr>
        <w:tc>
          <w:tcPr>
            <w:tcW w:w="2213" w:type="dxa"/>
            <w:tcBorders>
              <w:left w:val="nil"/>
              <w:right w:val="nil"/>
            </w:tcBorders>
            <w:shd w:val="clear" w:color="auto" w:fill="auto"/>
            <w:vAlign w:val="center"/>
          </w:tcPr>
          <w:p w14:paraId="01086D79" w14:textId="77777777" w:rsidR="009233EA" w:rsidRDefault="009233EA" w:rsidP="0015725C">
            <w:pPr>
              <w:widowControl w:val="0"/>
              <w:autoSpaceDE w:val="0"/>
              <w:autoSpaceDN w:val="0"/>
              <w:adjustRightInd w:val="0"/>
              <w:rPr>
                <w:color w:val="1A1A1A"/>
                <w:sz w:val="20"/>
                <w:szCs w:val="20"/>
              </w:rPr>
            </w:pPr>
            <w:r>
              <w:rPr>
                <w:color w:val="1A1A1A"/>
                <w:sz w:val="20"/>
                <w:szCs w:val="20"/>
              </w:rPr>
              <w:t>CI</w:t>
            </w:r>
          </w:p>
        </w:tc>
        <w:tc>
          <w:tcPr>
            <w:tcW w:w="1320" w:type="dxa"/>
            <w:tcBorders>
              <w:left w:val="nil"/>
              <w:right w:val="nil"/>
            </w:tcBorders>
            <w:shd w:val="clear" w:color="auto" w:fill="auto"/>
            <w:vAlign w:val="center"/>
          </w:tcPr>
          <w:p w14:paraId="3B5C68D0" w14:textId="77777777" w:rsidR="009233EA" w:rsidRDefault="009233EA" w:rsidP="0015725C">
            <w:pPr>
              <w:widowControl w:val="0"/>
              <w:autoSpaceDE w:val="0"/>
              <w:autoSpaceDN w:val="0"/>
              <w:adjustRightInd w:val="0"/>
              <w:rPr>
                <w:color w:val="1A1A1A"/>
                <w:sz w:val="20"/>
                <w:szCs w:val="20"/>
              </w:rPr>
            </w:pPr>
            <w:r w:rsidRPr="00106F00">
              <w:rPr>
                <w:color w:val="1A1A1A"/>
                <w:sz w:val="20"/>
                <w:szCs w:val="20"/>
              </w:rPr>
              <w:t>–</w:t>
            </w:r>
          </w:p>
        </w:tc>
        <w:tc>
          <w:tcPr>
            <w:tcW w:w="1530" w:type="dxa"/>
            <w:tcBorders>
              <w:left w:val="nil"/>
              <w:right w:val="nil"/>
            </w:tcBorders>
            <w:shd w:val="clear" w:color="auto" w:fill="auto"/>
            <w:vAlign w:val="center"/>
          </w:tcPr>
          <w:p w14:paraId="632DD3B2" w14:textId="77777777" w:rsidR="009233EA" w:rsidRDefault="009233EA" w:rsidP="0015725C">
            <w:pPr>
              <w:widowControl w:val="0"/>
              <w:autoSpaceDE w:val="0"/>
              <w:autoSpaceDN w:val="0"/>
              <w:adjustRightInd w:val="0"/>
              <w:rPr>
                <w:color w:val="1A1A1A"/>
                <w:sz w:val="20"/>
                <w:szCs w:val="20"/>
              </w:rPr>
            </w:pPr>
            <w:r>
              <w:rPr>
                <w:color w:val="1A1A1A"/>
                <w:sz w:val="20"/>
                <w:szCs w:val="20"/>
              </w:rPr>
              <w:t>–</w:t>
            </w:r>
          </w:p>
        </w:tc>
        <w:tc>
          <w:tcPr>
            <w:tcW w:w="720" w:type="dxa"/>
            <w:tcBorders>
              <w:left w:val="nil"/>
              <w:right w:val="nil"/>
            </w:tcBorders>
            <w:shd w:val="clear" w:color="auto" w:fill="auto"/>
            <w:vAlign w:val="center"/>
          </w:tcPr>
          <w:p w14:paraId="701F3AB0" w14:textId="77777777" w:rsidR="009233EA" w:rsidRDefault="009233EA" w:rsidP="0015725C">
            <w:pPr>
              <w:widowControl w:val="0"/>
              <w:autoSpaceDE w:val="0"/>
              <w:autoSpaceDN w:val="0"/>
              <w:adjustRightInd w:val="0"/>
              <w:rPr>
                <w:color w:val="1A1A1A"/>
                <w:sz w:val="20"/>
                <w:szCs w:val="20"/>
              </w:rPr>
            </w:pPr>
            <w:r w:rsidRPr="00E51CAE">
              <w:rPr>
                <w:color w:val="1A1A1A"/>
                <w:sz w:val="20"/>
                <w:szCs w:val="20"/>
              </w:rPr>
              <w:t>–</w:t>
            </w:r>
          </w:p>
        </w:tc>
        <w:tc>
          <w:tcPr>
            <w:tcW w:w="1440" w:type="dxa"/>
            <w:tcBorders>
              <w:left w:val="nil"/>
              <w:right w:val="nil"/>
            </w:tcBorders>
            <w:vAlign w:val="center"/>
          </w:tcPr>
          <w:p w14:paraId="791B68C5" w14:textId="148B1DB0" w:rsidR="009233EA" w:rsidRPr="00F75FE2" w:rsidRDefault="00FB2B72" w:rsidP="0015725C">
            <w:pPr>
              <w:widowControl w:val="0"/>
              <w:autoSpaceDE w:val="0"/>
              <w:autoSpaceDN w:val="0"/>
              <w:adjustRightInd w:val="0"/>
              <w:rPr>
                <w:color w:val="1A1A1A"/>
                <w:sz w:val="20"/>
                <w:szCs w:val="20"/>
              </w:rPr>
            </w:pPr>
            <w:r>
              <w:rPr>
                <w:color w:val="1A1A1A"/>
                <w:sz w:val="20"/>
                <w:szCs w:val="20"/>
              </w:rPr>
              <w:t>0.35*</w:t>
            </w:r>
          </w:p>
        </w:tc>
        <w:tc>
          <w:tcPr>
            <w:tcW w:w="1440" w:type="dxa"/>
            <w:tcBorders>
              <w:left w:val="nil"/>
              <w:right w:val="nil"/>
            </w:tcBorders>
            <w:vAlign w:val="center"/>
          </w:tcPr>
          <w:p w14:paraId="2B8F5111" w14:textId="42AE338F" w:rsidR="009233EA" w:rsidRPr="00F75FE2" w:rsidRDefault="00FB2B72" w:rsidP="0015725C">
            <w:pPr>
              <w:widowControl w:val="0"/>
              <w:autoSpaceDE w:val="0"/>
              <w:autoSpaceDN w:val="0"/>
              <w:adjustRightInd w:val="0"/>
              <w:rPr>
                <w:color w:val="1A1A1A"/>
                <w:sz w:val="20"/>
                <w:szCs w:val="20"/>
              </w:rPr>
            </w:pPr>
            <w:r>
              <w:rPr>
                <w:color w:val="1A1A1A"/>
                <w:sz w:val="20"/>
                <w:szCs w:val="20"/>
              </w:rPr>
              <w:t>0.2</w:t>
            </w:r>
            <w:r w:rsidR="001A350E">
              <w:rPr>
                <w:color w:val="1A1A1A"/>
                <w:sz w:val="20"/>
                <w:szCs w:val="20"/>
              </w:rPr>
              <w:t>2</w:t>
            </w:r>
          </w:p>
        </w:tc>
        <w:tc>
          <w:tcPr>
            <w:tcW w:w="810" w:type="dxa"/>
            <w:tcBorders>
              <w:left w:val="nil"/>
              <w:right w:val="nil"/>
            </w:tcBorders>
            <w:vAlign w:val="center"/>
          </w:tcPr>
          <w:p w14:paraId="3425CAA0" w14:textId="01C373A0" w:rsidR="009233EA" w:rsidRPr="00F75FE2" w:rsidRDefault="00FB2B72" w:rsidP="0015725C">
            <w:pPr>
              <w:widowControl w:val="0"/>
              <w:autoSpaceDE w:val="0"/>
              <w:autoSpaceDN w:val="0"/>
              <w:adjustRightInd w:val="0"/>
              <w:rPr>
                <w:color w:val="1A1A1A"/>
                <w:sz w:val="20"/>
                <w:szCs w:val="20"/>
              </w:rPr>
            </w:pPr>
            <w:r>
              <w:rPr>
                <w:color w:val="1A1A1A"/>
                <w:sz w:val="20"/>
                <w:szCs w:val="20"/>
              </w:rPr>
              <w:t>-1.6</w:t>
            </w:r>
            <w:r w:rsidR="001A350E">
              <w:rPr>
                <w:color w:val="1A1A1A"/>
                <w:sz w:val="20"/>
                <w:szCs w:val="20"/>
              </w:rPr>
              <w:t>4</w:t>
            </w:r>
          </w:p>
        </w:tc>
        <w:tc>
          <w:tcPr>
            <w:tcW w:w="1350" w:type="dxa"/>
            <w:tcBorders>
              <w:left w:val="nil"/>
              <w:right w:val="nil"/>
            </w:tcBorders>
            <w:vAlign w:val="center"/>
          </w:tcPr>
          <w:p w14:paraId="28DB209C" w14:textId="5D2D3715" w:rsidR="009233EA" w:rsidRPr="00F75FE2" w:rsidRDefault="00FC75A0" w:rsidP="0015725C">
            <w:pPr>
              <w:widowControl w:val="0"/>
              <w:autoSpaceDE w:val="0"/>
              <w:autoSpaceDN w:val="0"/>
              <w:adjustRightInd w:val="0"/>
              <w:rPr>
                <w:color w:val="1A1A1A"/>
                <w:sz w:val="20"/>
                <w:szCs w:val="20"/>
              </w:rPr>
            </w:pPr>
            <w:r>
              <w:rPr>
                <w:color w:val="000000"/>
                <w:sz w:val="20"/>
                <w:szCs w:val="20"/>
              </w:rPr>
              <w:t>0.29</w:t>
            </w:r>
            <w:r w:rsidR="009233EA" w:rsidRPr="00F75FE2">
              <w:rPr>
                <w:color w:val="000000"/>
                <w:sz w:val="20"/>
                <w:szCs w:val="20"/>
              </w:rPr>
              <w:t>**</w:t>
            </w:r>
          </w:p>
        </w:tc>
        <w:tc>
          <w:tcPr>
            <w:tcW w:w="1440" w:type="dxa"/>
            <w:tcBorders>
              <w:left w:val="nil"/>
              <w:right w:val="nil"/>
            </w:tcBorders>
            <w:vAlign w:val="center"/>
          </w:tcPr>
          <w:p w14:paraId="797EDB42" w14:textId="52E26446"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0.1</w:t>
            </w:r>
            <w:r w:rsidR="00C34F3D">
              <w:rPr>
                <w:color w:val="000000"/>
                <w:sz w:val="20"/>
                <w:szCs w:val="20"/>
              </w:rPr>
              <w:t>8</w:t>
            </w:r>
          </w:p>
        </w:tc>
        <w:tc>
          <w:tcPr>
            <w:tcW w:w="990" w:type="dxa"/>
            <w:tcBorders>
              <w:left w:val="nil"/>
              <w:right w:val="nil"/>
            </w:tcBorders>
            <w:vAlign w:val="center"/>
          </w:tcPr>
          <w:p w14:paraId="12AE63F9" w14:textId="2E15B8BA"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w:t>
            </w:r>
            <w:r w:rsidR="00C34F3D">
              <w:rPr>
                <w:color w:val="000000"/>
                <w:sz w:val="20"/>
                <w:szCs w:val="20"/>
              </w:rPr>
              <w:t>1.96</w:t>
            </w:r>
          </w:p>
        </w:tc>
      </w:tr>
      <w:tr w:rsidR="009233EA" w14:paraId="4379EAEF" w14:textId="77777777" w:rsidTr="0015725C">
        <w:trPr>
          <w:trHeight w:val="317"/>
          <w:jc w:val="center"/>
        </w:trPr>
        <w:tc>
          <w:tcPr>
            <w:tcW w:w="2213" w:type="dxa"/>
            <w:tcBorders>
              <w:left w:val="nil"/>
              <w:right w:val="nil"/>
            </w:tcBorders>
            <w:shd w:val="clear" w:color="auto" w:fill="auto"/>
            <w:vAlign w:val="center"/>
          </w:tcPr>
          <w:p w14:paraId="2F51FA30" w14:textId="77777777" w:rsidR="009233EA" w:rsidRDefault="009233EA" w:rsidP="0015725C">
            <w:pPr>
              <w:widowControl w:val="0"/>
              <w:autoSpaceDE w:val="0"/>
              <w:autoSpaceDN w:val="0"/>
              <w:adjustRightInd w:val="0"/>
              <w:rPr>
                <w:color w:val="1A1A1A"/>
                <w:sz w:val="20"/>
                <w:szCs w:val="20"/>
              </w:rPr>
            </w:pPr>
            <w:r>
              <w:rPr>
                <w:color w:val="1A1A1A"/>
                <w:sz w:val="20"/>
                <w:szCs w:val="20"/>
              </w:rPr>
              <w:t>No CI</w:t>
            </w:r>
          </w:p>
        </w:tc>
        <w:tc>
          <w:tcPr>
            <w:tcW w:w="1320" w:type="dxa"/>
            <w:tcBorders>
              <w:left w:val="nil"/>
              <w:right w:val="nil"/>
            </w:tcBorders>
            <w:shd w:val="clear" w:color="auto" w:fill="auto"/>
            <w:vAlign w:val="center"/>
          </w:tcPr>
          <w:p w14:paraId="76F7D255" w14:textId="77777777" w:rsidR="009233EA" w:rsidRDefault="009233EA" w:rsidP="0015725C">
            <w:pPr>
              <w:widowControl w:val="0"/>
              <w:autoSpaceDE w:val="0"/>
              <w:autoSpaceDN w:val="0"/>
              <w:adjustRightInd w:val="0"/>
              <w:rPr>
                <w:color w:val="1A1A1A"/>
                <w:sz w:val="20"/>
                <w:szCs w:val="20"/>
              </w:rPr>
            </w:pPr>
            <w:r w:rsidRPr="00106F00">
              <w:rPr>
                <w:color w:val="1A1A1A"/>
                <w:sz w:val="20"/>
                <w:szCs w:val="20"/>
              </w:rPr>
              <w:t>–</w:t>
            </w:r>
          </w:p>
        </w:tc>
        <w:tc>
          <w:tcPr>
            <w:tcW w:w="1530" w:type="dxa"/>
            <w:tcBorders>
              <w:left w:val="nil"/>
              <w:right w:val="nil"/>
            </w:tcBorders>
            <w:shd w:val="clear" w:color="auto" w:fill="auto"/>
            <w:vAlign w:val="center"/>
          </w:tcPr>
          <w:p w14:paraId="1C4D1159" w14:textId="77777777" w:rsidR="009233EA" w:rsidRDefault="009233EA" w:rsidP="0015725C">
            <w:pPr>
              <w:widowControl w:val="0"/>
              <w:autoSpaceDE w:val="0"/>
              <w:autoSpaceDN w:val="0"/>
              <w:adjustRightInd w:val="0"/>
              <w:rPr>
                <w:color w:val="1A1A1A"/>
                <w:sz w:val="20"/>
                <w:szCs w:val="20"/>
              </w:rPr>
            </w:pPr>
            <w:r>
              <w:rPr>
                <w:color w:val="1A1A1A"/>
                <w:sz w:val="20"/>
                <w:szCs w:val="20"/>
              </w:rPr>
              <w:t>–</w:t>
            </w:r>
          </w:p>
        </w:tc>
        <w:tc>
          <w:tcPr>
            <w:tcW w:w="720" w:type="dxa"/>
            <w:tcBorders>
              <w:left w:val="nil"/>
              <w:right w:val="nil"/>
            </w:tcBorders>
            <w:shd w:val="clear" w:color="auto" w:fill="auto"/>
            <w:vAlign w:val="center"/>
          </w:tcPr>
          <w:p w14:paraId="539F5095" w14:textId="77777777" w:rsidR="009233EA" w:rsidRDefault="009233EA" w:rsidP="0015725C">
            <w:pPr>
              <w:widowControl w:val="0"/>
              <w:autoSpaceDE w:val="0"/>
              <w:autoSpaceDN w:val="0"/>
              <w:adjustRightInd w:val="0"/>
              <w:rPr>
                <w:color w:val="1A1A1A"/>
                <w:sz w:val="20"/>
                <w:szCs w:val="20"/>
              </w:rPr>
            </w:pPr>
            <w:r w:rsidRPr="00E51CAE">
              <w:rPr>
                <w:color w:val="1A1A1A"/>
                <w:sz w:val="20"/>
                <w:szCs w:val="20"/>
              </w:rPr>
              <w:t>–</w:t>
            </w:r>
          </w:p>
        </w:tc>
        <w:tc>
          <w:tcPr>
            <w:tcW w:w="1440" w:type="dxa"/>
            <w:tcBorders>
              <w:left w:val="nil"/>
              <w:right w:val="nil"/>
            </w:tcBorders>
            <w:vAlign w:val="center"/>
          </w:tcPr>
          <w:p w14:paraId="21E34863"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1440" w:type="dxa"/>
            <w:tcBorders>
              <w:left w:val="nil"/>
              <w:right w:val="nil"/>
            </w:tcBorders>
            <w:vAlign w:val="center"/>
          </w:tcPr>
          <w:p w14:paraId="275CB2CB"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810" w:type="dxa"/>
            <w:tcBorders>
              <w:left w:val="nil"/>
              <w:right w:val="nil"/>
            </w:tcBorders>
            <w:vAlign w:val="center"/>
          </w:tcPr>
          <w:p w14:paraId="2A43CB65" w14:textId="77777777" w:rsidR="009233EA" w:rsidRPr="00F75FE2" w:rsidRDefault="009233EA" w:rsidP="0015725C">
            <w:pPr>
              <w:widowControl w:val="0"/>
              <w:autoSpaceDE w:val="0"/>
              <w:autoSpaceDN w:val="0"/>
              <w:adjustRightInd w:val="0"/>
              <w:rPr>
                <w:color w:val="1A1A1A"/>
                <w:sz w:val="20"/>
                <w:szCs w:val="20"/>
              </w:rPr>
            </w:pPr>
          </w:p>
        </w:tc>
        <w:tc>
          <w:tcPr>
            <w:tcW w:w="1350" w:type="dxa"/>
            <w:tcBorders>
              <w:left w:val="nil"/>
              <w:right w:val="nil"/>
            </w:tcBorders>
            <w:vAlign w:val="center"/>
          </w:tcPr>
          <w:p w14:paraId="05DEBDA2" w14:textId="3F55CE13"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0.9</w:t>
            </w:r>
            <w:r w:rsidR="00E07804">
              <w:rPr>
                <w:color w:val="000000"/>
                <w:sz w:val="20"/>
                <w:szCs w:val="20"/>
              </w:rPr>
              <w:t>8</w:t>
            </w:r>
          </w:p>
        </w:tc>
        <w:tc>
          <w:tcPr>
            <w:tcW w:w="1440" w:type="dxa"/>
            <w:tcBorders>
              <w:left w:val="nil"/>
              <w:right w:val="nil"/>
            </w:tcBorders>
            <w:vAlign w:val="center"/>
          </w:tcPr>
          <w:p w14:paraId="4D1D9E75" w14:textId="2B91419C"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E07804">
              <w:rPr>
                <w:color w:val="000000"/>
                <w:sz w:val="20"/>
                <w:szCs w:val="20"/>
              </w:rPr>
              <w:t>5</w:t>
            </w:r>
            <w:r w:rsidR="00622C75">
              <w:rPr>
                <w:color w:val="000000"/>
                <w:sz w:val="20"/>
                <w:szCs w:val="20"/>
              </w:rPr>
              <w:t>9</w:t>
            </w:r>
          </w:p>
        </w:tc>
        <w:tc>
          <w:tcPr>
            <w:tcW w:w="990" w:type="dxa"/>
            <w:tcBorders>
              <w:left w:val="nil"/>
              <w:right w:val="nil"/>
            </w:tcBorders>
            <w:vAlign w:val="center"/>
          </w:tcPr>
          <w:p w14:paraId="0454C799" w14:textId="01213EE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E07804">
              <w:rPr>
                <w:color w:val="000000"/>
                <w:sz w:val="20"/>
                <w:szCs w:val="20"/>
              </w:rPr>
              <w:t>0</w:t>
            </w:r>
            <w:r w:rsidR="00C34F3D">
              <w:rPr>
                <w:color w:val="000000"/>
                <w:sz w:val="20"/>
                <w:szCs w:val="20"/>
              </w:rPr>
              <w:t>4</w:t>
            </w:r>
          </w:p>
        </w:tc>
      </w:tr>
      <w:tr w:rsidR="009233EA" w14:paraId="59509AE9" w14:textId="77777777" w:rsidTr="0015725C">
        <w:trPr>
          <w:trHeight w:val="317"/>
          <w:jc w:val="center"/>
        </w:trPr>
        <w:tc>
          <w:tcPr>
            <w:tcW w:w="2213" w:type="dxa"/>
            <w:tcBorders>
              <w:left w:val="nil"/>
              <w:right w:val="nil"/>
            </w:tcBorders>
            <w:shd w:val="clear" w:color="auto" w:fill="auto"/>
            <w:vAlign w:val="center"/>
          </w:tcPr>
          <w:p w14:paraId="3736AF10" w14:textId="77777777" w:rsidR="009233EA" w:rsidRDefault="009233EA" w:rsidP="0015725C">
            <w:pPr>
              <w:widowControl w:val="0"/>
              <w:autoSpaceDE w:val="0"/>
              <w:autoSpaceDN w:val="0"/>
              <w:adjustRightInd w:val="0"/>
              <w:rPr>
                <w:color w:val="1A1A1A"/>
                <w:sz w:val="20"/>
                <w:szCs w:val="20"/>
              </w:rPr>
            </w:pPr>
            <w:r>
              <w:rPr>
                <w:color w:val="1A1A1A"/>
                <w:sz w:val="20"/>
                <w:szCs w:val="20"/>
              </w:rPr>
              <w:t xml:space="preserve">Battle Deaths </w:t>
            </w:r>
          </w:p>
        </w:tc>
        <w:tc>
          <w:tcPr>
            <w:tcW w:w="1320" w:type="dxa"/>
            <w:tcBorders>
              <w:left w:val="nil"/>
              <w:right w:val="nil"/>
            </w:tcBorders>
            <w:shd w:val="clear" w:color="auto" w:fill="auto"/>
            <w:vAlign w:val="center"/>
          </w:tcPr>
          <w:p w14:paraId="47E6C34B" w14:textId="77777777" w:rsidR="009233EA" w:rsidRDefault="009233EA" w:rsidP="0015725C">
            <w:pPr>
              <w:widowControl w:val="0"/>
              <w:autoSpaceDE w:val="0"/>
              <w:autoSpaceDN w:val="0"/>
              <w:adjustRightInd w:val="0"/>
              <w:rPr>
                <w:color w:val="1A1A1A"/>
                <w:sz w:val="20"/>
                <w:szCs w:val="20"/>
              </w:rPr>
            </w:pPr>
            <w:r>
              <w:rPr>
                <w:color w:val="1A1A1A"/>
                <w:sz w:val="20"/>
                <w:szCs w:val="20"/>
              </w:rPr>
              <w:t>1.04</w:t>
            </w:r>
          </w:p>
        </w:tc>
        <w:tc>
          <w:tcPr>
            <w:tcW w:w="1530" w:type="dxa"/>
            <w:tcBorders>
              <w:left w:val="nil"/>
              <w:right w:val="nil"/>
            </w:tcBorders>
            <w:shd w:val="clear" w:color="auto" w:fill="auto"/>
            <w:vAlign w:val="center"/>
          </w:tcPr>
          <w:p w14:paraId="7ADEDCD9" w14:textId="77777777" w:rsidR="009233EA" w:rsidRDefault="009233EA" w:rsidP="0015725C">
            <w:pPr>
              <w:widowControl w:val="0"/>
              <w:autoSpaceDE w:val="0"/>
              <w:autoSpaceDN w:val="0"/>
              <w:adjustRightInd w:val="0"/>
              <w:rPr>
                <w:color w:val="1A1A1A"/>
                <w:sz w:val="20"/>
                <w:szCs w:val="20"/>
              </w:rPr>
            </w:pPr>
            <w:r>
              <w:rPr>
                <w:color w:val="1A1A1A"/>
                <w:sz w:val="20"/>
                <w:szCs w:val="20"/>
              </w:rPr>
              <w:t>0.06</w:t>
            </w:r>
          </w:p>
        </w:tc>
        <w:tc>
          <w:tcPr>
            <w:tcW w:w="720" w:type="dxa"/>
            <w:tcBorders>
              <w:left w:val="nil"/>
              <w:right w:val="nil"/>
            </w:tcBorders>
            <w:shd w:val="clear" w:color="auto" w:fill="auto"/>
            <w:vAlign w:val="center"/>
          </w:tcPr>
          <w:p w14:paraId="52CB7168" w14:textId="5EA1F3AB" w:rsidR="009233EA" w:rsidRDefault="009233EA" w:rsidP="0015725C">
            <w:pPr>
              <w:widowControl w:val="0"/>
              <w:autoSpaceDE w:val="0"/>
              <w:autoSpaceDN w:val="0"/>
              <w:adjustRightInd w:val="0"/>
              <w:rPr>
                <w:color w:val="1A1A1A"/>
                <w:sz w:val="20"/>
                <w:szCs w:val="20"/>
              </w:rPr>
            </w:pPr>
            <w:r>
              <w:rPr>
                <w:color w:val="1A1A1A"/>
                <w:sz w:val="20"/>
                <w:szCs w:val="20"/>
              </w:rPr>
              <w:t>0.</w:t>
            </w:r>
            <w:r w:rsidR="00FC75A0">
              <w:rPr>
                <w:color w:val="1A1A1A"/>
                <w:sz w:val="20"/>
                <w:szCs w:val="20"/>
              </w:rPr>
              <w:t>89</w:t>
            </w:r>
          </w:p>
        </w:tc>
        <w:tc>
          <w:tcPr>
            <w:tcW w:w="1440" w:type="dxa"/>
            <w:tcBorders>
              <w:left w:val="nil"/>
              <w:right w:val="nil"/>
            </w:tcBorders>
            <w:vAlign w:val="center"/>
          </w:tcPr>
          <w:p w14:paraId="61CA974B" w14:textId="61E6E19C"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1.0</w:t>
            </w:r>
            <w:r w:rsidR="00157840">
              <w:rPr>
                <w:color w:val="000000"/>
                <w:sz w:val="20"/>
                <w:szCs w:val="20"/>
              </w:rPr>
              <w:t>5</w:t>
            </w:r>
          </w:p>
        </w:tc>
        <w:tc>
          <w:tcPr>
            <w:tcW w:w="1440" w:type="dxa"/>
            <w:tcBorders>
              <w:left w:val="nil"/>
              <w:right w:val="nil"/>
            </w:tcBorders>
            <w:vAlign w:val="center"/>
          </w:tcPr>
          <w:p w14:paraId="341B0365"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0.06</w:t>
            </w:r>
          </w:p>
        </w:tc>
        <w:tc>
          <w:tcPr>
            <w:tcW w:w="810" w:type="dxa"/>
            <w:tcBorders>
              <w:left w:val="nil"/>
              <w:right w:val="nil"/>
            </w:tcBorders>
            <w:vAlign w:val="center"/>
          </w:tcPr>
          <w:p w14:paraId="0B5E09CB" w14:textId="0C85F7E7" w:rsidR="009233EA" w:rsidRPr="00F75FE2" w:rsidRDefault="001A350E" w:rsidP="0015725C">
            <w:pPr>
              <w:widowControl w:val="0"/>
              <w:autoSpaceDE w:val="0"/>
              <w:autoSpaceDN w:val="0"/>
              <w:adjustRightInd w:val="0"/>
              <w:rPr>
                <w:color w:val="1A1A1A"/>
                <w:sz w:val="20"/>
                <w:szCs w:val="20"/>
              </w:rPr>
            </w:pPr>
            <w:r>
              <w:rPr>
                <w:color w:val="000000"/>
                <w:sz w:val="20"/>
                <w:szCs w:val="20"/>
              </w:rPr>
              <w:t>0.83</w:t>
            </w:r>
          </w:p>
        </w:tc>
        <w:tc>
          <w:tcPr>
            <w:tcW w:w="1350" w:type="dxa"/>
            <w:tcBorders>
              <w:left w:val="nil"/>
              <w:right w:val="nil"/>
            </w:tcBorders>
            <w:vAlign w:val="center"/>
          </w:tcPr>
          <w:p w14:paraId="31AA6AE4" w14:textId="48DD4F0A"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1.0</w:t>
            </w:r>
            <w:r w:rsidR="00622C75">
              <w:rPr>
                <w:color w:val="000000"/>
                <w:sz w:val="20"/>
                <w:szCs w:val="20"/>
              </w:rPr>
              <w:t>4</w:t>
            </w:r>
          </w:p>
        </w:tc>
        <w:tc>
          <w:tcPr>
            <w:tcW w:w="1440" w:type="dxa"/>
            <w:tcBorders>
              <w:left w:val="nil"/>
              <w:right w:val="nil"/>
            </w:tcBorders>
            <w:vAlign w:val="center"/>
          </w:tcPr>
          <w:p w14:paraId="71D384DE"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0.06</w:t>
            </w:r>
          </w:p>
        </w:tc>
        <w:tc>
          <w:tcPr>
            <w:tcW w:w="990" w:type="dxa"/>
            <w:tcBorders>
              <w:left w:val="nil"/>
              <w:right w:val="nil"/>
            </w:tcBorders>
            <w:vAlign w:val="center"/>
          </w:tcPr>
          <w:p w14:paraId="5A9D22E5" w14:textId="4AD375C0" w:rsidR="009233EA" w:rsidRPr="00F75FE2" w:rsidRDefault="00622C75" w:rsidP="0015725C">
            <w:pPr>
              <w:widowControl w:val="0"/>
              <w:autoSpaceDE w:val="0"/>
              <w:autoSpaceDN w:val="0"/>
              <w:adjustRightInd w:val="0"/>
              <w:rPr>
                <w:color w:val="1A1A1A"/>
                <w:sz w:val="20"/>
                <w:szCs w:val="20"/>
              </w:rPr>
            </w:pPr>
            <w:r>
              <w:rPr>
                <w:color w:val="000000"/>
                <w:sz w:val="20"/>
                <w:szCs w:val="20"/>
              </w:rPr>
              <w:t>0.79</w:t>
            </w:r>
          </w:p>
        </w:tc>
      </w:tr>
      <w:tr w:rsidR="009233EA" w14:paraId="643D500A" w14:textId="77777777" w:rsidTr="0015725C">
        <w:trPr>
          <w:trHeight w:val="317"/>
          <w:jc w:val="center"/>
        </w:trPr>
        <w:tc>
          <w:tcPr>
            <w:tcW w:w="2213" w:type="dxa"/>
            <w:tcBorders>
              <w:left w:val="nil"/>
              <w:right w:val="nil"/>
            </w:tcBorders>
            <w:shd w:val="clear" w:color="auto" w:fill="auto"/>
            <w:vAlign w:val="center"/>
          </w:tcPr>
          <w:p w14:paraId="0453AFD2" w14:textId="77777777" w:rsidR="009233EA" w:rsidRDefault="009233EA" w:rsidP="0015725C">
            <w:pPr>
              <w:widowControl w:val="0"/>
              <w:autoSpaceDE w:val="0"/>
              <w:autoSpaceDN w:val="0"/>
              <w:adjustRightInd w:val="0"/>
              <w:rPr>
                <w:color w:val="1A1A1A"/>
                <w:sz w:val="20"/>
                <w:szCs w:val="20"/>
              </w:rPr>
            </w:pPr>
            <w:r>
              <w:rPr>
                <w:color w:val="1A1A1A"/>
                <w:sz w:val="20"/>
                <w:szCs w:val="20"/>
              </w:rPr>
              <w:t xml:space="preserve">Conflict Duration </w:t>
            </w:r>
          </w:p>
        </w:tc>
        <w:tc>
          <w:tcPr>
            <w:tcW w:w="1320" w:type="dxa"/>
            <w:tcBorders>
              <w:left w:val="nil"/>
              <w:right w:val="nil"/>
            </w:tcBorders>
            <w:shd w:val="clear" w:color="auto" w:fill="auto"/>
            <w:vAlign w:val="center"/>
          </w:tcPr>
          <w:p w14:paraId="198CB03B" w14:textId="77777777" w:rsidR="009233EA" w:rsidRDefault="009233EA" w:rsidP="0015725C">
            <w:pPr>
              <w:widowControl w:val="0"/>
              <w:autoSpaceDE w:val="0"/>
              <w:autoSpaceDN w:val="0"/>
              <w:adjustRightInd w:val="0"/>
              <w:rPr>
                <w:color w:val="1A1A1A"/>
                <w:sz w:val="20"/>
                <w:szCs w:val="20"/>
              </w:rPr>
            </w:pPr>
            <w:r>
              <w:rPr>
                <w:color w:val="1A1A1A"/>
                <w:sz w:val="20"/>
                <w:szCs w:val="20"/>
              </w:rPr>
              <w:t>1.00</w:t>
            </w:r>
          </w:p>
        </w:tc>
        <w:tc>
          <w:tcPr>
            <w:tcW w:w="1530" w:type="dxa"/>
            <w:tcBorders>
              <w:left w:val="nil"/>
              <w:right w:val="nil"/>
            </w:tcBorders>
            <w:shd w:val="clear" w:color="auto" w:fill="auto"/>
            <w:vAlign w:val="center"/>
          </w:tcPr>
          <w:p w14:paraId="45518FF7" w14:textId="77777777" w:rsidR="009233EA" w:rsidRDefault="009233EA" w:rsidP="0015725C">
            <w:pPr>
              <w:widowControl w:val="0"/>
              <w:autoSpaceDE w:val="0"/>
              <w:autoSpaceDN w:val="0"/>
              <w:adjustRightInd w:val="0"/>
              <w:rPr>
                <w:color w:val="1A1A1A"/>
                <w:sz w:val="20"/>
                <w:szCs w:val="20"/>
              </w:rPr>
            </w:pPr>
            <w:r>
              <w:rPr>
                <w:color w:val="1A1A1A"/>
                <w:sz w:val="20"/>
                <w:szCs w:val="20"/>
              </w:rPr>
              <w:t>0.00</w:t>
            </w:r>
          </w:p>
        </w:tc>
        <w:tc>
          <w:tcPr>
            <w:tcW w:w="720" w:type="dxa"/>
            <w:tcBorders>
              <w:left w:val="nil"/>
              <w:right w:val="nil"/>
            </w:tcBorders>
            <w:shd w:val="clear" w:color="auto" w:fill="auto"/>
            <w:vAlign w:val="center"/>
          </w:tcPr>
          <w:p w14:paraId="650CC9F9" w14:textId="5E469BBD"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FC75A0">
              <w:rPr>
                <w:color w:val="000000"/>
                <w:sz w:val="20"/>
                <w:szCs w:val="20"/>
              </w:rPr>
              <w:t>39</w:t>
            </w:r>
          </w:p>
        </w:tc>
        <w:tc>
          <w:tcPr>
            <w:tcW w:w="1440" w:type="dxa"/>
            <w:tcBorders>
              <w:left w:val="nil"/>
              <w:right w:val="nil"/>
            </w:tcBorders>
            <w:vAlign w:val="center"/>
          </w:tcPr>
          <w:p w14:paraId="36AD4E18"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1.00</w:t>
            </w:r>
          </w:p>
        </w:tc>
        <w:tc>
          <w:tcPr>
            <w:tcW w:w="1440" w:type="dxa"/>
            <w:tcBorders>
              <w:left w:val="nil"/>
              <w:right w:val="nil"/>
            </w:tcBorders>
            <w:vAlign w:val="center"/>
          </w:tcPr>
          <w:p w14:paraId="3199B321"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0.00</w:t>
            </w:r>
          </w:p>
        </w:tc>
        <w:tc>
          <w:tcPr>
            <w:tcW w:w="810" w:type="dxa"/>
            <w:tcBorders>
              <w:left w:val="nil"/>
              <w:right w:val="nil"/>
            </w:tcBorders>
            <w:vAlign w:val="center"/>
          </w:tcPr>
          <w:p w14:paraId="7079CC9B" w14:textId="24F46902"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1A350E">
              <w:rPr>
                <w:color w:val="000000"/>
                <w:sz w:val="20"/>
                <w:szCs w:val="20"/>
              </w:rPr>
              <w:t>34</w:t>
            </w:r>
          </w:p>
        </w:tc>
        <w:tc>
          <w:tcPr>
            <w:tcW w:w="1350" w:type="dxa"/>
            <w:tcBorders>
              <w:left w:val="nil"/>
              <w:right w:val="nil"/>
            </w:tcBorders>
            <w:vAlign w:val="center"/>
          </w:tcPr>
          <w:p w14:paraId="0BAB4B6D"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1.00</w:t>
            </w:r>
          </w:p>
        </w:tc>
        <w:tc>
          <w:tcPr>
            <w:tcW w:w="1440" w:type="dxa"/>
            <w:tcBorders>
              <w:left w:val="nil"/>
              <w:right w:val="nil"/>
            </w:tcBorders>
            <w:vAlign w:val="center"/>
          </w:tcPr>
          <w:p w14:paraId="4579447A"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0.00</w:t>
            </w:r>
          </w:p>
        </w:tc>
        <w:tc>
          <w:tcPr>
            <w:tcW w:w="990" w:type="dxa"/>
            <w:tcBorders>
              <w:left w:val="nil"/>
              <w:right w:val="nil"/>
            </w:tcBorders>
            <w:vAlign w:val="center"/>
          </w:tcPr>
          <w:p w14:paraId="5844D8C8" w14:textId="439CFE3C"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622C75">
              <w:rPr>
                <w:color w:val="000000"/>
                <w:sz w:val="20"/>
                <w:szCs w:val="20"/>
              </w:rPr>
              <w:t>35</w:t>
            </w:r>
          </w:p>
        </w:tc>
      </w:tr>
      <w:tr w:rsidR="009233EA" w14:paraId="6A666529" w14:textId="77777777" w:rsidTr="0015725C">
        <w:trPr>
          <w:trHeight w:val="317"/>
          <w:jc w:val="center"/>
        </w:trPr>
        <w:tc>
          <w:tcPr>
            <w:tcW w:w="2213" w:type="dxa"/>
            <w:tcBorders>
              <w:left w:val="nil"/>
              <w:right w:val="nil"/>
            </w:tcBorders>
            <w:shd w:val="clear" w:color="auto" w:fill="auto"/>
            <w:vAlign w:val="center"/>
          </w:tcPr>
          <w:p w14:paraId="1F34723E" w14:textId="77777777" w:rsidR="009233EA" w:rsidRDefault="009233EA" w:rsidP="0015725C">
            <w:pPr>
              <w:widowControl w:val="0"/>
              <w:autoSpaceDE w:val="0"/>
              <w:autoSpaceDN w:val="0"/>
              <w:adjustRightInd w:val="0"/>
              <w:rPr>
                <w:color w:val="1A1A1A"/>
                <w:sz w:val="20"/>
                <w:szCs w:val="20"/>
              </w:rPr>
            </w:pPr>
            <w:r>
              <w:rPr>
                <w:color w:val="1A1A1A"/>
                <w:sz w:val="20"/>
                <w:szCs w:val="20"/>
              </w:rPr>
              <w:t>Ethnic Fractionalization</w:t>
            </w:r>
          </w:p>
        </w:tc>
        <w:tc>
          <w:tcPr>
            <w:tcW w:w="1320" w:type="dxa"/>
            <w:tcBorders>
              <w:left w:val="nil"/>
              <w:right w:val="nil"/>
            </w:tcBorders>
            <w:shd w:val="clear" w:color="auto" w:fill="auto"/>
            <w:vAlign w:val="center"/>
          </w:tcPr>
          <w:p w14:paraId="3A0F6980" w14:textId="77777777" w:rsidR="009233EA" w:rsidRDefault="009233EA" w:rsidP="0015725C">
            <w:pPr>
              <w:widowControl w:val="0"/>
              <w:autoSpaceDE w:val="0"/>
              <w:autoSpaceDN w:val="0"/>
              <w:adjustRightInd w:val="0"/>
              <w:rPr>
                <w:color w:val="1A1A1A"/>
                <w:sz w:val="20"/>
                <w:szCs w:val="20"/>
              </w:rPr>
            </w:pPr>
            <w:r>
              <w:rPr>
                <w:color w:val="1A1A1A"/>
                <w:sz w:val="20"/>
                <w:szCs w:val="20"/>
              </w:rPr>
              <w:t>1.01</w:t>
            </w:r>
          </w:p>
        </w:tc>
        <w:tc>
          <w:tcPr>
            <w:tcW w:w="1530" w:type="dxa"/>
            <w:tcBorders>
              <w:left w:val="nil"/>
              <w:right w:val="nil"/>
            </w:tcBorders>
            <w:shd w:val="clear" w:color="auto" w:fill="auto"/>
            <w:vAlign w:val="center"/>
          </w:tcPr>
          <w:p w14:paraId="7C4F1715" w14:textId="77777777" w:rsidR="009233EA" w:rsidRDefault="009233EA" w:rsidP="0015725C">
            <w:pPr>
              <w:widowControl w:val="0"/>
              <w:autoSpaceDE w:val="0"/>
              <w:autoSpaceDN w:val="0"/>
              <w:adjustRightInd w:val="0"/>
              <w:rPr>
                <w:color w:val="1A1A1A"/>
                <w:sz w:val="20"/>
                <w:szCs w:val="20"/>
              </w:rPr>
            </w:pPr>
            <w:r>
              <w:rPr>
                <w:color w:val="1A1A1A"/>
                <w:sz w:val="20"/>
                <w:szCs w:val="20"/>
              </w:rPr>
              <w:t>0.01</w:t>
            </w:r>
          </w:p>
        </w:tc>
        <w:tc>
          <w:tcPr>
            <w:tcW w:w="720" w:type="dxa"/>
            <w:tcBorders>
              <w:left w:val="nil"/>
              <w:right w:val="nil"/>
            </w:tcBorders>
            <w:shd w:val="clear" w:color="auto" w:fill="auto"/>
            <w:vAlign w:val="center"/>
          </w:tcPr>
          <w:p w14:paraId="01357AB1" w14:textId="629536FC"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1.3</w:t>
            </w:r>
            <w:r w:rsidR="00FC75A0">
              <w:rPr>
                <w:color w:val="000000"/>
                <w:sz w:val="20"/>
                <w:szCs w:val="20"/>
              </w:rPr>
              <w:t>6</w:t>
            </w:r>
          </w:p>
        </w:tc>
        <w:tc>
          <w:tcPr>
            <w:tcW w:w="1440" w:type="dxa"/>
            <w:tcBorders>
              <w:left w:val="nil"/>
              <w:right w:val="nil"/>
            </w:tcBorders>
            <w:vAlign w:val="center"/>
          </w:tcPr>
          <w:p w14:paraId="7BB087BA"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1.01</w:t>
            </w:r>
          </w:p>
        </w:tc>
        <w:tc>
          <w:tcPr>
            <w:tcW w:w="1440" w:type="dxa"/>
            <w:tcBorders>
              <w:left w:val="nil"/>
              <w:right w:val="nil"/>
            </w:tcBorders>
            <w:vAlign w:val="center"/>
          </w:tcPr>
          <w:p w14:paraId="3E53E9F3"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0.01</w:t>
            </w:r>
          </w:p>
        </w:tc>
        <w:tc>
          <w:tcPr>
            <w:tcW w:w="810" w:type="dxa"/>
            <w:tcBorders>
              <w:left w:val="nil"/>
              <w:right w:val="nil"/>
            </w:tcBorders>
            <w:vAlign w:val="center"/>
          </w:tcPr>
          <w:p w14:paraId="3442EC90" w14:textId="2782A2AB"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1A350E">
              <w:rPr>
                <w:color w:val="000000"/>
                <w:sz w:val="20"/>
                <w:szCs w:val="20"/>
              </w:rPr>
              <w:t>38</w:t>
            </w:r>
          </w:p>
        </w:tc>
        <w:tc>
          <w:tcPr>
            <w:tcW w:w="1350" w:type="dxa"/>
            <w:tcBorders>
              <w:left w:val="nil"/>
              <w:right w:val="nil"/>
            </w:tcBorders>
            <w:vAlign w:val="center"/>
          </w:tcPr>
          <w:p w14:paraId="067A2FA0"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1.01</w:t>
            </w:r>
          </w:p>
        </w:tc>
        <w:tc>
          <w:tcPr>
            <w:tcW w:w="1440" w:type="dxa"/>
            <w:tcBorders>
              <w:left w:val="nil"/>
              <w:right w:val="nil"/>
            </w:tcBorders>
            <w:vAlign w:val="center"/>
          </w:tcPr>
          <w:p w14:paraId="1881C267"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0.01</w:t>
            </w:r>
          </w:p>
        </w:tc>
        <w:tc>
          <w:tcPr>
            <w:tcW w:w="990" w:type="dxa"/>
            <w:tcBorders>
              <w:left w:val="nil"/>
              <w:right w:val="nil"/>
            </w:tcBorders>
            <w:vAlign w:val="center"/>
          </w:tcPr>
          <w:p w14:paraId="450BA283" w14:textId="320F4DA2"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1.4</w:t>
            </w:r>
            <w:r w:rsidR="00622C75">
              <w:rPr>
                <w:color w:val="000000"/>
                <w:sz w:val="20"/>
                <w:szCs w:val="20"/>
              </w:rPr>
              <w:t>0</w:t>
            </w:r>
          </w:p>
        </w:tc>
      </w:tr>
      <w:tr w:rsidR="009233EA" w14:paraId="13E2708C" w14:textId="77777777" w:rsidTr="0015725C">
        <w:trPr>
          <w:trHeight w:val="317"/>
          <w:jc w:val="center"/>
        </w:trPr>
        <w:tc>
          <w:tcPr>
            <w:tcW w:w="2213" w:type="dxa"/>
            <w:tcBorders>
              <w:left w:val="nil"/>
              <w:right w:val="nil"/>
            </w:tcBorders>
            <w:shd w:val="clear" w:color="auto" w:fill="auto"/>
            <w:vAlign w:val="center"/>
          </w:tcPr>
          <w:p w14:paraId="7543D379" w14:textId="77777777" w:rsidR="009233EA" w:rsidRDefault="009233EA" w:rsidP="0015725C">
            <w:pPr>
              <w:widowControl w:val="0"/>
              <w:autoSpaceDE w:val="0"/>
              <w:autoSpaceDN w:val="0"/>
              <w:adjustRightInd w:val="0"/>
              <w:rPr>
                <w:color w:val="1A1A1A"/>
                <w:sz w:val="20"/>
                <w:szCs w:val="20"/>
              </w:rPr>
            </w:pPr>
            <w:r>
              <w:rPr>
                <w:color w:val="1A1A1A"/>
                <w:sz w:val="20"/>
                <w:szCs w:val="20"/>
              </w:rPr>
              <w:lastRenderedPageBreak/>
              <w:t>Population Size (logged)</w:t>
            </w:r>
          </w:p>
        </w:tc>
        <w:tc>
          <w:tcPr>
            <w:tcW w:w="1320" w:type="dxa"/>
            <w:tcBorders>
              <w:left w:val="nil"/>
              <w:right w:val="nil"/>
            </w:tcBorders>
            <w:shd w:val="clear" w:color="auto" w:fill="auto"/>
            <w:vAlign w:val="center"/>
          </w:tcPr>
          <w:p w14:paraId="4614B348" w14:textId="4AFAE230" w:rsidR="009233EA" w:rsidRDefault="009233EA" w:rsidP="0015725C">
            <w:pPr>
              <w:widowControl w:val="0"/>
              <w:autoSpaceDE w:val="0"/>
              <w:autoSpaceDN w:val="0"/>
              <w:adjustRightInd w:val="0"/>
              <w:rPr>
                <w:color w:val="1A1A1A"/>
                <w:sz w:val="20"/>
                <w:szCs w:val="20"/>
              </w:rPr>
            </w:pPr>
            <w:r>
              <w:rPr>
                <w:color w:val="1A1A1A"/>
                <w:sz w:val="20"/>
                <w:szCs w:val="20"/>
              </w:rPr>
              <w:t>1.3</w:t>
            </w:r>
            <w:r w:rsidR="00C63363">
              <w:rPr>
                <w:color w:val="1A1A1A"/>
                <w:sz w:val="20"/>
                <w:szCs w:val="20"/>
              </w:rPr>
              <w:t>3</w:t>
            </w:r>
            <w:r>
              <w:rPr>
                <w:color w:val="1A1A1A"/>
                <w:sz w:val="20"/>
                <w:szCs w:val="20"/>
              </w:rPr>
              <w:t>*</w:t>
            </w:r>
          </w:p>
        </w:tc>
        <w:tc>
          <w:tcPr>
            <w:tcW w:w="1530" w:type="dxa"/>
            <w:tcBorders>
              <w:left w:val="nil"/>
              <w:right w:val="nil"/>
            </w:tcBorders>
            <w:shd w:val="clear" w:color="auto" w:fill="auto"/>
            <w:vAlign w:val="center"/>
          </w:tcPr>
          <w:p w14:paraId="232EA168" w14:textId="51F9EECB" w:rsidR="009233EA" w:rsidRDefault="009233EA" w:rsidP="0015725C">
            <w:pPr>
              <w:widowControl w:val="0"/>
              <w:autoSpaceDE w:val="0"/>
              <w:autoSpaceDN w:val="0"/>
              <w:adjustRightInd w:val="0"/>
              <w:rPr>
                <w:color w:val="1A1A1A"/>
                <w:sz w:val="20"/>
                <w:szCs w:val="20"/>
              </w:rPr>
            </w:pPr>
            <w:r>
              <w:rPr>
                <w:color w:val="1A1A1A"/>
                <w:sz w:val="20"/>
                <w:szCs w:val="20"/>
              </w:rPr>
              <w:t>0.2</w:t>
            </w:r>
            <w:r w:rsidR="00FC75A0">
              <w:rPr>
                <w:color w:val="1A1A1A"/>
                <w:sz w:val="20"/>
                <w:szCs w:val="20"/>
              </w:rPr>
              <w:t>2</w:t>
            </w:r>
          </w:p>
        </w:tc>
        <w:tc>
          <w:tcPr>
            <w:tcW w:w="720" w:type="dxa"/>
            <w:tcBorders>
              <w:left w:val="nil"/>
              <w:right w:val="nil"/>
            </w:tcBorders>
            <w:shd w:val="clear" w:color="auto" w:fill="auto"/>
            <w:vAlign w:val="center"/>
          </w:tcPr>
          <w:p w14:paraId="4EF2DADD" w14:textId="0087F434"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FC75A0">
              <w:rPr>
                <w:color w:val="000000"/>
                <w:sz w:val="20"/>
                <w:szCs w:val="20"/>
              </w:rPr>
              <w:t>79</w:t>
            </w:r>
          </w:p>
        </w:tc>
        <w:tc>
          <w:tcPr>
            <w:tcW w:w="1440" w:type="dxa"/>
            <w:tcBorders>
              <w:left w:val="nil"/>
              <w:right w:val="nil"/>
            </w:tcBorders>
            <w:vAlign w:val="center"/>
          </w:tcPr>
          <w:p w14:paraId="55C32015" w14:textId="23BBE9E1"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157840">
              <w:rPr>
                <w:color w:val="000000"/>
                <w:sz w:val="20"/>
                <w:szCs w:val="20"/>
              </w:rPr>
              <w:t>26</w:t>
            </w:r>
            <w:r w:rsidRPr="00F75FE2">
              <w:rPr>
                <w:color w:val="000000"/>
                <w:sz w:val="20"/>
                <w:szCs w:val="20"/>
              </w:rPr>
              <w:t>*</w:t>
            </w:r>
          </w:p>
        </w:tc>
        <w:tc>
          <w:tcPr>
            <w:tcW w:w="1440" w:type="dxa"/>
            <w:tcBorders>
              <w:left w:val="nil"/>
              <w:right w:val="nil"/>
            </w:tcBorders>
            <w:vAlign w:val="center"/>
          </w:tcPr>
          <w:p w14:paraId="39B2B0A1"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0.21</w:t>
            </w:r>
          </w:p>
        </w:tc>
        <w:tc>
          <w:tcPr>
            <w:tcW w:w="810" w:type="dxa"/>
            <w:tcBorders>
              <w:left w:val="nil"/>
              <w:right w:val="nil"/>
            </w:tcBorders>
            <w:vAlign w:val="center"/>
          </w:tcPr>
          <w:p w14:paraId="172ED2A7" w14:textId="65A3F573"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1A350E">
              <w:rPr>
                <w:color w:val="000000"/>
                <w:sz w:val="20"/>
                <w:szCs w:val="20"/>
              </w:rPr>
              <w:t>44</w:t>
            </w:r>
          </w:p>
        </w:tc>
        <w:tc>
          <w:tcPr>
            <w:tcW w:w="1350" w:type="dxa"/>
            <w:tcBorders>
              <w:left w:val="nil"/>
              <w:right w:val="nil"/>
            </w:tcBorders>
            <w:vAlign w:val="center"/>
          </w:tcPr>
          <w:p w14:paraId="7A54130D"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1.26</w:t>
            </w:r>
          </w:p>
        </w:tc>
        <w:tc>
          <w:tcPr>
            <w:tcW w:w="1440" w:type="dxa"/>
            <w:tcBorders>
              <w:left w:val="nil"/>
              <w:right w:val="nil"/>
            </w:tcBorders>
            <w:vAlign w:val="center"/>
          </w:tcPr>
          <w:p w14:paraId="066BD762"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0.21</w:t>
            </w:r>
          </w:p>
        </w:tc>
        <w:tc>
          <w:tcPr>
            <w:tcW w:w="990" w:type="dxa"/>
            <w:tcBorders>
              <w:left w:val="nil"/>
              <w:right w:val="nil"/>
            </w:tcBorders>
            <w:vAlign w:val="center"/>
          </w:tcPr>
          <w:p w14:paraId="72326F3D" w14:textId="79D2771D"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622C75">
              <w:rPr>
                <w:color w:val="000000"/>
                <w:sz w:val="20"/>
                <w:szCs w:val="20"/>
              </w:rPr>
              <w:t>41</w:t>
            </w:r>
          </w:p>
        </w:tc>
      </w:tr>
      <w:tr w:rsidR="009233EA" w14:paraId="104468CC" w14:textId="77777777" w:rsidTr="0015725C">
        <w:trPr>
          <w:trHeight w:val="317"/>
          <w:jc w:val="center"/>
        </w:trPr>
        <w:tc>
          <w:tcPr>
            <w:tcW w:w="2213" w:type="dxa"/>
            <w:tcBorders>
              <w:left w:val="nil"/>
              <w:right w:val="nil"/>
            </w:tcBorders>
            <w:shd w:val="clear" w:color="auto" w:fill="auto"/>
            <w:vAlign w:val="center"/>
          </w:tcPr>
          <w:p w14:paraId="71046839" w14:textId="77777777" w:rsidR="009233EA" w:rsidRDefault="009233EA" w:rsidP="0015725C">
            <w:pPr>
              <w:widowControl w:val="0"/>
              <w:autoSpaceDE w:val="0"/>
              <w:autoSpaceDN w:val="0"/>
              <w:adjustRightInd w:val="0"/>
              <w:rPr>
                <w:color w:val="1A1A1A"/>
                <w:sz w:val="20"/>
                <w:szCs w:val="20"/>
              </w:rPr>
            </w:pPr>
            <w:r>
              <w:rPr>
                <w:color w:val="1A1A1A"/>
                <w:sz w:val="20"/>
                <w:szCs w:val="20"/>
              </w:rPr>
              <w:t>Mountainous Terrain</w:t>
            </w:r>
          </w:p>
        </w:tc>
        <w:tc>
          <w:tcPr>
            <w:tcW w:w="1320" w:type="dxa"/>
            <w:tcBorders>
              <w:left w:val="nil"/>
              <w:right w:val="nil"/>
            </w:tcBorders>
            <w:shd w:val="clear" w:color="auto" w:fill="auto"/>
            <w:vAlign w:val="center"/>
          </w:tcPr>
          <w:p w14:paraId="511F49D8" w14:textId="0A8040EC" w:rsidR="009233EA" w:rsidRDefault="009233EA" w:rsidP="0015725C">
            <w:pPr>
              <w:widowControl w:val="0"/>
              <w:autoSpaceDE w:val="0"/>
              <w:autoSpaceDN w:val="0"/>
              <w:adjustRightInd w:val="0"/>
              <w:rPr>
                <w:color w:val="1A1A1A"/>
                <w:sz w:val="20"/>
                <w:szCs w:val="20"/>
              </w:rPr>
            </w:pPr>
            <w:r>
              <w:rPr>
                <w:color w:val="1A1A1A"/>
                <w:sz w:val="20"/>
                <w:szCs w:val="20"/>
              </w:rPr>
              <w:t>1.</w:t>
            </w:r>
            <w:r w:rsidR="00C63363">
              <w:rPr>
                <w:color w:val="1A1A1A"/>
                <w:sz w:val="20"/>
                <w:szCs w:val="20"/>
              </w:rPr>
              <w:t>20</w:t>
            </w:r>
            <w:r>
              <w:rPr>
                <w:color w:val="1A1A1A"/>
                <w:sz w:val="20"/>
                <w:szCs w:val="20"/>
              </w:rPr>
              <w:t>*</w:t>
            </w:r>
          </w:p>
        </w:tc>
        <w:tc>
          <w:tcPr>
            <w:tcW w:w="1530" w:type="dxa"/>
            <w:tcBorders>
              <w:left w:val="nil"/>
              <w:right w:val="nil"/>
            </w:tcBorders>
            <w:shd w:val="clear" w:color="auto" w:fill="auto"/>
            <w:vAlign w:val="center"/>
          </w:tcPr>
          <w:p w14:paraId="3860B61E" w14:textId="77777777" w:rsidR="009233EA" w:rsidRDefault="009233EA" w:rsidP="0015725C">
            <w:pPr>
              <w:widowControl w:val="0"/>
              <w:autoSpaceDE w:val="0"/>
              <w:autoSpaceDN w:val="0"/>
              <w:adjustRightInd w:val="0"/>
              <w:rPr>
                <w:color w:val="1A1A1A"/>
                <w:sz w:val="20"/>
                <w:szCs w:val="20"/>
              </w:rPr>
            </w:pPr>
            <w:r>
              <w:rPr>
                <w:color w:val="1A1A1A"/>
                <w:sz w:val="20"/>
                <w:szCs w:val="20"/>
              </w:rPr>
              <w:t>0.13</w:t>
            </w:r>
          </w:p>
        </w:tc>
        <w:tc>
          <w:tcPr>
            <w:tcW w:w="720" w:type="dxa"/>
            <w:tcBorders>
              <w:left w:val="nil"/>
              <w:right w:val="nil"/>
            </w:tcBorders>
            <w:shd w:val="clear" w:color="auto" w:fill="auto"/>
            <w:vAlign w:val="center"/>
          </w:tcPr>
          <w:p w14:paraId="71375DC9" w14:textId="534874A1"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1.7</w:t>
            </w:r>
            <w:r w:rsidR="00FC75A0">
              <w:rPr>
                <w:color w:val="000000"/>
                <w:sz w:val="20"/>
                <w:szCs w:val="20"/>
              </w:rPr>
              <w:t>0</w:t>
            </w:r>
          </w:p>
        </w:tc>
        <w:tc>
          <w:tcPr>
            <w:tcW w:w="1440" w:type="dxa"/>
            <w:tcBorders>
              <w:left w:val="nil"/>
              <w:right w:val="nil"/>
            </w:tcBorders>
            <w:vAlign w:val="center"/>
          </w:tcPr>
          <w:p w14:paraId="7415CD65" w14:textId="4B1C13F1"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157840">
              <w:rPr>
                <w:color w:val="000000"/>
                <w:sz w:val="20"/>
                <w:szCs w:val="20"/>
              </w:rPr>
              <w:t>19</w:t>
            </w:r>
            <w:r w:rsidRPr="00F75FE2">
              <w:rPr>
                <w:color w:val="000000"/>
                <w:sz w:val="20"/>
                <w:szCs w:val="20"/>
              </w:rPr>
              <w:t>*</w:t>
            </w:r>
          </w:p>
        </w:tc>
        <w:tc>
          <w:tcPr>
            <w:tcW w:w="1440" w:type="dxa"/>
            <w:tcBorders>
              <w:left w:val="nil"/>
              <w:right w:val="nil"/>
            </w:tcBorders>
            <w:vAlign w:val="center"/>
          </w:tcPr>
          <w:p w14:paraId="037592C2"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0.13</w:t>
            </w:r>
          </w:p>
        </w:tc>
        <w:tc>
          <w:tcPr>
            <w:tcW w:w="810" w:type="dxa"/>
            <w:tcBorders>
              <w:left w:val="nil"/>
              <w:right w:val="nil"/>
            </w:tcBorders>
            <w:vAlign w:val="center"/>
          </w:tcPr>
          <w:p w14:paraId="508BC1B7" w14:textId="2540B2AE"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1A350E">
              <w:rPr>
                <w:color w:val="000000"/>
                <w:sz w:val="20"/>
                <w:szCs w:val="20"/>
              </w:rPr>
              <w:t>63</w:t>
            </w:r>
          </w:p>
        </w:tc>
        <w:tc>
          <w:tcPr>
            <w:tcW w:w="1350" w:type="dxa"/>
            <w:tcBorders>
              <w:left w:val="nil"/>
              <w:right w:val="nil"/>
            </w:tcBorders>
            <w:vAlign w:val="center"/>
          </w:tcPr>
          <w:p w14:paraId="1C936DE3"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1.19</w:t>
            </w:r>
          </w:p>
        </w:tc>
        <w:tc>
          <w:tcPr>
            <w:tcW w:w="1440" w:type="dxa"/>
            <w:tcBorders>
              <w:left w:val="nil"/>
              <w:right w:val="nil"/>
            </w:tcBorders>
            <w:vAlign w:val="center"/>
          </w:tcPr>
          <w:p w14:paraId="5EEB6039"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0.13</w:t>
            </w:r>
          </w:p>
        </w:tc>
        <w:tc>
          <w:tcPr>
            <w:tcW w:w="990" w:type="dxa"/>
            <w:tcBorders>
              <w:left w:val="nil"/>
              <w:right w:val="nil"/>
            </w:tcBorders>
            <w:vAlign w:val="center"/>
          </w:tcPr>
          <w:p w14:paraId="06D764D8" w14:textId="54A64B26"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1.5</w:t>
            </w:r>
            <w:r w:rsidR="00622C75">
              <w:rPr>
                <w:color w:val="000000"/>
                <w:sz w:val="20"/>
                <w:szCs w:val="20"/>
              </w:rPr>
              <w:t>9</w:t>
            </w:r>
          </w:p>
        </w:tc>
      </w:tr>
      <w:tr w:rsidR="009233EA" w14:paraId="38CBB78A" w14:textId="77777777" w:rsidTr="0015725C">
        <w:trPr>
          <w:trHeight w:val="317"/>
          <w:jc w:val="center"/>
        </w:trPr>
        <w:tc>
          <w:tcPr>
            <w:tcW w:w="2213" w:type="dxa"/>
            <w:tcBorders>
              <w:left w:val="nil"/>
              <w:right w:val="nil"/>
            </w:tcBorders>
            <w:shd w:val="clear" w:color="auto" w:fill="auto"/>
            <w:vAlign w:val="center"/>
          </w:tcPr>
          <w:p w14:paraId="2B7501AC" w14:textId="77777777" w:rsidR="009233EA" w:rsidRDefault="009233EA" w:rsidP="0015725C">
            <w:pPr>
              <w:widowControl w:val="0"/>
              <w:autoSpaceDE w:val="0"/>
              <w:autoSpaceDN w:val="0"/>
              <w:adjustRightInd w:val="0"/>
              <w:rPr>
                <w:color w:val="1A1A1A"/>
                <w:sz w:val="20"/>
                <w:szCs w:val="20"/>
              </w:rPr>
            </w:pPr>
            <w:r>
              <w:rPr>
                <w:color w:val="1A1A1A"/>
                <w:sz w:val="20"/>
                <w:szCs w:val="20"/>
              </w:rPr>
              <w:t>Military Personnel</w:t>
            </w:r>
          </w:p>
        </w:tc>
        <w:tc>
          <w:tcPr>
            <w:tcW w:w="1320" w:type="dxa"/>
            <w:tcBorders>
              <w:left w:val="nil"/>
              <w:right w:val="nil"/>
            </w:tcBorders>
            <w:shd w:val="clear" w:color="auto" w:fill="auto"/>
            <w:vAlign w:val="center"/>
          </w:tcPr>
          <w:p w14:paraId="42CDF9BA" w14:textId="77777777" w:rsidR="009233EA" w:rsidRDefault="009233EA" w:rsidP="0015725C">
            <w:pPr>
              <w:widowControl w:val="0"/>
              <w:autoSpaceDE w:val="0"/>
              <w:autoSpaceDN w:val="0"/>
              <w:adjustRightInd w:val="0"/>
              <w:rPr>
                <w:color w:val="1A1A1A"/>
                <w:sz w:val="20"/>
                <w:szCs w:val="20"/>
              </w:rPr>
            </w:pPr>
            <w:r>
              <w:rPr>
                <w:color w:val="1A1A1A"/>
                <w:sz w:val="20"/>
                <w:szCs w:val="20"/>
              </w:rPr>
              <w:t>0.94</w:t>
            </w:r>
          </w:p>
        </w:tc>
        <w:tc>
          <w:tcPr>
            <w:tcW w:w="1530" w:type="dxa"/>
            <w:tcBorders>
              <w:left w:val="nil"/>
              <w:right w:val="nil"/>
            </w:tcBorders>
            <w:shd w:val="clear" w:color="auto" w:fill="auto"/>
            <w:vAlign w:val="center"/>
          </w:tcPr>
          <w:p w14:paraId="72F23107" w14:textId="77777777" w:rsidR="009233EA" w:rsidRDefault="009233EA" w:rsidP="0015725C">
            <w:pPr>
              <w:widowControl w:val="0"/>
              <w:autoSpaceDE w:val="0"/>
              <w:autoSpaceDN w:val="0"/>
              <w:adjustRightInd w:val="0"/>
              <w:rPr>
                <w:color w:val="1A1A1A"/>
                <w:sz w:val="20"/>
                <w:szCs w:val="20"/>
              </w:rPr>
            </w:pPr>
            <w:r>
              <w:rPr>
                <w:color w:val="1A1A1A"/>
                <w:sz w:val="20"/>
                <w:szCs w:val="20"/>
              </w:rPr>
              <w:t>0.15</w:t>
            </w:r>
          </w:p>
        </w:tc>
        <w:tc>
          <w:tcPr>
            <w:tcW w:w="720" w:type="dxa"/>
            <w:tcBorders>
              <w:left w:val="nil"/>
              <w:right w:val="nil"/>
            </w:tcBorders>
            <w:shd w:val="clear" w:color="auto" w:fill="auto"/>
            <w:vAlign w:val="center"/>
          </w:tcPr>
          <w:p w14:paraId="504FDF4A" w14:textId="6D25B23D"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FC75A0">
              <w:rPr>
                <w:color w:val="000000"/>
                <w:sz w:val="20"/>
                <w:szCs w:val="20"/>
              </w:rPr>
              <w:t>26</w:t>
            </w:r>
          </w:p>
        </w:tc>
        <w:tc>
          <w:tcPr>
            <w:tcW w:w="1440" w:type="dxa"/>
            <w:tcBorders>
              <w:left w:val="nil"/>
              <w:right w:val="nil"/>
            </w:tcBorders>
            <w:vAlign w:val="center"/>
          </w:tcPr>
          <w:p w14:paraId="2335FC91" w14:textId="771CCB2C" w:rsidR="009233EA" w:rsidRPr="00F75FE2" w:rsidRDefault="00157840" w:rsidP="0015725C">
            <w:pPr>
              <w:widowControl w:val="0"/>
              <w:autoSpaceDE w:val="0"/>
              <w:autoSpaceDN w:val="0"/>
              <w:adjustRightInd w:val="0"/>
              <w:rPr>
                <w:color w:val="1A1A1A"/>
                <w:sz w:val="20"/>
                <w:szCs w:val="20"/>
              </w:rPr>
            </w:pPr>
            <w:r>
              <w:rPr>
                <w:color w:val="000000"/>
                <w:sz w:val="20"/>
                <w:szCs w:val="20"/>
              </w:rPr>
              <w:t>1.00</w:t>
            </w:r>
          </w:p>
        </w:tc>
        <w:tc>
          <w:tcPr>
            <w:tcW w:w="1440" w:type="dxa"/>
            <w:tcBorders>
              <w:left w:val="nil"/>
              <w:right w:val="nil"/>
            </w:tcBorders>
            <w:vAlign w:val="center"/>
          </w:tcPr>
          <w:p w14:paraId="6927029E" w14:textId="0E0ED74D"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0.1</w:t>
            </w:r>
            <w:r w:rsidR="00157840">
              <w:rPr>
                <w:color w:val="000000"/>
                <w:sz w:val="20"/>
                <w:szCs w:val="20"/>
              </w:rPr>
              <w:t>6</w:t>
            </w:r>
          </w:p>
        </w:tc>
        <w:tc>
          <w:tcPr>
            <w:tcW w:w="810" w:type="dxa"/>
            <w:tcBorders>
              <w:left w:val="nil"/>
              <w:right w:val="nil"/>
            </w:tcBorders>
            <w:vAlign w:val="center"/>
          </w:tcPr>
          <w:p w14:paraId="189C4D3B" w14:textId="4FDB2C62" w:rsidR="009233EA" w:rsidRPr="00F75FE2" w:rsidRDefault="001A350E" w:rsidP="0015725C">
            <w:pPr>
              <w:widowControl w:val="0"/>
              <w:autoSpaceDE w:val="0"/>
              <w:autoSpaceDN w:val="0"/>
              <w:adjustRightInd w:val="0"/>
              <w:rPr>
                <w:color w:val="1A1A1A"/>
                <w:sz w:val="20"/>
                <w:szCs w:val="20"/>
              </w:rPr>
            </w:pPr>
            <w:r>
              <w:rPr>
                <w:color w:val="000000"/>
                <w:sz w:val="20"/>
                <w:szCs w:val="20"/>
              </w:rPr>
              <w:t>0.02</w:t>
            </w:r>
          </w:p>
        </w:tc>
        <w:tc>
          <w:tcPr>
            <w:tcW w:w="1350" w:type="dxa"/>
            <w:tcBorders>
              <w:left w:val="nil"/>
              <w:right w:val="nil"/>
            </w:tcBorders>
            <w:vAlign w:val="center"/>
          </w:tcPr>
          <w:p w14:paraId="3F4B7E24"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1.01</w:t>
            </w:r>
          </w:p>
        </w:tc>
        <w:tc>
          <w:tcPr>
            <w:tcW w:w="1440" w:type="dxa"/>
            <w:tcBorders>
              <w:left w:val="nil"/>
              <w:right w:val="nil"/>
            </w:tcBorders>
            <w:vAlign w:val="center"/>
          </w:tcPr>
          <w:p w14:paraId="4E32FD46"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0.16</w:t>
            </w:r>
          </w:p>
        </w:tc>
        <w:tc>
          <w:tcPr>
            <w:tcW w:w="990" w:type="dxa"/>
            <w:tcBorders>
              <w:left w:val="nil"/>
              <w:right w:val="nil"/>
            </w:tcBorders>
            <w:vAlign w:val="center"/>
          </w:tcPr>
          <w:p w14:paraId="152B4A3D" w14:textId="7C46C8D7" w:rsidR="009233EA" w:rsidRPr="00F75FE2" w:rsidRDefault="00622C75" w:rsidP="0015725C">
            <w:pPr>
              <w:widowControl w:val="0"/>
              <w:autoSpaceDE w:val="0"/>
              <w:autoSpaceDN w:val="0"/>
              <w:adjustRightInd w:val="0"/>
              <w:rPr>
                <w:color w:val="1A1A1A"/>
                <w:sz w:val="20"/>
                <w:szCs w:val="20"/>
              </w:rPr>
            </w:pPr>
            <w:r>
              <w:rPr>
                <w:color w:val="000000"/>
                <w:sz w:val="20"/>
                <w:szCs w:val="20"/>
              </w:rPr>
              <w:t>0.07</w:t>
            </w:r>
          </w:p>
        </w:tc>
      </w:tr>
      <w:tr w:rsidR="009233EA" w14:paraId="58A03EBF" w14:textId="77777777" w:rsidTr="0015725C">
        <w:trPr>
          <w:trHeight w:val="317"/>
          <w:jc w:val="center"/>
        </w:trPr>
        <w:tc>
          <w:tcPr>
            <w:tcW w:w="2213" w:type="dxa"/>
            <w:tcBorders>
              <w:left w:val="nil"/>
              <w:right w:val="nil"/>
            </w:tcBorders>
            <w:shd w:val="clear" w:color="auto" w:fill="auto"/>
            <w:vAlign w:val="center"/>
          </w:tcPr>
          <w:p w14:paraId="7A4CF781" w14:textId="77777777" w:rsidR="009233EA" w:rsidRDefault="009233EA" w:rsidP="0015725C">
            <w:pPr>
              <w:widowControl w:val="0"/>
              <w:autoSpaceDE w:val="0"/>
              <w:autoSpaceDN w:val="0"/>
              <w:adjustRightInd w:val="0"/>
              <w:rPr>
                <w:color w:val="1A1A1A"/>
                <w:sz w:val="20"/>
                <w:szCs w:val="20"/>
              </w:rPr>
            </w:pPr>
            <w:r>
              <w:rPr>
                <w:color w:val="1A1A1A"/>
                <w:sz w:val="20"/>
                <w:szCs w:val="20"/>
              </w:rPr>
              <w:t>GDP Per Capita</w:t>
            </w:r>
          </w:p>
        </w:tc>
        <w:tc>
          <w:tcPr>
            <w:tcW w:w="1320" w:type="dxa"/>
            <w:tcBorders>
              <w:left w:val="nil"/>
              <w:right w:val="nil"/>
            </w:tcBorders>
            <w:shd w:val="clear" w:color="auto" w:fill="auto"/>
            <w:vAlign w:val="center"/>
          </w:tcPr>
          <w:p w14:paraId="75C00FEA" w14:textId="76BF144A" w:rsidR="009233EA" w:rsidRDefault="009233EA" w:rsidP="0015725C">
            <w:pPr>
              <w:widowControl w:val="0"/>
              <w:autoSpaceDE w:val="0"/>
              <w:autoSpaceDN w:val="0"/>
              <w:adjustRightInd w:val="0"/>
              <w:rPr>
                <w:color w:val="1A1A1A"/>
                <w:sz w:val="20"/>
                <w:szCs w:val="20"/>
              </w:rPr>
            </w:pPr>
            <w:r>
              <w:rPr>
                <w:color w:val="1A1A1A"/>
                <w:sz w:val="20"/>
                <w:szCs w:val="20"/>
              </w:rPr>
              <w:t>0.</w:t>
            </w:r>
            <w:r w:rsidR="00DE3B8F">
              <w:rPr>
                <w:color w:val="1A1A1A"/>
                <w:sz w:val="20"/>
                <w:szCs w:val="20"/>
              </w:rPr>
              <w:t>79</w:t>
            </w:r>
          </w:p>
        </w:tc>
        <w:tc>
          <w:tcPr>
            <w:tcW w:w="1530" w:type="dxa"/>
            <w:tcBorders>
              <w:left w:val="nil"/>
              <w:right w:val="nil"/>
            </w:tcBorders>
            <w:shd w:val="clear" w:color="auto" w:fill="auto"/>
            <w:vAlign w:val="center"/>
          </w:tcPr>
          <w:p w14:paraId="642F6E2E" w14:textId="77777777" w:rsidR="009233EA" w:rsidRDefault="009233EA" w:rsidP="0015725C">
            <w:pPr>
              <w:widowControl w:val="0"/>
              <w:autoSpaceDE w:val="0"/>
              <w:autoSpaceDN w:val="0"/>
              <w:adjustRightInd w:val="0"/>
              <w:rPr>
                <w:color w:val="1A1A1A"/>
                <w:sz w:val="20"/>
                <w:szCs w:val="20"/>
              </w:rPr>
            </w:pPr>
            <w:r>
              <w:rPr>
                <w:color w:val="1A1A1A"/>
                <w:sz w:val="20"/>
                <w:szCs w:val="20"/>
              </w:rPr>
              <w:t>0.13</w:t>
            </w:r>
          </w:p>
        </w:tc>
        <w:tc>
          <w:tcPr>
            <w:tcW w:w="720" w:type="dxa"/>
            <w:tcBorders>
              <w:left w:val="nil"/>
              <w:right w:val="nil"/>
            </w:tcBorders>
            <w:shd w:val="clear" w:color="auto" w:fill="auto"/>
            <w:vAlign w:val="center"/>
          </w:tcPr>
          <w:p w14:paraId="0AA2C364" w14:textId="0CCEE229"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-1.4</w:t>
            </w:r>
            <w:r w:rsidR="00FC75A0">
              <w:rPr>
                <w:color w:val="000000"/>
                <w:sz w:val="20"/>
                <w:szCs w:val="20"/>
              </w:rPr>
              <w:t>4</w:t>
            </w:r>
          </w:p>
        </w:tc>
        <w:tc>
          <w:tcPr>
            <w:tcW w:w="1440" w:type="dxa"/>
            <w:tcBorders>
              <w:left w:val="nil"/>
              <w:right w:val="nil"/>
            </w:tcBorders>
            <w:vAlign w:val="center"/>
          </w:tcPr>
          <w:p w14:paraId="212E7D4A"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0.80</w:t>
            </w:r>
          </w:p>
        </w:tc>
        <w:tc>
          <w:tcPr>
            <w:tcW w:w="1440" w:type="dxa"/>
            <w:tcBorders>
              <w:left w:val="nil"/>
              <w:right w:val="nil"/>
            </w:tcBorders>
            <w:vAlign w:val="center"/>
          </w:tcPr>
          <w:p w14:paraId="0F894EEF"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0.13</w:t>
            </w:r>
          </w:p>
        </w:tc>
        <w:tc>
          <w:tcPr>
            <w:tcW w:w="810" w:type="dxa"/>
            <w:tcBorders>
              <w:left w:val="nil"/>
              <w:right w:val="nil"/>
            </w:tcBorders>
            <w:vAlign w:val="center"/>
          </w:tcPr>
          <w:p w14:paraId="21A5F281" w14:textId="41E804ED"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1A350E">
              <w:rPr>
                <w:color w:val="000000"/>
                <w:sz w:val="20"/>
                <w:szCs w:val="20"/>
              </w:rPr>
              <w:t>41</w:t>
            </w:r>
          </w:p>
        </w:tc>
        <w:tc>
          <w:tcPr>
            <w:tcW w:w="1350" w:type="dxa"/>
            <w:tcBorders>
              <w:left w:val="nil"/>
              <w:right w:val="nil"/>
            </w:tcBorders>
            <w:vAlign w:val="center"/>
          </w:tcPr>
          <w:p w14:paraId="765503DF"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0.80</w:t>
            </w:r>
          </w:p>
        </w:tc>
        <w:tc>
          <w:tcPr>
            <w:tcW w:w="1440" w:type="dxa"/>
            <w:tcBorders>
              <w:left w:val="nil"/>
              <w:right w:val="nil"/>
            </w:tcBorders>
            <w:vAlign w:val="center"/>
          </w:tcPr>
          <w:p w14:paraId="36826704"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0.13</w:t>
            </w:r>
          </w:p>
        </w:tc>
        <w:tc>
          <w:tcPr>
            <w:tcW w:w="990" w:type="dxa"/>
            <w:tcBorders>
              <w:left w:val="nil"/>
              <w:right w:val="nil"/>
            </w:tcBorders>
            <w:vAlign w:val="center"/>
          </w:tcPr>
          <w:p w14:paraId="43B6D899" w14:textId="2DB1BF09"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622C75">
              <w:rPr>
                <w:color w:val="000000"/>
                <w:sz w:val="20"/>
                <w:szCs w:val="20"/>
              </w:rPr>
              <w:t>41</w:t>
            </w:r>
          </w:p>
        </w:tc>
      </w:tr>
      <w:tr w:rsidR="009233EA" w14:paraId="4B3FE952" w14:textId="77777777" w:rsidTr="0015725C">
        <w:trPr>
          <w:trHeight w:val="317"/>
          <w:jc w:val="center"/>
        </w:trPr>
        <w:tc>
          <w:tcPr>
            <w:tcW w:w="2213" w:type="dxa"/>
            <w:tcBorders>
              <w:left w:val="nil"/>
              <w:right w:val="nil"/>
            </w:tcBorders>
            <w:shd w:val="clear" w:color="auto" w:fill="auto"/>
            <w:vAlign w:val="center"/>
          </w:tcPr>
          <w:p w14:paraId="16940513" w14:textId="77777777" w:rsidR="009233EA" w:rsidRDefault="009233EA" w:rsidP="0015725C">
            <w:pPr>
              <w:widowControl w:val="0"/>
              <w:autoSpaceDE w:val="0"/>
              <w:autoSpaceDN w:val="0"/>
              <w:adjustRightInd w:val="0"/>
              <w:rPr>
                <w:color w:val="1A1A1A"/>
                <w:sz w:val="20"/>
                <w:szCs w:val="20"/>
              </w:rPr>
            </w:pPr>
            <w:r>
              <w:rPr>
                <w:color w:val="1A1A1A"/>
                <w:sz w:val="20"/>
                <w:szCs w:val="20"/>
              </w:rPr>
              <w:t>Polity IV</w:t>
            </w:r>
          </w:p>
        </w:tc>
        <w:tc>
          <w:tcPr>
            <w:tcW w:w="1320" w:type="dxa"/>
            <w:tcBorders>
              <w:left w:val="nil"/>
              <w:right w:val="nil"/>
            </w:tcBorders>
            <w:shd w:val="clear" w:color="auto" w:fill="auto"/>
            <w:vAlign w:val="center"/>
          </w:tcPr>
          <w:p w14:paraId="47935BA8" w14:textId="77777777" w:rsidR="009233EA" w:rsidRDefault="009233EA" w:rsidP="0015725C">
            <w:pPr>
              <w:widowControl w:val="0"/>
              <w:autoSpaceDE w:val="0"/>
              <w:autoSpaceDN w:val="0"/>
              <w:adjustRightInd w:val="0"/>
              <w:rPr>
                <w:color w:val="1A1A1A"/>
                <w:sz w:val="20"/>
                <w:szCs w:val="20"/>
              </w:rPr>
            </w:pPr>
            <w:r>
              <w:rPr>
                <w:color w:val="1A1A1A"/>
                <w:sz w:val="20"/>
                <w:szCs w:val="20"/>
              </w:rPr>
              <w:t>0.98</w:t>
            </w:r>
          </w:p>
        </w:tc>
        <w:tc>
          <w:tcPr>
            <w:tcW w:w="1530" w:type="dxa"/>
            <w:tcBorders>
              <w:left w:val="nil"/>
              <w:right w:val="nil"/>
            </w:tcBorders>
            <w:shd w:val="clear" w:color="auto" w:fill="auto"/>
            <w:vAlign w:val="center"/>
          </w:tcPr>
          <w:p w14:paraId="7B3006E2" w14:textId="77777777" w:rsidR="009233EA" w:rsidRDefault="009233EA" w:rsidP="0015725C">
            <w:pPr>
              <w:widowControl w:val="0"/>
              <w:autoSpaceDE w:val="0"/>
              <w:autoSpaceDN w:val="0"/>
              <w:adjustRightInd w:val="0"/>
              <w:rPr>
                <w:color w:val="1A1A1A"/>
                <w:sz w:val="20"/>
                <w:szCs w:val="20"/>
              </w:rPr>
            </w:pPr>
            <w:r>
              <w:rPr>
                <w:color w:val="1A1A1A"/>
                <w:sz w:val="20"/>
                <w:szCs w:val="20"/>
              </w:rPr>
              <w:t>0.02</w:t>
            </w:r>
          </w:p>
        </w:tc>
        <w:tc>
          <w:tcPr>
            <w:tcW w:w="720" w:type="dxa"/>
            <w:tcBorders>
              <w:left w:val="nil"/>
              <w:right w:val="nil"/>
            </w:tcBorders>
            <w:shd w:val="clear" w:color="auto" w:fill="auto"/>
            <w:vAlign w:val="center"/>
          </w:tcPr>
          <w:p w14:paraId="7C84F78C" w14:textId="50AB0BB4"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FC75A0">
              <w:rPr>
                <w:color w:val="000000"/>
                <w:sz w:val="20"/>
                <w:szCs w:val="20"/>
              </w:rPr>
              <w:t>99</w:t>
            </w:r>
          </w:p>
        </w:tc>
        <w:tc>
          <w:tcPr>
            <w:tcW w:w="1440" w:type="dxa"/>
            <w:tcBorders>
              <w:left w:val="nil"/>
              <w:right w:val="nil"/>
            </w:tcBorders>
            <w:vAlign w:val="center"/>
          </w:tcPr>
          <w:p w14:paraId="1419A1FC"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0.98</w:t>
            </w:r>
          </w:p>
        </w:tc>
        <w:tc>
          <w:tcPr>
            <w:tcW w:w="1440" w:type="dxa"/>
            <w:tcBorders>
              <w:left w:val="nil"/>
              <w:right w:val="nil"/>
            </w:tcBorders>
            <w:vAlign w:val="center"/>
          </w:tcPr>
          <w:p w14:paraId="3667F838"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0.02</w:t>
            </w:r>
          </w:p>
        </w:tc>
        <w:tc>
          <w:tcPr>
            <w:tcW w:w="810" w:type="dxa"/>
            <w:tcBorders>
              <w:left w:val="nil"/>
              <w:right w:val="nil"/>
            </w:tcBorders>
            <w:vAlign w:val="center"/>
          </w:tcPr>
          <w:p w14:paraId="4DAA549C"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-0.81</w:t>
            </w:r>
          </w:p>
        </w:tc>
        <w:tc>
          <w:tcPr>
            <w:tcW w:w="1350" w:type="dxa"/>
            <w:tcBorders>
              <w:left w:val="nil"/>
              <w:right w:val="nil"/>
            </w:tcBorders>
            <w:vAlign w:val="center"/>
          </w:tcPr>
          <w:p w14:paraId="1A7CBD77"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0.99</w:t>
            </w:r>
          </w:p>
        </w:tc>
        <w:tc>
          <w:tcPr>
            <w:tcW w:w="1440" w:type="dxa"/>
            <w:tcBorders>
              <w:left w:val="nil"/>
              <w:right w:val="nil"/>
            </w:tcBorders>
            <w:vAlign w:val="center"/>
          </w:tcPr>
          <w:p w14:paraId="3E7D3B13"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0.02</w:t>
            </w:r>
          </w:p>
        </w:tc>
        <w:tc>
          <w:tcPr>
            <w:tcW w:w="990" w:type="dxa"/>
            <w:tcBorders>
              <w:left w:val="nil"/>
              <w:right w:val="nil"/>
            </w:tcBorders>
            <w:vAlign w:val="center"/>
          </w:tcPr>
          <w:p w14:paraId="65500E42" w14:textId="0B83A90D"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622C75">
              <w:rPr>
                <w:color w:val="000000"/>
                <w:sz w:val="20"/>
                <w:szCs w:val="20"/>
              </w:rPr>
              <w:t>58</w:t>
            </w:r>
          </w:p>
        </w:tc>
      </w:tr>
      <w:tr w:rsidR="009233EA" w14:paraId="4C341DD1" w14:textId="77777777" w:rsidTr="0015725C">
        <w:trPr>
          <w:trHeight w:val="317"/>
          <w:jc w:val="center"/>
        </w:trPr>
        <w:tc>
          <w:tcPr>
            <w:tcW w:w="2213" w:type="dxa"/>
            <w:tcBorders>
              <w:left w:val="nil"/>
              <w:right w:val="nil"/>
            </w:tcBorders>
            <w:shd w:val="clear" w:color="auto" w:fill="auto"/>
            <w:vAlign w:val="center"/>
          </w:tcPr>
          <w:p w14:paraId="6DE6C57B" w14:textId="77777777" w:rsidR="009233EA" w:rsidRDefault="009233EA" w:rsidP="0015725C">
            <w:pPr>
              <w:widowControl w:val="0"/>
              <w:autoSpaceDE w:val="0"/>
              <w:autoSpaceDN w:val="0"/>
              <w:adjustRightInd w:val="0"/>
              <w:rPr>
                <w:color w:val="1A1A1A"/>
                <w:sz w:val="20"/>
                <w:szCs w:val="20"/>
              </w:rPr>
            </w:pPr>
            <w:r>
              <w:rPr>
                <w:color w:val="1A1A1A"/>
                <w:sz w:val="20"/>
                <w:szCs w:val="20"/>
              </w:rPr>
              <w:t>Eastern Europe</w:t>
            </w:r>
          </w:p>
        </w:tc>
        <w:tc>
          <w:tcPr>
            <w:tcW w:w="1320" w:type="dxa"/>
            <w:tcBorders>
              <w:left w:val="nil"/>
              <w:right w:val="nil"/>
            </w:tcBorders>
            <w:shd w:val="clear" w:color="auto" w:fill="auto"/>
            <w:vAlign w:val="center"/>
          </w:tcPr>
          <w:p w14:paraId="4932DF97" w14:textId="1CA0770D" w:rsidR="009233EA" w:rsidRDefault="00C63363" w:rsidP="0015725C">
            <w:pPr>
              <w:widowControl w:val="0"/>
              <w:autoSpaceDE w:val="0"/>
              <w:autoSpaceDN w:val="0"/>
              <w:adjustRightInd w:val="0"/>
              <w:rPr>
                <w:color w:val="1A1A1A"/>
                <w:sz w:val="20"/>
                <w:szCs w:val="20"/>
              </w:rPr>
            </w:pPr>
            <w:r>
              <w:rPr>
                <w:color w:val="1A1A1A"/>
                <w:sz w:val="20"/>
                <w:szCs w:val="20"/>
              </w:rPr>
              <w:t>2.03</w:t>
            </w:r>
          </w:p>
        </w:tc>
        <w:tc>
          <w:tcPr>
            <w:tcW w:w="1530" w:type="dxa"/>
            <w:tcBorders>
              <w:left w:val="nil"/>
              <w:right w:val="nil"/>
            </w:tcBorders>
            <w:shd w:val="clear" w:color="auto" w:fill="auto"/>
            <w:vAlign w:val="center"/>
          </w:tcPr>
          <w:p w14:paraId="3FB890E0" w14:textId="7869CD96" w:rsidR="009233EA" w:rsidRDefault="00FC75A0" w:rsidP="0015725C">
            <w:pPr>
              <w:widowControl w:val="0"/>
              <w:autoSpaceDE w:val="0"/>
              <w:autoSpaceDN w:val="0"/>
              <w:adjustRightInd w:val="0"/>
              <w:rPr>
                <w:color w:val="1A1A1A"/>
                <w:sz w:val="20"/>
                <w:szCs w:val="20"/>
              </w:rPr>
            </w:pPr>
            <w:r>
              <w:rPr>
                <w:color w:val="1A1A1A"/>
                <w:sz w:val="20"/>
                <w:szCs w:val="20"/>
              </w:rPr>
              <w:t>1.13</w:t>
            </w:r>
          </w:p>
        </w:tc>
        <w:tc>
          <w:tcPr>
            <w:tcW w:w="720" w:type="dxa"/>
            <w:tcBorders>
              <w:left w:val="nil"/>
              <w:right w:val="nil"/>
            </w:tcBorders>
            <w:shd w:val="clear" w:color="auto" w:fill="auto"/>
            <w:vAlign w:val="center"/>
          </w:tcPr>
          <w:p w14:paraId="269AC63B" w14:textId="52AF62D8"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FC75A0">
              <w:rPr>
                <w:color w:val="000000"/>
                <w:sz w:val="20"/>
                <w:szCs w:val="20"/>
              </w:rPr>
              <w:t>27</w:t>
            </w:r>
          </w:p>
        </w:tc>
        <w:tc>
          <w:tcPr>
            <w:tcW w:w="1440" w:type="dxa"/>
            <w:tcBorders>
              <w:left w:val="nil"/>
              <w:right w:val="nil"/>
            </w:tcBorders>
            <w:vAlign w:val="center"/>
          </w:tcPr>
          <w:p w14:paraId="1AB38BA5" w14:textId="5B106358"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2.</w:t>
            </w:r>
            <w:r w:rsidR="00157840">
              <w:rPr>
                <w:color w:val="000000"/>
                <w:sz w:val="20"/>
                <w:szCs w:val="20"/>
              </w:rPr>
              <w:t>30</w:t>
            </w:r>
          </w:p>
        </w:tc>
        <w:tc>
          <w:tcPr>
            <w:tcW w:w="1440" w:type="dxa"/>
            <w:tcBorders>
              <w:left w:val="nil"/>
              <w:right w:val="nil"/>
            </w:tcBorders>
            <w:vAlign w:val="center"/>
          </w:tcPr>
          <w:p w14:paraId="7500F3FB" w14:textId="6155B0CC"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157840">
              <w:rPr>
                <w:color w:val="000000"/>
                <w:sz w:val="20"/>
                <w:szCs w:val="20"/>
              </w:rPr>
              <w:t>32</w:t>
            </w:r>
          </w:p>
        </w:tc>
        <w:tc>
          <w:tcPr>
            <w:tcW w:w="810" w:type="dxa"/>
            <w:tcBorders>
              <w:left w:val="nil"/>
              <w:right w:val="nil"/>
            </w:tcBorders>
            <w:vAlign w:val="center"/>
          </w:tcPr>
          <w:p w14:paraId="409CE97B"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1.24</w:t>
            </w:r>
          </w:p>
        </w:tc>
        <w:tc>
          <w:tcPr>
            <w:tcW w:w="1350" w:type="dxa"/>
            <w:tcBorders>
              <w:left w:val="nil"/>
              <w:right w:val="nil"/>
            </w:tcBorders>
            <w:vAlign w:val="center"/>
          </w:tcPr>
          <w:p w14:paraId="5EB5F2EA" w14:textId="728CE9DA"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2.4</w:t>
            </w:r>
            <w:r w:rsidR="00622C75">
              <w:rPr>
                <w:color w:val="000000"/>
                <w:sz w:val="20"/>
                <w:szCs w:val="20"/>
              </w:rPr>
              <w:t>6</w:t>
            </w:r>
          </w:p>
        </w:tc>
        <w:tc>
          <w:tcPr>
            <w:tcW w:w="1440" w:type="dxa"/>
            <w:tcBorders>
              <w:left w:val="nil"/>
              <w:right w:val="nil"/>
            </w:tcBorders>
            <w:vAlign w:val="center"/>
          </w:tcPr>
          <w:p w14:paraId="0534F60B" w14:textId="0582A58F"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622C75">
              <w:rPr>
                <w:color w:val="000000"/>
                <w:sz w:val="20"/>
                <w:szCs w:val="20"/>
              </w:rPr>
              <w:t>42</w:t>
            </w:r>
          </w:p>
        </w:tc>
        <w:tc>
          <w:tcPr>
            <w:tcW w:w="990" w:type="dxa"/>
            <w:tcBorders>
              <w:left w:val="nil"/>
              <w:right w:val="nil"/>
            </w:tcBorders>
            <w:vAlign w:val="center"/>
          </w:tcPr>
          <w:p w14:paraId="5BCFC136" w14:textId="729C84C6"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1.5</w:t>
            </w:r>
            <w:r w:rsidR="00622C75">
              <w:rPr>
                <w:color w:val="000000"/>
                <w:sz w:val="20"/>
                <w:szCs w:val="20"/>
              </w:rPr>
              <w:t>5</w:t>
            </w:r>
          </w:p>
        </w:tc>
      </w:tr>
      <w:tr w:rsidR="009233EA" w14:paraId="73036B39" w14:textId="77777777" w:rsidTr="0015725C">
        <w:trPr>
          <w:trHeight w:val="317"/>
          <w:jc w:val="center"/>
        </w:trPr>
        <w:tc>
          <w:tcPr>
            <w:tcW w:w="2213" w:type="dxa"/>
            <w:tcBorders>
              <w:left w:val="nil"/>
              <w:right w:val="nil"/>
            </w:tcBorders>
            <w:shd w:val="clear" w:color="auto" w:fill="auto"/>
            <w:vAlign w:val="center"/>
          </w:tcPr>
          <w:p w14:paraId="0668B5AB" w14:textId="77777777" w:rsidR="009233EA" w:rsidRDefault="009233EA" w:rsidP="0015725C">
            <w:pPr>
              <w:widowControl w:val="0"/>
              <w:autoSpaceDE w:val="0"/>
              <w:autoSpaceDN w:val="0"/>
              <w:adjustRightInd w:val="0"/>
              <w:rPr>
                <w:color w:val="1A1A1A"/>
                <w:sz w:val="20"/>
                <w:szCs w:val="20"/>
              </w:rPr>
            </w:pPr>
            <w:r>
              <w:rPr>
                <w:color w:val="1A1A1A"/>
                <w:sz w:val="20"/>
                <w:szCs w:val="20"/>
              </w:rPr>
              <w:t>Latin America</w:t>
            </w:r>
          </w:p>
        </w:tc>
        <w:tc>
          <w:tcPr>
            <w:tcW w:w="1320" w:type="dxa"/>
            <w:tcBorders>
              <w:left w:val="nil"/>
              <w:right w:val="nil"/>
            </w:tcBorders>
            <w:shd w:val="clear" w:color="auto" w:fill="auto"/>
            <w:vAlign w:val="center"/>
          </w:tcPr>
          <w:p w14:paraId="7A0E1352" w14:textId="2C6091EB" w:rsidR="009233EA" w:rsidRDefault="00C63363" w:rsidP="0015725C">
            <w:pPr>
              <w:widowControl w:val="0"/>
              <w:autoSpaceDE w:val="0"/>
              <w:autoSpaceDN w:val="0"/>
              <w:adjustRightInd w:val="0"/>
              <w:rPr>
                <w:color w:val="1A1A1A"/>
                <w:sz w:val="20"/>
                <w:szCs w:val="20"/>
              </w:rPr>
            </w:pPr>
            <w:r>
              <w:rPr>
                <w:color w:val="1A1A1A"/>
                <w:sz w:val="20"/>
                <w:szCs w:val="20"/>
              </w:rPr>
              <w:t>0.95</w:t>
            </w:r>
          </w:p>
        </w:tc>
        <w:tc>
          <w:tcPr>
            <w:tcW w:w="1530" w:type="dxa"/>
            <w:tcBorders>
              <w:left w:val="nil"/>
              <w:right w:val="nil"/>
            </w:tcBorders>
            <w:shd w:val="clear" w:color="auto" w:fill="auto"/>
            <w:vAlign w:val="center"/>
          </w:tcPr>
          <w:p w14:paraId="09082575" w14:textId="25C00275" w:rsidR="009233EA" w:rsidRDefault="009233EA" w:rsidP="0015725C">
            <w:pPr>
              <w:widowControl w:val="0"/>
              <w:autoSpaceDE w:val="0"/>
              <w:autoSpaceDN w:val="0"/>
              <w:adjustRightInd w:val="0"/>
              <w:rPr>
                <w:color w:val="1A1A1A"/>
                <w:sz w:val="20"/>
                <w:szCs w:val="20"/>
              </w:rPr>
            </w:pPr>
            <w:r>
              <w:rPr>
                <w:color w:val="1A1A1A"/>
                <w:sz w:val="20"/>
                <w:szCs w:val="20"/>
              </w:rPr>
              <w:t>0.</w:t>
            </w:r>
            <w:r w:rsidR="00FC75A0">
              <w:rPr>
                <w:color w:val="1A1A1A"/>
                <w:sz w:val="20"/>
                <w:szCs w:val="20"/>
              </w:rPr>
              <w:t>69</w:t>
            </w:r>
          </w:p>
        </w:tc>
        <w:tc>
          <w:tcPr>
            <w:tcW w:w="720" w:type="dxa"/>
            <w:tcBorders>
              <w:left w:val="nil"/>
              <w:right w:val="nil"/>
            </w:tcBorders>
            <w:shd w:val="clear" w:color="auto" w:fill="auto"/>
            <w:vAlign w:val="center"/>
          </w:tcPr>
          <w:p w14:paraId="1891A5F0" w14:textId="6FC35B58"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FC75A0">
              <w:rPr>
                <w:color w:val="000000"/>
                <w:sz w:val="20"/>
                <w:szCs w:val="20"/>
              </w:rPr>
              <w:t>10</w:t>
            </w:r>
          </w:p>
        </w:tc>
        <w:tc>
          <w:tcPr>
            <w:tcW w:w="1440" w:type="dxa"/>
            <w:tcBorders>
              <w:left w:val="nil"/>
              <w:right w:val="nil"/>
            </w:tcBorders>
            <w:vAlign w:val="center"/>
          </w:tcPr>
          <w:p w14:paraId="2697B704" w14:textId="64CB01C9" w:rsidR="009233EA" w:rsidRPr="00F75FE2" w:rsidRDefault="00157840" w:rsidP="0015725C">
            <w:pPr>
              <w:widowControl w:val="0"/>
              <w:autoSpaceDE w:val="0"/>
              <w:autoSpaceDN w:val="0"/>
              <w:adjustRightInd w:val="0"/>
              <w:rPr>
                <w:color w:val="1A1A1A"/>
                <w:sz w:val="20"/>
                <w:szCs w:val="20"/>
              </w:rPr>
            </w:pPr>
            <w:r>
              <w:rPr>
                <w:color w:val="000000"/>
                <w:sz w:val="20"/>
                <w:szCs w:val="20"/>
              </w:rPr>
              <w:t>1.05</w:t>
            </w:r>
          </w:p>
        </w:tc>
        <w:tc>
          <w:tcPr>
            <w:tcW w:w="1440" w:type="dxa"/>
            <w:tcBorders>
              <w:left w:val="nil"/>
              <w:right w:val="nil"/>
            </w:tcBorders>
            <w:vAlign w:val="center"/>
          </w:tcPr>
          <w:p w14:paraId="2554CB3A" w14:textId="141BC28A"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157840">
              <w:rPr>
                <w:color w:val="000000"/>
                <w:sz w:val="20"/>
                <w:szCs w:val="20"/>
              </w:rPr>
              <w:t>79</w:t>
            </w:r>
          </w:p>
        </w:tc>
        <w:tc>
          <w:tcPr>
            <w:tcW w:w="810" w:type="dxa"/>
            <w:tcBorders>
              <w:left w:val="nil"/>
              <w:right w:val="nil"/>
            </w:tcBorders>
            <w:vAlign w:val="center"/>
          </w:tcPr>
          <w:p w14:paraId="41054171"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-0.12</w:t>
            </w:r>
          </w:p>
        </w:tc>
        <w:tc>
          <w:tcPr>
            <w:tcW w:w="1350" w:type="dxa"/>
            <w:tcBorders>
              <w:left w:val="nil"/>
              <w:right w:val="nil"/>
            </w:tcBorders>
            <w:vAlign w:val="center"/>
          </w:tcPr>
          <w:p w14:paraId="01AC6FEF" w14:textId="6CCB1319"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622C75">
              <w:rPr>
                <w:color w:val="000000"/>
                <w:sz w:val="20"/>
                <w:szCs w:val="20"/>
              </w:rPr>
              <w:t>10</w:t>
            </w:r>
          </w:p>
        </w:tc>
        <w:tc>
          <w:tcPr>
            <w:tcW w:w="1440" w:type="dxa"/>
            <w:tcBorders>
              <w:left w:val="nil"/>
              <w:right w:val="nil"/>
            </w:tcBorders>
            <w:vAlign w:val="center"/>
          </w:tcPr>
          <w:p w14:paraId="4F4EDC2B" w14:textId="196E9A26"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0.8</w:t>
            </w:r>
            <w:r w:rsidR="00622C75">
              <w:rPr>
                <w:color w:val="000000"/>
                <w:sz w:val="20"/>
                <w:szCs w:val="20"/>
              </w:rPr>
              <w:t>3</w:t>
            </w:r>
          </w:p>
        </w:tc>
        <w:tc>
          <w:tcPr>
            <w:tcW w:w="990" w:type="dxa"/>
            <w:tcBorders>
              <w:left w:val="nil"/>
              <w:right w:val="nil"/>
            </w:tcBorders>
            <w:vAlign w:val="center"/>
          </w:tcPr>
          <w:p w14:paraId="1F614E3E" w14:textId="51AF1559"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0.1</w:t>
            </w:r>
            <w:r w:rsidR="00622C75">
              <w:rPr>
                <w:color w:val="000000"/>
                <w:sz w:val="20"/>
                <w:szCs w:val="20"/>
              </w:rPr>
              <w:t>3</w:t>
            </w:r>
          </w:p>
        </w:tc>
      </w:tr>
      <w:tr w:rsidR="009233EA" w14:paraId="053FEFB5" w14:textId="77777777" w:rsidTr="0015725C">
        <w:trPr>
          <w:trHeight w:val="317"/>
          <w:jc w:val="center"/>
        </w:trPr>
        <w:tc>
          <w:tcPr>
            <w:tcW w:w="2213" w:type="dxa"/>
            <w:tcBorders>
              <w:left w:val="nil"/>
              <w:right w:val="nil"/>
            </w:tcBorders>
            <w:shd w:val="clear" w:color="auto" w:fill="auto"/>
            <w:vAlign w:val="center"/>
          </w:tcPr>
          <w:p w14:paraId="65356D94" w14:textId="77777777" w:rsidR="009233EA" w:rsidRDefault="009233EA" w:rsidP="0015725C">
            <w:pPr>
              <w:widowControl w:val="0"/>
              <w:autoSpaceDE w:val="0"/>
              <w:autoSpaceDN w:val="0"/>
              <w:adjustRightInd w:val="0"/>
              <w:rPr>
                <w:color w:val="1A1A1A"/>
                <w:sz w:val="20"/>
                <w:szCs w:val="20"/>
              </w:rPr>
            </w:pPr>
            <w:r>
              <w:rPr>
                <w:color w:val="1A1A1A"/>
                <w:sz w:val="20"/>
                <w:szCs w:val="20"/>
              </w:rPr>
              <w:t>Asia</w:t>
            </w:r>
          </w:p>
        </w:tc>
        <w:tc>
          <w:tcPr>
            <w:tcW w:w="1320" w:type="dxa"/>
            <w:tcBorders>
              <w:left w:val="nil"/>
              <w:right w:val="nil"/>
            </w:tcBorders>
            <w:shd w:val="clear" w:color="auto" w:fill="auto"/>
            <w:vAlign w:val="center"/>
          </w:tcPr>
          <w:p w14:paraId="4DB9BAFB" w14:textId="43F3EAB0" w:rsidR="009233EA" w:rsidRDefault="009233EA" w:rsidP="0015725C">
            <w:pPr>
              <w:widowControl w:val="0"/>
              <w:autoSpaceDE w:val="0"/>
              <w:autoSpaceDN w:val="0"/>
              <w:adjustRightInd w:val="0"/>
              <w:rPr>
                <w:color w:val="1A1A1A"/>
                <w:sz w:val="20"/>
                <w:szCs w:val="20"/>
              </w:rPr>
            </w:pPr>
            <w:r>
              <w:rPr>
                <w:color w:val="1A1A1A"/>
                <w:sz w:val="20"/>
                <w:szCs w:val="20"/>
              </w:rPr>
              <w:t>1.</w:t>
            </w:r>
            <w:r w:rsidR="00C63363">
              <w:rPr>
                <w:color w:val="1A1A1A"/>
                <w:sz w:val="20"/>
                <w:szCs w:val="20"/>
              </w:rPr>
              <w:t>13</w:t>
            </w:r>
          </w:p>
        </w:tc>
        <w:tc>
          <w:tcPr>
            <w:tcW w:w="1530" w:type="dxa"/>
            <w:tcBorders>
              <w:left w:val="nil"/>
              <w:right w:val="nil"/>
            </w:tcBorders>
            <w:shd w:val="clear" w:color="auto" w:fill="auto"/>
            <w:vAlign w:val="center"/>
          </w:tcPr>
          <w:p w14:paraId="6946FE75" w14:textId="58E1032E" w:rsidR="009233EA" w:rsidRDefault="009233EA" w:rsidP="0015725C">
            <w:pPr>
              <w:widowControl w:val="0"/>
              <w:autoSpaceDE w:val="0"/>
              <w:autoSpaceDN w:val="0"/>
              <w:adjustRightInd w:val="0"/>
              <w:rPr>
                <w:color w:val="1A1A1A"/>
                <w:sz w:val="20"/>
                <w:szCs w:val="20"/>
              </w:rPr>
            </w:pPr>
            <w:r>
              <w:rPr>
                <w:color w:val="1A1A1A"/>
                <w:sz w:val="20"/>
                <w:szCs w:val="20"/>
              </w:rPr>
              <w:t>0.6</w:t>
            </w:r>
            <w:r w:rsidR="00FC75A0">
              <w:rPr>
                <w:color w:val="1A1A1A"/>
                <w:sz w:val="20"/>
                <w:szCs w:val="20"/>
              </w:rPr>
              <w:t>6</w:t>
            </w:r>
          </w:p>
        </w:tc>
        <w:tc>
          <w:tcPr>
            <w:tcW w:w="720" w:type="dxa"/>
            <w:tcBorders>
              <w:left w:val="nil"/>
              <w:right w:val="nil"/>
            </w:tcBorders>
            <w:shd w:val="clear" w:color="auto" w:fill="auto"/>
            <w:vAlign w:val="center"/>
          </w:tcPr>
          <w:p w14:paraId="639CAF16" w14:textId="34206590"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0.2</w:t>
            </w:r>
            <w:r w:rsidR="00FC75A0">
              <w:rPr>
                <w:color w:val="000000"/>
                <w:sz w:val="20"/>
                <w:szCs w:val="20"/>
              </w:rPr>
              <w:t>1</w:t>
            </w:r>
          </w:p>
        </w:tc>
        <w:tc>
          <w:tcPr>
            <w:tcW w:w="1440" w:type="dxa"/>
            <w:tcBorders>
              <w:left w:val="nil"/>
              <w:right w:val="nil"/>
            </w:tcBorders>
            <w:vAlign w:val="center"/>
          </w:tcPr>
          <w:p w14:paraId="0CF5BE01" w14:textId="3CA7DCE5"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157840">
              <w:rPr>
                <w:color w:val="000000"/>
                <w:sz w:val="20"/>
                <w:szCs w:val="20"/>
              </w:rPr>
              <w:t>27</w:t>
            </w:r>
          </w:p>
        </w:tc>
        <w:tc>
          <w:tcPr>
            <w:tcW w:w="1440" w:type="dxa"/>
            <w:tcBorders>
              <w:left w:val="nil"/>
              <w:right w:val="nil"/>
            </w:tcBorders>
            <w:vAlign w:val="center"/>
          </w:tcPr>
          <w:p w14:paraId="4A86EC20" w14:textId="79A364F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157840">
              <w:rPr>
                <w:color w:val="000000"/>
                <w:sz w:val="20"/>
                <w:szCs w:val="20"/>
              </w:rPr>
              <w:t>75</w:t>
            </w:r>
          </w:p>
        </w:tc>
        <w:tc>
          <w:tcPr>
            <w:tcW w:w="810" w:type="dxa"/>
            <w:tcBorders>
              <w:left w:val="nil"/>
              <w:right w:val="nil"/>
            </w:tcBorders>
            <w:vAlign w:val="center"/>
          </w:tcPr>
          <w:p w14:paraId="351D7792"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0.25</w:t>
            </w:r>
          </w:p>
        </w:tc>
        <w:tc>
          <w:tcPr>
            <w:tcW w:w="1350" w:type="dxa"/>
            <w:tcBorders>
              <w:left w:val="nil"/>
              <w:right w:val="nil"/>
            </w:tcBorders>
            <w:vAlign w:val="center"/>
          </w:tcPr>
          <w:p w14:paraId="4680DDC0" w14:textId="13FA4352"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1.3</w:t>
            </w:r>
            <w:r w:rsidR="00622C75">
              <w:rPr>
                <w:color w:val="000000"/>
                <w:sz w:val="20"/>
                <w:szCs w:val="20"/>
              </w:rPr>
              <w:t>6</w:t>
            </w:r>
          </w:p>
        </w:tc>
        <w:tc>
          <w:tcPr>
            <w:tcW w:w="1440" w:type="dxa"/>
            <w:tcBorders>
              <w:left w:val="nil"/>
              <w:right w:val="nil"/>
            </w:tcBorders>
            <w:vAlign w:val="center"/>
          </w:tcPr>
          <w:p w14:paraId="58C7F40D" w14:textId="65B7119E"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0.8</w:t>
            </w:r>
            <w:r w:rsidR="00622C75">
              <w:rPr>
                <w:color w:val="000000"/>
                <w:sz w:val="20"/>
                <w:szCs w:val="20"/>
              </w:rPr>
              <w:t>1</w:t>
            </w:r>
          </w:p>
        </w:tc>
        <w:tc>
          <w:tcPr>
            <w:tcW w:w="990" w:type="dxa"/>
            <w:tcBorders>
              <w:left w:val="nil"/>
              <w:right w:val="nil"/>
            </w:tcBorders>
            <w:vAlign w:val="center"/>
          </w:tcPr>
          <w:p w14:paraId="09EA86BE" w14:textId="3165EF0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622C75">
              <w:rPr>
                <w:color w:val="000000"/>
                <w:sz w:val="20"/>
                <w:szCs w:val="20"/>
              </w:rPr>
              <w:t>52</w:t>
            </w:r>
          </w:p>
        </w:tc>
      </w:tr>
      <w:tr w:rsidR="009233EA" w14:paraId="16349E57" w14:textId="77777777" w:rsidTr="0015725C">
        <w:trPr>
          <w:trHeight w:val="317"/>
          <w:jc w:val="center"/>
        </w:trPr>
        <w:tc>
          <w:tcPr>
            <w:tcW w:w="2213" w:type="dxa"/>
            <w:tcBorders>
              <w:left w:val="nil"/>
              <w:right w:val="nil"/>
            </w:tcBorders>
            <w:shd w:val="clear" w:color="auto" w:fill="auto"/>
            <w:vAlign w:val="center"/>
          </w:tcPr>
          <w:p w14:paraId="00DBAD94" w14:textId="77777777" w:rsidR="009233EA" w:rsidRDefault="009233EA" w:rsidP="0015725C">
            <w:pPr>
              <w:widowControl w:val="0"/>
              <w:autoSpaceDE w:val="0"/>
              <w:autoSpaceDN w:val="0"/>
              <w:adjustRightInd w:val="0"/>
              <w:rPr>
                <w:color w:val="1A1A1A"/>
                <w:sz w:val="20"/>
                <w:szCs w:val="20"/>
              </w:rPr>
            </w:pPr>
            <w:r>
              <w:rPr>
                <w:color w:val="1A1A1A"/>
                <w:sz w:val="20"/>
                <w:szCs w:val="20"/>
              </w:rPr>
              <w:t>Africa</w:t>
            </w:r>
          </w:p>
        </w:tc>
        <w:tc>
          <w:tcPr>
            <w:tcW w:w="1320" w:type="dxa"/>
            <w:tcBorders>
              <w:left w:val="nil"/>
              <w:right w:val="nil"/>
            </w:tcBorders>
            <w:shd w:val="clear" w:color="auto" w:fill="auto"/>
            <w:vAlign w:val="center"/>
          </w:tcPr>
          <w:p w14:paraId="069EAA6F" w14:textId="50A8EA43" w:rsidR="009233EA" w:rsidRDefault="009233EA" w:rsidP="0015725C">
            <w:pPr>
              <w:widowControl w:val="0"/>
              <w:autoSpaceDE w:val="0"/>
              <w:autoSpaceDN w:val="0"/>
              <w:adjustRightInd w:val="0"/>
              <w:rPr>
                <w:color w:val="1A1A1A"/>
                <w:sz w:val="20"/>
                <w:szCs w:val="20"/>
              </w:rPr>
            </w:pPr>
            <w:r>
              <w:rPr>
                <w:color w:val="1A1A1A"/>
                <w:sz w:val="20"/>
                <w:szCs w:val="20"/>
              </w:rPr>
              <w:t>2.</w:t>
            </w:r>
            <w:r w:rsidR="00C63363">
              <w:rPr>
                <w:color w:val="1A1A1A"/>
                <w:sz w:val="20"/>
                <w:szCs w:val="20"/>
              </w:rPr>
              <w:t>47</w:t>
            </w:r>
          </w:p>
        </w:tc>
        <w:tc>
          <w:tcPr>
            <w:tcW w:w="1530" w:type="dxa"/>
            <w:tcBorders>
              <w:left w:val="nil"/>
              <w:right w:val="nil"/>
            </w:tcBorders>
            <w:shd w:val="clear" w:color="auto" w:fill="auto"/>
            <w:vAlign w:val="center"/>
          </w:tcPr>
          <w:p w14:paraId="0FFD297D" w14:textId="6442F2D6" w:rsidR="009233EA" w:rsidRDefault="009233EA" w:rsidP="0015725C">
            <w:pPr>
              <w:widowControl w:val="0"/>
              <w:autoSpaceDE w:val="0"/>
              <w:autoSpaceDN w:val="0"/>
              <w:adjustRightInd w:val="0"/>
              <w:rPr>
                <w:color w:val="1A1A1A"/>
                <w:sz w:val="20"/>
                <w:szCs w:val="20"/>
              </w:rPr>
            </w:pPr>
            <w:r>
              <w:rPr>
                <w:color w:val="1A1A1A"/>
                <w:sz w:val="20"/>
                <w:szCs w:val="20"/>
              </w:rPr>
              <w:t>1.</w:t>
            </w:r>
            <w:r w:rsidR="00FC75A0">
              <w:rPr>
                <w:color w:val="1A1A1A"/>
                <w:sz w:val="20"/>
                <w:szCs w:val="20"/>
              </w:rPr>
              <w:t>43</w:t>
            </w:r>
          </w:p>
        </w:tc>
        <w:tc>
          <w:tcPr>
            <w:tcW w:w="720" w:type="dxa"/>
            <w:tcBorders>
              <w:left w:val="nil"/>
              <w:right w:val="nil"/>
            </w:tcBorders>
            <w:shd w:val="clear" w:color="auto" w:fill="auto"/>
            <w:vAlign w:val="center"/>
          </w:tcPr>
          <w:p w14:paraId="7E2D521E" w14:textId="44BB1A6B" w:rsidR="009233EA" w:rsidRPr="00F75FE2" w:rsidRDefault="00FC75A0" w:rsidP="0015725C">
            <w:pPr>
              <w:widowControl w:val="0"/>
              <w:autoSpaceDE w:val="0"/>
              <w:autoSpaceDN w:val="0"/>
              <w:adjustRightInd w:val="0"/>
              <w:rPr>
                <w:color w:val="1A1A1A"/>
                <w:sz w:val="20"/>
                <w:szCs w:val="20"/>
              </w:rPr>
            </w:pPr>
            <w:r>
              <w:rPr>
                <w:color w:val="000000"/>
                <w:sz w:val="20"/>
                <w:szCs w:val="20"/>
              </w:rPr>
              <w:t>1.5</w:t>
            </w:r>
            <w:r w:rsidR="009233EA" w:rsidRPr="00F75FE2">
              <w:rPr>
                <w:color w:val="000000"/>
                <w:sz w:val="20"/>
                <w:szCs w:val="20"/>
              </w:rPr>
              <w:t>6</w:t>
            </w:r>
          </w:p>
        </w:tc>
        <w:tc>
          <w:tcPr>
            <w:tcW w:w="1440" w:type="dxa"/>
            <w:tcBorders>
              <w:left w:val="nil"/>
              <w:right w:val="nil"/>
            </w:tcBorders>
            <w:vAlign w:val="center"/>
          </w:tcPr>
          <w:p w14:paraId="2BB44231" w14:textId="7DC2DA3F"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2.</w:t>
            </w:r>
            <w:r w:rsidR="00157840">
              <w:rPr>
                <w:color w:val="000000"/>
                <w:sz w:val="20"/>
                <w:szCs w:val="20"/>
              </w:rPr>
              <w:t>92</w:t>
            </w:r>
          </w:p>
        </w:tc>
        <w:tc>
          <w:tcPr>
            <w:tcW w:w="1440" w:type="dxa"/>
            <w:tcBorders>
              <w:left w:val="nil"/>
              <w:right w:val="nil"/>
            </w:tcBorders>
            <w:vAlign w:val="center"/>
          </w:tcPr>
          <w:p w14:paraId="3D5C1011" w14:textId="41AAC71B"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157840">
              <w:rPr>
                <w:color w:val="000000"/>
                <w:sz w:val="20"/>
                <w:szCs w:val="20"/>
              </w:rPr>
              <w:t>74</w:t>
            </w:r>
          </w:p>
        </w:tc>
        <w:tc>
          <w:tcPr>
            <w:tcW w:w="810" w:type="dxa"/>
            <w:tcBorders>
              <w:left w:val="nil"/>
              <w:right w:val="nil"/>
            </w:tcBorders>
            <w:vAlign w:val="center"/>
          </w:tcPr>
          <w:p w14:paraId="0FE133D8"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1.73</w:t>
            </w:r>
          </w:p>
        </w:tc>
        <w:tc>
          <w:tcPr>
            <w:tcW w:w="1350" w:type="dxa"/>
            <w:tcBorders>
              <w:left w:val="nil"/>
              <w:right w:val="nil"/>
            </w:tcBorders>
            <w:vAlign w:val="center"/>
          </w:tcPr>
          <w:p w14:paraId="4D8EACE0" w14:textId="0AE019E4"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3.</w:t>
            </w:r>
            <w:r w:rsidR="00622C75">
              <w:rPr>
                <w:color w:val="000000"/>
                <w:sz w:val="20"/>
                <w:szCs w:val="20"/>
              </w:rPr>
              <w:t>10</w:t>
            </w:r>
          </w:p>
        </w:tc>
        <w:tc>
          <w:tcPr>
            <w:tcW w:w="1440" w:type="dxa"/>
            <w:tcBorders>
              <w:left w:val="nil"/>
              <w:right w:val="nil"/>
            </w:tcBorders>
            <w:vAlign w:val="center"/>
          </w:tcPr>
          <w:p w14:paraId="758AEB2F" w14:textId="1D48EE8D"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1.8</w:t>
            </w:r>
            <w:r w:rsidR="00622C75">
              <w:rPr>
                <w:color w:val="000000"/>
                <w:sz w:val="20"/>
                <w:szCs w:val="20"/>
              </w:rPr>
              <w:t>5</w:t>
            </w:r>
          </w:p>
        </w:tc>
        <w:tc>
          <w:tcPr>
            <w:tcW w:w="990" w:type="dxa"/>
            <w:tcBorders>
              <w:left w:val="nil"/>
              <w:right w:val="nil"/>
            </w:tcBorders>
            <w:vAlign w:val="center"/>
          </w:tcPr>
          <w:p w14:paraId="6D6D53CC" w14:textId="2B0BCEF1"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622C75">
              <w:rPr>
                <w:color w:val="000000"/>
                <w:sz w:val="20"/>
                <w:szCs w:val="20"/>
              </w:rPr>
              <w:t>89</w:t>
            </w:r>
          </w:p>
        </w:tc>
      </w:tr>
      <w:tr w:rsidR="009233EA" w14:paraId="2FBE405A" w14:textId="77777777" w:rsidTr="0015725C">
        <w:trPr>
          <w:trHeight w:val="317"/>
          <w:jc w:val="center"/>
        </w:trPr>
        <w:tc>
          <w:tcPr>
            <w:tcW w:w="2213" w:type="dxa"/>
            <w:tcBorders>
              <w:left w:val="nil"/>
              <w:right w:val="nil"/>
            </w:tcBorders>
            <w:shd w:val="clear" w:color="auto" w:fill="auto"/>
            <w:vAlign w:val="center"/>
          </w:tcPr>
          <w:p w14:paraId="7BAB325D" w14:textId="77777777" w:rsidR="009233EA" w:rsidRDefault="009233EA" w:rsidP="0015725C">
            <w:pPr>
              <w:widowControl w:val="0"/>
              <w:autoSpaceDE w:val="0"/>
              <w:autoSpaceDN w:val="0"/>
              <w:adjustRightInd w:val="0"/>
              <w:rPr>
                <w:color w:val="1A1A1A"/>
                <w:sz w:val="20"/>
                <w:szCs w:val="20"/>
              </w:rPr>
            </w:pPr>
            <w:r>
              <w:rPr>
                <w:color w:val="1A1A1A"/>
                <w:sz w:val="20"/>
                <w:szCs w:val="20"/>
              </w:rPr>
              <w:t>Middle East</w:t>
            </w:r>
          </w:p>
        </w:tc>
        <w:tc>
          <w:tcPr>
            <w:tcW w:w="1320" w:type="dxa"/>
            <w:tcBorders>
              <w:left w:val="nil"/>
              <w:right w:val="nil"/>
            </w:tcBorders>
            <w:shd w:val="clear" w:color="auto" w:fill="auto"/>
            <w:vAlign w:val="center"/>
          </w:tcPr>
          <w:p w14:paraId="71B813EA" w14:textId="77777777" w:rsidR="009233EA" w:rsidRDefault="009233EA" w:rsidP="0015725C">
            <w:pPr>
              <w:widowControl w:val="0"/>
              <w:autoSpaceDE w:val="0"/>
              <w:autoSpaceDN w:val="0"/>
              <w:adjustRightInd w:val="0"/>
              <w:rPr>
                <w:color w:val="1A1A1A"/>
                <w:sz w:val="20"/>
                <w:szCs w:val="20"/>
              </w:rPr>
            </w:pPr>
          </w:p>
        </w:tc>
        <w:tc>
          <w:tcPr>
            <w:tcW w:w="1530" w:type="dxa"/>
            <w:tcBorders>
              <w:left w:val="nil"/>
              <w:right w:val="nil"/>
            </w:tcBorders>
            <w:shd w:val="clear" w:color="auto" w:fill="auto"/>
            <w:vAlign w:val="center"/>
          </w:tcPr>
          <w:p w14:paraId="3DE0FB35" w14:textId="77777777" w:rsidR="009233EA" w:rsidRDefault="009233EA" w:rsidP="0015725C">
            <w:pPr>
              <w:widowControl w:val="0"/>
              <w:autoSpaceDE w:val="0"/>
              <w:autoSpaceDN w:val="0"/>
              <w:adjustRightInd w:val="0"/>
              <w:rPr>
                <w:color w:val="1A1A1A"/>
                <w:sz w:val="20"/>
                <w:szCs w:val="20"/>
              </w:rPr>
            </w:pPr>
            <w:r>
              <w:rPr>
                <w:color w:val="1A1A1A"/>
                <w:sz w:val="20"/>
                <w:szCs w:val="20"/>
              </w:rPr>
              <w:t>–</w:t>
            </w:r>
          </w:p>
        </w:tc>
        <w:tc>
          <w:tcPr>
            <w:tcW w:w="720" w:type="dxa"/>
            <w:tcBorders>
              <w:left w:val="nil"/>
              <w:right w:val="nil"/>
            </w:tcBorders>
            <w:shd w:val="clear" w:color="auto" w:fill="auto"/>
            <w:vAlign w:val="center"/>
          </w:tcPr>
          <w:p w14:paraId="7B11FC30" w14:textId="77777777" w:rsidR="009233EA" w:rsidRDefault="009233EA" w:rsidP="0015725C">
            <w:pPr>
              <w:widowControl w:val="0"/>
              <w:autoSpaceDE w:val="0"/>
              <w:autoSpaceDN w:val="0"/>
              <w:adjustRightInd w:val="0"/>
              <w:rPr>
                <w:color w:val="1A1A1A"/>
                <w:sz w:val="20"/>
                <w:szCs w:val="20"/>
              </w:rPr>
            </w:pPr>
            <w:r>
              <w:rPr>
                <w:color w:val="1A1A1A"/>
                <w:sz w:val="20"/>
                <w:szCs w:val="20"/>
              </w:rPr>
              <w:t>–</w:t>
            </w:r>
          </w:p>
        </w:tc>
        <w:tc>
          <w:tcPr>
            <w:tcW w:w="1440" w:type="dxa"/>
            <w:tcBorders>
              <w:left w:val="nil"/>
              <w:right w:val="nil"/>
            </w:tcBorders>
            <w:vAlign w:val="center"/>
          </w:tcPr>
          <w:p w14:paraId="7C04B8C4"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1.00</w:t>
            </w:r>
          </w:p>
        </w:tc>
        <w:tc>
          <w:tcPr>
            <w:tcW w:w="1440" w:type="dxa"/>
            <w:tcBorders>
              <w:left w:val="nil"/>
              <w:right w:val="nil"/>
            </w:tcBorders>
            <w:vAlign w:val="center"/>
          </w:tcPr>
          <w:p w14:paraId="5C3136CE"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810" w:type="dxa"/>
            <w:tcBorders>
              <w:left w:val="nil"/>
              <w:right w:val="nil"/>
            </w:tcBorders>
            <w:vAlign w:val="center"/>
          </w:tcPr>
          <w:p w14:paraId="67106390"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1350" w:type="dxa"/>
            <w:tcBorders>
              <w:left w:val="nil"/>
              <w:right w:val="nil"/>
            </w:tcBorders>
            <w:vAlign w:val="center"/>
          </w:tcPr>
          <w:p w14:paraId="7AC86646"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1440" w:type="dxa"/>
            <w:tcBorders>
              <w:left w:val="nil"/>
              <w:right w:val="nil"/>
            </w:tcBorders>
            <w:vAlign w:val="center"/>
          </w:tcPr>
          <w:p w14:paraId="750878E6"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990" w:type="dxa"/>
            <w:tcBorders>
              <w:left w:val="nil"/>
              <w:right w:val="nil"/>
            </w:tcBorders>
            <w:vAlign w:val="center"/>
          </w:tcPr>
          <w:p w14:paraId="6112F7EE"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r>
      <w:tr w:rsidR="009233EA" w14:paraId="665FD2EB" w14:textId="77777777" w:rsidTr="0015725C">
        <w:trPr>
          <w:trHeight w:val="317"/>
          <w:jc w:val="center"/>
        </w:trPr>
        <w:tc>
          <w:tcPr>
            <w:tcW w:w="2213" w:type="dxa"/>
            <w:tcBorders>
              <w:left w:val="nil"/>
              <w:right w:val="nil"/>
            </w:tcBorders>
            <w:shd w:val="clear" w:color="auto" w:fill="auto"/>
            <w:vAlign w:val="center"/>
          </w:tcPr>
          <w:p w14:paraId="30B77CD6" w14:textId="77777777" w:rsidR="009233EA" w:rsidRDefault="009233EA" w:rsidP="0015725C">
            <w:pPr>
              <w:widowControl w:val="0"/>
              <w:autoSpaceDE w:val="0"/>
              <w:autoSpaceDN w:val="0"/>
              <w:adjustRightInd w:val="0"/>
              <w:rPr>
                <w:color w:val="1A1A1A"/>
                <w:sz w:val="20"/>
                <w:szCs w:val="20"/>
              </w:rPr>
            </w:pPr>
            <w:r>
              <w:rPr>
                <w:color w:val="1A1A1A"/>
                <w:sz w:val="20"/>
                <w:szCs w:val="20"/>
              </w:rPr>
              <w:t>Time Period</w:t>
            </w:r>
          </w:p>
        </w:tc>
        <w:tc>
          <w:tcPr>
            <w:tcW w:w="1320" w:type="dxa"/>
            <w:tcBorders>
              <w:left w:val="nil"/>
              <w:right w:val="nil"/>
            </w:tcBorders>
            <w:shd w:val="clear" w:color="auto" w:fill="auto"/>
            <w:vAlign w:val="center"/>
          </w:tcPr>
          <w:p w14:paraId="0A3CE3CE" w14:textId="77777777" w:rsidR="009233EA" w:rsidRDefault="009233EA" w:rsidP="0015725C">
            <w:pPr>
              <w:widowControl w:val="0"/>
              <w:autoSpaceDE w:val="0"/>
              <w:autoSpaceDN w:val="0"/>
              <w:adjustRightInd w:val="0"/>
              <w:rPr>
                <w:color w:val="1A1A1A"/>
                <w:sz w:val="20"/>
                <w:szCs w:val="20"/>
              </w:rPr>
            </w:pPr>
            <w:r w:rsidRPr="00106F00">
              <w:rPr>
                <w:color w:val="1A1A1A"/>
                <w:sz w:val="20"/>
                <w:szCs w:val="20"/>
              </w:rPr>
              <w:t>–</w:t>
            </w:r>
          </w:p>
        </w:tc>
        <w:tc>
          <w:tcPr>
            <w:tcW w:w="1530" w:type="dxa"/>
            <w:tcBorders>
              <w:left w:val="nil"/>
              <w:right w:val="nil"/>
            </w:tcBorders>
            <w:shd w:val="clear" w:color="auto" w:fill="auto"/>
            <w:vAlign w:val="center"/>
          </w:tcPr>
          <w:p w14:paraId="5CFC02F1" w14:textId="77777777" w:rsidR="009233EA" w:rsidRDefault="009233EA" w:rsidP="0015725C">
            <w:pPr>
              <w:widowControl w:val="0"/>
              <w:autoSpaceDE w:val="0"/>
              <w:autoSpaceDN w:val="0"/>
              <w:adjustRightInd w:val="0"/>
              <w:rPr>
                <w:color w:val="1A1A1A"/>
                <w:sz w:val="20"/>
                <w:szCs w:val="20"/>
              </w:rPr>
            </w:pPr>
            <w:r>
              <w:rPr>
                <w:color w:val="1A1A1A"/>
                <w:sz w:val="20"/>
                <w:szCs w:val="20"/>
              </w:rPr>
              <w:t>–</w:t>
            </w:r>
          </w:p>
        </w:tc>
        <w:tc>
          <w:tcPr>
            <w:tcW w:w="720" w:type="dxa"/>
            <w:tcBorders>
              <w:left w:val="nil"/>
              <w:right w:val="nil"/>
            </w:tcBorders>
            <w:shd w:val="clear" w:color="auto" w:fill="auto"/>
            <w:vAlign w:val="center"/>
          </w:tcPr>
          <w:p w14:paraId="4B09BEBA" w14:textId="77777777" w:rsidR="009233EA" w:rsidRDefault="009233EA" w:rsidP="0015725C">
            <w:pPr>
              <w:widowControl w:val="0"/>
              <w:autoSpaceDE w:val="0"/>
              <w:autoSpaceDN w:val="0"/>
              <w:adjustRightInd w:val="0"/>
              <w:rPr>
                <w:color w:val="1A1A1A"/>
                <w:sz w:val="20"/>
                <w:szCs w:val="20"/>
              </w:rPr>
            </w:pPr>
            <w:r w:rsidRPr="00E51CAE">
              <w:rPr>
                <w:color w:val="1A1A1A"/>
                <w:sz w:val="20"/>
                <w:szCs w:val="20"/>
              </w:rPr>
              <w:t>–</w:t>
            </w:r>
          </w:p>
        </w:tc>
        <w:tc>
          <w:tcPr>
            <w:tcW w:w="1440" w:type="dxa"/>
            <w:tcBorders>
              <w:left w:val="nil"/>
              <w:right w:val="nil"/>
            </w:tcBorders>
            <w:vAlign w:val="center"/>
          </w:tcPr>
          <w:p w14:paraId="4FE6C3FB"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0.83</w:t>
            </w:r>
          </w:p>
        </w:tc>
        <w:tc>
          <w:tcPr>
            <w:tcW w:w="1440" w:type="dxa"/>
            <w:tcBorders>
              <w:left w:val="nil"/>
              <w:right w:val="nil"/>
            </w:tcBorders>
            <w:vAlign w:val="center"/>
          </w:tcPr>
          <w:p w14:paraId="62F948ED"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0.14</w:t>
            </w:r>
          </w:p>
        </w:tc>
        <w:tc>
          <w:tcPr>
            <w:tcW w:w="810" w:type="dxa"/>
            <w:tcBorders>
              <w:left w:val="nil"/>
              <w:right w:val="nil"/>
            </w:tcBorders>
            <w:vAlign w:val="center"/>
          </w:tcPr>
          <w:p w14:paraId="106F96A6"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-1.11</w:t>
            </w:r>
          </w:p>
        </w:tc>
        <w:tc>
          <w:tcPr>
            <w:tcW w:w="1350" w:type="dxa"/>
            <w:tcBorders>
              <w:left w:val="nil"/>
              <w:right w:val="nil"/>
            </w:tcBorders>
            <w:vAlign w:val="center"/>
          </w:tcPr>
          <w:p w14:paraId="23F31D06" w14:textId="58334C93"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0.8</w:t>
            </w:r>
            <w:r w:rsidR="00622C75">
              <w:rPr>
                <w:color w:val="000000"/>
                <w:sz w:val="20"/>
                <w:szCs w:val="20"/>
              </w:rPr>
              <w:t>3</w:t>
            </w:r>
          </w:p>
        </w:tc>
        <w:tc>
          <w:tcPr>
            <w:tcW w:w="1440" w:type="dxa"/>
            <w:tcBorders>
              <w:left w:val="nil"/>
              <w:right w:val="nil"/>
            </w:tcBorders>
            <w:vAlign w:val="center"/>
          </w:tcPr>
          <w:p w14:paraId="40AD23EE" w14:textId="7B2E732A"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0.1</w:t>
            </w:r>
            <w:r w:rsidR="00622C75">
              <w:rPr>
                <w:color w:val="000000"/>
                <w:sz w:val="20"/>
                <w:szCs w:val="20"/>
              </w:rPr>
              <w:t>4</w:t>
            </w:r>
          </w:p>
        </w:tc>
        <w:tc>
          <w:tcPr>
            <w:tcW w:w="990" w:type="dxa"/>
            <w:tcBorders>
              <w:left w:val="nil"/>
              <w:right w:val="nil"/>
            </w:tcBorders>
            <w:vAlign w:val="center"/>
          </w:tcPr>
          <w:p w14:paraId="4D483681" w14:textId="08A182B9"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622C75">
              <w:rPr>
                <w:color w:val="000000"/>
                <w:sz w:val="20"/>
                <w:szCs w:val="20"/>
              </w:rPr>
              <w:t>17</w:t>
            </w:r>
          </w:p>
        </w:tc>
      </w:tr>
      <w:tr w:rsidR="009233EA" w14:paraId="5EC74F9F" w14:textId="77777777" w:rsidTr="0015725C">
        <w:trPr>
          <w:trHeight w:val="317"/>
          <w:jc w:val="center"/>
        </w:trPr>
        <w:tc>
          <w:tcPr>
            <w:tcW w:w="2213" w:type="dxa"/>
            <w:tcBorders>
              <w:left w:val="nil"/>
              <w:right w:val="nil"/>
            </w:tcBorders>
            <w:shd w:val="clear" w:color="auto" w:fill="auto"/>
            <w:vAlign w:val="center"/>
          </w:tcPr>
          <w:p w14:paraId="052B7C55" w14:textId="77777777" w:rsidR="009233EA" w:rsidRDefault="009233EA" w:rsidP="0015725C">
            <w:pPr>
              <w:widowControl w:val="0"/>
              <w:autoSpaceDE w:val="0"/>
              <w:autoSpaceDN w:val="0"/>
              <w:adjustRightInd w:val="0"/>
              <w:rPr>
                <w:color w:val="1A1A1A"/>
                <w:sz w:val="20"/>
                <w:szCs w:val="20"/>
              </w:rPr>
            </w:pPr>
            <w:r>
              <w:rPr>
                <w:color w:val="1A1A1A"/>
                <w:sz w:val="20"/>
                <w:szCs w:val="20"/>
              </w:rPr>
              <w:t>Peace Agreement</w:t>
            </w:r>
          </w:p>
        </w:tc>
        <w:tc>
          <w:tcPr>
            <w:tcW w:w="1320" w:type="dxa"/>
            <w:tcBorders>
              <w:left w:val="nil"/>
              <w:right w:val="nil"/>
            </w:tcBorders>
            <w:shd w:val="clear" w:color="auto" w:fill="auto"/>
            <w:vAlign w:val="center"/>
          </w:tcPr>
          <w:p w14:paraId="704D7F20" w14:textId="6A95DE0A" w:rsidR="009233EA" w:rsidRDefault="009233EA" w:rsidP="0015725C">
            <w:pPr>
              <w:widowControl w:val="0"/>
              <w:autoSpaceDE w:val="0"/>
              <w:autoSpaceDN w:val="0"/>
              <w:adjustRightInd w:val="0"/>
              <w:rPr>
                <w:color w:val="1A1A1A"/>
                <w:sz w:val="20"/>
                <w:szCs w:val="20"/>
              </w:rPr>
            </w:pPr>
            <w:r>
              <w:rPr>
                <w:color w:val="1A1A1A"/>
                <w:sz w:val="20"/>
                <w:szCs w:val="20"/>
              </w:rPr>
              <w:t>0.6</w:t>
            </w:r>
            <w:r w:rsidR="001331BB">
              <w:rPr>
                <w:color w:val="1A1A1A"/>
                <w:sz w:val="20"/>
                <w:szCs w:val="20"/>
              </w:rPr>
              <w:t>6</w:t>
            </w:r>
          </w:p>
        </w:tc>
        <w:tc>
          <w:tcPr>
            <w:tcW w:w="1530" w:type="dxa"/>
            <w:tcBorders>
              <w:left w:val="nil"/>
              <w:right w:val="nil"/>
            </w:tcBorders>
            <w:shd w:val="clear" w:color="auto" w:fill="auto"/>
            <w:vAlign w:val="center"/>
          </w:tcPr>
          <w:p w14:paraId="6812DBF1" w14:textId="77777777" w:rsidR="009233EA" w:rsidRDefault="009233EA" w:rsidP="0015725C">
            <w:pPr>
              <w:widowControl w:val="0"/>
              <w:autoSpaceDE w:val="0"/>
              <w:autoSpaceDN w:val="0"/>
              <w:adjustRightInd w:val="0"/>
              <w:rPr>
                <w:color w:val="1A1A1A"/>
                <w:sz w:val="20"/>
                <w:szCs w:val="20"/>
              </w:rPr>
            </w:pPr>
            <w:r>
              <w:rPr>
                <w:color w:val="1A1A1A"/>
                <w:sz w:val="20"/>
                <w:szCs w:val="20"/>
              </w:rPr>
              <w:t>0.22</w:t>
            </w:r>
          </w:p>
        </w:tc>
        <w:tc>
          <w:tcPr>
            <w:tcW w:w="720" w:type="dxa"/>
            <w:tcBorders>
              <w:left w:val="nil"/>
              <w:right w:val="nil"/>
            </w:tcBorders>
            <w:shd w:val="clear" w:color="auto" w:fill="auto"/>
            <w:vAlign w:val="center"/>
          </w:tcPr>
          <w:p w14:paraId="368CAD5A" w14:textId="3ED56A12" w:rsidR="009233EA" w:rsidRDefault="009233EA" w:rsidP="0015725C">
            <w:pPr>
              <w:widowControl w:val="0"/>
              <w:autoSpaceDE w:val="0"/>
              <w:autoSpaceDN w:val="0"/>
              <w:adjustRightInd w:val="0"/>
              <w:rPr>
                <w:color w:val="1A1A1A"/>
                <w:sz w:val="20"/>
                <w:szCs w:val="20"/>
              </w:rPr>
            </w:pPr>
            <w:r>
              <w:rPr>
                <w:color w:val="1A1A1A"/>
                <w:sz w:val="20"/>
                <w:szCs w:val="20"/>
              </w:rPr>
              <w:t>-1.2</w:t>
            </w:r>
            <w:r w:rsidR="00FC75A0">
              <w:rPr>
                <w:color w:val="1A1A1A"/>
                <w:sz w:val="20"/>
                <w:szCs w:val="20"/>
              </w:rPr>
              <w:t>7</w:t>
            </w:r>
          </w:p>
        </w:tc>
        <w:tc>
          <w:tcPr>
            <w:tcW w:w="1440" w:type="dxa"/>
            <w:tcBorders>
              <w:left w:val="nil"/>
              <w:right w:val="nil"/>
            </w:tcBorders>
            <w:vAlign w:val="center"/>
          </w:tcPr>
          <w:p w14:paraId="4DE338C0" w14:textId="303C348E"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157840">
              <w:rPr>
                <w:color w:val="000000"/>
                <w:sz w:val="20"/>
                <w:szCs w:val="20"/>
              </w:rPr>
              <w:t>71</w:t>
            </w:r>
          </w:p>
        </w:tc>
        <w:tc>
          <w:tcPr>
            <w:tcW w:w="1440" w:type="dxa"/>
            <w:tcBorders>
              <w:left w:val="nil"/>
              <w:right w:val="nil"/>
            </w:tcBorders>
            <w:vAlign w:val="center"/>
          </w:tcPr>
          <w:p w14:paraId="2104FC89" w14:textId="0DC41370"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0.2</w:t>
            </w:r>
            <w:r w:rsidR="00157840">
              <w:rPr>
                <w:color w:val="000000"/>
                <w:sz w:val="20"/>
                <w:szCs w:val="20"/>
              </w:rPr>
              <w:t>3</w:t>
            </w:r>
          </w:p>
        </w:tc>
        <w:tc>
          <w:tcPr>
            <w:tcW w:w="810" w:type="dxa"/>
            <w:tcBorders>
              <w:left w:val="nil"/>
              <w:right w:val="nil"/>
            </w:tcBorders>
            <w:vAlign w:val="center"/>
          </w:tcPr>
          <w:p w14:paraId="5758E4FE"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-1.23</w:t>
            </w:r>
          </w:p>
        </w:tc>
        <w:tc>
          <w:tcPr>
            <w:tcW w:w="1350" w:type="dxa"/>
            <w:tcBorders>
              <w:left w:val="nil"/>
              <w:right w:val="nil"/>
            </w:tcBorders>
            <w:vAlign w:val="center"/>
          </w:tcPr>
          <w:p w14:paraId="0855BA38"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0.68</w:t>
            </w:r>
          </w:p>
        </w:tc>
        <w:tc>
          <w:tcPr>
            <w:tcW w:w="1440" w:type="dxa"/>
            <w:tcBorders>
              <w:left w:val="nil"/>
              <w:right w:val="nil"/>
            </w:tcBorders>
            <w:vAlign w:val="center"/>
          </w:tcPr>
          <w:p w14:paraId="5BD5B6EE"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0.22</w:t>
            </w:r>
          </w:p>
        </w:tc>
        <w:tc>
          <w:tcPr>
            <w:tcW w:w="990" w:type="dxa"/>
            <w:tcBorders>
              <w:left w:val="nil"/>
              <w:right w:val="nil"/>
            </w:tcBorders>
            <w:vAlign w:val="center"/>
          </w:tcPr>
          <w:p w14:paraId="30D7B855"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-1.18</w:t>
            </w:r>
          </w:p>
        </w:tc>
      </w:tr>
    </w:tbl>
    <w:p w14:paraId="6C4AAAB7" w14:textId="77777777" w:rsidR="009233EA" w:rsidRPr="00120902" w:rsidRDefault="009233EA" w:rsidP="009233EA">
      <w:pPr>
        <w:widowControl w:val="0"/>
        <w:autoSpaceDE w:val="0"/>
        <w:autoSpaceDN w:val="0"/>
        <w:adjustRightInd w:val="0"/>
        <w:spacing w:before="60"/>
        <w:rPr>
          <w:sz w:val="13"/>
          <w:szCs w:val="13"/>
        </w:rPr>
      </w:pPr>
    </w:p>
    <w:tbl>
      <w:tblPr>
        <w:tblStyle w:val="TableGrid"/>
        <w:tblW w:w="13253" w:type="dxa"/>
        <w:jc w:val="center"/>
        <w:tblLayout w:type="fixed"/>
        <w:tblLook w:val="04A0" w:firstRow="1" w:lastRow="0" w:firstColumn="1" w:lastColumn="0" w:noHBand="0" w:noVBand="1"/>
      </w:tblPr>
      <w:tblGrid>
        <w:gridCol w:w="2213"/>
        <w:gridCol w:w="1320"/>
        <w:gridCol w:w="1530"/>
        <w:gridCol w:w="720"/>
        <w:gridCol w:w="1440"/>
        <w:gridCol w:w="1440"/>
        <w:gridCol w:w="810"/>
        <w:gridCol w:w="1350"/>
        <w:gridCol w:w="1440"/>
        <w:gridCol w:w="990"/>
      </w:tblGrid>
      <w:tr w:rsidR="009233EA" w:rsidRPr="00CD01A5" w14:paraId="2C98FF0C" w14:textId="77777777" w:rsidTr="0015725C">
        <w:trPr>
          <w:trHeight w:val="396"/>
          <w:jc w:val="center"/>
        </w:trPr>
        <w:tc>
          <w:tcPr>
            <w:tcW w:w="2213" w:type="dxa"/>
            <w:tcBorders>
              <w:top w:val="nil"/>
              <w:left w:val="nil"/>
              <w:bottom w:val="nil"/>
              <w:right w:val="nil"/>
            </w:tcBorders>
            <w:shd w:val="clear" w:color="auto" w:fill="auto"/>
            <w:vAlign w:val="center"/>
          </w:tcPr>
          <w:p w14:paraId="0784210D" w14:textId="77777777" w:rsidR="009233EA" w:rsidRPr="002E5FD1" w:rsidRDefault="009233EA" w:rsidP="0015725C">
            <w:pPr>
              <w:widowControl w:val="0"/>
              <w:autoSpaceDE w:val="0"/>
              <w:autoSpaceDN w:val="0"/>
              <w:adjustRightInd w:val="0"/>
              <w:jc w:val="center"/>
              <w:rPr>
                <w:b/>
                <w:color w:val="1A1A1A"/>
                <w:sz w:val="20"/>
                <w:szCs w:val="20"/>
              </w:rPr>
            </w:pPr>
          </w:p>
        </w:tc>
        <w:tc>
          <w:tcPr>
            <w:tcW w:w="11040" w:type="dxa"/>
            <w:gridSpan w:val="9"/>
            <w:tcBorders>
              <w:top w:val="nil"/>
              <w:left w:val="nil"/>
              <w:bottom w:val="nil"/>
              <w:right w:val="nil"/>
            </w:tcBorders>
            <w:shd w:val="clear" w:color="auto" w:fill="auto"/>
            <w:vAlign w:val="center"/>
          </w:tcPr>
          <w:p w14:paraId="72F498DB" w14:textId="77777777" w:rsidR="009233EA" w:rsidRPr="00CD01A5" w:rsidRDefault="009233EA" w:rsidP="0015725C">
            <w:pPr>
              <w:widowControl w:val="0"/>
              <w:autoSpaceDE w:val="0"/>
              <w:autoSpaceDN w:val="0"/>
              <w:adjustRightInd w:val="0"/>
              <w:jc w:val="center"/>
              <w:rPr>
                <w:b/>
                <w:color w:val="1A1A1A"/>
                <w:sz w:val="20"/>
                <w:szCs w:val="20"/>
                <w:u w:val="single"/>
              </w:rPr>
            </w:pPr>
            <w:r>
              <w:rPr>
                <w:b/>
                <w:color w:val="1A1A1A"/>
                <w:sz w:val="20"/>
                <w:szCs w:val="20"/>
                <w:u w:val="single"/>
              </w:rPr>
              <w:t>Second</w:t>
            </w:r>
            <w:r w:rsidRPr="00CD01A5">
              <w:rPr>
                <w:b/>
                <w:color w:val="1A1A1A"/>
                <w:sz w:val="20"/>
                <w:szCs w:val="20"/>
                <w:u w:val="single"/>
              </w:rPr>
              <w:t xml:space="preserve"> Set of Models</w:t>
            </w:r>
          </w:p>
        </w:tc>
      </w:tr>
      <w:tr w:rsidR="009233EA" w14:paraId="3E9FD2E9" w14:textId="77777777" w:rsidTr="00983AED">
        <w:trPr>
          <w:trHeight w:val="126"/>
          <w:jc w:val="center"/>
        </w:trPr>
        <w:tc>
          <w:tcPr>
            <w:tcW w:w="2213" w:type="dxa"/>
            <w:tcBorders>
              <w:top w:val="nil"/>
              <w:left w:val="nil"/>
              <w:bottom w:val="nil"/>
              <w:right w:val="nil"/>
            </w:tcBorders>
            <w:shd w:val="clear" w:color="auto" w:fill="auto"/>
            <w:vAlign w:val="center"/>
          </w:tcPr>
          <w:p w14:paraId="047D4202" w14:textId="77777777" w:rsidR="009233EA" w:rsidRPr="002E5FD1" w:rsidRDefault="009233EA" w:rsidP="0015725C">
            <w:pPr>
              <w:widowControl w:val="0"/>
              <w:autoSpaceDE w:val="0"/>
              <w:autoSpaceDN w:val="0"/>
              <w:adjustRightInd w:val="0"/>
              <w:jc w:val="center"/>
              <w:rPr>
                <w:b/>
                <w:color w:val="1A1A1A"/>
                <w:sz w:val="20"/>
                <w:szCs w:val="20"/>
              </w:rPr>
            </w:pPr>
          </w:p>
        </w:tc>
        <w:tc>
          <w:tcPr>
            <w:tcW w:w="3570" w:type="dxa"/>
            <w:gridSpan w:val="3"/>
            <w:tcBorders>
              <w:top w:val="nil"/>
              <w:left w:val="nil"/>
              <w:bottom w:val="nil"/>
              <w:right w:val="nil"/>
            </w:tcBorders>
            <w:shd w:val="clear" w:color="auto" w:fill="auto"/>
            <w:vAlign w:val="center"/>
          </w:tcPr>
          <w:p w14:paraId="545A079D" w14:textId="77777777" w:rsidR="009233EA" w:rsidRPr="002E5FD1" w:rsidRDefault="009233EA" w:rsidP="0015725C">
            <w:pPr>
              <w:widowControl w:val="0"/>
              <w:autoSpaceDE w:val="0"/>
              <w:autoSpaceDN w:val="0"/>
              <w:adjustRightInd w:val="0"/>
              <w:jc w:val="center"/>
              <w:rPr>
                <w:b/>
                <w:color w:val="1A1A1A"/>
                <w:sz w:val="20"/>
                <w:szCs w:val="20"/>
              </w:rPr>
            </w:pPr>
            <w:r>
              <w:rPr>
                <w:b/>
                <w:color w:val="1A1A1A"/>
                <w:sz w:val="20"/>
                <w:szCs w:val="20"/>
              </w:rPr>
              <w:t xml:space="preserve"> Any UN Mission</w:t>
            </w:r>
          </w:p>
        </w:tc>
        <w:tc>
          <w:tcPr>
            <w:tcW w:w="3690" w:type="dxa"/>
            <w:gridSpan w:val="3"/>
            <w:tcBorders>
              <w:top w:val="nil"/>
              <w:left w:val="nil"/>
              <w:bottom w:val="nil"/>
              <w:right w:val="nil"/>
            </w:tcBorders>
          </w:tcPr>
          <w:p w14:paraId="1CE2F76A" w14:textId="77777777" w:rsidR="009233EA" w:rsidRDefault="009233EA" w:rsidP="0015725C">
            <w:pPr>
              <w:widowControl w:val="0"/>
              <w:autoSpaceDE w:val="0"/>
              <w:autoSpaceDN w:val="0"/>
              <w:adjustRightInd w:val="0"/>
              <w:jc w:val="center"/>
              <w:rPr>
                <w:b/>
                <w:color w:val="1A1A1A"/>
                <w:sz w:val="20"/>
                <w:szCs w:val="20"/>
              </w:rPr>
            </w:pPr>
            <w:r>
              <w:rPr>
                <w:b/>
                <w:color w:val="1A1A1A"/>
                <w:sz w:val="20"/>
                <w:szCs w:val="20"/>
              </w:rPr>
              <w:t>Coercive/Non-Coercive Missions</w:t>
            </w:r>
          </w:p>
        </w:tc>
        <w:tc>
          <w:tcPr>
            <w:tcW w:w="3780" w:type="dxa"/>
            <w:gridSpan w:val="3"/>
            <w:tcBorders>
              <w:top w:val="nil"/>
              <w:left w:val="nil"/>
              <w:bottom w:val="nil"/>
              <w:right w:val="nil"/>
            </w:tcBorders>
          </w:tcPr>
          <w:p w14:paraId="4A3A6E21" w14:textId="77777777" w:rsidR="009233EA" w:rsidRDefault="009233EA" w:rsidP="0015725C">
            <w:pPr>
              <w:widowControl w:val="0"/>
              <w:autoSpaceDE w:val="0"/>
              <w:autoSpaceDN w:val="0"/>
              <w:adjustRightInd w:val="0"/>
              <w:jc w:val="center"/>
              <w:rPr>
                <w:b/>
                <w:color w:val="1A1A1A"/>
                <w:sz w:val="20"/>
                <w:szCs w:val="20"/>
              </w:rPr>
            </w:pPr>
            <w:r>
              <w:rPr>
                <w:b/>
                <w:color w:val="1A1A1A"/>
                <w:sz w:val="20"/>
                <w:szCs w:val="20"/>
              </w:rPr>
              <w:t>CI/No CI Missions</w:t>
            </w:r>
          </w:p>
        </w:tc>
      </w:tr>
      <w:tr w:rsidR="009233EA" w14:paraId="6C18FEFE" w14:textId="77777777" w:rsidTr="00983AED">
        <w:trPr>
          <w:trHeight w:val="360"/>
          <w:jc w:val="center"/>
        </w:trPr>
        <w:tc>
          <w:tcPr>
            <w:tcW w:w="2213" w:type="dxa"/>
            <w:tcBorders>
              <w:top w:val="nil"/>
              <w:left w:val="nil"/>
              <w:bottom w:val="single" w:sz="4" w:space="0" w:color="auto"/>
              <w:right w:val="nil"/>
            </w:tcBorders>
            <w:shd w:val="clear" w:color="auto" w:fill="auto"/>
            <w:vAlign w:val="center"/>
          </w:tcPr>
          <w:p w14:paraId="146B1634" w14:textId="77777777" w:rsidR="009233EA" w:rsidRDefault="009233EA" w:rsidP="0015725C">
            <w:pPr>
              <w:widowControl w:val="0"/>
              <w:autoSpaceDE w:val="0"/>
              <w:autoSpaceDN w:val="0"/>
              <w:adjustRightInd w:val="0"/>
              <w:jc w:val="center"/>
              <w:rPr>
                <w:color w:val="1A1A1A"/>
                <w:sz w:val="20"/>
                <w:szCs w:val="20"/>
              </w:rPr>
            </w:pPr>
          </w:p>
        </w:tc>
        <w:tc>
          <w:tcPr>
            <w:tcW w:w="1320" w:type="dxa"/>
            <w:tcBorders>
              <w:top w:val="nil"/>
              <w:left w:val="nil"/>
              <w:right w:val="nil"/>
            </w:tcBorders>
            <w:shd w:val="clear" w:color="auto" w:fill="auto"/>
            <w:vAlign w:val="center"/>
          </w:tcPr>
          <w:p w14:paraId="6B3F8F65" w14:textId="77777777" w:rsidR="009233EA" w:rsidRDefault="009233EA" w:rsidP="0015725C">
            <w:pPr>
              <w:widowControl w:val="0"/>
              <w:autoSpaceDE w:val="0"/>
              <w:autoSpaceDN w:val="0"/>
              <w:adjustRightInd w:val="0"/>
              <w:rPr>
                <w:color w:val="1A1A1A"/>
                <w:sz w:val="20"/>
                <w:szCs w:val="20"/>
              </w:rPr>
            </w:pPr>
            <w:r>
              <w:rPr>
                <w:color w:val="1A1A1A"/>
                <w:sz w:val="20"/>
                <w:szCs w:val="20"/>
              </w:rPr>
              <w:t>Hazard Ratio</w:t>
            </w:r>
          </w:p>
        </w:tc>
        <w:tc>
          <w:tcPr>
            <w:tcW w:w="1530" w:type="dxa"/>
            <w:tcBorders>
              <w:top w:val="nil"/>
              <w:left w:val="nil"/>
              <w:right w:val="nil"/>
            </w:tcBorders>
            <w:shd w:val="clear" w:color="auto" w:fill="auto"/>
            <w:vAlign w:val="center"/>
          </w:tcPr>
          <w:p w14:paraId="006D12FA" w14:textId="77777777" w:rsidR="009233EA" w:rsidRDefault="009233EA" w:rsidP="0015725C">
            <w:pPr>
              <w:widowControl w:val="0"/>
              <w:autoSpaceDE w:val="0"/>
              <w:autoSpaceDN w:val="0"/>
              <w:adjustRightInd w:val="0"/>
              <w:rPr>
                <w:color w:val="1A1A1A"/>
                <w:sz w:val="20"/>
                <w:szCs w:val="20"/>
              </w:rPr>
            </w:pPr>
            <w:r>
              <w:rPr>
                <w:color w:val="1A1A1A"/>
                <w:sz w:val="20"/>
                <w:szCs w:val="20"/>
              </w:rPr>
              <w:t>Standard error</w:t>
            </w:r>
          </w:p>
        </w:tc>
        <w:tc>
          <w:tcPr>
            <w:tcW w:w="720" w:type="dxa"/>
            <w:tcBorders>
              <w:top w:val="nil"/>
              <w:left w:val="nil"/>
              <w:right w:val="nil"/>
            </w:tcBorders>
            <w:shd w:val="clear" w:color="auto" w:fill="auto"/>
            <w:vAlign w:val="center"/>
          </w:tcPr>
          <w:p w14:paraId="737DA8E7" w14:textId="77777777" w:rsidR="009233EA" w:rsidRDefault="009233EA" w:rsidP="0015725C">
            <w:pPr>
              <w:widowControl w:val="0"/>
              <w:autoSpaceDE w:val="0"/>
              <w:autoSpaceDN w:val="0"/>
              <w:adjustRightInd w:val="0"/>
              <w:rPr>
                <w:color w:val="1A1A1A"/>
                <w:sz w:val="20"/>
                <w:szCs w:val="20"/>
              </w:rPr>
            </w:pPr>
            <w:r>
              <w:rPr>
                <w:color w:val="1A1A1A"/>
                <w:sz w:val="20"/>
                <w:szCs w:val="20"/>
              </w:rPr>
              <w:t>T-stat</w:t>
            </w:r>
          </w:p>
        </w:tc>
        <w:tc>
          <w:tcPr>
            <w:tcW w:w="1440" w:type="dxa"/>
            <w:tcBorders>
              <w:top w:val="nil"/>
              <w:left w:val="nil"/>
              <w:right w:val="nil"/>
            </w:tcBorders>
            <w:vAlign w:val="center"/>
          </w:tcPr>
          <w:p w14:paraId="36C5ACF1" w14:textId="77777777" w:rsidR="009233EA" w:rsidRDefault="009233EA" w:rsidP="0015725C">
            <w:pPr>
              <w:widowControl w:val="0"/>
              <w:autoSpaceDE w:val="0"/>
              <w:autoSpaceDN w:val="0"/>
              <w:adjustRightInd w:val="0"/>
              <w:rPr>
                <w:color w:val="1A1A1A"/>
                <w:sz w:val="20"/>
                <w:szCs w:val="20"/>
              </w:rPr>
            </w:pPr>
            <w:r>
              <w:rPr>
                <w:color w:val="1A1A1A"/>
                <w:sz w:val="20"/>
                <w:szCs w:val="20"/>
              </w:rPr>
              <w:t>Hazard Ratio</w:t>
            </w:r>
          </w:p>
        </w:tc>
        <w:tc>
          <w:tcPr>
            <w:tcW w:w="1440" w:type="dxa"/>
            <w:tcBorders>
              <w:top w:val="nil"/>
              <w:left w:val="nil"/>
              <w:right w:val="nil"/>
            </w:tcBorders>
            <w:vAlign w:val="center"/>
          </w:tcPr>
          <w:p w14:paraId="588864B4" w14:textId="77777777" w:rsidR="009233EA" w:rsidRDefault="009233EA" w:rsidP="0015725C">
            <w:pPr>
              <w:widowControl w:val="0"/>
              <w:autoSpaceDE w:val="0"/>
              <w:autoSpaceDN w:val="0"/>
              <w:adjustRightInd w:val="0"/>
              <w:rPr>
                <w:color w:val="1A1A1A"/>
                <w:sz w:val="20"/>
                <w:szCs w:val="20"/>
              </w:rPr>
            </w:pPr>
            <w:r>
              <w:rPr>
                <w:color w:val="1A1A1A"/>
                <w:sz w:val="20"/>
                <w:szCs w:val="20"/>
              </w:rPr>
              <w:t>Standard error</w:t>
            </w:r>
          </w:p>
        </w:tc>
        <w:tc>
          <w:tcPr>
            <w:tcW w:w="810" w:type="dxa"/>
            <w:tcBorders>
              <w:top w:val="nil"/>
              <w:left w:val="nil"/>
              <w:right w:val="nil"/>
            </w:tcBorders>
            <w:vAlign w:val="center"/>
          </w:tcPr>
          <w:p w14:paraId="038C2E5A" w14:textId="77777777" w:rsidR="009233EA" w:rsidRDefault="009233EA" w:rsidP="0015725C">
            <w:pPr>
              <w:widowControl w:val="0"/>
              <w:autoSpaceDE w:val="0"/>
              <w:autoSpaceDN w:val="0"/>
              <w:adjustRightInd w:val="0"/>
              <w:rPr>
                <w:color w:val="1A1A1A"/>
                <w:sz w:val="20"/>
                <w:szCs w:val="20"/>
              </w:rPr>
            </w:pPr>
            <w:r>
              <w:rPr>
                <w:color w:val="1A1A1A"/>
                <w:sz w:val="20"/>
                <w:szCs w:val="20"/>
              </w:rPr>
              <w:t>T-stat</w:t>
            </w:r>
          </w:p>
        </w:tc>
        <w:tc>
          <w:tcPr>
            <w:tcW w:w="1350" w:type="dxa"/>
            <w:tcBorders>
              <w:top w:val="nil"/>
              <w:left w:val="nil"/>
              <w:right w:val="nil"/>
            </w:tcBorders>
            <w:vAlign w:val="center"/>
          </w:tcPr>
          <w:p w14:paraId="33DAE7D2" w14:textId="77777777" w:rsidR="009233EA" w:rsidRDefault="009233EA" w:rsidP="0015725C">
            <w:pPr>
              <w:widowControl w:val="0"/>
              <w:autoSpaceDE w:val="0"/>
              <w:autoSpaceDN w:val="0"/>
              <w:adjustRightInd w:val="0"/>
              <w:rPr>
                <w:color w:val="1A1A1A"/>
                <w:sz w:val="20"/>
                <w:szCs w:val="20"/>
              </w:rPr>
            </w:pPr>
            <w:r>
              <w:rPr>
                <w:color w:val="1A1A1A"/>
                <w:sz w:val="20"/>
                <w:szCs w:val="20"/>
              </w:rPr>
              <w:t>Hazard Ratio</w:t>
            </w:r>
          </w:p>
        </w:tc>
        <w:tc>
          <w:tcPr>
            <w:tcW w:w="1440" w:type="dxa"/>
            <w:tcBorders>
              <w:top w:val="nil"/>
              <w:left w:val="nil"/>
              <w:right w:val="nil"/>
            </w:tcBorders>
            <w:vAlign w:val="center"/>
          </w:tcPr>
          <w:p w14:paraId="6FFC34CF" w14:textId="77777777" w:rsidR="009233EA" w:rsidRDefault="009233EA" w:rsidP="0015725C">
            <w:pPr>
              <w:widowControl w:val="0"/>
              <w:autoSpaceDE w:val="0"/>
              <w:autoSpaceDN w:val="0"/>
              <w:adjustRightInd w:val="0"/>
              <w:rPr>
                <w:color w:val="1A1A1A"/>
                <w:sz w:val="20"/>
                <w:szCs w:val="20"/>
              </w:rPr>
            </w:pPr>
            <w:r>
              <w:rPr>
                <w:color w:val="1A1A1A"/>
                <w:sz w:val="20"/>
                <w:szCs w:val="20"/>
              </w:rPr>
              <w:t>Standard error</w:t>
            </w:r>
          </w:p>
        </w:tc>
        <w:tc>
          <w:tcPr>
            <w:tcW w:w="990" w:type="dxa"/>
            <w:tcBorders>
              <w:top w:val="nil"/>
              <w:left w:val="nil"/>
              <w:right w:val="nil"/>
            </w:tcBorders>
            <w:vAlign w:val="center"/>
          </w:tcPr>
          <w:p w14:paraId="3982DB04" w14:textId="77777777" w:rsidR="009233EA" w:rsidRDefault="009233EA" w:rsidP="0015725C">
            <w:pPr>
              <w:widowControl w:val="0"/>
              <w:autoSpaceDE w:val="0"/>
              <w:autoSpaceDN w:val="0"/>
              <w:adjustRightInd w:val="0"/>
              <w:rPr>
                <w:color w:val="1A1A1A"/>
                <w:sz w:val="20"/>
                <w:szCs w:val="20"/>
              </w:rPr>
            </w:pPr>
            <w:r>
              <w:rPr>
                <w:color w:val="1A1A1A"/>
                <w:sz w:val="20"/>
                <w:szCs w:val="20"/>
              </w:rPr>
              <w:t>T-stat</w:t>
            </w:r>
          </w:p>
        </w:tc>
      </w:tr>
      <w:tr w:rsidR="009233EA" w14:paraId="3C887F8D" w14:textId="77777777" w:rsidTr="0015725C">
        <w:trPr>
          <w:trHeight w:val="360"/>
          <w:jc w:val="center"/>
        </w:trPr>
        <w:tc>
          <w:tcPr>
            <w:tcW w:w="2213" w:type="dxa"/>
            <w:tcBorders>
              <w:left w:val="nil"/>
              <w:right w:val="nil"/>
            </w:tcBorders>
            <w:shd w:val="clear" w:color="auto" w:fill="auto"/>
            <w:vAlign w:val="center"/>
          </w:tcPr>
          <w:p w14:paraId="15FB4E9C" w14:textId="77777777" w:rsidR="009233EA" w:rsidRDefault="009233EA" w:rsidP="0015725C">
            <w:pPr>
              <w:widowControl w:val="0"/>
              <w:autoSpaceDE w:val="0"/>
              <w:autoSpaceDN w:val="0"/>
              <w:adjustRightInd w:val="0"/>
              <w:rPr>
                <w:color w:val="1A1A1A"/>
                <w:sz w:val="20"/>
                <w:szCs w:val="20"/>
              </w:rPr>
            </w:pPr>
            <w:r>
              <w:rPr>
                <w:color w:val="1A1A1A"/>
                <w:sz w:val="20"/>
                <w:szCs w:val="20"/>
              </w:rPr>
              <w:t>Any UN</w:t>
            </w:r>
          </w:p>
        </w:tc>
        <w:tc>
          <w:tcPr>
            <w:tcW w:w="1320" w:type="dxa"/>
            <w:tcBorders>
              <w:left w:val="nil"/>
              <w:right w:val="nil"/>
            </w:tcBorders>
            <w:shd w:val="clear" w:color="auto" w:fill="auto"/>
            <w:vAlign w:val="center"/>
          </w:tcPr>
          <w:p w14:paraId="650385B8" w14:textId="443BB239"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0.</w:t>
            </w:r>
            <w:r w:rsidR="002121AC">
              <w:rPr>
                <w:color w:val="1A1A1A"/>
                <w:sz w:val="20"/>
                <w:szCs w:val="20"/>
              </w:rPr>
              <w:t>53</w:t>
            </w:r>
          </w:p>
        </w:tc>
        <w:tc>
          <w:tcPr>
            <w:tcW w:w="1530" w:type="dxa"/>
            <w:tcBorders>
              <w:left w:val="nil"/>
              <w:right w:val="nil"/>
            </w:tcBorders>
            <w:shd w:val="clear" w:color="auto" w:fill="auto"/>
            <w:vAlign w:val="center"/>
          </w:tcPr>
          <w:p w14:paraId="532DD5E2" w14:textId="4131101F"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0.2</w:t>
            </w:r>
            <w:r w:rsidR="002121AC">
              <w:rPr>
                <w:color w:val="1A1A1A"/>
                <w:sz w:val="20"/>
                <w:szCs w:val="20"/>
              </w:rPr>
              <w:t>3</w:t>
            </w:r>
          </w:p>
        </w:tc>
        <w:tc>
          <w:tcPr>
            <w:tcW w:w="720" w:type="dxa"/>
            <w:tcBorders>
              <w:left w:val="nil"/>
              <w:right w:val="nil"/>
            </w:tcBorders>
            <w:shd w:val="clear" w:color="auto" w:fill="auto"/>
            <w:vAlign w:val="center"/>
          </w:tcPr>
          <w:p w14:paraId="20732A7A" w14:textId="0FF5E640"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-1.</w:t>
            </w:r>
            <w:r w:rsidR="002121AC">
              <w:rPr>
                <w:color w:val="1A1A1A"/>
                <w:sz w:val="20"/>
                <w:szCs w:val="20"/>
              </w:rPr>
              <w:t>4</w:t>
            </w:r>
            <w:r w:rsidR="00C30022">
              <w:rPr>
                <w:color w:val="1A1A1A"/>
                <w:sz w:val="20"/>
                <w:szCs w:val="20"/>
              </w:rPr>
              <w:t>6</w:t>
            </w:r>
          </w:p>
        </w:tc>
        <w:tc>
          <w:tcPr>
            <w:tcW w:w="1440" w:type="dxa"/>
            <w:tcBorders>
              <w:left w:val="nil"/>
              <w:right w:val="nil"/>
            </w:tcBorders>
            <w:vAlign w:val="center"/>
          </w:tcPr>
          <w:p w14:paraId="7D3148F5"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1440" w:type="dxa"/>
            <w:tcBorders>
              <w:left w:val="nil"/>
              <w:right w:val="nil"/>
            </w:tcBorders>
            <w:vAlign w:val="center"/>
          </w:tcPr>
          <w:p w14:paraId="66C8D982"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810" w:type="dxa"/>
            <w:tcBorders>
              <w:left w:val="nil"/>
              <w:right w:val="nil"/>
            </w:tcBorders>
            <w:vAlign w:val="center"/>
          </w:tcPr>
          <w:p w14:paraId="424D4FD4"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1350" w:type="dxa"/>
            <w:tcBorders>
              <w:left w:val="nil"/>
              <w:right w:val="nil"/>
            </w:tcBorders>
            <w:vAlign w:val="center"/>
          </w:tcPr>
          <w:p w14:paraId="2AFC5EAB"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1440" w:type="dxa"/>
            <w:tcBorders>
              <w:left w:val="nil"/>
              <w:right w:val="nil"/>
            </w:tcBorders>
            <w:vAlign w:val="center"/>
          </w:tcPr>
          <w:p w14:paraId="2EC89A1E"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990" w:type="dxa"/>
            <w:tcBorders>
              <w:left w:val="nil"/>
              <w:right w:val="nil"/>
            </w:tcBorders>
            <w:vAlign w:val="center"/>
          </w:tcPr>
          <w:p w14:paraId="60CD3C20"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r>
      <w:tr w:rsidR="009233EA" w14:paraId="59FC5632" w14:textId="77777777" w:rsidTr="0015725C">
        <w:trPr>
          <w:trHeight w:val="360"/>
          <w:jc w:val="center"/>
        </w:trPr>
        <w:tc>
          <w:tcPr>
            <w:tcW w:w="2213" w:type="dxa"/>
            <w:tcBorders>
              <w:left w:val="nil"/>
              <w:right w:val="nil"/>
            </w:tcBorders>
            <w:shd w:val="clear" w:color="auto" w:fill="auto"/>
            <w:vAlign w:val="center"/>
          </w:tcPr>
          <w:p w14:paraId="5B921B96" w14:textId="77777777" w:rsidR="009233EA" w:rsidRDefault="009233EA" w:rsidP="0015725C">
            <w:pPr>
              <w:widowControl w:val="0"/>
              <w:autoSpaceDE w:val="0"/>
              <w:autoSpaceDN w:val="0"/>
              <w:adjustRightInd w:val="0"/>
              <w:rPr>
                <w:color w:val="1A1A1A"/>
                <w:sz w:val="20"/>
                <w:szCs w:val="20"/>
              </w:rPr>
            </w:pPr>
            <w:r>
              <w:rPr>
                <w:color w:val="1A1A1A"/>
                <w:sz w:val="20"/>
                <w:szCs w:val="20"/>
              </w:rPr>
              <w:t>Coercive</w:t>
            </w:r>
          </w:p>
        </w:tc>
        <w:tc>
          <w:tcPr>
            <w:tcW w:w="1320" w:type="dxa"/>
            <w:tcBorders>
              <w:left w:val="nil"/>
              <w:right w:val="nil"/>
            </w:tcBorders>
            <w:shd w:val="clear" w:color="auto" w:fill="auto"/>
            <w:vAlign w:val="center"/>
          </w:tcPr>
          <w:p w14:paraId="0F3941C1"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1530" w:type="dxa"/>
            <w:tcBorders>
              <w:left w:val="nil"/>
              <w:right w:val="nil"/>
            </w:tcBorders>
            <w:shd w:val="clear" w:color="auto" w:fill="auto"/>
            <w:vAlign w:val="center"/>
          </w:tcPr>
          <w:p w14:paraId="229C510C"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720" w:type="dxa"/>
            <w:tcBorders>
              <w:left w:val="nil"/>
              <w:right w:val="nil"/>
            </w:tcBorders>
            <w:shd w:val="clear" w:color="auto" w:fill="auto"/>
            <w:vAlign w:val="center"/>
          </w:tcPr>
          <w:p w14:paraId="61DDFB38"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1440" w:type="dxa"/>
            <w:tcBorders>
              <w:left w:val="nil"/>
              <w:right w:val="nil"/>
            </w:tcBorders>
            <w:vAlign w:val="center"/>
          </w:tcPr>
          <w:p w14:paraId="1BFB8696" w14:textId="42267898"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983AED">
              <w:rPr>
                <w:color w:val="000000"/>
                <w:sz w:val="20"/>
                <w:szCs w:val="20"/>
              </w:rPr>
              <w:t>85</w:t>
            </w:r>
          </w:p>
        </w:tc>
        <w:tc>
          <w:tcPr>
            <w:tcW w:w="1440" w:type="dxa"/>
            <w:tcBorders>
              <w:left w:val="nil"/>
              <w:right w:val="nil"/>
            </w:tcBorders>
            <w:vAlign w:val="center"/>
          </w:tcPr>
          <w:p w14:paraId="1B66E9E8" w14:textId="58ED2DBE"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0.3</w:t>
            </w:r>
            <w:r w:rsidR="00983AED">
              <w:rPr>
                <w:color w:val="000000"/>
                <w:sz w:val="20"/>
                <w:szCs w:val="20"/>
              </w:rPr>
              <w:t>9</w:t>
            </w:r>
          </w:p>
        </w:tc>
        <w:tc>
          <w:tcPr>
            <w:tcW w:w="810" w:type="dxa"/>
            <w:tcBorders>
              <w:left w:val="nil"/>
              <w:right w:val="nil"/>
            </w:tcBorders>
            <w:vAlign w:val="center"/>
          </w:tcPr>
          <w:p w14:paraId="562832B6" w14:textId="1CDEF72A"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983AED">
              <w:rPr>
                <w:color w:val="000000"/>
                <w:sz w:val="20"/>
                <w:szCs w:val="20"/>
              </w:rPr>
              <w:t>36</w:t>
            </w:r>
          </w:p>
        </w:tc>
        <w:tc>
          <w:tcPr>
            <w:tcW w:w="1350" w:type="dxa"/>
            <w:tcBorders>
              <w:left w:val="nil"/>
              <w:right w:val="nil"/>
            </w:tcBorders>
            <w:vAlign w:val="center"/>
          </w:tcPr>
          <w:p w14:paraId="5F2E4A41" w14:textId="30BCC247" w:rsidR="009233EA" w:rsidRPr="00F75FE2" w:rsidRDefault="00850A03" w:rsidP="0015725C">
            <w:pPr>
              <w:widowControl w:val="0"/>
              <w:autoSpaceDE w:val="0"/>
              <w:autoSpaceDN w:val="0"/>
              <w:adjustRightInd w:val="0"/>
              <w:rPr>
                <w:color w:val="1A1A1A"/>
                <w:sz w:val="20"/>
                <w:szCs w:val="20"/>
              </w:rPr>
            </w:pPr>
            <w:r>
              <w:rPr>
                <w:color w:val="1A1A1A"/>
                <w:sz w:val="20"/>
                <w:szCs w:val="20"/>
              </w:rPr>
              <w:t>0.91</w:t>
            </w:r>
          </w:p>
        </w:tc>
        <w:tc>
          <w:tcPr>
            <w:tcW w:w="1440" w:type="dxa"/>
            <w:tcBorders>
              <w:left w:val="nil"/>
              <w:right w:val="nil"/>
            </w:tcBorders>
            <w:vAlign w:val="center"/>
          </w:tcPr>
          <w:p w14:paraId="0DE38D29" w14:textId="7D96CE98" w:rsidR="009233EA" w:rsidRPr="00F75FE2" w:rsidRDefault="00850A03" w:rsidP="0015725C">
            <w:pPr>
              <w:widowControl w:val="0"/>
              <w:autoSpaceDE w:val="0"/>
              <w:autoSpaceDN w:val="0"/>
              <w:adjustRightInd w:val="0"/>
              <w:rPr>
                <w:color w:val="1A1A1A"/>
                <w:sz w:val="20"/>
                <w:szCs w:val="20"/>
              </w:rPr>
            </w:pPr>
            <w:r>
              <w:rPr>
                <w:color w:val="1A1A1A"/>
                <w:sz w:val="20"/>
                <w:szCs w:val="20"/>
              </w:rPr>
              <w:t>0.5</w:t>
            </w:r>
            <w:r w:rsidR="00F378D4">
              <w:rPr>
                <w:color w:val="1A1A1A"/>
                <w:sz w:val="20"/>
                <w:szCs w:val="20"/>
              </w:rPr>
              <w:t>8</w:t>
            </w:r>
          </w:p>
        </w:tc>
        <w:tc>
          <w:tcPr>
            <w:tcW w:w="990" w:type="dxa"/>
            <w:tcBorders>
              <w:left w:val="nil"/>
              <w:right w:val="nil"/>
            </w:tcBorders>
            <w:vAlign w:val="center"/>
          </w:tcPr>
          <w:p w14:paraId="6DAB26CC" w14:textId="454D1F77" w:rsidR="009233EA" w:rsidRPr="00F75FE2" w:rsidRDefault="00F378D4" w:rsidP="0015725C">
            <w:pPr>
              <w:widowControl w:val="0"/>
              <w:autoSpaceDE w:val="0"/>
              <w:autoSpaceDN w:val="0"/>
              <w:adjustRightInd w:val="0"/>
              <w:rPr>
                <w:color w:val="1A1A1A"/>
                <w:sz w:val="20"/>
                <w:szCs w:val="20"/>
              </w:rPr>
            </w:pPr>
            <w:r>
              <w:rPr>
                <w:color w:val="1A1A1A"/>
                <w:sz w:val="20"/>
                <w:szCs w:val="20"/>
              </w:rPr>
              <w:t>-</w:t>
            </w:r>
            <w:r w:rsidR="00850A03">
              <w:rPr>
                <w:color w:val="1A1A1A"/>
                <w:sz w:val="20"/>
                <w:szCs w:val="20"/>
              </w:rPr>
              <w:t>0.15</w:t>
            </w:r>
          </w:p>
        </w:tc>
      </w:tr>
      <w:tr w:rsidR="009233EA" w14:paraId="56E9358B" w14:textId="77777777" w:rsidTr="0015725C">
        <w:trPr>
          <w:trHeight w:val="360"/>
          <w:jc w:val="center"/>
        </w:trPr>
        <w:tc>
          <w:tcPr>
            <w:tcW w:w="2213" w:type="dxa"/>
            <w:tcBorders>
              <w:left w:val="nil"/>
              <w:right w:val="nil"/>
            </w:tcBorders>
            <w:shd w:val="clear" w:color="auto" w:fill="auto"/>
            <w:vAlign w:val="center"/>
          </w:tcPr>
          <w:p w14:paraId="4083A032" w14:textId="77777777" w:rsidR="009233EA" w:rsidRDefault="009233EA" w:rsidP="0015725C">
            <w:pPr>
              <w:widowControl w:val="0"/>
              <w:autoSpaceDE w:val="0"/>
              <w:autoSpaceDN w:val="0"/>
              <w:adjustRightInd w:val="0"/>
              <w:rPr>
                <w:color w:val="1A1A1A"/>
                <w:sz w:val="20"/>
                <w:szCs w:val="20"/>
              </w:rPr>
            </w:pPr>
            <w:r>
              <w:rPr>
                <w:color w:val="1A1A1A"/>
                <w:sz w:val="20"/>
                <w:szCs w:val="20"/>
              </w:rPr>
              <w:t>Non-Coercive</w:t>
            </w:r>
          </w:p>
        </w:tc>
        <w:tc>
          <w:tcPr>
            <w:tcW w:w="1320" w:type="dxa"/>
            <w:tcBorders>
              <w:left w:val="nil"/>
              <w:right w:val="nil"/>
            </w:tcBorders>
            <w:shd w:val="clear" w:color="auto" w:fill="auto"/>
            <w:vAlign w:val="center"/>
          </w:tcPr>
          <w:p w14:paraId="14A56473"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1530" w:type="dxa"/>
            <w:tcBorders>
              <w:left w:val="nil"/>
              <w:right w:val="nil"/>
            </w:tcBorders>
            <w:shd w:val="clear" w:color="auto" w:fill="auto"/>
            <w:vAlign w:val="center"/>
          </w:tcPr>
          <w:p w14:paraId="280B51CA"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720" w:type="dxa"/>
            <w:tcBorders>
              <w:left w:val="nil"/>
              <w:right w:val="nil"/>
            </w:tcBorders>
            <w:shd w:val="clear" w:color="auto" w:fill="auto"/>
            <w:vAlign w:val="center"/>
          </w:tcPr>
          <w:p w14:paraId="554D8D32"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1440" w:type="dxa"/>
            <w:tcBorders>
              <w:left w:val="nil"/>
              <w:right w:val="nil"/>
            </w:tcBorders>
            <w:vAlign w:val="center"/>
          </w:tcPr>
          <w:p w14:paraId="1B2E96B3" w14:textId="63137D3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983AED">
              <w:rPr>
                <w:color w:val="000000"/>
                <w:sz w:val="20"/>
                <w:szCs w:val="20"/>
              </w:rPr>
              <w:t>69</w:t>
            </w:r>
          </w:p>
        </w:tc>
        <w:tc>
          <w:tcPr>
            <w:tcW w:w="1440" w:type="dxa"/>
            <w:tcBorders>
              <w:left w:val="nil"/>
              <w:right w:val="nil"/>
            </w:tcBorders>
            <w:vAlign w:val="center"/>
          </w:tcPr>
          <w:p w14:paraId="65581B34" w14:textId="049F00E9"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983AED">
              <w:rPr>
                <w:color w:val="000000"/>
                <w:sz w:val="20"/>
                <w:szCs w:val="20"/>
              </w:rPr>
              <w:t>43</w:t>
            </w:r>
          </w:p>
        </w:tc>
        <w:tc>
          <w:tcPr>
            <w:tcW w:w="810" w:type="dxa"/>
            <w:tcBorders>
              <w:left w:val="nil"/>
              <w:right w:val="nil"/>
            </w:tcBorders>
            <w:vAlign w:val="center"/>
          </w:tcPr>
          <w:p w14:paraId="0018935B" w14:textId="072F9181"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w:t>
            </w:r>
            <w:r w:rsidR="00983AED">
              <w:rPr>
                <w:color w:val="000000"/>
                <w:sz w:val="20"/>
                <w:szCs w:val="20"/>
              </w:rPr>
              <w:t>0.5</w:t>
            </w:r>
            <w:r w:rsidR="00D46997">
              <w:rPr>
                <w:color w:val="000000"/>
                <w:sz w:val="20"/>
                <w:szCs w:val="20"/>
              </w:rPr>
              <w:t>8</w:t>
            </w:r>
          </w:p>
        </w:tc>
        <w:tc>
          <w:tcPr>
            <w:tcW w:w="1350" w:type="dxa"/>
            <w:tcBorders>
              <w:left w:val="nil"/>
              <w:right w:val="nil"/>
            </w:tcBorders>
            <w:vAlign w:val="center"/>
          </w:tcPr>
          <w:p w14:paraId="49D9A808"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1440" w:type="dxa"/>
            <w:tcBorders>
              <w:left w:val="nil"/>
              <w:right w:val="nil"/>
            </w:tcBorders>
            <w:vAlign w:val="center"/>
          </w:tcPr>
          <w:p w14:paraId="3E10078F"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990" w:type="dxa"/>
            <w:tcBorders>
              <w:left w:val="nil"/>
              <w:right w:val="nil"/>
            </w:tcBorders>
            <w:vAlign w:val="center"/>
          </w:tcPr>
          <w:p w14:paraId="07FED976"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r>
      <w:tr w:rsidR="009233EA" w14:paraId="2145FB33" w14:textId="77777777" w:rsidTr="0015725C">
        <w:trPr>
          <w:trHeight w:val="360"/>
          <w:jc w:val="center"/>
        </w:trPr>
        <w:tc>
          <w:tcPr>
            <w:tcW w:w="2213" w:type="dxa"/>
            <w:tcBorders>
              <w:left w:val="nil"/>
              <w:right w:val="nil"/>
            </w:tcBorders>
            <w:shd w:val="clear" w:color="auto" w:fill="auto"/>
            <w:vAlign w:val="center"/>
          </w:tcPr>
          <w:p w14:paraId="4BB7FFBE" w14:textId="77777777" w:rsidR="009233EA" w:rsidRDefault="009233EA" w:rsidP="0015725C">
            <w:pPr>
              <w:widowControl w:val="0"/>
              <w:autoSpaceDE w:val="0"/>
              <w:autoSpaceDN w:val="0"/>
              <w:adjustRightInd w:val="0"/>
              <w:rPr>
                <w:color w:val="1A1A1A"/>
                <w:sz w:val="20"/>
                <w:szCs w:val="20"/>
              </w:rPr>
            </w:pPr>
            <w:r>
              <w:rPr>
                <w:color w:val="1A1A1A"/>
                <w:sz w:val="20"/>
                <w:szCs w:val="20"/>
              </w:rPr>
              <w:t>CI</w:t>
            </w:r>
          </w:p>
        </w:tc>
        <w:tc>
          <w:tcPr>
            <w:tcW w:w="1320" w:type="dxa"/>
            <w:tcBorders>
              <w:left w:val="nil"/>
              <w:right w:val="nil"/>
            </w:tcBorders>
            <w:shd w:val="clear" w:color="auto" w:fill="auto"/>
            <w:vAlign w:val="center"/>
          </w:tcPr>
          <w:p w14:paraId="6CDB0B97"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1530" w:type="dxa"/>
            <w:tcBorders>
              <w:left w:val="nil"/>
              <w:right w:val="nil"/>
            </w:tcBorders>
            <w:shd w:val="clear" w:color="auto" w:fill="auto"/>
            <w:vAlign w:val="center"/>
          </w:tcPr>
          <w:p w14:paraId="2A588B74"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720" w:type="dxa"/>
            <w:tcBorders>
              <w:left w:val="nil"/>
              <w:right w:val="nil"/>
            </w:tcBorders>
            <w:shd w:val="clear" w:color="auto" w:fill="auto"/>
            <w:vAlign w:val="center"/>
          </w:tcPr>
          <w:p w14:paraId="21EAB4B0"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1440" w:type="dxa"/>
            <w:tcBorders>
              <w:left w:val="nil"/>
              <w:right w:val="nil"/>
            </w:tcBorders>
            <w:vAlign w:val="center"/>
          </w:tcPr>
          <w:p w14:paraId="44228BB8" w14:textId="782FC790" w:rsidR="009233EA" w:rsidRPr="00F75FE2" w:rsidRDefault="00983AED" w:rsidP="0015725C">
            <w:pPr>
              <w:widowControl w:val="0"/>
              <w:autoSpaceDE w:val="0"/>
              <w:autoSpaceDN w:val="0"/>
              <w:adjustRightInd w:val="0"/>
              <w:rPr>
                <w:color w:val="1A1A1A"/>
                <w:sz w:val="20"/>
                <w:szCs w:val="20"/>
              </w:rPr>
            </w:pPr>
            <w:r>
              <w:rPr>
                <w:color w:val="1A1A1A"/>
                <w:sz w:val="20"/>
                <w:szCs w:val="20"/>
              </w:rPr>
              <w:t>0.28*</w:t>
            </w:r>
          </w:p>
        </w:tc>
        <w:tc>
          <w:tcPr>
            <w:tcW w:w="1440" w:type="dxa"/>
            <w:tcBorders>
              <w:left w:val="nil"/>
              <w:right w:val="nil"/>
            </w:tcBorders>
            <w:vAlign w:val="center"/>
          </w:tcPr>
          <w:p w14:paraId="7C56EC21" w14:textId="5C07D540" w:rsidR="009233EA" w:rsidRPr="00F75FE2" w:rsidRDefault="00983AED" w:rsidP="0015725C">
            <w:pPr>
              <w:widowControl w:val="0"/>
              <w:autoSpaceDE w:val="0"/>
              <w:autoSpaceDN w:val="0"/>
              <w:adjustRightInd w:val="0"/>
              <w:rPr>
                <w:color w:val="1A1A1A"/>
                <w:sz w:val="20"/>
                <w:szCs w:val="20"/>
              </w:rPr>
            </w:pPr>
            <w:r>
              <w:rPr>
                <w:color w:val="1A1A1A"/>
                <w:sz w:val="20"/>
                <w:szCs w:val="20"/>
              </w:rPr>
              <w:t>0.19</w:t>
            </w:r>
          </w:p>
        </w:tc>
        <w:tc>
          <w:tcPr>
            <w:tcW w:w="810" w:type="dxa"/>
            <w:tcBorders>
              <w:left w:val="nil"/>
              <w:right w:val="nil"/>
            </w:tcBorders>
            <w:vAlign w:val="center"/>
          </w:tcPr>
          <w:p w14:paraId="2DADA979" w14:textId="005EB92B" w:rsidR="009233EA" w:rsidRPr="00F75FE2" w:rsidRDefault="00983AED" w:rsidP="0015725C">
            <w:pPr>
              <w:widowControl w:val="0"/>
              <w:autoSpaceDE w:val="0"/>
              <w:autoSpaceDN w:val="0"/>
              <w:adjustRightInd w:val="0"/>
              <w:rPr>
                <w:color w:val="1A1A1A"/>
                <w:sz w:val="20"/>
                <w:szCs w:val="20"/>
              </w:rPr>
            </w:pPr>
            <w:r>
              <w:rPr>
                <w:color w:val="1A1A1A"/>
                <w:sz w:val="20"/>
                <w:szCs w:val="20"/>
              </w:rPr>
              <w:t>-1.8</w:t>
            </w:r>
            <w:r w:rsidR="00D46997">
              <w:rPr>
                <w:color w:val="1A1A1A"/>
                <w:sz w:val="20"/>
                <w:szCs w:val="20"/>
              </w:rPr>
              <w:t>8</w:t>
            </w:r>
          </w:p>
        </w:tc>
        <w:tc>
          <w:tcPr>
            <w:tcW w:w="1350" w:type="dxa"/>
            <w:tcBorders>
              <w:left w:val="nil"/>
              <w:right w:val="nil"/>
            </w:tcBorders>
            <w:vAlign w:val="center"/>
          </w:tcPr>
          <w:p w14:paraId="7A4B479E" w14:textId="338CCE7E"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0.2</w:t>
            </w:r>
            <w:r w:rsidR="00850A03">
              <w:rPr>
                <w:color w:val="000000"/>
                <w:sz w:val="20"/>
                <w:szCs w:val="20"/>
              </w:rPr>
              <w:t>3</w:t>
            </w:r>
            <w:r w:rsidRPr="00F75FE2">
              <w:rPr>
                <w:color w:val="000000"/>
                <w:sz w:val="20"/>
                <w:szCs w:val="20"/>
              </w:rPr>
              <w:t>**</w:t>
            </w:r>
          </w:p>
        </w:tc>
        <w:tc>
          <w:tcPr>
            <w:tcW w:w="1440" w:type="dxa"/>
            <w:tcBorders>
              <w:left w:val="nil"/>
              <w:right w:val="nil"/>
            </w:tcBorders>
            <w:vAlign w:val="center"/>
          </w:tcPr>
          <w:p w14:paraId="35076F3C" w14:textId="3BDA943C"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0.1</w:t>
            </w:r>
            <w:r w:rsidR="00850A03">
              <w:rPr>
                <w:color w:val="000000"/>
                <w:sz w:val="20"/>
                <w:szCs w:val="20"/>
              </w:rPr>
              <w:t>6</w:t>
            </w:r>
          </w:p>
        </w:tc>
        <w:tc>
          <w:tcPr>
            <w:tcW w:w="990" w:type="dxa"/>
            <w:tcBorders>
              <w:left w:val="nil"/>
              <w:right w:val="nil"/>
            </w:tcBorders>
            <w:vAlign w:val="center"/>
          </w:tcPr>
          <w:p w14:paraId="79432DEE" w14:textId="0C9B8515"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-2.</w:t>
            </w:r>
            <w:r w:rsidR="00850A03">
              <w:rPr>
                <w:color w:val="000000"/>
                <w:sz w:val="20"/>
                <w:szCs w:val="20"/>
              </w:rPr>
              <w:t>1</w:t>
            </w:r>
            <w:r w:rsidR="00F378D4">
              <w:rPr>
                <w:color w:val="000000"/>
                <w:sz w:val="20"/>
                <w:szCs w:val="20"/>
              </w:rPr>
              <w:t>8</w:t>
            </w:r>
          </w:p>
        </w:tc>
      </w:tr>
      <w:tr w:rsidR="009233EA" w14:paraId="3971E615" w14:textId="77777777" w:rsidTr="0015725C">
        <w:trPr>
          <w:trHeight w:val="360"/>
          <w:jc w:val="center"/>
        </w:trPr>
        <w:tc>
          <w:tcPr>
            <w:tcW w:w="2213" w:type="dxa"/>
            <w:tcBorders>
              <w:left w:val="nil"/>
              <w:right w:val="nil"/>
            </w:tcBorders>
            <w:shd w:val="clear" w:color="auto" w:fill="auto"/>
            <w:vAlign w:val="center"/>
          </w:tcPr>
          <w:p w14:paraId="14C29132" w14:textId="77777777" w:rsidR="009233EA" w:rsidRDefault="009233EA" w:rsidP="0015725C">
            <w:pPr>
              <w:widowControl w:val="0"/>
              <w:autoSpaceDE w:val="0"/>
              <w:autoSpaceDN w:val="0"/>
              <w:adjustRightInd w:val="0"/>
              <w:rPr>
                <w:color w:val="1A1A1A"/>
                <w:sz w:val="20"/>
                <w:szCs w:val="20"/>
              </w:rPr>
            </w:pPr>
            <w:r>
              <w:rPr>
                <w:color w:val="1A1A1A"/>
                <w:sz w:val="20"/>
                <w:szCs w:val="20"/>
              </w:rPr>
              <w:t>No CI</w:t>
            </w:r>
          </w:p>
        </w:tc>
        <w:tc>
          <w:tcPr>
            <w:tcW w:w="1320" w:type="dxa"/>
            <w:tcBorders>
              <w:left w:val="nil"/>
              <w:right w:val="nil"/>
            </w:tcBorders>
            <w:shd w:val="clear" w:color="auto" w:fill="auto"/>
            <w:vAlign w:val="center"/>
          </w:tcPr>
          <w:p w14:paraId="0748F173"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1530" w:type="dxa"/>
            <w:tcBorders>
              <w:left w:val="nil"/>
              <w:right w:val="nil"/>
            </w:tcBorders>
            <w:shd w:val="clear" w:color="auto" w:fill="auto"/>
            <w:vAlign w:val="center"/>
          </w:tcPr>
          <w:p w14:paraId="14638ACB"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720" w:type="dxa"/>
            <w:tcBorders>
              <w:left w:val="nil"/>
              <w:right w:val="nil"/>
            </w:tcBorders>
            <w:shd w:val="clear" w:color="auto" w:fill="auto"/>
            <w:vAlign w:val="center"/>
          </w:tcPr>
          <w:p w14:paraId="49D04232"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1440" w:type="dxa"/>
            <w:tcBorders>
              <w:left w:val="nil"/>
              <w:right w:val="nil"/>
            </w:tcBorders>
            <w:vAlign w:val="center"/>
          </w:tcPr>
          <w:p w14:paraId="558857B2"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1440" w:type="dxa"/>
            <w:tcBorders>
              <w:left w:val="nil"/>
              <w:right w:val="nil"/>
            </w:tcBorders>
            <w:vAlign w:val="center"/>
          </w:tcPr>
          <w:p w14:paraId="6A993834" w14:textId="77777777" w:rsidR="009233EA" w:rsidRPr="00F75FE2" w:rsidRDefault="009233EA" w:rsidP="0015725C">
            <w:pPr>
              <w:widowControl w:val="0"/>
              <w:autoSpaceDE w:val="0"/>
              <w:autoSpaceDN w:val="0"/>
              <w:adjustRightInd w:val="0"/>
              <w:rPr>
                <w:color w:val="1A1A1A"/>
                <w:sz w:val="20"/>
                <w:szCs w:val="20"/>
              </w:rPr>
            </w:pPr>
            <w:r w:rsidRPr="00F75FE2">
              <w:rPr>
                <w:color w:val="1A1A1A"/>
                <w:sz w:val="20"/>
                <w:szCs w:val="20"/>
              </w:rPr>
              <w:t>–</w:t>
            </w:r>
          </w:p>
        </w:tc>
        <w:tc>
          <w:tcPr>
            <w:tcW w:w="810" w:type="dxa"/>
            <w:tcBorders>
              <w:left w:val="nil"/>
              <w:right w:val="nil"/>
            </w:tcBorders>
            <w:vAlign w:val="center"/>
          </w:tcPr>
          <w:p w14:paraId="130E1C5A" w14:textId="77777777" w:rsidR="009233EA" w:rsidRPr="00F75FE2" w:rsidRDefault="009233EA" w:rsidP="0015725C">
            <w:pPr>
              <w:widowControl w:val="0"/>
              <w:autoSpaceDE w:val="0"/>
              <w:autoSpaceDN w:val="0"/>
              <w:adjustRightInd w:val="0"/>
              <w:rPr>
                <w:color w:val="1A1A1A"/>
                <w:sz w:val="20"/>
                <w:szCs w:val="20"/>
              </w:rPr>
            </w:pPr>
          </w:p>
        </w:tc>
        <w:tc>
          <w:tcPr>
            <w:tcW w:w="1350" w:type="dxa"/>
            <w:tcBorders>
              <w:left w:val="nil"/>
              <w:right w:val="nil"/>
            </w:tcBorders>
            <w:vAlign w:val="center"/>
          </w:tcPr>
          <w:p w14:paraId="1F626D08" w14:textId="73A3F12F" w:rsidR="009233EA" w:rsidRPr="00F75FE2" w:rsidRDefault="00F378D4" w:rsidP="0015725C">
            <w:pPr>
              <w:widowControl w:val="0"/>
              <w:autoSpaceDE w:val="0"/>
              <w:autoSpaceDN w:val="0"/>
              <w:adjustRightInd w:val="0"/>
              <w:rPr>
                <w:color w:val="1A1A1A"/>
                <w:sz w:val="20"/>
                <w:szCs w:val="20"/>
              </w:rPr>
            </w:pPr>
            <w:r>
              <w:rPr>
                <w:color w:val="000000"/>
                <w:sz w:val="20"/>
                <w:szCs w:val="20"/>
              </w:rPr>
              <w:t>0.99</w:t>
            </w:r>
          </w:p>
        </w:tc>
        <w:tc>
          <w:tcPr>
            <w:tcW w:w="1440" w:type="dxa"/>
            <w:tcBorders>
              <w:left w:val="nil"/>
              <w:right w:val="nil"/>
            </w:tcBorders>
            <w:vAlign w:val="center"/>
          </w:tcPr>
          <w:p w14:paraId="1DFD988F" w14:textId="170AB2C4"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850A03">
              <w:rPr>
                <w:color w:val="000000"/>
                <w:sz w:val="20"/>
                <w:szCs w:val="20"/>
              </w:rPr>
              <w:t>63</w:t>
            </w:r>
          </w:p>
        </w:tc>
        <w:tc>
          <w:tcPr>
            <w:tcW w:w="990" w:type="dxa"/>
            <w:tcBorders>
              <w:left w:val="nil"/>
              <w:right w:val="nil"/>
            </w:tcBorders>
            <w:vAlign w:val="center"/>
          </w:tcPr>
          <w:p w14:paraId="24D278D2" w14:textId="1078CCDE"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850A03">
              <w:rPr>
                <w:color w:val="000000"/>
                <w:sz w:val="20"/>
                <w:szCs w:val="20"/>
              </w:rPr>
              <w:t>01</w:t>
            </w:r>
          </w:p>
        </w:tc>
      </w:tr>
      <w:tr w:rsidR="009233EA" w14:paraId="03891D3B" w14:textId="77777777" w:rsidTr="00E22533">
        <w:trPr>
          <w:trHeight w:val="197"/>
          <w:jc w:val="center"/>
        </w:trPr>
        <w:tc>
          <w:tcPr>
            <w:tcW w:w="2213" w:type="dxa"/>
            <w:tcBorders>
              <w:left w:val="nil"/>
              <w:right w:val="nil"/>
            </w:tcBorders>
            <w:shd w:val="clear" w:color="auto" w:fill="auto"/>
            <w:vAlign w:val="center"/>
          </w:tcPr>
          <w:p w14:paraId="61948CA4" w14:textId="77777777" w:rsidR="009233EA" w:rsidRDefault="009233EA" w:rsidP="0015725C">
            <w:pPr>
              <w:widowControl w:val="0"/>
              <w:autoSpaceDE w:val="0"/>
              <w:autoSpaceDN w:val="0"/>
              <w:adjustRightInd w:val="0"/>
              <w:rPr>
                <w:color w:val="1A1A1A"/>
                <w:sz w:val="20"/>
                <w:szCs w:val="20"/>
              </w:rPr>
            </w:pPr>
            <w:r>
              <w:rPr>
                <w:color w:val="1A1A1A"/>
                <w:sz w:val="20"/>
                <w:szCs w:val="20"/>
              </w:rPr>
              <w:t>Ethnic Conflict</w:t>
            </w:r>
          </w:p>
        </w:tc>
        <w:tc>
          <w:tcPr>
            <w:tcW w:w="1320" w:type="dxa"/>
            <w:tcBorders>
              <w:left w:val="nil"/>
              <w:right w:val="nil"/>
            </w:tcBorders>
            <w:shd w:val="clear" w:color="auto" w:fill="auto"/>
            <w:vAlign w:val="center"/>
          </w:tcPr>
          <w:p w14:paraId="1AE467B1" w14:textId="210A9C74"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2.</w:t>
            </w:r>
            <w:r w:rsidR="00C30022">
              <w:rPr>
                <w:color w:val="000000"/>
                <w:sz w:val="20"/>
                <w:szCs w:val="20"/>
              </w:rPr>
              <w:t>10</w:t>
            </w:r>
          </w:p>
        </w:tc>
        <w:tc>
          <w:tcPr>
            <w:tcW w:w="1530" w:type="dxa"/>
            <w:tcBorders>
              <w:left w:val="nil"/>
              <w:right w:val="nil"/>
            </w:tcBorders>
            <w:shd w:val="clear" w:color="auto" w:fill="auto"/>
            <w:vAlign w:val="center"/>
          </w:tcPr>
          <w:p w14:paraId="476AAB4C"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0.60</w:t>
            </w:r>
          </w:p>
        </w:tc>
        <w:tc>
          <w:tcPr>
            <w:tcW w:w="720" w:type="dxa"/>
            <w:tcBorders>
              <w:left w:val="nil"/>
              <w:right w:val="nil"/>
            </w:tcBorders>
            <w:shd w:val="clear" w:color="auto" w:fill="auto"/>
            <w:vAlign w:val="center"/>
          </w:tcPr>
          <w:p w14:paraId="623A4CB6" w14:textId="1F287FE0"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2.</w:t>
            </w:r>
            <w:r w:rsidR="002121AC">
              <w:rPr>
                <w:color w:val="000000"/>
                <w:sz w:val="20"/>
                <w:szCs w:val="20"/>
              </w:rPr>
              <w:t>54</w:t>
            </w:r>
          </w:p>
        </w:tc>
        <w:tc>
          <w:tcPr>
            <w:tcW w:w="1440" w:type="dxa"/>
            <w:tcBorders>
              <w:left w:val="nil"/>
              <w:right w:val="nil"/>
            </w:tcBorders>
            <w:vAlign w:val="center"/>
          </w:tcPr>
          <w:p w14:paraId="719DD49B" w14:textId="2DB5B641"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2.0</w:t>
            </w:r>
            <w:r w:rsidR="002111C1">
              <w:rPr>
                <w:color w:val="000000"/>
                <w:sz w:val="20"/>
                <w:szCs w:val="20"/>
              </w:rPr>
              <w:t>0</w:t>
            </w:r>
            <w:r w:rsidRPr="00F75FE2">
              <w:rPr>
                <w:color w:val="000000"/>
                <w:sz w:val="20"/>
                <w:szCs w:val="20"/>
              </w:rPr>
              <w:t>**</w:t>
            </w:r>
          </w:p>
        </w:tc>
        <w:tc>
          <w:tcPr>
            <w:tcW w:w="1440" w:type="dxa"/>
            <w:tcBorders>
              <w:left w:val="nil"/>
              <w:right w:val="nil"/>
            </w:tcBorders>
            <w:vAlign w:val="center"/>
          </w:tcPr>
          <w:p w14:paraId="4EF22D21"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0.59</w:t>
            </w:r>
          </w:p>
        </w:tc>
        <w:tc>
          <w:tcPr>
            <w:tcW w:w="810" w:type="dxa"/>
            <w:tcBorders>
              <w:left w:val="nil"/>
              <w:right w:val="nil"/>
            </w:tcBorders>
            <w:vAlign w:val="center"/>
          </w:tcPr>
          <w:p w14:paraId="3BBA1757" w14:textId="7F6F6254"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2.</w:t>
            </w:r>
            <w:r w:rsidR="002111C1">
              <w:rPr>
                <w:color w:val="000000"/>
                <w:sz w:val="20"/>
                <w:szCs w:val="20"/>
              </w:rPr>
              <w:t>39</w:t>
            </w:r>
          </w:p>
        </w:tc>
        <w:tc>
          <w:tcPr>
            <w:tcW w:w="1350" w:type="dxa"/>
            <w:tcBorders>
              <w:left w:val="nil"/>
              <w:right w:val="nil"/>
            </w:tcBorders>
            <w:vAlign w:val="center"/>
          </w:tcPr>
          <w:p w14:paraId="6D1E41F7" w14:textId="5D3C1FA4"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2.0</w:t>
            </w:r>
            <w:r w:rsidR="00B05A0A">
              <w:rPr>
                <w:color w:val="000000"/>
                <w:sz w:val="20"/>
                <w:szCs w:val="20"/>
              </w:rPr>
              <w:t>1</w:t>
            </w:r>
            <w:r w:rsidRPr="00F75FE2">
              <w:rPr>
                <w:color w:val="000000"/>
                <w:sz w:val="20"/>
                <w:szCs w:val="20"/>
              </w:rPr>
              <w:t>**</w:t>
            </w:r>
          </w:p>
        </w:tc>
        <w:tc>
          <w:tcPr>
            <w:tcW w:w="1440" w:type="dxa"/>
            <w:tcBorders>
              <w:left w:val="nil"/>
              <w:right w:val="nil"/>
            </w:tcBorders>
            <w:vAlign w:val="center"/>
          </w:tcPr>
          <w:p w14:paraId="3CD58702" w14:textId="68D5D68B"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850A03">
              <w:rPr>
                <w:color w:val="000000"/>
                <w:sz w:val="20"/>
                <w:szCs w:val="20"/>
              </w:rPr>
              <w:t>59</w:t>
            </w:r>
          </w:p>
        </w:tc>
        <w:tc>
          <w:tcPr>
            <w:tcW w:w="990" w:type="dxa"/>
            <w:tcBorders>
              <w:left w:val="nil"/>
              <w:right w:val="nil"/>
            </w:tcBorders>
            <w:vAlign w:val="center"/>
          </w:tcPr>
          <w:p w14:paraId="66A92F51" w14:textId="3FC995B9"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2.</w:t>
            </w:r>
            <w:r w:rsidR="00983AED">
              <w:rPr>
                <w:color w:val="000000"/>
                <w:sz w:val="20"/>
                <w:szCs w:val="20"/>
              </w:rPr>
              <w:t>4</w:t>
            </w:r>
            <w:r w:rsidR="00B05A0A">
              <w:rPr>
                <w:color w:val="000000"/>
                <w:sz w:val="20"/>
                <w:szCs w:val="20"/>
              </w:rPr>
              <w:t>0</w:t>
            </w:r>
          </w:p>
        </w:tc>
      </w:tr>
      <w:tr w:rsidR="009233EA" w14:paraId="467E2D11" w14:textId="77777777" w:rsidTr="0015725C">
        <w:trPr>
          <w:trHeight w:val="360"/>
          <w:jc w:val="center"/>
        </w:trPr>
        <w:tc>
          <w:tcPr>
            <w:tcW w:w="2213" w:type="dxa"/>
            <w:tcBorders>
              <w:left w:val="nil"/>
              <w:right w:val="nil"/>
            </w:tcBorders>
            <w:shd w:val="clear" w:color="auto" w:fill="auto"/>
            <w:vAlign w:val="center"/>
          </w:tcPr>
          <w:p w14:paraId="3E331C01" w14:textId="77777777" w:rsidR="009233EA" w:rsidRDefault="009233EA" w:rsidP="0015725C">
            <w:pPr>
              <w:widowControl w:val="0"/>
              <w:autoSpaceDE w:val="0"/>
              <w:autoSpaceDN w:val="0"/>
              <w:adjustRightInd w:val="0"/>
              <w:rPr>
                <w:color w:val="1A1A1A"/>
                <w:sz w:val="20"/>
                <w:szCs w:val="20"/>
              </w:rPr>
            </w:pPr>
            <w:r>
              <w:rPr>
                <w:color w:val="1A1A1A"/>
                <w:sz w:val="20"/>
                <w:szCs w:val="20"/>
              </w:rPr>
              <w:t xml:space="preserve">Territorial Conflict </w:t>
            </w:r>
          </w:p>
        </w:tc>
        <w:tc>
          <w:tcPr>
            <w:tcW w:w="1320" w:type="dxa"/>
            <w:tcBorders>
              <w:left w:val="nil"/>
              <w:right w:val="nil"/>
            </w:tcBorders>
            <w:shd w:val="clear" w:color="auto" w:fill="auto"/>
            <w:vAlign w:val="center"/>
          </w:tcPr>
          <w:p w14:paraId="49C61559" w14:textId="107573FA"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2121AC">
              <w:rPr>
                <w:color w:val="000000"/>
                <w:sz w:val="20"/>
                <w:szCs w:val="20"/>
              </w:rPr>
              <w:t>78</w:t>
            </w:r>
          </w:p>
        </w:tc>
        <w:tc>
          <w:tcPr>
            <w:tcW w:w="1530" w:type="dxa"/>
            <w:tcBorders>
              <w:left w:val="nil"/>
              <w:right w:val="nil"/>
            </w:tcBorders>
            <w:shd w:val="clear" w:color="auto" w:fill="auto"/>
            <w:vAlign w:val="center"/>
          </w:tcPr>
          <w:p w14:paraId="4F2DE002" w14:textId="04EEEBAE"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0.2</w:t>
            </w:r>
            <w:r w:rsidR="002121AC">
              <w:rPr>
                <w:color w:val="000000"/>
                <w:sz w:val="20"/>
                <w:szCs w:val="20"/>
              </w:rPr>
              <w:t>2</w:t>
            </w:r>
          </w:p>
        </w:tc>
        <w:tc>
          <w:tcPr>
            <w:tcW w:w="720" w:type="dxa"/>
            <w:tcBorders>
              <w:left w:val="nil"/>
              <w:right w:val="nil"/>
            </w:tcBorders>
            <w:shd w:val="clear" w:color="auto" w:fill="auto"/>
            <w:vAlign w:val="center"/>
          </w:tcPr>
          <w:p w14:paraId="2DF77D0D" w14:textId="5CD42BFB" w:rsidR="009233EA" w:rsidRPr="00F75FE2" w:rsidRDefault="009233EA" w:rsidP="002121AC">
            <w:pPr>
              <w:widowControl w:val="0"/>
              <w:autoSpaceDE w:val="0"/>
              <w:autoSpaceDN w:val="0"/>
              <w:adjustRightInd w:val="0"/>
              <w:rPr>
                <w:color w:val="1A1A1A"/>
                <w:sz w:val="20"/>
                <w:szCs w:val="20"/>
              </w:rPr>
            </w:pPr>
            <w:r w:rsidRPr="00F75FE2">
              <w:rPr>
                <w:color w:val="000000"/>
                <w:sz w:val="20"/>
                <w:szCs w:val="20"/>
              </w:rPr>
              <w:t>-0.</w:t>
            </w:r>
            <w:r w:rsidR="002121AC">
              <w:rPr>
                <w:color w:val="000000"/>
                <w:sz w:val="20"/>
                <w:szCs w:val="20"/>
              </w:rPr>
              <w:t>89</w:t>
            </w:r>
          </w:p>
        </w:tc>
        <w:tc>
          <w:tcPr>
            <w:tcW w:w="1440" w:type="dxa"/>
            <w:tcBorders>
              <w:left w:val="nil"/>
              <w:right w:val="nil"/>
            </w:tcBorders>
            <w:vAlign w:val="center"/>
          </w:tcPr>
          <w:p w14:paraId="0A852AC7" w14:textId="15A3D2E1"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983AED">
              <w:rPr>
                <w:color w:val="000000"/>
                <w:sz w:val="20"/>
                <w:szCs w:val="20"/>
              </w:rPr>
              <w:t>90</w:t>
            </w:r>
          </w:p>
        </w:tc>
        <w:tc>
          <w:tcPr>
            <w:tcW w:w="1440" w:type="dxa"/>
            <w:tcBorders>
              <w:left w:val="nil"/>
              <w:right w:val="nil"/>
            </w:tcBorders>
            <w:vAlign w:val="center"/>
          </w:tcPr>
          <w:p w14:paraId="31C6B99C" w14:textId="37350183"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0.2</w:t>
            </w:r>
            <w:r w:rsidR="002111C1">
              <w:rPr>
                <w:color w:val="000000"/>
                <w:sz w:val="20"/>
                <w:szCs w:val="20"/>
              </w:rPr>
              <w:t>6</w:t>
            </w:r>
          </w:p>
        </w:tc>
        <w:tc>
          <w:tcPr>
            <w:tcW w:w="810" w:type="dxa"/>
            <w:tcBorders>
              <w:left w:val="nil"/>
              <w:right w:val="nil"/>
            </w:tcBorders>
            <w:vAlign w:val="center"/>
          </w:tcPr>
          <w:p w14:paraId="2FCB5AAF" w14:textId="6D9C47FE"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2111C1">
              <w:rPr>
                <w:color w:val="000000"/>
                <w:sz w:val="20"/>
                <w:szCs w:val="20"/>
              </w:rPr>
              <w:t>36</w:t>
            </w:r>
          </w:p>
        </w:tc>
        <w:tc>
          <w:tcPr>
            <w:tcW w:w="1350" w:type="dxa"/>
            <w:tcBorders>
              <w:left w:val="nil"/>
              <w:right w:val="nil"/>
            </w:tcBorders>
            <w:vAlign w:val="center"/>
          </w:tcPr>
          <w:p w14:paraId="2762AA37" w14:textId="1A29B349"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850A03">
              <w:rPr>
                <w:color w:val="000000"/>
                <w:sz w:val="20"/>
                <w:szCs w:val="20"/>
              </w:rPr>
              <w:t>8</w:t>
            </w:r>
            <w:r w:rsidR="00B1111A">
              <w:rPr>
                <w:color w:val="000000"/>
                <w:sz w:val="20"/>
                <w:szCs w:val="20"/>
              </w:rPr>
              <w:t>9</w:t>
            </w:r>
          </w:p>
        </w:tc>
        <w:tc>
          <w:tcPr>
            <w:tcW w:w="1440" w:type="dxa"/>
            <w:tcBorders>
              <w:left w:val="nil"/>
              <w:right w:val="nil"/>
            </w:tcBorders>
            <w:vAlign w:val="center"/>
          </w:tcPr>
          <w:p w14:paraId="0F28D421" w14:textId="7F778E61"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0.2</w:t>
            </w:r>
            <w:r w:rsidR="00850A03">
              <w:rPr>
                <w:color w:val="000000"/>
                <w:sz w:val="20"/>
                <w:szCs w:val="20"/>
              </w:rPr>
              <w:t>5</w:t>
            </w:r>
          </w:p>
        </w:tc>
        <w:tc>
          <w:tcPr>
            <w:tcW w:w="990" w:type="dxa"/>
            <w:tcBorders>
              <w:left w:val="nil"/>
              <w:right w:val="nil"/>
            </w:tcBorders>
            <w:vAlign w:val="center"/>
          </w:tcPr>
          <w:p w14:paraId="2C5EA8CB" w14:textId="5268C38E"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983AED">
              <w:rPr>
                <w:color w:val="000000"/>
                <w:sz w:val="20"/>
                <w:szCs w:val="20"/>
              </w:rPr>
              <w:t>43</w:t>
            </w:r>
          </w:p>
        </w:tc>
      </w:tr>
      <w:tr w:rsidR="009233EA" w14:paraId="09B03602" w14:textId="77777777" w:rsidTr="0015725C">
        <w:trPr>
          <w:trHeight w:val="360"/>
          <w:jc w:val="center"/>
        </w:trPr>
        <w:tc>
          <w:tcPr>
            <w:tcW w:w="2213" w:type="dxa"/>
            <w:tcBorders>
              <w:left w:val="nil"/>
              <w:right w:val="nil"/>
            </w:tcBorders>
            <w:shd w:val="clear" w:color="auto" w:fill="auto"/>
            <w:vAlign w:val="center"/>
          </w:tcPr>
          <w:p w14:paraId="7193BD4A" w14:textId="77777777" w:rsidR="009233EA" w:rsidRDefault="009233EA" w:rsidP="0015725C">
            <w:pPr>
              <w:widowControl w:val="0"/>
              <w:autoSpaceDE w:val="0"/>
              <w:autoSpaceDN w:val="0"/>
              <w:adjustRightInd w:val="0"/>
              <w:rPr>
                <w:color w:val="1A1A1A"/>
                <w:sz w:val="20"/>
                <w:szCs w:val="20"/>
              </w:rPr>
            </w:pPr>
            <w:r>
              <w:rPr>
                <w:color w:val="1A1A1A"/>
                <w:sz w:val="20"/>
                <w:szCs w:val="20"/>
              </w:rPr>
              <w:t xml:space="preserve">Marxist Conflict </w:t>
            </w:r>
          </w:p>
        </w:tc>
        <w:tc>
          <w:tcPr>
            <w:tcW w:w="1320" w:type="dxa"/>
            <w:tcBorders>
              <w:left w:val="nil"/>
              <w:right w:val="nil"/>
            </w:tcBorders>
            <w:shd w:val="clear" w:color="auto" w:fill="auto"/>
            <w:vAlign w:val="center"/>
          </w:tcPr>
          <w:p w14:paraId="4BD1B119" w14:textId="4BAB0FD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C30022">
              <w:rPr>
                <w:color w:val="000000"/>
                <w:sz w:val="20"/>
                <w:szCs w:val="20"/>
              </w:rPr>
              <w:t>70</w:t>
            </w:r>
          </w:p>
        </w:tc>
        <w:tc>
          <w:tcPr>
            <w:tcW w:w="1530" w:type="dxa"/>
            <w:tcBorders>
              <w:left w:val="nil"/>
              <w:right w:val="nil"/>
            </w:tcBorders>
            <w:shd w:val="clear" w:color="auto" w:fill="auto"/>
            <w:vAlign w:val="center"/>
          </w:tcPr>
          <w:p w14:paraId="4683F79B" w14:textId="147B32EA"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0.2</w:t>
            </w:r>
            <w:r w:rsidR="002121AC">
              <w:rPr>
                <w:color w:val="000000"/>
                <w:sz w:val="20"/>
                <w:szCs w:val="20"/>
              </w:rPr>
              <w:t>7</w:t>
            </w:r>
          </w:p>
        </w:tc>
        <w:tc>
          <w:tcPr>
            <w:tcW w:w="720" w:type="dxa"/>
            <w:tcBorders>
              <w:left w:val="nil"/>
              <w:right w:val="nil"/>
            </w:tcBorders>
            <w:shd w:val="clear" w:color="auto" w:fill="auto"/>
            <w:vAlign w:val="center"/>
          </w:tcPr>
          <w:p w14:paraId="4FBEC1E2" w14:textId="555CF3F4"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2121AC">
              <w:rPr>
                <w:color w:val="000000"/>
                <w:sz w:val="20"/>
                <w:szCs w:val="20"/>
              </w:rPr>
              <w:t>95</w:t>
            </w:r>
          </w:p>
        </w:tc>
        <w:tc>
          <w:tcPr>
            <w:tcW w:w="1440" w:type="dxa"/>
            <w:tcBorders>
              <w:left w:val="nil"/>
              <w:right w:val="nil"/>
            </w:tcBorders>
            <w:vAlign w:val="center"/>
          </w:tcPr>
          <w:p w14:paraId="6420ED5E" w14:textId="6A07B34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0.7</w:t>
            </w:r>
            <w:r w:rsidR="00983AED">
              <w:rPr>
                <w:color w:val="000000"/>
                <w:sz w:val="20"/>
                <w:szCs w:val="20"/>
              </w:rPr>
              <w:t>4</w:t>
            </w:r>
          </w:p>
        </w:tc>
        <w:tc>
          <w:tcPr>
            <w:tcW w:w="1440" w:type="dxa"/>
            <w:tcBorders>
              <w:left w:val="nil"/>
              <w:right w:val="nil"/>
            </w:tcBorders>
            <w:vAlign w:val="center"/>
          </w:tcPr>
          <w:p w14:paraId="5E3F0910" w14:textId="03ED2B6F"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2111C1">
              <w:rPr>
                <w:color w:val="000000"/>
                <w:sz w:val="20"/>
                <w:szCs w:val="20"/>
              </w:rPr>
              <w:t>29</w:t>
            </w:r>
          </w:p>
        </w:tc>
        <w:tc>
          <w:tcPr>
            <w:tcW w:w="810" w:type="dxa"/>
            <w:tcBorders>
              <w:left w:val="nil"/>
              <w:right w:val="nil"/>
            </w:tcBorders>
            <w:vAlign w:val="center"/>
          </w:tcPr>
          <w:p w14:paraId="334B8374" w14:textId="2773C69A"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2111C1">
              <w:rPr>
                <w:color w:val="000000"/>
                <w:sz w:val="20"/>
                <w:szCs w:val="20"/>
              </w:rPr>
              <w:t>7</w:t>
            </w:r>
            <w:r w:rsidRPr="00F75FE2">
              <w:rPr>
                <w:color w:val="000000"/>
                <w:sz w:val="20"/>
                <w:szCs w:val="20"/>
              </w:rPr>
              <w:t>7</w:t>
            </w:r>
          </w:p>
        </w:tc>
        <w:tc>
          <w:tcPr>
            <w:tcW w:w="1350" w:type="dxa"/>
            <w:tcBorders>
              <w:left w:val="nil"/>
              <w:right w:val="nil"/>
            </w:tcBorders>
            <w:vAlign w:val="center"/>
          </w:tcPr>
          <w:p w14:paraId="72FECE68" w14:textId="59AA5FAA"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0.7</w:t>
            </w:r>
            <w:r w:rsidR="00154F0F">
              <w:rPr>
                <w:color w:val="000000"/>
                <w:sz w:val="20"/>
                <w:szCs w:val="20"/>
              </w:rPr>
              <w:t>2</w:t>
            </w:r>
          </w:p>
        </w:tc>
        <w:tc>
          <w:tcPr>
            <w:tcW w:w="1440" w:type="dxa"/>
            <w:tcBorders>
              <w:left w:val="nil"/>
              <w:right w:val="nil"/>
            </w:tcBorders>
            <w:vAlign w:val="center"/>
          </w:tcPr>
          <w:p w14:paraId="344160BF" w14:textId="6C45A2D2"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0.2</w:t>
            </w:r>
            <w:r w:rsidR="00850A03">
              <w:rPr>
                <w:color w:val="000000"/>
                <w:sz w:val="20"/>
                <w:szCs w:val="20"/>
              </w:rPr>
              <w:t>8</w:t>
            </w:r>
          </w:p>
        </w:tc>
        <w:tc>
          <w:tcPr>
            <w:tcW w:w="990" w:type="dxa"/>
            <w:tcBorders>
              <w:left w:val="nil"/>
              <w:right w:val="nil"/>
            </w:tcBorders>
            <w:vAlign w:val="center"/>
          </w:tcPr>
          <w:p w14:paraId="4B2947B1" w14:textId="5541B16C"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983AED">
              <w:rPr>
                <w:color w:val="000000"/>
                <w:sz w:val="20"/>
                <w:szCs w:val="20"/>
              </w:rPr>
              <w:t>8</w:t>
            </w:r>
            <w:r w:rsidR="00B1111A">
              <w:rPr>
                <w:color w:val="000000"/>
                <w:sz w:val="20"/>
                <w:szCs w:val="20"/>
              </w:rPr>
              <w:t>5</w:t>
            </w:r>
          </w:p>
        </w:tc>
      </w:tr>
      <w:tr w:rsidR="009233EA" w14:paraId="59DC10D7" w14:textId="77777777" w:rsidTr="0015725C">
        <w:trPr>
          <w:trHeight w:val="360"/>
          <w:jc w:val="center"/>
        </w:trPr>
        <w:tc>
          <w:tcPr>
            <w:tcW w:w="2213" w:type="dxa"/>
            <w:tcBorders>
              <w:left w:val="nil"/>
              <w:right w:val="nil"/>
            </w:tcBorders>
            <w:shd w:val="clear" w:color="auto" w:fill="auto"/>
            <w:vAlign w:val="center"/>
          </w:tcPr>
          <w:p w14:paraId="4814A2FF" w14:textId="77777777" w:rsidR="009233EA" w:rsidRDefault="009233EA" w:rsidP="0015725C">
            <w:pPr>
              <w:widowControl w:val="0"/>
              <w:autoSpaceDE w:val="0"/>
              <w:autoSpaceDN w:val="0"/>
              <w:adjustRightInd w:val="0"/>
              <w:rPr>
                <w:color w:val="1A1A1A"/>
                <w:sz w:val="20"/>
                <w:szCs w:val="20"/>
              </w:rPr>
            </w:pPr>
            <w:r>
              <w:rPr>
                <w:color w:val="1A1A1A"/>
                <w:sz w:val="20"/>
                <w:szCs w:val="20"/>
              </w:rPr>
              <w:t>PKO During War</w:t>
            </w:r>
          </w:p>
        </w:tc>
        <w:tc>
          <w:tcPr>
            <w:tcW w:w="1320" w:type="dxa"/>
            <w:tcBorders>
              <w:left w:val="nil"/>
              <w:right w:val="nil"/>
            </w:tcBorders>
            <w:shd w:val="clear" w:color="auto" w:fill="auto"/>
            <w:vAlign w:val="center"/>
          </w:tcPr>
          <w:p w14:paraId="5ABDFA49" w14:textId="0FE8248C"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850A03">
              <w:rPr>
                <w:color w:val="000000"/>
                <w:sz w:val="20"/>
                <w:szCs w:val="20"/>
              </w:rPr>
              <w:t>2</w:t>
            </w:r>
            <w:r w:rsidR="00C30022">
              <w:rPr>
                <w:color w:val="000000"/>
                <w:sz w:val="20"/>
                <w:szCs w:val="20"/>
              </w:rPr>
              <w:t>7</w:t>
            </w:r>
          </w:p>
        </w:tc>
        <w:tc>
          <w:tcPr>
            <w:tcW w:w="1530" w:type="dxa"/>
            <w:tcBorders>
              <w:left w:val="nil"/>
              <w:right w:val="nil"/>
            </w:tcBorders>
            <w:shd w:val="clear" w:color="auto" w:fill="auto"/>
            <w:vAlign w:val="center"/>
          </w:tcPr>
          <w:p w14:paraId="4537A0B4" w14:textId="09A050F8"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0.4</w:t>
            </w:r>
            <w:r w:rsidR="00850A03">
              <w:rPr>
                <w:color w:val="000000"/>
                <w:sz w:val="20"/>
                <w:szCs w:val="20"/>
              </w:rPr>
              <w:t>9</w:t>
            </w:r>
          </w:p>
        </w:tc>
        <w:tc>
          <w:tcPr>
            <w:tcW w:w="720" w:type="dxa"/>
            <w:tcBorders>
              <w:left w:val="nil"/>
              <w:right w:val="nil"/>
            </w:tcBorders>
            <w:shd w:val="clear" w:color="auto" w:fill="auto"/>
            <w:vAlign w:val="center"/>
          </w:tcPr>
          <w:p w14:paraId="021CFF99" w14:textId="664EE7A6"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2121AC">
              <w:rPr>
                <w:color w:val="000000"/>
                <w:sz w:val="20"/>
                <w:szCs w:val="20"/>
              </w:rPr>
              <w:t>64</w:t>
            </w:r>
          </w:p>
        </w:tc>
        <w:tc>
          <w:tcPr>
            <w:tcW w:w="1440" w:type="dxa"/>
            <w:tcBorders>
              <w:left w:val="nil"/>
              <w:right w:val="nil"/>
            </w:tcBorders>
            <w:vAlign w:val="center"/>
          </w:tcPr>
          <w:p w14:paraId="2D863AC5" w14:textId="1FE6EA6A"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983AED">
              <w:rPr>
                <w:color w:val="000000"/>
                <w:sz w:val="20"/>
                <w:szCs w:val="20"/>
              </w:rPr>
              <w:t>3</w:t>
            </w:r>
            <w:r w:rsidR="002111C1">
              <w:rPr>
                <w:color w:val="000000"/>
                <w:sz w:val="20"/>
                <w:szCs w:val="20"/>
              </w:rPr>
              <w:t>6</w:t>
            </w:r>
          </w:p>
        </w:tc>
        <w:tc>
          <w:tcPr>
            <w:tcW w:w="1440" w:type="dxa"/>
            <w:tcBorders>
              <w:left w:val="nil"/>
              <w:right w:val="nil"/>
            </w:tcBorders>
            <w:vAlign w:val="center"/>
          </w:tcPr>
          <w:p w14:paraId="1189552A" w14:textId="6319F886"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2111C1">
              <w:rPr>
                <w:color w:val="000000"/>
                <w:sz w:val="20"/>
                <w:szCs w:val="20"/>
              </w:rPr>
              <w:t>54</w:t>
            </w:r>
          </w:p>
        </w:tc>
        <w:tc>
          <w:tcPr>
            <w:tcW w:w="810" w:type="dxa"/>
            <w:tcBorders>
              <w:left w:val="nil"/>
              <w:right w:val="nil"/>
            </w:tcBorders>
            <w:vAlign w:val="center"/>
          </w:tcPr>
          <w:p w14:paraId="5C94DC36" w14:textId="247AA7CA"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2111C1">
              <w:rPr>
                <w:color w:val="000000"/>
                <w:sz w:val="20"/>
                <w:szCs w:val="20"/>
              </w:rPr>
              <w:t>78</w:t>
            </w:r>
          </w:p>
        </w:tc>
        <w:tc>
          <w:tcPr>
            <w:tcW w:w="1350" w:type="dxa"/>
            <w:tcBorders>
              <w:left w:val="nil"/>
              <w:right w:val="nil"/>
            </w:tcBorders>
            <w:vAlign w:val="center"/>
          </w:tcPr>
          <w:p w14:paraId="55D0E70C" w14:textId="3CD888C0"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850A03">
              <w:rPr>
                <w:color w:val="000000"/>
                <w:sz w:val="20"/>
                <w:szCs w:val="20"/>
              </w:rPr>
              <w:t>3</w:t>
            </w:r>
            <w:r w:rsidR="00154F0F">
              <w:rPr>
                <w:color w:val="000000"/>
                <w:sz w:val="20"/>
                <w:szCs w:val="20"/>
              </w:rPr>
              <w:t>5</w:t>
            </w:r>
          </w:p>
        </w:tc>
        <w:tc>
          <w:tcPr>
            <w:tcW w:w="1440" w:type="dxa"/>
            <w:tcBorders>
              <w:left w:val="nil"/>
              <w:right w:val="nil"/>
            </w:tcBorders>
            <w:vAlign w:val="center"/>
          </w:tcPr>
          <w:p w14:paraId="4A3C929F" w14:textId="07FD4A7D"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850A03">
              <w:rPr>
                <w:color w:val="000000"/>
                <w:sz w:val="20"/>
                <w:szCs w:val="20"/>
              </w:rPr>
              <w:t>54</w:t>
            </w:r>
          </w:p>
        </w:tc>
        <w:tc>
          <w:tcPr>
            <w:tcW w:w="990" w:type="dxa"/>
            <w:tcBorders>
              <w:left w:val="nil"/>
              <w:right w:val="nil"/>
            </w:tcBorders>
            <w:vAlign w:val="center"/>
          </w:tcPr>
          <w:p w14:paraId="10D1C0BF" w14:textId="72DFBE8D"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B1111A">
              <w:rPr>
                <w:color w:val="000000"/>
                <w:sz w:val="20"/>
                <w:szCs w:val="20"/>
              </w:rPr>
              <w:t>78</w:t>
            </w:r>
          </w:p>
        </w:tc>
      </w:tr>
      <w:tr w:rsidR="009233EA" w14:paraId="7E0F7F76" w14:textId="77777777" w:rsidTr="00E22533">
        <w:trPr>
          <w:trHeight w:val="197"/>
          <w:jc w:val="center"/>
        </w:trPr>
        <w:tc>
          <w:tcPr>
            <w:tcW w:w="2213" w:type="dxa"/>
            <w:tcBorders>
              <w:left w:val="nil"/>
              <w:right w:val="nil"/>
            </w:tcBorders>
            <w:shd w:val="clear" w:color="auto" w:fill="auto"/>
            <w:vAlign w:val="center"/>
          </w:tcPr>
          <w:p w14:paraId="6A7EDD72" w14:textId="77777777" w:rsidR="009233EA" w:rsidRPr="00E22533" w:rsidRDefault="009233EA" w:rsidP="0015725C">
            <w:pPr>
              <w:widowControl w:val="0"/>
              <w:autoSpaceDE w:val="0"/>
              <w:autoSpaceDN w:val="0"/>
              <w:adjustRightInd w:val="0"/>
              <w:rPr>
                <w:color w:val="1A1A1A"/>
                <w:sz w:val="20"/>
                <w:szCs w:val="20"/>
              </w:rPr>
            </w:pPr>
            <w:r w:rsidRPr="00E22533">
              <w:rPr>
                <w:color w:val="1A1A1A"/>
                <w:sz w:val="20"/>
                <w:szCs w:val="20"/>
              </w:rPr>
              <w:t>Non-U.N. PKO</w:t>
            </w:r>
          </w:p>
        </w:tc>
        <w:tc>
          <w:tcPr>
            <w:tcW w:w="1320" w:type="dxa"/>
            <w:tcBorders>
              <w:left w:val="nil"/>
              <w:right w:val="nil"/>
            </w:tcBorders>
            <w:shd w:val="clear" w:color="auto" w:fill="auto"/>
            <w:vAlign w:val="center"/>
          </w:tcPr>
          <w:p w14:paraId="20025A59" w14:textId="30DCFC1B" w:rsidR="009233EA" w:rsidRPr="00E22533" w:rsidRDefault="009233EA" w:rsidP="0015725C">
            <w:pPr>
              <w:widowControl w:val="0"/>
              <w:autoSpaceDE w:val="0"/>
              <w:autoSpaceDN w:val="0"/>
              <w:adjustRightInd w:val="0"/>
              <w:rPr>
                <w:color w:val="1A1A1A"/>
                <w:sz w:val="20"/>
                <w:szCs w:val="20"/>
              </w:rPr>
            </w:pPr>
            <w:r w:rsidRPr="00E22533">
              <w:rPr>
                <w:color w:val="000000"/>
                <w:sz w:val="20"/>
                <w:szCs w:val="20"/>
              </w:rPr>
              <w:t>0.9</w:t>
            </w:r>
            <w:r w:rsidR="00C30022">
              <w:rPr>
                <w:color w:val="000000"/>
                <w:sz w:val="20"/>
                <w:szCs w:val="20"/>
              </w:rPr>
              <w:t>6</w:t>
            </w:r>
          </w:p>
        </w:tc>
        <w:tc>
          <w:tcPr>
            <w:tcW w:w="1530" w:type="dxa"/>
            <w:tcBorders>
              <w:left w:val="nil"/>
              <w:right w:val="nil"/>
            </w:tcBorders>
            <w:shd w:val="clear" w:color="auto" w:fill="auto"/>
            <w:vAlign w:val="center"/>
          </w:tcPr>
          <w:p w14:paraId="1550CC72" w14:textId="6A471027" w:rsidR="009233EA" w:rsidRPr="00E22533" w:rsidRDefault="009233EA" w:rsidP="0015725C">
            <w:pPr>
              <w:widowControl w:val="0"/>
              <w:autoSpaceDE w:val="0"/>
              <w:autoSpaceDN w:val="0"/>
              <w:adjustRightInd w:val="0"/>
              <w:rPr>
                <w:color w:val="1A1A1A"/>
                <w:sz w:val="20"/>
                <w:szCs w:val="20"/>
              </w:rPr>
            </w:pPr>
            <w:r w:rsidRPr="00E22533">
              <w:rPr>
                <w:color w:val="000000"/>
                <w:sz w:val="20"/>
                <w:szCs w:val="20"/>
              </w:rPr>
              <w:t>0.</w:t>
            </w:r>
            <w:r w:rsidR="00850A03" w:rsidRPr="00E22533">
              <w:rPr>
                <w:color w:val="000000"/>
                <w:sz w:val="20"/>
                <w:szCs w:val="20"/>
              </w:rPr>
              <w:t>30</w:t>
            </w:r>
          </w:p>
        </w:tc>
        <w:tc>
          <w:tcPr>
            <w:tcW w:w="720" w:type="dxa"/>
            <w:tcBorders>
              <w:left w:val="nil"/>
              <w:right w:val="nil"/>
            </w:tcBorders>
            <w:shd w:val="clear" w:color="auto" w:fill="auto"/>
            <w:vAlign w:val="center"/>
          </w:tcPr>
          <w:p w14:paraId="57BFE929" w14:textId="43438ED2" w:rsidR="009233EA" w:rsidRPr="00E22533" w:rsidRDefault="009233EA" w:rsidP="0015725C">
            <w:pPr>
              <w:widowControl w:val="0"/>
              <w:autoSpaceDE w:val="0"/>
              <w:autoSpaceDN w:val="0"/>
              <w:adjustRightInd w:val="0"/>
              <w:rPr>
                <w:color w:val="1A1A1A"/>
                <w:sz w:val="20"/>
                <w:szCs w:val="20"/>
              </w:rPr>
            </w:pPr>
            <w:r w:rsidRPr="00E22533">
              <w:rPr>
                <w:color w:val="000000"/>
                <w:sz w:val="20"/>
                <w:szCs w:val="20"/>
              </w:rPr>
              <w:t>-0.</w:t>
            </w:r>
            <w:r w:rsidR="002121AC" w:rsidRPr="00E22533">
              <w:rPr>
                <w:color w:val="000000"/>
                <w:sz w:val="20"/>
                <w:szCs w:val="20"/>
              </w:rPr>
              <w:t>18</w:t>
            </w:r>
          </w:p>
        </w:tc>
        <w:tc>
          <w:tcPr>
            <w:tcW w:w="1440" w:type="dxa"/>
            <w:tcBorders>
              <w:left w:val="nil"/>
              <w:right w:val="nil"/>
            </w:tcBorders>
            <w:vAlign w:val="center"/>
          </w:tcPr>
          <w:p w14:paraId="7860A920" w14:textId="5B435BE4" w:rsidR="009233EA" w:rsidRPr="00E22533" w:rsidRDefault="00983AED" w:rsidP="0015725C">
            <w:pPr>
              <w:widowControl w:val="0"/>
              <w:autoSpaceDE w:val="0"/>
              <w:autoSpaceDN w:val="0"/>
              <w:adjustRightInd w:val="0"/>
              <w:rPr>
                <w:color w:val="1A1A1A"/>
                <w:sz w:val="20"/>
                <w:szCs w:val="20"/>
              </w:rPr>
            </w:pPr>
            <w:r w:rsidRPr="00E22533">
              <w:rPr>
                <w:color w:val="000000"/>
                <w:sz w:val="20"/>
                <w:szCs w:val="20"/>
              </w:rPr>
              <w:t>1.</w:t>
            </w:r>
            <w:r w:rsidR="002111C1">
              <w:rPr>
                <w:color w:val="000000"/>
                <w:sz w:val="20"/>
                <w:szCs w:val="20"/>
              </w:rPr>
              <w:t>11</w:t>
            </w:r>
          </w:p>
        </w:tc>
        <w:tc>
          <w:tcPr>
            <w:tcW w:w="1440" w:type="dxa"/>
            <w:tcBorders>
              <w:left w:val="nil"/>
              <w:right w:val="nil"/>
            </w:tcBorders>
            <w:vAlign w:val="center"/>
          </w:tcPr>
          <w:p w14:paraId="2F452BA9" w14:textId="2A2D8966" w:rsidR="009233EA" w:rsidRPr="00E22533" w:rsidRDefault="009233EA" w:rsidP="0015725C">
            <w:pPr>
              <w:widowControl w:val="0"/>
              <w:autoSpaceDE w:val="0"/>
              <w:autoSpaceDN w:val="0"/>
              <w:adjustRightInd w:val="0"/>
              <w:rPr>
                <w:color w:val="1A1A1A"/>
                <w:sz w:val="20"/>
                <w:szCs w:val="20"/>
              </w:rPr>
            </w:pPr>
            <w:r w:rsidRPr="00E22533">
              <w:rPr>
                <w:color w:val="000000"/>
                <w:sz w:val="20"/>
                <w:szCs w:val="20"/>
              </w:rPr>
              <w:t>0.</w:t>
            </w:r>
            <w:r w:rsidR="002111C1">
              <w:rPr>
                <w:color w:val="000000"/>
                <w:sz w:val="20"/>
                <w:szCs w:val="20"/>
              </w:rPr>
              <w:t>39</w:t>
            </w:r>
          </w:p>
        </w:tc>
        <w:tc>
          <w:tcPr>
            <w:tcW w:w="810" w:type="dxa"/>
            <w:tcBorders>
              <w:left w:val="nil"/>
              <w:right w:val="nil"/>
            </w:tcBorders>
            <w:vAlign w:val="center"/>
          </w:tcPr>
          <w:p w14:paraId="0BA8AFC4" w14:textId="6F10E423" w:rsidR="009233EA" w:rsidRPr="00E22533" w:rsidRDefault="002111C1" w:rsidP="0015725C">
            <w:pPr>
              <w:widowControl w:val="0"/>
              <w:autoSpaceDE w:val="0"/>
              <w:autoSpaceDN w:val="0"/>
              <w:adjustRightInd w:val="0"/>
              <w:rPr>
                <w:color w:val="1A1A1A"/>
                <w:sz w:val="20"/>
                <w:szCs w:val="20"/>
              </w:rPr>
            </w:pPr>
            <w:r>
              <w:rPr>
                <w:color w:val="000000"/>
                <w:sz w:val="20"/>
                <w:szCs w:val="20"/>
              </w:rPr>
              <w:t>0.30</w:t>
            </w:r>
          </w:p>
        </w:tc>
        <w:tc>
          <w:tcPr>
            <w:tcW w:w="1350" w:type="dxa"/>
            <w:tcBorders>
              <w:left w:val="nil"/>
              <w:right w:val="nil"/>
            </w:tcBorders>
            <w:vAlign w:val="center"/>
          </w:tcPr>
          <w:p w14:paraId="616B9C9C" w14:textId="2C3B18AA" w:rsidR="009233EA" w:rsidRPr="00E22533" w:rsidRDefault="009233EA" w:rsidP="0015725C">
            <w:pPr>
              <w:widowControl w:val="0"/>
              <w:autoSpaceDE w:val="0"/>
              <w:autoSpaceDN w:val="0"/>
              <w:adjustRightInd w:val="0"/>
              <w:rPr>
                <w:color w:val="1A1A1A"/>
                <w:sz w:val="20"/>
                <w:szCs w:val="20"/>
              </w:rPr>
            </w:pPr>
            <w:r w:rsidRPr="00E22533">
              <w:rPr>
                <w:color w:val="000000"/>
                <w:sz w:val="20"/>
                <w:szCs w:val="20"/>
              </w:rPr>
              <w:t>1.</w:t>
            </w:r>
            <w:r w:rsidR="00154F0F">
              <w:rPr>
                <w:color w:val="000000"/>
                <w:sz w:val="20"/>
                <w:szCs w:val="20"/>
              </w:rPr>
              <w:t>13</w:t>
            </w:r>
          </w:p>
        </w:tc>
        <w:tc>
          <w:tcPr>
            <w:tcW w:w="1440" w:type="dxa"/>
            <w:tcBorders>
              <w:left w:val="nil"/>
              <w:right w:val="nil"/>
            </w:tcBorders>
            <w:vAlign w:val="center"/>
          </w:tcPr>
          <w:p w14:paraId="78640587" w14:textId="4E86717E" w:rsidR="009233EA" w:rsidRPr="00E22533" w:rsidRDefault="009233EA" w:rsidP="0015725C">
            <w:pPr>
              <w:widowControl w:val="0"/>
              <w:autoSpaceDE w:val="0"/>
              <w:autoSpaceDN w:val="0"/>
              <w:adjustRightInd w:val="0"/>
              <w:rPr>
                <w:color w:val="1A1A1A"/>
                <w:sz w:val="20"/>
                <w:szCs w:val="20"/>
              </w:rPr>
            </w:pPr>
            <w:r w:rsidRPr="00E22533">
              <w:rPr>
                <w:color w:val="000000"/>
                <w:sz w:val="20"/>
                <w:szCs w:val="20"/>
              </w:rPr>
              <w:t>0.3</w:t>
            </w:r>
            <w:r w:rsidR="00B1111A">
              <w:rPr>
                <w:color w:val="000000"/>
                <w:sz w:val="20"/>
                <w:szCs w:val="20"/>
              </w:rPr>
              <w:t>9</w:t>
            </w:r>
          </w:p>
        </w:tc>
        <w:tc>
          <w:tcPr>
            <w:tcW w:w="990" w:type="dxa"/>
            <w:tcBorders>
              <w:left w:val="nil"/>
              <w:right w:val="nil"/>
            </w:tcBorders>
            <w:vAlign w:val="center"/>
          </w:tcPr>
          <w:p w14:paraId="30350BB9" w14:textId="56CF6AA3" w:rsidR="009233EA" w:rsidRPr="00E22533" w:rsidRDefault="009233EA" w:rsidP="0015725C">
            <w:pPr>
              <w:widowControl w:val="0"/>
              <w:autoSpaceDE w:val="0"/>
              <w:autoSpaceDN w:val="0"/>
              <w:adjustRightInd w:val="0"/>
              <w:rPr>
                <w:color w:val="1A1A1A"/>
                <w:sz w:val="20"/>
                <w:szCs w:val="20"/>
              </w:rPr>
            </w:pPr>
            <w:r w:rsidRPr="00E22533">
              <w:rPr>
                <w:color w:val="000000"/>
                <w:sz w:val="20"/>
                <w:szCs w:val="20"/>
              </w:rPr>
              <w:t>0.</w:t>
            </w:r>
            <w:r w:rsidR="00B1111A">
              <w:rPr>
                <w:color w:val="000000"/>
                <w:sz w:val="20"/>
                <w:szCs w:val="20"/>
              </w:rPr>
              <w:t>35</w:t>
            </w:r>
          </w:p>
        </w:tc>
      </w:tr>
      <w:tr w:rsidR="009233EA" w14:paraId="0BDBE55B" w14:textId="77777777" w:rsidTr="00E22533">
        <w:trPr>
          <w:trHeight w:val="296"/>
          <w:jc w:val="center"/>
        </w:trPr>
        <w:tc>
          <w:tcPr>
            <w:tcW w:w="2213" w:type="dxa"/>
            <w:tcBorders>
              <w:left w:val="nil"/>
              <w:right w:val="nil"/>
            </w:tcBorders>
            <w:shd w:val="clear" w:color="auto" w:fill="auto"/>
            <w:vAlign w:val="center"/>
          </w:tcPr>
          <w:p w14:paraId="3399C81B" w14:textId="77777777" w:rsidR="009233EA" w:rsidRDefault="009233EA" w:rsidP="0015725C">
            <w:pPr>
              <w:widowControl w:val="0"/>
              <w:autoSpaceDE w:val="0"/>
              <w:autoSpaceDN w:val="0"/>
              <w:adjustRightInd w:val="0"/>
              <w:rPr>
                <w:color w:val="1A1A1A"/>
                <w:sz w:val="20"/>
                <w:szCs w:val="20"/>
              </w:rPr>
            </w:pPr>
            <w:r>
              <w:rPr>
                <w:color w:val="1A1A1A"/>
                <w:sz w:val="20"/>
                <w:szCs w:val="20"/>
              </w:rPr>
              <w:t>Past PKO</w:t>
            </w:r>
          </w:p>
        </w:tc>
        <w:tc>
          <w:tcPr>
            <w:tcW w:w="1320" w:type="dxa"/>
            <w:tcBorders>
              <w:left w:val="nil"/>
              <w:right w:val="nil"/>
            </w:tcBorders>
            <w:shd w:val="clear" w:color="auto" w:fill="auto"/>
            <w:vAlign w:val="center"/>
          </w:tcPr>
          <w:p w14:paraId="2D9E7F90" w14:textId="18B074D2"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850A03">
              <w:rPr>
                <w:color w:val="000000"/>
                <w:sz w:val="20"/>
                <w:szCs w:val="20"/>
              </w:rPr>
              <w:t>70</w:t>
            </w:r>
          </w:p>
        </w:tc>
        <w:tc>
          <w:tcPr>
            <w:tcW w:w="1530" w:type="dxa"/>
            <w:tcBorders>
              <w:left w:val="nil"/>
              <w:right w:val="nil"/>
            </w:tcBorders>
            <w:shd w:val="clear" w:color="auto" w:fill="auto"/>
            <w:vAlign w:val="center"/>
          </w:tcPr>
          <w:p w14:paraId="3490834A" w14:textId="7777777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0.24</w:t>
            </w:r>
          </w:p>
        </w:tc>
        <w:tc>
          <w:tcPr>
            <w:tcW w:w="720" w:type="dxa"/>
            <w:tcBorders>
              <w:left w:val="nil"/>
              <w:right w:val="nil"/>
            </w:tcBorders>
            <w:shd w:val="clear" w:color="auto" w:fill="auto"/>
            <w:vAlign w:val="center"/>
          </w:tcPr>
          <w:p w14:paraId="27098EC4" w14:textId="447E6199"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w:t>
            </w:r>
            <w:r w:rsidR="002121AC">
              <w:rPr>
                <w:color w:val="000000"/>
                <w:sz w:val="20"/>
                <w:szCs w:val="20"/>
              </w:rPr>
              <w:t>1.05</w:t>
            </w:r>
          </w:p>
        </w:tc>
        <w:tc>
          <w:tcPr>
            <w:tcW w:w="1440" w:type="dxa"/>
            <w:tcBorders>
              <w:left w:val="nil"/>
              <w:right w:val="nil"/>
            </w:tcBorders>
            <w:vAlign w:val="center"/>
          </w:tcPr>
          <w:p w14:paraId="34B6C9B9" w14:textId="3C71696E"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983AED">
              <w:rPr>
                <w:color w:val="000000"/>
                <w:sz w:val="20"/>
                <w:szCs w:val="20"/>
              </w:rPr>
              <w:t>6</w:t>
            </w:r>
            <w:r w:rsidR="002111C1">
              <w:rPr>
                <w:color w:val="000000"/>
                <w:sz w:val="20"/>
                <w:szCs w:val="20"/>
              </w:rPr>
              <w:t>6</w:t>
            </w:r>
          </w:p>
        </w:tc>
        <w:tc>
          <w:tcPr>
            <w:tcW w:w="1440" w:type="dxa"/>
            <w:tcBorders>
              <w:left w:val="nil"/>
              <w:right w:val="nil"/>
            </w:tcBorders>
            <w:vAlign w:val="center"/>
          </w:tcPr>
          <w:p w14:paraId="636593D9" w14:textId="10CCB6BC"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0.2</w:t>
            </w:r>
            <w:r w:rsidR="002111C1">
              <w:rPr>
                <w:color w:val="000000"/>
                <w:sz w:val="20"/>
                <w:szCs w:val="20"/>
              </w:rPr>
              <w:t>3</w:t>
            </w:r>
          </w:p>
        </w:tc>
        <w:tc>
          <w:tcPr>
            <w:tcW w:w="810" w:type="dxa"/>
            <w:tcBorders>
              <w:left w:val="nil"/>
              <w:right w:val="nil"/>
            </w:tcBorders>
            <w:vAlign w:val="center"/>
          </w:tcPr>
          <w:p w14:paraId="4AE5DD46" w14:textId="4338BE56"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w:t>
            </w:r>
            <w:r w:rsidR="002111C1">
              <w:rPr>
                <w:color w:val="000000"/>
                <w:sz w:val="20"/>
                <w:szCs w:val="20"/>
              </w:rPr>
              <w:t>1.21</w:t>
            </w:r>
          </w:p>
        </w:tc>
        <w:tc>
          <w:tcPr>
            <w:tcW w:w="1350" w:type="dxa"/>
            <w:tcBorders>
              <w:left w:val="nil"/>
              <w:right w:val="nil"/>
            </w:tcBorders>
            <w:vAlign w:val="center"/>
          </w:tcPr>
          <w:p w14:paraId="6F66A06A" w14:textId="5A747AAF"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0.6</w:t>
            </w:r>
            <w:r w:rsidR="00850A03">
              <w:rPr>
                <w:color w:val="000000"/>
                <w:sz w:val="20"/>
                <w:szCs w:val="20"/>
              </w:rPr>
              <w:t>3</w:t>
            </w:r>
          </w:p>
        </w:tc>
        <w:tc>
          <w:tcPr>
            <w:tcW w:w="1440" w:type="dxa"/>
            <w:tcBorders>
              <w:left w:val="nil"/>
              <w:right w:val="nil"/>
            </w:tcBorders>
            <w:vAlign w:val="center"/>
          </w:tcPr>
          <w:p w14:paraId="4F25087B" w14:textId="7CE82C9D"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0.2</w:t>
            </w:r>
            <w:r w:rsidR="00850A03">
              <w:rPr>
                <w:color w:val="000000"/>
                <w:sz w:val="20"/>
                <w:szCs w:val="20"/>
              </w:rPr>
              <w:t>2</w:t>
            </w:r>
          </w:p>
        </w:tc>
        <w:tc>
          <w:tcPr>
            <w:tcW w:w="990" w:type="dxa"/>
            <w:tcBorders>
              <w:left w:val="nil"/>
              <w:right w:val="nil"/>
            </w:tcBorders>
            <w:vAlign w:val="center"/>
          </w:tcPr>
          <w:p w14:paraId="5AC327D4" w14:textId="62BB332D"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983AED">
              <w:rPr>
                <w:color w:val="000000"/>
                <w:sz w:val="20"/>
                <w:szCs w:val="20"/>
              </w:rPr>
              <w:t>3</w:t>
            </w:r>
            <w:r w:rsidR="00B1111A">
              <w:rPr>
                <w:color w:val="000000"/>
                <w:sz w:val="20"/>
                <w:szCs w:val="20"/>
              </w:rPr>
              <w:t>2</w:t>
            </w:r>
          </w:p>
        </w:tc>
      </w:tr>
      <w:tr w:rsidR="009233EA" w14:paraId="4FEC2759" w14:textId="77777777" w:rsidTr="0015725C">
        <w:trPr>
          <w:trHeight w:val="360"/>
          <w:jc w:val="center"/>
        </w:trPr>
        <w:tc>
          <w:tcPr>
            <w:tcW w:w="2213" w:type="dxa"/>
            <w:tcBorders>
              <w:left w:val="nil"/>
              <w:right w:val="nil"/>
            </w:tcBorders>
            <w:shd w:val="clear" w:color="auto" w:fill="auto"/>
            <w:vAlign w:val="center"/>
          </w:tcPr>
          <w:p w14:paraId="0DFA98C5" w14:textId="77777777" w:rsidR="009233EA" w:rsidRDefault="009233EA" w:rsidP="0015725C">
            <w:pPr>
              <w:widowControl w:val="0"/>
              <w:autoSpaceDE w:val="0"/>
              <w:autoSpaceDN w:val="0"/>
              <w:adjustRightInd w:val="0"/>
              <w:rPr>
                <w:color w:val="1A1A1A"/>
                <w:sz w:val="20"/>
                <w:szCs w:val="20"/>
              </w:rPr>
            </w:pPr>
            <w:r>
              <w:rPr>
                <w:color w:val="1A1A1A"/>
                <w:sz w:val="20"/>
                <w:szCs w:val="20"/>
              </w:rPr>
              <w:t>Group of Friends</w:t>
            </w:r>
          </w:p>
        </w:tc>
        <w:tc>
          <w:tcPr>
            <w:tcW w:w="1320" w:type="dxa"/>
            <w:tcBorders>
              <w:left w:val="nil"/>
              <w:right w:val="nil"/>
            </w:tcBorders>
            <w:shd w:val="clear" w:color="auto" w:fill="auto"/>
            <w:vAlign w:val="center"/>
          </w:tcPr>
          <w:p w14:paraId="61C386B2" w14:textId="0243C4F9"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850A03">
              <w:rPr>
                <w:color w:val="000000"/>
                <w:sz w:val="20"/>
                <w:szCs w:val="20"/>
              </w:rPr>
              <w:t>23</w:t>
            </w:r>
          </w:p>
        </w:tc>
        <w:tc>
          <w:tcPr>
            <w:tcW w:w="1530" w:type="dxa"/>
            <w:tcBorders>
              <w:left w:val="nil"/>
              <w:right w:val="nil"/>
            </w:tcBorders>
            <w:shd w:val="clear" w:color="auto" w:fill="auto"/>
            <w:vAlign w:val="center"/>
          </w:tcPr>
          <w:p w14:paraId="25133F4B" w14:textId="46A9FC60"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0.4</w:t>
            </w:r>
            <w:r w:rsidR="00850A03">
              <w:rPr>
                <w:color w:val="000000"/>
                <w:sz w:val="20"/>
                <w:szCs w:val="20"/>
              </w:rPr>
              <w:t>3</w:t>
            </w:r>
          </w:p>
        </w:tc>
        <w:tc>
          <w:tcPr>
            <w:tcW w:w="720" w:type="dxa"/>
            <w:tcBorders>
              <w:left w:val="nil"/>
              <w:right w:val="nil"/>
            </w:tcBorders>
            <w:shd w:val="clear" w:color="auto" w:fill="auto"/>
            <w:vAlign w:val="center"/>
          </w:tcPr>
          <w:p w14:paraId="6E6FF7E9" w14:textId="4445D931"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850A03">
              <w:rPr>
                <w:color w:val="000000"/>
                <w:sz w:val="20"/>
                <w:szCs w:val="20"/>
              </w:rPr>
              <w:t>58</w:t>
            </w:r>
          </w:p>
        </w:tc>
        <w:tc>
          <w:tcPr>
            <w:tcW w:w="1440" w:type="dxa"/>
            <w:tcBorders>
              <w:left w:val="nil"/>
              <w:right w:val="nil"/>
            </w:tcBorders>
            <w:vAlign w:val="center"/>
          </w:tcPr>
          <w:p w14:paraId="5886936A" w14:textId="59EBC08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983AED">
              <w:rPr>
                <w:color w:val="000000"/>
                <w:sz w:val="20"/>
                <w:szCs w:val="20"/>
              </w:rPr>
              <w:t>40</w:t>
            </w:r>
          </w:p>
        </w:tc>
        <w:tc>
          <w:tcPr>
            <w:tcW w:w="1440" w:type="dxa"/>
            <w:tcBorders>
              <w:left w:val="nil"/>
              <w:right w:val="nil"/>
            </w:tcBorders>
            <w:vAlign w:val="center"/>
          </w:tcPr>
          <w:p w14:paraId="3DD22765" w14:textId="26D4AB00"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0.4</w:t>
            </w:r>
            <w:r w:rsidR="002111C1">
              <w:rPr>
                <w:color w:val="000000"/>
                <w:sz w:val="20"/>
                <w:szCs w:val="20"/>
              </w:rPr>
              <w:t>8</w:t>
            </w:r>
          </w:p>
        </w:tc>
        <w:tc>
          <w:tcPr>
            <w:tcW w:w="810" w:type="dxa"/>
            <w:tcBorders>
              <w:left w:val="nil"/>
              <w:right w:val="nil"/>
            </w:tcBorders>
            <w:vAlign w:val="center"/>
          </w:tcPr>
          <w:p w14:paraId="423E1805" w14:textId="62922143"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2111C1">
              <w:rPr>
                <w:color w:val="000000"/>
                <w:sz w:val="20"/>
                <w:szCs w:val="20"/>
              </w:rPr>
              <w:t>97</w:t>
            </w:r>
          </w:p>
        </w:tc>
        <w:tc>
          <w:tcPr>
            <w:tcW w:w="1350" w:type="dxa"/>
            <w:tcBorders>
              <w:left w:val="nil"/>
              <w:right w:val="nil"/>
            </w:tcBorders>
            <w:vAlign w:val="center"/>
          </w:tcPr>
          <w:p w14:paraId="632C58D9" w14:textId="0B16B727"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1.</w:t>
            </w:r>
            <w:r w:rsidR="00850A03">
              <w:rPr>
                <w:color w:val="000000"/>
                <w:sz w:val="20"/>
                <w:szCs w:val="20"/>
              </w:rPr>
              <w:t>33</w:t>
            </w:r>
          </w:p>
        </w:tc>
        <w:tc>
          <w:tcPr>
            <w:tcW w:w="1440" w:type="dxa"/>
            <w:tcBorders>
              <w:left w:val="nil"/>
              <w:right w:val="nil"/>
            </w:tcBorders>
            <w:vAlign w:val="center"/>
          </w:tcPr>
          <w:p w14:paraId="37595F4A" w14:textId="017CF830"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0.4</w:t>
            </w:r>
            <w:r w:rsidR="00850A03">
              <w:rPr>
                <w:color w:val="000000"/>
                <w:sz w:val="20"/>
                <w:szCs w:val="20"/>
              </w:rPr>
              <w:t>6</w:t>
            </w:r>
          </w:p>
        </w:tc>
        <w:tc>
          <w:tcPr>
            <w:tcW w:w="990" w:type="dxa"/>
            <w:tcBorders>
              <w:left w:val="nil"/>
              <w:right w:val="nil"/>
            </w:tcBorders>
            <w:vAlign w:val="center"/>
          </w:tcPr>
          <w:p w14:paraId="7AA96748" w14:textId="5329F131" w:rsidR="009233EA" w:rsidRPr="00F75FE2" w:rsidRDefault="009233EA" w:rsidP="0015725C">
            <w:pPr>
              <w:widowControl w:val="0"/>
              <w:autoSpaceDE w:val="0"/>
              <w:autoSpaceDN w:val="0"/>
              <w:adjustRightInd w:val="0"/>
              <w:rPr>
                <w:color w:val="1A1A1A"/>
                <w:sz w:val="20"/>
                <w:szCs w:val="20"/>
              </w:rPr>
            </w:pPr>
            <w:r w:rsidRPr="00F75FE2">
              <w:rPr>
                <w:color w:val="000000"/>
                <w:sz w:val="20"/>
                <w:szCs w:val="20"/>
              </w:rPr>
              <w:t>0.</w:t>
            </w:r>
            <w:r w:rsidR="00983AED">
              <w:rPr>
                <w:color w:val="000000"/>
                <w:sz w:val="20"/>
                <w:szCs w:val="20"/>
              </w:rPr>
              <w:t>82</w:t>
            </w:r>
          </w:p>
        </w:tc>
      </w:tr>
      <w:tr w:rsidR="002121AC" w14:paraId="2135A12C" w14:textId="77777777" w:rsidTr="0015725C">
        <w:trPr>
          <w:trHeight w:val="360"/>
          <w:jc w:val="center"/>
        </w:trPr>
        <w:tc>
          <w:tcPr>
            <w:tcW w:w="2213" w:type="dxa"/>
            <w:tcBorders>
              <w:left w:val="nil"/>
              <w:right w:val="nil"/>
            </w:tcBorders>
            <w:shd w:val="clear" w:color="auto" w:fill="auto"/>
            <w:vAlign w:val="center"/>
          </w:tcPr>
          <w:p w14:paraId="280E2B32" w14:textId="4B99F9F4" w:rsidR="002121AC" w:rsidRDefault="002121AC" w:rsidP="0015725C">
            <w:pPr>
              <w:widowControl w:val="0"/>
              <w:autoSpaceDE w:val="0"/>
              <w:autoSpaceDN w:val="0"/>
              <w:adjustRightInd w:val="0"/>
              <w:rPr>
                <w:color w:val="1A1A1A"/>
                <w:sz w:val="20"/>
                <w:szCs w:val="20"/>
              </w:rPr>
            </w:pPr>
            <w:r>
              <w:rPr>
                <w:color w:val="1A1A1A"/>
                <w:sz w:val="20"/>
                <w:szCs w:val="20"/>
              </w:rPr>
              <w:lastRenderedPageBreak/>
              <w:t xml:space="preserve">Electoral Provisions </w:t>
            </w:r>
          </w:p>
        </w:tc>
        <w:tc>
          <w:tcPr>
            <w:tcW w:w="1320" w:type="dxa"/>
            <w:tcBorders>
              <w:left w:val="nil"/>
              <w:right w:val="nil"/>
            </w:tcBorders>
            <w:shd w:val="clear" w:color="auto" w:fill="auto"/>
            <w:vAlign w:val="center"/>
          </w:tcPr>
          <w:p w14:paraId="429BEE50" w14:textId="05BF3B5B" w:rsidR="002121AC" w:rsidRPr="00F75FE2" w:rsidRDefault="00850A03" w:rsidP="0015725C">
            <w:pPr>
              <w:widowControl w:val="0"/>
              <w:autoSpaceDE w:val="0"/>
              <w:autoSpaceDN w:val="0"/>
              <w:adjustRightInd w:val="0"/>
              <w:rPr>
                <w:color w:val="000000"/>
                <w:sz w:val="20"/>
                <w:szCs w:val="20"/>
              </w:rPr>
            </w:pPr>
            <w:r>
              <w:rPr>
                <w:color w:val="000000"/>
                <w:sz w:val="20"/>
                <w:szCs w:val="20"/>
              </w:rPr>
              <w:t>0.51*</w:t>
            </w:r>
          </w:p>
        </w:tc>
        <w:tc>
          <w:tcPr>
            <w:tcW w:w="1530" w:type="dxa"/>
            <w:tcBorders>
              <w:left w:val="nil"/>
              <w:right w:val="nil"/>
            </w:tcBorders>
            <w:shd w:val="clear" w:color="auto" w:fill="auto"/>
            <w:vAlign w:val="center"/>
          </w:tcPr>
          <w:p w14:paraId="73124209" w14:textId="059E3FF2" w:rsidR="002121AC" w:rsidRPr="00F75FE2" w:rsidRDefault="00850A03" w:rsidP="0015725C">
            <w:pPr>
              <w:widowControl w:val="0"/>
              <w:autoSpaceDE w:val="0"/>
              <w:autoSpaceDN w:val="0"/>
              <w:adjustRightInd w:val="0"/>
              <w:rPr>
                <w:color w:val="000000"/>
                <w:sz w:val="20"/>
                <w:szCs w:val="20"/>
              </w:rPr>
            </w:pPr>
            <w:r>
              <w:rPr>
                <w:color w:val="000000"/>
                <w:sz w:val="20"/>
                <w:szCs w:val="20"/>
              </w:rPr>
              <w:t>0.20</w:t>
            </w:r>
          </w:p>
        </w:tc>
        <w:tc>
          <w:tcPr>
            <w:tcW w:w="720" w:type="dxa"/>
            <w:tcBorders>
              <w:left w:val="nil"/>
              <w:right w:val="nil"/>
            </w:tcBorders>
            <w:shd w:val="clear" w:color="auto" w:fill="auto"/>
            <w:vAlign w:val="center"/>
          </w:tcPr>
          <w:p w14:paraId="1E7C3E58" w14:textId="3107719C" w:rsidR="002121AC" w:rsidRPr="00F75FE2" w:rsidRDefault="00850A03" w:rsidP="0015725C">
            <w:pPr>
              <w:widowControl w:val="0"/>
              <w:autoSpaceDE w:val="0"/>
              <w:autoSpaceDN w:val="0"/>
              <w:adjustRightInd w:val="0"/>
              <w:rPr>
                <w:color w:val="000000"/>
                <w:sz w:val="20"/>
                <w:szCs w:val="20"/>
              </w:rPr>
            </w:pPr>
            <w:r>
              <w:rPr>
                <w:color w:val="000000"/>
                <w:sz w:val="20"/>
                <w:szCs w:val="20"/>
              </w:rPr>
              <w:t>-1.72</w:t>
            </w:r>
          </w:p>
        </w:tc>
        <w:tc>
          <w:tcPr>
            <w:tcW w:w="1440" w:type="dxa"/>
            <w:tcBorders>
              <w:left w:val="nil"/>
              <w:right w:val="nil"/>
            </w:tcBorders>
            <w:vAlign w:val="center"/>
          </w:tcPr>
          <w:p w14:paraId="1F707F2D" w14:textId="649BA6A3" w:rsidR="002121AC" w:rsidRPr="00F75FE2" w:rsidRDefault="00983AED" w:rsidP="0015725C">
            <w:pPr>
              <w:widowControl w:val="0"/>
              <w:autoSpaceDE w:val="0"/>
              <w:autoSpaceDN w:val="0"/>
              <w:adjustRightInd w:val="0"/>
              <w:rPr>
                <w:color w:val="000000"/>
                <w:sz w:val="20"/>
                <w:szCs w:val="20"/>
              </w:rPr>
            </w:pPr>
            <w:r>
              <w:rPr>
                <w:color w:val="000000"/>
                <w:sz w:val="20"/>
                <w:szCs w:val="20"/>
              </w:rPr>
              <w:t>0.51*</w:t>
            </w:r>
          </w:p>
        </w:tc>
        <w:tc>
          <w:tcPr>
            <w:tcW w:w="1440" w:type="dxa"/>
            <w:tcBorders>
              <w:left w:val="nil"/>
              <w:right w:val="nil"/>
            </w:tcBorders>
            <w:vAlign w:val="center"/>
          </w:tcPr>
          <w:p w14:paraId="39CBA695" w14:textId="3E7CD73F" w:rsidR="002121AC" w:rsidRPr="00F75FE2" w:rsidRDefault="00983AED" w:rsidP="0015725C">
            <w:pPr>
              <w:widowControl w:val="0"/>
              <w:autoSpaceDE w:val="0"/>
              <w:autoSpaceDN w:val="0"/>
              <w:adjustRightInd w:val="0"/>
              <w:rPr>
                <w:color w:val="000000"/>
                <w:sz w:val="20"/>
                <w:szCs w:val="20"/>
              </w:rPr>
            </w:pPr>
            <w:r>
              <w:rPr>
                <w:color w:val="000000"/>
                <w:sz w:val="20"/>
                <w:szCs w:val="20"/>
              </w:rPr>
              <w:t>0.21</w:t>
            </w:r>
          </w:p>
        </w:tc>
        <w:tc>
          <w:tcPr>
            <w:tcW w:w="810" w:type="dxa"/>
            <w:tcBorders>
              <w:left w:val="nil"/>
              <w:right w:val="nil"/>
            </w:tcBorders>
            <w:vAlign w:val="center"/>
          </w:tcPr>
          <w:p w14:paraId="54C275AC" w14:textId="69363992" w:rsidR="002121AC" w:rsidRPr="00F75FE2" w:rsidRDefault="00983AED" w:rsidP="0015725C">
            <w:pPr>
              <w:widowControl w:val="0"/>
              <w:autoSpaceDE w:val="0"/>
              <w:autoSpaceDN w:val="0"/>
              <w:adjustRightInd w:val="0"/>
              <w:rPr>
                <w:color w:val="000000"/>
                <w:sz w:val="20"/>
                <w:szCs w:val="20"/>
              </w:rPr>
            </w:pPr>
            <w:r>
              <w:rPr>
                <w:color w:val="000000"/>
                <w:sz w:val="20"/>
                <w:szCs w:val="20"/>
              </w:rPr>
              <w:t>-1.6</w:t>
            </w:r>
            <w:r w:rsidR="002111C1">
              <w:rPr>
                <w:color w:val="000000"/>
                <w:sz w:val="20"/>
                <w:szCs w:val="20"/>
              </w:rPr>
              <w:t>4</w:t>
            </w:r>
          </w:p>
        </w:tc>
        <w:tc>
          <w:tcPr>
            <w:tcW w:w="1350" w:type="dxa"/>
            <w:tcBorders>
              <w:left w:val="nil"/>
              <w:right w:val="nil"/>
            </w:tcBorders>
            <w:vAlign w:val="center"/>
          </w:tcPr>
          <w:p w14:paraId="432935A1" w14:textId="5274FE37" w:rsidR="002121AC" w:rsidRPr="00F75FE2" w:rsidRDefault="00850A03" w:rsidP="0015725C">
            <w:pPr>
              <w:widowControl w:val="0"/>
              <w:autoSpaceDE w:val="0"/>
              <w:autoSpaceDN w:val="0"/>
              <w:adjustRightInd w:val="0"/>
              <w:rPr>
                <w:color w:val="000000"/>
                <w:sz w:val="20"/>
                <w:szCs w:val="20"/>
              </w:rPr>
            </w:pPr>
            <w:r>
              <w:rPr>
                <w:color w:val="000000"/>
                <w:sz w:val="20"/>
                <w:szCs w:val="20"/>
              </w:rPr>
              <w:t>0.</w:t>
            </w:r>
            <w:r w:rsidR="00154F0F">
              <w:rPr>
                <w:color w:val="000000"/>
                <w:sz w:val="20"/>
                <w:szCs w:val="20"/>
              </w:rPr>
              <w:t>49</w:t>
            </w:r>
            <w:r w:rsidR="00983AED">
              <w:rPr>
                <w:color w:val="000000"/>
                <w:sz w:val="20"/>
                <w:szCs w:val="20"/>
              </w:rPr>
              <w:t>*</w:t>
            </w:r>
          </w:p>
        </w:tc>
        <w:tc>
          <w:tcPr>
            <w:tcW w:w="1440" w:type="dxa"/>
            <w:tcBorders>
              <w:left w:val="nil"/>
              <w:right w:val="nil"/>
            </w:tcBorders>
            <w:vAlign w:val="center"/>
          </w:tcPr>
          <w:p w14:paraId="1EFB3BC7" w14:textId="5DB58BF2" w:rsidR="002121AC" w:rsidRPr="00F75FE2" w:rsidRDefault="00850A03" w:rsidP="0015725C">
            <w:pPr>
              <w:widowControl w:val="0"/>
              <w:autoSpaceDE w:val="0"/>
              <w:autoSpaceDN w:val="0"/>
              <w:adjustRightInd w:val="0"/>
              <w:rPr>
                <w:color w:val="000000"/>
                <w:sz w:val="20"/>
                <w:szCs w:val="20"/>
              </w:rPr>
            </w:pPr>
            <w:r>
              <w:rPr>
                <w:color w:val="000000"/>
                <w:sz w:val="20"/>
                <w:szCs w:val="20"/>
              </w:rPr>
              <w:t>0.20</w:t>
            </w:r>
          </w:p>
        </w:tc>
        <w:tc>
          <w:tcPr>
            <w:tcW w:w="990" w:type="dxa"/>
            <w:tcBorders>
              <w:left w:val="nil"/>
              <w:right w:val="nil"/>
            </w:tcBorders>
            <w:vAlign w:val="center"/>
          </w:tcPr>
          <w:p w14:paraId="2731166A" w14:textId="21D4358F" w:rsidR="002121AC" w:rsidRPr="00F75FE2" w:rsidRDefault="00983AED" w:rsidP="0015725C">
            <w:pPr>
              <w:widowControl w:val="0"/>
              <w:autoSpaceDE w:val="0"/>
              <w:autoSpaceDN w:val="0"/>
              <w:adjustRightInd w:val="0"/>
              <w:rPr>
                <w:color w:val="000000"/>
                <w:sz w:val="20"/>
                <w:szCs w:val="20"/>
              </w:rPr>
            </w:pPr>
            <w:r>
              <w:rPr>
                <w:color w:val="000000"/>
                <w:sz w:val="20"/>
                <w:szCs w:val="20"/>
              </w:rPr>
              <w:t>-1.7</w:t>
            </w:r>
            <w:r w:rsidR="00B1111A">
              <w:rPr>
                <w:color w:val="000000"/>
                <w:sz w:val="20"/>
                <w:szCs w:val="20"/>
              </w:rPr>
              <w:t>1</w:t>
            </w:r>
          </w:p>
        </w:tc>
      </w:tr>
    </w:tbl>
    <w:p w14:paraId="6145B96A" w14:textId="77777777" w:rsidR="002A6837" w:rsidRDefault="002A6837" w:rsidP="005875DE">
      <w:pPr>
        <w:widowControl w:val="0"/>
        <w:autoSpaceDE w:val="0"/>
        <w:autoSpaceDN w:val="0"/>
        <w:adjustRightInd w:val="0"/>
        <w:spacing w:before="160"/>
        <w:rPr>
          <w:i/>
          <w:sz w:val="18"/>
          <w:szCs w:val="18"/>
        </w:rPr>
      </w:pPr>
    </w:p>
    <w:tbl>
      <w:tblPr>
        <w:tblStyle w:val="TableGrid"/>
        <w:tblW w:w="13253" w:type="dxa"/>
        <w:jc w:val="center"/>
        <w:tblLayout w:type="fixed"/>
        <w:tblLook w:val="04A0" w:firstRow="1" w:lastRow="0" w:firstColumn="1" w:lastColumn="0" w:noHBand="0" w:noVBand="1"/>
      </w:tblPr>
      <w:tblGrid>
        <w:gridCol w:w="2213"/>
        <w:gridCol w:w="1320"/>
        <w:gridCol w:w="1530"/>
        <w:gridCol w:w="720"/>
        <w:gridCol w:w="1440"/>
        <w:gridCol w:w="1440"/>
        <w:gridCol w:w="810"/>
        <w:gridCol w:w="1350"/>
        <w:gridCol w:w="1440"/>
        <w:gridCol w:w="990"/>
      </w:tblGrid>
      <w:tr w:rsidR="002A6837" w:rsidRPr="00CD01A5" w14:paraId="6DBADFDD" w14:textId="77777777" w:rsidTr="005873AD">
        <w:trPr>
          <w:trHeight w:val="396"/>
          <w:jc w:val="center"/>
        </w:trPr>
        <w:tc>
          <w:tcPr>
            <w:tcW w:w="2213" w:type="dxa"/>
            <w:tcBorders>
              <w:top w:val="nil"/>
              <w:left w:val="nil"/>
              <w:bottom w:val="nil"/>
              <w:right w:val="nil"/>
            </w:tcBorders>
            <w:shd w:val="clear" w:color="auto" w:fill="auto"/>
            <w:vAlign w:val="center"/>
          </w:tcPr>
          <w:p w14:paraId="3C8F2643" w14:textId="77777777" w:rsidR="002A6837" w:rsidRPr="002E5FD1" w:rsidRDefault="002A6837" w:rsidP="005873AD">
            <w:pPr>
              <w:widowControl w:val="0"/>
              <w:autoSpaceDE w:val="0"/>
              <w:autoSpaceDN w:val="0"/>
              <w:adjustRightInd w:val="0"/>
              <w:jc w:val="center"/>
              <w:rPr>
                <w:b/>
                <w:color w:val="1A1A1A"/>
                <w:sz w:val="20"/>
                <w:szCs w:val="20"/>
              </w:rPr>
            </w:pPr>
          </w:p>
        </w:tc>
        <w:tc>
          <w:tcPr>
            <w:tcW w:w="11040" w:type="dxa"/>
            <w:gridSpan w:val="9"/>
            <w:tcBorders>
              <w:top w:val="nil"/>
              <w:left w:val="nil"/>
              <w:bottom w:val="nil"/>
              <w:right w:val="nil"/>
            </w:tcBorders>
            <w:shd w:val="clear" w:color="auto" w:fill="auto"/>
            <w:vAlign w:val="center"/>
          </w:tcPr>
          <w:p w14:paraId="53CCF8FB" w14:textId="6F4556C9" w:rsidR="002A6837" w:rsidRDefault="002A6837" w:rsidP="005873AD">
            <w:pPr>
              <w:widowControl w:val="0"/>
              <w:autoSpaceDE w:val="0"/>
              <w:autoSpaceDN w:val="0"/>
              <w:adjustRightInd w:val="0"/>
              <w:jc w:val="center"/>
              <w:rPr>
                <w:b/>
                <w:color w:val="1A1A1A"/>
                <w:sz w:val="20"/>
                <w:szCs w:val="20"/>
                <w:u w:val="single"/>
              </w:rPr>
            </w:pPr>
            <w:r w:rsidRPr="002A6837">
              <w:rPr>
                <w:b/>
                <w:color w:val="1A1A1A"/>
                <w:sz w:val="20"/>
                <w:szCs w:val="20"/>
                <w:u w:val="single"/>
              </w:rPr>
              <w:t>Third Set of Models (Comparing CI-only missions to Coercive-only missions, post-conflict)</w:t>
            </w:r>
          </w:p>
          <w:p w14:paraId="521F441F" w14:textId="148530B5" w:rsidR="002A6837" w:rsidRDefault="002A6837" w:rsidP="005873AD">
            <w:pPr>
              <w:widowControl w:val="0"/>
              <w:autoSpaceDE w:val="0"/>
              <w:autoSpaceDN w:val="0"/>
              <w:adjustRightInd w:val="0"/>
              <w:jc w:val="center"/>
              <w:rPr>
                <w:b/>
                <w:color w:val="1A1A1A"/>
                <w:sz w:val="20"/>
                <w:szCs w:val="20"/>
                <w:u w:val="single"/>
              </w:rPr>
            </w:pPr>
          </w:p>
          <w:p w14:paraId="5ABBB27A" w14:textId="79789B02" w:rsidR="002A6837" w:rsidRPr="002A6837" w:rsidRDefault="002A6837" w:rsidP="002A6837">
            <w:pPr>
              <w:widowControl w:val="0"/>
              <w:autoSpaceDE w:val="0"/>
              <w:autoSpaceDN w:val="0"/>
              <w:adjustRightInd w:val="0"/>
              <w:rPr>
                <w:b/>
                <w:color w:val="1A1A1A"/>
                <w:sz w:val="20"/>
                <w:szCs w:val="20"/>
                <w:u w:val="single"/>
              </w:rPr>
            </w:pPr>
          </w:p>
        </w:tc>
      </w:tr>
      <w:tr w:rsidR="002A6837" w14:paraId="32721FA2" w14:textId="77777777" w:rsidTr="005873AD">
        <w:trPr>
          <w:trHeight w:val="126"/>
          <w:jc w:val="center"/>
        </w:trPr>
        <w:tc>
          <w:tcPr>
            <w:tcW w:w="2213" w:type="dxa"/>
            <w:tcBorders>
              <w:top w:val="nil"/>
              <w:left w:val="nil"/>
              <w:bottom w:val="nil"/>
              <w:right w:val="nil"/>
            </w:tcBorders>
            <w:shd w:val="clear" w:color="auto" w:fill="auto"/>
            <w:vAlign w:val="center"/>
          </w:tcPr>
          <w:p w14:paraId="352B108E" w14:textId="77777777" w:rsidR="002A6837" w:rsidRPr="002E5FD1" w:rsidRDefault="002A6837" w:rsidP="005873AD">
            <w:pPr>
              <w:widowControl w:val="0"/>
              <w:autoSpaceDE w:val="0"/>
              <w:autoSpaceDN w:val="0"/>
              <w:adjustRightInd w:val="0"/>
              <w:jc w:val="center"/>
              <w:rPr>
                <w:b/>
                <w:color w:val="1A1A1A"/>
                <w:sz w:val="20"/>
                <w:szCs w:val="20"/>
              </w:rPr>
            </w:pPr>
          </w:p>
        </w:tc>
        <w:tc>
          <w:tcPr>
            <w:tcW w:w="3570" w:type="dxa"/>
            <w:gridSpan w:val="3"/>
            <w:tcBorders>
              <w:top w:val="nil"/>
              <w:left w:val="nil"/>
              <w:bottom w:val="nil"/>
              <w:right w:val="nil"/>
            </w:tcBorders>
            <w:shd w:val="clear" w:color="auto" w:fill="auto"/>
            <w:vAlign w:val="center"/>
          </w:tcPr>
          <w:p w14:paraId="5026E762" w14:textId="50D0A9AD" w:rsidR="002A6837" w:rsidRPr="002E5FD1" w:rsidRDefault="002A6837" w:rsidP="005873AD">
            <w:pPr>
              <w:widowControl w:val="0"/>
              <w:autoSpaceDE w:val="0"/>
              <w:autoSpaceDN w:val="0"/>
              <w:adjustRightInd w:val="0"/>
              <w:jc w:val="center"/>
              <w:rPr>
                <w:b/>
                <w:color w:val="1A1A1A"/>
                <w:sz w:val="20"/>
                <w:szCs w:val="20"/>
              </w:rPr>
            </w:pPr>
            <w:r>
              <w:rPr>
                <w:b/>
                <w:color w:val="1A1A1A"/>
                <w:sz w:val="20"/>
                <w:szCs w:val="20"/>
              </w:rPr>
              <w:t xml:space="preserve"> Model 3a</w:t>
            </w:r>
          </w:p>
        </w:tc>
        <w:tc>
          <w:tcPr>
            <w:tcW w:w="3690" w:type="dxa"/>
            <w:gridSpan w:val="3"/>
            <w:tcBorders>
              <w:top w:val="nil"/>
              <w:left w:val="nil"/>
              <w:bottom w:val="nil"/>
              <w:right w:val="nil"/>
            </w:tcBorders>
          </w:tcPr>
          <w:p w14:paraId="7F878598" w14:textId="06303674" w:rsidR="002A6837" w:rsidRDefault="002A6837" w:rsidP="005873AD">
            <w:pPr>
              <w:widowControl w:val="0"/>
              <w:autoSpaceDE w:val="0"/>
              <w:autoSpaceDN w:val="0"/>
              <w:adjustRightInd w:val="0"/>
              <w:jc w:val="center"/>
              <w:rPr>
                <w:b/>
                <w:color w:val="1A1A1A"/>
                <w:sz w:val="20"/>
                <w:szCs w:val="20"/>
              </w:rPr>
            </w:pPr>
            <w:r>
              <w:rPr>
                <w:b/>
                <w:color w:val="1A1A1A"/>
                <w:sz w:val="20"/>
                <w:szCs w:val="20"/>
              </w:rPr>
              <w:t>Model 3b</w:t>
            </w:r>
          </w:p>
        </w:tc>
        <w:tc>
          <w:tcPr>
            <w:tcW w:w="3780" w:type="dxa"/>
            <w:gridSpan w:val="3"/>
            <w:tcBorders>
              <w:top w:val="nil"/>
              <w:left w:val="nil"/>
              <w:bottom w:val="nil"/>
              <w:right w:val="nil"/>
            </w:tcBorders>
          </w:tcPr>
          <w:p w14:paraId="0D1D271C" w14:textId="59C4F640" w:rsidR="002A6837" w:rsidRDefault="002A6837" w:rsidP="005873AD">
            <w:pPr>
              <w:widowControl w:val="0"/>
              <w:autoSpaceDE w:val="0"/>
              <w:autoSpaceDN w:val="0"/>
              <w:adjustRightInd w:val="0"/>
              <w:jc w:val="center"/>
              <w:rPr>
                <w:b/>
                <w:color w:val="1A1A1A"/>
                <w:sz w:val="20"/>
                <w:szCs w:val="20"/>
              </w:rPr>
            </w:pPr>
            <w:r>
              <w:rPr>
                <w:b/>
                <w:color w:val="1A1A1A"/>
                <w:sz w:val="20"/>
                <w:szCs w:val="20"/>
              </w:rPr>
              <w:t>Model 3c</w:t>
            </w:r>
          </w:p>
        </w:tc>
      </w:tr>
      <w:tr w:rsidR="002A6837" w14:paraId="64AEB4CB" w14:textId="77777777" w:rsidTr="005873AD">
        <w:trPr>
          <w:trHeight w:val="360"/>
          <w:jc w:val="center"/>
        </w:trPr>
        <w:tc>
          <w:tcPr>
            <w:tcW w:w="2213" w:type="dxa"/>
            <w:tcBorders>
              <w:top w:val="nil"/>
              <w:left w:val="nil"/>
              <w:bottom w:val="single" w:sz="4" w:space="0" w:color="auto"/>
              <w:right w:val="nil"/>
            </w:tcBorders>
            <w:shd w:val="clear" w:color="auto" w:fill="auto"/>
            <w:vAlign w:val="center"/>
          </w:tcPr>
          <w:p w14:paraId="5F34681C" w14:textId="77777777" w:rsidR="002A6837" w:rsidRDefault="002A6837" w:rsidP="005873AD">
            <w:pPr>
              <w:widowControl w:val="0"/>
              <w:autoSpaceDE w:val="0"/>
              <w:autoSpaceDN w:val="0"/>
              <w:adjustRightInd w:val="0"/>
              <w:jc w:val="center"/>
              <w:rPr>
                <w:color w:val="1A1A1A"/>
                <w:sz w:val="20"/>
                <w:szCs w:val="20"/>
              </w:rPr>
            </w:pPr>
          </w:p>
        </w:tc>
        <w:tc>
          <w:tcPr>
            <w:tcW w:w="1320" w:type="dxa"/>
            <w:tcBorders>
              <w:top w:val="nil"/>
              <w:left w:val="nil"/>
              <w:right w:val="nil"/>
            </w:tcBorders>
            <w:shd w:val="clear" w:color="auto" w:fill="auto"/>
            <w:vAlign w:val="center"/>
          </w:tcPr>
          <w:p w14:paraId="788AE757" w14:textId="77777777" w:rsidR="002A6837" w:rsidRDefault="002A6837" w:rsidP="005873AD">
            <w:pPr>
              <w:widowControl w:val="0"/>
              <w:autoSpaceDE w:val="0"/>
              <w:autoSpaceDN w:val="0"/>
              <w:adjustRightInd w:val="0"/>
              <w:rPr>
                <w:color w:val="1A1A1A"/>
                <w:sz w:val="20"/>
                <w:szCs w:val="20"/>
              </w:rPr>
            </w:pPr>
            <w:r>
              <w:rPr>
                <w:color w:val="1A1A1A"/>
                <w:sz w:val="20"/>
                <w:szCs w:val="20"/>
              </w:rPr>
              <w:t>Hazard Ratio</w:t>
            </w:r>
          </w:p>
        </w:tc>
        <w:tc>
          <w:tcPr>
            <w:tcW w:w="1530" w:type="dxa"/>
            <w:tcBorders>
              <w:top w:val="nil"/>
              <w:left w:val="nil"/>
              <w:right w:val="nil"/>
            </w:tcBorders>
            <w:shd w:val="clear" w:color="auto" w:fill="auto"/>
            <w:vAlign w:val="center"/>
          </w:tcPr>
          <w:p w14:paraId="03D9E766" w14:textId="77777777" w:rsidR="002A6837" w:rsidRDefault="002A6837" w:rsidP="005873AD">
            <w:pPr>
              <w:widowControl w:val="0"/>
              <w:autoSpaceDE w:val="0"/>
              <w:autoSpaceDN w:val="0"/>
              <w:adjustRightInd w:val="0"/>
              <w:rPr>
                <w:color w:val="1A1A1A"/>
                <w:sz w:val="20"/>
                <w:szCs w:val="20"/>
              </w:rPr>
            </w:pPr>
            <w:r>
              <w:rPr>
                <w:color w:val="1A1A1A"/>
                <w:sz w:val="20"/>
                <w:szCs w:val="20"/>
              </w:rPr>
              <w:t>Standard error</w:t>
            </w:r>
          </w:p>
        </w:tc>
        <w:tc>
          <w:tcPr>
            <w:tcW w:w="720" w:type="dxa"/>
            <w:tcBorders>
              <w:top w:val="nil"/>
              <w:left w:val="nil"/>
              <w:right w:val="nil"/>
            </w:tcBorders>
            <w:shd w:val="clear" w:color="auto" w:fill="auto"/>
            <w:vAlign w:val="center"/>
          </w:tcPr>
          <w:p w14:paraId="598EF205" w14:textId="77777777" w:rsidR="002A6837" w:rsidRDefault="002A6837" w:rsidP="005873AD">
            <w:pPr>
              <w:widowControl w:val="0"/>
              <w:autoSpaceDE w:val="0"/>
              <w:autoSpaceDN w:val="0"/>
              <w:adjustRightInd w:val="0"/>
              <w:rPr>
                <w:color w:val="1A1A1A"/>
                <w:sz w:val="20"/>
                <w:szCs w:val="20"/>
              </w:rPr>
            </w:pPr>
            <w:r>
              <w:rPr>
                <w:color w:val="1A1A1A"/>
                <w:sz w:val="20"/>
                <w:szCs w:val="20"/>
              </w:rPr>
              <w:t>T-stat</w:t>
            </w:r>
          </w:p>
        </w:tc>
        <w:tc>
          <w:tcPr>
            <w:tcW w:w="1440" w:type="dxa"/>
            <w:tcBorders>
              <w:top w:val="nil"/>
              <w:left w:val="nil"/>
              <w:right w:val="nil"/>
            </w:tcBorders>
            <w:vAlign w:val="center"/>
          </w:tcPr>
          <w:p w14:paraId="5BE78BF9" w14:textId="77777777" w:rsidR="002A6837" w:rsidRDefault="002A6837" w:rsidP="005873AD">
            <w:pPr>
              <w:widowControl w:val="0"/>
              <w:autoSpaceDE w:val="0"/>
              <w:autoSpaceDN w:val="0"/>
              <w:adjustRightInd w:val="0"/>
              <w:rPr>
                <w:color w:val="1A1A1A"/>
                <w:sz w:val="20"/>
                <w:szCs w:val="20"/>
              </w:rPr>
            </w:pPr>
            <w:r>
              <w:rPr>
                <w:color w:val="1A1A1A"/>
                <w:sz w:val="20"/>
                <w:szCs w:val="20"/>
              </w:rPr>
              <w:t>Hazard Ratio</w:t>
            </w:r>
          </w:p>
        </w:tc>
        <w:tc>
          <w:tcPr>
            <w:tcW w:w="1440" w:type="dxa"/>
            <w:tcBorders>
              <w:top w:val="nil"/>
              <w:left w:val="nil"/>
              <w:right w:val="nil"/>
            </w:tcBorders>
            <w:vAlign w:val="center"/>
          </w:tcPr>
          <w:p w14:paraId="5CF1A759" w14:textId="77777777" w:rsidR="002A6837" w:rsidRDefault="002A6837" w:rsidP="005873AD">
            <w:pPr>
              <w:widowControl w:val="0"/>
              <w:autoSpaceDE w:val="0"/>
              <w:autoSpaceDN w:val="0"/>
              <w:adjustRightInd w:val="0"/>
              <w:rPr>
                <w:color w:val="1A1A1A"/>
                <w:sz w:val="20"/>
                <w:szCs w:val="20"/>
              </w:rPr>
            </w:pPr>
            <w:r>
              <w:rPr>
                <w:color w:val="1A1A1A"/>
                <w:sz w:val="20"/>
                <w:szCs w:val="20"/>
              </w:rPr>
              <w:t>Standard error</w:t>
            </w:r>
          </w:p>
        </w:tc>
        <w:tc>
          <w:tcPr>
            <w:tcW w:w="810" w:type="dxa"/>
            <w:tcBorders>
              <w:top w:val="nil"/>
              <w:left w:val="nil"/>
              <w:right w:val="nil"/>
            </w:tcBorders>
            <w:vAlign w:val="center"/>
          </w:tcPr>
          <w:p w14:paraId="3DADDDA5" w14:textId="77777777" w:rsidR="002A6837" w:rsidRDefault="002A6837" w:rsidP="005873AD">
            <w:pPr>
              <w:widowControl w:val="0"/>
              <w:autoSpaceDE w:val="0"/>
              <w:autoSpaceDN w:val="0"/>
              <w:adjustRightInd w:val="0"/>
              <w:rPr>
                <w:color w:val="1A1A1A"/>
                <w:sz w:val="20"/>
                <w:szCs w:val="20"/>
              </w:rPr>
            </w:pPr>
            <w:r>
              <w:rPr>
                <w:color w:val="1A1A1A"/>
                <w:sz w:val="20"/>
                <w:szCs w:val="20"/>
              </w:rPr>
              <w:t>T-stat</w:t>
            </w:r>
          </w:p>
        </w:tc>
        <w:tc>
          <w:tcPr>
            <w:tcW w:w="1350" w:type="dxa"/>
            <w:tcBorders>
              <w:top w:val="nil"/>
              <w:left w:val="nil"/>
              <w:right w:val="nil"/>
            </w:tcBorders>
            <w:vAlign w:val="center"/>
          </w:tcPr>
          <w:p w14:paraId="521CD463" w14:textId="77777777" w:rsidR="002A6837" w:rsidRDefault="002A6837" w:rsidP="005873AD">
            <w:pPr>
              <w:widowControl w:val="0"/>
              <w:autoSpaceDE w:val="0"/>
              <w:autoSpaceDN w:val="0"/>
              <w:adjustRightInd w:val="0"/>
              <w:rPr>
                <w:color w:val="1A1A1A"/>
                <w:sz w:val="20"/>
                <w:szCs w:val="20"/>
              </w:rPr>
            </w:pPr>
            <w:r>
              <w:rPr>
                <w:color w:val="1A1A1A"/>
                <w:sz w:val="20"/>
                <w:szCs w:val="20"/>
              </w:rPr>
              <w:t>Hazard Ratio</w:t>
            </w:r>
          </w:p>
        </w:tc>
        <w:tc>
          <w:tcPr>
            <w:tcW w:w="1440" w:type="dxa"/>
            <w:tcBorders>
              <w:top w:val="nil"/>
              <w:left w:val="nil"/>
              <w:right w:val="nil"/>
            </w:tcBorders>
            <w:vAlign w:val="center"/>
          </w:tcPr>
          <w:p w14:paraId="370CC4D0" w14:textId="77777777" w:rsidR="002A6837" w:rsidRDefault="002A6837" w:rsidP="005873AD">
            <w:pPr>
              <w:widowControl w:val="0"/>
              <w:autoSpaceDE w:val="0"/>
              <w:autoSpaceDN w:val="0"/>
              <w:adjustRightInd w:val="0"/>
              <w:rPr>
                <w:color w:val="1A1A1A"/>
                <w:sz w:val="20"/>
                <w:szCs w:val="20"/>
              </w:rPr>
            </w:pPr>
            <w:r>
              <w:rPr>
                <w:color w:val="1A1A1A"/>
                <w:sz w:val="20"/>
                <w:szCs w:val="20"/>
              </w:rPr>
              <w:t>Standard error</w:t>
            </w:r>
          </w:p>
        </w:tc>
        <w:tc>
          <w:tcPr>
            <w:tcW w:w="990" w:type="dxa"/>
            <w:tcBorders>
              <w:top w:val="nil"/>
              <w:left w:val="nil"/>
              <w:right w:val="nil"/>
            </w:tcBorders>
            <w:vAlign w:val="center"/>
          </w:tcPr>
          <w:p w14:paraId="7FE73A26" w14:textId="77777777" w:rsidR="002A6837" w:rsidRDefault="002A6837" w:rsidP="005873AD">
            <w:pPr>
              <w:widowControl w:val="0"/>
              <w:autoSpaceDE w:val="0"/>
              <w:autoSpaceDN w:val="0"/>
              <w:adjustRightInd w:val="0"/>
              <w:rPr>
                <w:color w:val="1A1A1A"/>
                <w:sz w:val="20"/>
                <w:szCs w:val="20"/>
              </w:rPr>
            </w:pPr>
            <w:r>
              <w:rPr>
                <w:color w:val="1A1A1A"/>
                <w:sz w:val="20"/>
                <w:szCs w:val="20"/>
              </w:rPr>
              <w:t>T-stat</w:t>
            </w:r>
          </w:p>
        </w:tc>
      </w:tr>
      <w:tr w:rsidR="002A6837" w14:paraId="0ABAF23D" w14:textId="77777777" w:rsidTr="005873AD">
        <w:trPr>
          <w:trHeight w:val="360"/>
          <w:jc w:val="center"/>
        </w:trPr>
        <w:tc>
          <w:tcPr>
            <w:tcW w:w="2213" w:type="dxa"/>
            <w:tcBorders>
              <w:left w:val="nil"/>
              <w:right w:val="nil"/>
            </w:tcBorders>
            <w:shd w:val="clear" w:color="auto" w:fill="auto"/>
            <w:vAlign w:val="center"/>
          </w:tcPr>
          <w:p w14:paraId="1D5ACCA7" w14:textId="7A4D0761" w:rsidR="002A6837" w:rsidRDefault="002A6837" w:rsidP="005873AD">
            <w:pPr>
              <w:widowControl w:val="0"/>
              <w:autoSpaceDE w:val="0"/>
              <w:autoSpaceDN w:val="0"/>
              <w:adjustRightInd w:val="0"/>
              <w:rPr>
                <w:color w:val="1A1A1A"/>
                <w:sz w:val="20"/>
                <w:szCs w:val="20"/>
              </w:rPr>
            </w:pPr>
            <w:r>
              <w:rPr>
                <w:color w:val="1A1A1A"/>
                <w:sz w:val="20"/>
                <w:szCs w:val="20"/>
              </w:rPr>
              <w:t>CI only</w:t>
            </w:r>
          </w:p>
        </w:tc>
        <w:tc>
          <w:tcPr>
            <w:tcW w:w="1320" w:type="dxa"/>
            <w:tcBorders>
              <w:left w:val="nil"/>
              <w:right w:val="nil"/>
            </w:tcBorders>
            <w:shd w:val="clear" w:color="auto" w:fill="auto"/>
            <w:vAlign w:val="center"/>
          </w:tcPr>
          <w:p w14:paraId="3F69F4A4" w14:textId="3BD792D0" w:rsidR="002A6837" w:rsidRPr="00F75FE2" w:rsidRDefault="002A6837" w:rsidP="005873AD">
            <w:pPr>
              <w:widowControl w:val="0"/>
              <w:autoSpaceDE w:val="0"/>
              <w:autoSpaceDN w:val="0"/>
              <w:adjustRightInd w:val="0"/>
              <w:rPr>
                <w:color w:val="1A1A1A"/>
                <w:sz w:val="20"/>
                <w:szCs w:val="20"/>
              </w:rPr>
            </w:pPr>
            <w:r w:rsidRPr="00F75FE2">
              <w:rPr>
                <w:color w:val="1A1A1A"/>
                <w:sz w:val="20"/>
                <w:szCs w:val="20"/>
              </w:rPr>
              <w:t>0.</w:t>
            </w:r>
            <w:r w:rsidR="004E18D1">
              <w:rPr>
                <w:color w:val="1A1A1A"/>
                <w:sz w:val="20"/>
                <w:szCs w:val="20"/>
              </w:rPr>
              <w:t>12***</w:t>
            </w:r>
          </w:p>
        </w:tc>
        <w:tc>
          <w:tcPr>
            <w:tcW w:w="1530" w:type="dxa"/>
            <w:tcBorders>
              <w:left w:val="nil"/>
              <w:right w:val="nil"/>
            </w:tcBorders>
            <w:shd w:val="clear" w:color="auto" w:fill="auto"/>
            <w:vAlign w:val="center"/>
          </w:tcPr>
          <w:p w14:paraId="5EDB067A" w14:textId="0D2EBBBB" w:rsidR="002A6837" w:rsidRPr="00F75FE2" w:rsidRDefault="002A6837" w:rsidP="005873AD">
            <w:pPr>
              <w:widowControl w:val="0"/>
              <w:autoSpaceDE w:val="0"/>
              <w:autoSpaceDN w:val="0"/>
              <w:adjustRightInd w:val="0"/>
              <w:rPr>
                <w:color w:val="1A1A1A"/>
                <w:sz w:val="20"/>
                <w:szCs w:val="20"/>
              </w:rPr>
            </w:pPr>
            <w:r w:rsidRPr="00F75FE2">
              <w:rPr>
                <w:color w:val="1A1A1A"/>
                <w:sz w:val="20"/>
                <w:szCs w:val="20"/>
              </w:rPr>
              <w:t>0.</w:t>
            </w:r>
            <w:r w:rsidR="004E18D1">
              <w:rPr>
                <w:color w:val="1A1A1A"/>
                <w:sz w:val="20"/>
                <w:szCs w:val="20"/>
              </w:rPr>
              <w:t>10</w:t>
            </w:r>
          </w:p>
        </w:tc>
        <w:tc>
          <w:tcPr>
            <w:tcW w:w="720" w:type="dxa"/>
            <w:tcBorders>
              <w:left w:val="nil"/>
              <w:right w:val="nil"/>
            </w:tcBorders>
            <w:shd w:val="clear" w:color="auto" w:fill="auto"/>
            <w:vAlign w:val="center"/>
          </w:tcPr>
          <w:p w14:paraId="13945A6D" w14:textId="3474F0CE" w:rsidR="002A6837" w:rsidRPr="00F75FE2" w:rsidRDefault="002A6837" w:rsidP="005873AD">
            <w:pPr>
              <w:widowControl w:val="0"/>
              <w:autoSpaceDE w:val="0"/>
              <w:autoSpaceDN w:val="0"/>
              <w:adjustRightInd w:val="0"/>
              <w:rPr>
                <w:color w:val="1A1A1A"/>
                <w:sz w:val="20"/>
                <w:szCs w:val="20"/>
              </w:rPr>
            </w:pPr>
            <w:r w:rsidRPr="00F75FE2">
              <w:rPr>
                <w:color w:val="1A1A1A"/>
                <w:sz w:val="20"/>
                <w:szCs w:val="20"/>
              </w:rPr>
              <w:t>-</w:t>
            </w:r>
            <w:r w:rsidR="004E18D1">
              <w:rPr>
                <w:color w:val="1A1A1A"/>
                <w:sz w:val="20"/>
                <w:szCs w:val="20"/>
              </w:rPr>
              <w:t>2.63</w:t>
            </w:r>
          </w:p>
        </w:tc>
        <w:tc>
          <w:tcPr>
            <w:tcW w:w="1440" w:type="dxa"/>
            <w:tcBorders>
              <w:left w:val="nil"/>
              <w:right w:val="nil"/>
            </w:tcBorders>
            <w:vAlign w:val="center"/>
          </w:tcPr>
          <w:p w14:paraId="3D5DD4D9" w14:textId="61D134C8" w:rsidR="002A6837" w:rsidRPr="00F75FE2" w:rsidRDefault="009C7653" w:rsidP="005873AD">
            <w:pPr>
              <w:widowControl w:val="0"/>
              <w:autoSpaceDE w:val="0"/>
              <w:autoSpaceDN w:val="0"/>
              <w:adjustRightInd w:val="0"/>
              <w:rPr>
                <w:color w:val="1A1A1A"/>
                <w:sz w:val="20"/>
                <w:szCs w:val="20"/>
              </w:rPr>
            </w:pPr>
            <w:r>
              <w:rPr>
                <w:color w:val="1A1A1A"/>
                <w:sz w:val="20"/>
                <w:szCs w:val="20"/>
              </w:rPr>
              <w:t>0.001***</w:t>
            </w:r>
          </w:p>
        </w:tc>
        <w:tc>
          <w:tcPr>
            <w:tcW w:w="1440" w:type="dxa"/>
            <w:tcBorders>
              <w:left w:val="nil"/>
              <w:right w:val="nil"/>
            </w:tcBorders>
            <w:vAlign w:val="center"/>
          </w:tcPr>
          <w:p w14:paraId="53BB6D16" w14:textId="1DAFABEA" w:rsidR="002A6837" w:rsidRPr="00F75FE2" w:rsidRDefault="009C7653" w:rsidP="005873AD">
            <w:pPr>
              <w:widowControl w:val="0"/>
              <w:autoSpaceDE w:val="0"/>
              <w:autoSpaceDN w:val="0"/>
              <w:adjustRightInd w:val="0"/>
              <w:rPr>
                <w:color w:val="1A1A1A"/>
                <w:sz w:val="20"/>
                <w:szCs w:val="20"/>
              </w:rPr>
            </w:pPr>
            <w:r>
              <w:rPr>
                <w:color w:val="1A1A1A"/>
                <w:sz w:val="20"/>
                <w:szCs w:val="20"/>
              </w:rPr>
              <w:t>0.00</w:t>
            </w:r>
          </w:p>
        </w:tc>
        <w:tc>
          <w:tcPr>
            <w:tcW w:w="810" w:type="dxa"/>
            <w:tcBorders>
              <w:left w:val="nil"/>
              <w:right w:val="nil"/>
            </w:tcBorders>
            <w:vAlign w:val="center"/>
          </w:tcPr>
          <w:p w14:paraId="5854C02E" w14:textId="2AF5A0C2" w:rsidR="002A6837" w:rsidRPr="00F75FE2" w:rsidRDefault="009C7653" w:rsidP="005873AD">
            <w:pPr>
              <w:widowControl w:val="0"/>
              <w:autoSpaceDE w:val="0"/>
              <w:autoSpaceDN w:val="0"/>
              <w:adjustRightInd w:val="0"/>
              <w:rPr>
                <w:color w:val="1A1A1A"/>
                <w:sz w:val="20"/>
                <w:szCs w:val="20"/>
              </w:rPr>
            </w:pPr>
            <w:r>
              <w:rPr>
                <w:color w:val="1A1A1A"/>
                <w:sz w:val="20"/>
                <w:szCs w:val="20"/>
              </w:rPr>
              <w:t>-2.66</w:t>
            </w:r>
          </w:p>
        </w:tc>
        <w:tc>
          <w:tcPr>
            <w:tcW w:w="1350" w:type="dxa"/>
            <w:tcBorders>
              <w:left w:val="nil"/>
              <w:right w:val="nil"/>
            </w:tcBorders>
            <w:vAlign w:val="center"/>
          </w:tcPr>
          <w:p w14:paraId="465D80B9" w14:textId="068E16B5" w:rsidR="002A6837" w:rsidRPr="00F75FE2" w:rsidRDefault="00120902" w:rsidP="005873AD">
            <w:pPr>
              <w:widowControl w:val="0"/>
              <w:autoSpaceDE w:val="0"/>
              <w:autoSpaceDN w:val="0"/>
              <w:adjustRightInd w:val="0"/>
              <w:rPr>
                <w:color w:val="1A1A1A"/>
                <w:sz w:val="20"/>
                <w:szCs w:val="20"/>
              </w:rPr>
            </w:pPr>
            <w:r>
              <w:rPr>
                <w:color w:val="1A1A1A"/>
                <w:sz w:val="20"/>
                <w:szCs w:val="20"/>
              </w:rPr>
              <w:t>0.04</w:t>
            </w:r>
          </w:p>
        </w:tc>
        <w:tc>
          <w:tcPr>
            <w:tcW w:w="1440" w:type="dxa"/>
            <w:tcBorders>
              <w:left w:val="nil"/>
              <w:right w:val="nil"/>
            </w:tcBorders>
            <w:vAlign w:val="center"/>
          </w:tcPr>
          <w:p w14:paraId="0C201526" w14:textId="0AAD8E71" w:rsidR="002A6837" w:rsidRPr="00F75FE2" w:rsidRDefault="00120902" w:rsidP="005873AD">
            <w:pPr>
              <w:widowControl w:val="0"/>
              <w:autoSpaceDE w:val="0"/>
              <w:autoSpaceDN w:val="0"/>
              <w:adjustRightInd w:val="0"/>
              <w:rPr>
                <w:color w:val="1A1A1A"/>
                <w:sz w:val="20"/>
                <w:szCs w:val="20"/>
              </w:rPr>
            </w:pPr>
            <w:r>
              <w:rPr>
                <w:color w:val="1A1A1A"/>
                <w:sz w:val="20"/>
                <w:szCs w:val="20"/>
              </w:rPr>
              <w:t>0.09</w:t>
            </w:r>
          </w:p>
        </w:tc>
        <w:tc>
          <w:tcPr>
            <w:tcW w:w="990" w:type="dxa"/>
            <w:tcBorders>
              <w:left w:val="nil"/>
              <w:right w:val="nil"/>
            </w:tcBorders>
            <w:vAlign w:val="center"/>
          </w:tcPr>
          <w:p w14:paraId="45D80169" w14:textId="77777777" w:rsidR="002A6837" w:rsidRPr="00F75FE2" w:rsidRDefault="002A6837" w:rsidP="005873AD">
            <w:pPr>
              <w:widowControl w:val="0"/>
              <w:autoSpaceDE w:val="0"/>
              <w:autoSpaceDN w:val="0"/>
              <w:adjustRightInd w:val="0"/>
              <w:rPr>
                <w:color w:val="1A1A1A"/>
                <w:sz w:val="20"/>
                <w:szCs w:val="20"/>
              </w:rPr>
            </w:pPr>
            <w:r w:rsidRPr="00F75FE2">
              <w:rPr>
                <w:color w:val="1A1A1A"/>
                <w:sz w:val="20"/>
                <w:szCs w:val="20"/>
              </w:rPr>
              <w:t>–</w:t>
            </w:r>
          </w:p>
        </w:tc>
      </w:tr>
      <w:tr w:rsidR="004D6996" w14:paraId="010A687E" w14:textId="77777777" w:rsidTr="00F20DF7">
        <w:trPr>
          <w:trHeight w:val="360"/>
          <w:jc w:val="center"/>
        </w:trPr>
        <w:tc>
          <w:tcPr>
            <w:tcW w:w="2213" w:type="dxa"/>
            <w:tcBorders>
              <w:left w:val="nil"/>
              <w:right w:val="nil"/>
            </w:tcBorders>
            <w:shd w:val="clear" w:color="auto" w:fill="auto"/>
            <w:vAlign w:val="center"/>
          </w:tcPr>
          <w:p w14:paraId="2A83055F" w14:textId="1B1DBFF4" w:rsidR="004D6996" w:rsidRDefault="004D6996" w:rsidP="004D6996">
            <w:pPr>
              <w:widowControl w:val="0"/>
              <w:autoSpaceDE w:val="0"/>
              <w:autoSpaceDN w:val="0"/>
              <w:adjustRightInd w:val="0"/>
              <w:rPr>
                <w:color w:val="1A1A1A"/>
                <w:sz w:val="20"/>
                <w:szCs w:val="20"/>
              </w:rPr>
            </w:pPr>
            <w:r>
              <w:rPr>
                <w:color w:val="1A1A1A"/>
                <w:sz w:val="20"/>
                <w:szCs w:val="20"/>
              </w:rPr>
              <w:t xml:space="preserve">Battle Deaths </w:t>
            </w:r>
          </w:p>
        </w:tc>
        <w:tc>
          <w:tcPr>
            <w:tcW w:w="1320" w:type="dxa"/>
            <w:tcBorders>
              <w:left w:val="nil"/>
              <w:right w:val="nil"/>
            </w:tcBorders>
            <w:shd w:val="clear" w:color="auto" w:fill="auto"/>
          </w:tcPr>
          <w:p w14:paraId="7F71CF12" w14:textId="66D2EDD1"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530" w:type="dxa"/>
            <w:tcBorders>
              <w:left w:val="nil"/>
              <w:right w:val="nil"/>
            </w:tcBorders>
            <w:shd w:val="clear" w:color="auto" w:fill="auto"/>
          </w:tcPr>
          <w:p w14:paraId="4C21E345" w14:textId="44FA6895"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720" w:type="dxa"/>
            <w:tcBorders>
              <w:left w:val="nil"/>
              <w:right w:val="nil"/>
            </w:tcBorders>
            <w:shd w:val="clear" w:color="auto" w:fill="auto"/>
          </w:tcPr>
          <w:p w14:paraId="4B18A01D" w14:textId="7AA18EBC"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vAlign w:val="center"/>
          </w:tcPr>
          <w:p w14:paraId="0AC34E68" w14:textId="7FDA071A" w:rsidR="004D6996" w:rsidRPr="00F75FE2" w:rsidRDefault="004D6996" w:rsidP="004D6996">
            <w:pPr>
              <w:widowControl w:val="0"/>
              <w:autoSpaceDE w:val="0"/>
              <w:autoSpaceDN w:val="0"/>
              <w:adjustRightInd w:val="0"/>
              <w:rPr>
                <w:color w:val="1A1A1A"/>
                <w:sz w:val="20"/>
                <w:szCs w:val="20"/>
              </w:rPr>
            </w:pPr>
            <w:r>
              <w:rPr>
                <w:color w:val="1A1A1A"/>
                <w:sz w:val="20"/>
                <w:szCs w:val="20"/>
              </w:rPr>
              <w:t>2.25</w:t>
            </w:r>
          </w:p>
        </w:tc>
        <w:tc>
          <w:tcPr>
            <w:tcW w:w="1440" w:type="dxa"/>
            <w:tcBorders>
              <w:left w:val="nil"/>
              <w:right w:val="nil"/>
            </w:tcBorders>
            <w:vAlign w:val="center"/>
          </w:tcPr>
          <w:p w14:paraId="01A3A568" w14:textId="30B03E44" w:rsidR="004D6996" w:rsidRPr="00F75FE2" w:rsidRDefault="004D6996" w:rsidP="004D6996">
            <w:pPr>
              <w:widowControl w:val="0"/>
              <w:autoSpaceDE w:val="0"/>
              <w:autoSpaceDN w:val="0"/>
              <w:adjustRightInd w:val="0"/>
              <w:rPr>
                <w:color w:val="1A1A1A"/>
                <w:sz w:val="20"/>
                <w:szCs w:val="20"/>
              </w:rPr>
            </w:pPr>
            <w:r>
              <w:rPr>
                <w:color w:val="1A1A1A"/>
                <w:sz w:val="20"/>
                <w:szCs w:val="20"/>
              </w:rPr>
              <w:t>0.79</w:t>
            </w:r>
          </w:p>
        </w:tc>
        <w:tc>
          <w:tcPr>
            <w:tcW w:w="810" w:type="dxa"/>
            <w:tcBorders>
              <w:left w:val="nil"/>
              <w:right w:val="nil"/>
            </w:tcBorders>
            <w:vAlign w:val="center"/>
          </w:tcPr>
          <w:p w14:paraId="7E0D2E0A" w14:textId="6F5F3AA1" w:rsidR="004D6996" w:rsidRPr="00F75FE2" w:rsidRDefault="004D6996" w:rsidP="004D6996">
            <w:pPr>
              <w:widowControl w:val="0"/>
              <w:autoSpaceDE w:val="0"/>
              <w:autoSpaceDN w:val="0"/>
              <w:adjustRightInd w:val="0"/>
              <w:rPr>
                <w:color w:val="1A1A1A"/>
                <w:sz w:val="20"/>
                <w:szCs w:val="20"/>
              </w:rPr>
            </w:pPr>
            <w:r>
              <w:rPr>
                <w:color w:val="1A1A1A"/>
                <w:sz w:val="20"/>
                <w:szCs w:val="20"/>
              </w:rPr>
              <w:t>2.29</w:t>
            </w:r>
          </w:p>
        </w:tc>
        <w:tc>
          <w:tcPr>
            <w:tcW w:w="1350" w:type="dxa"/>
            <w:tcBorders>
              <w:left w:val="nil"/>
              <w:right w:val="nil"/>
            </w:tcBorders>
          </w:tcPr>
          <w:p w14:paraId="5AAC3CBA" w14:textId="11AB977B"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tcPr>
          <w:p w14:paraId="1CA2A422" w14:textId="51FBE187" w:rsidR="004D6996" w:rsidRPr="00F75FE2" w:rsidRDefault="004D6996" w:rsidP="004D6996">
            <w:pPr>
              <w:widowControl w:val="0"/>
              <w:autoSpaceDE w:val="0"/>
              <w:autoSpaceDN w:val="0"/>
              <w:adjustRightInd w:val="0"/>
              <w:rPr>
                <w:color w:val="1A1A1A"/>
                <w:sz w:val="20"/>
                <w:szCs w:val="20"/>
              </w:rPr>
            </w:pPr>
            <w:r w:rsidRPr="00CE4D47">
              <w:rPr>
                <w:color w:val="1A1A1A"/>
                <w:sz w:val="20"/>
                <w:szCs w:val="20"/>
              </w:rPr>
              <w:t>–</w:t>
            </w:r>
          </w:p>
        </w:tc>
        <w:tc>
          <w:tcPr>
            <w:tcW w:w="990" w:type="dxa"/>
            <w:tcBorders>
              <w:left w:val="nil"/>
              <w:right w:val="nil"/>
            </w:tcBorders>
          </w:tcPr>
          <w:p w14:paraId="267F69CB" w14:textId="5B5C829D"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r>
      <w:tr w:rsidR="004D6996" w14:paraId="014C9DEA" w14:textId="77777777" w:rsidTr="00F20DF7">
        <w:trPr>
          <w:trHeight w:val="360"/>
          <w:jc w:val="center"/>
        </w:trPr>
        <w:tc>
          <w:tcPr>
            <w:tcW w:w="2213" w:type="dxa"/>
            <w:tcBorders>
              <w:left w:val="nil"/>
              <w:right w:val="nil"/>
            </w:tcBorders>
            <w:shd w:val="clear" w:color="auto" w:fill="auto"/>
            <w:vAlign w:val="center"/>
          </w:tcPr>
          <w:p w14:paraId="1004DF70" w14:textId="5F59C131" w:rsidR="004D6996" w:rsidRDefault="004D6996" w:rsidP="004D6996">
            <w:pPr>
              <w:widowControl w:val="0"/>
              <w:autoSpaceDE w:val="0"/>
              <w:autoSpaceDN w:val="0"/>
              <w:adjustRightInd w:val="0"/>
              <w:rPr>
                <w:color w:val="1A1A1A"/>
                <w:sz w:val="20"/>
                <w:szCs w:val="20"/>
              </w:rPr>
            </w:pPr>
            <w:r>
              <w:rPr>
                <w:color w:val="1A1A1A"/>
                <w:sz w:val="20"/>
                <w:szCs w:val="20"/>
              </w:rPr>
              <w:t xml:space="preserve">Conflict Duration </w:t>
            </w:r>
          </w:p>
        </w:tc>
        <w:tc>
          <w:tcPr>
            <w:tcW w:w="1320" w:type="dxa"/>
            <w:tcBorders>
              <w:left w:val="nil"/>
              <w:right w:val="nil"/>
            </w:tcBorders>
            <w:shd w:val="clear" w:color="auto" w:fill="auto"/>
          </w:tcPr>
          <w:p w14:paraId="25FC7C9E" w14:textId="558AE70E"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530" w:type="dxa"/>
            <w:tcBorders>
              <w:left w:val="nil"/>
              <w:right w:val="nil"/>
            </w:tcBorders>
            <w:shd w:val="clear" w:color="auto" w:fill="auto"/>
          </w:tcPr>
          <w:p w14:paraId="62458453" w14:textId="4CCEF680"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720" w:type="dxa"/>
            <w:tcBorders>
              <w:left w:val="nil"/>
              <w:right w:val="nil"/>
            </w:tcBorders>
            <w:shd w:val="clear" w:color="auto" w:fill="auto"/>
          </w:tcPr>
          <w:p w14:paraId="1FF25692" w14:textId="22EDCBDE"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vAlign w:val="center"/>
          </w:tcPr>
          <w:p w14:paraId="2EEFE087" w14:textId="7289C7E2" w:rsidR="004D6996" w:rsidRPr="00F75FE2" w:rsidRDefault="004D6996" w:rsidP="004D6996">
            <w:pPr>
              <w:widowControl w:val="0"/>
              <w:autoSpaceDE w:val="0"/>
              <w:autoSpaceDN w:val="0"/>
              <w:adjustRightInd w:val="0"/>
              <w:rPr>
                <w:color w:val="1A1A1A"/>
                <w:sz w:val="20"/>
                <w:szCs w:val="20"/>
              </w:rPr>
            </w:pPr>
            <w:r>
              <w:rPr>
                <w:color w:val="1A1A1A"/>
                <w:sz w:val="20"/>
                <w:szCs w:val="20"/>
              </w:rPr>
              <w:t>0.96</w:t>
            </w:r>
          </w:p>
        </w:tc>
        <w:tc>
          <w:tcPr>
            <w:tcW w:w="1440" w:type="dxa"/>
            <w:tcBorders>
              <w:left w:val="nil"/>
              <w:right w:val="nil"/>
            </w:tcBorders>
            <w:vAlign w:val="center"/>
          </w:tcPr>
          <w:p w14:paraId="43856B71" w14:textId="5E09B9BD" w:rsidR="004D6996" w:rsidRPr="00F75FE2" w:rsidRDefault="004D6996" w:rsidP="004D6996">
            <w:pPr>
              <w:widowControl w:val="0"/>
              <w:autoSpaceDE w:val="0"/>
              <w:autoSpaceDN w:val="0"/>
              <w:adjustRightInd w:val="0"/>
              <w:rPr>
                <w:color w:val="1A1A1A"/>
                <w:sz w:val="20"/>
                <w:szCs w:val="20"/>
              </w:rPr>
            </w:pPr>
            <w:r>
              <w:rPr>
                <w:color w:val="1A1A1A"/>
                <w:sz w:val="20"/>
                <w:szCs w:val="20"/>
              </w:rPr>
              <w:t>0.17</w:t>
            </w:r>
          </w:p>
        </w:tc>
        <w:tc>
          <w:tcPr>
            <w:tcW w:w="810" w:type="dxa"/>
            <w:tcBorders>
              <w:left w:val="nil"/>
              <w:right w:val="nil"/>
            </w:tcBorders>
            <w:vAlign w:val="center"/>
          </w:tcPr>
          <w:p w14:paraId="7077A411" w14:textId="32B36C04" w:rsidR="004D6996" w:rsidRPr="00F75FE2" w:rsidRDefault="004D6996" w:rsidP="004D6996">
            <w:pPr>
              <w:widowControl w:val="0"/>
              <w:autoSpaceDE w:val="0"/>
              <w:autoSpaceDN w:val="0"/>
              <w:adjustRightInd w:val="0"/>
              <w:rPr>
                <w:color w:val="1A1A1A"/>
                <w:sz w:val="20"/>
                <w:szCs w:val="20"/>
              </w:rPr>
            </w:pPr>
            <w:r>
              <w:rPr>
                <w:color w:val="1A1A1A"/>
                <w:sz w:val="20"/>
                <w:szCs w:val="20"/>
              </w:rPr>
              <w:t>-2.29</w:t>
            </w:r>
          </w:p>
        </w:tc>
        <w:tc>
          <w:tcPr>
            <w:tcW w:w="1350" w:type="dxa"/>
            <w:tcBorders>
              <w:left w:val="nil"/>
              <w:right w:val="nil"/>
            </w:tcBorders>
          </w:tcPr>
          <w:p w14:paraId="38DE0E19" w14:textId="4DB825D8" w:rsidR="004D6996" w:rsidRPr="00F75FE2" w:rsidRDefault="004D6996" w:rsidP="004D6996">
            <w:pPr>
              <w:widowControl w:val="0"/>
              <w:autoSpaceDE w:val="0"/>
              <w:autoSpaceDN w:val="0"/>
              <w:adjustRightInd w:val="0"/>
              <w:rPr>
                <w:color w:val="1A1A1A"/>
                <w:sz w:val="20"/>
                <w:szCs w:val="20"/>
              </w:rPr>
            </w:pPr>
            <w:r w:rsidRPr="001953EF">
              <w:rPr>
                <w:color w:val="1A1A1A"/>
                <w:sz w:val="20"/>
                <w:szCs w:val="20"/>
              </w:rPr>
              <w:t>–</w:t>
            </w:r>
          </w:p>
        </w:tc>
        <w:tc>
          <w:tcPr>
            <w:tcW w:w="1440" w:type="dxa"/>
            <w:tcBorders>
              <w:left w:val="nil"/>
              <w:right w:val="nil"/>
            </w:tcBorders>
          </w:tcPr>
          <w:p w14:paraId="39CF9A8B" w14:textId="1402A625" w:rsidR="004D6996" w:rsidRPr="00F75FE2" w:rsidRDefault="004D6996" w:rsidP="004D6996">
            <w:pPr>
              <w:widowControl w:val="0"/>
              <w:autoSpaceDE w:val="0"/>
              <w:autoSpaceDN w:val="0"/>
              <w:adjustRightInd w:val="0"/>
              <w:rPr>
                <w:color w:val="1A1A1A"/>
                <w:sz w:val="20"/>
                <w:szCs w:val="20"/>
              </w:rPr>
            </w:pPr>
            <w:r w:rsidRPr="00CE4D47">
              <w:rPr>
                <w:color w:val="1A1A1A"/>
                <w:sz w:val="20"/>
                <w:szCs w:val="20"/>
              </w:rPr>
              <w:t>–</w:t>
            </w:r>
          </w:p>
        </w:tc>
        <w:tc>
          <w:tcPr>
            <w:tcW w:w="990" w:type="dxa"/>
            <w:tcBorders>
              <w:left w:val="nil"/>
              <w:right w:val="nil"/>
            </w:tcBorders>
          </w:tcPr>
          <w:p w14:paraId="6C688895" w14:textId="070B9868"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r>
      <w:tr w:rsidR="004D6996" w14:paraId="3437F92E" w14:textId="77777777" w:rsidTr="00F20DF7">
        <w:trPr>
          <w:trHeight w:val="360"/>
          <w:jc w:val="center"/>
        </w:trPr>
        <w:tc>
          <w:tcPr>
            <w:tcW w:w="2213" w:type="dxa"/>
            <w:tcBorders>
              <w:left w:val="nil"/>
              <w:right w:val="nil"/>
            </w:tcBorders>
            <w:shd w:val="clear" w:color="auto" w:fill="auto"/>
            <w:vAlign w:val="center"/>
          </w:tcPr>
          <w:p w14:paraId="6E950991" w14:textId="11554E91" w:rsidR="004D6996" w:rsidRDefault="004D6996" w:rsidP="004D6996">
            <w:pPr>
              <w:widowControl w:val="0"/>
              <w:autoSpaceDE w:val="0"/>
              <w:autoSpaceDN w:val="0"/>
              <w:adjustRightInd w:val="0"/>
              <w:rPr>
                <w:color w:val="1A1A1A"/>
                <w:sz w:val="20"/>
                <w:szCs w:val="20"/>
              </w:rPr>
            </w:pPr>
            <w:r>
              <w:rPr>
                <w:color w:val="1A1A1A"/>
                <w:sz w:val="20"/>
                <w:szCs w:val="20"/>
              </w:rPr>
              <w:t>Ethnic Fractionalization</w:t>
            </w:r>
          </w:p>
        </w:tc>
        <w:tc>
          <w:tcPr>
            <w:tcW w:w="1320" w:type="dxa"/>
            <w:tcBorders>
              <w:left w:val="nil"/>
              <w:right w:val="nil"/>
            </w:tcBorders>
            <w:shd w:val="clear" w:color="auto" w:fill="auto"/>
          </w:tcPr>
          <w:p w14:paraId="669CE281" w14:textId="3AD3745A"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530" w:type="dxa"/>
            <w:tcBorders>
              <w:left w:val="nil"/>
              <w:right w:val="nil"/>
            </w:tcBorders>
            <w:shd w:val="clear" w:color="auto" w:fill="auto"/>
          </w:tcPr>
          <w:p w14:paraId="2BAA5F2F" w14:textId="5D237118"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720" w:type="dxa"/>
            <w:tcBorders>
              <w:left w:val="nil"/>
              <w:right w:val="nil"/>
            </w:tcBorders>
            <w:shd w:val="clear" w:color="auto" w:fill="auto"/>
          </w:tcPr>
          <w:p w14:paraId="42124C44" w14:textId="17B2CA02"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vAlign w:val="center"/>
          </w:tcPr>
          <w:p w14:paraId="53049D66" w14:textId="5D2B8FC6" w:rsidR="004D6996" w:rsidRPr="00F75FE2" w:rsidRDefault="004D6996" w:rsidP="004D6996">
            <w:pPr>
              <w:widowControl w:val="0"/>
              <w:autoSpaceDE w:val="0"/>
              <w:autoSpaceDN w:val="0"/>
              <w:adjustRightInd w:val="0"/>
              <w:rPr>
                <w:color w:val="1A1A1A"/>
                <w:sz w:val="20"/>
                <w:szCs w:val="20"/>
              </w:rPr>
            </w:pPr>
            <w:r>
              <w:rPr>
                <w:color w:val="1A1A1A"/>
                <w:sz w:val="20"/>
                <w:szCs w:val="20"/>
              </w:rPr>
              <w:t>0.96</w:t>
            </w:r>
          </w:p>
        </w:tc>
        <w:tc>
          <w:tcPr>
            <w:tcW w:w="1440" w:type="dxa"/>
            <w:tcBorders>
              <w:left w:val="nil"/>
              <w:right w:val="nil"/>
            </w:tcBorders>
            <w:vAlign w:val="center"/>
          </w:tcPr>
          <w:p w14:paraId="731743F1" w14:textId="08BF3AA5" w:rsidR="004D6996" w:rsidRPr="00F75FE2" w:rsidRDefault="004D6996" w:rsidP="004D6996">
            <w:pPr>
              <w:widowControl w:val="0"/>
              <w:autoSpaceDE w:val="0"/>
              <w:autoSpaceDN w:val="0"/>
              <w:adjustRightInd w:val="0"/>
              <w:rPr>
                <w:color w:val="1A1A1A"/>
                <w:sz w:val="20"/>
                <w:szCs w:val="20"/>
              </w:rPr>
            </w:pPr>
            <w:r>
              <w:rPr>
                <w:color w:val="1A1A1A"/>
                <w:sz w:val="20"/>
                <w:szCs w:val="20"/>
              </w:rPr>
              <w:t>0.19</w:t>
            </w:r>
          </w:p>
        </w:tc>
        <w:tc>
          <w:tcPr>
            <w:tcW w:w="810" w:type="dxa"/>
            <w:tcBorders>
              <w:left w:val="nil"/>
              <w:right w:val="nil"/>
            </w:tcBorders>
            <w:vAlign w:val="center"/>
          </w:tcPr>
          <w:p w14:paraId="5E967859" w14:textId="7E537785" w:rsidR="004D6996" w:rsidRPr="00F75FE2" w:rsidRDefault="004D6996" w:rsidP="004D6996">
            <w:pPr>
              <w:widowControl w:val="0"/>
              <w:autoSpaceDE w:val="0"/>
              <w:autoSpaceDN w:val="0"/>
              <w:adjustRightInd w:val="0"/>
              <w:rPr>
                <w:color w:val="1A1A1A"/>
                <w:sz w:val="20"/>
                <w:szCs w:val="20"/>
              </w:rPr>
            </w:pPr>
            <w:r>
              <w:rPr>
                <w:color w:val="1A1A1A"/>
                <w:sz w:val="20"/>
                <w:szCs w:val="20"/>
              </w:rPr>
              <w:t>-1.90</w:t>
            </w:r>
          </w:p>
        </w:tc>
        <w:tc>
          <w:tcPr>
            <w:tcW w:w="1350" w:type="dxa"/>
            <w:tcBorders>
              <w:left w:val="nil"/>
              <w:right w:val="nil"/>
            </w:tcBorders>
          </w:tcPr>
          <w:p w14:paraId="4D93DBA7" w14:textId="439C9A4E" w:rsidR="004D6996" w:rsidRPr="00F75FE2" w:rsidRDefault="004D6996" w:rsidP="004D6996">
            <w:pPr>
              <w:widowControl w:val="0"/>
              <w:autoSpaceDE w:val="0"/>
              <w:autoSpaceDN w:val="0"/>
              <w:adjustRightInd w:val="0"/>
              <w:rPr>
                <w:color w:val="1A1A1A"/>
                <w:sz w:val="20"/>
                <w:szCs w:val="20"/>
              </w:rPr>
            </w:pPr>
            <w:r w:rsidRPr="001953EF">
              <w:rPr>
                <w:color w:val="1A1A1A"/>
                <w:sz w:val="20"/>
                <w:szCs w:val="20"/>
              </w:rPr>
              <w:t>–</w:t>
            </w:r>
          </w:p>
        </w:tc>
        <w:tc>
          <w:tcPr>
            <w:tcW w:w="1440" w:type="dxa"/>
            <w:tcBorders>
              <w:left w:val="nil"/>
              <w:right w:val="nil"/>
            </w:tcBorders>
          </w:tcPr>
          <w:p w14:paraId="3C5E7008" w14:textId="2BBDB880" w:rsidR="004D6996" w:rsidRPr="00F75FE2" w:rsidRDefault="004D6996" w:rsidP="004D6996">
            <w:pPr>
              <w:widowControl w:val="0"/>
              <w:autoSpaceDE w:val="0"/>
              <w:autoSpaceDN w:val="0"/>
              <w:adjustRightInd w:val="0"/>
              <w:rPr>
                <w:color w:val="1A1A1A"/>
                <w:sz w:val="20"/>
                <w:szCs w:val="20"/>
              </w:rPr>
            </w:pPr>
            <w:r w:rsidRPr="00CE4D47">
              <w:rPr>
                <w:color w:val="1A1A1A"/>
                <w:sz w:val="20"/>
                <w:szCs w:val="20"/>
              </w:rPr>
              <w:t>–</w:t>
            </w:r>
          </w:p>
        </w:tc>
        <w:tc>
          <w:tcPr>
            <w:tcW w:w="990" w:type="dxa"/>
            <w:tcBorders>
              <w:left w:val="nil"/>
              <w:right w:val="nil"/>
            </w:tcBorders>
          </w:tcPr>
          <w:p w14:paraId="0DFCBEFF" w14:textId="62E27950"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r>
      <w:tr w:rsidR="004D6996" w14:paraId="31CDA542" w14:textId="77777777" w:rsidTr="00F20DF7">
        <w:trPr>
          <w:trHeight w:val="360"/>
          <w:jc w:val="center"/>
        </w:trPr>
        <w:tc>
          <w:tcPr>
            <w:tcW w:w="2213" w:type="dxa"/>
            <w:tcBorders>
              <w:left w:val="nil"/>
              <w:right w:val="nil"/>
            </w:tcBorders>
            <w:shd w:val="clear" w:color="auto" w:fill="auto"/>
            <w:vAlign w:val="center"/>
          </w:tcPr>
          <w:p w14:paraId="65543AED" w14:textId="10B3DB62" w:rsidR="004D6996" w:rsidRDefault="004D6996" w:rsidP="004D6996">
            <w:pPr>
              <w:widowControl w:val="0"/>
              <w:autoSpaceDE w:val="0"/>
              <w:autoSpaceDN w:val="0"/>
              <w:adjustRightInd w:val="0"/>
              <w:rPr>
                <w:color w:val="1A1A1A"/>
                <w:sz w:val="20"/>
                <w:szCs w:val="20"/>
              </w:rPr>
            </w:pPr>
            <w:r>
              <w:rPr>
                <w:color w:val="1A1A1A"/>
                <w:sz w:val="20"/>
                <w:szCs w:val="20"/>
              </w:rPr>
              <w:t>Population Size (logged)</w:t>
            </w:r>
          </w:p>
        </w:tc>
        <w:tc>
          <w:tcPr>
            <w:tcW w:w="1320" w:type="dxa"/>
            <w:tcBorders>
              <w:left w:val="nil"/>
              <w:right w:val="nil"/>
            </w:tcBorders>
            <w:shd w:val="clear" w:color="auto" w:fill="auto"/>
          </w:tcPr>
          <w:p w14:paraId="6B659553" w14:textId="33B67BBD"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530" w:type="dxa"/>
            <w:tcBorders>
              <w:left w:val="nil"/>
              <w:right w:val="nil"/>
            </w:tcBorders>
            <w:shd w:val="clear" w:color="auto" w:fill="auto"/>
          </w:tcPr>
          <w:p w14:paraId="331E7B54" w14:textId="7AB5C937"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720" w:type="dxa"/>
            <w:tcBorders>
              <w:left w:val="nil"/>
              <w:right w:val="nil"/>
            </w:tcBorders>
            <w:shd w:val="clear" w:color="auto" w:fill="auto"/>
          </w:tcPr>
          <w:p w14:paraId="336E07D4" w14:textId="40FC77B5"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vAlign w:val="center"/>
          </w:tcPr>
          <w:p w14:paraId="1F2F2057" w14:textId="2495705F" w:rsidR="004D6996" w:rsidRPr="00F75FE2" w:rsidRDefault="004D6996" w:rsidP="004D6996">
            <w:pPr>
              <w:widowControl w:val="0"/>
              <w:autoSpaceDE w:val="0"/>
              <w:autoSpaceDN w:val="0"/>
              <w:adjustRightInd w:val="0"/>
              <w:rPr>
                <w:color w:val="1A1A1A"/>
                <w:sz w:val="20"/>
                <w:szCs w:val="20"/>
              </w:rPr>
            </w:pPr>
            <w:r>
              <w:rPr>
                <w:color w:val="1A1A1A"/>
                <w:sz w:val="20"/>
                <w:szCs w:val="20"/>
              </w:rPr>
              <w:t>0.00</w:t>
            </w:r>
          </w:p>
        </w:tc>
        <w:tc>
          <w:tcPr>
            <w:tcW w:w="1440" w:type="dxa"/>
            <w:tcBorders>
              <w:left w:val="nil"/>
              <w:right w:val="nil"/>
            </w:tcBorders>
            <w:vAlign w:val="center"/>
          </w:tcPr>
          <w:p w14:paraId="6DF878A7" w14:textId="5F3264E9" w:rsidR="004D6996" w:rsidRPr="00F75FE2" w:rsidRDefault="004D6996" w:rsidP="004D6996">
            <w:pPr>
              <w:widowControl w:val="0"/>
              <w:autoSpaceDE w:val="0"/>
              <w:autoSpaceDN w:val="0"/>
              <w:adjustRightInd w:val="0"/>
              <w:rPr>
                <w:color w:val="1A1A1A"/>
                <w:sz w:val="20"/>
                <w:szCs w:val="20"/>
              </w:rPr>
            </w:pPr>
            <w:r>
              <w:rPr>
                <w:color w:val="1A1A1A"/>
                <w:sz w:val="20"/>
                <w:szCs w:val="20"/>
              </w:rPr>
              <w:t>0.01</w:t>
            </w:r>
          </w:p>
        </w:tc>
        <w:tc>
          <w:tcPr>
            <w:tcW w:w="810" w:type="dxa"/>
            <w:tcBorders>
              <w:left w:val="nil"/>
              <w:right w:val="nil"/>
            </w:tcBorders>
            <w:vAlign w:val="center"/>
          </w:tcPr>
          <w:p w14:paraId="703990B5" w14:textId="5F10F866" w:rsidR="004D6996" w:rsidRPr="00F75FE2" w:rsidRDefault="004D6996" w:rsidP="004D6996">
            <w:pPr>
              <w:widowControl w:val="0"/>
              <w:autoSpaceDE w:val="0"/>
              <w:autoSpaceDN w:val="0"/>
              <w:adjustRightInd w:val="0"/>
              <w:rPr>
                <w:color w:val="1A1A1A"/>
                <w:sz w:val="20"/>
                <w:szCs w:val="20"/>
              </w:rPr>
            </w:pPr>
            <w:r>
              <w:rPr>
                <w:color w:val="1A1A1A"/>
                <w:sz w:val="20"/>
                <w:szCs w:val="20"/>
              </w:rPr>
              <w:t>-2.34</w:t>
            </w:r>
          </w:p>
        </w:tc>
        <w:tc>
          <w:tcPr>
            <w:tcW w:w="1350" w:type="dxa"/>
            <w:tcBorders>
              <w:left w:val="nil"/>
              <w:right w:val="nil"/>
            </w:tcBorders>
          </w:tcPr>
          <w:p w14:paraId="6B715B46" w14:textId="2F93EDDE" w:rsidR="004D6996" w:rsidRPr="00F75FE2" w:rsidRDefault="004D6996" w:rsidP="004D6996">
            <w:pPr>
              <w:widowControl w:val="0"/>
              <w:autoSpaceDE w:val="0"/>
              <w:autoSpaceDN w:val="0"/>
              <w:adjustRightInd w:val="0"/>
              <w:rPr>
                <w:color w:val="1A1A1A"/>
                <w:sz w:val="20"/>
                <w:szCs w:val="20"/>
              </w:rPr>
            </w:pPr>
            <w:r w:rsidRPr="001953EF">
              <w:rPr>
                <w:color w:val="1A1A1A"/>
                <w:sz w:val="20"/>
                <w:szCs w:val="20"/>
              </w:rPr>
              <w:t>–</w:t>
            </w:r>
          </w:p>
        </w:tc>
        <w:tc>
          <w:tcPr>
            <w:tcW w:w="1440" w:type="dxa"/>
            <w:tcBorders>
              <w:left w:val="nil"/>
              <w:right w:val="nil"/>
            </w:tcBorders>
          </w:tcPr>
          <w:p w14:paraId="76C77F71" w14:textId="653EF7DB" w:rsidR="004D6996" w:rsidRPr="00F75FE2" w:rsidRDefault="004D6996" w:rsidP="004D6996">
            <w:pPr>
              <w:widowControl w:val="0"/>
              <w:autoSpaceDE w:val="0"/>
              <w:autoSpaceDN w:val="0"/>
              <w:adjustRightInd w:val="0"/>
              <w:rPr>
                <w:color w:val="1A1A1A"/>
                <w:sz w:val="20"/>
                <w:szCs w:val="20"/>
              </w:rPr>
            </w:pPr>
            <w:r w:rsidRPr="00CE4D47">
              <w:rPr>
                <w:color w:val="1A1A1A"/>
                <w:sz w:val="20"/>
                <w:szCs w:val="20"/>
              </w:rPr>
              <w:t>–</w:t>
            </w:r>
          </w:p>
        </w:tc>
        <w:tc>
          <w:tcPr>
            <w:tcW w:w="990" w:type="dxa"/>
            <w:tcBorders>
              <w:left w:val="nil"/>
              <w:right w:val="nil"/>
            </w:tcBorders>
          </w:tcPr>
          <w:p w14:paraId="5E710B5C" w14:textId="2554E05C"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r>
      <w:tr w:rsidR="004D6996" w14:paraId="499D80DB" w14:textId="77777777" w:rsidTr="00F20DF7">
        <w:trPr>
          <w:trHeight w:val="360"/>
          <w:jc w:val="center"/>
        </w:trPr>
        <w:tc>
          <w:tcPr>
            <w:tcW w:w="2213" w:type="dxa"/>
            <w:tcBorders>
              <w:left w:val="nil"/>
              <w:right w:val="nil"/>
            </w:tcBorders>
            <w:shd w:val="clear" w:color="auto" w:fill="auto"/>
            <w:vAlign w:val="center"/>
          </w:tcPr>
          <w:p w14:paraId="10952E9E" w14:textId="5EF3F5BF" w:rsidR="004D6996" w:rsidRDefault="004D6996" w:rsidP="004D6996">
            <w:pPr>
              <w:widowControl w:val="0"/>
              <w:autoSpaceDE w:val="0"/>
              <w:autoSpaceDN w:val="0"/>
              <w:adjustRightInd w:val="0"/>
              <w:rPr>
                <w:color w:val="1A1A1A"/>
                <w:sz w:val="20"/>
                <w:szCs w:val="20"/>
              </w:rPr>
            </w:pPr>
            <w:r>
              <w:rPr>
                <w:color w:val="1A1A1A"/>
                <w:sz w:val="20"/>
                <w:szCs w:val="20"/>
              </w:rPr>
              <w:t>Mountainous Terrain</w:t>
            </w:r>
          </w:p>
        </w:tc>
        <w:tc>
          <w:tcPr>
            <w:tcW w:w="1320" w:type="dxa"/>
            <w:tcBorders>
              <w:left w:val="nil"/>
              <w:right w:val="nil"/>
            </w:tcBorders>
            <w:shd w:val="clear" w:color="auto" w:fill="auto"/>
          </w:tcPr>
          <w:p w14:paraId="462A2E54" w14:textId="2AF52EBB"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530" w:type="dxa"/>
            <w:tcBorders>
              <w:left w:val="nil"/>
              <w:right w:val="nil"/>
            </w:tcBorders>
            <w:shd w:val="clear" w:color="auto" w:fill="auto"/>
          </w:tcPr>
          <w:p w14:paraId="5B401891" w14:textId="1B0E7734"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720" w:type="dxa"/>
            <w:tcBorders>
              <w:left w:val="nil"/>
              <w:right w:val="nil"/>
            </w:tcBorders>
            <w:shd w:val="clear" w:color="auto" w:fill="auto"/>
          </w:tcPr>
          <w:p w14:paraId="44FB5A87" w14:textId="30893172"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vAlign w:val="center"/>
          </w:tcPr>
          <w:p w14:paraId="79CCBD70" w14:textId="46A33DF0" w:rsidR="004D6996" w:rsidRPr="00F75FE2" w:rsidRDefault="004D6996" w:rsidP="004D6996">
            <w:pPr>
              <w:widowControl w:val="0"/>
              <w:autoSpaceDE w:val="0"/>
              <w:autoSpaceDN w:val="0"/>
              <w:adjustRightInd w:val="0"/>
              <w:rPr>
                <w:color w:val="1A1A1A"/>
                <w:sz w:val="20"/>
                <w:szCs w:val="20"/>
              </w:rPr>
            </w:pPr>
            <w:r>
              <w:rPr>
                <w:color w:val="1A1A1A"/>
                <w:sz w:val="20"/>
                <w:szCs w:val="20"/>
              </w:rPr>
              <w:t>0.87</w:t>
            </w:r>
          </w:p>
        </w:tc>
        <w:tc>
          <w:tcPr>
            <w:tcW w:w="1440" w:type="dxa"/>
            <w:tcBorders>
              <w:left w:val="nil"/>
              <w:right w:val="nil"/>
            </w:tcBorders>
            <w:vAlign w:val="center"/>
          </w:tcPr>
          <w:p w14:paraId="3E8C6E12" w14:textId="51161BB8" w:rsidR="004D6996" w:rsidRPr="00F75FE2" w:rsidRDefault="004D6996" w:rsidP="004D6996">
            <w:pPr>
              <w:widowControl w:val="0"/>
              <w:autoSpaceDE w:val="0"/>
              <w:autoSpaceDN w:val="0"/>
              <w:adjustRightInd w:val="0"/>
              <w:rPr>
                <w:color w:val="1A1A1A"/>
                <w:sz w:val="20"/>
                <w:szCs w:val="20"/>
              </w:rPr>
            </w:pPr>
            <w:r>
              <w:rPr>
                <w:color w:val="1A1A1A"/>
                <w:sz w:val="20"/>
                <w:szCs w:val="20"/>
              </w:rPr>
              <w:t>0.53</w:t>
            </w:r>
          </w:p>
        </w:tc>
        <w:tc>
          <w:tcPr>
            <w:tcW w:w="810" w:type="dxa"/>
            <w:tcBorders>
              <w:left w:val="nil"/>
              <w:right w:val="nil"/>
            </w:tcBorders>
            <w:vAlign w:val="center"/>
          </w:tcPr>
          <w:p w14:paraId="2C677019" w14:textId="7F40AF87" w:rsidR="004D6996" w:rsidRPr="00F75FE2" w:rsidRDefault="004D6996" w:rsidP="004D6996">
            <w:pPr>
              <w:widowControl w:val="0"/>
              <w:autoSpaceDE w:val="0"/>
              <w:autoSpaceDN w:val="0"/>
              <w:adjustRightInd w:val="0"/>
              <w:rPr>
                <w:color w:val="1A1A1A"/>
                <w:sz w:val="20"/>
                <w:szCs w:val="20"/>
              </w:rPr>
            </w:pPr>
            <w:r>
              <w:rPr>
                <w:color w:val="1A1A1A"/>
                <w:sz w:val="20"/>
                <w:szCs w:val="20"/>
              </w:rPr>
              <w:t>-0.23</w:t>
            </w:r>
          </w:p>
        </w:tc>
        <w:tc>
          <w:tcPr>
            <w:tcW w:w="1350" w:type="dxa"/>
            <w:tcBorders>
              <w:left w:val="nil"/>
              <w:right w:val="nil"/>
            </w:tcBorders>
          </w:tcPr>
          <w:p w14:paraId="17443478" w14:textId="365E9480" w:rsidR="004D6996" w:rsidRPr="00F75FE2" w:rsidRDefault="004D6996" w:rsidP="004D6996">
            <w:pPr>
              <w:widowControl w:val="0"/>
              <w:autoSpaceDE w:val="0"/>
              <w:autoSpaceDN w:val="0"/>
              <w:adjustRightInd w:val="0"/>
              <w:rPr>
                <w:color w:val="1A1A1A"/>
                <w:sz w:val="20"/>
                <w:szCs w:val="20"/>
              </w:rPr>
            </w:pPr>
            <w:r w:rsidRPr="001953EF">
              <w:rPr>
                <w:color w:val="1A1A1A"/>
                <w:sz w:val="20"/>
                <w:szCs w:val="20"/>
              </w:rPr>
              <w:t>–</w:t>
            </w:r>
          </w:p>
        </w:tc>
        <w:tc>
          <w:tcPr>
            <w:tcW w:w="1440" w:type="dxa"/>
            <w:tcBorders>
              <w:left w:val="nil"/>
              <w:right w:val="nil"/>
            </w:tcBorders>
          </w:tcPr>
          <w:p w14:paraId="2E9D9AB7" w14:textId="0A10587E" w:rsidR="004D6996" w:rsidRPr="00F75FE2" w:rsidRDefault="004D6996" w:rsidP="004D6996">
            <w:pPr>
              <w:widowControl w:val="0"/>
              <w:autoSpaceDE w:val="0"/>
              <w:autoSpaceDN w:val="0"/>
              <w:adjustRightInd w:val="0"/>
              <w:rPr>
                <w:color w:val="1A1A1A"/>
                <w:sz w:val="20"/>
                <w:szCs w:val="20"/>
              </w:rPr>
            </w:pPr>
            <w:r w:rsidRPr="00CE4D47">
              <w:rPr>
                <w:color w:val="1A1A1A"/>
                <w:sz w:val="20"/>
                <w:szCs w:val="20"/>
              </w:rPr>
              <w:t>–</w:t>
            </w:r>
          </w:p>
        </w:tc>
        <w:tc>
          <w:tcPr>
            <w:tcW w:w="990" w:type="dxa"/>
            <w:tcBorders>
              <w:left w:val="nil"/>
              <w:right w:val="nil"/>
            </w:tcBorders>
          </w:tcPr>
          <w:p w14:paraId="6F451E04" w14:textId="442FEB49"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r>
      <w:tr w:rsidR="004D6996" w14:paraId="6783A4DA" w14:textId="77777777" w:rsidTr="00F20DF7">
        <w:trPr>
          <w:trHeight w:val="360"/>
          <w:jc w:val="center"/>
        </w:trPr>
        <w:tc>
          <w:tcPr>
            <w:tcW w:w="2213" w:type="dxa"/>
            <w:tcBorders>
              <w:left w:val="nil"/>
              <w:right w:val="nil"/>
            </w:tcBorders>
            <w:shd w:val="clear" w:color="auto" w:fill="auto"/>
            <w:vAlign w:val="center"/>
          </w:tcPr>
          <w:p w14:paraId="26E5FCEB" w14:textId="25918FB2" w:rsidR="004D6996" w:rsidRDefault="004D6996" w:rsidP="004D6996">
            <w:pPr>
              <w:widowControl w:val="0"/>
              <w:autoSpaceDE w:val="0"/>
              <w:autoSpaceDN w:val="0"/>
              <w:adjustRightInd w:val="0"/>
              <w:rPr>
                <w:color w:val="1A1A1A"/>
                <w:sz w:val="20"/>
                <w:szCs w:val="20"/>
              </w:rPr>
            </w:pPr>
            <w:r>
              <w:rPr>
                <w:color w:val="1A1A1A"/>
                <w:sz w:val="20"/>
                <w:szCs w:val="20"/>
              </w:rPr>
              <w:t>Military Personnel</w:t>
            </w:r>
          </w:p>
        </w:tc>
        <w:tc>
          <w:tcPr>
            <w:tcW w:w="1320" w:type="dxa"/>
            <w:tcBorders>
              <w:left w:val="nil"/>
              <w:right w:val="nil"/>
            </w:tcBorders>
            <w:shd w:val="clear" w:color="auto" w:fill="auto"/>
          </w:tcPr>
          <w:p w14:paraId="6024951E" w14:textId="14FFD35F"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530" w:type="dxa"/>
            <w:tcBorders>
              <w:left w:val="nil"/>
              <w:right w:val="nil"/>
            </w:tcBorders>
            <w:shd w:val="clear" w:color="auto" w:fill="auto"/>
          </w:tcPr>
          <w:p w14:paraId="76798041" w14:textId="355C8FF2"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720" w:type="dxa"/>
            <w:tcBorders>
              <w:left w:val="nil"/>
              <w:right w:val="nil"/>
            </w:tcBorders>
            <w:shd w:val="clear" w:color="auto" w:fill="auto"/>
          </w:tcPr>
          <w:p w14:paraId="2E3A2E15" w14:textId="1A3AC253"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vAlign w:val="center"/>
          </w:tcPr>
          <w:p w14:paraId="0906A7D6" w14:textId="72F53417" w:rsidR="004D6996" w:rsidRPr="00F75FE2" w:rsidRDefault="004D6996" w:rsidP="004D6996">
            <w:pPr>
              <w:widowControl w:val="0"/>
              <w:autoSpaceDE w:val="0"/>
              <w:autoSpaceDN w:val="0"/>
              <w:adjustRightInd w:val="0"/>
              <w:rPr>
                <w:color w:val="1A1A1A"/>
                <w:sz w:val="20"/>
                <w:szCs w:val="20"/>
              </w:rPr>
            </w:pPr>
            <w:r>
              <w:rPr>
                <w:color w:val="1A1A1A"/>
                <w:sz w:val="20"/>
                <w:szCs w:val="20"/>
              </w:rPr>
              <w:t>11.03</w:t>
            </w:r>
          </w:p>
        </w:tc>
        <w:tc>
          <w:tcPr>
            <w:tcW w:w="1440" w:type="dxa"/>
            <w:tcBorders>
              <w:left w:val="nil"/>
              <w:right w:val="nil"/>
            </w:tcBorders>
            <w:vAlign w:val="center"/>
          </w:tcPr>
          <w:p w14:paraId="5F6165CD" w14:textId="09C8D6C8" w:rsidR="004D6996" w:rsidRPr="00F75FE2" w:rsidRDefault="004D6996" w:rsidP="004D6996">
            <w:pPr>
              <w:widowControl w:val="0"/>
              <w:autoSpaceDE w:val="0"/>
              <w:autoSpaceDN w:val="0"/>
              <w:adjustRightInd w:val="0"/>
              <w:rPr>
                <w:color w:val="1A1A1A"/>
                <w:sz w:val="20"/>
                <w:szCs w:val="20"/>
              </w:rPr>
            </w:pPr>
            <w:r>
              <w:rPr>
                <w:color w:val="1A1A1A"/>
                <w:sz w:val="20"/>
                <w:szCs w:val="20"/>
              </w:rPr>
              <w:t>11.29</w:t>
            </w:r>
          </w:p>
        </w:tc>
        <w:tc>
          <w:tcPr>
            <w:tcW w:w="810" w:type="dxa"/>
            <w:tcBorders>
              <w:left w:val="nil"/>
              <w:right w:val="nil"/>
            </w:tcBorders>
            <w:vAlign w:val="center"/>
          </w:tcPr>
          <w:p w14:paraId="368B57FE" w14:textId="7D5CB058" w:rsidR="004D6996" w:rsidRPr="00F75FE2" w:rsidRDefault="004D6996" w:rsidP="004D6996">
            <w:pPr>
              <w:widowControl w:val="0"/>
              <w:autoSpaceDE w:val="0"/>
              <w:autoSpaceDN w:val="0"/>
              <w:adjustRightInd w:val="0"/>
              <w:rPr>
                <w:color w:val="1A1A1A"/>
                <w:sz w:val="20"/>
                <w:szCs w:val="20"/>
              </w:rPr>
            </w:pPr>
            <w:r>
              <w:rPr>
                <w:color w:val="1A1A1A"/>
                <w:sz w:val="20"/>
                <w:szCs w:val="20"/>
              </w:rPr>
              <w:t>2.34</w:t>
            </w:r>
          </w:p>
        </w:tc>
        <w:tc>
          <w:tcPr>
            <w:tcW w:w="1350" w:type="dxa"/>
            <w:tcBorders>
              <w:left w:val="nil"/>
              <w:right w:val="nil"/>
            </w:tcBorders>
          </w:tcPr>
          <w:p w14:paraId="1ABB820B" w14:textId="226DE594" w:rsidR="004D6996" w:rsidRPr="00F75FE2" w:rsidRDefault="004D6996" w:rsidP="004D6996">
            <w:pPr>
              <w:widowControl w:val="0"/>
              <w:autoSpaceDE w:val="0"/>
              <w:autoSpaceDN w:val="0"/>
              <w:adjustRightInd w:val="0"/>
              <w:rPr>
                <w:color w:val="1A1A1A"/>
                <w:sz w:val="20"/>
                <w:szCs w:val="20"/>
              </w:rPr>
            </w:pPr>
            <w:r w:rsidRPr="001953EF">
              <w:rPr>
                <w:color w:val="1A1A1A"/>
                <w:sz w:val="20"/>
                <w:szCs w:val="20"/>
              </w:rPr>
              <w:t>–</w:t>
            </w:r>
          </w:p>
        </w:tc>
        <w:tc>
          <w:tcPr>
            <w:tcW w:w="1440" w:type="dxa"/>
            <w:tcBorders>
              <w:left w:val="nil"/>
              <w:right w:val="nil"/>
            </w:tcBorders>
          </w:tcPr>
          <w:p w14:paraId="2678A083" w14:textId="4504C739" w:rsidR="004D6996" w:rsidRPr="00F75FE2" w:rsidRDefault="004D6996" w:rsidP="004D6996">
            <w:pPr>
              <w:widowControl w:val="0"/>
              <w:autoSpaceDE w:val="0"/>
              <w:autoSpaceDN w:val="0"/>
              <w:adjustRightInd w:val="0"/>
              <w:rPr>
                <w:color w:val="1A1A1A"/>
                <w:sz w:val="20"/>
                <w:szCs w:val="20"/>
              </w:rPr>
            </w:pPr>
            <w:r w:rsidRPr="00CE4D47">
              <w:rPr>
                <w:color w:val="1A1A1A"/>
                <w:sz w:val="20"/>
                <w:szCs w:val="20"/>
              </w:rPr>
              <w:t>–</w:t>
            </w:r>
          </w:p>
        </w:tc>
        <w:tc>
          <w:tcPr>
            <w:tcW w:w="990" w:type="dxa"/>
            <w:tcBorders>
              <w:left w:val="nil"/>
              <w:right w:val="nil"/>
            </w:tcBorders>
          </w:tcPr>
          <w:p w14:paraId="7CB2841F" w14:textId="7D621C64"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r>
      <w:tr w:rsidR="00120902" w14:paraId="00E357CD" w14:textId="77777777" w:rsidTr="00F20DF7">
        <w:trPr>
          <w:trHeight w:val="360"/>
          <w:jc w:val="center"/>
        </w:trPr>
        <w:tc>
          <w:tcPr>
            <w:tcW w:w="2213" w:type="dxa"/>
            <w:tcBorders>
              <w:left w:val="nil"/>
              <w:right w:val="nil"/>
            </w:tcBorders>
            <w:shd w:val="clear" w:color="auto" w:fill="auto"/>
            <w:vAlign w:val="center"/>
          </w:tcPr>
          <w:p w14:paraId="324ED6AB" w14:textId="5C4256BC" w:rsidR="00120902" w:rsidRDefault="00120902" w:rsidP="00120902">
            <w:pPr>
              <w:widowControl w:val="0"/>
              <w:autoSpaceDE w:val="0"/>
              <w:autoSpaceDN w:val="0"/>
              <w:adjustRightInd w:val="0"/>
              <w:rPr>
                <w:color w:val="1A1A1A"/>
                <w:sz w:val="20"/>
                <w:szCs w:val="20"/>
              </w:rPr>
            </w:pPr>
            <w:r>
              <w:rPr>
                <w:color w:val="1A1A1A"/>
                <w:sz w:val="20"/>
                <w:szCs w:val="20"/>
              </w:rPr>
              <w:t>GDP Per Capita</w:t>
            </w:r>
          </w:p>
        </w:tc>
        <w:tc>
          <w:tcPr>
            <w:tcW w:w="1320" w:type="dxa"/>
            <w:tcBorders>
              <w:left w:val="nil"/>
              <w:right w:val="nil"/>
            </w:tcBorders>
            <w:shd w:val="clear" w:color="auto" w:fill="auto"/>
          </w:tcPr>
          <w:p w14:paraId="158E2AB3" w14:textId="3B0B05BD" w:rsidR="00120902" w:rsidRPr="00F75FE2" w:rsidRDefault="00120902" w:rsidP="00120902">
            <w:pPr>
              <w:widowControl w:val="0"/>
              <w:autoSpaceDE w:val="0"/>
              <w:autoSpaceDN w:val="0"/>
              <w:adjustRightInd w:val="0"/>
              <w:rPr>
                <w:color w:val="1A1A1A"/>
                <w:sz w:val="20"/>
                <w:szCs w:val="20"/>
              </w:rPr>
            </w:pPr>
            <w:r w:rsidRPr="000235C4">
              <w:rPr>
                <w:color w:val="1A1A1A"/>
                <w:sz w:val="20"/>
                <w:szCs w:val="20"/>
              </w:rPr>
              <w:t>–</w:t>
            </w:r>
          </w:p>
        </w:tc>
        <w:tc>
          <w:tcPr>
            <w:tcW w:w="1530" w:type="dxa"/>
            <w:tcBorders>
              <w:left w:val="nil"/>
              <w:right w:val="nil"/>
            </w:tcBorders>
            <w:shd w:val="clear" w:color="auto" w:fill="auto"/>
          </w:tcPr>
          <w:p w14:paraId="0A08E0EF" w14:textId="30E800CC" w:rsidR="00120902" w:rsidRPr="00F75FE2" w:rsidRDefault="00120902" w:rsidP="00120902">
            <w:pPr>
              <w:widowControl w:val="0"/>
              <w:autoSpaceDE w:val="0"/>
              <w:autoSpaceDN w:val="0"/>
              <w:adjustRightInd w:val="0"/>
              <w:rPr>
                <w:color w:val="1A1A1A"/>
                <w:sz w:val="20"/>
                <w:szCs w:val="20"/>
              </w:rPr>
            </w:pPr>
            <w:r w:rsidRPr="000235C4">
              <w:rPr>
                <w:color w:val="1A1A1A"/>
                <w:sz w:val="20"/>
                <w:szCs w:val="20"/>
              </w:rPr>
              <w:t>–</w:t>
            </w:r>
          </w:p>
        </w:tc>
        <w:tc>
          <w:tcPr>
            <w:tcW w:w="720" w:type="dxa"/>
            <w:tcBorders>
              <w:left w:val="nil"/>
              <w:right w:val="nil"/>
            </w:tcBorders>
            <w:shd w:val="clear" w:color="auto" w:fill="auto"/>
          </w:tcPr>
          <w:p w14:paraId="11A9E461" w14:textId="5B3DB0CF" w:rsidR="00120902" w:rsidRPr="00F75FE2" w:rsidRDefault="00120902" w:rsidP="00120902">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vAlign w:val="center"/>
          </w:tcPr>
          <w:p w14:paraId="3DAB0F84" w14:textId="7FEB2F11" w:rsidR="00120902" w:rsidRPr="00F75FE2" w:rsidRDefault="00120902" w:rsidP="00120902">
            <w:pPr>
              <w:widowControl w:val="0"/>
              <w:autoSpaceDE w:val="0"/>
              <w:autoSpaceDN w:val="0"/>
              <w:adjustRightInd w:val="0"/>
              <w:rPr>
                <w:color w:val="1A1A1A"/>
                <w:sz w:val="20"/>
                <w:szCs w:val="20"/>
              </w:rPr>
            </w:pPr>
            <w:r>
              <w:rPr>
                <w:color w:val="1A1A1A"/>
                <w:sz w:val="20"/>
                <w:szCs w:val="20"/>
              </w:rPr>
              <w:t>0.21</w:t>
            </w:r>
          </w:p>
        </w:tc>
        <w:tc>
          <w:tcPr>
            <w:tcW w:w="1440" w:type="dxa"/>
            <w:tcBorders>
              <w:left w:val="nil"/>
              <w:right w:val="nil"/>
            </w:tcBorders>
            <w:vAlign w:val="center"/>
          </w:tcPr>
          <w:p w14:paraId="667F1038" w14:textId="04404352" w:rsidR="00120902" w:rsidRPr="00F75FE2" w:rsidRDefault="00120902" w:rsidP="00120902">
            <w:pPr>
              <w:widowControl w:val="0"/>
              <w:autoSpaceDE w:val="0"/>
              <w:autoSpaceDN w:val="0"/>
              <w:adjustRightInd w:val="0"/>
              <w:rPr>
                <w:color w:val="1A1A1A"/>
                <w:sz w:val="20"/>
                <w:szCs w:val="20"/>
              </w:rPr>
            </w:pPr>
            <w:r>
              <w:rPr>
                <w:color w:val="1A1A1A"/>
                <w:sz w:val="20"/>
                <w:szCs w:val="20"/>
              </w:rPr>
              <w:t>0.16</w:t>
            </w:r>
          </w:p>
        </w:tc>
        <w:tc>
          <w:tcPr>
            <w:tcW w:w="810" w:type="dxa"/>
            <w:tcBorders>
              <w:left w:val="nil"/>
              <w:right w:val="nil"/>
            </w:tcBorders>
            <w:vAlign w:val="center"/>
          </w:tcPr>
          <w:p w14:paraId="339E294F" w14:textId="2CB1CB7C" w:rsidR="00120902" w:rsidRPr="00F75FE2" w:rsidRDefault="00120902" w:rsidP="00120902">
            <w:pPr>
              <w:widowControl w:val="0"/>
              <w:autoSpaceDE w:val="0"/>
              <w:autoSpaceDN w:val="0"/>
              <w:adjustRightInd w:val="0"/>
              <w:rPr>
                <w:color w:val="1A1A1A"/>
                <w:sz w:val="20"/>
                <w:szCs w:val="20"/>
              </w:rPr>
            </w:pPr>
            <w:r>
              <w:rPr>
                <w:color w:val="1A1A1A"/>
                <w:sz w:val="20"/>
                <w:szCs w:val="20"/>
              </w:rPr>
              <w:t>-2.06</w:t>
            </w:r>
          </w:p>
        </w:tc>
        <w:tc>
          <w:tcPr>
            <w:tcW w:w="1350" w:type="dxa"/>
            <w:tcBorders>
              <w:left w:val="nil"/>
              <w:right w:val="nil"/>
            </w:tcBorders>
          </w:tcPr>
          <w:p w14:paraId="55A383EE" w14:textId="2C1108B6" w:rsidR="00120902" w:rsidRPr="00F75FE2" w:rsidRDefault="00120902" w:rsidP="00120902">
            <w:pPr>
              <w:widowControl w:val="0"/>
              <w:autoSpaceDE w:val="0"/>
              <w:autoSpaceDN w:val="0"/>
              <w:adjustRightInd w:val="0"/>
              <w:rPr>
                <w:color w:val="1A1A1A"/>
                <w:sz w:val="20"/>
                <w:szCs w:val="20"/>
              </w:rPr>
            </w:pPr>
            <w:r w:rsidRPr="001953EF">
              <w:rPr>
                <w:color w:val="1A1A1A"/>
                <w:sz w:val="20"/>
                <w:szCs w:val="20"/>
              </w:rPr>
              <w:t>–</w:t>
            </w:r>
          </w:p>
        </w:tc>
        <w:tc>
          <w:tcPr>
            <w:tcW w:w="1440" w:type="dxa"/>
            <w:tcBorders>
              <w:left w:val="nil"/>
              <w:right w:val="nil"/>
            </w:tcBorders>
          </w:tcPr>
          <w:p w14:paraId="7D091F31" w14:textId="342B127B" w:rsidR="00120902" w:rsidRPr="00F75FE2" w:rsidRDefault="00120902" w:rsidP="00120902">
            <w:pPr>
              <w:widowControl w:val="0"/>
              <w:autoSpaceDE w:val="0"/>
              <w:autoSpaceDN w:val="0"/>
              <w:adjustRightInd w:val="0"/>
              <w:rPr>
                <w:color w:val="1A1A1A"/>
                <w:sz w:val="20"/>
                <w:szCs w:val="20"/>
              </w:rPr>
            </w:pPr>
            <w:r w:rsidRPr="000235C4">
              <w:rPr>
                <w:color w:val="1A1A1A"/>
                <w:sz w:val="20"/>
                <w:szCs w:val="20"/>
              </w:rPr>
              <w:t>–</w:t>
            </w:r>
          </w:p>
        </w:tc>
        <w:tc>
          <w:tcPr>
            <w:tcW w:w="990" w:type="dxa"/>
            <w:tcBorders>
              <w:left w:val="nil"/>
              <w:right w:val="nil"/>
            </w:tcBorders>
          </w:tcPr>
          <w:p w14:paraId="61FEA3EB" w14:textId="37E83678" w:rsidR="00120902" w:rsidRPr="00F75FE2" w:rsidRDefault="00120902" w:rsidP="00120902">
            <w:pPr>
              <w:widowControl w:val="0"/>
              <w:autoSpaceDE w:val="0"/>
              <w:autoSpaceDN w:val="0"/>
              <w:adjustRightInd w:val="0"/>
              <w:rPr>
                <w:color w:val="1A1A1A"/>
                <w:sz w:val="20"/>
                <w:szCs w:val="20"/>
              </w:rPr>
            </w:pPr>
            <w:r w:rsidRPr="000235C4">
              <w:rPr>
                <w:color w:val="1A1A1A"/>
                <w:sz w:val="20"/>
                <w:szCs w:val="20"/>
              </w:rPr>
              <w:t>–</w:t>
            </w:r>
          </w:p>
        </w:tc>
      </w:tr>
      <w:tr w:rsidR="00120902" w14:paraId="470B0BB9" w14:textId="77777777" w:rsidTr="00F20DF7">
        <w:trPr>
          <w:trHeight w:val="360"/>
          <w:jc w:val="center"/>
        </w:trPr>
        <w:tc>
          <w:tcPr>
            <w:tcW w:w="2213" w:type="dxa"/>
            <w:tcBorders>
              <w:left w:val="nil"/>
              <w:right w:val="nil"/>
            </w:tcBorders>
            <w:shd w:val="clear" w:color="auto" w:fill="auto"/>
            <w:vAlign w:val="center"/>
          </w:tcPr>
          <w:p w14:paraId="31373ADB" w14:textId="7806578A" w:rsidR="00120902" w:rsidRDefault="00120902" w:rsidP="00120902">
            <w:pPr>
              <w:widowControl w:val="0"/>
              <w:autoSpaceDE w:val="0"/>
              <w:autoSpaceDN w:val="0"/>
              <w:adjustRightInd w:val="0"/>
              <w:rPr>
                <w:color w:val="1A1A1A"/>
                <w:sz w:val="20"/>
                <w:szCs w:val="20"/>
              </w:rPr>
            </w:pPr>
            <w:r>
              <w:rPr>
                <w:color w:val="1A1A1A"/>
                <w:sz w:val="20"/>
                <w:szCs w:val="20"/>
              </w:rPr>
              <w:t>Polity IV</w:t>
            </w:r>
          </w:p>
        </w:tc>
        <w:tc>
          <w:tcPr>
            <w:tcW w:w="1320" w:type="dxa"/>
            <w:tcBorders>
              <w:left w:val="nil"/>
              <w:right w:val="nil"/>
            </w:tcBorders>
            <w:shd w:val="clear" w:color="auto" w:fill="auto"/>
          </w:tcPr>
          <w:p w14:paraId="2ED9B9CD" w14:textId="4F73637B" w:rsidR="00120902" w:rsidRPr="00F75FE2" w:rsidRDefault="00120902" w:rsidP="00120902">
            <w:pPr>
              <w:widowControl w:val="0"/>
              <w:autoSpaceDE w:val="0"/>
              <w:autoSpaceDN w:val="0"/>
              <w:adjustRightInd w:val="0"/>
              <w:rPr>
                <w:color w:val="1A1A1A"/>
                <w:sz w:val="20"/>
                <w:szCs w:val="20"/>
              </w:rPr>
            </w:pPr>
            <w:r w:rsidRPr="000235C4">
              <w:rPr>
                <w:color w:val="1A1A1A"/>
                <w:sz w:val="20"/>
                <w:szCs w:val="20"/>
              </w:rPr>
              <w:t>–</w:t>
            </w:r>
          </w:p>
        </w:tc>
        <w:tc>
          <w:tcPr>
            <w:tcW w:w="1530" w:type="dxa"/>
            <w:tcBorders>
              <w:left w:val="nil"/>
              <w:right w:val="nil"/>
            </w:tcBorders>
            <w:shd w:val="clear" w:color="auto" w:fill="auto"/>
          </w:tcPr>
          <w:p w14:paraId="71B9C9EE" w14:textId="18BC4991" w:rsidR="00120902" w:rsidRPr="00F75FE2" w:rsidRDefault="00120902" w:rsidP="00120902">
            <w:pPr>
              <w:widowControl w:val="0"/>
              <w:autoSpaceDE w:val="0"/>
              <w:autoSpaceDN w:val="0"/>
              <w:adjustRightInd w:val="0"/>
              <w:rPr>
                <w:color w:val="1A1A1A"/>
                <w:sz w:val="20"/>
                <w:szCs w:val="20"/>
              </w:rPr>
            </w:pPr>
            <w:r w:rsidRPr="000235C4">
              <w:rPr>
                <w:color w:val="1A1A1A"/>
                <w:sz w:val="20"/>
                <w:szCs w:val="20"/>
              </w:rPr>
              <w:t>–</w:t>
            </w:r>
          </w:p>
        </w:tc>
        <w:tc>
          <w:tcPr>
            <w:tcW w:w="720" w:type="dxa"/>
            <w:tcBorders>
              <w:left w:val="nil"/>
              <w:right w:val="nil"/>
            </w:tcBorders>
            <w:shd w:val="clear" w:color="auto" w:fill="auto"/>
          </w:tcPr>
          <w:p w14:paraId="7F84B534" w14:textId="68B4DA0D" w:rsidR="00120902" w:rsidRPr="00F75FE2" w:rsidRDefault="00120902" w:rsidP="00120902">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vAlign w:val="center"/>
          </w:tcPr>
          <w:p w14:paraId="212894F0" w14:textId="17638D9B" w:rsidR="00120902" w:rsidRPr="00F75FE2" w:rsidRDefault="00120902" w:rsidP="00120902">
            <w:pPr>
              <w:widowControl w:val="0"/>
              <w:autoSpaceDE w:val="0"/>
              <w:autoSpaceDN w:val="0"/>
              <w:adjustRightInd w:val="0"/>
              <w:rPr>
                <w:color w:val="1A1A1A"/>
                <w:sz w:val="20"/>
                <w:szCs w:val="20"/>
              </w:rPr>
            </w:pPr>
            <w:r>
              <w:rPr>
                <w:color w:val="1A1A1A"/>
                <w:sz w:val="20"/>
                <w:szCs w:val="20"/>
              </w:rPr>
              <w:t>2.24</w:t>
            </w:r>
          </w:p>
        </w:tc>
        <w:tc>
          <w:tcPr>
            <w:tcW w:w="1440" w:type="dxa"/>
            <w:tcBorders>
              <w:left w:val="nil"/>
              <w:right w:val="nil"/>
            </w:tcBorders>
            <w:vAlign w:val="center"/>
          </w:tcPr>
          <w:p w14:paraId="2CE67735" w14:textId="27C59387" w:rsidR="00120902" w:rsidRPr="00F75FE2" w:rsidRDefault="00120902" w:rsidP="00120902">
            <w:pPr>
              <w:widowControl w:val="0"/>
              <w:autoSpaceDE w:val="0"/>
              <w:autoSpaceDN w:val="0"/>
              <w:adjustRightInd w:val="0"/>
              <w:rPr>
                <w:color w:val="1A1A1A"/>
                <w:sz w:val="20"/>
                <w:szCs w:val="20"/>
              </w:rPr>
            </w:pPr>
            <w:r>
              <w:rPr>
                <w:color w:val="1A1A1A"/>
                <w:sz w:val="20"/>
                <w:szCs w:val="20"/>
              </w:rPr>
              <w:t>0.72</w:t>
            </w:r>
          </w:p>
        </w:tc>
        <w:tc>
          <w:tcPr>
            <w:tcW w:w="810" w:type="dxa"/>
            <w:tcBorders>
              <w:left w:val="nil"/>
              <w:right w:val="nil"/>
            </w:tcBorders>
            <w:vAlign w:val="center"/>
          </w:tcPr>
          <w:p w14:paraId="2077F2B0" w14:textId="4EF2A8F1" w:rsidR="00120902" w:rsidRPr="00F75FE2" w:rsidRDefault="00120902" w:rsidP="00120902">
            <w:pPr>
              <w:widowControl w:val="0"/>
              <w:autoSpaceDE w:val="0"/>
              <w:autoSpaceDN w:val="0"/>
              <w:adjustRightInd w:val="0"/>
              <w:rPr>
                <w:color w:val="1A1A1A"/>
                <w:sz w:val="20"/>
                <w:szCs w:val="20"/>
              </w:rPr>
            </w:pPr>
            <w:r>
              <w:rPr>
                <w:color w:val="1A1A1A"/>
                <w:sz w:val="20"/>
                <w:szCs w:val="20"/>
              </w:rPr>
              <w:t>2.51</w:t>
            </w:r>
          </w:p>
        </w:tc>
        <w:tc>
          <w:tcPr>
            <w:tcW w:w="1350" w:type="dxa"/>
            <w:tcBorders>
              <w:left w:val="nil"/>
              <w:right w:val="nil"/>
            </w:tcBorders>
          </w:tcPr>
          <w:p w14:paraId="34A619E3" w14:textId="0EC634C9" w:rsidR="00120902" w:rsidRPr="00F75FE2" w:rsidRDefault="00120902" w:rsidP="00120902">
            <w:pPr>
              <w:widowControl w:val="0"/>
              <w:autoSpaceDE w:val="0"/>
              <w:autoSpaceDN w:val="0"/>
              <w:adjustRightInd w:val="0"/>
              <w:rPr>
                <w:color w:val="1A1A1A"/>
                <w:sz w:val="20"/>
                <w:szCs w:val="20"/>
              </w:rPr>
            </w:pPr>
            <w:r w:rsidRPr="001953EF">
              <w:rPr>
                <w:color w:val="1A1A1A"/>
                <w:sz w:val="20"/>
                <w:szCs w:val="20"/>
              </w:rPr>
              <w:t>–</w:t>
            </w:r>
          </w:p>
        </w:tc>
        <w:tc>
          <w:tcPr>
            <w:tcW w:w="1440" w:type="dxa"/>
            <w:tcBorders>
              <w:left w:val="nil"/>
              <w:right w:val="nil"/>
            </w:tcBorders>
          </w:tcPr>
          <w:p w14:paraId="633BEC09" w14:textId="4968FA70" w:rsidR="00120902" w:rsidRPr="00F75FE2" w:rsidRDefault="00120902" w:rsidP="00120902">
            <w:pPr>
              <w:widowControl w:val="0"/>
              <w:autoSpaceDE w:val="0"/>
              <w:autoSpaceDN w:val="0"/>
              <w:adjustRightInd w:val="0"/>
              <w:rPr>
                <w:color w:val="1A1A1A"/>
                <w:sz w:val="20"/>
                <w:szCs w:val="20"/>
              </w:rPr>
            </w:pPr>
            <w:r w:rsidRPr="000235C4">
              <w:rPr>
                <w:color w:val="1A1A1A"/>
                <w:sz w:val="20"/>
                <w:szCs w:val="20"/>
              </w:rPr>
              <w:t>–</w:t>
            </w:r>
          </w:p>
        </w:tc>
        <w:tc>
          <w:tcPr>
            <w:tcW w:w="990" w:type="dxa"/>
            <w:tcBorders>
              <w:left w:val="nil"/>
              <w:right w:val="nil"/>
            </w:tcBorders>
          </w:tcPr>
          <w:p w14:paraId="0CDAF58E" w14:textId="627E6319" w:rsidR="00120902" w:rsidRPr="00F75FE2" w:rsidRDefault="00120902" w:rsidP="00120902">
            <w:pPr>
              <w:widowControl w:val="0"/>
              <w:autoSpaceDE w:val="0"/>
              <w:autoSpaceDN w:val="0"/>
              <w:adjustRightInd w:val="0"/>
              <w:rPr>
                <w:color w:val="1A1A1A"/>
                <w:sz w:val="20"/>
                <w:szCs w:val="20"/>
              </w:rPr>
            </w:pPr>
            <w:r w:rsidRPr="000235C4">
              <w:rPr>
                <w:color w:val="1A1A1A"/>
                <w:sz w:val="20"/>
                <w:szCs w:val="20"/>
              </w:rPr>
              <w:t>–</w:t>
            </w:r>
          </w:p>
        </w:tc>
      </w:tr>
      <w:tr w:rsidR="004D6996" w14:paraId="269CAB0A" w14:textId="77777777" w:rsidTr="005D713F">
        <w:trPr>
          <w:trHeight w:val="350"/>
          <w:jc w:val="center"/>
        </w:trPr>
        <w:tc>
          <w:tcPr>
            <w:tcW w:w="2213" w:type="dxa"/>
            <w:tcBorders>
              <w:left w:val="nil"/>
              <w:right w:val="nil"/>
            </w:tcBorders>
            <w:shd w:val="clear" w:color="auto" w:fill="auto"/>
            <w:vAlign w:val="center"/>
          </w:tcPr>
          <w:p w14:paraId="64E74339" w14:textId="77777777" w:rsidR="004D6996" w:rsidRDefault="004D6996" w:rsidP="004D6996">
            <w:pPr>
              <w:widowControl w:val="0"/>
              <w:autoSpaceDE w:val="0"/>
              <w:autoSpaceDN w:val="0"/>
              <w:adjustRightInd w:val="0"/>
              <w:rPr>
                <w:color w:val="1A1A1A"/>
                <w:sz w:val="20"/>
                <w:szCs w:val="20"/>
              </w:rPr>
            </w:pPr>
            <w:r>
              <w:rPr>
                <w:color w:val="1A1A1A"/>
                <w:sz w:val="20"/>
                <w:szCs w:val="20"/>
              </w:rPr>
              <w:t>Ethnic Conflict</w:t>
            </w:r>
          </w:p>
        </w:tc>
        <w:tc>
          <w:tcPr>
            <w:tcW w:w="1320" w:type="dxa"/>
            <w:tcBorders>
              <w:left w:val="nil"/>
              <w:right w:val="nil"/>
            </w:tcBorders>
            <w:shd w:val="clear" w:color="auto" w:fill="auto"/>
          </w:tcPr>
          <w:p w14:paraId="170AE13D" w14:textId="3940BE14"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530" w:type="dxa"/>
            <w:tcBorders>
              <w:left w:val="nil"/>
              <w:right w:val="nil"/>
            </w:tcBorders>
            <w:shd w:val="clear" w:color="auto" w:fill="auto"/>
          </w:tcPr>
          <w:p w14:paraId="176F9A7C" w14:textId="5FE009B8"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720" w:type="dxa"/>
            <w:tcBorders>
              <w:left w:val="nil"/>
              <w:right w:val="nil"/>
            </w:tcBorders>
            <w:shd w:val="clear" w:color="auto" w:fill="auto"/>
          </w:tcPr>
          <w:p w14:paraId="2F8638CD" w14:textId="1BD984D0"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tcPr>
          <w:p w14:paraId="4B3DDB53" w14:textId="6F7FBF58"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tcPr>
          <w:p w14:paraId="1F13EA9A" w14:textId="480222C3"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810" w:type="dxa"/>
            <w:tcBorders>
              <w:left w:val="nil"/>
              <w:right w:val="nil"/>
            </w:tcBorders>
          </w:tcPr>
          <w:p w14:paraId="5A1BDB8D" w14:textId="20E969D6"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350" w:type="dxa"/>
            <w:tcBorders>
              <w:left w:val="nil"/>
              <w:right w:val="nil"/>
            </w:tcBorders>
          </w:tcPr>
          <w:p w14:paraId="79C2A69B" w14:textId="65D7461C" w:rsidR="004D6996" w:rsidRPr="00F75FE2" w:rsidRDefault="004D6996" w:rsidP="004D6996">
            <w:pPr>
              <w:widowControl w:val="0"/>
              <w:autoSpaceDE w:val="0"/>
              <w:autoSpaceDN w:val="0"/>
              <w:adjustRightInd w:val="0"/>
              <w:rPr>
                <w:color w:val="1A1A1A"/>
                <w:sz w:val="20"/>
                <w:szCs w:val="20"/>
              </w:rPr>
            </w:pPr>
            <w:r>
              <w:rPr>
                <w:color w:val="1A1A1A"/>
                <w:sz w:val="20"/>
                <w:szCs w:val="20"/>
              </w:rPr>
              <w:t>3.05</w:t>
            </w:r>
          </w:p>
        </w:tc>
        <w:tc>
          <w:tcPr>
            <w:tcW w:w="1440" w:type="dxa"/>
            <w:tcBorders>
              <w:left w:val="nil"/>
              <w:right w:val="nil"/>
            </w:tcBorders>
          </w:tcPr>
          <w:p w14:paraId="3B7E8836" w14:textId="44FBA4A2" w:rsidR="004D6996" w:rsidRPr="00F75FE2" w:rsidRDefault="004D6996" w:rsidP="004D6996">
            <w:pPr>
              <w:widowControl w:val="0"/>
              <w:autoSpaceDE w:val="0"/>
              <w:autoSpaceDN w:val="0"/>
              <w:adjustRightInd w:val="0"/>
              <w:rPr>
                <w:color w:val="1A1A1A"/>
                <w:sz w:val="20"/>
                <w:szCs w:val="20"/>
              </w:rPr>
            </w:pPr>
            <w:r>
              <w:rPr>
                <w:color w:val="1A1A1A"/>
                <w:sz w:val="20"/>
                <w:szCs w:val="20"/>
              </w:rPr>
              <w:t>4.76</w:t>
            </w:r>
          </w:p>
        </w:tc>
        <w:tc>
          <w:tcPr>
            <w:tcW w:w="990" w:type="dxa"/>
            <w:tcBorders>
              <w:left w:val="nil"/>
              <w:right w:val="nil"/>
            </w:tcBorders>
            <w:vAlign w:val="center"/>
          </w:tcPr>
          <w:p w14:paraId="003C5BDC" w14:textId="7FCADB7D" w:rsidR="004D6996" w:rsidRPr="00F75FE2" w:rsidRDefault="009E58EC" w:rsidP="004D6996">
            <w:pPr>
              <w:widowControl w:val="0"/>
              <w:autoSpaceDE w:val="0"/>
              <w:autoSpaceDN w:val="0"/>
              <w:adjustRightInd w:val="0"/>
              <w:rPr>
                <w:color w:val="1A1A1A"/>
                <w:sz w:val="20"/>
                <w:szCs w:val="20"/>
              </w:rPr>
            </w:pPr>
            <w:r>
              <w:rPr>
                <w:color w:val="000000"/>
                <w:sz w:val="20"/>
                <w:szCs w:val="20"/>
              </w:rPr>
              <w:t>0.71</w:t>
            </w:r>
          </w:p>
        </w:tc>
      </w:tr>
      <w:tr w:rsidR="004D6996" w14:paraId="30A8F355" w14:textId="77777777" w:rsidTr="005D713F">
        <w:trPr>
          <w:trHeight w:val="360"/>
          <w:jc w:val="center"/>
        </w:trPr>
        <w:tc>
          <w:tcPr>
            <w:tcW w:w="2213" w:type="dxa"/>
            <w:tcBorders>
              <w:left w:val="nil"/>
              <w:right w:val="nil"/>
            </w:tcBorders>
            <w:shd w:val="clear" w:color="auto" w:fill="auto"/>
            <w:vAlign w:val="center"/>
          </w:tcPr>
          <w:p w14:paraId="635A673D" w14:textId="77777777" w:rsidR="004D6996" w:rsidRDefault="004D6996" w:rsidP="004D6996">
            <w:pPr>
              <w:widowControl w:val="0"/>
              <w:autoSpaceDE w:val="0"/>
              <w:autoSpaceDN w:val="0"/>
              <w:adjustRightInd w:val="0"/>
              <w:rPr>
                <w:color w:val="1A1A1A"/>
                <w:sz w:val="20"/>
                <w:szCs w:val="20"/>
              </w:rPr>
            </w:pPr>
            <w:r>
              <w:rPr>
                <w:color w:val="1A1A1A"/>
                <w:sz w:val="20"/>
                <w:szCs w:val="20"/>
              </w:rPr>
              <w:t xml:space="preserve">Territorial Conflict </w:t>
            </w:r>
          </w:p>
        </w:tc>
        <w:tc>
          <w:tcPr>
            <w:tcW w:w="1320" w:type="dxa"/>
            <w:tcBorders>
              <w:left w:val="nil"/>
              <w:right w:val="nil"/>
            </w:tcBorders>
            <w:shd w:val="clear" w:color="auto" w:fill="auto"/>
          </w:tcPr>
          <w:p w14:paraId="1E3777C3" w14:textId="4A7A739F"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530" w:type="dxa"/>
            <w:tcBorders>
              <w:left w:val="nil"/>
              <w:right w:val="nil"/>
            </w:tcBorders>
            <w:shd w:val="clear" w:color="auto" w:fill="auto"/>
          </w:tcPr>
          <w:p w14:paraId="50FA3D32" w14:textId="5F3EE32A"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720" w:type="dxa"/>
            <w:tcBorders>
              <w:left w:val="nil"/>
              <w:right w:val="nil"/>
            </w:tcBorders>
            <w:shd w:val="clear" w:color="auto" w:fill="auto"/>
          </w:tcPr>
          <w:p w14:paraId="2B0A7A56" w14:textId="2EBFB902"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tcPr>
          <w:p w14:paraId="4C04008B" w14:textId="28DE8488"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tcPr>
          <w:p w14:paraId="5095C364" w14:textId="3291BB82"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810" w:type="dxa"/>
            <w:tcBorders>
              <w:left w:val="nil"/>
              <w:right w:val="nil"/>
            </w:tcBorders>
          </w:tcPr>
          <w:p w14:paraId="1C75A693" w14:textId="2489A80A"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350" w:type="dxa"/>
            <w:tcBorders>
              <w:left w:val="nil"/>
              <w:right w:val="nil"/>
            </w:tcBorders>
          </w:tcPr>
          <w:p w14:paraId="688427AC" w14:textId="187DE276" w:rsidR="004D6996" w:rsidRPr="00F75FE2" w:rsidRDefault="004D6996" w:rsidP="004D6996">
            <w:pPr>
              <w:widowControl w:val="0"/>
              <w:autoSpaceDE w:val="0"/>
              <w:autoSpaceDN w:val="0"/>
              <w:adjustRightInd w:val="0"/>
              <w:rPr>
                <w:color w:val="1A1A1A"/>
                <w:sz w:val="20"/>
                <w:szCs w:val="20"/>
              </w:rPr>
            </w:pPr>
            <w:r>
              <w:rPr>
                <w:color w:val="1A1A1A"/>
                <w:sz w:val="20"/>
                <w:szCs w:val="20"/>
              </w:rPr>
              <w:t>0.85</w:t>
            </w:r>
          </w:p>
        </w:tc>
        <w:tc>
          <w:tcPr>
            <w:tcW w:w="1440" w:type="dxa"/>
            <w:tcBorders>
              <w:left w:val="nil"/>
              <w:right w:val="nil"/>
            </w:tcBorders>
          </w:tcPr>
          <w:p w14:paraId="30F2DC42" w14:textId="46932CEA" w:rsidR="004D6996" w:rsidRPr="00F75FE2" w:rsidRDefault="004D6996" w:rsidP="004D6996">
            <w:pPr>
              <w:widowControl w:val="0"/>
              <w:autoSpaceDE w:val="0"/>
              <w:autoSpaceDN w:val="0"/>
              <w:adjustRightInd w:val="0"/>
              <w:rPr>
                <w:color w:val="1A1A1A"/>
                <w:sz w:val="20"/>
                <w:szCs w:val="20"/>
              </w:rPr>
            </w:pPr>
            <w:r>
              <w:rPr>
                <w:color w:val="1A1A1A"/>
                <w:sz w:val="20"/>
                <w:szCs w:val="20"/>
              </w:rPr>
              <w:t>1.52</w:t>
            </w:r>
          </w:p>
        </w:tc>
        <w:tc>
          <w:tcPr>
            <w:tcW w:w="990" w:type="dxa"/>
            <w:tcBorders>
              <w:left w:val="nil"/>
              <w:right w:val="nil"/>
            </w:tcBorders>
            <w:vAlign w:val="center"/>
          </w:tcPr>
          <w:p w14:paraId="6FF8A398" w14:textId="35652301" w:rsidR="004D6996" w:rsidRPr="00F75FE2" w:rsidRDefault="009E58EC" w:rsidP="004D6996">
            <w:pPr>
              <w:widowControl w:val="0"/>
              <w:autoSpaceDE w:val="0"/>
              <w:autoSpaceDN w:val="0"/>
              <w:adjustRightInd w:val="0"/>
              <w:rPr>
                <w:color w:val="1A1A1A"/>
                <w:sz w:val="20"/>
                <w:szCs w:val="20"/>
              </w:rPr>
            </w:pPr>
            <w:r>
              <w:rPr>
                <w:color w:val="000000"/>
                <w:sz w:val="20"/>
                <w:szCs w:val="20"/>
              </w:rPr>
              <w:t>-0.09</w:t>
            </w:r>
          </w:p>
        </w:tc>
      </w:tr>
      <w:tr w:rsidR="004D6996" w14:paraId="3425DFEF" w14:textId="77777777" w:rsidTr="005D713F">
        <w:trPr>
          <w:trHeight w:val="360"/>
          <w:jc w:val="center"/>
        </w:trPr>
        <w:tc>
          <w:tcPr>
            <w:tcW w:w="2213" w:type="dxa"/>
            <w:tcBorders>
              <w:left w:val="nil"/>
              <w:right w:val="nil"/>
            </w:tcBorders>
            <w:shd w:val="clear" w:color="auto" w:fill="auto"/>
            <w:vAlign w:val="center"/>
          </w:tcPr>
          <w:p w14:paraId="5C8BDA1F" w14:textId="77777777" w:rsidR="004D6996" w:rsidRDefault="004D6996" w:rsidP="004D6996">
            <w:pPr>
              <w:widowControl w:val="0"/>
              <w:autoSpaceDE w:val="0"/>
              <w:autoSpaceDN w:val="0"/>
              <w:adjustRightInd w:val="0"/>
              <w:rPr>
                <w:color w:val="1A1A1A"/>
                <w:sz w:val="20"/>
                <w:szCs w:val="20"/>
              </w:rPr>
            </w:pPr>
            <w:r>
              <w:rPr>
                <w:color w:val="1A1A1A"/>
                <w:sz w:val="20"/>
                <w:szCs w:val="20"/>
              </w:rPr>
              <w:t xml:space="preserve">Marxist Conflict </w:t>
            </w:r>
          </w:p>
        </w:tc>
        <w:tc>
          <w:tcPr>
            <w:tcW w:w="1320" w:type="dxa"/>
            <w:tcBorders>
              <w:left w:val="nil"/>
              <w:right w:val="nil"/>
            </w:tcBorders>
            <w:shd w:val="clear" w:color="auto" w:fill="auto"/>
          </w:tcPr>
          <w:p w14:paraId="7C3BB3B8" w14:textId="1689511F"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530" w:type="dxa"/>
            <w:tcBorders>
              <w:left w:val="nil"/>
              <w:right w:val="nil"/>
            </w:tcBorders>
            <w:shd w:val="clear" w:color="auto" w:fill="auto"/>
          </w:tcPr>
          <w:p w14:paraId="196A9F98" w14:textId="5E3A7D11"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720" w:type="dxa"/>
            <w:tcBorders>
              <w:left w:val="nil"/>
              <w:right w:val="nil"/>
            </w:tcBorders>
            <w:shd w:val="clear" w:color="auto" w:fill="auto"/>
          </w:tcPr>
          <w:p w14:paraId="2A79468A" w14:textId="3CDE0F09"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tcPr>
          <w:p w14:paraId="0993D814" w14:textId="781887C1"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tcPr>
          <w:p w14:paraId="07D536BC" w14:textId="118581C2"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810" w:type="dxa"/>
            <w:tcBorders>
              <w:left w:val="nil"/>
              <w:right w:val="nil"/>
            </w:tcBorders>
          </w:tcPr>
          <w:p w14:paraId="19A17801" w14:textId="34AEC9EC"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350" w:type="dxa"/>
            <w:tcBorders>
              <w:left w:val="nil"/>
              <w:right w:val="nil"/>
            </w:tcBorders>
          </w:tcPr>
          <w:p w14:paraId="6285908F" w14:textId="4115257E" w:rsidR="004D6996" w:rsidRPr="00F75FE2" w:rsidRDefault="004D6996" w:rsidP="004D6996">
            <w:pPr>
              <w:widowControl w:val="0"/>
              <w:autoSpaceDE w:val="0"/>
              <w:autoSpaceDN w:val="0"/>
              <w:adjustRightInd w:val="0"/>
              <w:rPr>
                <w:color w:val="1A1A1A"/>
                <w:sz w:val="20"/>
                <w:szCs w:val="20"/>
              </w:rPr>
            </w:pPr>
            <w:r>
              <w:rPr>
                <w:color w:val="1A1A1A"/>
                <w:sz w:val="20"/>
                <w:szCs w:val="20"/>
              </w:rPr>
              <w:t>0.00</w:t>
            </w:r>
          </w:p>
        </w:tc>
        <w:tc>
          <w:tcPr>
            <w:tcW w:w="1440" w:type="dxa"/>
            <w:tcBorders>
              <w:left w:val="nil"/>
              <w:right w:val="nil"/>
            </w:tcBorders>
          </w:tcPr>
          <w:p w14:paraId="3907A1C1" w14:textId="424D5F31" w:rsidR="004D6996" w:rsidRPr="00F75FE2" w:rsidRDefault="009E58EC" w:rsidP="004D6996">
            <w:pPr>
              <w:widowControl w:val="0"/>
              <w:autoSpaceDE w:val="0"/>
              <w:autoSpaceDN w:val="0"/>
              <w:adjustRightInd w:val="0"/>
              <w:rPr>
                <w:color w:val="1A1A1A"/>
                <w:sz w:val="20"/>
                <w:szCs w:val="20"/>
              </w:rPr>
            </w:pPr>
            <w:r w:rsidRPr="000235C4">
              <w:rPr>
                <w:color w:val="1A1A1A"/>
                <w:sz w:val="20"/>
                <w:szCs w:val="20"/>
              </w:rPr>
              <w:t>–</w:t>
            </w:r>
          </w:p>
        </w:tc>
        <w:tc>
          <w:tcPr>
            <w:tcW w:w="990" w:type="dxa"/>
            <w:tcBorders>
              <w:left w:val="nil"/>
              <w:right w:val="nil"/>
            </w:tcBorders>
            <w:vAlign w:val="center"/>
          </w:tcPr>
          <w:p w14:paraId="74D540DA" w14:textId="7E2B3A30" w:rsidR="004D6996" w:rsidRPr="00F75FE2" w:rsidRDefault="009E58EC" w:rsidP="004D6996">
            <w:pPr>
              <w:widowControl w:val="0"/>
              <w:autoSpaceDE w:val="0"/>
              <w:autoSpaceDN w:val="0"/>
              <w:adjustRightInd w:val="0"/>
              <w:rPr>
                <w:color w:val="1A1A1A"/>
                <w:sz w:val="20"/>
                <w:szCs w:val="20"/>
              </w:rPr>
            </w:pPr>
            <w:r w:rsidRPr="000235C4">
              <w:rPr>
                <w:color w:val="1A1A1A"/>
                <w:sz w:val="20"/>
                <w:szCs w:val="20"/>
              </w:rPr>
              <w:t>–</w:t>
            </w:r>
          </w:p>
        </w:tc>
      </w:tr>
      <w:tr w:rsidR="004D6996" w14:paraId="52F7DA3F" w14:textId="77777777" w:rsidTr="005D713F">
        <w:trPr>
          <w:trHeight w:val="360"/>
          <w:jc w:val="center"/>
        </w:trPr>
        <w:tc>
          <w:tcPr>
            <w:tcW w:w="2213" w:type="dxa"/>
            <w:tcBorders>
              <w:left w:val="nil"/>
              <w:right w:val="nil"/>
            </w:tcBorders>
            <w:shd w:val="clear" w:color="auto" w:fill="auto"/>
            <w:vAlign w:val="center"/>
          </w:tcPr>
          <w:p w14:paraId="2C0CADAA" w14:textId="77777777" w:rsidR="004D6996" w:rsidRDefault="004D6996" w:rsidP="004D6996">
            <w:pPr>
              <w:widowControl w:val="0"/>
              <w:autoSpaceDE w:val="0"/>
              <w:autoSpaceDN w:val="0"/>
              <w:adjustRightInd w:val="0"/>
              <w:rPr>
                <w:color w:val="1A1A1A"/>
                <w:sz w:val="20"/>
                <w:szCs w:val="20"/>
              </w:rPr>
            </w:pPr>
            <w:r>
              <w:rPr>
                <w:color w:val="1A1A1A"/>
                <w:sz w:val="20"/>
                <w:szCs w:val="20"/>
              </w:rPr>
              <w:t>PKO During War</w:t>
            </w:r>
          </w:p>
        </w:tc>
        <w:tc>
          <w:tcPr>
            <w:tcW w:w="1320" w:type="dxa"/>
            <w:tcBorders>
              <w:left w:val="nil"/>
              <w:right w:val="nil"/>
            </w:tcBorders>
            <w:shd w:val="clear" w:color="auto" w:fill="auto"/>
          </w:tcPr>
          <w:p w14:paraId="7D6F246D" w14:textId="0665A6DA"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530" w:type="dxa"/>
            <w:tcBorders>
              <w:left w:val="nil"/>
              <w:right w:val="nil"/>
            </w:tcBorders>
            <w:shd w:val="clear" w:color="auto" w:fill="auto"/>
          </w:tcPr>
          <w:p w14:paraId="2BD5695A" w14:textId="29D891C5"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720" w:type="dxa"/>
            <w:tcBorders>
              <w:left w:val="nil"/>
              <w:right w:val="nil"/>
            </w:tcBorders>
            <w:shd w:val="clear" w:color="auto" w:fill="auto"/>
          </w:tcPr>
          <w:p w14:paraId="35376FFF" w14:textId="5009CA09"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tcPr>
          <w:p w14:paraId="2AD05C5C" w14:textId="56601985"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tcPr>
          <w:p w14:paraId="1673FD48" w14:textId="3ED34EFE"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810" w:type="dxa"/>
            <w:tcBorders>
              <w:left w:val="nil"/>
              <w:right w:val="nil"/>
            </w:tcBorders>
          </w:tcPr>
          <w:p w14:paraId="7AC86E0C" w14:textId="0001E124"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350" w:type="dxa"/>
            <w:tcBorders>
              <w:left w:val="nil"/>
              <w:right w:val="nil"/>
            </w:tcBorders>
          </w:tcPr>
          <w:p w14:paraId="7632B9B8" w14:textId="7D9D2617" w:rsidR="004D6996" w:rsidRPr="00F75FE2" w:rsidRDefault="004D6996" w:rsidP="004D6996">
            <w:pPr>
              <w:widowControl w:val="0"/>
              <w:autoSpaceDE w:val="0"/>
              <w:autoSpaceDN w:val="0"/>
              <w:adjustRightInd w:val="0"/>
              <w:rPr>
                <w:color w:val="1A1A1A"/>
                <w:sz w:val="20"/>
                <w:szCs w:val="20"/>
              </w:rPr>
            </w:pPr>
            <w:r>
              <w:rPr>
                <w:color w:val="1A1A1A"/>
                <w:sz w:val="20"/>
                <w:szCs w:val="20"/>
              </w:rPr>
              <w:t>1.44</w:t>
            </w:r>
          </w:p>
        </w:tc>
        <w:tc>
          <w:tcPr>
            <w:tcW w:w="1440" w:type="dxa"/>
            <w:tcBorders>
              <w:left w:val="nil"/>
              <w:right w:val="nil"/>
            </w:tcBorders>
          </w:tcPr>
          <w:p w14:paraId="130BAF53" w14:textId="0EF93870" w:rsidR="004D6996" w:rsidRPr="00F75FE2" w:rsidRDefault="009E58EC" w:rsidP="004D6996">
            <w:pPr>
              <w:widowControl w:val="0"/>
              <w:autoSpaceDE w:val="0"/>
              <w:autoSpaceDN w:val="0"/>
              <w:adjustRightInd w:val="0"/>
              <w:rPr>
                <w:color w:val="1A1A1A"/>
                <w:sz w:val="20"/>
                <w:szCs w:val="20"/>
              </w:rPr>
            </w:pPr>
            <w:r>
              <w:rPr>
                <w:color w:val="1A1A1A"/>
                <w:sz w:val="20"/>
                <w:szCs w:val="20"/>
              </w:rPr>
              <w:t>1.74</w:t>
            </w:r>
          </w:p>
        </w:tc>
        <w:tc>
          <w:tcPr>
            <w:tcW w:w="990" w:type="dxa"/>
            <w:tcBorders>
              <w:left w:val="nil"/>
              <w:right w:val="nil"/>
            </w:tcBorders>
            <w:vAlign w:val="center"/>
          </w:tcPr>
          <w:p w14:paraId="4251B0C9" w14:textId="05A04A17" w:rsidR="004D6996" w:rsidRPr="00F75FE2" w:rsidRDefault="009E58EC" w:rsidP="004D6996">
            <w:pPr>
              <w:widowControl w:val="0"/>
              <w:autoSpaceDE w:val="0"/>
              <w:autoSpaceDN w:val="0"/>
              <w:adjustRightInd w:val="0"/>
              <w:rPr>
                <w:color w:val="1A1A1A"/>
                <w:sz w:val="20"/>
                <w:szCs w:val="20"/>
              </w:rPr>
            </w:pPr>
            <w:r>
              <w:rPr>
                <w:color w:val="000000"/>
                <w:sz w:val="20"/>
                <w:szCs w:val="20"/>
              </w:rPr>
              <w:t>0.30</w:t>
            </w:r>
          </w:p>
        </w:tc>
      </w:tr>
      <w:tr w:rsidR="004D6996" w14:paraId="393C5E48" w14:textId="77777777" w:rsidTr="005D713F">
        <w:trPr>
          <w:trHeight w:val="197"/>
          <w:jc w:val="center"/>
        </w:trPr>
        <w:tc>
          <w:tcPr>
            <w:tcW w:w="2213" w:type="dxa"/>
            <w:tcBorders>
              <w:left w:val="nil"/>
              <w:right w:val="nil"/>
            </w:tcBorders>
            <w:shd w:val="clear" w:color="auto" w:fill="auto"/>
            <w:vAlign w:val="center"/>
          </w:tcPr>
          <w:p w14:paraId="097C8AD1" w14:textId="77777777" w:rsidR="004D6996" w:rsidRPr="00E22533" w:rsidRDefault="004D6996" w:rsidP="004D6996">
            <w:pPr>
              <w:widowControl w:val="0"/>
              <w:autoSpaceDE w:val="0"/>
              <w:autoSpaceDN w:val="0"/>
              <w:adjustRightInd w:val="0"/>
              <w:rPr>
                <w:color w:val="1A1A1A"/>
                <w:sz w:val="20"/>
                <w:szCs w:val="20"/>
              </w:rPr>
            </w:pPr>
            <w:r w:rsidRPr="00E22533">
              <w:rPr>
                <w:color w:val="1A1A1A"/>
                <w:sz w:val="20"/>
                <w:szCs w:val="20"/>
              </w:rPr>
              <w:t>Non-U.N. PKO</w:t>
            </w:r>
          </w:p>
        </w:tc>
        <w:tc>
          <w:tcPr>
            <w:tcW w:w="1320" w:type="dxa"/>
            <w:tcBorders>
              <w:left w:val="nil"/>
              <w:right w:val="nil"/>
            </w:tcBorders>
            <w:shd w:val="clear" w:color="auto" w:fill="auto"/>
          </w:tcPr>
          <w:p w14:paraId="09E624EF" w14:textId="21B3D701" w:rsidR="004D6996" w:rsidRPr="00E22533"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530" w:type="dxa"/>
            <w:tcBorders>
              <w:left w:val="nil"/>
              <w:right w:val="nil"/>
            </w:tcBorders>
            <w:shd w:val="clear" w:color="auto" w:fill="auto"/>
          </w:tcPr>
          <w:p w14:paraId="5D23905B" w14:textId="2BC3DC3B" w:rsidR="004D6996" w:rsidRPr="00E22533"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720" w:type="dxa"/>
            <w:tcBorders>
              <w:left w:val="nil"/>
              <w:right w:val="nil"/>
            </w:tcBorders>
            <w:shd w:val="clear" w:color="auto" w:fill="auto"/>
          </w:tcPr>
          <w:p w14:paraId="3865E15B" w14:textId="3E96F913" w:rsidR="004D6996" w:rsidRPr="00E22533"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tcPr>
          <w:p w14:paraId="378321EC" w14:textId="24F81D96" w:rsidR="004D6996" w:rsidRPr="00E22533"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tcPr>
          <w:p w14:paraId="3CB9279D" w14:textId="115A4F41" w:rsidR="004D6996" w:rsidRPr="00E22533"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810" w:type="dxa"/>
            <w:tcBorders>
              <w:left w:val="nil"/>
              <w:right w:val="nil"/>
            </w:tcBorders>
          </w:tcPr>
          <w:p w14:paraId="26317373" w14:textId="65934678" w:rsidR="004D6996" w:rsidRPr="00E22533"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350" w:type="dxa"/>
            <w:tcBorders>
              <w:left w:val="nil"/>
              <w:right w:val="nil"/>
            </w:tcBorders>
          </w:tcPr>
          <w:p w14:paraId="5226CC35" w14:textId="5F9B29BA" w:rsidR="004D6996" w:rsidRPr="00E22533" w:rsidRDefault="004D6996" w:rsidP="004D6996">
            <w:pPr>
              <w:widowControl w:val="0"/>
              <w:autoSpaceDE w:val="0"/>
              <w:autoSpaceDN w:val="0"/>
              <w:adjustRightInd w:val="0"/>
              <w:rPr>
                <w:color w:val="1A1A1A"/>
                <w:sz w:val="20"/>
                <w:szCs w:val="20"/>
              </w:rPr>
            </w:pPr>
            <w:r>
              <w:rPr>
                <w:color w:val="1A1A1A"/>
                <w:sz w:val="20"/>
                <w:szCs w:val="20"/>
              </w:rPr>
              <w:t>13.20</w:t>
            </w:r>
          </w:p>
        </w:tc>
        <w:tc>
          <w:tcPr>
            <w:tcW w:w="1440" w:type="dxa"/>
            <w:tcBorders>
              <w:left w:val="nil"/>
              <w:right w:val="nil"/>
            </w:tcBorders>
          </w:tcPr>
          <w:p w14:paraId="3574E765" w14:textId="5C0AB918" w:rsidR="004D6996" w:rsidRPr="00E22533" w:rsidRDefault="009E58EC" w:rsidP="004D6996">
            <w:pPr>
              <w:widowControl w:val="0"/>
              <w:autoSpaceDE w:val="0"/>
              <w:autoSpaceDN w:val="0"/>
              <w:adjustRightInd w:val="0"/>
              <w:rPr>
                <w:color w:val="1A1A1A"/>
                <w:sz w:val="20"/>
                <w:szCs w:val="20"/>
              </w:rPr>
            </w:pPr>
            <w:r>
              <w:rPr>
                <w:color w:val="1A1A1A"/>
                <w:sz w:val="20"/>
                <w:szCs w:val="20"/>
              </w:rPr>
              <w:t>24.36</w:t>
            </w:r>
          </w:p>
        </w:tc>
        <w:tc>
          <w:tcPr>
            <w:tcW w:w="990" w:type="dxa"/>
            <w:tcBorders>
              <w:left w:val="nil"/>
              <w:right w:val="nil"/>
            </w:tcBorders>
            <w:vAlign w:val="center"/>
          </w:tcPr>
          <w:p w14:paraId="60DDD4DF" w14:textId="194BC502" w:rsidR="004D6996" w:rsidRPr="00E22533" w:rsidRDefault="009E58EC" w:rsidP="004D6996">
            <w:pPr>
              <w:widowControl w:val="0"/>
              <w:autoSpaceDE w:val="0"/>
              <w:autoSpaceDN w:val="0"/>
              <w:adjustRightInd w:val="0"/>
              <w:rPr>
                <w:color w:val="1A1A1A"/>
                <w:sz w:val="20"/>
                <w:szCs w:val="20"/>
              </w:rPr>
            </w:pPr>
            <w:r>
              <w:rPr>
                <w:color w:val="000000"/>
                <w:sz w:val="20"/>
                <w:szCs w:val="20"/>
              </w:rPr>
              <w:t>1.40</w:t>
            </w:r>
          </w:p>
        </w:tc>
      </w:tr>
      <w:tr w:rsidR="004D6996" w14:paraId="09DA6FA3" w14:textId="77777777" w:rsidTr="005D713F">
        <w:trPr>
          <w:trHeight w:val="296"/>
          <w:jc w:val="center"/>
        </w:trPr>
        <w:tc>
          <w:tcPr>
            <w:tcW w:w="2213" w:type="dxa"/>
            <w:tcBorders>
              <w:left w:val="nil"/>
              <w:right w:val="nil"/>
            </w:tcBorders>
            <w:shd w:val="clear" w:color="auto" w:fill="auto"/>
            <w:vAlign w:val="center"/>
          </w:tcPr>
          <w:p w14:paraId="5BF9BFE1" w14:textId="77777777" w:rsidR="004D6996" w:rsidRDefault="004D6996" w:rsidP="004D6996">
            <w:pPr>
              <w:widowControl w:val="0"/>
              <w:autoSpaceDE w:val="0"/>
              <w:autoSpaceDN w:val="0"/>
              <w:adjustRightInd w:val="0"/>
              <w:rPr>
                <w:color w:val="1A1A1A"/>
                <w:sz w:val="20"/>
                <w:szCs w:val="20"/>
              </w:rPr>
            </w:pPr>
            <w:r>
              <w:rPr>
                <w:color w:val="1A1A1A"/>
                <w:sz w:val="20"/>
                <w:szCs w:val="20"/>
              </w:rPr>
              <w:t>Past PKO</w:t>
            </w:r>
          </w:p>
        </w:tc>
        <w:tc>
          <w:tcPr>
            <w:tcW w:w="1320" w:type="dxa"/>
            <w:tcBorders>
              <w:left w:val="nil"/>
              <w:right w:val="nil"/>
            </w:tcBorders>
            <w:shd w:val="clear" w:color="auto" w:fill="auto"/>
          </w:tcPr>
          <w:p w14:paraId="1742FEC5" w14:textId="7E02167F"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530" w:type="dxa"/>
            <w:tcBorders>
              <w:left w:val="nil"/>
              <w:right w:val="nil"/>
            </w:tcBorders>
            <w:shd w:val="clear" w:color="auto" w:fill="auto"/>
          </w:tcPr>
          <w:p w14:paraId="003491DA" w14:textId="3F8D107D"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720" w:type="dxa"/>
            <w:tcBorders>
              <w:left w:val="nil"/>
              <w:right w:val="nil"/>
            </w:tcBorders>
            <w:shd w:val="clear" w:color="auto" w:fill="auto"/>
          </w:tcPr>
          <w:p w14:paraId="7BCC1A34" w14:textId="09FB55F2"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tcPr>
          <w:p w14:paraId="60163E11" w14:textId="10FC569D"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tcPr>
          <w:p w14:paraId="50580018" w14:textId="053DEC43"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810" w:type="dxa"/>
            <w:tcBorders>
              <w:left w:val="nil"/>
              <w:right w:val="nil"/>
            </w:tcBorders>
          </w:tcPr>
          <w:p w14:paraId="5B088477" w14:textId="43800E79"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350" w:type="dxa"/>
            <w:tcBorders>
              <w:left w:val="nil"/>
              <w:right w:val="nil"/>
            </w:tcBorders>
          </w:tcPr>
          <w:p w14:paraId="70CEAAB6" w14:textId="3D0AEA90" w:rsidR="004D6996" w:rsidRPr="00F75FE2" w:rsidRDefault="004D6996" w:rsidP="004D6996">
            <w:pPr>
              <w:widowControl w:val="0"/>
              <w:autoSpaceDE w:val="0"/>
              <w:autoSpaceDN w:val="0"/>
              <w:adjustRightInd w:val="0"/>
              <w:rPr>
                <w:color w:val="1A1A1A"/>
                <w:sz w:val="20"/>
                <w:szCs w:val="20"/>
              </w:rPr>
            </w:pPr>
            <w:r>
              <w:rPr>
                <w:color w:val="1A1A1A"/>
                <w:sz w:val="20"/>
                <w:szCs w:val="20"/>
              </w:rPr>
              <w:t>0.61</w:t>
            </w:r>
          </w:p>
        </w:tc>
        <w:tc>
          <w:tcPr>
            <w:tcW w:w="1440" w:type="dxa"/>
            <w:tcBorders>
              <w:left w:val="nil"/>
              <w:right w:val="nil"/>
            </w:tcBorders>
          </w:tcPr>
          <w:p w14:paraId="4377EE05" w14:textId="15527791" w:rsidR="004D6996" w:rsidRPr="00F75FE2" w:rsidRDefault="009E58EC" w:rsidP="004D6996">
            <w:pPr>
              <w:widowControl w:val="0"/>
              <w:autoSpaceDE w:val="0"/>
              <w:autoSpaceDN w:val="0"/>
              <w:adjustRightInd w:val="0"/>
              <w:rPr>
                <w:color w:val="1A1A1A"/>
                <w:sz w:val="20"/>
                <w:szCs w:val="20"/>
              </w:rPr>
            </w:pPr>
            <w:r>
              <w:rPr>
                <w:color w:val="1A1A1A"/>
                <w:sz w:val="20"/>
                <w:szCs w:val="20"/>
              </w:rPr>
              <w:t>0.75</w:t>
            </w:r>
          </w:p>
        </w:tc>
        <w:tc>
          <w:tcPr>
            <w:tcW w:w="990" w:type="dxa"/>
            <w:tcBorders>
              <w:left w:val="nil"/>
              <w:right w:val="nil"/>
            </w:tcBorders>
            <w:vAlign w:val="center"/>
          </w:tcPr>
          <w:p w14:paraId="6AF310DA" w14:textId="0285A243" w:rsidR="004D6996" w:rsidRPr="00F75FE2" w:rsidRDefault="004D6996" w:rsidP="004D6996">
            <w:pPr>
              <w:widowControl w:val="0"/>
              <w:autoSpaceDE w:val="0"/>
              <w:autoSpaceDN w:val="0"/>
              <w:adjustRightInd w:val="0"/>
              <w:rPr>
                <w:color w:val="1A1A1A"/>
                <w:sz w:val="20"/>
                <w:szCs w:val="20"/>
              </w:rPr>
            </w:pPr>
            <w:r w:rsidRPr="00F75FE2">
              <w:rPr>
                <w:color w:val="000000"/>
                <w:sz w:val="20"/>
                <w:szCs w:val="20"/>
              </w:rPr>
              <w:t>-</w:t>
            </w:r>
            <w:r w:rsidR="009E58EC">
              <w:rPr>
                <w:color w:val="000000"/>
                <w:sz w:val="20"/>
                <w:szCs w:val="20"/>
              </w:rPr>
              <w:t>0.40</w:t>
            </w:r>
          </w:p>
        </w:tc>
      </w:tr>
      <w:tr w:rsidR="004D6996" w14:paraId="46F16E72" w14:textId="77777777" w:rsidTr="005D713F">
        <w:trPr>
          <w:trHeight w:val="360"/>
          <w:jc w:val="center"/>
        </w:trPr>
        <w:tc>
          <w:tcPr>
            <w:tcW w:w="2213" w:type="dxa"/>
            <w:tcBorders>
              <w:left w:val="nil"/>
              <w:right w:val="nil"/>
            </w:tcBorders>
            <w:shd w:val="clear" w:color="auto" w:fill="auto"/>
            <w:vAlign w:val="center"/>
          </w:tcPr>
          <w:p w14:paraId="1BF97E2F" w14:textId="77777777" w:rsidR="004D6996" w:rsidRDefault="004D6996" w:rsidP="004D6996">
            <w:pPr>
              <w:widowControl w:val="0"/>
              <w:autoSpaceDE w:val="0"/>
              <w:autoSpaceDN w:val="0"/>
              <w:adjustRightInd w:val="0"/>
              <w:rPr>
                <w:color w:val="1A1A1A"/>
                <w:sz w:val="20"/>
                <w:szCs w:val="20"/>
              </w:rPr>
            </w:pPr>
            <w:r>
              <w:rPr>
                <w:color w:val="1A1A1A"/>
                <w:sz w:val="20"/>
                <w:szCs w:val="20"/>
              </w:rPr>
              <w:t>Group of Friends</w:t>
            </w:r>
          </w:p>
        </w:tc>
        <w:tc>
          <w:tcPr>
            <w:tcW w:w="1320" w:type="dxa"/>
            <w:tcBorders>
              <w:left w:val="nil"/>
              <w:right w:val="nil"/>
            </w:tcBorders>
            <w:shd w:val="clear" w:color="auto" w:fill="auto"/>
          </w:tcPr>
          <w:p w14:paraId="4D6A8CDE" w14:textId="18CE6060"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530" w:type="dxa"/>
            <w:tcBorders>
              <w:left w:val="nil"/>
              <w:right w:val="nil"/>
            </w:tcBorders>
            <w:shd w:val="clear" w:color="auto" w:fill="auto"/>
          </w:tcPr>
          <w:p w14:paraId="0BAAF88B" w14:textId="1F3C6590"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720" w:type="dxa"/>
            <w:tcBorders>
              <w:left w:val="nil"/>
              <w:right w:val="nil"/>
            </w:tcBorders>
            <w:shd w:val="clear" w:color="auto" w:fill="auto"/>
          </w:tcPr>
          <w:p w14:paraId="390DA272" w14:textId="24B0DDAF"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tcPr>
          <w:p w14:paraId="5B1DC0DC" w14:textId="087AD374"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440" w:type="dxa"/>
            <w:tcBorders>
              <w:left w:val="nil"/>
              <w:right w:val="nil"/>
            </w:tcBorders>
          </w:tcPr>
          <w:p w14:paraId="1F7CA2C6" w14:textId="3C906A80"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810" w:type="dxa"/>
            <w:tcBorders>
              <w:left w:val="nil"/>
              <w:right w:val="nil"/>
            </w:tcBorders>
          </w:tcPr>
          <w:p w14:paraId="0B7D3A29" w14:textId="08EBE3AB" w:rsidR="004D6996" w:rsidRPr="00F75FE2" w:rsidRDefault="004D6996" w:rsidP="004D6996">
            <w:pPr>
              <w:widowControl w:val="0"/>
              <w:autoSpaceDE w:val="0"/>
              <w:autoSpaceDN w:val="0"/>
              <w:adjustRightInd w:val="0"/>
              <w:rPr>
                <w:color w:val="1A1A1A"/>
                <w:sz w:val="20"/>
                <w:szCs w:val="20"/>
              </w:rPr>
            </w:pPr>
            <w:r w:rsidRPr="000235C4">
              <w:rPr>
                <w:color w:val="1A1A1A"/>
                <w:sz w:val="20"/>
                <w:szCs w:val="20"/>
              </w:rPr>
              <w:t>–</w:t>
            </w:r>
          </w:p>
        </w:tc>
        <w:tc>
          <w:tcPr>
            <w:tcW w:w="1350" w:type="dxa"/>
            <w:tcBorders>
              <w:left w:val="nil"/>
              <w:right w:val="nil"/>
            </w:tcBorders>
          </w:tcPr>
          <w:p w14:paraId="5E2CDB29" w14:textId="23A14C56" w:rsidR="004D6996" w:rsidRPr="00F75FE2" w:rsidRDefault="004D6996" w:rsidP="004D6996">
            <w:pPr>
              <w:widowControl w:val="0"/>
              <w:autoSpaceDE w:val="0"/>
              <w:autoSpaceDN w:val="0"/>
              <w:adjustRightInd w:val="0"/>
              <w:rPr>
                <w:color w:val="1A1A1A"/>
                <w:sz w:val="20"/>
                <w:szCs w:val="20"/>
              </w:rPr>
            </w:pPr>
            <w:r>
              <w:rPr>
                <w:color w:val="1A1A1A"/>
                <w:sz w:val="20"/>
                <w:szCs w:val="20"/>
              </w:rPr>
              <w:t>32.10</w:t>
            </w:r>
          </w:p>
        </w:tc>
        <w:tc>
          <w:tcPr>
            <w:tcW w:w="1440" w:type="dxa"/>
            <w:tcBorders>
              <w:left w:val="nil"/>
              <w:right w:val="nil"/>
            </w:tcBorders>
          </w:tcPr>
          <w:p w14:paraId="79E08A6F" w14:textId="3CA4413C" w:rsidR="004D6996" w:rsidRPr="00F75FE2" w:rsidRDefault="009E58EC" w:rsidP="004D6996">
            <w:pPr>
              <w:widowControl w:val="0"/>
              <w:autoSpaceDE w:val="0"/>
              <w:autoSpaceDN w:val="0"/>
              <w:adjustRightInd w:val="0"/>
              <w:rPr>
                <w:color w:val="1A1A1A"/>
                <w:sz w:val="20"/>
                <w:szCs w:val="20"/>
              </w:rPr>
            </w:pPr>
            <w:r>
              <w:rPr>
                <w:color w:val="1A1A1A"/>
                <w:sz w:val="20"/>
                <w:szCs w:val="20"/>
              </w:rPr>
              <w:t>66.56</w:t>
            </w:r>
          </w:p>
        </w:tc>
        <w:tc>
          <w:tcPr>
            <w:tcW w:w="990" w:type="dxa"/>
            <w:tcBorders>
              <w:left w:val="nil"/>
              <w:right w:val="nil"/>
            </w:tcBorders>
            <w:vAlign w:val="center"/>
          </w:tcPr>
          <w:p w14:paraId="362BBCA9" w14:textId="43754AD6" w:rsidR="004D6996" w:rsidRPr="00F75FE2" w:rsidRDefault="009E58EC" w:rsidP="004D6996">
            <w:pPr>
              <w:widowControl w:val="0"/>
              <w:autoSpaceDE w:val="0"/>
              <w:autoSpaceDN w:val="0"/>
              <w:adjustRightInd w:val="0"/>
              <w:rPr>
                <w:color w:val="1A1A1A"/>
                <w:sz w:val="20"/>
                <w:szCs w:val="20"/>
              </w:rPr>
            </w:pPr>
            <w:r>
              <w:rPr>
                <w:color w:val="000000"/>
                <w:sz w:val="20"/>
                <w:szCs w:val="20"/>
              </w:rPr>
              <w:t>1.67</w:t>
            </w:r>
          </w:p>
        </w:tc>
      </w:tr>
      <w:tr w:rsidR="004D6996" w14:paraId="0BE90F15" w14:textId="77777777" w:rsidTr="005D713F">
        <w:trPr>
          <w:trHeight w:val="360"/>
          <w:jc w:val="center"/>
        </w:trPr>
        <w:tc>
          <w:tcPr>
            <w:tcW w:w="2213" w:type="dxa"/>
            <w:tcBorders>
              <w:left w:val="nil"/>
              <w:right w:val="nil"/>
            </w:tcBorders>
            <w:shd w:val="clear" w:color="auto" w:fill="auto"/>
            <w:vAlign w:val="center"/>
          </w:tcPr>
          <w:p w14:paraId="3726D718" w14:textId="77777777" w:rsidR="004D6996" w:rsidRDefault="004D6996" w:rsidP="004D6996">
            <w:pPr>
              <w:widowControl w:val="0"/>
              <w:autoSpaceDE w:val="0"/>
              <w:autoSpaceDN w:val="0"/>
              <w:adjustRightInd w:val="0"/>
              <w:rPr>
                <w:color w:val="1A1A1A"/>
                <w:sz w:val="20"/>
                <w:szCs w:val="20"/>
              </w:rPr>
            </w:pPr>
            <w:r>
              <w:rPr>
                <w:color w:val="1A1A1A"/>
                <w:sz w:val="20"/>
                <w:szCs w:val="20"/>
              </w:rPr>
              <w:t xml:space="preserve">Electoral Provisions </w:t>
            </w:r>
          </w:p>
        </w:tc>
        <w:tc>
          <w:tcPr>
            <w:tcW w:w="1320" w:type="dxa"/>
            <w:tcBorders>
              <w:left w:val="nil"/>
              <w:right w:val="nil"/>
            </w:tcBorders>
            <w:shd w:val="clear" w:color="auto" w:fill="auto"/>
          </w:tcPr>
          <w:p w14:paraId="681678BA" w14:textId="71CAF918" w:rsidR="004D6996" w:rsidRPr="00F75FE2" w:rsidRDefault="004D6996" w:rsidP="004D6996">
            <w:pPr>
              <w:widowControl w:val="0"/>
              <w:autoSpaceDE w:val="0"/>
              <w:autoSpaceDN w:val="0"/>
              <w:adjustRightInd w:val="0"/>
              <w:rPr>
                <w:color w:val="000000"/>
                <w:sz w:val="20"/>
                <w:szCs w:val="20"/>
              </w:rPr>
            </w:pPr>
            <w:r w:rsidRPr="000235C4">
              <w:rPr>
                <w:color w:val="1A1A1A"/>
                <w:sz w:val="20"/>
                <w:szCs w:val="20"/>
              </w:rPr>
              <w:t>–</w:t>
            </w:r>
          </w:p>
        </w:tc>
        <w:tc>
          <w:tcPr>
            <w:tcW w:w="1530" w:type="dxa"/>
            <w:tcBorders>
              <w:left w:val="nil"/>
              <w:right w:val="nil"/>
            </w:tcBorders>
            <w:shd w:val="clear" w:color="auto" w:fill="auto"/>
          </w:tcPr>
          <w:p w14:paraId="41225C93" w14:textId="08EB039B" w:rsidR="004D6996" w:rsidRPr="00F75FE2" w:rsidRDefault="004D6996" w:rsidP="004D6996">
            <w:pPr>
              <w:widowControl w:val="0"/>
              <w:autoSpaceDE w:val="0"/>
              <w:autoSpaceDN w:val="0"/>
              <w:adjustRightInd w:val="0"/>
              <w:rPr>
                <w:color w:val="000000"/>
                <w:sz w:val="20"/>
                <w:szCs w:val="20"/>
              </w:rPr>
            </w:pPr>
            <w:r w:rsidRPr="000235C4">
              <w:rPr>
                <w:color w:val="1A1A1A"/>
                <w:sz w:val="20"/>
                <w:szCs w:val="20"/>
              </w:rPr>
              <w:t>–</w:t>
            </w:r>
          </w:p>
        </w:tc>
        <w:tc>
          <w:tcPr>
            <w:tcW w:w="720" w:type="dxa"/>
            <w:tcBorders>
              <w:left w:val="nil"/>
              <w:right w:val="nil"/>
            </w:tcBorders>
            <w:shd w:val="clear" w:color="auto" w:fill="auto"/>
          </w:tcPr>
          <w:p w14:paraId="5E46478C" w14:textId="2F5E2B76" w:rsidR="004D6996" w:rsidRPr="00F75FE2" w:rsidRDefault="004D6996" w:rsidP="004D6996">
            <w:pPr>
              <w:widowControl w:val="0"/>
              <w:autoSpaceDE w:val="0"/>
              <w:autoSpaceDN w:val="0"/>
              <w:adjustRightInd w:val="0"/>
              <w:rPr>
                <w:color w:val="000000"/>
                <w:sz w:val="20"/>
                <w:szCs w:val="20"/>
              </w:rPr>
            </w:pPr>
            <w:r w:rsidRPr="000235C4">
              <w:rPr>
                <w:color w:val="1A1A1A"/>
                <w:sz w:val="20"/>
                <w:szCs w:val="20"/>
              </w:rPr>
              <w:t>–</w:t>
            </w:r>
          </w:p>
        </w:tc>
        <w:tc>
          <w:tcPr>
            <w:tcW w:w="1440" w:type="dxa"/>
            <w:tcBorders>
              <w:left w:val="nil"/>
              <w:right w:val="nil"/>
            </w:tcBorders>
          </w:tcPr>
          <w:p w14:paraId="49339F06" w14:textId="452A49F3" w:rsidR="004D6996" w:rsidRPr="00F75FE2" w:rsidRDefault="004D6996" w:rsidP="004D6996">
            <w:pPr>
              <w:widowControl w:val="0"/>
              <w:autoSpaceDE w:val="0"/>
              <w:autoSpaceDN w:val="0"/>
              <w:adjustRightInd w:val="0"/>
              <w:rPr>
                <w:color w:val="000000"/>
                <w:sz w:val="20"/>
                <w:szCs w:val="20"/>
              </w:rPr>
            </w:pPr>
            <w:r w:rsidRPr="000235C4">
              <w:rPr>
                <w:color w:val="1A1A1A"/>
                <w:sz w:val="20"/>
                <w:szCs w:val="20"/>
              </w:rPr>
              <w:t>–</w:t>
            </w:r>
          </w:p>
        </w:tc>
        <w:tc>
          <w:tcPr>
            <w:tcW w:w="1440" w:type="dxa"/>
            <w:tcBorders>
              <w:left w:val="nil"/>
              <w:right w:val="nil"/>
            </w:tcBorders>
          </w:tcPr>
          <w:p w14:paraId="5C6888DD" w14:textId="7A2D0AC8" w:rsidR="004D6996" w:rsidRPr="00F75FE2" w:rsidRDefault="004D6996" w:rsidP="004D6996">
            <w:pPr>
              <w:widowControl w:val="0"/>
              <w:autoSpaceDE w:val="0"/>
              <w:autoSpaceDN w:val="0"/>
              <w:adjustRightInd w:val="0"/>
              <w:rPr>
                <w:color w:val="000000"/>
                <w:sz w:val="20"/>
                <w:szCs w:val="20"/>
              </w:rPr>
            </w:pPr>
            <w:r w:rsidRPr="000235C4">
              <w:rPr>
                <w:color w:val="1A1A1A"/>
                <w:sz w:val="20"/>
                <w:szCs w:val="20"/>
              </w:rPr>
              <w:t>–</w:t>
            </w:r>
          </w:p>
        </w:tc>
        <w:tc>
          <w:tcPr>
            <w:tcW w:w="810" w:type="dxa"/>
            <w:tcBorders>
              <w:left w:val="nil"/>
              <w:right w:val="nil"/>
            </w:tcBorders>
          </w:tcPr>
          <w:p w14:paraId="31575E67" w14:textId="2B4B36FB" w:rsidR="004D6996" w:rsidRPr="00F75FE2" w:rsidRDefault="004D6996" w:rsidP="004D6996">
            <w:pPr>
              <w:widowControl w:val="0"/>
              <w:autoSpaceDE w:val="0"/>
              <w:autoSpaceDN w:val="0"/>
              <w:adjustRightInd w:val="0"/>
              <w:rPr>
                <w:color w:val="000000"/>
                <w:sz w:val="20"/>
                <w:szCs w:val="20"/>
              </w:rPr>
            </w:pPr>
            <w:r w:rsidRPr="000235C4">
              <w:rPr>
                <w:color w:val="1A1A1A"/>
                <w:sz w:val="20"/>
                <w:szCs w:val="20"/>
              </w:rPr>
              <w:t>–</w:t>
            </w:r>
          </w:p>
        </w:tc>
        <w:tc>
          <w:tcPr>
            <w:tcW w:w="1350" w:type="dxa"/>
            <w:tcBorders>
              <w:left w:val="nil"/>
              <w:right w:val="nil"/>
            </w:tcBorders>
          </w:tcPr>
          <w:p w14:paraId="7FCD6045" w14:textId="047B175F" w:rsidR="004D6996" w:rsidRPr="00F75FE2" w:rsidRDefault="004D6996" w:rsidP="004D6996">
            <w:pPr>
              <w:widowControl w:val="0"/>
              <w:autoSpaceDE w:val="0"/>
              <w:autoSpaceDN w:val="0"/>
              <w:adjustRightInd w:val="0"/>
              <w:rPr>
                <w:color w:val="000000"/>
                <w:sz w:val="20"/>
                <w:szCs w:val="20"/>
              </w:rPr>
            </w:pPr>
            <w:r>
              <w:rPr>
                <w:color w:val="1A1A1A"/>
                <w:sz w:val="20"/>
                <w:szCs w:val="20"/>
              </w:rPr>
              <w:t>0.25</w:t>
            </w:r>
          </w:p>
        </w:tc>
        <w:tc>
          <w:tcPr>
            <w:tcW w:w="1440" w:type="dxa"/>
            <w:tcBorders>
              <w:left w:val="nil"/>
              <w:right w:val="nil"/>
            </w:tcBorders>
          </w:tcPr>
          <w:p w14:paraId="04F32284" w14:textId="58BB86EC" w:rsidR="004D6996" w:rsidRPr="00F75FE2" w:rsidRDefault="009E58EC" w:rsidP="004D6996">
            <w:pPr>
              <w:widowControl w:val="0"/>
              <w:autoSpaceDE w:val="0"/>
              <w:autoSpaceDN w:val="0"/>
              <w:adjustRightInd w:val="0"/>
              <w:rPr>
                <w:color w:val="000000"/>
                <w:sz w:val="20"/>
                <w:szCs w:val="20"/>
              </w:rPr>
            </w:pPr>
            <w:r>
              <w:rPr>
                <w:color w:val="1A1A1A"/>
                <w:sz w:val="20"/>
                <w:szCs w:val="20"/>
              </w:rPr>
              <w:t>0.35</w:t>
            </w:r>
          </w:p>
        </w:tc>
        <w:tc>
          <w:tcPr>
            <w:tcW w:w="990" w:type="dxa"/>
            <w:tcBorders>
              <w:left w:val="nil"/>
              <w:right w:val="nil"/>
            </w:tcBorders>
            <w:vAlign w:val="center"/>
          </w:tcPr>
          <w:p w14:paraId="7E7FE7B5" w14:textId="2EF6263E" w:rsidR="004D6996" w:rsidRPr="00F75FE2" w:rsidRDefault="004D6996" w:rsidP="004D6996">
            <w:pPr>
              <w:widowControl w:val="0"/>
              <w:autoSpaceDE w:val="0"/>
              <w:autoSpaceDN w:val="0"/>
              <w:adjustRightInd w:val="0"/>
              <w:rPr>
                <w:color w:val="000000"/>
                <w:sz w:val="20"/>
                <w:szCs w:val="20"/>
              </w:rPr>
            </w:pPr>
            <w:r>
              <w:rPr>
                <w:color w:val="000000"/>
                <w:sz w:val="20"/>
                <w:szCs w:val="20"/>
              </w:rPr>
              <w:t>-</w:t>
            </w:r>
            <w:r w:rsidR="009E58EC">
              <w:rPr>
                <w:color w:val="000000"/>
                <w:sz w:val="20"/>
                <w:szCs w:val="20"/>
              </w:rPr>
              <w:t>0.99</w:t>
            </w:r>
          </w:p>
        </w:tc>
      </w:tr>
    </w:tbl>
    <w:p w14:paraId="01BBD571" w14:textId="0319FB71" w:rsidR="003F2F1C" w:rsidRDefault="009233EA" w:rsidP="00122535">
      <w:pPr>
        <w:widowControl w:val="0"/>
        <w:autoSpaceDE w:val="0"/>
        <w:autoSpaceDN w:val="0"/>
        <w:adjustRightInd w:val="0"/>
        <w:spacing w:before="160"/>
        <w:jc w:val="center"/>
        <w:rPr>
          <w:sz w:val="18"/>
          <w:szCs w:val="18"/>
        </w:rPr>
      </w:pPr>
      <w:r w:rsidRPr="002E5FD1">
        <w:rPr>
          <w:i/>
          <w:sz w:val="18"/>
          <w:szCs w:val="18"/>
        </w:rPr>
        <w:t>Note</w:t>
      </w:r>
      <w:r w:rsidRPr="002E5FD1">
        <w:rPr>
          <w:sz w:val="18"/>
          <w:szCs w:val="18"/>
        </w:rPr>
        <w:t>: Statistically significant estimates are denoted by *(p = .10); **(p = .05); ***(p = .01); ****(p = .001).</w:t>
      </w:r>
    </w:p>
    <w:p w14:paraId="46BD1DC8" w14:textId="53F3F27F" w:rsidR="00A46717" w:rsidRDefault="00A46717" w:rsidP="00A46717">
      <w:pPr>
        <w:widowControl w:val="0"/>
        <w:autoSpaceDE w:val="0"/>
        <w:autoSpaceDN w:val="0"/>
        <w:adjustRightInd w:val="0"/>
        <w:spacing w:before="160"/>
        <w:ind w:left="540" w:firstLine="180"/>
        <w:jc w:val="center"/>
        <w:rPr>
          <w:sz w:val="18"/>
          <w:szCs w:val="18"/>
        </w:rPr>
      </w:pPr>
    </w:p>
    <w:p w14:paraId="50AAD44B" w14:textId="77777777" w:rsidR="002A6837" w:rsidRPr="00A46717" w:rsidRDefault="002A6837" w:rsidP="00A46717">
      <w:pPr>
        <w:widowControl w:val="0"/>
        <w:autoSpaceDE w:val="0"/>
        <w:autoSpaceDN w:val="0"/>
        <w:adjustRightInd w:val="0"/>
        <w:spacing w:before="160"/>
        <w:ind w:left="540" w:firstLine="180"/>
        <w:jc w:val="center"/>
        <w:rPr>
          <w:sz w:val="18"/>
          <w:szCs w:val="18"/>
        </w:rPr>
      </w:pPr>
    </w:p>
    <w:p w14:paraId="07E4048F" w14:textId="26B31D99" w:rsidR="009233EA" w:rsidRDefault="009233EA" w:rsidP="009233EA">
      <w:pPr>
        <w:pStyle w:val="Heading2"/>
        <w:rPr>
          <w:i/>
        </w:rPr>
      </w:pPr>
      <w:bookmarkStart w:id="17" w:name="_Toc77928868"/>
      <w:r>
        <w:lastRenderedPageBreak/>
        <w:t>1.</w:t>
      </w:r>
      <w:r w:rsidR="00464DAE">
        <w:t>8</w:t>
      </w:r>
      <w:r w:rsidRPr="00055244">
        <w:t xml:space="preserve">   Matched Pairs, Post-Conflict Peace Periods</w:t>
      </w:r>
      <w:bookmarkEnd w:id="17"/>
      <w:r w:rsidRPr="00726106">
        <w:t xml:space="preserve"> </w:t>
      </w:r>
    </w:p>
    <w:p w14:paraId="518F907B" w14:textId="77777777" w:rsidR="009233EA" w:rsidRDefault="009233EA" w:rsidP="009233EA">
      <w:pPr>
        <w:widowControl w:val="0"/>
        <w:autoSpaceDE w:val="0"/>
        <w:autoSpaceDN w:val="0"/>
        <w:adjustRightInd w:val="0"/>
        <w:rPr>
          <w:i/>
          <w:color w:val="1A1A1A"/>
        </w:rPr>
      </w:pPr>
    </w:p>
    <w:p w14:paraId="0BA690CF" w14:textId="77777777" w:rsidR="009233EA" w:rsidRDefault="009233EA" w:rsidP="009233EA">
      <w:pPr>
        <w:widowControl w:val="0"/>
        <w:autoSpaceDE w:val="0"/>
        <w:autoSpaceDN w:val="0"/>
        <w:adjustRightInd w:val="0"/>
        <w:rPr>
          <w:i/>
          <w:color w:val="1A1A1A"/>
        </w:rPr>
      </w:pPr>
      <w:r>
        <w:rPr>
          <w:i/>
          <w:color w:val="1A1A1A"/>
          <w:sz w:val="22"/>
          <w:szCs w:val="22"/>
        </w:rPr>
        <w:t xml:space="preserve">Match 1: </w:t>
      </w:r>
      <w:r w:rsidRPr="00B05FE6">
        <w:rPr>
          <w:i/>
          <w:color w:val="1A1A1A"/>
          <w:sz w:val="22"/>
          <w:szCs w:val="22"/>
        </w:rPr>
        <w:t xml:space="preserve">All </w:t>
      </w:r>
      <w:r>
        <w:rPr>
          <w:i/>
          <w:color w:val="1A1A1A"/>
          <w:sz w:val="22"/>
          <w:szCs w:val="22"/>
        </w:rPr>
        <w:t xml:space="preserve">U.N. </w:t>
      </w:r>
      <w:r w:rsidRPr="00B05FE6">
        <w:rPr>
          <w:i/>
          <w:color w:val="1A1A1A"/>
          <w:sz w:val="22"/>
          <w:szCs w:val="22"/>
        </w:rPr>
        <w:t>Missions</w:t>
      </w:r>
      <w:r>
        <w:rPr>
          <w:b/>
          <w:color w:val="1A1A1A"/>
          <w:sz w:val="22"/>
          <w:szCs w:val="22"/>
        </w:rPr>
        <w:t xml:space="preserve">    </w:t>
      </w:r>
      <w:r>
        <w:rPr>
          <w:b/>
          <w:color w:val="1A1A1A"/>
          <w:sz w:val="22"/>
          <w:szCs w:val="22"/>
        </w:rPr>
        <w:tab/>
      </w:r>
      <w:r>
        <w:rPr>
          <w:b/>
          <w:color w:val="1A1A1A"/>
          <w:sz w:val="22"/>
          <w:szCs w:val="22"/>
        </w:rPr>
        <w:tab/>
      </w:r>
      <w:r>
        <w:rPr>
          <w:b/>
          <w:color w:val="1A1A1A"/>
          <w:sz w:val="22"/>
          <w:szCs w:val="22"/>
        </w:rPr>
        <w:tab/>
      </w:r>
      <w:r>
        <w:rPr>
          <w:b/>
          <w:color w:val="1A1A1A"/>
          <w:sz w:val="22"/>
          <w:szCs w:val="22"/>
        </w:rPr>
        <w:tab/>
      </w:r>
      <w:r>
        <w:rPr>
          <w:b/>
          <w:color w:val="1A1A1A"/>
          <w:sz w:val="22"/>
          <w:szCs w:val="22"/>
        </w:rPr>
        <w:tab/>
      </w:r>
      <w:r>
        <w:rPr>
          <w:b/>
          <w:color w:val="1A1A1A"/>
          <w:sz w:val="22"/>
          <w:szCs w:val="22"/>
        </w:rPr>
        <w:tab/>
      </w:r>
      <w:r>
        <w:rPr>
          <w:b/>
          <w:color w:val="1A1A1A"/>
          <w:sz w:val="22"/>
          <w:szCs w:val="22"/>
        </w:rPr>
        <w:tab/>
      </w:r>
      <w:r>
        <w:rPr>
          <w:i/>
          <w:color w:val="1A1A1A"/>
          <w:sz w:val="22"/>
          <w:szCs w:val="22"/>
        </w:rPr>
        <w:t xml:space="preserve">Match 2: </w:t>
      </w:r>
      <w:r w:rsidRPr="00B05FE6">
        <w:rPr>
          <w:i/>
          <w:color w:val="1A1A1A"/>
          <w:sz w:val="22"/>
          <w:szCs w:val="22"/>
        </w:rPr>
        <w:t xml:space="preserve">All </w:t>
      </w:r>
      <w:r>
        <w:rPr>
          <w:i/>
          <w:color w:val="1A1A1A"/>
          <w:sz w:val="22"/>
          <w:szCs w:val="22"/>
        </w:rPr>
        <w:t xml:space="preserve">U.N. </w:t>
      </w:r>
      <w:r w:rsidRPr="00B05FE6">
        <w:rPr>
          <w:i/>
          <w:color w:val="1A1A1A"/>
          <w:sz w:val="22"/>
          <w:szCs w:val="22"/>
        </w:rPr>
        <w:t>Missions</w:t>
      </w:r>
      <w:r>
        <w:rPr>
          <w:b/>
          <w:color w:val="1A1A1A"/>
          <w:sz w:val="22"/>
          <w:szCs w:val="22"/>
        </w:rPr>
        <w:t xml:space="preserve">    </w:t>
      </w:r>
    </w:p>
    <w:p w14:paraId="100E0BAD" w14:textId="77777777" w:rsidR="009233EA" w:rsidRPr="00B05FE6" w:rsidRDefault="009233EA" w:rsidP="009233EA">
      <w:pPr>
        <w:widowControl w:val="0"/>
        <w:autoSpaceDE w:val="0"/>
        <w:autoSpaceDN w:val="0"/>
        <w:adjustRightInd w:val="0"/>
        <w:spacing w:before="120"/>
        <w:rPr>
          <w:color w:val="1A1A1A"/>
          <w:sz w:val="22"/>
          <w:szCs w:val="22"/>
          <w:u w:val="single"/>
        </w:rPr>
      </w:pPr>
      <w:r w:rsidRPr="00B05FE6">
        <w:rPr>
          <w:color w:val="1A1A1A"/>
          <w:sz w:val="22"/>
          <w:szCs w:val="22"/>
          <w:u w:val="single"/>
        </w:rPr>
        <w:t>Treated, peace period start date</w:t>
      </w:r>
      <w:r w:rsidRPr="00B05FE6">
        <w:rPr>
          <w:color w:val="1A1A1A"/>
          <w:sz w:val="22"/>
          <w:szCs w:val="22"/>
        </w:rPr>
        <w:t xml:space="preserve"> </w:t>
      </w:r>
      <w:r w:rsidRPr="00B05FE6">
        <w:rPr>
          <w:color w:val="1A1A1A"/>
          <w:sz w:val="22"/>
          <w:szCs w:val="22"/>
        </w:rPr>
        <w:tab/>
      </w:r>
      <w:r>
        <w:rPr>
          <w:color w:val="1A1A1A"/>
          <w:sz w:val="22"/>
          <w:szCs w:val="22"/>
        </w:rPr>
        <w:tab/>
      </w:r>
      <w:r w:rsidRPr="00B05FE6">
        <w:rPr>
          <w:color w:val="1A1A1A"/>
          <w:sz w:val="22"/>
          <w:szCs w:val="22"/>
          <w:u w:val="single"/>
        </w:rPr>
        <w:t xml:space="preserve">Control, peace period start </w:t>
      </w:r>
      <w:r>
        <w:rPr>
          <w:color w:val="1A1A1A"/>
          <w:sz w:val="22"/>
          <w:szCs w:val="22"/>
          <w:u w:val="single"/>
        </w:rPr>
        <w:t xml:space="preserve">date </w:t>
      </w:r>
      <w:r>
        <w:rPr>
          <w:color w:val="1A1A1A"/>
          <w:sz w:val="22"/>
          <w:szCs w:val="22"/>
        </w:rPr>
        <w:tab/>
        <w:t xml:space="preserve">    </w:t>
      </w:r>
      <w:r>
        <w:rPr>
          <w:color w:val="1A1A1A"/>
          <w:sz w:val="22"/>
          <w:szCs w:val="22"/>
        </w:rPr>
        <w:tab/>
      </w:r>
      <w:r w:rsidRPr="00B05FE6">
        <w:rPr>
          <w:color w:val="1A1A1A"/>
          <w:sz w:val="22"/>
          <w:szCs w:val="22"/>
          <w:u w:val="single"/>
        </w:rPr>
        <w:t xml:space="preserve">Treated, </w:t>
      </w:r>
      <w:r>
        <w:rPr>
          <w:color w:val="1A1A1A"/>
          <w:sz w:val="22"/>
          <w:szCs w:val="22"/>
          <w:u w:val="single"/>
        </w:rPr>
        <w:t xml:space="preserve">peace period </w:t>
      </w:r>
      <w:r w:rsidRPr="00B05FE6">
        <w:rPr>
          <w:color w:val="1A1A1A"/>
          <w:sz w:val="22"/>
          <w:szCs w:val="22"/>
          <w:u w:val="single"/>
        </w:rPr>
        <w:t>start date</w:t>
      </w:r>
      <w:r w:rsidRPr="00B05FE6">
        <w:rPr>
          <w:color w:val="1A1A1A"/>
          <w:sz w:val="22"/>
          <w:szCs w:val="22"/>
        </w:rPr>
        <w:t xml:space="preserve"> </w:t>
      </w:r>
      <w:r w:rsidRPr="00B05FE6">
        <w:rPr>
          <w:color w:val="1A1A1A"/>
          <w:sz w:val="22"/>
          <w:szCs w:val="22"/>
        </w:rPr>
        <w:tab/>
      </w:r>
      <w:r>
        <w:rPr>
          <w:color w:val="1A1A1A"/>
          <w:sz w:val="22"/>
          <w:szCs w:val="22"/>
        </w:rPr>
        <w:tab/>
      </w:r>
      <w:r w:rsidRPr="00B05FE6">
        <w:rPr>
          <w:color w:val="1A1A1A"/>
          <w:sz w:val="22"/>
          <w:szCs w:val="22"/>
          <w:u w:val="single"/>
        </w:rPr>
        <w:t>Control, start</w:t>
      </w:r>
      <w:r>
        <w:rPr>
          <w:color w:val="1A1A1A"/>
          <w:sz w:val="22"/>
          <w:szCs w:val="22"/>
          <w:u w:val="single"/>
        </w:rPr>
        <w:t xml:space="preserve"> date</w:t>
      </w:r>
    </w:p>
    <w:p w14:paraId="05E2A15A" w14:textId="77777777" w:rsidR="009233EA" w:rsidRDefault="009233EA" w:rsidP="009233EA">
      <w:pPr>
        <w:widowControl w:val="0"/>
        <w:autoSpaceDE w:val="0"/>
        <w:autoSpaceDN w:val="0"/>
        <w:adjustRightInd w:val="0"/>
        <w:rPr>
          <w:color w:val="1A1A1A"/>
          <w:sz w:val="22"/>
          <w:szCs w:val="22"/>
        </w:rPr>
      </w:pPr>
      <w:r w:rsidRPr="00B05FE6">
        <w:rPr>
          <w:color w:val="1A1A1A"/>
          <w:sz w:val="22"/>
          <w:szCs w:val="22"/>
        </w:rPr>
        <w:t xml:space="preserve">Bosnia Jan 1996        </w:t>
      </w:r>
      <w:r>
        <w:rPr>
          <w:color w:val="1A1A1A"/>
          <w:sz w:val="22"/>
          <w:szCs w:val="22"/>
        </w:rPr>
        <w:tab/>
      </w:r>
      <w:r>
        <w:rPr>
          <w:color w:val="1A1A1A"/>
          <w:sz w:val="22"/>
          <w:szCs w:val="22"/>
        </w:rPr>
        <w:tab/>
      </w:r>
      <w:r>
        <w:rPr>
          <w:color w:val="1A1A1A"/>
          <w:sz w:val="22"/>
          <w:szCs w:val="22"/>
        </w:rPr>
        <w:tab/>
        <w:t>Georgia Feb 1992</w:t>
      </w:r>
      <w:r>
        <w:rPr>
          <w:color w:val="1A1A1A"/>
          <w:sz w:val="22"/>
          <w:szCs w:val="22"/>
        </w:rPr>
        <w:tab/>
      </w:r>
      <w:r>
        <w:rPr>
          <w:color w:val="1A1A1A"/>
          <w:sz w:val="22"/>
          <w:szCs w:val="22"/>
        </w:rPr>
        <w:tab/>
      </w:r>
      <w:r>
        <w:rPr>
          <w:color w:val="1A1A1A"/>
          <w:sz w:val="22"/>
          <w:szCs w:val="22"/>
        </w:rPr>
        <w:tab/>
      </w:r>
      <w:r w:rsidRPr="00B05FE6">
        <w:rPr>
          <w:color w:val="1A1A1A"/>
          <w:sz w:val="22"/>
          <w:szCs w:val="22"/>
        </w:rPr>
        <w:t xml:space="preserve">Bosnia Jan 1996        </w:t>
      </w:r>
      <w:r>
        <w:rPr>
          <w:color w:val="1A1A1A"/>
          <w:sz w:val="22"/>
          <w:szCs w:val="22"/>
        </w:rPr>
        <w:tab/>
      </w:r>
      <w:r>
        <w:rPr>
          <w:color w:val="1A1A1A"/>
          <w:sz w:val="22"/>
          <w:szCs w:val="22"/>
        </w:rPr>
        <w:tab/>
      </w:r>
      <w:r>
        <w:rPr>
          <w:color w:val="1A1A1A"/>
          <w:sz w:val="22"/>
          <w:szCs w:val="22"/>
        </w:rPr>
        <w:tab/>
        <w:t>Philippines Oct 1996</w:t>
      </w:r>
      <w:r>
        <w:rPr>
          <w:color w:val="1A1A1A"/>
          <w:sz w:val="22"/>
          <w:szCs w:val="22"/>
        </w:rPr>
        <w:tab/>
      </w:r>
    </w:p>
    <w:p w14:paraId="6254A155" w14:textId="77777777" w:rsidR="009233EA" w:rsidRPr="00B05FE6" w:rsidRDefault="009233EA" w:rsidP="009233EA">
      <w:pPr>
        <w:widowControl w:val="0"/>
        <w:autoSpaceDE w:val="0"/>
        <w:autoSpaceDN w:val="0"/>
        <w:adjustRightInd w:val="0"/>
        <w:rPr>
          <w:color w:val="1A1A1A"/>
          <w:sz w:val="22"/>
          <w:szCs w:val="22"/>
        </w:rPr>
      </w:pPr>
      <w:r w:rsidRPr="00B05FE6">
        <w:rPr>
          <w:color w:val="1A1A1A"/>
          <w:sz w:val="22"/>
          <w:szCs w:val="22"/>
        </w:rPr>
        <w:t>Burundi Oct 2006</w:t>
      </w:r>
      <w:r>
        <w:rPr>
          <w:color w:val="1A1A1A"/>
          <w:sz w:val="22"/>
          <w:szCs w:val="22"/>
        </w:rPr>
        <w:tab/>
      </w:r>
      <w:r>
        <w:rPr>
          <w:color w:val="1A1A1A"/>
          <w:sz w:val="22"/>
          <w:szCs w:val="22"/>
        </w:rPr>
        <w:tab/>
      </w:r>
      <w:r>
        <w:rPr>
          <w:color w:val="1A1A1A"/>
          <w:sz w:val="22"/>
          <w:szCs w:val="22"/>
        </w:rPr>
        <w:tab/>
        <w:t>Rwanda Mar 2002</w:t>
      </w:r>
      <w:r>
        <w:rPr>
          <w:i/>
          <w:color w:val="1A1A1A"/>
          <w:sz w:val="22"/>
          <w:szCs w:val="22"/>
        </w:rPr>
        <w:tab/>
        <w:t xml:space="preserve">                 </w:t>
      </w:r>
      <w:r>
        <w:rPr>
          <w:i/>
          <w:color w:val="1A1A1A"/>
          <w:sz w:val="22"/>
          <w:szCs w:val="22"/>
        </w:rPr>
        <w:tab/>
      </w:r>
      <w:r w:rsidRPr="00B05FE6">
        <w:rPr>
          <w:color w:val="1A1A1A"/>
          <w:sz w:val="22"/>
          <w:szCs w:val="22"/>
        </w:rPr>
        <w:t>Burundi Oct 2006</w:t>
      </w:r>
      <w:r>
        <w:rPr>
          <w:color w:val="1A1A1A"/>
          <w:sz w:val="22"/>
          <w:szCs w:val="22"/>
        </w:rPr>
        <w:tab/>
      </w:r>
      <w:r>
        <w:rPr>
          <w:color w:val="1A1A1A"/>
          <w:sz w:val="22"/>
          <w:szCs w:val="22"/>
        </w:rPr>
        <w:tab/>
      </w:r>
      <w:r>
        <w:rPr>
          <w:color w:val="1A1A1A"/>
          <w:sz w:val="22"/>
          <w:szCs w:val="22"/>
        </w:rPr>
        <w:tab/>
        <w:t>Somalia Nov 2002</w:t>
      </w:r>
    </w:p>
    <w:p w14:paraId="63BE1716" w14:textId="77777777" w:rsidR="009233EA" w:rsidRPr="00B05FE6" w:rsidRDefault="009233EA" w:rsidP="009233EA">
      <w:pPr>
        <w:widowControl w:val="0"/>
        <w:autoSpaceDE w:val="0"/>
        <w:autoSpaceDN w:val="0"/>
        <w:adjustRightInd w:val="0"/>
        <w:rPr>
          <w:color w:val="1A1A1A"/>
          <w:sz w:val="22"/>
          <w:szCs w:val="22"/>
        </w:rPr>
      </w:pPr>
      <w:r w:rsidRPr="00B05FE6">
        <w:rPr>
          <w:color w:val="1A1A1A"/>
          <w:sz w:val="22"/>
          <w:szCs w:val="22"/>
        </w:rPr>
        <w:t>Burundi Sept 2008</w:t>
      </w:r>
      <w:r w:rsidRPr="00B05FE6">
        <w:rPr>
          <w:color w:val="1A1A1A"/>
          <w:sz w:val="22"/>
          <w:szCs w:val="22"/>
        </w:rPr>
        <w:tab/>
      </w:r>
      <w:r w:rsidRPr="00B05FE6">
        <w:rPr>
          <w:color w:val="1A1A1A"/>
          <w:sz w:val="22"/>
          <w:szCs w:val="22"/>
        </w:rPr>
        <w:tab/>
        <w:t xml:space="preserve"> </w:t>
      </w:r>
      <w:r w:rsidRPr="00B05FE6">
        <w:rPr>
          <w:color w:val="1A1A1A"/>
          <w:sz w:val="22"/>
          <w:szCs w:val="22"/>
        </w:rPr>
        <w:tab/>
      </w:r>
      <w:r>
        <w:rPr>
          <w:color w:val="1A1A1A"/>
          <w:sz w:val="22"/>
          <w:szCs w:val="22"/>
        </w:rPr>
        <w:t xml:space="preserve">Somalia Nov 2002 </w:t>
      </w:r>
      <w:r>
        <w:rPr>
          <w:color w:val="1A1A1A"/>
          <w:sz w:val="22"/>
          <w:szCs w:val="22"/>
        </w:rPr>
        <w:tab/>
      </w:r>
      <w:r>
        <w:rPr>
          <w:color w:val="1A1A1A"/>
          <w:sz w:val="22"/>
          <w:szCs w:val="22"/>
        </w:rPr>
        <w:tab/>
        <w:t xml:space="preserve">    </w:t>
      </w:r>
      <w:r>
        <w:rPr>
          <w:color w:val="1A1A1A"/>
          <w:sz w:val="22"/>
          <w:szCs w:val="22"/>
        </w:rPr>
        <w:tab/>
      </w:r>
      <w:r w:rsidRPr="00B05FE6">
        <w:rPr>
          <w:color w:val="1A1A1A"/>
          <w:sz w:val="22"/>
          <w:szCs w:val="22"/>
        </w:rPr>
        <w:t>Burundi Sept 2008</w:t>
      </w:r>
      <w:r w:rsidRPr="00B05FE6">
        <w:rPr>
          <w:color w:val="1A1A1A"/>
          <w:sz w:val="22"/>
          <w:szCs w:val="22"/>
        </w:rPr>
        <w:tab/>
      </w:r>
      <w:r w:rsidRPr="00B05FE6">
        <w:rPr>
          <w:color w:val="1A1A1A"/>
          <w:sz w:val="22"/>
          <w:szCs w:val="22"/>
        </w:rPr>
        <w:tab/>
        <w:t xml:space="preserve"> </w:t>
      </w:r>
      <w:r w:rsidRPr="00B05FE6">
        <w:rPr>
          <w:color w:val="1A1A1A"/>
          <w:sz w:val="22"/>
          <w:szCs w:val="22"/>
        </w:rPr>
        <w:tab/>
      </w:r>
      <w:r>
        <w:rPr>
          <w:color w:val="1A1A1A"/>
          <w:sz w:val="22"/>
          <w:szCs w:val="22"/>
        </w:rPr>
        <w:t>Somalia Nov 2002</w:t>
      </w:r>
    </w:p>
    <w:p w14:paraId="0E88A5B3" w14:textId="77777777" w:rsidR="009233EA" w:rsidRDefault="009233EA" w:rsidP="009233EA">
      <w:pPr>
        <w:widowControl w:val="0"/>
        <w:autoSpaceDE w:val="0"/>
        <w:autoSpaceDN w:val="0"/>
        <w:adjustRightInd w:val="0"/>
        <w:rPr>
          <w:color w:val="1A1A1A"/>
          <w:sz w:val="22"/>
          <w:szCs w:val="22"/>
        </w:rPr>
      </w:pPr>
      <w:r w:rsidRPr="00B05FE6">
        <w:rPr>
          <w:color w:val="1A1A1A"/>
          <w:sz w:val="22"/>
          <w:szCs w:val="22"/>
        </w:rPr>
        <w:t>CAR Dec 2006</w:t>
      </w:r>
      <w:r>
        <w:rPr>
          <w:color w:val="1A1A1A"/>
          <w:sz w:val="22"/>
          <w:szCs w:val="22"/>
        </w:rPr>
        <w:tab/>
      </w:r>
      <w:r>
        <w:rPr>
          <w:color w:val="1A1A1A"/>
          <w:sz w:val="22"/>
          <w:szCs w:val="22"/>
        </w:rPr>
        <w:tab/>
      </w:r>
      <w:r>
        <w:rPr>
          <w:color w:val="1A1A1A"/>
          <w:sz w:val="22"/>
          <w:szCs w:val="22"/>
        </w:rPr>
        <w:tab/>
      </w:r>
      <w:r>
        <w:rPr>
          <w:color w:val="1A1A1A"/>
          <w:sz w:val="22"/>
          <w:szCs w:val="22"/>
        </w:rPr>
        <w:tab/>
        <w:t>CAR July 2001</w:t>
      </w:r>
      <w:r>
        <w:rPr>
          <w:color w:val="1A1A1A"/>
          <w:sz w:val="22"/>
          <w:szCs w:val="22"/>
        </w:rPr>
        <w:tab/>
      </w:r>
      <w:r>
        <w:rPr>
          <w:color w:val="1A1A1A"/>
          <w:sz w:val="22"/>
          <w:szCs w:val="22"/>
        </w:rPr>
        <w:tab/>
      </w:r>
      <w:r>
        <w:rPr>
          <w:color w:val="1A1A1A"/>
          <w:sz w:val="22"/>
          <w:szCs w:val="22"/>
        </w:rPr>
        <w:tab/>
      </w:r>
      <w:r>
        <w:rPr>
          <w:color w:val="1A1A1A"/>
          <w:sz w:val="22"/>
          <w:szCs w:val="22"/>
        </w:rPr>
        <w:tab/>
      </w:r>
      <w:r w:rsidRPr="00B05FE6">
        <w:rPr>
          <w:color w:val="1A1A1A"/>
          <w:sz w:val="22"/>
          <w:szCs w:val="22"/>
        </w:rPr>
        <w:t>CAR Dec 2006</w:t>
      </w:r>
      <w:r>
        <w:rPr>
          <w:color w:val="1A1A1A"/>
          <w:sz w:val="22"/>
          <w:szCs w:val="22"/>
        </w:rPr>
        <w:tab/>
      </w:r>
      <w:r>
        <w:rPr>
          <w:color w:val="1A1A1A"/>
          <w:sz w:val="22"/>
          <w:szCs w:val="22"/>
        </w:rPr>
        <w:tab/>
      </w:r>
      <w:r>
        <w:rPr>
          <w:color w:val="1A1A1A"/>
          <w:sz w:val="22"/>
          <w:szCs w:val="22"/>
        </w:rPr>
        <w:tab/>
      </w:r>
      <w:r>
        <w:rPr>
          <w:color w:val="1A1A1A"/>
          <w:sz w:val="22"/>
          <w:szCs w:val="22"/>
        </w:rPr>
        <w:tab/>
        <w:t>CAR July 2001</w:t>
      </w:r>
      <w:r>
        <w:rPr>
          <w:color w:val="1A1A1A"/>
          <w:sz w:val="22"/>
          <w:szCs w:val="22"/>
        </w:rPr>
        <w:tab/>
      </w:r>
    </w:p>
    <w:p w14:paraId="2B497D6D" w14:textId="77777777" w:rsidR="009233EA" w:rsidRDefault="009233EA" w:rsidP="009233EA">
      <w:pPr>
        <w:widowControl w:val="0"/>
        <w:autoSpaceDE w:val="0"/>
        <w:autoSpaceDN w:val="0"/>
        <w:adjustRightInd w:val="0"/>
        <w:rPr>
          <w:color w:val="1A1A1A"/>
          <w:sz w:val="22"/>
          <w:szCs w:val="22"/>
        </w:rPr>
      </w:pPr>
      <w:r>
        <w:rPr>
          <w:color w:val="1A1A1A"/>
          <w:sz w:val="22"/>
          <w:szCs w:val="22"/>
        </w:rPr>
        <w:t>Croatia Jan 1994</w:t>
      </w:r>
      <w:r>
        <w:rPr>
          <w:color w:val="1A1A1A"/>
          <w:sz w:val="22"/>
          <w:szCs w:val="22"/>
        </w:rPr>
        <w:tab/>
      </w:r>
      <w:r>
        <w:rPr>
          <w:color w:val="1A1A1A"/>
          <w:sz w:val="22"/>
          <w:szCs w:val="22"/>
        </w:rPr>
        <w:tab/>
      </w:r>
      <w:r>
        <w:rPr>
          <w:color w:val="1A1A1A"/>
          <w:sz w:val="22"/>
          <w:szCs w:val="22"/>
        </w:rPr>
        <w:tab/>
        <w:t>Azerbaijan Aug 1994</w:t>
      </w:r>
      <w:r w:rsidRPr="00FD374B">
        <w:rPr>
          <w:color w:val="1A1A1A"/>
          <w:sz w:val="22"/>
          <w:szCs w:val="22"/>
        </w:rPr>
        <w:t xml:space="preserve"> </w:t>
      </w:r>
      <w:r>
        <w:rPr>
          <w:color w:val="1A1A1A"/>
          <w:sz w:val="22"/>
          <w:szCs w:val="22"/>
        </w:rPr>
        <w:tab/>
      </w:r>
      <w:r>
        <w:rPr>
          <w:color w:val="1A1A1A"/>
          <w:sz w:val="22"/>
          <w:szCs w:val="22"/>
        </w:rPr>
        <w:tab/>
      </w:r>
      <w:r>
        <w:rPr>
          <w:color w:val="1A1A1A"/>
          <w:sz w:val="22"/>
          <w:szCs w:val="22"/>
        </w:rPr>
        <w:tab/>
        <w:t>Croatia Jan 1994</w:t>
      </w:r>
      <w:r>
        <w:rPr>
          <w:color w:val="1A1A1A"/>
          <w:sz w:val="22"/>
          <w:szCs w:val="22"/>
        </w:rPr>
        <w:tab/>
      </w:r>
      <w:r>
        <w:rPr>
          <w:color w:val="1A1A1A"/>
          <w:sz w:val="22"/>
          <w:szCs w:val="22"/>
        </w:rPr>
        <w:tab/>
      </w:r>
      <w:r>
        <w:rPr>
          <w:color w:val="1A1A1A"/>
          <w:sz w:val="22"/>
          <w:szCs w:val="22"/>
        </w:rPr>
        <w:tab/>
        <w:t>Azerbaijan Aug 1994</w:t>
      </w:r>
    </w:p>
    <w:p w14:paraId="3D5D7752" w14:textId="77777777" w:rsidR="009233EA" w:rsidRDefault="009233EA" w:rsidP="009233EA">
      <w:pPr>
        <w:widowControl w:val="0"/>
        <w:autoSpaceDE w:val="0"/>
        <w:autoSpaceDN w:val="0"/>
        <w:adjustRightInd w:val="0"/>
        <w:rPr>
          <w:color w:val="1A1A1A"/>
          <w:sz w:val="22"/>
          <w:szCs w:val="22"/>
        </w:rPr>
      </w:pPr>
      <w:r>
        <w:rPr>
          <w:color w:val="1A1A1A"/>
          <w:sz w:val="22"/>
          <w:szCs w:val="22"/>
        </w:rPr>
        <w:t>Croatia Jan 1996</w:t>
      </w:r>
      <w:r>
        <w:rPr>
          <w:color w:val="1A1A1A"/>
          <w:sz w:val="22"/>
          <w:szCs w:val="22"/>
        </w:rPr>
        <w:tab/>
      </w:r>
      <w:r>
        <w:rPr>
          <w:color w:val="1A1A1A"/>
          <w:sz w:val="22"/>
          <w:szCs w:val="22"/>
        </w:rPr>
        <w:tab/>
      </w:r>
      <w:r>
        <w:rPr>
          <w:color w:val="1A1A1A"/>
          <w:sz w:val="22"/>
          <w:szCs w:val="22"/>
        </w:rPr>
        <w:tab/>
        <w:t>Azerbaijan Aug 1994</w:t>
      </w:r>
      <w:r>
        <w:rPr>
          <w:color w:val="1A1A1A"/>
          <w:sz w:val="22"/>
          <w:szCs w:val="22"/>
        </w:rPr>
        <w:tab/>
      </w:r>
      <w:r>
        <w:rPr>
          <w:color w:val="1A1A1A"/>
          <w:sz w:val="22"/>
          <w:szCs w:val="22"/>
        </w:rPr>
        <w:tab/>
      </w:r>
      <w:r>
        <w:rPr>
          <w:color w:val="1A1A1A"/>
          <w:sz w:val="22"/>
          <w:szCs w:val="22"/>
        </w:rPr>
        <w:tab/>
        <w:t>Croatia Jan 1996</w:t>
      </w:r>
      <w:r>
        <w:rPr>
          <w:color w:val="1A1A1A"/>
          <w:sz w:val="22"/>
          <w:szCs w:val="22"/>
        </w:rPr>
        <w:tab/>
      </w:r>
      <w:r>
        <w:rPr>
          <w:color w:val="1A1A1A"/>
          <w:sz w:val="22"/>
          <w:szCs w:val="22"/>
        </w:rPr>
        <w:tab/>
      </w:r>
      <w:r>
        <w:rPr>
          <w:color w:val="1A1A1A"/>
          <w:sz w:val="22"/>
          <w:szCs w:val="22"/>
        </w:rPr>
        <w:tab/>
        <w:t>Azerbaijan Aug 1994</w:t>
      </w:r>
    </w:p>
    <w:p w14:paraId="45B74B85" w14:textId="77777777" w:rsidR="009233EA" w:rsidRDefault="009233EA" w:rsidP="009233EA">
      <w:pPr>
        <w:widowControl w:val="0"/>
        <w:autoSpaceDE w:val="0"/>
        <w:autoSpaceDN w:val="0"/>
        <w:adjustRightInd w:val="0"/>
        <w:rPr>
          <w:color w:val="1A1A1A"/>
          <w:sz w:val="22"/>
          <w:szCs w:val="22"/>
        </w:rPr>
      </w:pPr>
      <w:r w:rsidRPr="00B05FE6">
        <w:rPr>
          <w:color w:val="1A1A1A"/>
          <w:sz w:val="22"/>
          <w:szCs w:val="22"/>
        </w:rPr>
        <w:t>El Salvador Jan 1992</w:t>
      </w:r>
      <w:r>
        <w:rPr>
          <w:color w:val="1A1A1A"/>
          <w:sz w:val="22"/>
          <w:szCs w:val="22"/>
        </w:rPr>
        <w:tab/>
      </w:r>
      <w:r>
        <w:rPr>
          <w:color w:val="1A1A1A"/>
          <w:sz w:val="22"/>
          <w:szCs w:val="22"/>
        </w:rPr>
        <w:tab/>
      </w:r>
      <w:r>
        <w:rPr>
          <w:color w:val="1A1A1A"/>
          <w:sz w:val="22"/>
          <w:szCs w:val="22"/>
        </w:rPr>
        <w:tab/>
        <w:t>Peru Jan 2000</w:t>
      </w:r>
      <w:r>
        <w:rPr>
          <w:color w:val="1A1A1A"/>
          <w:sz w:val="22"/>
          <w:szCs w:val="22"/>
        </w:rPr>
        <w:tab/>
      </w:r>
      <w:r>
        <w:rPr>
          <w:color w:val="1A1A1A"/>
          <w:sz w:val="22"/>
          <w:szCs w:val="22"/>
        </w:rPr>
        <w:tab/>
      </w:r>
      <w:r>
        <w:rPr>
          <w:color w:val="1A1A1A"/>
          <w:sz w:val="22"/>
          <w:szCs w:val="22"/>
        </w:rPr>
        <w:tab/>
      </w:r>
      <w:r>
        <w:rPr>
          <w:color w:val="1A1A1A"/>
          <w:sz w:val="22"/>
          <w:szCs w:val="22"/>
        </w:rPr>
        <w:tab/>
      </w:r>
      <w:r w:rsidRPr="00B05FE6">
        <w:rPr>
          <w:color w:val="1A1A1A"/>
          <w:sz w:val="22"/>
          <w:szCs w:val="22"/>
        </w:rPr>
        <w:t>El Salvador Jan 1992</w:t>
      </w:r>
      <w:r>
        <w:rPr>
          <w:color w:val="1A1A1A"/>
          <w:sz w:val="22"/>
          <w:szCs w:val="22"/>
        </w:rPr>
        <w:tab/>
      </w:r>
      <w:r>
        <w:rPr>
          <w:color w:val="1A1A1A"/>
          <w:sz w:val="22"/>
          <w:szCs w:val="22"/>
        </w:rPr>
        <w:tab/>
      </w:r>
      <w:r>
        <w:rPr>
          <w:color w:val="1A1A1A"/>
          <w:sz w:val="22"/>
          <w:szCs w:val="22"/>
        </w:rPr>
        <w:tab/>
        <w:t>Cambodia Jan 1999</w:t>
      </w:r>
      <w:r>
        <w:rPr>
          <w:color w:val="1A1A1A"/>
          <w:sz w:val="22"/>
          <w:szCs w:val="22"/>
        </w:rPr>
        <w:tab/>
      </w:r>
    </w:p>
    <w:p w14:paraId="23D91924" w14:textId="77777777" w:rsidR="009233EA" w:rsidRDefault="009233EA" w:rsidP="009233EA">
      <w:pPr>
        <w:widowControl w:val="0"/>
        <w:autoSpaceDE w:val="0"/>
        <w:autoSpaceDN w:val="0"/>
        <w:adjustRightInd w:val="0"/>
        <w:rPr>
          <w:sz w:val="22"/>
          <w:szCs w:val="22"/>
        </w:rPr>
      </w:pPr>
      <w:r>
        <w:rPr>
          <w:sz w:val="22"/>
          <w:szCs w:val="22"/>
        </w:rPr>
        <w:t>Georgia Jan 1994</w:t>
      </w:r>
      <w:r>
        <w:rPr>
          <w:sz w:val="22"/>
          <w:szCs w:val="22"/>
        </w:rPr>
        <w:tab/>
      </w:r>
      <w:r>
        <w:rPr>
          <w:sz w:val="22"/>
          <w:szCs w:val="22"/>
        </w:rPr>
        <w:tab/>
      </w:r>
      <w:r>
        <w:rPr>
          <w:sz w:val="22"/>
          <w:szCs w:val="22"/>
        </w:rPr>
        <w:tab/>
      </w:r>
      <w:r>
        <w:rPr>
          <w:color w:val="1A1A1A"/>
          <w:sz w:val="22"/>
          <w:szCs w:val="22"/>
        </w:rPr>
        <w:t>Azerbaijan Aug 1994</w:t>
      </w:r>
      <w:r>
        <w:rPr>
          <w:sz w:val="22"/>
          <w:szCs w:val="22"/>
        </w:rPr>
        <w:tab/>
      </w:r>
      <w:r>
        <w:rPr>
          <w:sz w:val="22"/>
          <w:szCs w:val="22"/>
        </w:rPr>
        <w:tab/>
      </w:r>
      <w:r>
        <w:rPr>
          <w:sz w:val="22"/>
          <w:szCs w:val="22"/>
        </w:rPr>
        <w:tab/>
        <w:t>Georgia Jan 1994</w:t>
      </w:r>
      <w:r>
        <w:rPr>
          <w:sz w:val="22"/>
          <w:szCs w:val="22"/>
        </w:rPr>
        <w:tab/>
      </w:r>
      <w:r>
        <w:rPr>
          <w:sz w:val="22"/>
          <w:szCs w:val="22"/>
        </w:rPr>
        <w:tab/>
      </w:r>
      <w:r>
        <w:rPr>
          <w:sz w:val="22"/>
          <w:szCs w:val="22"/>
        </w:rPr>
        <w:tab/>
      </w:r>
      <w:r>
        <w:rPr>
          <w:color w:val="1A1A1A"/>
          <w:sz w:val="22"/>
          <w:szCs w:val="22"/>
        </w:rPr>
        <w:t>Georgia Feb 1992</w:t>
      </w:r>
    </w:p>
    <w:p w14:paraId="5AA63C2A" w14:textId="77777777" w:rsidR="009233EA" w:rsidRDefault="009233EA" w:rsidP="009233EA">
      <w:pPr>
        <w:widowControl w:val="0"/>
        <w:autoSpaceDE w:val="0"/>
        <w:autoSpaceDN w:val="0"/>
        <w:adjustRightInd w:val="0"/>
        <w:rPr>
          <w:sz w:val="22"/>
          <w:szCs w:val="22"/>
        </w:rPr>
      </w:pPr>
      <w:r>
        <w:rPr>
          <w:sz w:val="22"/>
          <w:szCs w:val="22"/>
        </w:rPr>
        <w:t>Georgia Sept 2004</w:t>
      </w:r>
      <w:r w:rsidRPr="00CC1401">
        <w:rPr>
          <w:sz w:val="22"/>
          <w:szCs w:val="22"/>
        </w:rPr>
        <w:t xml:space="preserve"> </w:t>
      </w:r>
      <w:r>
        <w:rPr>
          <w:sz w:val="22"/>
          <w:szCs w:val="22"/>
        </w:rPr>
        <w:tab/>
      </w:r>
      <w:r>
        <w:rPr>
          <w:sz w:val="22"/>
          <w:szCs w:val="22"/>
        </w:rPr>
        <w:tab/>
      </w:r>
      <w:r>
        <w:rPr>
          <w:sz w:val="22"/>
          <w:szCs w:val="22"/>
        </w:rPr>
        <w:tab/>
        <w:t>Macedonia Sept 2001</w:t>
      </w:r>
      <w:r>
        <w:rPr>
          <w:sz w:val="22"/>
          <w:szCs w:val="22"/>
        </w:rPr>
        <w:tab/>
      </w:r>
      <w:r>
        <w:rPr>
          <w:sz w:val="22"/>
          <w:szCs w:val="22"/>
        </w:rPr>
        <w:tab/>
      </w:r>
      <w:r>
        <w:rPr>
          <w:sz w:val="22"/>
          <w:szCs w:val="22"/>
        </w:rPr>
        <w:tab/>
        <w:t>Georgia Sept 2004</w:t>
      </w:r>
      <w:r w:rsidRPr="00CC1401">
        <w:rPr>
          <w:sz w:val="22"/>
          <w:szCs w:val="22"/>
        </w:rPr>
        <w:t xml:space="preserve"> </w:t>
      </w:r>
      <w:r>
        <w:rPr>
          <w:sz w:val="22"/>
          <w:szCs w:val="22"/>
        </w:rPr>
        <w:tab/>
      </w:r>
      <w:r>
        <w:rPr>
          <w:sz w:val="22"/>
          <w:szCs w:val="22"/>
        </w:rPr>
        <w:tab/>
      </w:r>
      <w:r>
        <w:rPr>
          <w:sz w:val="22"/>
          <w:szCs w:val="22"/>
        </w:rPr>
        <w:tab/>
        <w:t>Macedonia Sept 2001</w:t>
      </w:r>
    </w:p>
    <w:p w14:paraId="365EF90A" w14:textId="77777777" w:rsidR="009233EA" w:rsidRDefault="009233EA" w:rsidP="009233EA">
      <w:pPr>
        <w:widowControl w:val="0"/>
        <w:autoSpaceDE w:val="0"/>
        <w:autoSpaceDN w:val="0"/>
        <w:adjustRightInd w:val="0"/>
        <w:rPr>
          <w:sz w:val="22"/>
          <w:szCs w:val="22"/>
        </w:rPr>
      </w:pPr>
      <w:r>
        <w:rPr>
          <w:sz w:val="22"/>
          <w:szCs w:val="22"/>
        </w:rPr>
        <w:t xml:space="preserve">Georgia Sept 2008   </w:t>
      </w:r>
      <w:r>
        <w:rPr>
          <w:sz w:val="22"/>
          <w:szCs w:val="22"/>
        </w:rPr>
        <w:tab/>
      </w:r>
      <w:r>
        <w:rPr>
          <w:sz w:val="22"/>
          <w:szCs w:val="22"/>
        </w:rPr>
        <w:tab/>
      </w:r>
      <w:r>
        <w:rPr>
          <w:sz w:val="22"/>
          <w:szCs w:val="22"/>
        </w:rPr>
        <w:tab/>
        <w:t>Moldova Aug 1992</w:t>
      </w:r>
      <w:r>
        <w:rPr>
          <w:sz w:val="22"/>
          <w:szCs w:val="22"/>
        </w:rPr>
        <w:tab/>
      </w:r>
      <w:r>
        <w:rPr>
          <w:sz w:val="22"/>
          <w:szCs w:val="22"/>
        </w:rPr>
        <w:tab/>
      </w:r>
      <w:r>
        <w:rPr>
          <w:sz w:val="22"/>
          <w:szCs w:val="22"/>
        </w:rPr>
        <w:tab/>
        <w:t xml:space="preserve">Georgia Sept 2008   </w:t>
      </w:r>
      <w:r>
        <w:rPr>
          <w:sz w:val="22"/>
          <w:szCs w:val="22"/>
        </w:rPr>
        <w:tab/>
      </w:r>
      <w:r>
        <w:rPr>
          <w:sz w:val="22"/>
          <w:szCs w:val="22"/>
        </w:rPr>
        <w:tab/>
      </w:r>
      <w:r>
        <w:rPr>
          <w:sz w:val="22"/>
          <w:szCs w:val="22"/>
        </w:rPr>
        <w:tab/>
        <w:t>Macedonia Sept 2001</w:t>
      </w:r>
    </w:p>
    <w:p w14:paraId="7484D00B" w14:textId="77777777" w:rsidR="009233EA" w:rsidRPr="00B05FE6" w:rsidRDefault="009233EA" w:rsidP="009233EA">
      <w:pPr>
        <w:widowControl w:val="0"/>
        <w:autoSpaceDE w:val="0"/>
        <w:autoSpaceDN w:val="0"/>
        <w:adjustRightInd w:val="0"/>
        <w:rPr>
          <w:color w:val="1A1A1A"/>
          <w:sz w:val="22"/>
          <w:szCs w:val="22"/>
        </w:rPr>
      </w:pPr>
      <w:r w:rsidRPr="00B05FE6">
        <w:rPr>
          <w:color w:val="1A1A1A"/>
          <w:sz w:val="22"/>
          <w:szCs w:val="22"/>
        </w:rPr>
        <w:t xml:space="preserve">Guatemala Jan 1996 </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Peru Jan 2000</w:t>
      </w:r>
      <w:r>
        <w:rPr>
          <w:color w:val="1A1A1A"/>
          <w:sz w:val="22"/>
          <w:szCs w:val="22"/>
        </w:rPr>
        <w:tab/>
        <w:t xml:space="preserve">    </w:t>
      </w:r>
      <w:r>
        <w:rPr>
          <w:color w:val="1A1A1A"/>
          <w:sz w:val="22"/>
          <w:szCs w:val="22"/>
        </w:rPr>
        <w:tab/>
      </w:r>
      <w:r>
        <w:rPr>
          <w:color w:val="1A1A1A"/>
          <w:sz w:val="22"/>
          <w:szCs w:val="22"/>
        </w:rPr>
        <w:tab/>
      </w:r>
      <w:r>
        <w:rPr>
          <w:color w:val="1A1A1A"/>
          <w:sz w:val="22"/>
          <w:szCs w:val="22"/>
        </w:rPr>
        <w:tab/>
      </w:r>
      <w:r w:rsidRPr="00B05FE6">
        <w:rPr>
          <w:color w:val="1A1A1A"/>
          <w:sz w:val="22"/>
          <w:szCs w:val="22"/>
        </w:rPr>
        <w:t xml:space="preserve">Guatemala Jan 1996 </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Lebanon Jan 1991</w:t>
      </w:r>
      <w:r>
        <w:rPr>
          <w:color w:val="1A1A1A"/>
          <w:sz w:val="22"/>
          <w:szCs w:val="22"/>
        </w:rPr>
        <w:tab/>
      </w:r>
    </w:p>
    <w:p w14:paraId="262E26EA" w14:textId="77777777" w:rsidR="009233EA" w:rsidRDefault="009233EA" w:rsidP="009233EA">
      <w:pPr>
        <w:widowControl w:val="0"/>
        <w:autoSpaceDE w:val="0"/>
        <w:autoSpaceDN w:val="0"/>
        <w:adjustRightInd w:val="0"/>
        <w:rPr>
          <w:color w:val="1A1A1A"/>
          <w:sz w:val="22"/>
          <w:szCs w:val="22"/>
        </w:rPr>
      </w:pPr>
      <w:r>
        <w:rPr>
          <w:color w:val="1A1A1A"/>
          <w:sz w:val="22"/>
          <w:szCs w:val="22"/>
        </w:rPr>
        <w:t>Haiti Jan 1992</w:t>
      </w:r>
      <w:r>
        <w:rPr>
          <w:color w:val="1A1A1A"/>
          <w:sz w:val="22"/>
          <w:szCs w:val="22"/>
        </w:rPr>
        <w:tab/>
      </w:r>
      <w:r>
        <w:rPr>
          <w:color w:val="1A1A1A"/>
          <w:sz w:val="22"/>
          <w:szCs w:val="22"/>
        </w:rPr>
        <w:tab/>
      </w:r>
      <w:r>
        <w:rPr>
          <w:color w:val="1A1A1A"/>
          <w:sz w:val="22"/>
          <w:szCs w:val="22"/>
        </w:rPr>
        <w:tab/>
      </w:r>
      <w:r>
        <w:rPr>
          <w:color w:val="1A1A1A"/>
          <w:sz w:val="22"/>
          <w:szCs w:val="22"/>
        </w:rPr>
        <w:tab/>
        <w:t>Paraguay Mar 1989</w:t>
      </w:r>
      <w:r>
        <w:rPr>
          <w:color w:val="1A1A1A"/>
          <w:sz w:val="22"/>
          <w:szCs w:val="22"/>
        </w:rPr>
        <w:tab/>
      </w:r>
      <w:r>
        <w:rPr>
          <w:color w:val="1A1A1A"/>
          <w:sz w:val="22"/>
          <w:szCs w:val="22"/>
        </w:rPr>
        <w:tab/>
      </w:r>
      <w:r>
        <w:rPr>
          <w:color w:val="1A1A1A"/>
          <w:sz w:val="22"/>
          <w:szCs w:val="22"/>
        </w:rPr>
        <w:tab/>
        <w:t>Haiti Jan 1992</w:t>
      </w:r>
      <w:r>
        <w:rPr>
          <w:color w:val="1A1A1A"/>
          <w:sz w:val="22"/>
          <w:szCs w:val="22"/>
        </w:rPr>
        <w:tab/>
      </w:r>
      <w:r>
        <w:rPr>
          <w:color w:val="1A1A1A"/>
          <w:sz w:val="22"/>
          <w:szCs w:val="22"/>
        </w:rPr>
        <w:tab/>
      </w:r>
      <w:r>
        <w:rPr>
          <w:color w:val="1A1A1A"/>
          <w:sz w:val="22"/>
          <w:szCs w:val="22"/>
        </w:rPr>
        <w:tab/>
      </w:r>
      <w:r>
        <w:rPr>
          <w:color w:val="1A1A1A"/>
          <w:sz w:val="22"/>
          <w:szCs w:val="22"/>
        </w:rPr>
        <w:tab/>
        <w:t>Panama Nov 1989</w:t>
      </w:r>
    </w:p>
    <w:p w14:paraId="5397AEA8" w14:textId="77777777" w:rsidR="009233EA" w:rsidRDefault="009233EA" w:rsidP="009233EA">
      <w:pPr>
        <w:widowControl w:val="0"/>
        <w:autoSpaceDE w:val="0"/>
        <w:autoSpaceDN w:val="0"/>
        <w:adjustRightInd w:val="0"/>
        <w:rPr>
          <w:color w:val="1A1A1A"/>
          <w:sz w:val="22"/>
          <w:szCs w:val="22"/>
        </w:rPr>
      </w:pPr>
      <w:r>
        <w:rPr>
          <w:color w:val="1A1A1A"/>
          <w:sz w:val="22"/>
          <w:szCs w:val="22"/>
        </w:rPr>
        <w:t>Haiti Jan 2005</w:t>
      </w:r>
      <w:r>
        <w:rPr>
          <w:color w:val="1A1A1A"/>
          <w:sz w:val="22"/>
          <w:szCs w:val="22"/>
        </w:rPr>
        <w:tab/>
      </w:r>
      <w:r>
        <w:rPr>
          <w:color w:val="1A1A1A"/>
          <w:sz w:val="22"/>
          <w:szCs w:val="22"/>
        </w:rPr>
        <w:tab/>
      </w:r>
      <w:r>
        <w:rPr>
          <w:color w:val="1A1A1A"/>
          <w:sz w:val="22"/>
          <w:szCs w:val="22"/>
        </w:rPr>
        <w:tab/>
      </w:r>
      <w:r>
        <w:rPr>
          <w:color w:val="1A1A1A"/>
          <w:sz w:val="22"/>
          <w:szCs w:val="22"/>
        </w:rPr>
        <w:tab/>
        <w:t>Paraguay Mar 1989</w:t>
      </w:r>
      <w:r>
        <w:rPr>
          <w:color w:val="1A1A1A"/>
          <w:sz w:val="22"/>
          <w:szCs w:val="22"/>
        </w:rPr>
        <w:tab/>
      </w:r>
      <w:r>
        <w:rPr>
          <w:color w:val="1A1A1A"/>
          <w:sz w:val="22"/>
          <w:szCs w:val="22"/>
        </w:rPr>
        <w:tab/>
      </w:r>
      <w:r>
        <w:rPr>
          <w:color w:val="1A1A1A"/>
          <w:sz w:val="22"/>
          <w:szCs w:val="22"/>
        </w:rPr>
        <w:tab/>
        <w:t>Haiti Jan 2005</w:t>
      </w:r>
      <w:r>
        <w:rPr>
          <w:color w:val="1A1A1A"/>
          <w:sz w:val="22"/>
          <w:szCs w:val="22"/>
        </w:rPr>
        <w:tab/>
      </w:r>
      <w:r>
        <w:rPr>
          <w:color w:val="1A1A1A"/>
          <w:sz w:val="22"/>
          <w:szCs w:val="22"/>
        </w:rPr>
        <w:tab/>
      </w:r>
      <w:r>
        <w:rPr>
          <w:color w:val="1A1A1A"/>
          <w:sz w:val="22"/>
          <w:szCs w:val="22"/>
        </w:rPr>
        <w:tab/>
      </w:r>
      <w:r>
        <w:rPr>
          <w:color w:val="1A1A1A"/>
          <w:sz w:val="22"/>
          <w:szCs w:val="22"/>
        </w:rPr>
        <w:tab/>
        <w:t>Lesotho Oct 1998</w:t>
      </w:r>
    </w:p>
    <w:p w14:paraId="7D144017" w14:textId="77777777" w:rsidR="009233EA" w:rsidRDefault="009233EA" w:rsidP="009233EA">
      <w:pPr>
        <w:widowControl w:val="0"/>
        <w:autoSpaceDE w:val="0"/>
        <w:autoSpaceDN w:val="0"/>
        <w:adjustRightInd w:val="0"/>
        <w:rPr>
          <w:color w:val="1A1A1A"/>
          <w:sz w:val="22"/>
          <w:szCs w:val="22"/>
        </w:rPr>
      </w:pPr>
      <w:r>
        <w:rPr>
          <w:color w:val="1A1A1A"/>
          <w:sz w:val="22"/>
          <w:szCs w:val="22"/>
        </w:rPr>
        <w:t>Ivory Coast Dec 2004</w:t>
      </w:r>
      <w:r>
        <w:rPr>
          <w:color w:val="1A1A1A"/>
          <w:sz w:val="22"/>
          <w:szCs w:val="22"/>
        </w:rPr>
        <w:tab/>
      </w:r>
      <w:r>
        <w:rPr>
          <w:color w:val="1A1A1A"/>
          <w:sz w:val="22"/>
          <w:szCs w:val="22"/>
        </w:rPr>
        <w:tab/>
      </w:r>
      <w:r>
        <w:rPr>
          <w:color w:val="1A1A1A"/>
          <w:sz w:val="22"/>
          <w:szCs w:val="22"/>
        </w:rPr>
        <w:tab/>
        <w:t>Chad Jan 1995</w:t>
      </w:r>
      <w:r>
        <w:rPr>
          <w:color w:val="1A1A1A"/>
          <w:sz w:val="22"/>
          <w:szCs w:val="22"/>
        </w:rPr>
        <w:tab/>
      </w:r>
      <w:r>
        <w:rPr>
          <w:color w:val="1A1A1A"/>
          <w:sz w:val="22"/>
          <w:szCs w:val="22"/>
        </w:rPr>
        <w:tab/>
      </w:r>
      <w:r>
        <w:rPr>
          <w:color w:val="1A1A1A"/>
          <w:sz w:val="22"/>
          <w:szCs w:val="22"/>
        </w:rPr>
        <w:tab/>
      </w:r>
      <w:r>
        <w:rPr>
          <w:color w:val="1A1A1A"/>
          <w:sz w:val="22"/>
          <w:szCs w:val="22"/>
        </w:rPr>
        <w:tab/>
        <w:t>Ivory Coast Dec 2004</w:t>
      </w:r>
      <w:r>
        <w:rPr>
          <w:color w:val="1A1A1A"/>
          <w:sz w:val="22"/>
          <w:szCs w:val="22"/>
        </w:rPr>
        <w:tab/>
      </w:r>
      <w:r>
        <w:rPr>
          <w:color w:val="1A1A1A"/>
          <w:sz w:val="22"/>
          <w:szCs w:val="22"/>
        </w:rPr>
        <w:tab/>
      </w:r>
      <w:r>
        <w:rPr>
          <w:color w:val="1A1A1A"/>
          <w:sz w:val="22"/>
          <w:szCs w:val="22"/>
        </w:rPr>
        <w:tab/>
        <w:t>Philippines Oct 1996</w:t>
      </w:r>
      <w:r>
        <w:rPr>
          <w:color w:val="1A1A1A"/>
          <w:sz w:val="22"/>
          <w:szCs w:val="22"/>
        </w:rPr>
        <w:tab/>
      </w:r>
    </w:p>
    <w:p w14:paraId="0CEBA320" w14:textId="77777777" w:rsidR="009233EA" w:rsidRDefault="009233EA" w:rsidP="009233EA">
      <w:pPr>
        <w:widowControl w:val="0"/>
        <w:autoSpaceDE w:val="0"/>
        <w:autoSpaceDN w:val="0"/>
        <w:adjustRightInd w:val="0"/>
        <w:ind w:right="-94"/>
        <w:rPr>
          <w:sz w:val="22"/>
          <w:szCs w:val="22"/>
        </w:rPr>
      </w:pPr>
      <w:r>
        <w:rPr>
          <w:sz w:val="22"/>
          <w:szCs w:val="22"/>
        </w:rPr>
        <w:t>Liberia Sept 1995</w:t>
      </w:r>
      <w:r>
        <w:rPr>
          <w:sz w:val="22"/>
          <w:szCs w:val="22"/>
        </w:rPr>
        <w:tab/>
      </w:r>
      <w:r>
        <w:rPr>
          <w:sz w:val="22"/>
          <w:szCs w:val="22"/>
        </w:rPr>
        <w:tab/>
      </w:r>
      <w:r>
        <w:rPr>
          <w:sz w:val="22"/>
          <w:szCs w:val="22"/>
        </w:rPr>
        <w:tab/>
      </w:r>
      <w:r>
        <w:rPr>
          <w:color w:val="1A1A1A"/>
          <w:sz w:val="22"/>
          <w:szCs w:val="22"/>
        </w:rPr>
        <w:t>Chad Jan 1995</w:t>
      </w:r>
      <w:r>
        <w:rPr>
          <w:color w:val="1A1A1A"/>
          <w:sz w:val="22"/>
          <w:szCs w:val="22"/>
        </w:rPr>
        <w:tab/>
      </w:r>
      <w:r>
        <w:rPr>
          <w:sz w:val="22"/>
          <w:szCs w:val="22"/>
        </w:rPr>
        <w:tab/>
      </w:r>
      <w:r>
        <w:rPr>
          <w:sz w:val="22"/>
          <w:szCs w:val="22"/>
        </w:rPr>
        <w:tab/>
      </w:r>
      <w:r>
        <w:rPr>
          <w:sz w:val="22"/>
          <w:szCs w:val="22"/>
        </w:rPr>
        <w:tab/>
        <w:t>Liberia Sept 1995</w:t>
      </w:r>
      <w:r>
        <w:rPr>
          <w:sz w:val="22"/>
          <w:szCs w:val="22"/>
        </w:rPr>
        <w:tab/>
      </w:r>
      <w:r>
        <w:rPr>
          <w:sz w:val="22"/>
          <w:szCs w:val="22"/>
        </w:rPr>
        <w:tab/>
      </w:r>
      <w:r>
        <w:rPr>
          <w:sz w:val="22"/>
          <w:szCs w:val="22"/>
        </w:rPr>
        <w:tab/>
      </w:r>
      <w:r>
        <w:rPr>
          <w:color w:val="1A1A1A"/>
          <w:sz w:val="22"/>
          <w:szCs w:val="22"/>
        </w:rPr>
        <w:t>Guinea-Bissau June 1999</w:t>
      </w:r>
    </w:p>
    <w:p w14:paraId="46DDC456" w14:textId="77777777" w:rsidR="009233EA" w:rsidRDefault="009233EA" w:rsidP="009233EA">
      <w:pPr>
        <w:widowControl w:val="0"/>
        <w:autoSpaceDE w:val="0"/>
        <w:autoSpaceDN w:val="0"/>
        <w:adjustRightInd w:val="0"/>
        <w:ind w:right="-94"/>
        <w:rPr>
          <w:color w:val="1A1A1A"/>
          <w:sz w:val="22"/>
          <w:szCs w:val="22"/>
        </w:rPr>
      </w:pPr>
      <w:r w:rsidRPr="00B05FE6">
        <w:rPr>
          <w:color w:val="1A1A1A"/>
          <w:sz w:val="22"/>
          <w:szCs w:val="22"/>
        </w:rPr>
        <w:t>Liberia Dec 2003</w:t>
      </w:r>
      <w:r w:rsidRPr="00CC1401">
        <w:rPr>
          <w:color w:val="1A1A1A"/>
          <w:sz w:val="22"/>
          <w:szCs w:val="22"/>
        </w:rPr>
        <w:t xml:space="preserve"> </w:t>
      </w:r>
      <w:r>
        <w:rPr>
          <w:color w:val="1A1A1A"/>
          <w:sz w:val="22"/>
          <w:szCs w:val="22"/>
        </w:rPr>
        <w:tab/>
      </w:r>
      <w:r>
        <w:rPr>
          <w:color w:val="1A1A1A"/>
          <w:sz w:val="22"/>
          <w:szCs w:val="22"/>
        </w:rPr>
        <w:tab/>
      </w:r>
      <w:r>
        <w:rPr>
          <w:color w:val="1A1A1A"/>
          <w:sz w:val="22"/>
          <w:szCs w:val="22"/>
        </w:rPr>
        <w:tab/>
        <w:t>Niger Jan 1995</w:t>
      </w:r>
      <w:r>
        <w:rPr>
          <w:color w:val="1A1A1A"/>
          <w:sz w:val="22"/>
          <w:szCs w:val="22"/>
        </w:rPr>
        <w:tab/>
      </w:r>
      <w:r>
        <w:rPr>
          <w:color w:val="1A1A1A"/>
          <w:sz w:val="22"/>
          <w:szCs w:val="22"/>
        </w:rPr>
        <w:tab/>
      </w:r>
      <w:r>
        <w:rPr>
          <w:color w:val="1A1A1A"/>
          <w:sz w:val="22"/>
          <w:szCs w:val="22"/>
        </w:rPr>
        <w:tab/>
      </w:r>
      <w:r>
        <w:rPr>
          <w:color w:val="1A1A1A"/>
          <w:sz w:val="22"/>
          <w:szCs w:val="22"/>
        </w:rPr>
        <w:tab/>
      </w:r>
      <w:r w:rsidRPr="00B05FE6">
        <w:rPr>
          <w:color w:val="1A1A1A"/>
          <w:sz w:val="22"/>
          <w:szCs w:val="22"/>
        </w:rPr>
        <w:t>Liberia Dec 2003</w:t>
      </w:r>
      <w:r w:rsidRPr="00CC1401">
        <w:rPr>
          <w:color w:val="1A1A1A"/>
          <w:sz w:val="22"/>
          <w:szCs w:val="22"/>
        </w:rPr>
        <w:t xml:space="preserve"> </w:t>
      </w:r>
      <w:r>
        <w:rPr>
          <w:color w:val="1A1A1A"/>
          <w:sz w:val="22"/>
          <w:szCs w:val="22"/>
        </w:rPr>
        <w:tab/>
      </w:r>
      <w:r>
        <w:rPr>
          <w:color w:val="1A1A1A"/>
          <w:sz w:val="22"/>
          <w:szCs w:val="22"/>
        </w:rPr>
        <w:tab/>
      </w:r>
      <w:r>
        <w:rPr>
          <w:color w:val="1A1A1A"/>
          <w:sz w:val="22"/>
          <w:szCs w:val="22"/>
        </w:rPr>
        <w:tab/>
        <w:t>Guinea-Bissau June 1999</w:t>
      </w:r>
    </w:p>
    <w:p w14:paraId="44C1FC8C" w14:textId="77777777" w:rsidR="009233EA" w:rsidRDefault="009233EA" w:rsidP="009233EA">
      <w:pPr>
        <w:widowControl w:val="0"/>
        <w:autoSpaceDE w:val="0"/>
        <w:autoSpaceDN w:val="0"/>
        <w:adjustRightInd w:val="0"/>
        <w:rPr>
          <w:color w:val="1A1A1A"/>
          <w:sz w:val="22"/>
          <w:szCs w:val="22"/>
        </w:rPr>
      </w:pPr>
      <w:r w:rsidRPr="00B05FE6">
        <w:rPr>
          <w:color w:val="1A1A1A"/>
          <w:sz w:val="22"/>
          <w:szCs w:val="22"/>
        </w:rPr>
        <w:t>Morocco Jan 1990</w:t>
      </w:r>
      <w:r>
        <w:rPr>
          <w:color w:val="1A1A1A"/>
          <w:sz w:val="22"/>
          <w:szCs w:val="22"/>
        </w:rPr>
        <w:tab/>
      </w:r>
      <w:r>
        <w:rPr>
          <w:color w:val="1A1A1A"/>
          <w:sz w:val="22"/>
          <w:szCs w:val="22"/>
        </w:rPr>
        <w:tab/>
      </w:r>
      <w:r>
        <w:rPr>
          <w:color w:val="1A1A1A"/>
          <w:sz w:val="22"/>
          <w:szCs w:val="22"/>
        </w:rPr>
        <w:tab/>
        <w:t>Iraq Jan 1997</w:t>
      </w:r>
      <w:r>
        <w:rPr>
          <w:color w:val="1A1A1A"/>
          <w:sz w:val="22"/>
          <w:szCs w:val="22"/>
        </w:rPr>
        <w:tab/>
      </w:r>
      <w:r>
        <w:rPr>
          <w:color w:val="1A1A1A"/>
          <w:sz w:val="22"/>
          <w:szCs w:val="22"/>
        </w:rPr>
        <w:tab/>
      </w:r>
      <w:r>
        <w:rPr>
          <w:color w:val="1A1A1A"/>
          <w:sz w:val="22"/>
          <w:szCs w:val="22"/>
        </w:rPr>
        <w:tab/>
      </w:r>
      <w:r>
        <w:rPr>
          <w:color w:val="1A1A1A"/>
          <w:sz w:val="22"/>
          <w:szCs w:val="22"/>
        </w:rPr>
        <w:tab/>
      </w:r>
      <w:r w:rsidRPr="00B05FE6">
        <w:rPr>
          <w:color w:val="1A1A1A"/>
          <w:sz w:val="22"/>
          <w:szCs w:val="22"/>
        </w:rPr>
        <w:t>Morocco Jan 1990</w:t>
      </w:r>
      <w:r>
        <w:rPr>
          <w:color w:val="1A1A1A"/>
          <w:sz w:val="22"/>
          <w:szCs w:val="22"/>
        </w:rPr>
        <w:tab/>
      </w:r>
      <w:r>
        <w:rPr>
          <w:color w:val="1A1A1A"/>
          <w:sz w:val="22"/>
          <w:szCs w:val="22"/>
        </w:rPr>
        <w:tab/>
      </w:r>
      <w:r>
        <w:rPr>
          <w:color w:val="1A1A1A"/>
          <w:sz w:val="22"/>
          <w:szCs w:val="22"/>
        </w:rPr>
        <w:tab/>
        <w:t>Chad Jan 1989</w:t>
      </w:r>
    </w:p>
    <w:p w14:paraId="61025083" w14:textId="77777777" w:rsidR="009233EA" w:rsidRPr="00B05FE6" w:rsidRDefault="009233EA" w:rsidP="009233EA">
      <w:pPr>
        <w:widowControl w:val="0"/>
        <w:autoSpaceDE w:val="0"/>
        <w:autoSpaceDN w:val="0"/>
        <w:adjustRightInd w:val="0"/>
        <w:rPr>
          <w:color w:val="1A1A1A"/>
          <w:sz w:val="22"/>
          <w:szCs w:val="22"/>
        </w:rPr>
      </w:pPr>
      <w:r w:rsidRPr="00B05FE6">
        <w:rPr>
          <w:color w:val="1A1A1A"/>
          <w:sz w:val="22"/>
          <w:szCs w:val="22"/>
        </w:rPr>
        <w:t>Mozambique Nov 1992</w:t>
      </w:r>
      <w:r w:rsidRPr="00B05FE6">
        <w:rPr>
          <w:color w:val="1A1A1A"/>
          <w:sz w:val="22"/>
          <w:szCs w:val="22"/>
        </w:rPr>
        <w:tab/>
      </w:r>
      <w:r w:rsidRPr="00B05FE6">
        <w:rPr>
          <w:color w:val="1A1A1A"/>
          <w:sz w:val="22"/>
          <w:szCs w:val="22"/>
        </w:rPr>
        <w:tab/>
      </w:r>
      <w:r>
        <w:rPr>
          <w:color w:val="1A1A1A"/>
          <w:sz w:val="22"/>
          <w:szCs w:val="22"/>
        </w:rPr>
        <w:tab/>
        <w:t>Chad Jan 2004</w:t>
      </w:r>
      <w:r>
        <w:rPr>
          <w:color w:val="1A1A1A"/>
          <w:sz w:val="22"/>
          <w:szCs w:val="22"/>
        </w:rPr>
        <w:tab/>
      </w:r>
      <w:r>
        <w:rPr>
          <w:color w:val="1A1A1A"/>
          <w:sz w:val="22"/>
          <w:szCs w:val="22"/>
        </w:rPr>
        <w:tab/>
      </w:r>
      <w:r>
        <w:rPr>
          <w:color w:val="1A1A1A"/>
          <w:sz w:val="22"/>
          <w:szCs w:val="22"/>
        </w:rPr>
        <w:tab/>
      </w:r>
      <w:r>
        <w:rPr>
          <w:color w:val="1A1A1A"/>
          <w:sz w:val="22"/>
          <w:szCs w:val="22"/>
        </w:rPr>
        <w:tab/>
      </w:r>
      <w:r w:rsidRPr="00B05FE6">
        <w:rPr>
          <w:color w:val="1A1A1A"/>
          <w:sz w:val="22"/>
          <w:szCs w:val="22"/>
        </w:rPr>
        <w:t>Mozambique Nov 1992</w:t>
      </w:r>
      <w:r w:rsidRPr="00B05FE6">
        <w:rPr>
          <w:color w:val="1A1A1A"/>
          <w:sz w:val="22"/>
          <w:szCs w:val="22"/>
        </w:rPr>
        <w:tab/>
      </w:r>
      <w:r w:rsidRPr="00B05FE6">
        <w:rPr>
          <w:color w:val="1A1A1A"/>
          <w:sz w:val="22"/>
          <w:szCs w:val="22"/>
        </w:rPr>
        <w:tab/>
      </w:r>
      <w:r>
        <w:rPr>
          <w:color w:val="1A1A1A"/>
          <w:sz w:val="22"/>
          <w:szCs w:val="22"/>
        </w:rPr>
        <w:tab/>
        <w:t>Cambodia Jan 1999</w:t>
      </w:r>
    </w:p>
    <w:p w14:paraId="30D7A0A3" w14:textId="77777777" w:rsidR="009233EA" w:rsidRDefault="009233EA" w:rsidP="009233EA">
      <w:pPr>
        <w:widowControl w:val="0"/>
        <w:autoSpaceDE w:val="0"/>
        <w:autoSpaceDN w:val="0"/>
        <w:adjustRightInd w:val="0"/>
        <w:rPr>
          <w:color w:val="1A1A1A"/>
          <w:sz w:val="22"/>
          <w:szCs w:val="22"/>
        </w:rPr>
      </w:pPr>
      <w:r w:rsidRPr="00B05FE6">
        <w:rPr>
          <w:color w:val="1A1A1A"/>
          <w:sz w:val="22"/>
          <w:szCs w:val="22"/>
        </w:rPr>
        <w:t>Namibia Jan 1990</w:t>
      </w:r>
      <w:r>
        <w:rPr>
          <w:color w:val="1A1A1A"/>
          <w:sz w:val="22"/>
          <w:szCs w:val="22"/>
        </w:rPr>
        <w:tab/>
      </w:r>
      <w:r>
        <w:rPr>
          <w:color w:val="1A1A1A"/>
          <w:sz w:val="22"/>
          <w:szCs w:val="22"/>
        </w:rPr>
        <w:tab/>
      </w:r>
      <w:r>
        <w:rPr>
          <w:color w:val="1A1A1A"/>
          <w:sz w:val="22"/>
          <w:szCs w:val="22"/>
        </w:rPr>
        <w:tab/>
        <w:t>Chad Jan 1989</w:t>
      </w:r>
      <w:r>
        <w:rPr>
          <w:color w:val="1A1A1A"/>
          <w:sz w:val="22"/>
          <w:szCs w:val="22"/>
        </w:rPr>
        <w:tab/>
      </w:r>
      <w:r>
        <w:rPr>
          <w:color w:val="1A1A1A"/>
          <w:sz w:val="22"/>
          <w:szCs w:val="22"/>
        </w:rPr>
        <w:tab/>
      </w:r>
      <w:r>
        <w:rPr>
          <w:color w:val="1A1A1A"/>
          <w:sz w:val="22"/>
          <w:szCs w:val="22"/>
        </w:rPr>
        <w:tab/>
      </w:r>
      <w:r>
        <w:rPr>
          <w:color w:val="1A1A1A"/>
          <w:sz w:val="22"/>
          <w:szCs w:val="22"/>
        </w:rPr>
        <w:tab/>
      </w:r>
      <w:r w:rsidRPr="00B05FE6">
        <w:rPr>
          <w:color w:val="1A1A1A"/>
          <w:sz w:val="22"/>
          <w:szCs w:val="22"/>
        </w:rPr>
        <w:t>Namibia Jan 1990</w:t>
      </w:r>
      <w:r>
        <w:rPr>
          <w:color w:val="1A1A1A"/>
          <w:sz w:val="22"/>
          <w:szCs w:val="22"/>
        </w:rPr>
        <w:tab/>
      </w:r>
      <w:r>
        <w:rPr>
          <w:color w:val="1A1A1A"/>
          <w:sz w:val="22"/>
          <w:szCs w:val="22"/>
        </w:rPr>
        <w:tab/>
      </w:r>
      <w:r>
        <w:rPr>
          <w:color w:val="1A1A1A"/>
          <w:sz w:val="22"/>
          <w:szCs w:val="22"/>
        </w:rPr>
        <w:tab/>
        <w:t>Sri Lanka Jan 2002</w:t>
      </w:r>
    </w:p>
    <w:p w14:paraId="5B3A4808" w14:textId="77777777" w:rsidR="009233EA" w:rsidRDefault="009233EA" w:rsidP="009233EA">
      <w:pPr>
        <w:widowControl w:val="0"/>
        <w:autoSpaceDE w:val="0"/>
        <w:autoSpaceDN w:val="0"/>
        <w:adjustRightInd w:val="0"/>
        <w:rPr>
          <w:color w:val="1A1A1A"/>
          <w:sz w:val="22"/>
          <w:szCs w:val="22"/>
        </w:rPr>
      </w:pPr>
      <w:r>
        <w:rPr>
          <w:color w:val="1A1A1A"/>
          <w:sz w:val="22"/>
          <w:szCs w:val="22"/>
        </w:rPr>
        <w:t>Nicaragua Jan 1990</w:t>
      </w:r>
      <w:r>
        <w:rPr>
          <w:color w:val="1A1A1A"/>
          <w:sz w:val="22"/>
          <w:szCs w:val="22"/>
        </w:rPr>
        <w:tab/>
      </w:r>
      <w:r>
        <w:rPr>
          <w:color w:val="1A1A1A"/>
          <w:sz w:val="22"/>
          <w:szCs w:val="22"/>
        </w:rPr>
        <w:tab/>
      </w:r>
      <w:r>
        <w:rPr>
          <w:color w:val="1A1A1A"/>
          <w:sz w:val="22"/>
          <w:szCs w:val="22"/>
        </w:rPr>
        <w:tab/>
        <w:t>Paraguay Mar 1989</w:t>
      </w:r>
      <w:r>
        <w:rPr>
          <w:color w:val="1A1A1A"/>
          <w:sz w:val="22"/>
          <w:szCs w:val="22"/>
        </w:rPr>
        <w:tab/>
      </w:r>
      <w:r>
        <w:rPr>
          <w:color w:val="1A1A1A"/>
          <w:sz w:val="22"/>
          <w:szCs w:val="22"/>
        </w:rPr>
        <w:tab/>
      </w:r>
      <w:r>
        <w:rPr>
          <w:color w:val="1A1A1A"/>
          <w:sz w:val="22"/>
          <w:szCs w:val="22"/>
        </w:rPr>
        <w:tab/>
        <w:t>Nicaragua Jan 1990</w:t>
      </w:r>
      <w:r>
        <w:rPr>
          <w:color w:val="1A1A1A"/>
          <w:sz w:val="22"/>
          <w:szCs w:val="22"/>
        </w:rPr>
        <w:tab/>
      </w:r>
      <w:r>
        <w:rPr>
          <w:color w:val="1A1A1A"/>
          <w:sz w:val="22"/>
          <w:szCs w:val="22"/>
        </w:rPr>
        <w:tab/>
      </w:r>
      <w:r>
        <w:rPr>
          <w:color w:val="1A1A1A"/>
          <w:sz w:val="22"/>
          <w:szCs w:val="22"/>
        </w:rPr>
        <w:tab/>
        <w:t>Yemen Aug 1994</w:t>
      </w:r>
    </w:p>
    <w:p w14:paraId="65EA4B4C" w14:textId="77777777" w:rsidR="009233EA" w:rsidRDefault="009233EA" w:rsidP="009233EA">
      <w:pPr>
        <w:widowControl w:val="0"/>
        <w:autoSpaceDE w:val="0"/>
        <w:autoSpaceDN w:val="0"/>
        <w:adjustRightInd w:val="0"/>
        <w:rPr>
          <w:color w:val="1A1A1A"/>
          <w:sz w:val="22"/>
          <w:szCs w:val="22"/>
        </w:rPr>
      </w:pPr>
      <w:r>
        <w:rPr>
          <w:color w:val="1A1A1A"/>
          <w:sz w:val="22"/>
          <w:szCs w:val="22"/>
        </w:rPr>
        <w:t>Papua</w:t>
      </w:r>
      <w:r w:rsidRPr="00B05FE6">
        <w:rPr>
          <w:color w:val="1A1A1A"/>
          <w:sz w:val="22"/>
          <w:szCs w:val="22"/>
        </w:rPr>
        <w:t xml:space="preserve"> New Guinea Jan 1997</w:t>
      </w:r>
      <w:r w:rsidRPr="00B05FE6">
        <w:rPr>
          <w:color w:val="1A1A1A"/>
          <w:sz w:val="22"/>
          <w:szCs w:val="22"/>
        </w:rPr>
        <w:tab/>
      </w:r>
      <w:r>
        <w:rPr>
          <w:color w:val="1A1A1A"/>
          <w:sz w:val="22"/>
          <w:szCs w:val="22"/>
        </w:rPr>
        <w:tab/>
        <w:t>Papua New Guinea Jan 1991</w:t>
      </w:r>
      <w:r>
        <w:rPr>
          <w:color w:val="1A1A1A"/>
          <w:sz w:val="22"/>
          <w:szCs w:val="22"/>
        </w:rPr>
        <w:tab/>
      </w:r>
      <w:r>
        <w:rPr>
          <w:color w:val="1A1A1A"/>
          <w:sz w:val="22"/>
          <w:szCs w:val="22"/>
        </w:rPr>
        <w:tab/>
        <w:t>Papua</w:t>
      </w:r>
      <w:r w:rsidRPr="00B05FE6">
        <w:rPr>
          <w:color w:val="1A1A1A"/>
          <w:sz w:val="22"/>
          <w:szCs w:val="22"/>
        </w:rPr>
        <w:t xml:space="preserve"> New Guinea Jan 1997</w:t>
      </w:r>
      <w:r w:rsidRPr="00B05FE6">
        <w:rPr>
          <w:color w:val="1A1A1A"/>
          <w:sz w:val="22"/>
          <w:szCs w:val="22"/>
        </w:rPr>
        <w:tab/>
      </w:r>
      <w:r>
        <w:rPr>
          <w:color w:val="1A1A1A"/>
          <w:sz w:val="22"/>
          <w:szCs w:val="22"/>
        </w:rPr>
        <w:tab/>
        <w:t>P. New Guinea Jan 1991</w:t>
      </w:r>
    </w:p>
    <w:p w14:paraId="68578E21" w14:textId="77777777" w:rsidR="009233EA" w:rsidRDefault="009233EA" w:rsidP="009233EA">
      <w:pPr>
        <w:widowControl w:val="0"/>
        <w:autoSpaceDE w:val="0"/>
        <w:autoSpaceDN w:val="0"/>
        <w:adjustRightInd w:val="0"/>
        <w:rPr>
          <w:color w:val="1A1A1A"/>
          <w:sz w:val="22"/>
          <w:szCs w:val="22"/>
        </w:rPr>
      </w:pPr>
      <w:r w:rsidRPr="00B05FE6">
        <w:rPr>
          <w:color w:val="1A1A1A"/>
          <w:sz w:val="22"/>
          <w:szCs w:val="22"/>
        </w:rPr>
        <w:t>Rwanda Jan 1995</w:t>
      </w:r>
      <w:r>
        <w:rPr>
          <w:color w:val="1A1A1A"/>
          <w:sz w:val="22"/>
          <w:szCs w:val="22"/>
        </w:rPr>
        <w:tab/>
      </w:r>
      <w:r>
        <w:rPr>
          <w:color w:val="1A1A1A"/>
          <w:sz w:val="22"/>
          <w:szCs w:val="22"/>
        </w:rPr>
        <w:tab/>
      </w:r>
      <w:r>
        <w:rPr>
          <w:color w:val="1A1A1A"/>
          <w:sz w:val="22"/>
          <w:szCs w:val="22"/>
        </w:rPr>
        <w:tab/>
        <w:t>Burundi Jan 1993</w:t>
      </w:r>
      <w:r>
        <w:rPr>
          <w:color w:val="1A1A1A"/>
          <w:sz w:val="22"/>
          <w:szCs w:val="22"/>
        </w:rPr>
        <w:tab/>
      </w:r>
      <w:r>
        <w:rPr>
          <w:color w:val="1A1A1A"/>
          <w:sz w:val="22"/>
          <w:szCs w:val="22"/>
        </w:rPr>
        <w:tab/>
      </w:r>
      <w:r>
        <w:rPr>
          <w:color w:val="1A1A1A"/>
          <w:sz w:val="22"/>
          <w:szCs w:val="22"/>
        </w:rPr>
        <w:tab/>
      </w:r>
      <w:r w:rsidRPr="00B05FE6">
        <w:rPr>
          <w:color w:val="1A1A1A"/>
          <w:sz w:val="22"/>
          <w:szCs w:val="22"/>
        </w:rPr>
        <w:t>Rwanda Jan 1995</w:t>
      </w:r>
      <w:r>
        <w:rPr>
          <w:color w:val="1A1A1A"/>
          <w:sz w:val="22"/>
          <w:szCs w:val="22"/>
        </w:rPr>
        <w:tab/>
      </w:r>
      <w:r>
        <w:rPr>
          <w:color w:val="1A1A1A"/>
          <w:sz w:val="22"/>
          <w:szCs w:val="22"/>
        </w:rPr>
        <w:tab/>
      </w:r>
      <w:r>
        <w:rPr>
          <w:color w:val="1A1A1A"/>
          <w:sz w:val="22"/>
          <w:szCs w:val="22"/>
        </w:rPr>
        <w:tab/>
        <w:t>Burundi Jan 1993</w:t>
      </w:r>
    </w:p>
    <w:p w14:paraId="01F47AEF" w14:textId="1FA3BB10" w:rsidR="009233EA" w:rsidRPr="007F0308" w:rsidRDefault="009233EA" w:rsidP="009233EA">
      <w:pPr>
        <w:widowControl w:val="0"/>
        <w:autoSpaceDE w:val="0"/>
        <w:autoSpaceDN w:val="0"/>
        <w:adjustRightInd w:val="0"/>
        <w:rPr>
          <w:sz w:val="22"/>
          <w:szCs w:val="22"/>
        </w:rPr>
      </w:pPr>
      <w:r w:rsidRPr="00B05FE6">
        <w:rPr>
          <w:color w:val="1A1A1A"/>
          <w:sz w:val="22"/>
          <w:szCs w:val="22"/>
        </w:rPr>
        <w:t>Serbia Jan 1992</w:t>
      </w:r>
      <w:r w:rsidRPr="00B05FE6">
        <w:rPr>
          <w:sz w:val="22"/>
          <w:szCs w:val="22"/>
        </w:rPr>
        <w:t xml:space="preserve"> </w:t>
      </w:r>
      <w:r w:rsidRPr="00B05FE6">
        <w:rPr>
          <w:sz w:val="22"/>
          <w:szCs w:val="22"/>
        </w:rPr>
        <w:tab/>
      </w:r>
      <w:r w:rsidR="005C20AA">
        <w:rPr>
          <w:sz w:val="22"/>
          <w:szCs w:val="22"/>
        </w:rPr>
        <w:tab/>
      </w:r>
      <w:r w:rsidR="005C20AA">
        <w:rPr>
          <w:sz w:val="22"/>
          <w:szCs w:val="22"/>
        </w:rPr>
        <w:tab/>
      </w:r>
      <w:r>
        <w:rPr>
          <w:sz w:val="22"/>
          <w:szCs w:val="22"/>
        </w:rPr>
        <w:t>Georgia</w:t>
      </w:r>
      <w:r w:rsidRPr="00B05FE6">
        <w:rPr>
          <w:sz w:val="22"/>
          <w:szCs w:val="22"/>
        </w:rPr>
        <w:t xml:space="preserve"> </w:t>
      </w:r>
      <w:r>
        <w:rPr>
          <w:sz w:val="22"/>
          <w:szCs w:val="22"/>
        </w:rPr>
        <w:t xml:space="preserve">Feb 1992  </w:t>
      </w:r>
      <w:r>
        <w:rPr>
          <w:sz w:val="22"/>
          <w:szCs w:val="22"/>
        </w:rPr>
        <w:tab/>
      </w:r>
      <w:r>
        <w:rPr>
          <w:sz w:val="22"/>
          <w:szCs w:val="22"/>
        </w:rPr>
        <w:tab/>
      </w:r>
      <w:r>
        <w:rPr>
          <w:sz w:val="22"/>
          <w:szCs w:val="22"/>
        </w:rPr>
        <w:tab/>
      </w:r>
      <w:r w:rsidRPr="00B05FE6">
        <w:rPr>
          <w:color w:val="1A1A1A"/>
          <w:sz w:val="22"/>
          <w:szCs w:val="22"/>
        </w:rPr>
        <w:t>Serbia Jan 1992</w:t>
      </w:r>
      <w:r w:rsidRPr="00B05FE6">
        <w:rPr>
          <w:sz w:val="22"/>
          <w:szCs w:val="22"/>
        </w:rPr>
        <w:t xml:space="preserve"> </w:t>
      </w:r>
      <w:r w:rsidRPr="00B05FE6">
        <w:rPr>
          <w:sz w:val="22"/>
          <w:szCs w:val="22"/>
        </w:rPr>
        <w:tab/>
      </w:r>
      <w:r w:rsidR="00B659FA">
        <w:rPr>
          <w:sz w:val="22"/>
          <w:szCs w:val="22"/>
        </w:rPr>
        <w:tab/>
      </w:r>
      <w:r w:rsidR="00B659FA">
        <w:rPr>
          <w:sz w:val="22"/>
          <w:szCs w:val="22"/>
        </w:rPr>
        <w:tab/>
      </w:r>
      <w:r>
        <w:rPr>
          <w:sz w:val="22"/>
          <w:szCs w:val="22"/>
        </w:rPr>
        <w:t>Chad</w:t>
      </w:r>
      <w:r w:rsidRPr="00B05FE6">
        <w:rPr>
          <w:sz w:val="22"/>
          <w:szCs w:val="22"/>
        </w:rPr>
        <w:t xml:space="preserve"> </w:t>
      </w:r>
      <w:r>
        <w:rPr>
          <w:sz w:val="22"/>
          <w:szCs w:val="22"/>
        </w:rPr>
        <w:t xml:space="preserve">Jan 1995    </w:t>
      </w:r>
    </w:p>
    <w:p w14:paraId="1B1CC85E" w14:textId="6E5948D9" w:rsidR="009233EA" w:rsidRDefault="009233EA" w:rsidP="009233EA">
      <w:pPr>
        <w:widowControl w:val="0"/>
        <w:autoSpaceDE w:val="0"/>
        <w:autoSpaceDN w:val="0"/>
        <w:adjustRightInd w:val="0"/>
        <w:rPr>
          <w:color w:val="1A1A1A"/>
          <w:sz w:val="22"/>
          <w:szCs w:val="22"/>
        </w:rPr>
      </w:pPr>
      <w:r w:rsidRPr="00B05FE6">
        <w:rPr>
          <w:color w:val="1A1A1A"/>
          <w:sz w:val="22"/>
          <w:szCs w:val="22"/>
        </w:rPr>
        <w:t>Serbia July 1999</w:t>
      </w:r>
      <w:r>
        <w:rPr>
          <w:color w:val="1A1A1A"/>
          <w:sz w:val="22"/>
          <w:szCs w:val="22"/>
        </w:rPr>
        <w:t xml:space="preserve">  </w:t>
      </w:r>
      <w:r>
        <w:rPr>
          <w:color w:val="1A1A1A"/>
          <w:sz w:val="22"/>
          <w:szCs w:val="22"/>
        </w:rPr>
        <w:tab/>
      </w:r>
      <w:r w:rsidR="005C20AA">
        <w:rPr>
          <w:color w:val="1A1A1A"/>
          <w:sz w:val="22"/>
          <w:szCs w:val="22"/>
        </w:rPr>
        <w:tab/>
      </w:r>
      <w:r w:rsidR="005C20AA">
        <w:rPr>
          <w:color w:val="1A1A1A"/>
          <w:sz w:val="22"/>
          <w:szCs w:val="22"/>
        </w:rPr>
        <w:tab/>
      </w:r>
      <w:r>
        <w:rPr>
          <w:sz w:val="22"/>
          <w:szCs w:val="22"/>
        </w:rPr>
        <w:t xml:space="preserve">Moldova Aug 1992    </w:t>
      </w:r>
      <w:r>
        <w:rPr>
          <w:sz w:val="22"/>
          <w:szCs w:val="22"/>
        </w:rPr>
        <w:tab/>
      </w:r>
      <w:r>
        <w:rPr>
          <w:sz w:val="22"/>
          <w:szCs w:val="22"/>
        </w:rPr>
        <w:tab/>
      </w:r>
      <w:r>
        <w:rPr>
          <w:sz w:val="22"/>
          <w:szCs w:val="22"/>
        </w:rPr>
        <w:tab/>
      </w:r>
      <w:r w:rsidRPr="00B05FE6">
        <w:rPr>
          <w:color w:val="1A1A1A"/>
          <w:sz w:val="22"/>
          <w:szCs w:val="22"/>
        </w:rPr>
        <w:t>Serbia July 1999</w:t>
      </w:r>
      <w:r>
        <w:rPr>
          <w:color w:val="1A1A1A"/>
          <w:sz w:val="22"/>
          <w:szCs w:val="22"/>
        </w:rPr>
        <w:t xml:space="preserve">  </w:t>
      </w:r>
      <w:r>
        <w:rPr>
          <w:color w:val="1A1A1A"/>
          <w:sz w:val="22"/>
          <w:szCs w:val="22"/>
        </w:rPr>
        <w:tab/>
      </w:r>
      <w:r w:rsidR="00B659FA">
        <w:rPr>
          <w:color w:val="1A1A1A"/>
          <w:sz w:val="22"/>
          <w:szCs w:val="22"/>
        </w:rPr>
        <w:tab/>
      </w:r>
      <w:r w:rsidR="00B659FA">
        <w:rPr>
          <w:color w:val="1A1A1A"/>
          <w:sz w:val="22"/>
          <w:szCs w:val="22"/>
        </w:rPr>
        <w:tab/>
      </w:r>
      <w:r>
        <w:rPr>
          <w:sz w:val="22"/>
          <w:szCs w:val="22"/>
        </w:rPr>
        <w:t>Chad</w:t>
      </w:r>
      <w:r w:rsidRPr="00B05FE6">
        <w:rPr>
          <w:sz w:val="22"/>
          <w:szCs w:val="22"/>
        </w:rPr>
        <w:t xml:space="preserve"> </w:t>
      </w:r>
      <w:r>
        <w:rPr>
          <w:sz w:val="22"/>
          <w:szCs w:val="22"/>
        </w:rPr>
        <w:t xml:space="preserve">Jan 2004    </w:t>
      </w:r>
    </w:p>
    <w:p w14:paraId="3A3F71B4" w14:textId="77777777" w:rsidR="009233EA" w:rsidRDefault="009233EA" w:rsidP="009233EA">
      <w:pPr>
        <w:widowControl w:val="0"/>
        <w:autoSpaceDE w:val="0"/>
        <w:autoSpaceDN w:val="0"/>
        <w:adjustRightInd w:val="0"/>
        <w:rPr>
          <w:color w:val="1A1A1A"/>
          <w:sz w:val="22"/>
          <w:szCs w:val="22"/>
        </w:rPr>
      </w:pPr>
      <w:r w:rsidRPr="00B05FE6">
        <w:rPr>
          <w:color w:val="1A1A1A"/>
          <w:sz w:val="22"/>
          <w:szCs w:val="22"/>
        </w:rPr>
        <w:t>Sierra Leone Jan 2001</w:t>
      </w:r>
      <w:r>
        <w:rPr>
          <w:color w:val="1A1A1A"/>
          <w:sz w:val="22"/>
          <w:szCs w:val="22"/>
        </w:rPr>
        <w:tab/>
      </w:r>
      <w:r>
        <w:rPr>
          <w:color w:val="1A1A1A"/>
          <w:sz w:val="22"/>
          <w:szCs w:val="22"/>
        </w:rPr>
        <w:tab/>
      </w:r>
      <w:r>
        <w:rPr>
          <w:color w:val="1A1A1A"/>
          <w:sz w:val="22"/>
          <w:szCs w:val="22"/>
        </w:rPr>
        <w:tab/>
        <w:t>Chad Jan 1995</w:t>
      </w:r>
      <w:r>
        <w:rPr>
          <w:color w:val="1A1A1A"/>
          <w:sz w:val="22"/>
          <w:szCs w:val="22"/>
        </w:rPr>
        <w:tab/>
      </w:r>
      <w:r>
        <w:rPr>
          <w:color w:val="1A1A1A"/>
          <w:sz w:val="22"/>
          <w:szCs w:val="22"/>
        </w:rPr>
        <w:tab/>
      </w:r>
      <w:r>
        <w:rPr>
          <w:color w:val="1A1A1A"/>
          <w:sz w:val="22"/>
          <w:szCs w:val="22"/>
        </w:rPr>
        <w:tab/>
      </w:r>
      <w:r>
        <w:rPr>
          <w:color w:val="1A1A1A"/>
          <w:sz w:val="22"/>
          <w:szCs w:val="22"/>
        </w:rPr>
        <w:tab/>
      </w:r>
      <w:r w:rsidRPr="00B05FE6">
        <w:rPr>
          <w:color w:val="1A1A1A"/>
          <w:sz w:val="22"/>
          <w:szCs w:val="22"/>
        </w:rPr>
        <w:t>Sierra Leone Jan 2001</w:t>
      </w:r>
      <w:r>
        <w:rPr>
          <w:color w:val="1A1A1A"/>
          <w:sz w:val="22"/>
          <w:szCs w:val="22"/>
        </w:rPr>
        <w:tab/>
      </w:r>
      <w:r>
        <w:rPr>
          <w:color w:val="1A1A1A"/>
          <w:sz w:val="22"/>
          <w:szCs w:val="22"/>
        </w:rPr>
        <w:tab/>
      </w:r>
      <w:r>
        <w:rPr>
          <w:color w:val="1A1A1A"/>
          <w:sz w:val="22"/>
          <w:szCs w:val="22"/>
        </w:rPr>
        <w:tab/>
      </w:r>
      <w:r>
        <w:rPr>
          <w:sz w:val="22"/>
          <w:szCs w:val="22"/>
        </w:rPr>
        <w:t>Chad</w:t>
      </w:r>
      <w:r w:rsidRPr="00B05FE6">
        <w:rPr>
          <w:sz w:val="22"/>
          <w:szCs w:val="22"/>
        </w:rPr>
        <w:t xml:space="preserve"> </w:t>
      </w:r>
      <w:r>
        <w:rPr>
          <w:sz w:val="22"/>
          <w:szCs w:val="22"/>
        </w:rPr>
        <w:t xml:space="preserve">Jan 1995    </w:t>
      </w:r>
    </w:p>
    <w:p w14:paraId="2EF9CFAC" w14:textId="77777777" w:rsidR="009233EA" w:rsidRDefault="009233EA" w:rsidP="009233EA">
      <w:pPr>
        <w:widowControl w:val="0"/>
        <w:autoSpaceDE w:val="0"/>
        <w:autoSpaceDN w:val="0"/>
        <w:adjustRightInd w:val="0"/>
        <w:rPr>
          <w:color w:val="1A1A1A"/>
          <w:sz w:val="22"/>
          <w:szCs w:val="22"/>
        </w:rPr>
      </w:pPr>
      <w:r w:rsidRPr="00B05FE6">
        <w:rPr>
          <w:color w:val="1A1A1A"/>
          <w:sz w:val="22"/>
          <w:szCs w:val="22"/>
        </w:rPr>
        <w:t>South Sudan July 2011</w:t>
      </w:r>
      <w:r>
        <w:rPr>
          <w:color w:val="1A1A1A"/>
          <w:sz w:val="22"/>
          <w:szCs w:val="22"/>
        </w:rPr>
        <w:tab/>
      </w:r>
      <w:r>
        <w:rPr>
          <w:color w:val="1A1A1A"/>
          <w:sz w:val="22"/>
          <w:szCs w:val="22"/>
        </w:rPr>
        <w:tab/>
      </w:r>
      <w:r>
        <w:rPr>
          <w:color w:val="1A1A1A"/>
          <w:sz w:val="22"/>
          <w:szCs w:val="22"/>
        </w:rPr>
        <w:tab/>
        <w:t>Somalia Jan 1997</w:t>
      </w:r>
      <w:r>
        <w:rPr>
          <w:color w:val="1A1A1A"/>
          <w:sz w:val="22"/>
          <w:szCs w:val="22"/>
        </w:rPr>
        <w:tab/>
      </w:r>
      <w:r>
        <w:rPr>
          <w:color w:val="1A1A1A"/>
          <w:sz w:val="22"/>
          <w:szCs w:val="22"/>
        </w:rPr>
        <w:tab/>
      </w:r>
      <w:r>
        <w:rPr>
          <w:color w:val="1A1A1A"/>
          <w:sz w:val="22"/>
          <w:szCs w:val="22"/>
        </w:rPr>
        <w:tab/>
      </w:r>
      <w:r w:rsidRPr="00B05FE6">
        <w:rPr>
          <w:color w:val="1A1A1A"/>
          <w:sz w:val="22"/>
          <w:szCs w:val="22"/>
        </w:rPr>
        <w:t>South Sudan July 2011</w:t>
      </w:r>
      <w:r>
        <w:rPr>
          <w:color w:val="1A1A1A"/>
          <w:sz w:val="22"/>
          <w:szCs w:val="22"/>
        </w:rPr>
        <w:tab/>
      </w:r>
      <w:r>
        <w:rPr>
          <w:color w:val="1A1A1A"/>
          <w:sz w:val="22"/>
          <w:szCs w:val="22"/>
        </w:rPr>
        <w:tab/>
      </w:r>
      <w:r>
        <w:rPr>
          <w:color w:val="1A1A1A"/>
          <w:sz w:val="22"/>
          <w:szCs w:val="22"/>
        </w:rPr>
        <w:tab/>
        <w:t>Azerbaijan Aug 1994</w:t>
      </w:r>
    </w:p>
    <w:p w14:paraId="40A0C5B0" w14:textId="77777777" w:rsidR="009233EA" w:rsidRPr="00B05FE6" w:rsidRDefault="009233EA" w:rsidP="009233EA">
      <w:pPr>
        <w:widowControl w:val="0"/>
        <w:autoSpaceDE w:val="0"/>
        <w:autoSpaceDN w:val="0"/>
        <w:adjustRightInd w:val="0"/>
        <w:rPr>
          <w:color w:val="1A1A1A"/>
          <w:sz w:val="22"/>
          <w:szCs w:val="22"/>
        </w:rPr>
      </w:pPr>
      <w:r w:rsidRPr="00B05FE6">
        <w:rPr>
          <w:color w:val="1A1A1A"/>
          <w:sz w:val="22"/>
          <w:szCs w:val="22"/>
        </w:rPr>
        <w:t>Tajikistan Jan 1997</w:t>
      </w:r>
      <w:r w:rsidRPr="00B05FE6">
        <w:rPr>
          <w:color w:val="1A1A1A"/>
          <w:sz w:val="22"/>
          <w:szCs w:val="22"/>
        </w:rPr>
        <w:tab/>
      </w:r>
      <w:r w:rsidRPr="00B05FE6">
        <w:rPr>
          <w:color w:val="1A1A1A"/>
          <w:sz w:val="22"/>
          <w:szCs w:val="22"/>
        </w:rPr>
        <w:tab/>
      </w:r>
      <w:r w:rsidRPr="00B05FE6">
        <w:rPr>
          <w:color w:val="1A1A1A"/>
          <w:sz w:val="22"/>
          <w:szCs w:val="22"/>
        </w:rPr>
        <w:tab/>
        <w:t>Azerbaijan Aug 1994</w:t>
      </w:r>
      <w:r>
        <w:rPr>
          <w:color w:val="1A1A1A"/>
          <w:sz w:val="22"/>
          <w:szCs w:val="22"/>
        </w:rPr>
        <w:tab/>
      </w:r>
      <w:r>
        <w:rPr>
          <w:color w:val="1A1A1A"/>
          <w:sz w:val="22"/>
          <w:szCs w:val="22"/>
        </w:rPr>
        <w:tab/>
      </w:r>
      <w:r>
        <w:rPr>
          <w:color w:val="1A1A1A"/>
          <w:sz w:val="22"/>
          <w:szCs w:val="22"/>
        </w:rPr>
        <w:tab/>
      </w:r>
      <w:r w:rsidRPr="00B05FE6">
        <w:rPr>
          <w:color w:val="1A1A1A"/>
          <w:sz w:val="22"/>
          <w:szCs w:val="22"/>
        </w:rPr>
        <w:t>Tajikistan Jan 19</w:t>
      </w:r>
      <w:r>
        <w:rPr>
          <w:color w:val="1A1A1A"/>
          <w:sz w:val="22"/>
          <w:szCs w:val="22"/>
        </w:rPr>
        <w:t>97</w:t>
      </w:r>
      <w:r>
        <w:rPr>
          <w:color w:val="1A1A1A"/>
          <w:sz w:val="22"/>
          <w:szCs w:val="22"/>
        </w:rPr>
        <w:tab/>
      </w:r>
      <w:r>
        <w:rPr>
          <w:color w:val="1A1A1A"/>
          <w:sz w:val="22"/>
          <w:szCs w:val="22"/>
        </w:rPr>
        <w:tab/>
      </w:r>
      <w:r>
        <w:rPr>
          <w:color w:val="1A1A1A"/>
          <w:sz w:val="22"/>
          <w:szCs w:val="22"/>
        </w:rPr>
        <w:tab/>
        <w:t>Burundi Jan 1993</w:t>
      </w:r>
    </w:p>
    <w:p w14:paraId="72CCC05C" w14:textId="77777777" w:rsidR="009233EA" w:rsidRDefault="009233EA" w:rsidP="009233EA">
      <w:pPr>
        <w:widowControl w:val="0"/>
        <w:autoSpaceDE w:val="0"/>
        <w:autoSpaceDN w:val="0"/>
        <w:adjustRightInd w:val="0"/>
        <w:rPr>
          <w:color w:val="1A1A1A"/>
          <w:sz w:val="22"/>
          <w:szCs w:val="22"/>
        </w:rPr>
      </w:pPr>
      <w:r w:rsidRPr="00B05FE6">
        <w:rPr>
          <w:color w:val="1A1A1A"/>
          <w:sz w:val="22"/>
          <w:szCs w:val="22"/>
        </w:rPr>
        <w:t>Tajikistan Jan 1999</w:t>
      </w:r>
      <w:r>
        <w:rPr>
          <w:color w:val="1A1A1A"/>
          <w:sz w:val="22"/>
          <w:szCs w:val="22"/>
        </w:rPr>
        <w:tab/>
      </w:r>
      <w:r>
        <w:rPr>
          <w:color w:val="1A1A1A"/>
          <w:sz w:val="22"/>
          <w:szCs w:val="22"/>
        </w:rPr>
        <w:tab/>
      </w:r>
      <w:r>
        <w:rPr>
          <w:color w:val="1A1A1A"/>
          <w:sz w:val="22"/>
          <w:szCs w:val="22"/>
        </w:rPr>
        <w:tab/>
      </w:r>
      <w:r>
        <w:rPr>
          <w:sz w:val="22"/>
          <w:szCs w:val="22"/>
        </w:rPr>
        <w:t>Georgia</w:t>
      </w:r>
      <w:r w:rsidRPr="00B05FE6">
        <w:rPr>
          <w:sz w:val="22"/>
          <w:szCs w:val="22"/>
        </w:rPr>
        <w:t xml:space="preserve"> </w:t>
      </w:r>
      <w:r>
        <w:rPr>
          <w:sz w:val="22"/>
          <w:szCs w:val="22"/>
        </w:rPr>
        <w:t xml:space="preserve">Feb 1992  </w:t>
      </w:r>
      <w:r>
        <w:rPr>
          <w:sz w:val="22"/>
          <w:szCs w:val="22"/>
        </w:rPr>
        <w:tab/>
      </w:r>
      <w:r>
        <w:rPr>
          <w:sz w:val="22"/>
          <w:szCs w:val="22"/>
        </w:rPr>
        <w:tab/>
      </w:r>
      <w:r>
        <w:rPr>
          <w:sz w:val="22"/>
          <w:szCs w:val="22"/>
        </w:rPr>
        <w:tab/>
      </w:r>
      <w:r w:rsidRPr="00B05FE6">
        <w:rPr>
          <w:color w:val="1A1A1A"/>
          <w:sz w:val="22"/>
          <w:szCs w:val="22"/>
        </w:rPr>
        <w:t>Tajikistan Jan 1999</w:t>
      </w:r>
      <w:r>
        <w:rPr>
          <w:color w:val="1A1A1A"/>
          <w:sz w:val="22"/>
          <w:szCs w:val="22"/>
        </w:rPr>
        <w:tab/>
      </w:r>
      <w:r>
        <w:rPr>
          <w:color w:val="1A1A1A"/>
          <w:sz w:val="22"/>
          <w:szCs w:val="22"/>
        </w:rPr>
        <w:tab/>
      </w:r>
      <w:r>
        <w:rPr>
          <w:color w:val="1A1A1A"/>
          <w:sz w:val="22"/>
          <w:szCs w:val="22"/>
        </w:rPr>
        <w:tab/>
      </w:r>
      <w:r>
        <w:rPr>
          <w:sz w:val="22"/>
          <w:szCs w:val="22"/>
        </w:rPr>
        <w:t xml:space="preserve">Laos Jan 1991  </w:t>
      </w:r>
    </w:p>
    <w:p w14:paraId="33FC77F1" w14:textId="77777777" w:rsidR="009233EA" w:rsidRDefault="009233EA" w:rsidP="009233EA">
      <w:pPr>
        <w:widowControl w:val="0"/>
        <w:autoSpaceDE w:val="0"/>
        <w:autoSpaceDN w:val="0"/>
        <w:adjustRightInd w:val="0"/>
        <w:rPr>
          <w:color w:val="1A1A1A"/>
          <w:sz w:val="22"/>
          <w:szCs w:val="22"/>
        </w:rPr>
      </w:pPr>
      <w:r w:rsidRPr="00B05FE6">
        <w:rPr>
          <w:color w:val="1A1A1A"/>
          <w:sz w:val="22"/>
          <w:szCs w:val="22"/>
        </w:rPr>
        <w:t xml:space="preserve">Timor </w:t>
      </w:r>
      <w:proofErr w:type="spellStart"/>
      <w:r w:rsidRPr="00B05FE6">
        <w:rPr>
          <w:color w:val="1A1A1A"/>
          <w:sz w:val="22"/>
          <w:szCs w:val="22"/>
        </w:rPr>
        <w:t>Leste</w:t>
      </w:r>
      <w:proofErr w:type="spellEnd"/>
      <w:r w:rsidRPr="00B05FE6">
        <w:rPr>
          <w:color w:val="1A1A1A"/>
          <w:sz w:val="22"/>
          <w:szCs w:val="22"/>
        </w:rPr>
        <w:t xml:space="preserve"> Oct 1999</w:t>
      </w:r>
      <w:r>
        <w:rPr>
          <w:color w:val="1A1A1A"/>
          <w:sz w:val="22"/>
          <w:szCs w:val="22"/>
        </w:rPr>
        <w:tab/>
      </w:r>
      <w:r>
        <w:rPr>
          <w:color w:val="1A1A1A"/>
          <w:sz w:val="22"/>
          <w:szCs w:val="22"/>
        </w:rPr>
        <w:tab/>
      </w:r>
      <w:r>
        <w:rPr>
          <w:color w:val="1A1A1A"/>
          <w:sz w:val="22"/>
          <w:szCs w:val="22"/>
        </w:rPr>
        <w:tab/>
        <w:t>Papua New Guinea Jan 1991</w:t>
      </w:r>
      <w:r>
        <w:rPr>
          <w:color w:val="1A1A1A"/>
          <w:sz w:val="22"/>
          <w:szCs w:val="22"/>
        </w:rPr>
        <w:tab/>
      </w:r>
      <w:r>
        <w:rPr>
          <w:color w:val="1A1A1A"/>
          <w:sz w:val="22"/>
          <w:szCs w:val="22"/>
        </w:rPr>
        <w:tab/>
      </w:r>
      <w:r w:rsidRPr="00B05FE6">
        <w:rPr>
          <w:color w:val="1A1A1A"/>
          <w:sz w:val="22"/>
          <w:szCs w:val="22"/>
        </w:rPr>
        <w:t xml:space="preserve">Timor </w:t>
      </w:r>
      <w:proofErr w:type="spellStart"/>
      <w:r w:rsidRPr="00B05FE6">
        <w:rPr>
          <w:color w:val="1A1A1A"/>
          <w:sz w:val="22"/>
          <w:szCs w:val="22"/>
        </w:rPr>
        <w:t>Leste</w:t>
      </w:r>
      <w:proofErr w:type="spellEnd"/>
      <w:r w:rsidRPr="00B05FE6">
        <w:rPr>
          <w:color w:val="1A1A1A"/>
          <w:sz w:val="22"/>
          <w:szCs w:val="22"/>
        </w:rPr>
        <w:t xml:space="preserve"> Oct 1999</w:t>
      </w:r>
      <w:r>
        <w:rPr>
          <w:color w:val="1A1A1A"/>
          <w:sz w:val="22"/>
          <w:szCs w:val="22"/>
        </w:rPr>
        <w:tab/>
      </w:r>
      <w:r>
        <w:rPr>
          <w:color w:val="1A1A1A"/>
          <w:sz w:val="22"/>
          <w:szCs w:val="22"/>
        </w:rPr>
        <w:tab/>
      </w:r>
      <w:r>
        <w:rPr>
          <w:color w:val="1A1A1A"/>
          <w:sz w:val="22"/>
          <w:szCs w:val="22"/>
        </w:rPr>
        <w:tab/>
        <w:t>CAR Jan 2003</w:t>
      </w:r>
    </w:p>
    <w:p w14:paraId="77922F64" w14:textId="7F99ECA3" w:rsidR="009233EA" w:rsidRDefault="00535A00" w:rsidP="009233EA">
      <w:pPr>
        <w:widowControl w:val="0"/>
        <w:autoSpaceDE w:val="0"/>
        <w:autoSpaceDN w:val="0"/>
        <w:adjustRightInd w:val="0"/>
        <w:rPr>
          <w:color w:val="1A1A1A"/>
          <w:sz w:val="22"/>
          <w:szCs w:val="22"/>
        </w:rPr>
      </w:pPr>
      <w:r w:rsidRPr="00535A00">
        <w:rPr>
          <w:color w:val="1A1A1A"/>
          <w:sz w:val="22"/>
          <w:szCs w:val="22"/>
        </w:rPr>
        <w:t xml:space="preserve">DRC </w:t>
      </w:r>
      <w:r w:rsidR="009233EA" w:rsidRPr="00B05FE6">
        <w:rPr>
          <w:color w:val="1A1A1A"/>
          <w:sz w:val="22"/>
          <w:szCs w:val="22"/>
        </w:rPr>
        <w:t>Jan 2002</w:t>
      </w:r>
      <w:r w:rsidR="009233EA" w:rsidRPr="00B05FE6">
        <w:rPr>
          <w:color w:val="1A1A1A"/>
          <w:sz w:val="22"/>
          <w:szCs w:val="22"/>
        </w:rPr>
        <w:tab/>
      </w:r>
      <w:r w:rsidR="009233EA">
        <w:rPr>
          <w:color w:val="1A1A1A"/>
          <w:sz w:val="22"/>
          <w:szCs w:val="22"/>
        </w:rPr>
        <w:tab/>
      </w:r>
      <w:r w:rsidR="009233EA">
        <w:rPr>
          <w:color w:val="1A1A1A"/>
          <w:sz w:val="22"/>
          <w:szCs w:val="22"/>
        </w:rPr>
        <w:tab/>
      </w:r>
      <w:r w:rsidR="009233EA">
        <w:rPr>
          <w:color w:val="1A1A1A"/>
          <w:sz w:val="22"/>
          <w:szCs w:val="22"/>
        </w:rPr>
        <w:tab/>
        <w:t>Uganda Jan 1992</w:t>
      </w:r>
      <w:r w:rsidR="009233EA">
        <w:rPr>
          <w:color w:val="1A1A1A"/>
          <w:sz w:val="22"/>
          <w:szCs w:val="22"/>
        </w:rPr>
        <w:tab/>
      </w:r>
      <w:r w:rsidR="009233EA">
        <w:rPr>
          <w:color w:val="1A1A1A"/>
          <w:sz w:val="22"/>
          <w:szCs w:val="22"/>
        </w:rPr>
        <w:tab/>
      </w:r>
      <w:r w:rsidR="009233EA">
        <w:rPr>
          <w:color w:val="1A1A1A"/>
          <w:sz w:val="22"/>
          <w:szCs w:val="22"/>
        </w:rPr>
        <w:tab/>
      </w:r>
      <w:r w:rsidRPr="00535A00">
        <w:rPr>
          <w:color w:val="1A1A1A"/>
          <w:sz w:val="22"/>
          <w:szCs w:val="22"/>
        </w:rPr>
        <w:t xml:space="preserve">DRC </w:t>
      </w:r>
      <w:r w:rsidR="009233EA" w:rsidRPr="00B05FE6">
        <w:rPr>
          <w:color w:val="1A1A1A"/>
          <w:sz w:val="22"/>
          <w:szCs w:val="22"/>
        </w:rPr>
        <w:t>Jan 2002</w:t>
      </w:r>
      <w:r w:rsidR="009233EA" w:rsidRPr="00B05FE6">
        <w:rPr>
          <w:color w:val="1A1A1A"/>
          <w:sz w:val="22"/>
          <w:szCs w:val="22"/>
        </w:rPr>
        <w:tab/>
      </w:r>
      <w:r w:rsidR="009233EA">
        <w:rPr>
          <w:color w:val="1A1A1A"/>
          <w:sz w:val="22"/>
          <w:szCs w:val="22"/>
        </w:rPr>
        <w:tab/>
      </w:r>
      <w:r w:rsidR="009233EA">
        <w:rPr>
          <w:color w:val="1A1A1A"/>
          <w:sz w:val="22"/>
          <w:szCs w:val="22"/>
        </w:rPr>
        <w:tab/>
      </w:r>
      <w:r w:rsidR="009233EA">
        <w:rPr>
          <w:color w:val="1A1A1A"/>
          <w:sz w:val="22"/>
          <w:szCs w:val="22"/>
        </w:rPr>
        <w:tab/>
        <w:t>Uganda Jan 1992</w:t>
      </w:r>
    </w:p>
    <w:p w14:paraId="3E30FD2C" w14:textId="77777777" w:rsidR="009233EA" w:rsidRDefault="009233EA" w:rsidP="009233EA">
      <w:pPr>
        <w:widowControl w:val="0"/>
        <w:autoSpaceDE w:val="0"/>
        <w:autoSpaceDN w:val="0"/>
        <w:adjustRightInd w:val="0"/>
        <w:rPr>
          <w:color w:val="1A1A1A"/>
          <w:sz w:val="22"/>
          <w:szCs w:val="22"/>
        </w:rPr>
      </w:pPr>
    </w:p>
    <w:p w14:paraId="786D65E9" w14:textId="77777777" w:rsidR="009233EA" w:rsidRDefault="009233EA" w:rsidP="009233EA">
      <w:pPr>
        <w:widowControl w:val="0"/>
        <w:autoSpaceDE w:val="0"/>
        <w:autoSpaceDN w:val="0"/>
        <w:adjustRightInd w:val="0"/>
        <w:rPr>
          <w:color w:val="1A1A1A"/>
          <w:sz w:val="22"/>
          <w:szCs w:val="22"/>
        </w:rPr>
      </w:pPr>
    </w:p>
    <w:p w14:paraId="17EB8F30" w14:textId="77777777" w:rsidR="009233EA" w:rsidRPr="005F1560" w:rsidRDefault="009233EA" w:rsidP="009233EA">
      <w:pPr>
        <w:widowControl w:val="0"/>
        <w:autoSpaceDE w:val="0"/>
        <w:autoSpaceDN w:val="0"/>
        <w:adjustRightInd w:val="0"/>
        <w:rPr>
          <w:color w:val="1A1A1A"/>
          <w:sz w:val="22"/>
          <w:szCs w:val="22"/>
        </w:rPr>
      </w:pPr>
      <w:r>
        <w:rPr>
          <w:i/>
          <w:color w:val="1A1A1A"/>
          <w:sz w:val="22"/>
          <w:szCs w:val="22"/>
        </w:rPr>
        <w:lastRenderedPageBreak/>
        <w:t>Match 1: Coercive Missions</w:t>
      </w:r>
      <w:r>
        <w:rPr>
          <w:b/>
          <w:color w:val="1A1A1A"/>
          <w:sz w:val="22"/>
          <w:szCs w:val="22"/>
        </w:rPr>
        <w:t xml:space="preserve">    </w:t>
      </w:r>
      <w:r>
        <w:rPr>
          <w:b/>
          <w:color w:val="1A1A1A"/>
          <w:sz w:val="22"/>
          <w:szCs w:val="22"/>
        </w:rPr>
        <w:tab/>
      </w:r>
      <w:r>
        <w:rPr>
          <w:b/>
          <w:color w:val="1A1A1A"/>
          <w:sz w:val="22"/>
          <w:szCs w:val="22"/>
        </w:rPr>
        <w:tab/>
      </w:r>
      <w:r>
        <w:rPr>
          <w:b/>
          <w:color w:val="1A1A1A"/>
          <w:sz w:val="22"/>
          <w:szCs w:val="22"/>
        </w:rPr>
        <w:tab/>
      </w:r>
      <w:r>
        <w:rPr>
          <w:b/>
          <w:color w:val="1A1A1A"/>
          <w:sz w:val="22"/>
          <w:szCs w:val="22"/>
        </w:rPr>
        <w:tab/>
      </w:r>
      <w:r>
        <w:rPr>
          <w:b/>
          <w:color w:val="1A1A1A"/>
          <w:sz w:val="22"/>
          <w:szCs w:val="22"/>
        </w:rPr>
        <w:tab/>
      </w:r>
      <w:r>
        <w:rPr>
          <w:b/>
          <w:color w:val="1A1A1A"/>
          <w:sz w:val="22"/>
          <w:szCs w:val="22"/>
        </w:rPr>
        <w:tab/>
      </w:r>
      <w:r>
        <w:rPr>
          <w:b/>
          <w:color w:val="1A1A1A"/>
          <w:sz w:val="22"/>
          <w:szCs w:val="22"/>
        </w:rPr>
        <w:tab/>
      </w:r>
      <w:r>
        <w:rPr>
          <w:i/>
          <w:color w:val="1A1A1A"/>
          <w:sz w:val="22"/>
          <w:szCs w:val="22"/>
        </w:rPr>
        <w:t>Match 2: Coercive Missions</w:t>
      </w:r>
      <w:r>
        <w:rPr>
          <w:b/>
          <w:color w:val="1A1A1A"/>
          <w:sz w:val="22"/>
          <w:szCs w:val="22"/>
        </w:rPr>
        <w:t xml:space="preserve">    </w:t>
      </w:r>
    </w:p>
    <w:p w14:paraId="42E0DB83" w14:textId="77777777" w:rsidR="009233EA" w:rsidRPr="00B05FE6" w:rsidRDefault="009233EA" w:rsidP="009233EA">
      <w:pPr>
        <w:widowControl w:val="0"/>
        <w:autoSpaceDE w:val="0"/>
        <w:autoSpaceDN w:val="0"/>
        <w:adjustRightInd w:val="0"/>
        <w:spacing w:before="60"/>
        <w:rPr>
          <w:color w:val="1A1A1A"/>
          <w:sz w:val="22"/>
          <w:szCs w:val="22"/>
          <w:u w:val="single"/>
        </w:rPr>
      </w:pPr>
      <w:r w:rsidRPr="00B05FE6">
        <w:rPr>
          <w:color w:val="1A1A1A"/>
          <w:sz w:val="22"/>
          <w:szCs w:val="22"/>
          <w:u w:val="single"/>
        </w:rPr>
        <w:t>Treated, peace period start date</w:t>
      </w:r>
      <w:r w:rsidRPr="00B05FE6">
        <w:rPr>
          <w:color w:val="1A1A1A"/>
          <w:sz w:val="22"/>
          <w:szCs w:val="22"/>
        </w:rPr>
        <w:t xml:space="preserve"> </w:t>
      </w:r>
      <w:r w:rsidRPr="00B05FE6">
        <w:rPr>
          <w:color w:val="1A1A1A"/>
          <w:sz w:val="22"/>
          <w:szCs w:val="22"/>
        </w:rPr>
        <w:tab/>
      </w:r>
      <w:r>
        <w:rPr>
          <w:color w:val="1A1A1A"/>
          <w:sz w:val="22"/>
          <w:szCs w:val="22"/>
        </w:rPr>
        <w:tab/>
      </w:r>
      <w:r w:rsidRPr="00B05FE6">
        <w:rPr>
          <w:color w:val="1A1A1A"/>
          <w:sz w:val="22"/>
          <w:szCs w:val="22"/>
          <w:u w:val="single"/>
        </w:rPr>
        <w:t xml:space="preserve">Control, peace period start </w:t>
      </w:r>
      <w:r>
        <w:rPr>
          <w:color w:val="1A1A1A"/>
          <w:sz w:val="22"/>
          <w:szCs w:val="22"/>
          <w:u w:val="single"/>
        </w:rPr>
        <w:t xml:space="preserve">date </w:t>
      </w:r>
      <w:r>
        <w:rPr>
          <w:color w:val="1A1A1A"/>
          <w:sz w:val="22"/>
          <w:szCs w:val="22"/>
        </w:rPr>
        <w:tab/>
        <w:t xml:space="preserve">    </w:t>
      </w:r>
      <w:r>
        <w:rPr>
          <w:color w:val="1A1A1A"/>
          <w:sz w:val="22"/>
          <w:szCs w:val="22"/>
        </w:rPr>
        <w:tab/>
      </w:r>
      <w:r w:rsidRPr="00B05FE6">
        <w:rPr>
          <w:color w:val="1A1A1A"/>
          <w:sz w:val="22"/>
          <w:szCs w:val="22"/>
          <w:u w:val="single"/>
        </w:rPr>
        <w:t xml:space="preserve">Treated, </w:t>
      </w:r>
      <w:r>
        <w:rPr>
          <w:color w:val="1A1A1A"/>
          <w:sz w:val="22"/>
          <w:szCs w:val="22"/>
          <w:u w:val="single"/>
        </w:rPr>
        <w:t xml:space="preserve">peace period </w:t>
      </w:r>
      <w:r w:rsidRPr="00B05FE6">
        <w:rPr>
          <w:color w:val="1A1A1A"/>
          <w:sz w:val="22"/>
          <w:szCs w:val="22"/>
          <w:u w:val="single"/>
        </w:rPr>
        <w:t>start date</w:t>
      </w:r>
      <w:r w:rsidRPr="00B05FE6">
        <w:rPr>
          <w:color w:val="1A1A1A"/>
          <w:sz w:val="22"/>
          <w:szCs w:val="22"/>
        </w:rPr>
        <w:t xml:space="preserve"> </w:t>
      </w:r>
      <w:r w:rsidRPr="00B05FE6">
        <w:rPr>
          <w:color w:val="1A1A1A"/>
          <w:sz w:val="22"/>
          <w:szCs w:val="22"/>
        </w:rPr>
        <w:tab/>
      </w:r>
      <w:r>
        <w:rPr>
          <w:color w:val="1A1A1A"/>
          <w:sz w:val="22"/>
          <w:szCs w:val="22"/>
        </w:rPr>
        <w:tab/>
      </w:r>
      <w:r w:rsidRPr="00B05FE6">
        <w:rPr>
          <w:color w:val="1A1A1A"/>
          <w:sz w:val="22"/>
          <w:szCs w:val="22"/>
          <w:u w:val="single"/>
        </w:rPr>
        <w:t>Control, start</w:t>
      </w:r>
      <w:r>
        <w:rPr>
          <w:color w:val="1A1A1A"/>
          <w:sz w:val="22"/>
          <w:szCs w:val="22"/>
          <w:u w:val="single"/>
        </w:rPr>
        <w:t xml:space="preserve"> date</w:t>
      </w:r>
    </w:p>
    <w:p w14:paraId="4751F779" w14:textId="77777777" w:rsidR="009233EA" w:rsidRDefault="009233EA" w:rsidP="009233EA">
      <w:pPr>
        <w:widowControl w:val="0"/>
        <w:autoSpaceDE w:val="0"/>
        <w:autoSpaceDN w:val="0"/>
        <w:adjustRightInd w:val="0"/>
        <w:rPr>
          <w:color w:val="1A1A1A"/>
          <w:sz w:val="22"/>
          <w:szCs w:val="22"/>
        </w:rPr>
      </w:pPr>
      <w:r w:rsidRPr="00B05FE6">
        <w:rPr>
          <w:color w:val="1A1A1A"/>
          <w:sz w:val="22"/>
          <w:szCs w:val="22"/>
        </w:rPr>
        <w:t xml:space="preserve">Bosnia Jan 1996        </w:t>
      </w:r>
      <w:r>
        <w:rPr>
          <w:color w:val="1A1A1A"/>
          <w:sz w:val="22"/>
          <w:szCs w:val="22"/>
        </w:rPr>
        <w:tab/>
      </w:r>
      <w:r>
        <w:rPr>
          <w:color w:val="1A1A1A"/>
          <w:sz w:val="22"/>
          <w:szCs w:val="22"/>
        </w:rPr>
        <w:tab/>
      </w:r>
      <w:r>
        <w:rPr>
          <w:color w:val="1A1A1A"/>
          <w:sz w:val="22"/>
          <w:szCs w:val="22"/>
        </w:rPr>
        <w:tab/>
        <w:t>Philippines Oct 1996</w:t>
      </w:r>
      <w:r>
        <w:rPr>
          <w:color w:val="1A1A1A"/>
          <w:sz w:val="22"/>
          <w:szCs w:val="22"/>
        </w:rPr>
        <w:tab/>
      </w:r>
      <w:r>
        <w:rPr>
          <w:color w:val="1A1A1A"/>
          <w:sz w:val="22"/>
          <w:szCs w:val="22"/>
        </w:rPr>
        <w:tab/>
      </w:r>
      <w:r>
        <w:rPr>
          <w:color w:val="1A1A1A"/>
          <w:sz w:val="22"/>
          <w:szCs w:val="22"/>
        </w:rPr>
        <w:tab/>
      </w:r>
      <w:r w:rsidRPr="00B05FE6">
        <w:rPr>
          <w:color w:val="1A1A1A"/>
          <w:sz w:val="22"/>
          <w:szCs w:val="22"/>
        </w:rPr>
        <w:t xml:space="preserve">Bosnia Jan 1996        </w:t>
      </w:r>
      <w:r>
        <w:rPr>
          <w:color w:val="1A1A1A"/>
          <w:sz w:val="22"/>
          <w:szCs w:val="22"/>
        </w:rPr>
        <w:tab/>
      </w:r>
      <w:r>
        <w:rPr>
          <w:color w:val="1A1A1A"/>
          <w:sz w:val="22"/>
          <w:szCs w:val="22"/>
        </w:rPr>
        <w:tab/>
      </w:r>
      <w:r>
        <w:rPr>
          <w:color w:val="1A1A1A"/>
          <w:sz w:val="22"/>
          <w:szCs w:val="22"/>
        </w:rPr>
        <w:tab/>
        <w:t>Philippines Oct 1996</w:t>
      </w:r>
    </w:p>
    <w:p w14:paraId="2E8FB05B" w14:textId="77777777" w:rsidR="009233EA" w:rsidRPr="00B05FE6" w:rsidRDefault="009233EA" w:rsidP="009233EA">
      <w:pPr>
        <w:widowControl w:val="0"/>
        <w:autoSpaceDE w:val="0"/>
        <w:autoSpaceDN w:val="0"/>
        <w:adjustRightInd w:val="0"/>
        <w:rPr>
          <w:color w:val="1A1A1A"/>
          <w:sz w:val="22"/>
          <w:szCs w:val="22"/>
        </w:rPr>
      </w:pPr>
      <w:r w:rsidRPr="00B05FE6">
        <w:rPr>
          <w:color w:val="1A1A1A"/>
          <w:sz w:val="22"/>
          <w:szCs w:val="22"/>
        </w:rPr>
        <w:t>Burundi Oct 2006</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Rwanda March 2002</w:t>
      </w:r>
      <w:r>
        <w:rPr>
          <w:color w:val="1A1A1A"/>
          <w:sz w:val="22"/>
          <w:szCs w:val="22"/>
        </w:rPr>
        <w:tab/>
      </w:r>
      <w:r>
        <w:rPr>
          <w:color w:val="1A1A1A"/>
          <w:sz w:val="22"/>
          <w:szCs w:val="22"/>
        </w:rPr>
        <w:tab/>
      </w:r>
      <w:r>
        <w:rPr>
          <w:color w:val="1A1A1A"/>
          <w:sz w:val="22"/>
          <w:szCs w:val="22"/>
        </w:rPr>
        <w:tab/>
      </w:r>
      <w:r w:rsidRPr="00B05FE6">
        <w:rPr>
          <w:color w:val="1A1A1A"/>
          <w:sz w:val="22"/>
          <w:szCs w:val="22"/>
        </w:rPr>
        <w:t>Burundi Oct 2006</w:t>
      </w:r>
      <w:r>
        <w:rPr>
          <w:color w:val="1A1A1A"/>
          <w:sz w:val="22"/>
          <w:szCs w:val="22"/>
        </w:rPr>
        <w:tab/>
      </w:r>
      <w:r>
        <w:rPr>
          <w:color w:val="1A1A1A"/>
          <w:sz w:val="22"/>
          <w:szCs w:val="22"/>
        </w:rPr>
        <w:tab/>
      </w:r>
      <w:r>
        <w:rPr>
          <w:color w:val="1A1A1A"/>
          <w:sz w:val="22"/>
          <w:szCs w:val="22"/>
        </w:rPr>
        <w:tab/>
        <w:t>Rwanda March 2002</w:t>
      </w:r>
    </w:p>
    <w:p w14:paraId="596D4CE7" w14:textId="77777777" w:rsidR="009233EA" w:rsidRPr="00B05FE6" w:rsidRDefault="009233EA" w:rsidP="009233EA">
      <w:pPr>
        <w:widowControl w:val="0"/>
        <w:autoSpaceDE w:val="0"/>
        <w:autoSpaceDN w:val="0"/>
        <w:adjustRightInd w:val="0"/>
        <w:rPr>
          <w:color w:val="1A1A1A"/>
          <w:sz w:val="22"/>
          <w:szCs w:val="22"/>
        </w:rPr>
      </w:pPr>
      <w:r w:rsidRPr="00B05FE6">
        <w:rPr>
          <w:color w:val="1A1A1A"/>
          <w:sz w:val="22"/>
          <w:szCs w:val="22"/>
        </w:rPr>
        <w:t>CAR Dec 2006</w:t>
      </w:r>
      <w:r>
        <w:rPr>
          <w:color w:val="1A1A1A"/>
          <w:sz w:val="22"/>
          <w:szCs w:val="22"/>
        </w:rPr>
        <w:tab/>
      </w:r>
      <w:r>
        <w:rPr>
          <w:color w:val="1A1A1A"/>
          <w:sz w:val="22"/>
          <w:szCs w:val="22"/>
        </w:rPr>
        <w:tab/>
      </w:r>
      <w:r>
        <w:rPr>
          <w:color w:val="1A1A1A"/>
          <w:sz w:val="22"/>
          <w:szCs w:val="22"/>
        </w:rPr>
        <w:tab/>
        <w:t xml:space="preserve"> </w:t>
      </w:r>
      <w:r>
        <w:rPr>
          <w:color w:val="1A1A1A"/>
          <w:sz w:val="22"/>
          <w:szCs w:val="22"/>
        </w:rPr>
        <w:tab/>
        <w:t>CAR July 2001</w:t>
      </w:r>
      <w:r>
        <w:rPr>
          <w:color w:val="1A1A1A"/>
          <w:sz w:val="22"/>
          <w:szCs w:val="22"/>
        </w:rPr>
        <w:tab/>
      </w:r>
      <w:r>
        <w:rPr>
          <w:color w:val="1A1A1A"/>
          <w:sz w:val="22"/>
          <w:szCs w:val="22"/>
        </w:rPr>
        <w:tab/>
      </w:r>
      <w:r>
        <w:rPr>
          <w:color w:val="1A1A1A"/>
          <w:sz w:val="22"/>
          <w:szCs w:val="22"/>
        </w:rPr>
        <w:tab/>
      </w:r>
      <w:r>
        <w:rPr>
          <w:color w:val="1A1A1A"/>
          <w:sz w:val="22"/>
          <w:szCs w:val="22"/>
        </w:rPr>
        <w:tab/>
      </w:r>
      <w:r w:rsidRPr="00B05FE6">
        <w:rPr>
          <w:color w:val="1A1A1A"/>
          <w:sz w:val="22"/>
          <w:szCs w:val="22"/>
        </w:rPr>
        <w:t>CAR Dec 2006</w:t>
      </w:r>
      <w:r>
        <w:rPr>
          <w:color w:val="1A1A1A"/>
          <w:sz w:val="22"/>
          <w:szCs w:val="22"/>
        </w:rPr>
        <w:tab/>
      </w:r>
      <w:r>
        <w:rPr>
          <w:color w:val="1A1A1A"/>
          <w:sz w:val="22"/>
          <w:szCs w:val="22"/>
        </w:rPr>
        <w:tab/>
      </w:r>
      <w:r>
        <w:rPr>
          <w:color w:val="1A1A1A"/>
          <w:sz w:val="22"/>
          <w:szCs w:val="22"/>
        </w:rPr>
        <w:tab/>
      </w:r>
      <w:r>
        <w:rPr>
          <w:color w:val="1A1A1A"/>
          <w:sz w:val="22"/>
          <w:szCs w:val="22"/>
        </w:rPr>
        <w:tab/>
        <w:t>CAR July 2001</w:t>
      </w:r>
    </w:p>
    <w:p w14:paraId="512C1C73" w14:textId="77777777" w:rsidR="009233EA" w:rsidRDefault="009233EA" w:rsidP="009233EA">
      <w:pPr>
        <w:widowControl w:val="0"/>
        <w:autoSpaceDE w:val="0"/>
        <w:autoSpaceDN w:val="0"/>
        <w:adjustRightInd w:val="0"/>
        <w:rPr>
          <w:color w:val="1A1A1A"/>
          <w:sz w:val="22"/>
          <w:szCs w:val="22"/>
        </w:rPr>
      </w:pPr>
      <w:r>
        <w:rPr>
          <w:color w:val="1A1A1A"/>
          <w:sz w:val="22"/>
          <w:szCs w:val="22"/>
        </w:rPr>
        <w:t>Croatia Jan 1996</w:t>
      </w:r>
      <w:r>
        <w:rPr>
          <w:color w:val="1A1A1A"/>
          <w:sz w:val="22"/>
          <w:szCs w:val="22"/>
        </w:rPr>
        <w:tab/>
      </w:r>
      <w:r>
        <w:rPr>
          <w:color w:val="1A1A1A"/>
          <w:sz w:val="22"/>
          <w:szCs w:val="22"/>
        </w:rPr>
        <w:tab/>
      </w:r>
      <w:r>
        <w:rPr>
          <w:color w:val="1A1A1A"/>
          <w:sz w:val="22"/>
          <w:szCs w:val="22"/>
        </w:rPr>
        <w:tab/>
        <w:t xml:space="preserve">Azerbaijan Aug 1996  </w:t>
      </w:r>
      <w:r>
        <w:rPr>
          <w:color w:val="1A1A1A"/>
          <w:sz w:val="22"/>
          <w:szCs w:val="22"/>
        </w:rPr>
        <w:tab/>
      </w:r>
      <w:r>
        <w:rPr>
          <w:color w:val="1A1A1A"/>
          <w:sz w:val="22"/>
          <w:szCs w:val="22"/>
        </w:rPr>
        <w:tab/>
      </w:r>
      <w:r>
        <w:rPr>
          <w:color w:val="1A1A1A"/>
          <w:sz w:val="22"/>
          <w:szCs w:val="22"/>
        </w:rPr>
        <w:tab/>
        <w:t>Croatia Jan 1996</w:t>
      </w:r>
      <w:r>
        <w:rPr>
          <w:color w:val="1A1A1A"/>
          <w:sz w:val="22"/>
          <w:szCs w:val="22"/>
        </w:rPr>
        <w:tab/>
      </w:r>
      <w:r>
        <w:rPr>
          <w:color w:val="1A1A1A"/>
          <w:sz w:val="22"/>
          <w:szCs w:val="22"/>
        </w:rPr>
        <w:tab/>
      </w:r>
      <w:r>
        <w:rPr>
          <w:color w:val="1A1A1A"/>
          <w:sz w:val="22"/>
          <w:szCs w:val="22"/>
        </w:rPr>
        <w:tab/>
        <w:t xml:space="preserve">Azerbaijan Aug 1996  </w:t>
      </w:r>
    </w:p>
    <w:p w14:paraId="244C3C26" w14:textId="77777777" w:rsidR="009233EA" w:rsidRDefault="009233EA" w:rsidP="009233EA">
      <w:pPr>
        <w:widowControl w:val="0"/>
        <w:autoSpaceDE w:val="0"/>
        <w:autoSpaceDN w:val="0"/>
        <w:adjustRightInd w:val="0"/>
        <w:rPr>
          <w:color w:val="1A1A1A"/>
          <w:sz w:val="22"/>
          <w:szCs w:val="22"/>
        </w:rPr>
      </w:pPr>
      <w:r>
        <w:rPr>
          <w:color w:val="1A1A1A"/>
          <w:sz w:val="22"/>
          <w:szCs w:val="22"/>
        </w:rPr>
        <w:t>Haiti Jan 2005</w:t>
      </w:r>
      <w:r>
        <w:rPr>
          <w:color w:val="1A1A1A"/>
          <w:sz w:val="22"/>
          <w:szCs w:val="22"/>
        </w:rPr>
        <w:tab/>
      </w:r>
      <w:r>
        <w:rPr>
          <w:color w:val="1A1A1A"/>
          <w:sz w:val="22"/>
          <w:szCs w:val="22"/>
        </w:rPr>
        <w:tab/>
      </w:r>
      <w:r>
        <w:rPr>
          <w:color w:val="1A1A1A"/>
          <w:sz w:val="22"/>
          <w:szCs w:val="22"/>
        </w:rPr>
        <w:tab/>
      </w:r>
      <w:r>
        <w:rPr>
          <w:color w:val="1A1A1A"/>
          <w:sz w:val="22"/>
          <w:szCs w:val="22"/>
        </w:rPr>
        <w:tab/>
        <w:t>Macedonia Sept 2001</w:t>
      </w:r>
      <w:r>
        <w:rPr>
          <w:color w:val="1A1A1A"/>
          <w:sz w:val="22"/>
          <w:szCs w:val="22"/>
        </w:rPr>
        <w:tab/>
      </w:r>
      <w:r>
        <w:rPr>
          <w:color w:val="1A1A1A"/>
          <w:sz w:val="22"/>
          <w:szCs w:val="22"/>
        </w:rPr>
        <w:tab/>
      </w:r>
      <w:r>
        <w:rPr>
          <w:color w:val="1A1A1A"/>
          <w:sz w:val="22"/>
          <w:szCs w:val="22"/>
        </w:rPr>
        <w:tab/>
        <w:t>Haiti Jan 2005</w:t>
      </w:r>
      <w:r>
        <w:rPr>
          <w:color w:val="1A1A1A"/>
          <w:sz w:val="22"/>
          <w:szCs w:val="22"/>
        </w:rPr>
        <w:tab/>
      </w:r>
      <w:r>
        <w:rPr>
          <w:color w:val="1A1A1A"/>
          <w:sz w:val="22"/>
          <w:szCs w:val="22"/>
        </w:rPr>
        <w:tab/>
      </w:r>
      <w:r>
        <w:rPr>
          <w:color w:val="1A1A1A"/>
          <w:sz w:val="22"/>
          <w:szCs w:val="22"/>
        </w:rPr>
        <w:tab/>
      </w:r>
      <w:r>
        <w:rPr>
          <w:color w:val="1A1A1A"/>
          <w:sz w:val="22"/>
          <w:szCs w:val="22"/>
        </w:rPr>
        <w:tab/>
        <w:t>CAR Jan 2003</w:t>
      </w:r>
    </w:p>
    <w:p w14:paraId="1BAC4583" w14:textId="77777777" w:rsidR="009233EA" w:rsidRDefault="009233EA" w:rsidP="009233EA">
      <w:pPr>
        <w:widowControl w:val="0"/>
        <w:autoSpaceDE w:val="0"/>
        <w:autoSpaceDN w:val="0"/>
        <w:adjustRightInd w:val="0"/>
        <w:rPr>
          <w:color w:val="1A1A1A"/>
          <w:sz w:val="22"/>
          <w:szCs w:val="22"/>
        </w:rPr>
      </w:pPr>
      <w:r>
        <w:rPr>
          <w:color w:val="1A1A1A"/>
          <w:sz w:val="22"/>
          <w:szCs w:val="22"/>
        </w:rPr>
        <w:t>Ivory Coast Dec 2004</w:t>
      </w:r>
      <w:r>
        <w:rPr>
          <w:color w:val="1A1A1A"/>
          <w:sz w:val="22"/>
          <w:szCs w:val="22"/>
        </w:rPr>
        <w:tab/>
      </w:r>
      <w:r>
        <w:rPr>
          <w:color w:val="1A1A1A"/>
          <w:sz w:val="22"/>
          <w:szCs w:val="22"/>
        </w:rPr>
        <w:tab/>
      </w:r>
      <w:r>
        <w:rPr>
          <w:color w:val="1A1A1A"/>
          <w:sz w:val="22"/>
          <w:szCs w:val="22"/>
        </w:rPr>
        <w:tab/>
        <w:t>Senegal Jan 2002</w:t>
      </w:r>
      <w:r>
        <w:rPr>
          <w:color w:val="1A1A1A"/>
          <w:sz w:val="22"/>
          <w:szCs w:val="22"/>
        </w:rPr>
        <w:tab/>
      </w:r>
      <w:r>
        <w:rPr>
          <w:color w:val="1A1A1A"/>
          <w:sz w:val="22"/>
          <w:szCs w:val="22"/>
        </w:rPr>
        <w:tab/>
      </w:r>
      <w:r>
        <w:rPr>
          <w:color w:val="1A1A1A"/>
          <w:sz w:val="22"/>
          <w:szCs w:val="22"/>
        </w:rPr>
        <w:tab/>
        <w:t>Ivory Coast Dec 2004</w:t>
      </w:r>
      <w:r>
        <w:rPr>
          <w:color w:val="1A1A1A"/>
          <w:sz w:val="22"/>
          <w:szCs w:val="22"/>
        </w:rPr>
        <w:tab/>
      </w:r>
      <w:r>
        <w:rPr>
          <w:color w:val="1A1A1A"/>
          <w:sz w:val="22"/>
          <w:szCs w:val="22"/>
        </w:rPr>
        <w:tab/>
      </w:r>
      <w:r>
        <w:rPr>
          <w:color w:val="1A1A1A"/>
          <w:sz w:val="22"/>
          <w:szCs w:val="22"/>
        </w:rPr>
        <w:tab/>
        <w:t>Guinea Jan 2002</w:t>
      </w:r>
    </w:p>
    <w:p w14:paraId="3AF385E9" w14:textId="77777777" w:rsidR="009233EA" w:rsidRDefault="009233EA" w:rsidP="009233EA">
      <w:pPr>
        <w:widowControl w:val="0"/>
        <w:autoSpaceDE w:val="0"/>
        <w:autoSpaceDN w:val="0"/>
        <w:adjustRightInd w:val="0"/>
        <w:rPr>
          <w:color w:val="1A1A1A"/>
          <w:sz w:val="22"/>
          <w:szCs w:val="22"/>
        </w:rPr>
      </w:pPr>
      <w:r>
        <w:rPr>
          <w:color w:val="1A1A1A"/>
          <w:sz w:val="22"/>
          <w:szCs w:val="22"/>
        </w:rPr>
        <w:t>Liberia Dec 2003</w:t>
      </w:r>
      <w:r>
        <w:rPr>
          <w:color w:val="1A1A1A"/>
          <w:sz w:val="22"/>
          <w:szCs w:val="22"/>
        </w:rPr>
        <w:tab/>
      </w:r>
      <w:r>
        <w:rPr>
          <w:color w:val="1A1A1A"/>
          <w:sz w:val="22"/>
          <w:szCs w:val="22"/>
        </w:rPr>
        <w:tab/>
      </w:r>
      <w:r>
        <w:rPr>
          <w:color w:val="1A1A1A"/>
          <w:sz w:val="22"/>
          <w:szCs w:val="22"/>
        </w:rPr>
        <w:tab/>
        <w:t>Senegal Jan 2002</w:t>
      </w:r>
      <w:r>
        <w:rPr>
          <w:color w:val="1A1A1A"/>
          <w:sz w:val="22"/>
          <w:szCs w:val="22"/>
        </w:rPr>
        <w:tab/>
      </w:r>
      <w:r>
        <w:rPr>
          <w:color w:val="1A1A1A"/>
          <w:sz w:val="22"/>
          <w:szCs w:val="22"/>
        </w:rPr>
        <w:tab/>
      </w:r>
      <w:r>
        <w:rPr>
          <w:color w:val="1A1A1A"/>
          <w:sz w:val="22"/>
          <w:szCs w:val="22"/>
        </w:rPr>
        <w:tab/>
        <w:t>Liberia Dec 2003</w:t>
      </w:r>
      <w:r>
        <w:rPr>
          <w:color w:val="1A1A1A"/>
          <w:sz w:val="22"/>
          <w:szCs w:val="22"/>
        </w:rPr>
        <w:tab/>
      </w:r>
      <w:r>
        <w:rPr>
          <w:color w:val="1A1A1A"/>
          <w:sz w:val="22"/>
          <w:szCs w:val="22"/>
        </w:rPr>
        <w:tab/>
      </w:r>
      <w:r>
        <w:rPr>
          <w:color w:val="1A1A1A"/>
          <w:sz w:val="22"/>
          <w:szCs w:val="22"/>
        </w:rPr>
        <w:tab/>
        <w:t>Guinea Jan 2002</w:t>
      </w:r>
    </w:p>
    <w:p w14:paraId="2B6514E3" w14:textId="77777777" w:rsidR="009233EA" w:rsidRDefault="009233EA" w:rsidP="009233EA">
      <w:pPr>
        <w:widowControl w:val="0"/>
        <w:autoSpaceDE w:val="0"/>
        <w:autoSpaceDN w:val="0"/>
        <w:adjustRightInd w:val="0"/>
        <w:rPr>
          <w:sz w:val="22"/>
          <w:szCs w:val="22"/>
        </w:rPr>
      </w:pPr>
      <w:r>
        <w:rPr>
          <w:color w:val="1A1A1A"/>
          <w:sz w:val="22"/>
          <w:szCs w:val="22"/>
        </w:rPr>
        <w:t>Rwanda Jan 1995</w:t>
      </w:r>
      <w:r>
        <w:rPr>
          <w:color w:val="1A1A1A"/>
          <w:sz w:val="22"/>
          <w:szCs w:val="22"/>
        </w:rPr>
        <w:tab/>
      </w:r>
      <w:r>
        <w:rPr>
          <w:color w:val="1A1A1A"/>
          <w:sz w:val="22"/>
          <w:szCs w:val="22"/>
        </w:rPr>
        <w:tab/>
      </w:r>
      <w:r>
        <w:rPr>
          <w:color w:val="1A1A1A"/>
          <w:sz w:val="22"/>
          <w:szCs w:val="22"/>
        </w:rPr>
        <w:tab/>
        <w:t>Rwanda March 2002</w:t>
      </w:r>
      <w:r>
        <w:rPr>
          <w:color w:val="1A1A1A"/>
          <w:sz w:val="22"/>
          <w:szCs w:val="22"/>
        </w:rPr>
        <w:tab/>
      </w:r>
      <w:r>
        <w:rPr>
          <w:color w:val="1A1A1A"/>
          <w:sz w:val="22"/>
          <w:szCs w:val="22"/>
        </w:rPr>
        <w:tab/>
      </w:r>
      <w:r>
        <w:rPr>
          <w:color w:val="1A1A1A"/>
          <w:sz w:val="22"/>
          <w:szCs w:val="22"/>
        </w:rPr>
        <w:tab/>
        <w:t>Rwanda Jan 1995</w:t>
      </w:r>
      <w:r>
        <w:rPr>
          <w:color w:val="1A1A1A"/>
          <w:sz w:val="22"/>
          <w:szCs w:val="22"/>
        </w:rPr>
        <w:tab/>
      </w:r>
      <w:r>
        <w:rPr>
          <w:color w:val="1A1A1A"/>
          <w:sz w:val="22"/>
          <w:szCs w:val="22"/>
        </w:rPr>
        <w:tab/>
      </w:r>
      <w:r>
        <w:rPr>
          <w:color w:val="1A1A1A"/>
          <w:sz w:val="22"/>
          <w:szCs w:val="22"/>
        </w:rPr>
        <w:tab/>
        <w:t>Rwanda March 2002</w:t>
      </w:r>
      <w:r>
        <w:rPr>
          <w:color w:val="1A1A1A"/>
          <w:sz w:val="22"/>
          <w:szCs w:val="22"/>
        </w:rPr>
        <w:tab/>
      </w:r>
    </w:p>
    <w:p w14:paraId="5FDF08C0" w14:textId="1A8367EE" w:rsidR="009233EA" w:rsidRDefault="009233EA" w:rsidP="009233EA">
      <w:pPr>
        <w:widowControl w:val="0"/>
        <w:autoSpaceDE w:val="0"/>
        <w:autoSpaceDN w:val="0"/>
        <w:adjustRightInd w:val="0"/>
        <w:rPr>
          <w:sz w:val="22"/>
          <w:szCs w:val="22"/>
        </w:rPr>
      </w:pPr>
      <w:r>
        <w:rPr>
          <w:sz w:val="22"/>
          <w:szCs w:val="22"/>
        </w:rPr>
        <w:t>Serbia</w:t>
      </w:r>
      <w:r w:rsidRPr="00B05FE6">
        <w:rPr>
          <w:color w:val="1A1A1A"/>
          <w:sz w:val="22"/>
          <w:szCs w:val="22"/>
        </w:rPr>
        <w:t xml:space="preserve"> Jan 1992</w:t>
      </w:r>
      <w:r>
        <w:rPr>
          <w:color w:val="1A1A1A"/>
          <w:sz w:val="22"/>
          <w:szCs w:val="22"/>
        </w:rPr>
        <w:tab/>
      </w:r>
      <w:r w:rsidR="00456D8B">
        <w:rPr>
          <w:color w:val="1A1A1A"/>
          <w:sz w:val="22"/>
          <w:szCs w:val="22"/>
        </w:rPr>
        <w:tab/>
      </w:r>
      <w:r w:rsidR="00456D8B">
        <w:rPr>
          <w:color w:val="1A1A1A"/>
          <w:sz w:val="22"/>
          <w:szCs w:val="22"/>
        </w:rPr>
        <w:tab/>
      </w:r>
      <w:r w:rsidR="00456D8B">
        <w:rPr>
          <w:color w:val="1A1A1A"/>
          <w:sz w:val="22"/>
          <w:szCs w:val="22"/>
        </w:rPr>
        <w:tab/>
      </w:r>
      <w:r>
        <w:rPr>
          <w:color w:val="1A1A1A"/>
          <w:sz w:val="22"/>
          <w:szCs w:val="22"/>
        </w:rPr>
        <w:t xml:space="preserve">Azerbaijan Aug 1994  </w:t>
      </w:r>
      <w:r>
        <w:rPr>
          <w:color w:val="1A1A1A"/>
          <w:sz w:val="22"/>
          <w:szCs w:val="22"/>
        </w:rPr>
        <w:tab/>
      </w:r>
      <w:r>
        <w:rPr>
          <w:color w:val="1A1A1A"/>
          <w:sz w:val="22"/>
          <w:szCs w:val="22"/>
        </w:rPr>
        <w:tab/>
      </w:r>
      <w:r>
        <w:rPr>
          <w:color w:val="1A1A1A"/>
          <w:sz w:val="22"/>
          <w:szCs w:val="22"/>
        </w:rPr>
        <w:tab/>
      </w:r>
      <w:r>
        <w:rPr>
          <w:sz w:val="22"/>
          <w:szCs w:val="22"/>
        </w:rPr>
        <w:t>Serbia</w:t>
      </w:r>
      <w:r w:rsidRPr="00B05FE6">
        <w:rPr>
          <w:color w:val="1A1A1A"/>
          <w:sz w:val="22"/>
          <w:szCs w:val="22"/>
        </w:rPr>
        <w:t xml:space="preserve"> Jan 1992</w:t>
      </w:r>
      <w:r>
        <w:rPr>
          <w:color w:val="1A1A1A"/>
          <w:sz w:val="22"/>
          <w:szCs w:val="22"/>
        </w:rPr>
        <w:tab/>
      </w:r>
      <w:r w:rsidR="00456D8B">
        <w:rPr>
          <w:color w:val="1A1A1A"/>
          <w:sz w:val="22"/>
          <w:szCs w:val="22"/>
        </w:rPr>
        <w:tab/>
      </w:r>
      <w:r w:rsidR="00456D8B">
        <w:rPr>
          <w:color w:val="1A1A1A"/>
          <w:sz w:val="22"/>
          <w:szCs w:val="22"/>
        </w:rPr>
        <w:tab/>
      </w:r>
      <w:r w:rsidR="00456D8B">
        <w:rPr>
          <w:color w:val="1A1A1A"/>
          <w:sz w:val="22"/>
          <w:szCs w:val="22"/>
        </w:rPr>
        <w:tab/>
      </w:r>
      <w:r>
        <w:rPr>
          <w:color w:val="1A1A1A"/>
          <w:sz w:val="22"/>
          <w:szCs w:val="22"/>
        </w:rPr>
        <w:t xml:space="preserve">Azerbaijan Aug 1994  </w:t>
      </w:r>
    </w:p>
    <w:p w14:paraId="0A5FA81D" w14:textId="58B8BA7C" w:rsidR="009233EA" w:rsidRPr="00CC1401" w:rsidRDefault="009233EA" w:rsidP="009233EA">
      <w:pPr>
        <w:widowControl w:val="0"/>
        <w:autoSpaceDE w:val="0"/>
        <w:autoSpaceDN w:val="0"/>
        <w:adjustRightInd w:val="0"/>
        <w:rPr>
          <w:sz w:val="22"/>
          <w:szCs w:val="22"/>
        </w:rPr>
      </w:pPr>
      <w:r>
        <w:rPr>
          <w:color w:val="1A1A1A"/>
          <w:sz w:val="22"/>
          <w:szCs w:val="22"/>
        </w:rPr>
        <w:t>Serbia July 1999</w:t>
      </w:r>
      <w:r>
        <w:rPr>
          <w:color w:val="1A1A1A"/>
          <w:sz w:val="22"/>
          <w:szCs w:val="22"/>
        </w:rPr>
        <w:tab/>
      </w:r>
      <w:r w:rsidR="00456D8B">
        <w:rPr>
          <w:color w:val="1A1A1A"/>
          <w:sz w:val="22"/>
          <w:szCs w:val="22"/>
        </w:rPr>
        <w:tab/>
      </w:r>
      <w:r w:rsidR="00456D8B">
        <w:rPr>
          <w:color w:val="1A1A1A"/>
          <w:sz w:val="22"/>
          <w:szCs w:val="22"/>
        </w:rPr>
        <w:tab/>
      </w:r>
      <w:r>
        <w:rPr>
          <w:color w:val="1A1A1A"/>
          <w:sz w:val="22"/>
          <w:szCs w:val="22"/>
        </w:rPr>
        <w:t>Philippines Oct 1996</w:t>
      </w:r>
      <w:r>
        <w:rPr>
          <w:color w:val="1A1A1A"/>
          <w:sz w:val="22"/>
          <w:szCs w:val="22"/>
        </w:rPr>
        <w:tab/>
      </w:r>
      <w:r>
        <w:rPr>
          <w:color w:val="1A1A1A"/>
          <w:sz w:val="22"/>
          <w:szCs w:val="22"/>
        </w:rPr>
        <w:tab/>
      </w:r>
      <w:r>
        <w:rPr>
          <w:color w:val="1A1A1A"/>
          <w:sz w:val="22"/>
          <w:szCs w:val="22"/>
        </w:rPr>
        <w:tab/>
        <w:t>Serbia July 1999</w:t>
      </w:r>
      <w:r>
        <w:rPr>
          <w:color w:val="1A1A1A"/>
          <w:sz w:val="22"/>
          <w:szCs w:val="22"/>
        </w:rPr>
        <w:tab/>
      </w:r>
      <w:r w:rsidR="00456D8B">
        <w:rPr>
          <w:color w:val="1A1A1A"/>
          <w:sz w:val="22"/>
          <w:szCs w:val="22"/>
        </w:rPr>
        <w:tab/>
      </w:r>
      <w:r w:rsidR="00456D8B">
        <w:rPr>
          <w:color w:val="1A1A1A"/>
          <w:sz w:val="22"/>
          <w:szCs w:val="22"/>
        </w:rPr>
        <w:tab/>
      </w:r>
      <w:r>
        <w:rPr>
          <w:color w:val="1A1A1A"/>
          <w:sz w:val="22"/>
          <w:szCs w:val="22"/>
        </w:rPr>
        <w:t>Philippines Oct 1996</w:t>
      </w:r>
    </w:p>
    <w:p w14:paraId="12C10567" w14:textId="77777777" w:rsidR="009233EA" w:rsidRPr="00B05FE6" w:rsidRDefault="009233EA" w:rsidP="009233EA">
      <w:pPr>
        <w:widowControl w:val="0"/>
        <w:autoSpaceDE w:val="0"/>
        <w:autoSpaceDN w:val="0"/>
        <w:adjustRightInd w:val="0"/>
        <w:rPr>
          <w:color w:val="1A1A1A"/>
          <w:sz w:val="22"/>
          <w:szCs w:val="22"/>
        </w:rPr>
      </w:pPr>
      <w:r>
        <w:rPr>
          <w:color w:val="1A1A1A"/>
          <w:sz w:val="22"/>
          <w:szCs w:val="22"/>
        </w:rPr>
        <w:t>Sierra</w:t>
      </w:r>
      <w:r>
        <w:rPr>
          <w:sz w:val="22"/>
          <w:szCs w:val="22"/>
        </w:rPr>
        <w:t xml:space="preserve"> Leone Jan 2001</w:t>
      </w:r>
      <w:r>
        <w:rPr>
          <w:color w:val="1A1A1A"/>
          <w:sz w:val="22"/>
          <w:szCs w:val="22"/>
        </w:rPr>
        <w:tab/>
      </w:r>
      <w:r>
        <w:rPr>
          <w:color w:val="1A1A1A"/>
          <w:sz w:val="22"/>
          <w:szCs w:val="22"/>
        </w:rPr>
        <w:tab/>
      </w:r>
      <w:r>
        <w:rPr>
          <w:color w:val="1A1A1A"/>
          <w:sz w:val="22"/>
          <w:szCs w:val="22"/>
        </w:rPr>
        <w:tab/>
        <w:t>Guinea Jan 2002</w:t>
      </w:r>
      <w:r>
        <w:rPr>
          <w:color w:val="1A1A1A"/>
          <w:sz w:val="22"/>
          <w:szCs w:val="22"/>
        </w:rPr>
        <w:tab/>
      </w:r>
      <w:r>
        <w:rPr>
          <w:color w:val="1A1A1A"/>
          <w:sz w:val="22"/>
          <w:szCs w:val="22"/>
        </w:rPr>
        <w:tab/>
      </w:r>
      <w:r>
        <w:rPr>
          <w:color w:val="1A1A1A"/>
          <w:sz w:val="22"/>
          <w:szCs w:val="22"/>
        </w:rPr>
        <w:tab/>
        <w:t>Sierra</w:t>
      </w:r>
      <w:r>
        <w:rPr>
          <w:sz w:val="22"/>
          <w:szCs w:val="22"/>
        </w:rPr>
        <w:t xml:space="preserve"> Leone Jan 2001</w:t>
      </w:r>
      <w:r>
        <w:rPr>
          <w:sz w:val="22"/>
          <w:szCs w:val="22"/>
        </w:rPr>
        <w:tab/>
      </w:r>
      <w:r>
        <w:rPr>
          <w:sz w:val="22"/>
          <w:szCs w:val="22"/>
        </w:rPr>
        <w:tab/>
      </w:r>
      <w:r>
        <w:rPr>
          <w:sz w:val="22"/>
          <w:szCs w:val="22"/>
        </w:rPr>
        <w:tab/>
      </w:r>
      <w:r>
        <w:rPr>
          <w:color w:val="1A1A1A"/>
          <w:sz w:val="22"/>
          <w:szCs w:val="22"/>
        </w:rPr>
        <w:t>Guinea Jan 2002</w:t>
      </w:r>
    </w:p>
    <w:p w14:paraId="11F901FC" w14:textId="77777777" w:rsidR="009233EA" w:rsidRDefault="009233EA" w:rsidP="009233EA">
      <w:pPr>
        <w:widowControl w:val="0"/>
        <w:autoSpaceDE w:val="0"/>
        <w:autoSpaceDN w:val="0"/>
        <w:adjustRightInd w:val="0"/>
        <w:rPr>
          <w:color w:val="1A1A1A"/>
          <w:sz w:val="22"/>
          <w:szCs w:val="22"/>
        </w:rPr>
      </w:pPr>
      <w:r>
        <w:rPr>
          <w:color w:val="1A1A1A"/>
          <w:sz w:val="22"/>
          <w:szCs w:val="22"/>
        </w:rPr>
        <w:t>South Sudan July 2011</w:t>
      </w:r>
      <w:r w:rsidRPr="00B05FE6">
        <w:rPr>
          <w:color w:val="1A1A1A"/>
          <w:sz w:val="22"/>
          <w:szCs w:val="22"/>
        </w:rPr>
        <w:t xml:space="preserve"> </w:t>
      </w:r>
      <w:r>
        <w:rPr>
          <w:color w:val="1A1A1A"/>
          <w:sz w:val="22"/>
          <w:szCs w:val="22"/>
        </w:rPr>
        <w:tab/>
      </w:r>
      <w:r>
        <w:rPr>
          <w:color w:val="1A1A1A"/>
          <w:sz w:val="22"/>
          <w:szCs w:val="22"/>
        </w:rPr>
        <w:tab/>
      </w:r>
      <w:r>
        <w:rPr>
          <w:color w:val="1A1A1A"/>
          <w:sz w:val="22"/>
          <w:szCs w:val="22"/>
        </w:rPr>
        <w:tab/>
        <w:t>Angola Jan 2003</w:t>
      </w:r>
      <w:r>
        <w:rPr>
          <w:color w:val="1A1A1A"/>
          <w:sz w:val="22"/>
          <w:szCs w:val="22"/>
        </w:rPr>
        <w:tab/>
      </w:r>
      <w:r>
        <w:rPr>
          <w:color w:val="1A1A1A"/>
          <w:sz w:val="22"/>
          <w:szCs w:val="22"/>
        </w:rPr>
        <w:tab/>
      </w:r>
      <w:r>
        <w:rPr>
          <w:color w:val="1A1A1A"/>
          <w:sz w:val="22"/>
          <w:szCs w:val="22"/>
        </w:rPr>
        <w:tab/>
        <w:t>South Sudan July 2011</w:t>
      </w:r>
      <w:r w:rsidRPr="00B05FE6">
        <w:rPr>
          <w:color w:val="1A1A1A"/>
          <w:sz w:val="22"/>
          <w:szCs w:val="22"/>
        </w:rPr>
        <w:t xml:space="preserve"> </w:t>
      </w:r>
      <w:r>
        <w:rPr>
          <w:color w:val="1A1A1A"/>
          <w:sz w:val="22"/>
          <w:szCs w:val="22"/>
        </w:rPr>
        <w:tab/>
      </w:r>
      <w:r>
        <w:rPr>
          <w:color w:val="1A1A1A"/>
          <w:sz w:val="22"/>
          <w:szCs w:val="22"/>
        </w:rPr>
        <w:tab/>
      </w:r>
      <w:r>
        <w:rPr>
          <w:color w:val="1A1A1A"/>
          <w:sz w:val="22"/>
          <w:szCs w:val="22"/>
        </w:rPr>
        <w:tab/>
        <w:t>Angola Jan 2003</w:t>
      </w:r>
    </w:p>
    <w:p w14:paraId="18CDD18D" w14:textId="77777777" w:rsidR="009233EA" w:rsidRDefault="009233EA" w:rsidP="009233EA">
      <w:pPr>
        <w:widowControl w:val="0"/>
        <w:autoSpaceDE w:val="0"/>
        <w:autoSpaceDN w:val="0"/>
        <w:adjustRightInd w:val="0"/>
        <w:rPr>
          <w:color w:val="1A1A1A"/>
          <w:sz w:val="22"/>
          <w:szCs w:val="22"/>
        </w:rPr>
      </w:pPr>
      <w:r>
        <w:rPr>
          <w:color w:val="1A1A1A"/>
          <w:sz w:val="22"/>
          <w:szCs w:val="22"/>
        </w:rPr>
        <w:t>Tajikistan Jan 1997</w:t>
      </w:r>
      <w:r>
        <w:rPr>
          <w:color w:val="1A1A1A"/>
          <w:sz w:val="22"/>
          <w:szCs w:val="22"/>
        </w:rPr>
        <w:tab/>
      </w:r>
      <w:r>
        <w:rPr>
          <w:color w:val="1A1A1A"/>
          <w:sz w:val="22"/>
          <w:szCs w:val="22"/>
        </w:rPr>
        <w:tab/>
      </w:r>
      <w:r>
        <w:rPr>
          <w:color w:val="1A1A1A"/>
          <w:sz w:val="22"/>
          <w:szCs w:val="22"/>
        </w:rPr>
        <w:tab/>
        <w:t>Georgia Feb 1992</w:t>
      </w:r>
      <w:r>
        <w:rPr>
          <w:color w:val="1A1A1A"/>
          <w:sz w:val="22"/>
          <w:szCs w:val="22"/>
        </w:rPr>
        <w:tab/>
      </w:r>
      <w:r>
        <w:rPr>
          <w:color w:val="1A1A1A"/>
          <w:sz w:val="22"/>
          <w:szCs w:val="22"/>
        </w:rPr>
        <w:tab/>
      </w:r>
      <w:r>
        <w:rPr>
          <w:color w:val="1A1A1A"/>
          <w:sz w:val="22"/>
          <w:szCs w:val="22"/>
        </w:rPr>
        <w:tab/>
        <w:t>Tajikistan Jan 1999</w:t>
      </w:r>
      <w:r>
        <w:rPr>
          <w:color w:val="1A1A1A"/>
          <w:sz w:val="22"/>
          <w:szCs w:val="22"/>
        </w:rPr>
        <w:tab/>
      </w:r>
      <w:r>
        <w:rPr>
          <w:color w:val="1A1A1A"/>
          <w:sz w:val="22"/>
          <w:szCs w:val="22"/>
        </w:rPr>
        <w:tab/>
      </w:r>
      <w:r>
        <w:rPr>
          <w:color w:val="1A1A1A"/>
          <w:sz w:val="22"/>
          <w:szCs w:val="22"/>
        </w:rPr>
        <w:tab/>
        <w:t>Burundi Jan 1993</w:t>
      </w:r>
    </w:p>
    <w:p w14:paraId="2AECE01F" w14:textId="77777777" w:rsidR="009233EA" w:rsidRDefault="009233EA" w:rsidP="009233EA">
      <w:pPr>
        <w:widowControl w:val="0"/>
        <w:autoSpaceDE w:val="0"/>
        <w:autoSpaceDN w:val="0"/>
        <w:adjustRightInd w:val="0"/>
        <w:rPr>
          <w:color w:val="1A1A1A"/>
          <w:sz w:val="22"/>
          <w:szCs w:val="22"/>
        </w:rPr>
      </w:pPr>
      <w:r>
        <w:rPr>
          <w:color w:val="1A1A1A"/>
          <w:sz w:val="22"/>
          <w:szCs w:val="22"/>
        </w:rPr>
        <w:t>Tajikistan Jan 1999</w:t>
      </w:r>
      <w:r>
        <w:rPr>
          <w:color w:val="1A1A1A"/>
          <w:sz w:val="22"/>
          <w:szCs w:val="22"/>
        </w:rPr>
        <w:tab/>
      </w:r>
      <w:r>
        <w:rPr>
          <w:color w:val="1A1A1A"/>
          <w:sz w:val="22"/>
          <w:szCs w:val="22"/>
        </w:rPr>
        <w:tab/>
      </w:r>
      <w:r>
        <w:rPr>
          <w:color w:val="1A1A1A"/>
          <w:sz w:val="22"/>
          <w:szCs w:val="22"/>
        </w:rPr>
        <w:tab/>
        <w:t>Lesotho Oct 1998</w:t>
      </w:r>
      <w:r>
        <w:rPr>
          <w:color w:val="1A1A1A"/>
          <w:sz w:val="22"/>
          <w:szCs w:val="22"/>
        </w:rPr>
        <w:tab/>
      </w:r>
      <w:r>
        <w:rPr>
          <w:color w:val="1A1A1A"/>
          <w:sz w:val="22"/>
          <w:szCs w:val="22"/>
        </w:rPr>
        <w:tab/>
      </w:r>
      <w:r>
        <w:rPr>
          <w:color w:val="1A1A1A"/>
          <w:sz w:val="22"/>
          <w:szCs w:val="22"/>
        </w:rPr>
        <w:tab/>
        <w:t>Tajikistan Jan 1999</w:t>
      </w:r>
      <w:r>
        <w:rPr>
          <w:color w:val="1A1A1A"/>
          <w:sz w:val="22"/>
          <w:szCs w:val="22"/>
        </w:rPr>
        <w:tab/>
      </w:r>
      <w:r>
        <w:rPr>
          <w:color w:val="1A1A1A"/>
          <w:sz w:val="22"/>
          <w:szCs w:val="22"/>
        </w:rPr>
        <w:tab/>
      </w:r>
      <w:r>
        <w:rPr>
          <w:color w:val="1A1A1A"/>
          <w:sz w:val="22"/>
          <w:szCs w:val="22"/>
        </w:rPr>
        <w:tab/>
        <w:t>Lesotho Oct 1998</w:t>
      </w:r>
    </w:p>
    <w:p w14:paraId="5C5ECD31" w14:textId="77777777" w:rsidR="009233EA" w:rsidRDefault="009233EA" w:rsidP="009233EA">
      <w:pPr>
        <w:widowControl w:val="0"/>
        <w:autoSpaceDE w:val="0"/>
        <w:autoSpaceDN w:val="0"/>
        <w:adjustRightInd w:val="0"/>
        <w:rPr>
          <w:color w:val="1A1A1A"/>
          <w:sz w:val="22"/>
          <w:szCs w:val="22"/>
        </w:rPr>
      </w:pPr>
      <w:r>
        <w:rPr>
          <w:color w:val="1A1A1A"/>
          <w:sz w:val="22"/>
          <w:szCs w:val="22"/>
        </w:rPr>
        <w:t xml:space="preserve">Timor </w:t>
      </w:r>
      <w:proofErr w:type="spellStart"/>
      <w:r>
        <w:rPr>
          <w:color w:val="1A1A1A"/>
          <w:sz w:val="22"/>
          <w:szCs w:val="22"/>
        </w:rPr>
        <w:t>Leste</w:t>
      </w:r>
      <w:proofErr w:type="spellEnd"/>
      <w:r>
        <w:rPr>
          <w:color w:val="1A1A1A"/>
          <w:sz w:val="22"/>
          <w:szCs w:val="22"/>
        </w:rPr>
        <w:t xml:space="preserve"> Oct 1999</w:t>
      </w:r>
      <w:r>
        <w:rPr>
          <w:color w:val="1A1A1A"/>
          <w:sz w:val="22"/>
          <w:szCs w:val="22"/>
        </w:rPr>
        <w:tab/>
      </w:r>
      <w:r>
        <w:rPr>
          <w:color w:val="1A1A1A"/>
          <w:sz w:val="22"/>
          <w:szCs w:val="22"/>
        </w:rPr>
        <w:tab/>
      </w:r>
      <w:r>
        <w:rPr>
          <w:color w:val="1A1A1A"/>
          <w:sz w:val="22"/>
          <w:szCs w:val="22"/>
        </w:rPr>
        <w:tab/>
        <w:t>Guinea-Bissau June 1999</w:t>
      </w:r>
      <w:r>
        <w:rPr>
          <w:color w:val="1A1A1A"/>
          <w:sz w:val="22"/>
          <w:szCs w:val="22"/>
        </w:rPr>
        <w:tab/>
      </w:r>
      <w:r>
        <w:rPr>
          <w:color w:val="1A1A1A"/>
          <w:sz w:val="22"/>
          <w:szCs w:val="22"/>
        </w:rPr>
        <w:tab/>
        <w:t xml:space="preserve">Timor </w:t>
      </w:r>
      <w:proofErr w:type="spellStart"/>
      <w:r>
        <w:rPr>
          <w:color w:val="1A1A1A"/>
          <w:sz w:val="22"/>
          <w:szCs w:val="22"/>
        </w:rPr>
        <w:t>Leste</w:t>
      </w:r>
      <w:proofErr w:type="spellEnd"/>
      <w:r>
        <w:rPr>
          <w:color w:val="1A1A1A"/>
          <w:sz w:val="22"/>
          <w:szCs w:val="22"/>
        </w:rPr>
        <w:t xml:space="preserve"> Oct 1999</w:t>
      </w:r>
      <w:r>
        <w:rPr>
          <w:color w:val="1A1A1A"/>
          <w:sz w:val="22"/>
          <w:szCs w:val="22"/>
        </w:rPr>
        <w:tab/>
      </w:r>
      <w:r>
        <w:rPr>
          <w:color w:val="1A1A1A"/>
          <w:sz w:val="22"/>
          <w:szCs w:val="22"/>
        </w:rPr>
        <w:tab/>
      </w:r>
      <w:r>
        <w:rPr>
          <w:color w:val="1A1A1A"/>
          <w:sz w:val="22"/>
          <w:szCs w:val="22"/>
        </w:rPr>
        <w:tab/>
        <w:t>Niger Jan 1995</w:t>
      </w:r>
    </w:p>
    <w:p w14:paraId="3BF2B907" w14:textId="334A10F7" w:rsidR="009233EA" w:rsidRPr="00786CF9" w:rsidRDefault="00535A00" w:rsidP="009233EA">
      <w:pPr>
        <w:widowControl w:val="0"/>
        <w:autoSpaceDE w:val="0"/>
        <w:autoSpaceDN w:val="0"/>
        <w:adjustRightInd w:val="0"/>
        <w:rPr>
          <w:sz w:val="22"/>
          <w:szCs w:val="22"/>
        </w:rPr>
      </w:pPr>
      <w:r w:rsidRPr="00535A00">
        <w:rPr>
          <w:color w:val="1A1A1A"/>
          <w:sz w:val="22"/>
          <w:szCs w:val="22"/>
        </w:rPr>
        <w:t xml:space="preserve">DRC </w:t>
      </w:r>
      <w:r w:rsidR="009233EA">
        <w:rPr>
          <w:color w:val="1A1A1A"/>
          <w:sz w:val="22"/>
          <w:szCs w:val="22"/>
        </w:rPr>
        <w:t>Jan 2002</w:t>
      </w:r>
      <w:r w:rsidR="009233EA">
        <w:rPr>
          <w:color w:val="1A1A1A"/>
          <w:sz w:val="22"/>
          <w:szCs w:val="22"/>
        </w:rPr>
        <w:tab/>
      </w:r>
      <w:r w:rsidR="009233EA">
        <w:rPr>
          <w:sz w:val="22"/>
          <w:szCs w:val="22"/>
        </w:rPr>
        <w:tab/>
      </w:r>
      <w:r w:rsidR="009233EA">
        <w:rPr>
          <w:sz w:val="22"/>
          <w:szCs w:val="22"/>
        </w:rPr>
        <w:tab/>
      </w:r>
      <w:r w:rsidR="009233EA">
        <w:rPr>
          <w:sz w:val="22"/>
          <w:szCs w:val="22"/>
        </w:rPr>
        <w:tab/>
      </w:r>
      <w:r w:rsidR="009233EA">
        <w:rPr>
          <w:color w:val="1A1A1A"/>
          <w:sz w:val="22"/>
          <w:szCs w:val="22"/>
        </w:rPr>
        <w:t>Sri Lanka Jan 2002</w:t>
      </w:r>
      <w:r w:rsidR="009233EA">
        <w:rPr>
          <w:color w:val="1A1A1A"/>
          <w:sz w:val="22"/>
          <w:szCs w:val="22"/>
        </w:rPr>
        <w:tab/>
      </w:r>
      <w:r w:rsidR="009233EA">
        <w:rPr>
          <w:color w:val="1A1A1A"/>
          <w:sz w:val="22"/>
          <w:szCs w:val="22"/>
        </w:rPr>
        <w:tab/>
      </w:r>
      <w:r w:rsidR="009233EA">
        <w:rPr>
          <w:color w:val="1A1A1A"/>
          <w:sz w:val="22"/>
          <w:szCs w:val="22"/>
        </w:rPr>
        <w:tab/>
      </w:r>
      <w:r w:rsidRPr="00535A00">
        <w:rPr>
          <w:color w:val="1A1A1A"/>
          <w:sz w:val="22"/>
          <w:szCs w:val="22"/>
        </w:rPr>
        <w:t xml:space="preserve">DRC </w:t>
      </w:r>
      <w:r w:rsidR="009233EA">
        <w:rPr>
          <w:color w:val="1A1A1A"/>
          <w:sz w:val="22"/>
          <w:szCs w:val="22"/>
        </w:rPr>
        <w:t>Jan 2002</w:t>
      </w:r>
      <w:r w:rsidR="009233EA">
        <w:rPr>
          <w:color w:val="1A1A1A"/>
          <w:sz w:val="22"/>
          <w:szCs w:val="22"/>
        </w:rPr>
        <w:tab/>
      </w:r>
      <w:r w:rsidR="009233EA">
        <w:rPr>
          <w:color w:val="1A1A1A"/>
          <w:sz w:val="22"/>
          <w:szCs w:val="22"/>
        </w:rPr>
        <w:tab/>
      </w:r>
      <w:r w:rsidR="009233EA">
        <w:rPr>
          <w:color w:val="1A1A1A"/>
          <w:sz w:val="22"/>
          <w:szCs w:val="22"/>
        </w:rPr>
        <w:tab/>
      </w:r>
      <w:r w:rsidR="009233EA">
        <w:rPr>
          <w:color w:val="1A1A1A"/>
          <w:sz w:val="22"/>
          <w:szCs w:val="22"/>
        </w:rPr>
        <w:tab/>
        <w:t>Chad Jan 1995</w:t>
      </w:r>
    </w:p>
    <w:p w14:paraId="69B10E6B" w14:textId="77777777" w:rsidR="009233EA" w:rsidRPr="007F0308" w:rsidRDefault="009233EA" w:rsidP="009233EA">
      <w:pPr>
        <w:widowControl w:val="0"/>
        <w:autoSpaceDE w:val="0"/>
        <w:autoSpaceDN w:val="0"/>
        <w:adjustRightInd w:val="0"/>
        <w:spacing w:before="120"/>
        <w:rPr>
          <w:i/>
          <w:color w:val="1A1A1A"/>
          <w:sz w:val="22"/>
          <w:szCs w:val="22"/>
        </w:rPr>
      </w:pPr>
      <w:r>
        <w:rPr>
          <w:i/>
          <w:color w:val="1A1A1A"/>
          <w:sz w:val="22"/>
          <w:szCs w:val="22"/>
        </w:rPr>
        <w:t xml:space="preserve">Match 1: </w:t>
      </w:r>
      <w:r w:rsidRPr="00B05FE6">
        <w:rPr>
          <w:i/>
          <w:color w:val="1A1A1A"/>
          <w:sz w:val="22"/>
          <w:szCs w:val="22"/>
        </w:rPr>
        <w:t>Non-</w:t>
      </w:r>
      <w:r>
        <w:rPr>
          <w:i/>
          <w:color w:val="1A1A1A"/>
          <w:sz w:val="22"/>
          <w:szCs w:val="22"/>
        </w:rPr>
        <w:t>Coercive Missions</w:t>
      </w:r>
      <w:r>
        <w:rPr>
          <w:i/>
          <w:color w:val="1A1A1A"/>
          <w:sz w:val="22"/>
          <w:szCs w:val="22"/>
        </w:rPr>
        <w:tab/>
      </w:r>
      <w:r>
        <w:rPr>
          <w:i/>
          <w:color w:val="1A1A1A"/>
          <w:sz w:val="22"/>
          <w:szCs w:val="22"/>
        </w:rPr>
        <w:tab/>
      </w:r>
      <w:r>
        <w:rPr>
          <w:i/>
          <w:color w:val="1A1A1A"/>
          <w:sz w:val="22"/>
          <w:szCs w:val="22"/>
        </w:rPr>
        <w:tab/>
      </w:r>
      <w:r>
        <w:rPr>
          <w:i/>
          <w:color w:val="1A1A1A"/>
          <w:sz w:val="22"/>
          <w:szCs w:val="22"/>
        </w:rPr>
        <w:tab/>
      </w:r>
      <w:r>
        <w:rPr>
          <w:i/>
          <w:color w:val="1A1A1A"/>
          <w:sz w:val="22"/>
          <w:szCs w:val="22"/>
        </w:rPr>
        <w:tab/>
      </w:r>
      <w:r>
        <w:rPr>
          <w:i/>
          <w:color w:val="1A1A1A"/>
          <w:sz w:val="22"/>
          <w:szCs w:val="22"/>
        </w:rPr>
        <w:tab/>
        <w:t>Match 2: Non-Coercive Missions</w:t>
      </w:r>
    </w:p>
    <w:p w14:paraId="488306A6" w14:textId="77777777" w:rsidR="009233EA" w:rsidRPr="00B05FE6" w:rsidRDefault="009233EA" w:rsidP="009233EA">
      <w:pPr>
        <w:widowControl w:val="0"/>
        <w:autoSpaceDE w:val="0"/>
        <w:autoSpaceDN w:val="0"/>
        <w:adjustRightInd w:val="0"/>
        <w:spacing w:before="60"/>
        <w:rPr>
          <w:color w:val="1A1A1A"/>
          <w:sz w:val="22"/>
          <w:szCs w:val="22"/>
          <w:u w:val="single"/>
        </w:rPr>
      </w:pPr>
      <w:r w:rsidRPr="00B05FE6">
        <w:rPr>
          <w:color w:val="1A1A1A"/>
          <w:sz w:val="22"/>
          <w:szCs w:val="22"/>
          <w:u w:val="single"/>
        </w:rPr>
        <w:t xml:space="preserve">Treated, peace period start date </w:t>
      </w:r>
      <w:r w:rsidRPr="00B05FE6">
        <w:rPr>
          <w:color w:val="1A1A1A"/>
          <w:sz w:val="22"/>
          <w:szCs w:val="22"/>
        </w:rPr>
        <w:tab/>
      </w:r>
      <w:r>
        <w:rPr>
          <w:color w:val="1A1A1A"/>
          <w:sz w:val="22"/>
          <w:szCs w:val="22"/>
        </w:rPr>
        <w:tab/>
      </w:r>
      <w:r w:rsidRPr="00B05FE6">
        <w:rPr>
          <w:color w:val="1A1A1A"/>
          <w:sz w:val="22"/>
          <w:szCs w:val="22"/>
          <w:u w:val="single"/>
        </w:rPr>
        <w:t>Control, peace period start</w:t>
      </w:r>
      <w:r>
        <w:rPr>
          <w:color w:val="1A1A1A"/>
          <w:sz w:val="22"/>
          <w:szCs w:val="22"/>
          <w:u w:val="single"/>
        </w:rPr>
        <w:t xml:space="preserve"> date</w:t>
      </w:r>
      <w:r>
        <w:rPr>
          <w:color w:val="1A1A1A"/>
          <w:sz w:val="22"/>
          <w:szCs w:val="22"/>
        </w:rPr>
        <w:tab/>
        <w:t xml:space="preserve">    </w:t>
      </w:r>
      <w:r>
        <w:rPr>
          <w:color w:val="1A1A1A"/>
          <w:sz w:val="22"/>
          <w:szCs w:val="22"/>
        </w:rPr>
        <w:tab/>
      </w:r>
      <w:r w:rsidRPr="00B05FE6">
        <w:rPr>
          <w:color w:val="1A1A1A"/>
          <w:sz w:val="22"/>
          <w:szCs w:val="22"/>
          <w:u w:val="single"/>
        </w:rPr>
        <w:t xml:space="preserve">Treated, </w:t>
      </w:r>
      <w:r>
        <w:rPr>
          <w:color w:val="1A1A1A"/>
          <w:sz w:val="22"/>
          <w:szCs w:val="22"/>
          <w:u w:val="single"/>
        </w:rPr>
        <w:t xml:space="preserve">peace period </w:t>
      </w:r>
      <w:r w:rsidRPr="00B05FE6">
        <w:rPr>
          <w:color w:val="1A1A1A"/>
          <w:sz w:val="22"/>
          <w:szCs w:val="22"/>
          <w:u w:val="single"/>
        </w:rPr>
        <w:t>start date</w:t>
      </w:r>
      <w:r w:rsidRPr="00B05FE6">
        <w:rPr>
          <w:color w:val="1A1A1A"/>
          <w:sz w:val="22"/>
          <w:szCs w:val="22"/>
        </w:rPr>
        <w:t xml:space="preserve"> </w:t>
      </w:r>
      <w:r w:rsidRPr="00B05FE6">
        <w:rPr>
          <w:color w:val="1A1A1A"/>
          <w:sz w:val="22"/>
          <w:szCs w:val="22"/>
        </w:rPr>
        <w:tab/>
      </w:r>
      <w:r>
        <w:rPr>
          <w:color w:val="1A1A1A"/>
          <w:sz w:val="22"/>
          <w:szCs w:val="22"/>
        </w:rPr>
        <w:tab/>
      </w:r>
      <w:r w:rsidRPr="00B05FE6">
        <w:rPr>
          <w:color w:val="1A1A1A"/>
          <w:sz w:val="22"/>
          <w:szCs w:val="22"/>
          <w:u w:val="single"/>
        </w:rPr>
        <w:t>Control, start</w:t>
      </w:r>
      <w:r>
        <w:rPr>
          <w:color w:val="1A1A1A"/>
          <w:sz w:val="22"/>
          <w:szCs w:val="22"/>
          <w:u w:val="single"/>
        </w:rPr>
        <w:t xml:space="preserve"> date</w:t>
      </w:r>
    </w:p>
    <w:p w14:paraId="65A2D7BC" w14:textId="77777777" w:rsidR="009233EA" w:rsidRPr="00B05FE6" w:rsidRDefault="009233EA" w:rsidP="009233EA">
      <w:pPr>
        <w:widowControl w:val="0"/>
        <w:autoSpaceDE w:val="0"/>
        <w:autoSpaceDN w:val="0"/>
        <w:adjustRightInd w:val="0"/>
        <w:rPr>
          <w:color w:val="1A1A1A"/>
          <w:sz w:val="22"/>
          <w:szCs w:val="22"/>
        </w:rPr>
      </w:pPr>
      <w:r w:rsidRPr="00B05FE6">
        <w:rPr>
          <w:color w:val="1A1A1A"/>
          <w:sz w:val="22"/>
          <w:szCs w:val="22"/>
        </w:rPr>
        <w:t>Burundi Sept 2008</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Somalia Nov 2002</w:t>
      </w:r>
      <w:r>
        <w:rPr>
          <w:color w:val="1A1A1A"/>
          <w:sz w:val="22"/>
          <w:szCs w:val="22"/>
        </w:rPr>
        <w:tab/>
      </w:r>
      <w:r>
        <w:rPr>
          <w:color w:val="1A1A1A"/>
          <w:sz w:val="22"/>
          <w:szCs w:val="22"/>
        </w:rPr>
        <w:tab/>
        <w:t xml:space="preserve">   </w:t>
      </w:r>
      <w:r>
        <w:rPr>
          <w:color w:val="1A1A1A"/>
          <w:sz w:val="22"/>
          <w:szCs w:val="22"/>
        </w:rPr>
        <w:tab/>
      </w:r>
      <w:r w:rsidRPr="00B05FE6">
        <w:rPr>
          <w:color w:val="1A1A1A"/>
          <w:sz w:val="22"/>
          <w:szCs w:val="22"/>
        </w:rPr>
        <w:t>Burundi Sept 2008</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Somalia Nov 2002</w:t>
      </w:r>
    </w:p>
    <w:p w14:paraId="333B2170" w14:textId="77777777" w:rsidR="009233EA" w:rsidRPr="00B05FE6" w:rsidRDefault="009233EA" w:rsidP="009233EA">
      <w:pPr>
        <w:widowControl w:val="0"/>
        <w:autoSpaceDE w:val="0"/>
        <w:autoSpaceDN w:val="0"/>
        <w:adjustRightInd w:val="0"/>
        <w:rPr>
          <w:color w:val="1A1A1A"/>
          <w:sz w:val="22"/>
          <w:szCs w:val="22"/>
        </w:rPr>
      </w:pPr>
      <w:r>
        <w:rPr>
          <w:color w:val="1A1A1A"/>
          <w:sz w:val="22"/>
          <w:szCs w:val="22"/>
        </w:rPr>
        <w:t>Croatia Jan 1994</w:t>
      </w:r>
      <w:r w:rsidRPr="00B05FE6">
        <w:rPr>
          <w:color w:val="1A1A1A"/>
          <w:sz w:val="22"/>
          <w:szCs w:val="22"/>
        </w:rPr>
        <w:t xml:space="preserve"> </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Azerbaijan 1994</w:t>
      </w:r>
      <w:r>
        <w:rPr>
          <w:color w:val="1A1A1A"/>
          <w:sz w:val="22"/>
          <w:szCs w:val="22"/>
        </w:rPr>
        <w:tab/>
      </w:r>
      <w:r>
        <w:rPr>
          <w:color w:val="1A1A1A"/>
          <w:sz w:val="22"/>
          <w:szCs w:val="22"/>
        </w:rPr>
        <w:tab/>
        <w:t xml:space="preserve">    </w:t>
      </w:r>
      <w:r>
        <w:rPr>
          <w:color w:val="1A1A1A"/>
          <w:sz w:val="22"/>
          <w:szCs w:val="22"/>
        </w:rPr>
        <w:tab/>
        <w:t>Croatia Jan 1994</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Azerbaijan 1994</w:t>
      </w:r>
    </w:p>
    <w:p w14:paraId="7E7E8CDE" w14:textId="77777777" w:rsidR="009233EA" w:rsidRPr="00B05FE6" w:rsidRDefault="009233EA" w:rsidP="009233EA">
      <w:pPr>
        <w:widowControl w:val="0"/>
        <w:autoSpaceDE w:val="0"/>
        <w:autoSpaceDN w:val="0"/>
        <w:adjustRightInd w:val="0"/>
        <w:rPr>
          <w:color w:val="1A1A1A"/>
          <w:sz w:val="22"/>
          <w:szCs w:val="22"/>
        </w:rPr>
      </w:pPr>
      <w:r>
        <w:rPr>
          <w:color w:val="1A1A1A"/>
          <w:sz w:val="22"/>
          <w:szCs w:val="22"/>
        </w:rPr>
        <w:t>Croatia Jan 1996</w:t>
      </w:r>
      <w:r w:rsidRPr="00B05FE6">
        <w:rPr>
          <w:color w:val="1A1A1A"/>
          <w:sz w:val="22"/>
          <w:szCs w:val="22"/>
        </w:rPr>
        <w:t xml:space="preserve"> </w:t>
      </w:r>
      <w:r w:rsidRPr="00B05FE6">
        <w:rPr>
          <w:color w:val="1A1A1A"/>
          <w:sz w:val="22"/>
          <w:szCs w:val="22"/>
        </w:rPr>
        <w:tab/>
      </w:r>
      <w:r w:rsidRPr="00B05FE6">
        <w:rPr>
          <w:color w:val="1A1A1A"/>
          <w:sz w:val="22"/>
          <w:szCs w:val="22"/>
        </w:rPr>
        <w:tab/>
        <w:t xml:space="preserve">     </w:t>
      </w:r>
      <w:r w:rsidRPr="00B05FE6">
        <w:rPr>
          <w:color w:val="1A1A1A"/>
          <w:sz w:val="22"/>
          <w:szCs w:val="22"/>
        </w:rPr>
        <w:tab/>
      </w:r>
      <w:r>
        <w:rPr>
          <w:color w:val="1A1A1A"/>
          <w:sz w:val="22"/>
          <w:szCs w:val="22"/>
        </w:rPr>
        <w:t>Azerbaijan 1996</w:t>
      </w:r>
      <w:r>
        <w:rPr>
          <w:color w:val="1A1A1A"/>
          <w:sz w:val="22"/>
          <w:szCs w:val="22"/>
        </w:rPr>
        <w:tab/>
      </w:r>
      <w:r>
        <w:rPr>
          <w:color w:val="1A1A1A"/>
          <w:sz w:val="22"/>
          <w:szCs w:val="22"/>
        </w:rPr>
        <w:tab/>
      </w:r>
      <w:r>
        <w:rPr>
          <w:color w:val="1A1A1A"/>
          <w:sz w:val="22"/>
          <w:szCs w:val="22"/>
        </w:rPr>
        <w:tab/>
        <w:t>Croatia Jan 1996</w:t>
      </w:r>
      <w:r w:rsidRPr="00B05FE6">
        <w:rPr>
          <w:color w:val="1A1A1A"/>
          <w:sz w:val="22"/>
          <w:szCs w:val="22"/>
        </w:rPr>
        <w:tab/>
      </w:r>
      <w:r w:rsidRPr="00B05FE6">
        <w:rPr>
          <w:color w:val="1A1A1A"/>
          <w:sz w:val="22"/>
          <w:szCs w:val="22"/>
        </w:rPr>
        <w:tab/>
        <w:t xml:space="preserve">     </w:t>
      </w:r>
      <w:r w:rsidRPr="00B05FE6">
        <w:rPr>
          <w:color w:val="1A1A1A"/>
          <w:sz w:val="22"/>
          <w:szCs w:val="22"/>
        </w:rPr>
        <w:tab/>
      </w:r>
      <w:r>
        <w:rPr>
          <w:color w:val="1A1A1A"/>
          <w:sz w:val="22"/>
          <w:szCs w:val="22"/>
        </w:rPr>
        <w:t>Azerbaijan 1996</w:t>
      </w:r>
    </w:p>
    <w:p w14:paraId="57EF0FEA" w14:textId="77777777" w:rsidR="009233EA" w:rsidRPr="00B05FE6" w:rsidRDefault="009233EA" w:rsidP="009233EA">
      <w:pPr>
        <w:widowControl w:val="0"/>
        <w:autoSpaceDE w:val="0"/>
        <w:autoSpaceDN w:val="0"/>
        <w:adjustRightInd w:val="0"/>
        <w:rPr>
          <w:color w:val="1A1A1A"/>
          <w:sz w:val="22"/>
          <w:szCs w:val="22"/>
        </w:rPr>
      </w:pPr>
      <w:r w:rsidRPr="00B05FE6">
        <w:rPr>
          <w:color w:val="1A1A1A"/>
          <w:sz w:val="22"/>
          <w:szCs w:val="22"/>
        </w:rPr>
        <w:t xml:space="preserve">El Salvador Jan 1992 </w:t>
      </w:r>
      <w:r w:rsidRPr="00B05FE6">
        <w:rPr>
          <w:color w:val="1A1A1A"/>
          <w:sz w:val="22"/>
          <w:szCs w:val="22"/>
        </w:rPr>
        <w:tab/>
      </w:r>
      <w:r>
        <w:rPr>
          <w:color w:val="1A1A1A"/>
          <w:sz w:val="22"/>
          <w:szCs w:val="22"/>
        </w:rPr>
        <w:tab/>
        <w:t xml:space="preserve">          </w:t>
      </w:r>
      <w:r>
        <w:rPr>
          <w:color w:val="1A1A1A"/>
          <w:sz w:val="22"/>
          <w:szCs w:val="22"/>
        </w:rPr>
        <w:tab/>
        <w:t xml:space="preserve">Haiti Jan 1990 </w:t>
      </w:r>
      <w:r>
        <w:rPr>
          <w:color w:val="1A1A1A"/>
          <w:sz w:val="22"/>
          <w:szCs w:val="22"/>
        </w:rPr>
        <w:tab/>
      </w:r>
      <w:r>
        <w:rPr>
          <w:color w:val="1A1A1A"/>
          <w:sz w:val="22"/>
          <w:szCs w:val="22"/>
        </w:rPr>
        <w:tab/>
        <w:t xml:space="preserve">    </w:t>
      </w:r>
      <w:r>
        <w:rPr>
          <w:color w:val="1A1A1A"/>
          <w:sz w:val="22"/>
          <w:szCs w:val="22"/>
        </w:rPr>
        <w:tab/>
      </w:r>
      <w:r>
        <w:rPr>
          <w:color w:val="1A1A1A"/>
          <w:sz w:val="22"/>
          <w:szCs w:val="22"/>
        </w:rPr>
        <w:tab/>
      </w:r>
      <w:r w:rsidRPr="00B05FE6">
        <w:rPr>
          <w:color w:val="1A1A1A"/>
          <w:sz w:val="22"/>
          <w:szCs w:val="22"/>
        </w:rPr>
        <w:t>El Salvador Jan 1992</w:t>
      </w:r>
      <w:r w:rsidRPr="00B05FE6">
        <w:rPr>
          <w:color w:val="1A1A1A"/>
          <w:sz w:val="22"/>
          <w:szCs w:val="22"/>
        </w:rPr>
        <w:tab/>
        <w:t xml:space="preserve">          </w:t>
      </w:r>
      <w:r w:rsidRPr="00B05FE6">
        <w:rPr>
          <w:color w:val="1A1A1A"/>
          <w:sz w:val="22"/>
          <w:szCs w:val="22"/>
        </w:rPr>
        <w:tab/>
      </w:r>
      <w:r w:rsidRPr="00B05FE6">
        <w:rPr>
          <w:color w:val="1A1A1A"/>
          <w:sz w:val="22"/>
          <w:szCs w:val="22"/>
        </w:rPr>
        <w:tab/>
      </w:r>
      <w:r>
        <w:rPr>
          <w:color w:val="1A1A1A"/>
          <w:sz w:val="22"/>
          <w:szCs w:val="22"/>
        </w:rPr>
        <w:t>Cambodia Jan 1999</w:t>
      </w:r>
      <w:r w:rsidRPr="00B05FE6">
        <w:rPr>
          <w:color w:val="1A1A1A"/>
          <w:sz w:val="22"/>
          <w:szCs w:val="22"/>
        </w:rPr>
        <w:t xml:space="preserve">  </w:t>
      </w:r>
    </w:p>
    <w:p w14:paraId="09427A2C" w14:textId="77777777" w:rsidR="009233EA" w:rsidRPr="00B05FE6" w:rsidRDefault="009233EA" w:rsidP="009233EA">
      <w:pPr>
        <w:widowControl w:val="0"/>
        <w:autoSpaceDE w:val="0"/>
        <w:autoSpaceDN w:val="0"/>
        <w:adjustRightInd w:val="0"/>
        <w:rPr>
          <w:color w:val="1A1A1A"/>
          <w:sz w:val="22"/>
          <w:szCs w:val="22"/>
        </w:rPr>
      </w:pPr>
      <w:r>
        <w:rPr>
          <w:color w:val="1A1A1A"/>
          <w:sz w:val="22"/>
          <w:szCs w:val="22"/>
        </w:rPr>
        <w:t>Georgia Jan 1994</w:t>
      </w:r>
      <w:r w:rsidRPr="00B05FE6">
        <w:rPr>
          <w:color w:val="1A1A1A"/>
          <w:sz w:val="22"/>
          <w:szCs w:val="22"/>
        </w:rPr>
        <w:t xml:space="preserve"> </w:t>
      </w:r>
      <w:r w:rsidRPr="00B05FE6">
        <w:rPr>
          <w:color w:val="1A1A1A"/>
          <w:sz w:val="22"/>
          <w:szCs w:val="22"/>
        </w:rPr>
        <w:tab/>
      </w:r>
      <w:r w:rsidRPr="00B05FE6">
        <w:rPr>
          <w:color w:val="1A1A1A"/>
          <w:sz w:val="22"/>
          <w:szCs w:val="22"/>
        </w:rPr>
        <w:tab/>
        <w:t xml:space="preserve">     </w:t>
      </w:r>
      <w:r w:rsidRPr="00B05FE6">
        <w:rPr>
          <w:color w:val="1A1A1A"/>
          <w:sz w:val="22"/>
          <w:szCs w:val="22"/>
        </w:rPr>
        <w:tab/>
        <w:t>Georgia Feb 1992</w:t>
      </w:r>
      <w:r>
        <w:rPr>
          <w:color w:val="1A1A1A"/>
          <w:sz w:val="22"/>
          <w:szCs w:val="22"/>
        </w:rPr>
        <w:tab/>
      </w:r>
      <w:r>
        <w:rPr>
          <w:color w:val="1A1A1A"/>
          <w:sz w:val="22"/>
          <w:szCs w:val="22"/>
        </w:rPr>
        <w:tab/>
        <w:t xml:space="preserve">    </w:t>
      </w:r>
      <w:r>
        <w:rPr>
          <w:color w:val="1A1A1A"/>
          <w:sz w:val="22"/>
          <w:szCs w:val="22"/>
        </w:rPr>
        <w:tab/>
        <w:t>Georgia Jan 1994</w:t>
      </w:r>
      <w:r w:rsidRPr="00B05FE6">
        <w:rPr>
          <w:color w:val="1A1A1A"/>
          <w:sz w:val="22"/>
          <w:szCs w:val="22"/>
        </w:rPr>
        <w:tab/>
      </w:r>
      <w:r w:rsidRPr="00B05FE6">
        <w:rPr>
          <w:color w:val="1A1A1A"/>
          <w:sz w:val="22"/>
          <w:szCs w:val="22"/>
        </w:rPr>
        <w:tab/>
        <w:t xml:space="preserve">     </w:t>
      </w:r>
      <w:r w:rsidRPr="00B05FE6">
        <w:rPr>
          <w:color w:val="1A1A1A"/>
          <w:sz w:val="22"/>
          <w:szCs w:val="22"/>
        </w:rPr>
        <w:tab/>
      </w:r>
      <w:r>
        <w:rPr>
          <w:color w:val="1A1A1A"/>
          <w:sz w:val="22"/>
          <w:szCs w:val="22"/>
        </w:rPr>
        <w:t>P. New Guinea Jan 1991</w:t>
      </w:r>
      <w:r w:rsidRPr="00B05FE6">
        <w:rPr>
          <w:color w:val="1A1A1A"/>
          <w:sz w:val="22"/>
          <w:szCs w:val="22"/>
        </w:rPr>
        <w:t xml:space="preserve">  </w:t>
      </w:r>
    </w:p>
    <w:p w14:paraId="5655AE9E" w14:textId="77777777" w:rsidR="009233EA" w:rsidRPr="00B05FE6" w:rsidRDefault="009233EA" w:rsidP="009233EA">
      <w:pPr>
        <w:widowControl w:val="0"/>
        <w:autoSpaceDE w:val="0"/>
        <w:autoSpaceDN w:val="0"/>
        <w:adjustRightInd w:val="0"/>
        <w:rPr>
          <w:color w:val="1A1A1A"/>
          <w:sz w:val="22"/>
          <w:szCs w:val="22"/>
        </w:rPr>
      </w:pPr>
      <w:r>
        <w:rPr>
          <w:color w:val="1A1A1A"/>
          <w:sz w:val="22"/>
          <w:szCs w:val="22"/>
        </w:rPr>
        <w:t>Georgia Sept 2004</w:t>
      </w:r>
      <w:r w:rsidRPr="00B05FE6">
        <w:rPr>
          <w:color w:val="1A1A1A"/>
          <w:sz w:val="22"/>
          <w:szCs w:val="22"/>
        </w:rPr>
        <w:tab/>
      </w:r>
      <w:r w:rsidRPr="00B05FE6">
        <w:rPr>
          <w:color w:val="1A1A1A"/>
          <w:sz w:val="22"/>
          <w:szCs w:val="22"/>
        </w:rPr>
        <w:tab/>
      </w:r>
      <w:r w:rsidRPr="00B05FE6">
        <w:rPr>
          <w:color w:val="1A1A1A"/>
          <w:sz w:val="22"/>
          <w:szCs w:val="22"/>
        </w:rPr>
        <w:tab/>
        <w:t>Macedonia Sept 2001</w:t>
      </w:r>
      <w:r>
        <w:rPr>
          <w:color w:val="1A1A1A"/>
          <w:sz w:val="22"/>
          <w:szCs w:val="22"/>
        </w:rPr>
        <w:t xml:space="preserve"> </w:t>
      </w:r>
      <w:r>
        <w:rPr>
          <w:color w:val="1A1A1A"/>
          <w:sz w:val="22"/>
          <w:szCs w:val="22"/>
        </w:rPr>
        <w:tab/>
      </w:r>
      <w:r>
        <w:rPr>
          <w:color w:val="1A1A1A"/>
          <w:sz w:val="22"/>
          <w:szCs w:val="22"/>
        </w:rPr>
        <w:tab/>
        <w:t xml:space="preserve">    </w:t>
      </w:r>
      <w:r>
        <w:rPr>
          <w:color w:val="1A1A1A"/>
          <w:sz w:val="22"/>
          <w:szCs w:val="22"/>
        </w:rPr>
        <w:tab/>
        <w:t>Georgia Sept 2004</w:t>
      </w:r>
      <w:r w:rsidRPr="00B05FE6">
        <w:rPr>
          <w:color w:val="1A1A1A"/>
          <w:sz w:val="22"/>
          <w:szCs w:val="22"/>
        </w:rPr>
        <w:tab/>
      </w:r>
      <w:r>
        <w:rPr>
          <w:color w:val="1A1A1A"/>
          <w:sz w:val="22"/>
          <w:szCs w:val="22"/>
        </w:rPr>
        <w:tab/>
      </w:r>
      <w:r>
        <w:rPr>
          <w:color w:val="1A1A1A"/>
          <w:sz w:val="22"/>
          <w:szCs w:val="22"/>
        </w:rPr>
        <w:tab/>
      </w:r>
      <w:r w:rsidRPr="00B05FE6">
        <w:rPr>
          <w:color w:val="1A1A1A"/>
          <w:sz w:val="22"/>
          <w:szCs w:val="22"/>
        </w:rPr>
        <w:t>Macedonia Sept 2001</w:t>
      </w:r>
      <w:r>
        <w:rPr>
          <w:color w:val="1A1A1A"/>
          <w:sz w:val="22"/>
          <w:szCs w:val="22"/>
        </w:rPr>
        <w:t xml:space="preserve"> </w:t>
      </w:r>
      <w:r>
        <w:rPr>
          <w:color w:val="1A1A1A"/>
          <w:sz w:val="22"/>
          <w:szCs w:val="22"/>
        </w:rPr>
        <w:tab/>
      </w:r>
    </w:p>
    <w:p w14:paraId="3018CBED" w14:textId="77777777" w:rsidR="009233EA" w:rsidRPr="00B05FE6" w:rsidRDefault="009233EA" w:rsidP="009233EA">
      <w:pPr>
        <w:widowControl w:val="0"/>
        <w:autoSpaceDE w:val="0"/>
        <w:autoSpaceDN w:val="0"/>
        <w:adjustRightInd w:val="0"/>
        <w:rPr>
          <w:color w:val="1A1A1A"/>
          <w:sz w:val="22"/>
          <w:szCs w:val="22"/>
        </w:rPr>
      </w:pPr>
      <w:r w:rsidRPr="00B05FE6">
        <w:rPr>
          <w:color w:val="1A1A1A"/>
          <w:sz w:val="22"/>
          <w:szCs w:val="22"/>
        </w:rPr>
        <w:t xml:space="preserve">Georgia Sept 2008      </w:t>
      </w:r>
      <w:r w:rsidRPr="00B05FE6">
        <w:rPr>
          <w:color w:val="1A1A1A"/>
          <w:sz w:val="22"/>
          <w:szCs w:val="22"/>
        </w:rPr>
        <w:tab/>
      </w:r>
      <w:r w:rsidRPr="00B05FE6">
        <w:rPr>
          <w:color w:val="1A1A1A"/>
          <w:sz w:val="22"/>
          <w:szCs w:val="22"/>
        </w:rPr>
        <w:tab/>
      </w:r>
      <w:r>
        <w:rPr>
          <w:color w:val="1A1A1A"/>
          <w:sz w:val="22"/>
          <w:szCs w:val="22"/>
        </w:rPr>
        <w:tab/>
      </w:r>
      <w:r w:rsidRPr="00B05FE6">
        <w:rPr>
          <w:color w:val="1A1A1A"/>
          <w:sz w:val="22"/>
          <w:szCs w:val="22"/>
        </w:rPr>
        <w:t>Macedonia Sept 2001</w:t>
      </w:r>
      <w:r>
        <w:rPr>
          <w:color w:val="1A1A1A"/>
          <w:sz w:val="22"/>
          <w:szCs w:val="22"/>
        </w:rPr>
        <w:tab/>
      </w:r>
      <w:r>
        <w:rPr>
          <w:color w:val="1A1A1A"/>
          <w:sz w:val="22"/>
          <w:szCs w:val="22"/>
        </w:rPr>
        <w:tab/>
        <w:t xml:space="preserve">    </w:t>
      </w:r>
      <w:r>
        <w:rPr>
          <w:color w:val="1A1A1A"/>
          <w:sz w:val="22"/>
          <w:szCs w:val="22"/>
        </w:rPr>
        <w:tab/>
      </w:r>
      <w:r w:rsidRPr="00B05FE6">
        <w:rPr>
          <w:color w:val="1A1A1A"/>
          <w:sz w:val="22"/>
          <w:szCs w:val="22"/>
        </w:rPr>
        <w:t>Georgia Sept 2008</w:t>
      </w:r>
      <w:r w:rsidRPr="00B05FE6">
        <w:rPr>
          <w:color w:val="1A1A1A"/>
          <w:sz w:val="22"/>
          <w:szCs w:val="22"/>
        </w:rPr>
        <w:tab/>
      </w:r>
      <w:r>
        <w:rPr>
          <w:color w:val="1A1A1A"/>
          <w:sz w:val="22"/>
          <w:szCs w:val="22"/>
        </w:rPr>
        <w:tab/>
      </w:r>
      <w:r>
        <w:rPr>
          <w:color w:val="1A1A1A"/>
          <w:sz w:val="22"/>
          <w:szCs w:val="22"/>
        </w:rPr>
        <w:tab/>
      </w:r>
      <w:r w:rsidRPr="00B05FE6">
        <w:rPr>
          <w:color w:val="1A1A1A"/>
          <w:sz w:val="22"/>
          <w:szCs w:val="22"/>
        </w:rPr>
        <w:t>Macedonia Sept 2001</w:t>
      </w:r>
      <w:r>
        <w:rPr>
          <w:color w:val="1A1A1A"/>
          <w:sz w:val="22"/>
          <w:szCs w:val="22"/>
        </w:rPr>
        <w:t xml:space="preserve"> </w:t>
      </w:r>
      <w:r>
        <w:rPr>
          <w:color w:val="1A1A1A"/>
          <w:sz w:val="22"/>
          <w:szCs w:val="22"/>
        </w:rPr>
        <w:tab/>
      </w:r>
    </w:p>
    <w:p w14:paraId="4254057C" w14:textId="77777777" w:rsidR="009233EA" w:rsidRPr="00B05FE6" w:rsidRDefault="009233EA" w:rsidP="009233EA">
      <w:pPr>
        <w:widowControl w:val="0"/>
        <w:autoSpaceDE w:val="0"/>
        <w:autoSpaceDN w:val="0"/>
        <w:adjustRightInd w:val="0"/>
        <w:rPr>
          <w:color w:val="1A1A1A"/>
          <w:sz w:val="22"/>
          <w:szCs w:val="22"/>
        </w:rPr>
      </w:pPr>
      <w:r>
        <w:rPr>
          <w:color w:val="1A1A1A"/>
          <w:sz w:val="22"/>
          <w:szCs w:val="22"/>
        </w:rPr>
        <w:t>Guatemala Jan 1996</w:t>
      </w:r>
      <w:r w:rsidRPr="00B05FE6">
        <w:rPr>
          <w:color w:val="1A1A1A"/>
          <w:sz w:val="22"/>
          <w:szCs w:val="22"/>
        </w:rPr>
        <w:t xml:space="preserve"> </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Peru Jan 2000</w:t>
      </w:r>
      <w:r w:rsidRPr="00B05FE6">
        <w:rPr>
          <w:color w:val="1A1A1A"/>
          <w:sz w:val="22"/>
          <w:szCs w:val="22"/>
        </w:rPr>
        <w:t xml:space="preserve"> </w:t>
      </w:r>
      <w:r>
        <w:rPr>
          <w:color w:val="1A1A1A"/>
          <w:sz w:val="22"/>
          <w:szCs w:val="22"/>
        </w:rPr>
        <w:tab/>
      </w:r>
      <w:r>
        <w:rPr>
          <w:color w:val="1A1A1A"/>
          <w:sz w:val="22"/>
          <w:szCs w:val="22"/>
        </w:rPr>
        <w:tab/>
        <w:t xml:space="preserve">    </w:t>
      </w:r>
      <w:r>
        <w:rPr>
          <w:color w:val="1A1A1A"/>
          <w:sz w:val="22"/>
          <w:szCs w:val="22"/>
        </w:rPr>
        <w:tab/>
      </w:r>
      <w:r>
        <w:rPr>
          <w:color w:val="1A1A1A"/>
          <w:sz w:val="22"/>
          <w:szCs w:val="22"/>
        </w:rPr>
        <w:tab/>
        <w:t>Guatemala Jan 1996</w:t>
      </w:r>
      <w:r>
        <w:rPr>
          <w:color w:val="1A1A1A"/>
          <w:sz w:val="22"/>
          <w:szCs w:val="22"/>
        </w:rPr>
        <w:tab/>
      </w:r>
      <w:r>
        <w:rPr>
          <w:color w:val="1A1A1A"/>
          <w:sz w:val="22"/>
          <w:szCs w:val="22"/>
        </w:rPr>
        <w:tab/>
      </w:r>
      <w:r>
        <w:rPr>
          <w:color w:val="1A1A1A"/>
          <w:sz w:val="22"/>
          <w:szCs w:val="22"/>
        </w:rPr>
        <w:tab/>
        <w:t xml:space="preserve">Lebanon Jan 1991  </w:t>
      </w:r>
    </w:p>
    <w:p w14:paraId="2C633D57" w14:textId="77777777" w:rsidR="009233EA" w:rsidRPr="00CC2910" w:rsidRDefault="009233EA" w:rsidP="009233EA">
      <w:pPr>
        <w:widowControl w:val="0"/>
        <w:autoSpaceDE w:val="0"/>
        <w:autoSpaceDN w:val="0"/>
        <w:adjustRightInd w:val="0"/>
        <w:rPr>
          <w:color w:val="1A1A1A"/>
          <w:sz w:val="22"/>
          <w:szCs w:val="22"/>
        </w:rPr>
      </w:pPr>
      <w:r>
        <w:rPr>
          <w:color w:val="1A1A1A"/>
          <w:sz w:val="22"/>
          <w:szCs w:val="22"/>
        </w:rPr>
        <w:t>Haiti Jan 1992</w:t>
      </w:r>
      <w:r w:rsidRPr="00B05FE6">
        <w:rPr>
          <w:color w:val="1A1A1A"/>
          <w:sz w:val="22"/>
          <w:szCs w:val="22"/>
        </w:rPr>
        <w:t xml:space="preserve"> </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ab/>
        <w:t xml:space="preserve">Panama Nov 1989 </w:t>
      </w:r>
      <w:r>
        <w:rPr>
          <w:color w:val="1A1A1A"/>
          <w:sz w:val="22"/>
          <w:szCs w:val="22"/>
        </w:rPr>
        <w:tab/>
      </w:r>
      <w:r>
        <w:rPr>
          <w:color w:val="1A1A1A"/>
          <w:sz w:val="22"/>
          <w:szCs w:val="22"/>
        </w:rPr>
        <w:tab/>
        <w:t xml:space="preserve">   </w:t>
      </w:r>
      <w:r>
        <w:rPr>
          <w:color w:val="1A1A1A"/>
          <w:sz w:val="22"/>
          <w:szCs w:val="22"/>
        </w:rPr>
        <w:tab/>
        <w:t>Haiti Jan 1992</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ab/>
        <w:t>Panama Nov 1989</w:t>
      </w:r>
    </w:p>
    <w:p w14:paraId="7634FD88" w14:textId="77777777" w:rsidR="009233EA" w:rsidRPr="00B05FE6" w:rsidRDefault="009233EA" w:rsidP="009233EA">
      <w:pPr>
        <w:widowControl w:val="0"/>
        <w:autoSpaceDE w:val="0"/>
        <w:autoSpaceDN w:val="0"/>
        <w:adjustRightInd w:val="0"/>
        <w:ind w:right="-94"/>
        <w:rPr>
          <w:color w:val="1A1A1A"/>
          <w:sz w:val="22"/>
          <w:szCs w:val="22"/>
        </w:rPr>
      </w:pPr>
      <w:r w:rsidRPr="00B05FE6">
        <w:rPr>
          <w:color w:val="1A1A1A"/>
          <w:sz w:val="22"/>
          <w:szCs w:val="22"/>
        </w:rPr>
        <w:t>Liberia Sept 1995</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 xml:space="preserve">Guinea-Bissau June 1999 </w:t>
      </w:r>
      <w:r>
        <w:rPr>
          <w:color w:val="1A1A1A"/>
          <w:sz w:val="22"/>
          <w:szCs w:val="22"/>
        </w:rPr>
        <w:tab/>
        <w:t xml:space="preserve">   </w:t>
      </w:r>
      <w:r>
        <w:rPr>
          <w:color w:val="1A1A1A"/>
          <w:sz w:val="22"/>
          <w:szCs w:val="22"/>
        </w:rPr>
        <w:tab/>
      </w:r>
      <w:r w:rsidRPr="00B05FE6">
        <w:rPr>
          <w:color w:val="1A1A1A"/>
          <w:sz w:val="22"/>
          <w:szCs w:val="22"/>
        </w:rPr>
        <w:t>Liberia Sept 1995</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Djibouti Jan 1995</w:t>
      </w:r>
    </w:p>
    <w:p w14:paraId="69EF3CD2" w14:textId="77777777" w:rsidR="009233EA" w:rsidRPr="00B05FE6" w:rsidRDefault="009233EA" w:rsidP="009233EA">
      <w:pPr>
        <w:widowControl w:val="0"/>
        <w:autoSpaceDE w:val="0"/>
        <w:autoSpaceDN w:val="0"/>
        <w:adjustRightInd w:val="0"/>
        <w:rPr>
          <w:color w:val="1A1A1A"/>
          <w:sz w:val="22"/>
          <w:szCs w:val="22"/>
        </w:rPr>
      </w:pPr>
      <w:r w:rsidRPr="00B05FE6">
        <w:rPr>
          <w:color w:val="1A1A1A"/>
          <w:sz w:val="22"/>
          <w:szCs w:val="22"/>
        </w:rPr>
        <w:t>Morocco Jan 1990</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 xml:space="preserve">Iraq Jan 1997 </w:t>
      </w:r>
      <w:r>
        <w:rPr>
          <w:color w:val="1A1A1A"/>
          <w:sz w:val="22"/>
          <w:szCs w:val="22"/>
        </w:rPr>
        <w:tab/>
      </w:r>
      <w:r>
        <w:rPr>
          <w:color w:val="1A1A1A"/>
          <w:sz w:val="22"/>
          <w:szCs w:val="22"/>
        </w:rPr>
        <w:tab/>
        <w:t xml:space="preserve">   </w:t>
      </w:r>
      <w:r>
        <w:rPr>
          <w:color w:val="1A1A1A"/>
          <w:sz w:val="22"/>
          <w:szCs w:val="22"/>
        </w:rPr>
        <w:tab/>
      </w:r>
      <w:r>
        <w:rPr>
          <w:color w:val="1A1A1A"/>
          <w:sz w:val="22"/>
          <w:szCs w:val="22"/>
        </w:rPr>
        <w:tab/>
      </w:r>
      <w:r w:rsidRPr="00B05FE6">
        <w:rPr>
          <w:color w:val="1A1A1A"/>
          <w:sz w:val="22"/>
          <w:szCs w:val="22"/>
        </w:rPr>
        <w:t>Morocco Jan 1990</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Chad Jan 1989</w:t>
      </w:r>
    </w:p>
    <w:p w14:paraId="19FD2C38" w14:textId="77777777" w:rsidR="009233EA" w:rsidRPr="00B05FE6" w:rsidRDefault="009233EA" w:rsidP="009233EA">
      <w:pPr>
        <w:widowControl w:val="0"/>
        <w:autoSpaceDE w:val="0"/>
        <w:autoSpaceDN w:val="0"/>
        <w:adjustRightInd w:val="0"/>
        <w:rPr>
          <w:color w:val="1A1A1A"/>
          <w:sz w:val="22"/>
          <w:szCs w:val="22"/>
        </w:rPr>
      </w:pPr>
      <w:r w:rsidRPr="00B05FE6">
        <w:rPr>
          <w:color w:val="1A1A1A"/>
          <w:sz w:val="22"/>
          <w:szCs w:val="22"/>
        </w:rPr>
        <w:t>Mozambique Nov 1992</w:t>
      </w:r>
      <w:r w:rsidRPr="00B05FE6">
        <w:rPr>
          <w:color w:val="1A1A1A"/>
          <w:sz w:val="22"/>
          <w:szCs w:val="22"/>
        </w:rPr>
        <w:tab/>
      </w:r>
      <w:r w:rsidRPr="00B05FE6">
        <w:rPr>
          <w:color w:val="1A1A1A"/>
          <w:sz w:val="22"/>
          <w:szCs w:val="22"/>
        </w:rPr>
        <w:tab/>
      </w:r>
      <w:r>
        <w:rPr>
          <w:color w:val="1A1A1A"/>
          <w:sz w:val="22"/>
          <w:szCs w:val="22"/>
        </w:rPr>
        <w:tab/>
      </w:r>
      <w:r w:rsidRPr="00B05FE6">
        <w:rPr>
          <w:color w:val="1A1A1A"/>
          <w:sz w:val="22"/>
          <w:szCs w:val="22"/>
        </w:rPr>
        <w:t xml:space="preserve">Chad Jan </w:t>
      </w:r>
      <w:r>
        <w:rPr>
          <w:color w:val="1A1A1A"/>
          <w:sz w:val="22"/>
          <w:szCs w:val="22"/>
        </w:rPr>
        <w:t>2004</w:t>
      </w:r>
      <w:r>
        <w:rPr>
          <w:color w:val="1A1A1A"/>
          <w:sz w:val="22"/>
          <w:szCs w:val="22"/>
        </w:rPr>
        <w:tab/>
      </w:r>
      <w:r>
        <w:rPr>
          <w:color w:val="1A1A1A"/>
          <w:sz w:val="22"/>
          <w:szCs w:val="22"/>
        </w:rPr>
        <w:tab/>
        <w:t xml:space="preserve">    </w:t>
      </w:r>
      <w:r>
        <w:rPr>
          <w:color w:val="1A1A1A"/>
          <w:sz w:val="22"/>
          <w:szCs w:val="22"/>
        </w:rPr>
        <w:tab/>
      </w:r>
      <w:r>
        <w:rPr>
          <w:color w:val="1A1A1A"/>
          <w:sz w:val="22"/>
          <w:szCs w:val="22"/>
        </w:rPr>
        <w:tab/>
      </w:r>
      <w:r w:rsidRPr="00B05FE6">
        <w:rPr>
          <w:color w:val="1A1A1A"/>
          <w:sz w:val="22"/>
          <w:szCs w:val="22"/>
        </w:rPr>
        <w:t>Mozambique Nov 1992</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Cambodia Jan 1999</w:t>
      </w:r>
      <w:r w:rsidRPr="00B05FE6">
        <w:rPr>
          <w:color w:val="1A1A1A"/>
          <w:sz w:val="22"/>
          <w:szCs w:val="22"/>
        </w:rPr>
        <w:t xml:space="preserve">  </w:t>
      </w:r>
    </w:p>
    <w:p w14:paraId="20961159" w14:textId="77777777" w:rsidR="009233EA" w:rsidRDefault="009233EA" w:rsidP="009233EA">
      <w:pPr>
        <w:rPr>
          <w:color w:val="1A1A1A"/>
          <w:sz w:val="22"/>
          <w:szCs w:val="22"/>
        </w:rPr>
      </w:pPr>
      <w:r>
        <w:rPr>
          <w:color w:val="1A1A1A"/>
          <w:sz w:val="22"/>
          <w:szCs w:val="22"/>
        </w:rPr>
        <w:t>Namibia Jan 1990</w:t>
      </w:r>
      <w:r>
        <w:rPr>
          <w:color w:val="1A1A1A"/>
          <w:sz w:val="22"/>
          <w:szCs w:val="22"/>
        </w:rPr>
        <w:tab/>
      </w:r>
      <w:r>
        <w:rPr>
          <w:color w:val="1A1A1A"/>
          <w:sz w:val="22"/>
          <w:szCs w:val="22"/>
        </w:rPr>
        <w:tab/>
      </w:r>
      <w:r>
        <w:rPr>
          <w:color w:val="1A1A1A"/>
          <w:sz w:val="22"/>
          <w:szCs w:val="22"/>
        </w:rPr>
        <w:tab/>
      </w:r>
      <w:r w:rsidRPr="00B05FE6">
        <w:rPr>
          <w:color w:val="1A1A1A"/>
          <w:sz w:val="22"/>
          <w:szCs w:val="22"/>
        </w:rPr>
        <w:t>Chad Jan 1989</w:t>
      </w:r>
      <w:r>
        <w:rPr>
          <w:color w:val="1A1A1A"/>
          <w:sz w:val="22"/>
          <w:szCs w:val="22"/>
        </w:rPr>
        <w:tab/>
      </w:r>
      <w:r>
        <w:rPr>
          <w:color w:val="1A1A1A"/>
          <w:sz w:val="22"/>
          <w:szCs w:val="22"/>
        </w:rPr>
        <w:tab/>
      </w:r>
      <w:r>
        <w:rPr>
          <w:color w:val="1A1A1A"/>
          <w:sz w:val="22"/>
          <w:szCs w:val="22"/>
        </w:rPr>
        <w:tab/>
      </w:r>
      <w:r>
        <w:rPr>
          <w:color w:val="1A1A1A"/>
          <w:sz w:val="22"/>
          <w:szCs w:val="22"/>
        </w:rPr>
        <w:tab/>
        <w:t>Namibia Jan 1990</w:t>
      </w:r>
      <w:r>
        <w:rPr>
          <w:color w:val="1A1A1A"/>
          <w:sz w:val="22"/>
          <w:szCs w:val="22"/>
        </w:rPr>
        <w:tab/>
      </w:r>
      <w:r>
        <w:rPr>
          <w:color w:val="1A1A1A"/>
          <w:sz w:val="22"/>
          <w:szCs w:val="22"/>
        </w:rPr>
        <w:tab/>
      </w:r>
      <w:r>
        <w:rPr>
          <w:color w:val="1A1A1A"/>
          <w:sz w:val="22"/>
          <w:szCs w:val="22"/>
        </w:rPr>
        <w:tab/>
        <w:t>Sri Lanka Jan 2002</w:t>
      </w:r>
    </w:p>
    <w:p w14:paraId="3824553B" w14:textId="77777777" w:rsidR="009233EA" w:rsidRPr="00CC2910" w:rsidRDefault="009233EA" w:rsidP="009233EA">
      <w:pPr>
        <w:rPr>
          <w:sz w:val="22"/>
          <w:szCs w:val="22"/>
        </w:rPr>
      </w:pPr>
      <w:r>
        <w:rPr>
          <w:color w:val="1A1A1A"/>
          <w:sz w:val="22"/>
          <w:szCs w:val="22"/>
        </w:rPr>
        <w:t>Nicaragua Jan 1990</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Paraguay March 1989</w:t>
      </w:r>
      <w:r>
        <w:rPr>
          <w:color w:val="1A1A1A"/>
          <w:sz w:val="22"/>
          <w:szCs w:val="22"/>
        </w:rPr>
        <w:tab/>
      </w:r>
      <w:r>
        <w:rPr>
          <w:color w:val="1A1A1A"/>
          <w:sz w:val="22"/>
          <w:szCs w:val="22"/>
        </w:rPr>
        <w:tab/>
      </w:r>
      <w:r>
        <w:rPr>
          <w:color w:val="1A1A1A"/>
          <w:sz w:val="22"/>
          <w:szCs w:val="22"/>
        </w:rPr>
        <w:tab/>
        <w:t>Nicaragua</w:t>
      </w:r>
      <w:r w:rsidRPr="00B05FE6">
        <w:rPr>
          <w:color w:val="1A1A1A"/>
          <w:sz w:val="22"/>
          <w:szCs w:val="22"/>
        </w:rPr>
        <w:t xml:space="preserve"> Jan 1990 </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Yemen Aug 1994</w:t>
      </w:r>
    </w:p>
    <w:p w14:paraId="64E6805D" w14:textId="77777777" w:rsidR="009233EA" w:rsidRDefault="009233EA" w:rsidP="009233EA">
      <w:pPr>
        <w:widowControl w:val="0"/>
        <w:autoSpaceDE w:val="0"/>
        <w:autoSpaceDN w:val="0"/>
        <w:adjustRightInd w:val="0"/>
        <w:rPr>
          <w:color w:val="1A1A1A"/>
          <w:sz w:val="22"/>
          <w:szCs w:val="22"/>
        </w:rPr>
      </w:pPr>
      <w:r w:rsidRPr="00B05FE6">
        <w:rPr>
          <w:color w:val="1A1A1A"/>
          <w:sz w:val="22"/>
          <w:szCs w:val="22"/>
        </w:rPr>
        <w:t>Papua New Guinea Jan 1997</w:t>
      </w:r>
      <w:r>
        <w:rPr>
          <w:color w:val="1A1A1A"/>
          <w:sz w:val="22"/>
          <w:szCs w:val="22"/>
        </w:rPr>
        <w:tab/>
      </w:r>
      <w:r>
        <w:rPr>
          <w:color w:val="1A1A1A"/>
          <w:sz w:val="22"/>
          <w:szCs w:val="22"/>
        </w:rPr>
        <w:tab/>
        <w:t>P. New Guinea Jan 1991</w:t>
      </w:r>
      <w:r>
        <w:rPr>
          <w:color w:val="1A1A1A"/>
          <w:sz w:val="22"/>
          <w:szCs w:val="22"/>
        </w:rPr>
        <w:tab/>
        <w:t xml:space="preserve">  </w:t>
      </w:r>
      <w:r>
        <w:rPr>
          <w:color w:val="1A1A1A"/>
          <w:sz w:val="22"/>
          <w:szCs w:val="22"/>
        </w:rPr>
        <w:tab/>
        <w:t>P.</w:t>
      </w:r>
      <w:r w:rsidRPr="00B05FE6">
        <w:rPr>
          <w:color w:val="1A1A1A"/>
          <w:sz w:val="22"/>
          <w:szCs w:val="22"/>
        </w:rPr>
        <w:t xml:space="preserve"> New Guinea Jan 1997</w:t>
      </w:r>
      <w:r w:rsidRPr="00B05FE6">
        <w:rPr>
          <w:color w:val="1A1A1A"/>
          <w:sz w:val="22"/>
          <w:szCs w:val="22"/>
        </w:rPr>
        <w:tab/>
      </w:r>
      <w:r w:rsidRPr="00B05FE6">
        <w:rPr>
          <w:color w:val="1A1A1A"/>
          <w:sz w:val="22"/>
          <w:szCs w:val="22"/>
        </w:rPr>
        <w:tab/>
      </w:r>
      <w:r>
        <w:rPr>
          <w:color w:val="1A1A1A"/>
          <w:sz w:val="22"/>
          <w:szCs w:val="22"/>
        </w:rPr>
        <w:t>P.</w:t>
      </w:r>
      <w:r w:rsidRPr="00B05FE6">
        <w:rPr>
          <w:color w:val="1A1A1A"/>
          <w:sz w:val="22"/>
          <w:szCs w:val="22"/>
        </w:rPr>
        <w:t xml:space="preserve"> New Guinea Jan 1991</w:t>
      </w:r>
    </w:p>
    <w:p w14:paraId="79D75802" w14:textId="77777777" w:rsidR="009233EA" w:rsidRDefault="009233EA" w:rsidP="009233EA">
      <w:pPr>
        <w:widowControl w:val="0"/>
        <w:autoSpaceDE w:val="0"/>
        <w:autoSpaceDN w:val="0"/>
        <w:adjustRightInd w:val="0"/>
        <w:rPr>
          <w:color w:val="1A1A1A"/>
          <w:sz w:val="22"/>
          <w:szCs w:val="22"/>
        </w:rPr>
      </w:pPr>
      <w:r>
        <w:rPr>
          <w:color w:val="1A1A1A"/>
          <w:sz w:val="22"/>
          <w:szCs w:val="22"/>
        </w:rPr>
        <w:t>Sierra Leone Jan 2001</w:t>
      </w:r>
      <w:r w:rsidRPr="00673708">
        <w:rPr>
          <w:color w:val="1A1A1A"/>
          <w:sz w:val="22"/>
          <w:szCs w:val="22"/>
        </w:rPr>
        <w:t xml:space="preserve"> </w:t>
      </w:r>
      <w:r>
        <w:rPr>
          <w:color w:val="1A1A1A"/>
          <w:sz w:val="22"/>
          <w:szCs w:val="22"/>
        </w:rPr>
        <w:tab/>
      </w:r>
      <w:r>
        <w:rPr>
          <w:color w:val="1A1A1A"/>
          <w:sz w:val="22"/>
          <w:szCs w:val="22"/>
        </w:rPr>
        <w:tab/>
      </w:r>
      <w:r>
        <w:rPr>
          <w:color w:val="1A1A1A"/>
          <w:sz w:val="22"/>
          <w:szCs w:val="22"/>
        </w:rPr>
        <w:tab/>
        <w:t>Chad Jan 1995</w:t>
      </w:r>
      <w:r>
        <w:rPr>
          <w:color w:val="1A1A1A"/>
          <w:sz w:val="22"/>
          <w:szCs w:val="22"/>
        </w:rPr>
        <w:tab/>
      </w:r>
      <w:r>
        <w:rPr>
          <w:color w:val="1A1A1A"/>
          <w:sz w:val="22"/>
          <w:szCs w:val="22"/>
        </w:rPr>
        <w:tab/>
      </w:r>
      <w:r w:rsidRPr="0095137D">
        <w:rPr>
          <w:color w:val="1A1A1A"/>
          <w:sz w:val="22"/>
          <w:szCs w:val="22"/>
        </w:rPr>
        <w:t xml:space="preserve"> </w:t>
      </w:r>
      <w:r>
        <w:rPr>
          <w:color w:val="1A1A1A"/>
          <w:sz w:val="22"/>
          <w:szCs w:val="22"/>
        </w:rPr>
        <w:tab/>
      </w:r>
      <w:r>
        <w:rPr>
          <w:color w:val="1A1A1A"/>
          <w:sz w:val="22"/>
          <w:szCs w:val="22"/>
        </w:rPr>
        <w:tab/>
        <w:t>Sierra Leone Jan 2001</w:t>
      </w:r>
      <w:r w:rsidRPr="00673708">
        <w:rPr>
          <w:color w:val="1A1A1A"/>
          <w:sz w:val="22"/>
          <w:szCs w:val="22"/>
        </w:rPr>
        <w:t xml:space="preserve"> </w:t>
      </w:r>
      <w:r>
        <w:rPr>
          <w:color w:val="1A1A1A"/>
          <w:sz w:val="22"/>
          <w:szCs w:val="22"/>
        </w:rPr>
        <w:tab/>
      </w:r>
      <w:r>
        <w:rPr>
          <w:color w:val="1A1A1A"/>
          <w:sz w:val="22"/>
          <w:szCs w:val="22"/>
        </w:rPr>
        <w:tab/>
      </w:r>
      <w:r>
        <w:rPr>
          <w:color w:val="1A1A1A"/>
          <w:sz w:val="22"/>
          <w:szCs w:val="22"/>
        </w:rPr>
        <w:tab/>
        <w:t>Chad Jan 1995</w:t>
      </w:r>
    </w:p>
    <w:p w14:paraId="555837F7" w14:textId="77777777" w:rsidR="009233EA" w:rsidRPr="00285684" w:rsidRDefault="009233EA" w:rsidP="009233EA">
      <w:pPr>
        <w:widowControl w:val="0"/>
        <w:autoSpaceDE w:val="0"/>
        <w:autoSpaceDN w:val="0"/>
        <w:adjustRightInd w:val="0"/>
        <w:rPr>
          <w:i/>
          <w:color w:val="1A1A1A"/>
          <w:sz w:val="22"/>
          <w:szCs w:val="22"/>
        </w:rPr>
      </w:pPr>
      <w:r>
        <w:rPr>
          <w:i/>
          <w:color w:val="1A1A1A"/>
          <w:sz w:val="22"/>
          <w:szCs w:val="22"/>
        </w:rPr>
        <w:lastRenderedPageBreak/>
        <w:t>Match 1: CI Missions</w:t>
      </w:r>
      <w:r>
        <w:rPr>
          <w:i/>
          <w:color w:val="1A1A1A"/>
          <w:sz w:val="22"/>
          <w:szCs w:val="22"/>
        </w:rPr>
        <w:tab/>
      </w:r>
      <w:r>
        <w:rPr>
          <w:i/>
          <w:color w:val="1A1A1A"/>
          <w:sz w:val="22"/>
          <w:szCs w:val="22"/>
        </w:rPr>
        <w:tab/>
      </w:r>
      <w:r>
        <w:rPr>
          <w:i/>
          <w:color w:val="1A1A1A"/>
          <w:sz w:val="22"/>
          <w:szCs w:val="22"/>
        </w:rPr>
        <w:tab/>
      </w:r>
      <w:r>
        <w:rPr>
          <w:i/>
          <w:color w:val="1A1A1A"/>
          <w:sz w:val="22"/>
          <w:szCs w:val="22"/>
        </w:rPr>
        <w:tab/>
      </w:r>
      <w:r>
        <w:rPr>
          <w:i/>
          <w:color w:val="1A1A1A"/>
          <w:sz w:val="22"/>
          <w:szCs w:val="22"/>
        </w:rPr>
        <w:tab/>
      </w:r>
      <w:r>
        <w:rPr>
          <w:i/>
          <w:color w:val="1A1A1A"/>
          <w:sz w:val="22"/>
          <w:szCs w:val="22"/>
        </w:rPr>
        <w:tab/>
      </w:r>
      <w:r>
        <w:rPr>
          <w:i/>
          <w:color w:val="1A1A1A"/>
          <w:sz w:val="22"/>
          <w:szCs w:val="22"/>
        </w:rPr>
        <w:tab/>
      </w:r>
      <w:r>
        <w:rPr>
          <w:i/>
          <w:color w:val="1A1A1A"/>
          <w:sz w:val="22"/>
          <w:szCs w:val="22"/>
        </w:rPr>
        <w:tab/>
        <w:t>Match 2: CI Missions</w:t>
      </w:r>
    </w:p>
    <w:p w14:paraId="3467E6A8" w14:textId="77777777" w:rsidR="009233EA" w:rsidRPr="00B05FE6" w:rsidRDefault="009233EA" w:rsidP="009233EA">
      <w:pPr>
        <w:widowControl w:val="0"/>
        <w:autoSpaceDE w:val="0"/>
        <w:autoSpaceDN w:val="0"/>
        <w:adjustRightInd w:val="0"/>
        <w:spacing w:before="80"/>
        <w:rPr>
          <w:color w:val="1A1A1A"/>
          <w:sz w:val="22"/>
          <w:szCs w:val="22"/>
          <w:u w:val="single"/>
        </w:rPr>
      </w:pPr>
      <w:r w:rsidRPr="00B05FE6">
        <w:rPr>
          <w:color w:val="1A1A1A"/>
          <w:sz w:val="22"/>
          <w:szCs w:val="22"/>
          <w:u w:val="single"/>
        </w:rPr>
        <w:t xml:space="preserve">Treated, peace period start date </w:t>
      </w:r>
      <w:r w:rsidRPr="00B05FE6">
        <w:rPr>
          <w:color w:val="1A1A1A"/>
          <w:sz w:val="22"/>
          <w:szCs w:val="22"/>
        </w:rPr>
        <w:tab/>
      </w:r>
      <w:r>
        <w:rPr>
          <w:color w:val="1A1A1A"/>
          <w:sz w:val="22"/>
          <w:szCs w:val="22"/>
        </w:rPr>
        <w:tab/>
      </w:r>
      <w:r w:rsidRPr="00B05FE6">
        <w:rPr>
          <w:color w:val="1A1A1A"/>
          <w:sz w:val="22"/>
          <w:szCs w:val="22"/>
          <w:u w:val="single"/>
        </w:rPr>
        <w:t>Control, peace period start</w:t>
      </w:r>
      <w:r>
        <w:rPr>
          <w:color w:val="1A1A1A"/>
          <w:sz w:val="22"/>
          <w:szCs w:val="22"/>
          <w:u w:val="single"/>
        </w:rPr>
        <w:t xml:space="preserve"> date</w:t>
      </w:r>
      <w:r>
        <w:rPr>
          <w:color w:val="1A1A1A"/>
          <w:sz w:val="22"/>
          <w:szCs w:val="22"/>
        </w:rPr>
        <w:tab/>
        <w:t xml:space="preserve">    </w:t>
      </w:r>
      <w:r>
        <w:rPr>
          <w:color w:val="1A1A1A"/>
          <w:sz w:val="22"/>
          <w:szCs w:val="22"/>
        </w:rPr>
        <w:tab/>
      </w:r>
      <w:r w:rsidRPr="00B05FE6">
        <w:rPr>
          <w:color w:val="1A1A1A"/>
          <w:sz w:val="22"/>
          <w:szCs w:val="22"/>
          <w:u w:val="single"/>
        </w:rPr>
        <w:t xml:space="preserve">Treated, </w:t>
      </w:r>
      <w:r>
        <w:rPr>
          <w:color w:val="1A1A1A"/>
          <w:sz w:val="22"/>
          <w:szCs w:val="22"/>
          <w:u w:val="single"/>
        </w:rPr>
        <w:t xml:space="preserve">peace period </w:t>
      </w:r>
      <w:r w:rsidRPr="00B05FE6">
        <w:rPr>
          <w:color w:val="1A1A1A"/>
          <w:sz w:val="22"/>
          <w:szCs w:val="22"/>
          <w:u w:val="single"/>
        </w:rPr>
        <w:t>start date</w:t>
      </w:r>
      <w:r w:rsidRPr="00B05FE6">
        <w:rPr>
          <w:color w:val="1A1A1A"/>
          <w:sz w:val="22"/>
          <w:szCs w:val="22"/>
        </w:rPr>
        <w:t xml:space="preserve"> </w:t>
      </w:r>
      <w:r w:rsidRPr="00B05FE6">
        <w:rPr>
          <w:color w:val="1A1A1A"/>
          <w:sz w:val="22"/>
          <w:szCs w:val="22"/>
        </w:rPr>
        <w:tab/>
      </w:r>
      <w:r>
        <w:rPr>
          <w:color w:val="1A1A1A"/>
          <w:sz w:val="22"/>
          <w:szCs w:val="22"/>
        </w:rPr>
        <w:tab/>
      </w:r>
      <w:r w:rsidRPr="00B05FE6">
        <w:rPr>
          <w:color w:val="1A1A1A"/>
          <w:sz w:val="22"/>
          <w:szCs w:val="22"/>
          <w:u w:val="single"/>
        </w:rPr>
        <w:t>Control, start</w:t>
      </w:r>
      <w:r>
        <w:rPr>
          <w:color w:val="1A1A1A"/>
          <w:sz w:val="22"/>
          <w:szCs w:val="22"/>
          <w:u w:val="single"/>
        </w:rPr>
        <w:t xml:space="preserve"> date</w:t>
      </w:r>
    </w:p>
    <w:p w14:paraId="11089267" w14:textId="77777777" w:rsidR="009233EA" w:rsidRPr="00B05FE6" w:rsidRDefault="009233EA" w:rsidP="009233EA">
      <w:pPr>
        <w:widowControl w:val="0"/>
        <w:autoSpaceDE w:val="0"/>
        <w:autoSpaceDN w:val="0"/>
        <w:adjustRightInd w:val="0"/>
        <w:rPr>
          <w:color w:val="1A1A1A"/>
          <w:sz w:val="22"/>
          <w:szCs w:val="22"/>
        </w:rPr>
      </w:pPr>
      <w:r>
        <w:rPr>
          <w:color w:val="1A1A1A"/>
          <w:sz w:val="22"/>
          <w:szCs w:val="22"/>
        </w:rPr>
        <w:t>Bosnia Jan 1996</w:t>
      </w:r>
      <w:r w:rsidRPr="00B05FE6">
        <w:rPr>
          <w:color w:val="1A1A1A"/>
          <w:sz w:val="22"/>
          <w:szCs w:val="22"/>
        </w:rPr>
        <w:tab/>
      </w:r>
      <w:r w:rsidRPr="00B05FE6">
        <w:rPr>
          <w:color w:val="1A1A1A"/>
          <w:sz w:val="22"/>
          <w:szCs w:val="22"/>
        </w:rPr>
        <w:tab/>
      </w:r>
      <w:r w:rsidRPr="00B05FE6">
        <w:rPr>
          <w:color w:val="1A1A1A"/>
          <w:sz w:val="22"/>
          <w:szCs w:val="22"/>
        </w:rPr>
        <w:tab/>
        <w:t>Georgia Feb 1992</w:t>
      </w:r>
      <w:r>
        <w:rPr>
          <w:color w:val="1A1A1A"/>
          <w:sz w:val="22"/>
          <w:szCs w:val="22"/>
        </w:rPr>
        <w:tab/>
      </w:r>
      <w:r>
        <w:rPr>
          <w:color w:val="1A1A1A"/>
          <w:sz w:val="22"/>
          <w:szCs w:val="22"/>
        </w:rPr>
        <w:tab/>
        <w:t xml:space="preserve">   </w:t>
      </w:r>
      <w:r>
        <w:rPr>
          <w:color w:val="1A1A1A"/>
          <w:sz w:val="22"/>
          <w:szCs w:val="22"/>
        </w:rPr>
        <w:tab/>
        <w:t>Bosnia Jan 1996</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Philippines Oct 1996</w:t>
      </w:r>
    </w:p>
    <w:p w14:paraId="10E524F4" w14:textId="77777777" w:rsidR="009233EA" w:rsidRPr="00B05FE6" w:rsidRDefault="009233EA" w:rsidP="009233EA">
      <w:pPr>
        <w:widowControl w:val="0"/>
        <w:autoSpaceDE w:val="0"/>
        <w:autoSpaceDN w:val="0"/>
        <w:adjustRightInd w:val="0"/>
        <w:rPr>
          <w:color w:val="1A1A1A"/>
          <w:sz w:val="22"/>
          <w:szCs w:val="22"/>
        </w:rPr>
      </w:pPr>
      <w:r>
        <w:rPr>
          <w:color w:val="1A1A1A"/>
          <w:sz w:val="22"/>
          <w:szCs w:val="22"/>
        </w:rPr>
        <w:t>Croatia Jan 1996</w:t>
      </w:r>
      <w:r w:rsidRPr="00B05FE6">
        <w:rPr>
          <w:color w:val="1A1A1A"/>
          <w:sz w:val="22"/>
          <w:szCs w:val="22"/>
        </w:rPr>
        <w:t xml:space="preserve"> </w:t>
      </w:r>
      <w:r w:rsidRPr="00B05FE6">
        <w:rPr>
          <w:color w:val="1A1A1A"/>
          <w:sz w:val="22"/>
          <w:szCs w:val="22"/>
        </w:rPr>
        <w:tab/>
      </w:r>
      <w:r w:rsidRPr="00B05FE6">
        <w:rPr>
          <w:color w:val="1A1A1A"/>
          <w:sz w:val="22"/>
          <w:szCs w:val="22"/>
        </w:rPr>
        <w:tab/>
        <w:t xml:space="preserve">     </w:t>
      </w:r>
      <w:r w:rsidRPr="00B05FE6">
        <w:rPr>
          <w:color w:val="1A1A1A"/>
          <w:sz w:val="22"/>
          <w:szCs w:val="22"/>
        </w:rPr>
        <w:tab/>
      </w:r>
      <w:r>
        <w:rPr>
          <w:color w:val="1A1A1A"/>
          <w:sz w:val="22"/>
          <w:szCs w:val="22"/>
        </w:rPr>
        <w:t>Azerbaijan Aug 1994</w:t>
      </w:r>
      <w:r>
        <w:rPr>
          <w:color w:val="1A1A1A"/>
          <w:sz w:val="22"/>
          <w:szCs w:val="22"/>
        </w:rPr>
        <w:tab/>
      </w:r>
      <w:r>
        <w:rPr>
          <w:color w:val="1A1A1A"/>
          <w:sz w:val="22"/>
          <w:szCs w:val="22"/>
        </w:rPr>
        <w:tab/>
      </w:r>
      <w:r>
        <w:rPr>
          <w:color w:val="1A1A1A"/>
          <w:sz w:val="22"/>
          <w:szCs w:val="22"/>
        </w:rPr>
        <w:tab/>
        <w:t>Croatia Jan 1996</w:t>
      </w:r>
      <w:r w:rsidRPr="00B05FE6">
        <w:rPr>
          <w:color w:val="1A1A1A"/>
          <w:sz w:val="22"/>
          <w:szCs w:val="22"/>
        </w:rPr>
        <w:tab/>
      </w:r>
      <w:r w:rsidRPr="00B05FE6">
        <w:rPr>
          <w:color w:val="1A1A1A"/>
          <w:sz w:val="22"/>
          <w:szCs w:val="22"/>
        </w:rPr>
        <w:tab/>
        <w:t xml:space="preserve">     </w:t>
      </w:r>
      <w:r w:rsidRPr="00B05FE6">
        <w:rPr>
          <w:color w:val="1A1A1A"/>
          <w:sz w:val="22"/>
          <w:szCs w:val="22"/>
        </w:rPr>
        <w:tab/>
      </w:r>
      <w:r>
        <w:rPr>
          <w:color w:val="1A1A1A"/>
          <w:sz w:val="22"/>
          <w:szCs w:val="22"/>
        </w:rPr>
        <w:t>Azerbaijan Aug 1994</w:t>
      </w:r>
    </w:p>
    <w:p w14:paraId="41C76C92" w14:textId="77777777" w:rsidR="009233EA" w:rsidRPr="00B05FE6" w:rsidRDefault="009233EA" w:rsidP="009233EA">
      <w:pPr>
        <w:widowControl w:val="0"/>
        <w:autoSpaceDE w:val="0"/>
        <w:autoSpaceDN w:val="0"/>
        <w:adjustRightInd w:val="0"/>
        <w:rPr>
          <w:color w:val="1A1A1A"/>
          <w:sz w:val="22"/>
          <w:szCs w:val="22"/>
        </w:rPr>
      </w:pPr>
      <w:r w:rsidRPr="00B05FE6">
        <w:rPr>
          <w:color w:val="1A1A1A"/>
          <w:sz w:val="22"/>
          <w:szCs w:val="22"/>
        </w:rPr>
        <w:t xml:space="preserve">El Salvador Jan 1992 </w:t>
      </w:r>
      <w:r w:rsidRPr="00B05FE6">
        <w:rPr>
          <w:color w:val="1A1A1A"/>
          <w:sz w:val="22"/>
          <w:szCs w:val="22"/>
        </w:rPr>
        <w:tab/>
      </w:r>
      <w:r>
        <w:rPr>
          <w:color w:val="1A1A1A"/>
          <w:sz w:val="22"/>
          <w:szCs w:val="22"/>
        </w:rPr>
        <w:tab/>
        <w:t xml:space="preserve">          </w:t>
      </w:r>
      <w:r>
        <w:rPr>
          <w:color w:val="1A1A1A"/>
          <w:sz w:val="22"/>
          <w:szCs w:val="22"/>
        </w:rPr>
        <w:tab/>
        <w:t xml:space="preserve">Peru Jan 2000 </w:t>
      </w:r>
      <w:r>
        <w:rPr>
          <w:color w:val="1A1A1A"/>
          <w:sz w:val="22"/>
          <w:szCs w:val="22"/>
        </w:rPr>
        <w:tab/>
      </w:r>
      <w:r>
        <w:rPr>
          <w:color w:val="1A1A1A"/>
          <w:sz w:val="22"/>
          <w:szCs w:val="22"/>
        </w:rPr>
        <w:tab/>
        <w:t xml:space="preserve">    </w:t>
      </w:r>
      <w:r>
        <w:rPr>
          <w:color w:val="1A1A1A"/>
          <w:sz w:val="22"/>
          <w:szCs w:val="22"/>
        </w:rPr>
        <w:tab/>
      </w:r>
      <w:r>
        <w:rPr>
          <w:color w:val="1A1A1A"/>
          <w:sz w:val="22"/>
          <w:szCs w:val="22"/>
        </w:rPr>
        <w:tab/>
      </w:r>
      <w:r w:rsidRPr="00B05FE6">
        <w:rPr>
          <w:color w:val="1A1A1A"/>
          <w:sz w:val="22"/>
          <w:szCs w:val="22"/>
        </w:rPr>
        <w:t>El Salvador Jan 1992</w:t>
      </w:r>
      <w:r w:rsidRPr="00B05FE6">
        <w:rPr>
          <w:color w:val="1A1A1A"/>
          <w:sz w:val="22"/>
          <w:szCs w:val="22"/>
        </w:rPr>
        <w:tab/>
        <w:t xml:space="preserve">          </w:t>
      </w:r>
      <w:r w:rsidRPr="00B05FE6">
        <w:rPr>
          <w:color w:val="1A1A1A"/>
          <w:sz w:val="22"/>
          <w:szCs w:val="22"/>
        </w:rPr>
        <w:tab/>
      </w:r>
      <w:r w:rsidRPr="00B05FE6">
        <w:rPr>
          <w:color w:val="1A1A1A"/>
          <w:sz w:val="22"/>
          <w:szCs w:val="22"/>
        </w:rPr>
        <w:tab/>
      </w:r>
      <w:r>
        <w:rPr>
          <w:color w:val="1A1A1A"/>
          <w:sz w:val="22"/>
          <w:szCs w:val="22"/>
        </w:rPr>
        <w:t>Cambodia Jan 1999</w:t>
      </w:r>
      <w:r w:rsidRPr="00B05FE6">
        <w:rPr>
          <w:color w:val="1A1A1A"/>
          <w:sz w:val="22"/>
          <w:szCs w:val="22"/>
        </w:rPr>
        <w:t xml:space="preserve">  </w:t>
      </w:r>
    </w:p>
    <w:p w14:paraId="1A9D0544" w14:textId="77777777" w:rsidR="009233EA" w:rsidRPr="00B05FE6" w:rsidRDefault="009233EA" w:rsidP="009233EA">
      <w:pPr>
        <w:widowControl w:val="0"/>
        <w:autoSpaceDE w:val="0"/>
        <w:autoSpaceDN w:val="0"/>
        <w:adjustRightInd w:val="0"/>
        <w:rPr>
          <w:color w:val="1A1A1A"/>
          <w:sz w:val="22"/>
          <w:szCs w:val="22"/>
        </w:rPr>
      </w:pPr>
      <w:r>
        <w:rPr>
          <w:color w:val="1A1A1A"/>
          <w:sz w:val="22"/>
          <w:szCs w:val="22"/>
        </w:rPr>
        <w:t>Georgia Jan 1994</w:t>
      </w:r>
      <w:r w:rsidRPr="00B05FE6">
        <w:rPr>
          <w:color w:val="1A1A1A"/>
          <w:sz w:val="22"/>
          <w:szCs w:val="22"/>
        </w:rPr>
        <w:t xml:space="preserve"> </w:t>
      </w:r>
      <w:r w:rsidRPr="00B05FE6">
        <w:rPr>
          <w:color w:val="1A1A1A"/>
          <w:sz w:val="22"/>
          <w:szCs w:val="22"/>
        </w:rPr>
        <w:tab/>
      </w:r>
      <w:r w:rsidRPr="00B05FE6">
        <w:rPr>
          <w:color w:val="1A1A1A"/>
          <w:sz w:val="22"/>
          <w:szCs w:val="22"/>
        </w:rPr>
        <w:tab/>
        <w:t xml:space="preserve">     </w:t>
      </w:r>
      <w:r w:rsidRPr="00B05FE6">
        <w:rPr>
          <w:color w:val="1A1A1A"/>
          <w:sz w:val="22"/>
          <w:szCs w:val="22"/>
        </w:rPr>
        <w:tab/>
      </w:r>
      <w:r>
        <w:rPr>
          <w:color w:val="1A1A1A"/>
          <w:sz w:val="22"/>
          <w:szCs w:val="22"/>
        </w:rPr>
        <w:t>Azerbaijan Aug 1994</w:t>
      </w:r>
      <w:r>
        <w:rPr>
          <w:color w:val="1A1A1A"/>
          <w:sz w:val="22"/>
          <w:szCs w:val="22"/>
        </w:rPr>
        <w:tab/>
      </w:r>
      <w:r>
        <w:rPr>
          <w:color w:val="1A1A1A"/>
          <w:sz w:val="22"/>
          <w:szCs w:val="22"/>
        </w:rPr>
        <w:tab/>
        <w:t xml:space="preserve">    </w:t>
      </w:r>
      <w:r>
        <w:rPr>
          <w:color w:val="1A1A1A"/>
          <w:sz w:val="22"/>
          <w:szCs w:val="22"/>
        </w:rPr>
        <w:tab/>
        <w:t xml:space="preserve">Georgia Jan 1994 </w:t>
      </w:r>
      <w:r w:rsidRPr="00B05FE6">
        <w:rPr>
          <w:color w:val="1A1A1A"/>
          <w:sz w:val="22"/>
          <w:szCs w:val="22"/>
        </w:rPr>
        <w:tab/>
      </w:r>
      <w:r w:rsidRPr="00B05FE6">
        <w:rPr>
          <w:color w:val="1A1A1A"/>
          <w:sz w:val="22"/>
          <w:szCs w:val="22"/>
        </w:rPr>
        <w:tab/>
        <w:t xml:space="preserve">     </w:t>
      </w:r>
      <w:r w:rsidRPr="00B05FE6">
        <w:rPr>
          <w:color w:val="1A1A1A"/>
          <w:sz w:val="22"/>
          <w:szCs w:val="22"/>
        </w:rPr>
        <w:tab/>
      </w:r>
      <w:r>
        <w:rPr>
          <w:color w:val="1A1A1A"/>
          <w:sz w:val="22"/>
          <w:szCs w:val="22"/>
        </w:rPr>
        <w:t>Georgia Feb 1992</w:t>
      </w:r>
      <w:r w:rsidRPr="00B05FE6">
        <w:rPr>
          <w:color w:val="1A1A1A"/>
          <w:sz w:val="22"/>
          <w:szCs w:val="22"/>
        </w:rPr>
        <w:t xml:space="preserve">  </w:t>
      </w:r>
    </w:p>
    <w:p w14:paraId="14DFCE95" w14:textId="77777777" w:rsidR="009233EA" w:rsidRPr="00B05FE6" w:rsidRDefault="009233EA" w:rsidP="009233EA">
      <w:pPr>
        <w:widowControl w:val="0"/>
        <w:autoSpaceDE w:val="0"/>
        <w:autoSpaceDN w:val="0"/>
        <w:adjustRightInd w:val="0"/>
        <w:rPr>
          <w:color w:val="1A1A1A"/>
          <w:sz w:val="22"/>
          <w:szCs w:val="22"/>
        </w:rPr>
      </w:pPr>
      <w:r>
        <w:rPr>
          <w:color w:val="1A1A1A"/>
          <w:sz w:val="22"/>
          <w:szCs w:val="22"/>
        </w:rPr>
        <w:t>Georgia Sept 2004</w:t>
      </w:r>
      <w:r w:rsidRPr="00B05FE6">
        <w:rPr>
          <w:color w:val="1A1A1A"/>
          <w:sz w:val="22"/>
          <w:szCs w:val="22"/>
        </w:rPr>
        <w:tab/>
      </w:r>
      <w:r w:rsidRPr="00B05FE6">
        <w:rPr>
          <w:color w:val="1A1A1A"/>
          <w:sz w:val="22"/>
          <w:szCs w:val="22"/>
        </w:rPr>
        <w:tab/>
      </w:r>
      <w:r w:rsidRPr="00B05FE6">
        <w:rPr>
          <w:color w:val="1A1A1A"/>
          <w:sz w:val="22"/>
          <w:szCs w:val="22"/>
        </w:rPr>
        <w:tab/>
        <w:t>Macedonia Sept 2001</w:t>
      </w:r>
      <w:r>
        <w:rPr>
          <w:color w:val="1A1A1A"/>
          <w:sz w:val="22"/>
          <w:szCs w:val="22"/>
        </w:rPr>
        <w:t xml:space="preserve"> </w:t>
      </w:r>
      <w:r>
        <w:rPr>
          <w:color w:val="1A1A1A"/>
          <w:sz w:val="22"/>
          <w:szCs w:val="22"/>
        </w:rPr>
        <w:tab/>
      </w:r>
      <w:r>
        <w:rPr>
          <w:color w:val="1A1A1A"/>
          <w:sz w:val="22"/>
          <w:szCs w:val="22"/>
        </w:rPr>
        <w:tab/>
        <w:t xml:space="preserve">    </w:t>
      </w:r>
      <w:r>
        <w:rPr>
          <w:color w:val="1A1A1A"/>
          <w:sz w:val="22"/>
          <w:szCs w:val="22"/>
        </w:rPr>
        <w:tab/>
        <w:t>Georgia Sept 2004</w:t>
      </w:r>
      <w:r w:rsidRPr="00B05FE6">
        <w:rPr>
          <w:color w:val="1A1A1A"/>
          <w:sz w:val="22"/>
          <w:szCs w:val="22"/>
        </w:rPr>
        <w:tab/>
      </w:r>
      <w:r>
        <w:rPr>
          <w:color w:val="1A1A1A"/>
          <w:sz w:val="22"/>
          <w:szCs w:val="22"/>
        </w:rPr>
        <w:tab/>
      </w:r>
      <w:r>
        <w:rPr>
          <w:color w:val="1A1A1A"/>
          <w:sz w:val="22"/>
          <w:szCs w:val="22"/>
        </w:rPr>
        <w:tab/>
        <w:t>P. New Guinea Jan 1991</w:t>
      </w:r>
      <w:r w:rsidRPr="00B05FE6">
        <w:rPr>
          <w:color w:val="1A1A1A"/>
          <w:sz w:val="22"/>
          <w:szCs w:val="22"/>
        </w:rPr>
        <w:t xml:space="preserve">  </w:t>
      </w:r>
    </w:p>
    <w:p w14:paraId="6904EB8A" w14:textId="77777777" w:rsidR="009233EA" w:rsidRPr="00B05FE6" w:rsidRDefault="009233EA" w:rsidP="009233EA">
      <w:pPr>
        <w:widowControl w:val="0"/>
        <w:autoSpaceDE w:val="0"/>
        <w:autoSpaceDN w:val="0"/>
        <w:adjustRightInd w:val="0"/>
        <w:rPr>
          <w:color w:val="1A1A1A"/>
          <w:sz w:val="22"/>
          <w:szCs w:val="22"/>
        </w:rPr>
      </w:pPr>
      <w:r w:rsidRPr="00B05FE6">
        <w:rPr>
          <w:color w:val="1A1A1A"/>
          <w:sz w:val="22"/>
          <w:szCs w:val="22"/>
        </w:rPr>
        <w:t xml:space="preserve">Georgia Sept 2008      </w:t>
      </w:r>
      <w:r w:rsidRPr="00B05FE6">
        <w:rPr>
          <w:color w:val="1A1A1A"/>
          <w:sz w:val="22"/>
          <w:szCs w:val="22"/>
        </w:rPr>
        <w:tab/>
      </w:r>
      <w:r w:rsidRPr="00B05FE6">
        <w:rPr>
          <w:color w:val="1A1A1A"/>
          <w:sz w:val="22"/>
          <w:szCs w:val="22"/>
        </w:rPr>
        <w:tab/>
      </w:r>
      <w:r>
        <w:rPr>
          <w:color w:val="1A1A1A"/>
          <w:sz w:val="22"/>
          <w:szCs w:val="22"/>
        </w:rPr>
        <w:tab/>
      </w:r>
      <w:r w:rsidRPr="00B05FE6">
        <w:rPr>
          <w:color w:val="1A1A1A"/>
          <w:sz w:val="22"/>
          <w:szCs w:val="22"/>
        </w:rPr>
        <w:t>Macedonia Sept 2001</w:t>
      </w:r>
      <w:r>
        <w:rPr>
          <w:color w:val="1A1A1A"/>
          <w:sz w:val="22"/>
          <w:szCs w:val="22"/>
        </w:rPr>
        <w:tab/>
      </w:r>
      <w:r>
        <w:rPr>
          <w:color w:val="1A1A1A"/>
          <w:sz w:val="22"/>
          <w:szCs w:val="22"/>
        </w:rPr>
        <w:tab/>
        <w:t xml:space="preserve">    </w:t>
      </w:r>
      <w:r>
        <w:rPr>
          <w:color w:val="1A1A1A"/>
          <w:sz w:val="22"/>
          <w:szCs w:val="22"/>
        </w:rPr>
        <w:tab/>
      </w:r>
      <w:r w:rsidRPr="00B05FE6">
        <w:rPr>
          <w:color w:val="1A1A1A"/>
          <w:sz w:val="22"/>
          <w:szCs w:val="22"/>
        </w:rPr>
        <w:t xml:space="preserve">Georgia Sept 2008      </w:t>
      </w:r>
      <w:r w:rsidRPr="00B05FE6">
        <w:rPr>
          <w:color w:val="1A1A1A"/>
          <w:sz w:val="22"/>
          <w:szCs w:val="22"/>
        </w:rPr>
        <w:tab/>
      </w:r>
      <w:r>
        <w:rPr>
          <w:color w:val="1A1A1A"/>
          <w:sz w:val="22"/>
          <w:szCs w:val="22"/>
        </w:rPr>
        <w:tab/>
      </w:r>
      <w:r>
        <w:rPr>
          <w:color w:val="1A1A1A"/>
          <w:sz w:val="22"/>
          <w:szCs w:val="22"/>
        </w:rPr>
        <w:tab/>
        <w:t>P. New Guinea Jan 1991</w:t>
      </w:r>
      <w:r w:rsidRPr="00B05FE6">
        <w:rPr>
          <w:color w:val="1A1A1A"/>
          <w:sz w:val="22"/>
          <w:szCs w:val="22"/>
        </w:rPr>
        <w:t xml:space="preserve">  </w:t>
      </w:r>
    </w:p>
    <w:p w14:paraId="7CCCFCEC" w14:textId="77777777" w:rsidR="009233EA" w:rsidRPr="00B05FE6" w:rsidRDefault="009233EA" w:rsidP="009233EA">
      <w:pPr>
        <w:widowControl w:val="0"/>
        <w:autoSpaceDE w:val="0"/>
        <w:autoSpaceDN w:val="0"/>
        <w:adjustRightInd w:val="0"/>
        <w:rPr>
          <w:color w:val="1A1A1A"/>
          <w:sz w:val="22"/>
          <w:szCs w:val="22"/>
        </w:rPr>
      </w:pPr>
      <w:r>
        <w:rPr>
          <w:color w:val="1A1A1A"/>
          <w:sz w:val="22"/>
          <w:szCs w:val="22"/>
        </w:rPr>
        <w:t>Guatemala Jan 1996</w:t>
      </w:r>
      <w:r w:rsidRPr="00B05FE6">
        <w:rPr>
          <w:color w:val="1A1A1A"/>
          <w:sz w:val="22"/>
          <w:szCs w:val="22"/>
        </w:rPr>
        <w:t xml:space="preserve"> </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Peru Jan 2000</w:t>
      </w:r>
      <w:r w:rsidRPr="00B05FE6">
        <w:rPr>
          <w:color w:val="1A1A1A"/>
          <w:sz w:val="22"/>
          <w:szCs w:val="22"/>
        </w:rPr>
        <w:t xml:space="preserve"> </w:t>
      </w:r>
      <w:r>
        <w:rPr>
          <w:color w:val="1A1A1A"/>
          <w:sz w:val="22"/>
          <w:szCs w:val="22"/>
        </w:rPr>
        <w:tab/>
      </w:r>
      <w:r>
        <w:rPr>
          <w:color w:val="1A1A1A"/>
          <w:sz w:val="22"/>
          <w:szCs w:val="22"/>
        </w:rPr>
        <w:tab/>
        <w:t xml:space="preserve">    </w:t>
      </w:r>
      <w:r>
        <w:rPr>
          <w:color w:val="1A1A1A"/>
          <w:sz w:val="22"/>
          <w:szCs w:val="22"/>
        </w:rPr>
        <w:tab/>
      </w:r>
      <w:r>
        <w:rPr>
          <w:color w:val="1A1A1A"/>
          <w:sz w:val="22"/>
          <w:szCs w:val="22"/>
        </w:rPr>
        <w:tab/>
        <w:t>Guatemala Jan 1996</w:t>
      </w:r>
      <w:r>
        <w:rPr>
          <w:color w:val="1A1A1A"/>
          <w:sz w:val="22"/>
          <w:szCs w:val="22"/>
        </w:rPr>
        <w:tab/>
      </w:r>
      <w:r>
        <w:rPr>
          <w:color w:val="1A1A1A"/>
          <w:sz w:val="22"/>
          <w:szCs w:val="22"/>
        </w:rPr>
        <w:tab/>
      </w:r>
      <w:r>
        <w:rPr>
          <w:color w:val="1A1A1A"/>
          <w:sz w:val="22"/>
          <w:szCs w:val="22"/>
        </w:rPr>
        <w:tab/>
        <w:t xml:space="preserve">Chad Jan 1991  </w:t>
      </w:r>
    </w:p>
    <w:p w14:paraId="5F0FEA3C" w14:textId="77777777" w:rsidR="009233EA" w:rsidRPr="00CC2910" w:rsidRDefault="009233EA" w:rsidP="009233EA">
      <w:pPr>
        <w:widowControl w:val="0"/>
        <w:autoSpaceDE w:val="0"/>
        <w:autoSpaceDN w:val="0"/>
        <w:adjustRightInd w:val="0"/>
        <w:rPr>
          <w:color w:val="1A1A1A"/>
          <w:sz w:val="22"/>
          <w:szCs w:val="22"/>
        </w:rPr>
      </w:pPr>
      <w:r>
        <w:rPr>
          <w:color w:val="1A1A1A"/>
          <w:sz w:val="22"/>
          <w:szCs w:val="22"/>
        </w:rPr>
        <w:t>Haiti Jan 1992</w:t>
      </w:r>
      <w:r w:rsidRPr="00B05FE6">
        <w:rPr>
          <w:color w:val="1A1A1A"/>
          <w:sz w:val="22"/>
          <w:szCs w:val="22"/>
        </w:rPr>
        <w:t xml:space="preserve"> </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ab/>
        <w:t>Paraguay Mar 1989</w:t>
      </w:r>
      <w:r>
        <w:rPr>
          <w:color w:val="1A1A1A"/>
          <w:sz w:val="22"/>
          <w:szCs w:val="22"/>
        </w:rPr>
        <w:tab/>
      </w:r>
      <w:r>
        <w:rPr>
          <w:color w:val="1A1A1A"/>
          <w:sz w:val="22"/>
          <w:szCs w:val="22"/>
        </w:rPr>
        <w:tab/>
        <w:t xml:space="preserve">   </w:t>
      </w:r>
      <w:r>
        <w:rPr>
          <w:color w:val="1A1A1A"/>
          <w:sz w:val="22"/>
          <w:szCs w:val="22"/>
        </w:rPr>
        <w:tab/>
        <w:t>Haiti Jan 1992</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ab/>
        <w:t>Panama Nov 1989</w:t>
      </w:r>
    </w:p>
    <w:p w14:paraId="0099ED6C" w14:textId="77777777" w:rsidR="009233EA" w:rsidRDefault="009233EA" w:rsidP="009233EA">
      <w:pPr>
        <w:widowControl w:val="0"/>
        <w:autoSpaceDE w:val="0"/>
        <w:autoSpaceDN w:val="0"/>
        <w:adjustRightInd w:val="0"/>
        <w:ind w:right="-94"/>
        <w:rPr>
          <w:color w:val="1A1A1A"/>
          <w:sz w:val="22"/>
          <w:szCs w:val="22"/>
        </w:rPr>
      </w:pPr>
      <w:r>
        <w:rPr>
          <w:color w:val="1A1A1A"/>
          <w:sz w:val="22"/>
          <w:szCs w:val="22"/>
        </w:rPr>
        <w:t>Ivory Coast Dec 2004</w:t>
      </w:r>
      <w:r w:rsidRPr="0011488F">
        <w:rPr>
          <w:color w:val="1A1A1A"/>
          <w:sz w:val="22"/>
          <w:szCs w:val="22"/>
        </w:rPr>
        <w:t xml:space="preserve"> </w:t>
      </w:r>
      <w:r>
        <w:rPr>
          <w:color w:val="1A1A1A"/>
          <w:sz w:val="22"/>
          <w:szCs w:val="22"/>
        </w:rPr>
        <w:tab/>
      </w:r>
      <w:r>
        <w:rPr>
          <w:color w:val="1A1A1A"/>
          <w:sz w:val="22"/>
          <w:szCs w:val="22"/>
        </w:rPr>
        <w:tab/>
      </w:r>
      <w:r>
        <w:rPr>
          <w:color w:val="1A1A1A"/>
          <w:sz w:val="22"/>
          <w:szCs w:val="22"/>
        </w:rPr>
        <w:tab/>
        <w:t xml:space="preserve">Chad Jan 1995 </w:t>
      </w:r>
      <w:r>
        <w:rPr>
          <w:color w:val="1A1A1A"/>
          <w:sz w:val="22"/>
          <w:szCs w:val="22"/>
        </w:rPr>
        <w:tab/>
      </w:r>
      <w:r>
        <w:rPr>
          <w:color w:val="1A1A1A"/>
          <w:sz w:val="22"/>
          <w:szCs w:val="22"/>
        </w:rPr>
        <w:tab/>
      </w:r>
      <w:r>
        <w:rPr>
          <w:color w:val="1A1A1A"/>
          <w:sz w:val="22"/>
          <w:szCs w:val="22"/>
        </w:rPr>
        <w:tab/>
      </w:r>
      <w:r>
        <w:rPr>
          <w:color w:val="1A1A1A"/>
          <w:sz w:val="22"/>
          <w:szCs w:val="22"/>
        </w:rPr>
        <w:tab/>
        <w:t>Ivory Coast Dec 2004</w:t>
      </w:r>
      <w:r w:rsidRPr="0011488F">
        <w:rPr>
          <w:color w:val="1A1A1A"/>
          <w:sz w:val="22"/>
          <w:szCs w:val="22"/>
        </w:rPr>
        <w:t xml:space="preserve"> </w:t>
      </w:r>
      <w:r>
        <w:rPr>
          <w:color w:val="1A1A1A"/>
          <w:sz w:val="22"/>
          <w:szCs w:val="22"/>
        </w:rPr>
        <w:tab/>
      </w:r>
      <w:r>
        <w:rPr>
          <w:color w:val="1A1A1A"/>
          <w:sz w:val="22"/>
          <w:szCs w:val="22"/>
        </w:rPr>
        <w:tab/>
      </w:r>
      <w:r>
        <w:rPr>
          <w:color w:val="1A1A1A"/>
          <w:sz w:val="22"/>
          <w:szCs w:val="22"/>
        </w:rPr>
        <w:tab/>
        <w:t>Chad Jan 1995</w:t>
      </w:r>
    </w:p>
    <w:p w14:paraId="2C35F1BF" w14:textId="77777777" w:rsidR="009233EA" w:rsidRPr="00B05FE6" w:rsidRDefault="009233EA" w:rsidP="009233EA">
      <w:pPr>
        <w:widowControl w:val="0"/>
        <w:autoSpaceDE w:val="0"/>
        <w:autoSpaceDN w:val="0"/>
        <w:adjustRightInd w:val="0"/>
        <w:ind w:right="-94"/>
        <w:rPr>
          <w:color w:val="1A1A1A"/>
          <w:sz w:val="22"/>
          <w:szCs w:val="22"/>
        </w:rPr>
      </w:pPr>
      <w:r w:rsidRPr="00B05FE6">
        <w:rPr>
          <w:color w:val="1A1A1A"/>
          <w:sz w:val="22"/>
          <w:szCs w:val="22"/>
        </w:rPr>
        <w:t xml:space="preserve">Liberia </w:t>
      </w:r>
      <w:r>
        <w:rPr>
          <w:color w:val="1A1A1A"/>
          <w:sz w:val="22"/>
          <w:szCs w:val="22"/>
        </w:rPr>
        <w:t>Dec</w:t>
      </w:r>
      <w:r w:rsidRPr="00B05FE6">
        <w:rPr>
          <w:color w:val="1A1A1A"/>
          <w:sz w:val="22"/>
          <w:szCs w:val="22"/>
        </w:rPr>
        <w:t xml:space="preserve"> </w:t>
      </w:r>
      <w:r>
        <w:rPr>
          <w:color w:val="1A1A1A"/>
          <w:sz w:val="22"/>
          <w:szCs w:val="22"/>
        </w:rPr>
        <w:t>2003</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 xml:space="preserve">Niger Jan 1995 </w:t>
      </w:r>
      <w:r>
        <w:rPr>
          <w:color w:val="1A1A1A"/>
          <w:sz w:val="22"/>
          <w:szCs w:val="22"/>
        </w:rPr>
        <w:tab/>
        <w:t xml:space="preserve">   </w:t>
      </w:r>
      <w:r>
        <w:rPr>
          <w:color w:val="1A1A1A"/>
          <w:sz w:val="22"/>
          <w:szCs w:val="22"/>
        </w:rPr>
        <w:tab/>
      </w:r>
      <w:r>
        <w:rPr>
          <w:color w:val="1A1A1A"/>
          <w:sz w:val="22"/>
          <w:szCs w:val="22"/>
        </w:rPr>
        <w:tab/>
      </w:r>
      <w:r>
        <w:rPr>
          <w:color w:val="1A1A1A"/>
          <w:sz w:val="22"/>
          <w:szCs w:val="22"/>
        </w:rPr>
        <w:tab/>
        <w:t>Liberia Dec 2003</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Guinea-Bissau June 1999</w:t>
      </w:r>
    </w:p>
    <w:p w14:paraId="2C87F7FE" w14:textId="77777777" w:rsidR="009233EA" w:rsidRPr="00B05FE6" w:rsidRDefault="009233EA" w:rsidP="009233EA">
      <w:pPr>
        <w:widowControl w:val="0"/>
        <w:autoSpaceDE w:val="0"/>
        <w:autoSpaceDN w:val="0"/>
        <w:adjustRightInd w:val="0"/>
        <w:rPr>
          <w:color w:val="1A1A1A"/>
          <w:sz w:val="22"/>
          <w:szCs w:val="22"/>
        </w:rPr>
      </w:pPr>
      <w:r w:rsidRPr="00B05FE6">
        <w:rPr>
          <w:color w:val="1A1A1A"/>
          <w:sz w:val="22"/>
          <w:szCs w:val="22"/>
        </w:rPr>
        <w:t>Mozambique Nov 1992</w:t>
      </w:r>
      <w:r w:rsidRPr="00B05FE6">
        <w:rPr>
          <w:color w:val="1A1A1A"/>
          <w:sz w:val="22"/>
          <w:szCs w:val="22"/>
        </w:rPr>
        <w:tab/>
      </w:r>
      <w:r w:rsidRPr="00B05FE6">
        <w:rPr>
          <w:color w:val="1A1A1A"/>
          <w:sz w:val="22"/>
          <w:szCs w:val="22"/>
        </w:rPr>
        <w:tab/>
      </w:r>
      <w:r>
        <w:rPr>
          <w:color w:val="1A1A1A"/>
          <w:sz w:val="22"/>
          <w:szCs w:val="22"/>
        </w:rPr>
        <w:tab/>
      </w:r>
      <w:r w:rsidRPr="00B05FE6">
        <w:rPr>
          <w:color w:val="1A1A1A"/>
          <w:sz w:val="22"/>
          <w:szCs w:val="22"/>
        </w:rPr>
        <w:t xml:space="preserve">Chad Jan </w:t>
      </w:r>
      <w:r>
        <w:rPr>
          <w:color w:val="1A1A1A"/>
          <w:sz w:val="22"/>
          <w:szCs w:val="22"/>
        </w:rPr>
        <w:t>2004</w:t>
      </w:r>
      <w:r>
        <w:rPr>
          <w:color w:val="1A1A1A"/>
          <w:sz w:val="22"/>
          <w:szCs w:val="22"/>
        </w:rPr>
        <w:tab/>
      </w:r>
      <w:r>
        <w:rPr>
          <w:color w:val="1A1A1A"/>
          <w:sz w:val="22"/>
          <w:szCs w:val="22"/>
        </w:rPr>
        <w:tab/>
        <w:t xml:space="preserve">    </w:t>
      </w:r>
      <w:r>
        <w:rPr>
          <w:color w:val="1A1A1A"/>
          <w:sz w:val="22"/>
          <w:szCs w:val="22"/>
        </w:rPr>
        <w:tab/>
      </w:r>
      <w:r>
        <w:rPr>
          <w:color w:val="1A1A1A"/>
          <w:sz w:val="22"/>
          <w:szCs w:val="22"/>
        </w:rPr>
        <w:tab/>
      </w:r>
      <w:r w:rsidRPr="00B05FE6">
        <w:rPr>
          <w:color w:val="1A1A1A"/>
          <w:sz w:val="22"/>
          <w:szCs w:val="22"/>
        </w:rPr>
        <w:t>Mozambique Nov 1992</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Sri Lanka Jan 2002</w:t>
      </w:r>
    </w:p>
    <w:p w14:paraId="774194D0" w14:textId="77777777" w:rsidR="009233EA" w:rsidRDefault="009233EA" w:rsidP="009233EA">
      <w:pPr>
        <w:rPr>
          <w:color w:val="1A1A1A"/>
          <w:sz w:val="22"/>
          <w:szCs w:val="22"/>
        </w:rPr>
      </w:pPr>
      <w:r>
        <w:rPr>
          <w:color w:val="1A1A1A"/>
          <w:sz w:val="22"/>
          <w:szCs w:val="22"/>
        </w:rPr>
        <w:t>Namibia Jan 1990</w:t>
      </w:r>
      <w:r>
        <w:rPr>
          <w:color w:val="1A1A1A"/>
          <w:sz w:val="22"/>
          <w:szCs w:val="22"/>
        </w:rPr>
        <w:tab/>
      </w:r>
      <w:r>
        <w:rPr>
          <w:color w:val="1A1A1A"/>
          <w:sz w:val="22"/>
          <w:szCs w:val="22"/>
        </w:rPr>
        <w:tab/>
      </w:r>
      <w:r>
        <w:rPr>
          <w:color w:val="1A1A1A"/>
          <w:sz w:val="22"/>
          <w:szCs w:val="22"/>
        </w:rPr>
        <w:tab/>
        <w:t>Chad Jan 1989</w:t>
      </w:r>
      <w:r>
        <w:rPr>
          <w:color w:val="1A1A1A"/>
          <w:sz w:val="22"/>
          <w:szCs w:val="22"/>
        </w:rPr>
        <w:tab/>
      </w:r>
      <w:r>
        <w:rPr>
          <w:color w:val="1A1A1A"/>
          <w:sz w:val="22"/>
          <w:szCs w:val="22"/>
        </w:rPr>
        <w:tab/>
      </w:r>
      <w:r>
        <w:rPr>
          <w:color w:val="1A1A1A"/>
          <w:sz w:val="22"/>
          <w:szCs w:val="22"/>
        </w:rPr>
        <w:tab/>
      </w:r>
      <w:r>
        <w:rPr>
          <w:color w:val="1A1A1A"/>
          <w:sz w:val="22"/>
          <w:szCs w:val="22"/>
        </w:rPr>
        <w:tab/>
        <w:t>Namibia Jan 1990</w:t>
      </w:r>
      <w:r>
        <w:rPr>
          <w:color w:val="1A1A1A"/>
          <w:sz w:val="22"/>
          <w:szCs w:val="22"/>
        </w:rPr>
        <w:tab/>
      </w:r>
      <w:r>
        <w:rPr>
          <w:color w:val="1A1A1A"/>
          <w:sz w:val="22"/>
          <w:szCs w:val="22"/>
        </w:rPr>
        <w:tab/>
      </w:r>
      <w:r>
        <w:rPr>
          <w:color w:val="1A1A1A"/>
          <w:sz w:val="22"/>
          <w:szCs w:val="22"/>
        </w:rPr>
        <w:tab/>
        <w:t>Chad Jan 1989</w:t>
      </w:r>
    </w:p>
    <w:p w14:paraId="29F6E756" w14:textId="77777777" w:rsidR="009233EA" w:rsidRPr="00CC2910" w:rsidRDefault="009233EA" w:rsidP="009233EA">
      <w:pPr>
        <w:rPr>
          <w:sz w:val="22"/>
          <w:szCs w:val="22"/>
        </w:rPr>
      </w:pPr>
      <w:r>
        <w:rPr>
          <w:color w:val="1A1A1A"/>
          <w:sz w:val="22"/>
          <w:szCs w:val="22"/>
        </w:rPr>
        <w:t>Nicaragua Jan 1990</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 xml:space="preserve">Paraguay March 1989 </w:t>
      </w:r>
      <w:r>
        <w:rPr>
          <w:color w:val="1A1A1A"/>
          <w:sz w:val="22"/>
          <w:szCs w:val="22"/>
        </w:rPr>
        <w:tab/>
      </w:r>
      <w:r>
        <w:rPr>
          <w:color w:val="1A1A1A"/>
          <w:sz w:val="22"/>
          <w:szCs w:val="22"/>
        </w:rPr>
        <w:tab/>
      </w:r>
      <w:r>
        <w:rPr>
          <w:color w:val="1A1A1A"/>
          <w:sz w:val="22"/>
          <w:szCs w:val="22"/>
        </w:rPr>
        <w:tab/>
        <w:t>Nicaragua</w:t>
      </w:r>
      <w:r w:rsidRPr="00B05FE6">
        <w:rPr>
          <w:color w:val="1A1A1A"/>
          <w:sz w:val="22"/>
          <w:szCs w:val="22"/>
        </w:rPr>
        <w:t xml:space="preserve"> Jan 1990 </w:t>
      </w:r>
      <w:r w:rsidRPr="00B05FE6">
        <w:rPr>
          <w:color w:val="1A1A1A"/>
          <w:sz w:val="22"/>
          <w:szCs w:val="22"/>
        </w:rPr>
        <w:tab/>
      </w:r>
      <w:r w:rsidRPr="00B05FE6">
        <w:rPr>
          <w:color w:val="1A1A1A"/>
          <w:sz w:val="22"/>
          <w:szCs w:val="22"/>
        </w:rPr>
        <w:tab/>
      </w:r>
      <w:r w:rsidRPr="00B05FE6">
        <w:rPr>
          <w:color w:val="1A1A1A"/>
          <w:sz w:val="22"/>
          <w:szCs w:val="22"/>
        </w:rPr>
        <w:tab/>
      </w:r>
      <w:r>
        <w:rPr>
          <w:color w:val="1A1A1A"/>
          <w:sz w:val="22"/>
          <w:szCs w:val="22"/>
        </w:rPr>
        <w:t>Yemen Aug 1994</w:t>
      </w:r>
    </w:p>
    <w:p w14:paraId="0015A28A" w14:textId="77777777" w:rsidR="009233EA" w:rsidRPr="00B05FE6" w:rsidRDefault="009233EA" w:rsidP="009233EA">
      <w:pPr>
        <w:widowControl w:val="0"/>
        <w:autoSpaceDE w:val="0"/>
        <w:autoSpaceDN w:val="0"/>
        <w:adjustRightInd w:val="0"/>
        <w:rPr>
          <w:color w:val="1A1A1A"/>
          <w:sz w:val="22"/>
          <w:szCs w:val="22"/>
        </w:rPr>
      </w:pPr>
      <w:r w:rsidRPr="00B05FE6">
        <w:rPr>
          <w:color w:val="1A1A1A"/>
          <w:sz w:val="22"/>
          <w:szCs w:val="22"/>
        </w:rPr>
        <w:t>Papua New Guinea Jan 1997</w:t>
      </w:r>
      <w:r>
        <w:rPr>
          <w:color w:val="1A1A1A"/>
          <w:sz w:val="22"/>
          <w:szCs w:val="22"/>
        </w:rPr>
        <w:tab/>
      </w:r>
      <w:r>
        <w:rPr>
          <w:color w:val="1A1A1A"/>
          <w:sz w:val="22"/>
          <w:szCs w:val="22"/>
        </w:rPr>
        <w:tab/>
        <w:t>Papua New Guinea Jan 1991</w:t>
      </w:r>
      <w:r>
        <w:rPr>
          <w:color w:val="1A1A1A"/>
          <w:sz w:val="22"/>
          <w:szCs w:val="22"/>
        </w:rPr>
        <w:tab/>
        <w:t xml:space="preserve">    </w:t>
      </w:r>
      <w:r>
        <w:rPr>
          <w:color w:val="1A1A1A"/>
          <w:sz w:val="22"/>
          <w:szCs w:val="22"/>
        </w:rPr>
        <w:tab/>
        <w:t>P.</w:t>
      </w:r>
      <w:r w:rsidRPr="00B05FE6">
        <w:rPr>
          <w:color w:val="1A1A1A"/>
          <w:sz w:val="22"/>
          <w:szCs w:val="22"/>
        </w:rPr>
        <w:t xml:space="preserve"> New Guinea Jan 1997</w:t>
      </w:r>
      <w:r w:rsidRPr="00B05FE6">
        <w:rPr>
          <w:color w:val="1A1A1A"/>
          <w:sz w:val="22"/>
          <w:szCs w:val="22"/>
        </w:rPr>
        <w:tab/>
      </w:r>
      <w:r w:rsidRPr="00B05FE6">
        <w:rPr>
          <w:color w:val="1A1A1A"/>
          <w:sz w:val="22"/>
          <w:szCs w:val="22"/>
        </w:rPr>
        <w:tab/>
      </w:r>
      <w:r>
        <w:rPr>
          <w:color w:val="1A1A1A"/>
          <w:sz w:val="22"/>
          <w:szCs w:val="22"/>
        </w:rPr>
        <w:t>P.</w:t>
      </w:r>
      <w:r w:rsidRPr="00B05FE6">
        <w:rPr>
          <w:color w:val="1A1A1A"/>
          <w:sz w:val="22"/>
          <w:szCs w:val="22"/>
        </w:rPr>
        <w:t xml:space="preserve"> New Guinea Jan 1991</w:t>
      </w:r>
    </w:p>
    <w:p w14:paraId="590948DF" w14:textId="56D32616" w:rsidR="009233EA" w:rsidRDefault="009233EA" w:rsidP="009233EA">
      <w:pPr>
        <w:widowControl w:val="0"/>
        <w:autoSpaceDE w:val="0"/>
        <w:autoSpaceDN w:val="0"/>
        <w:adjustRightInd w:val="0"/>
        <w:rPr>
          <w:color w:val="1A1A1A"/>
          <w:sz w:val="22"/>
          <w:szCs w:val="22"/>
        </w:rPr>
      </w:pPr>
      <w:r>
        <w:rPr>
          <w:color w:val="1A1A1A"/>
          <w:sz w:val="22"/>
          <w:szCs w:val="22"/>
        </w:rPr>
        <w:t>Serbia July 1999</w:t>
      </w:r>
      <w:r>
        <w:rPr>
          <w:color w:val="1A1A1A"/>
          <w:sz w:val="22"/>
          <w:szCs w:val="22"/>
        </w:rPr>
        <w:tab/>
      </w:r>
      <w:r w:rsidR="00BA1824">
        <w:rPr>
          <w:color w:val="1A1A1A"/>
          <w:sz w:val="22"/>
          <w:szCs w:val="22"/>
        </w:rPr>
        <w:tab/>
      </w:r>
      <w:r w:rsidR="00BA1824">
        <w:rPr>
          <w:color w:val="1A1A1A"/>
          <w:sz w:val="22"/>
          <w:szCs w:val="22"/>
        </w:rPr>
        <w:tab/>
      </w:r>
      <w:r>
        <w:rPr>
          <w:color w:val="1A1A1A"/>
          <w:sz w:val="22"/>
          <w:szCs w:val="22"/>
        </w:rPr>
        <w:t>Moldova Aug 1992</w:t>
      </w:r>
      <w:r>
        <w:rPr>
          <w:color w:val="1A1A1A"/>
          <w:sz w:val="22"/>
          <w:szCs w:val="22"/>
        </w:rPr>
        <w:tab/>
      </w:r>
      <w:r>
        <w:rPr>
          <w:color w:val="1A1A1A"/>
          <w:sz w:val="22"/>
          <w:szCs w:val="22"/>
        </w:rPr>
        <w:tab/>
      </w:r>
      <w:r>
        <w:rPr>
          <w:color w:val="1A1A1A"/>
          <w:sz w:val="22"/>
          <w:szCs w:val="22"/>
        </w:rPr>
        <w:tab/>
        <w:t>Serbia July 1999</w:t>
      </w:r>
      <w:r>
        <w:rPr>
          <w:color w:val="1A1A1A"/>
          <w:sz w:val="22"/>
          <w:szCs w:val="22"/>
        </w:rPr>
        <w:tab/>
      </w:r>
      <w:r w:rsidR="00BA1824">
        <w:rPr>
          <w:color w:val="1A1A1A"/>
          <w:sz w:val="22"/>
          <w:szCs w:val="22"/>
        </w:rPr>
        <w:tab/>
      </w:r>
      <w:r w:rsidR="00BA1824">
        <w:rPr>
          <w:color w:val="1A1A1A"/>
          <w:sz w:val="22"/>
          <w:szCs w:val="22"/>
        </w:rPr>
        <w:tab/>
      </w:r>
      <w:r>
        <w:rPr>
          <w:color w:val="1A1A1A"/>
          <w:sz w:val="22"/>
          <w:szCs w:val="22"/>
        </w:rPr>
        <w:t>Chad Jan 2004</w:t>
      </w:r>
    </w:p>
    <w:p w14:paraId="543D6A74" w14:textId="77777777" w:rsidR="009233EA" w:rsidRDefault="009233EA" w:rsidP="009233EA">
      <w:pPr>
        <w:widowControl w:val="0"/>
        <w:autoSpaceDE w:val="0"/>
        <w:autoSpaceDN w:val="0"/>
        <w:adjustRightInd w:val="0"/>
        <w:rPr>
          <w:color w:val="1A1A1A"/>
          <w:sz w:val="22"/>
          <w:szCs w:val="22"/>
        </w:rPr>
      </w:pPr>
      <w:r>
        <w:rPr>
          <w:color w:val="1A1A1A"/>
          <w:sz w:val="22"/>
          <w:szCs w:val="22"/>
        </w:rPr>
        <w:t xml:space="preserve">Timor </w:t>
      </w:r>
      <w:proofErr w:type="spellStart"/>
      <w:r>
        <w:rPr>
          <w:color w:val="1A1A1A"/>
          <w:sz w:val="22"/>
          <w:szCs w:val="22"/>
        </w:rPr>
        <w:t>Leste</w:t>
      </w:r>
      <w:proofErr w:type="spellEnd"/>
      <w:r>
        <w:rPr>
          <w:color w:val="1A1A1A"/>
          <w:sz w:val="22"/>
          <w:szCs w:val="22"/>
        </w:rPr>
        <w:t xml:space="preserve"> Oct 1999</w:t>
      </w:r>
      <w:r>
        <w:rPr>
          <w:color w:val="1A1A1A"/>
          <w:sz w:val="22"/>
          <w:szCs w:val="22"/>
        </w:rPr>
        <w:tab/>
      </w:r>
      <w:r>
        <w:rPr>
          <w:color w:val="1A1A1A"/>
          <w:sz w:val="22"/>
          <w:szCs w:val="22"/>
        </w:rPr>
        <w:tab/>
      </w:r>
      <w:r>
        <w:rPr>
          <w:color w:val="1A1A1A"/>
          <w:sz w:val="22"/>
          <w:szCs w:val="22"/>
        </w:rPr>
        <w:tab/>
        <w:t>Papua New Guinea Jan 1991</w:t>
      </w:r>
      <w:r>
        <w:rPr>
          <w:color w:val="1A1A1A"/>
          <w:sz w:val="22"/>
          <w:szCs w:val="22"/>
        </w:rPr>
        <w:tab/>
      </w:r>
      <w:r>
        <w:rPr>
          <w:color w:val="1A1A1A"/>
          <w:sz w:val="22"/>
          <w:szCs w:val="22"/>
        </w:rPr>
        <w:tab/>
        <w:t xml:space="preserve">Timor </w:t>
      </w:r>
      <w:proofErr w:type="spellStart"/>
      <w:r>
        <w:rPr>
          <w:color w:val="1A1A1A"/>
          <w:sz w:val="22"/>
          <w:szCs w:val="22"/>
        </w:rPr>
        <w:t>Leste</w:t>
      </w:r>
      <w:proofErr w:type="spellEnd"/>
      <w:r>
        <w:rPr>
          <w:color w:val="1A1A1A"/>
          <w:sz w:val="22"/>
          <w:szCs w:val="22"/>
        </w:rPr>
        <w:t xml:space="preserve"> Oct 1999</w:t>
      </w:r>
      <w:r>
        <w:rPr>
          <w:color w:val="1A1A1A"/>
          <w:sz w:val="22"/>
          <w:szCs w:val="22"/>
        </w:rPr>
        <w:tab/>
      </w:r>
      <w:r>
        <w:rPr>
          <w:color w:val="1A1A1A"/>
          <w:sz w:val="22"/>
          <w:szCs w:val="22"/>
        </w:rPr>
        <w:tab/>
      </w:r>
      <w:r>
        <w:rPr>
          <w:color w:val="1A1A1A"/>
          <w:sz w:val="22"/>
          <w:szCs w:val="22"/>
        </w:rPr>
        <w:tab/>
        <w:t>Djibouti Jan 1995</w:t>
      </w:r>
    </w:p>
    <w:p w14:paraId="5329CAA4" w14:textId="77777777" w:rsidR="009233EA" w:rsidRDefault="009233EA" w:rsidP="009233EA">
      <w:pPr>
        <w:widowControl w:val="0"/>
        <w:autoSpaceDE w:val="0"/>
        <w:autoSpaceDN w:val="0"/>
        <w:adjustRightInd w:val="0"/>
        <w:rPr>
          <w:i/>
          <w:color w:val="1A1A1A"/>
          <w:sz w:val="22"/>
          <w:szCs w:val="22"/>
        </w:rPr>
      </w:pPr>
    </w:p>
    <w:p w14:paraId="054FE201" w14:textId="77777777" w:rsidR="009233EA" w:rsidRDefault="009233EA" w:rsidP="009233EA">
      <w:pPr>
        <w:widowControl w:val="0"/>
        <w:autoSpaceDE w:val="0"/>
        <w:autoSpaceDN w:val="0"/>
        <w:adjustRightInd w:val="0"/>
        <w:rPr>
          <w:i/>
          <w:color w:val="1A1A1A"/>
          <w:sz w:val="22"/>
          <w:szCs w:val="22"/>
        </w:rPr>
      </w:pPr>
      <w:r>
        <w:rPr>
          <w:i/>
          <w:color w:val="1A1A1A"/>
          <w:sz w:val="22"/>
          <w:szCs w:val="22"/>
        </w:rPr>
        <w:t>Match 1: Non-CI Missions</w:t>
      </w:r>
      <w:r>
        <w:rPr>
          <w:i/>
          <w:color w:val="1A1A1A"/>
          <w:sz w:val="22"/>
          <w:szCs w:val="22"/>
        </w:rPr>
        <w:tab/>
      </w:r>
      <w:r>
        <w:rPr>
          <w:i/>
          <w:color w:val="1A1A1A"/>
          <w:sz w:val="22"/>
          <w:szCs w:val="22"/>
        </w:rPr>
        <w:tab/>
      </w:r>
      <w:r>
        <w:rPr>
          <w:i/>
          <w:color w:val="1A1A1A"/>
          <w:sz w:val="22"/>
          <w:szCs w:val="22"/>
        </w:rPr>
        <w:tab/>
      </w:r>
      <w:r>
        <w:rPr>
          <w:i/>
          <w:color w:val="1A1A1A"/>
          <w:sz w:val="22"/>
          <w:szCs w:val="22"/>
        </w:rPr>
        <w:tab/>
      </w:r>
      <w:r>
        <w:rPr>
          <w:i/>
          <w:color w:val="1A1A1A"/>
          <w:sz w:val="22"/>
          <w:szCs w:val="22"/>
        </w:rPr>
        <w:tab/>
      </w:r>
      <w:r>
        <w:rPr>
          <w:i/>
          <w:color w:val="1A1A1A"/>
          <w:sz w:val="22"/>
          <w:szCs w:val="22"/>
        </w:rPr>
        <w:tab/>
      </w:r>
      <w:r>
        <w:rPr>
          <w:i/>
          <w:color w:val="1A1A1A"/>
          <w:sz w:val="22"/>
          <w:szCs w:val="22"/>
        </w:rPr>
        <w:tab/>
        <w:t>Match 2: Non-CI Missions</w:t>
      </w:r>
    </w:p>
    <w:p w14:paraId="649DED78" w14:textId="77777777" w:rsidR="009233EA" w:rsidRDefault="009233EA" w:rsidP="009233EA">
      <w:pPr>
        <w:widowControl w:val="0"/>
        <w:autoSpaceDE w:val="0"/>
        <w:autoSpaceDN w:val="0"/>
        <w:adjustRightInd w:val="0"/>
        <w:spacing w:before="80"/>
        <w:rPr>
          <w:color w:val="1A1A1A"/>
          <w:sz w:val="22"/>
          <w:szCs w:val="22"/>
          <w:u w:val="single"/>
        </w:rPr>
      </w:pPr>
      <w:r w:rsidRPr="00B05FE6">
        <w:rPr>
          <w:color w:val="1A1A1A"/>
          <w:sz w:val="22"/>
          <w:szCs w:val="22"/>
          <w:u w:val="single"/>
        </w:rPr>
        <w:t xml:space="preserve">Treated, peace period start date </w:t>
      </w:r>
      <w:r w:rsidRPr="00B05FE6">
        <w:rPr>
          <w:color w:val="1A1A1A"/>
          <w:sz w:val="22"/>
          <w:szCs w:val="22"/>
        </w:rPr>
        <w:tab/>
      </w:r>
      <w:r>
        <w:rPr>
          <w:color w:val="1A1A1A"/>
          <w:sz w:val="22"/>
          <w:szCs w:val="22"/>
        </w:rPr>
        <w:tab/>
      </w:r>
      <w:r w:rsidRPr="00B05FE6">
        <w:rPr>
          <w:color w:val="1A1A1A"/>
          <w:sz w:val="22"/>
          <w:szCs w:val="22"/>
          <w:u w:val="single"/>
        </w:rPr>
        <w:t>Control, peace period start</w:t>
      </w:r>
      <w:r>
        <w:rPr>
          <w:color w:val="1A1A1A"/>
          <w:sz w:val="22"/>
          <w:szCs w:val="22"/>
          <w:u w:val="single"/>
        </w:rPr>
        <w:t xml:space="preserve"> date</w:t>
      </w:r>
      <w:r>
        <w:rPr>
          <w:color w:val="1A1A1A"/>
          <w:sz w:val="22"/>
          <w:szCs w:val="22"/>
        </w:rPr>
        <w:tab/>
      </w:r>
      <w:r>
        <w:rPr>
          <w:color w:val="1A1A1A"/>
          <w:sz w:val="22"/>
          <w:szCs w:val="22"/>
        </w:rPr>
        <w:tab/>
      </w:r>
      <w:r w:rsidRPr="00B05FE6">
        <w:rPr>
          <w:color w:val="1A1A1A"/>
          <w:sz w:val="22"/>
          <w:szCs w:val="22"/>
          <w:u w:val="single"/>
        </w:rPr>
        <w:t xml:space="preserve">Treated, peace period start date </w:t>
      </w:r>
      <w:r w:rsidRPr="00B05FE6">
        <w:rPr>
          <w:color w:val="1A1A1A"/>
          <w:sz w:val="22"/>
          <w:szCs w:val="22"/>
        </w:rPr>
        <w:tab/>
      </w:r>
      <w:r>
        <w:rPr>
          <w:color w:val="1A1A1A"/>
          <w:sz w:val="22"/>
          <w:szCs w:val="22"/>
        </w:rPr>
        <w:tab/>
      </w:r>
      <w:r w:rsidRPr="00B05FE6">
        <w:rPr>
          <w:color w:val="1A1A1A"/>
          <w:sz w:val="22"/>
          <w:szCs w:val="22"/>
          <w:u w:val="single"/>
        </w:rPr>
        <w:t>Control, start</w:t>
      </w:r>
      <w:r>
        <w:rPr>
          <w:color w:val="1A1A1A"/>
          <w:sz w:val="22"/>
          <w:szCs w:val="22"/>
          <w:u w:val="single"/>
        </w:rPr>
        <w:t xml:space="preserve"> date</w:t>
      </w:r>
      <w:r>
        <w:rPr>
          <w:color w:val="1A1A1A"/>
          <w:sz w:val="22"/>
          <w:szCs w:val="22"/>
        </w:rPr>
        <w:tab/>
      </w:r>
    </w:p>
    <w:p w14:paraId="19ABFBC6" w14:textId="77777777" w:rsidR="009233EA" w:rsidRPr="008E2E71" w:rsidRDefault="009233EA" w:rsidP="009233EA">
      <w:pPr>
        <w:widowControl w:val="0"/>
        <w:autoSpaceDE w:val="0"/>
        <w:autoSpaceDN w:val="0"/>
        <w:adjustRightInd w:val="0"/>
        <w:rPr>
          <w:color w:val="1A1A1A"/>
          <w:sz w:val="22"/>
          <w:szCs w:val="22"/>
          <w:u w:val="single"/>
        </w:rPr>
      </w:pPr>
      <w:r>
        <w:rPr>
          <w:color w:val="1A1A1A"/>
          <w:sz w:val="22"/>
          <w:szCs w:val="22"/>
        </w:rPr>
        <w:t>Burundi Oct 2006</w:t>
      </w:r>
      <w:r>
        <w:rPr>
          <w:color w:val="1A1A1A"/>
          <w:sz w:val="22"/>
          <w:szCs w:val="22"/>
        </w:rPr>
        <w:tab/>
      </w:r>
      <w:r>
        <w:rPr>
          <w:color w:val="1A1A1A"/>
          <w:sz w:val="22"/>
          <w:szCs w:val="22"/>
        </w:rPr>
        <w:tab/>
      </w:r>
      <w:r>
        <w:rPr>
          <w:color w:val="1A1A1A"/>
          <w:sz w:val="22"/>
          <w:szCs w:val="22"/>
        </w:rPr>
        <w:tab/>
        <w:t>Rwanda March 2002</w:t>
      </w:r>
      <w:r>
        <w:rPr>
          <w:color w:val="1A1A1A"/>
          <w:sz w:val="22"/>
          <w:szCs w:val="22"/>
        </w:rPr>
        <w:tab/>
      </w:r>
      <w:r>
        <w:rPr>
          <w:color w:val="1A1A1A"/>
          <w:sz w:val="22"/>
          <w:szCs w:val="22"/>
        </w:rPr>
        <w:tab/>
      </w:r>
      <w:r>
        <w:rPr>
          <w:color w:val="1A1A1A"/>
          <w:sz w:val="22"/>
          <w:szCs w:val="22"/>
        </w:rPr>
        <w:tab/>
        <w:t>Burundi Oct 2006</w:t>
      </w:r>
      <w:r>
        <w:rPr>
          <w:color w:val="1A1A1A"/>
          <w:sz w:val="22"/>
          <w:szCs w:val="22"/>
        </w:rPr>
        <w:tab/>
      </w:r>
      <w:r>
        <w:rPr>
          <w:color w:val="1A1A1A"/>
          <w:sz w:val="22"/>
          <w:szCs w:val="22"/>
        </w:rPr>
        <w:tab/>
      </w:r>
      <w:r>
        <w:rPr>
          <w:color w:val="1A1A1A"/>
          <w:sz w:val="22"/>
          <w:szCs w:val="22"/>
        </w:rPr>
        <w:tab/>
        <w:t>Rwanda March 2002</w:t>
      </w:r>
    </w:p>
    <w:p w14:paraId="75E692F9" w14:textId="77777777" w:rsidR="009233EA" w:rsidRPr="00B05FE6" w:rsidRDefault="009233EA" w:rsidP="009233EA">
      <w:pPr>
        <w:widowControl w:val="0"/>
        <w:autoSpaceDE w:val="0"/>
        <w:autoSpaceDN w:val="0"/>
        <w:adjustRightInd w:val="0"/>
        <w:rPr>
          <w:color w:val="1A1A1A"/>
          <w:sz w:val="22"/>
          <w:szCs w:val="22"/>
        </w:rPr>
      </w:pPr>
      <w:r>
        <w:rPr>
          <w:color w:val="1A1A1A"/>
          <w:sz w:val="22"/>
          <w:szCs w:val="22"/>
        </w:rPr>
        <w:t>Burundi Sept 2008</w:t>
      </w:r>
      <w:r>
        <w:rPr>
          <w:color w:val="1A1A1A"/>
          <w:sz w:val="22"/>
          <w:szCs w:val="22"/>
        </w:rPr>
        <w:tab/>
      </w:r>
      <w:r>
        <w:rPr>
          <w:color w:val="1A1A1A"/>
          <w:sz w:val="22"/>
          <w:szCs w:val="22"/>
        </w:rPr>
        <w:tab/>
      </w:r>
      <w:r>
        <w:rPr>
          <w:color w:val="1A1A1A"/>
          <w:sz w:val="22"/>
          <w:szCs w:val="22"/>
        </w:rPr>
        <w:tab/>
        <w:t>Lesotho Oct 1998</w:t>
      </w:r>
      <w:r>
        <w:rPr>
          <w:color w:val="1A1A1A"/>
          <w:sz w:val="22"/>
          <w:szCs w:val="22"/>
        </w:rPr>
        <w:tab/>
      </w:r>
      <w:r>
        <w:rPr>
          <w:color w:val="1A1A1A"/>
          <w:sz w:val="22"/>
          <w:szCs w:val="22"/>
        </w:rPr>
        <w:tab/>
      </w:r>
      <w:r>
        <w:rPr>
          <w:color w:val="1A1A1A"/>
          <w:sz w:val="22"/>
          <w:szCs w:val="22"/>
        </w:rPr>
        <w:tab/>
        <w:t>Burundi Sept 2008</w:t>
      </w:r>
      <w:r>
        <w:rPr>
          <w:color w:val="1A1A1A"/>
          <w:sz w:val="22"/>
          <w:szCs w:val="22"/>
        </w:rPr>
        <w:tab/>
      </w:r>
      <w:r>
        <w:rPr>
          <w:color w:val="1A1A1A"/>
          <w:sz w:val="22"/>
          <w:szCs w:val="22"/>
        </w:rPr>
        <w:tab/>
      </w:r>
      <w:r>
        <w:rPr>
          <w:color w:val="1A1A1A"/>
          <w:sz w:val="22"/>
          <w:szCs w:val="22"/>
        </w:rPr>
        <w:tab/>
        <w:t>Somalia Nov 2002</w:t>
      </w:r>
    </w:p>
    <w:p w14:paraId="29A15591" w14:textId="77777777" w:rsidR="009233EA" w:rsidRDefault="009233EA" w:rsidP="009233EA">
      <w:pPr>
        <w:widowControl w:val="0"/>
        <w:autoSpaceDE w:val="0"/>
        <w:autoSpaceDN w:val="0"/>
        <w:adjustRightInd w:val="0"/>
        <w:rPr>
          <w:color w:val="1A1A1A"/>
          <w:sz w:val="22"/>
          <w:szCs w:val="22"/>
        </w:rPr>
      </w:pPr>
      <w:r>
        <w:rPr>
          <w:color w:val="1A1A1A"/>
          <w:sz w:val="22"/>
          <w:szCs w:val="22"/>
        </w:rPr>
        <w:t>CAR Dec 2006</w:t>
      </w:r>
      <w:r>
        <w:rPr>
          <w:color w:val="1A1A1A"/>
          <w:sz w:val="22"/>
          <w:szCs w:val="22"/>
        </w:rPr>
        <w:tab/>
      </w:r>
      <w:r>
        <w:rPr>
          <w:color w:val="1A1A1A"/>
          <w:sz w:val="22"/>
          <w:szCs w:val="22"/>
        </w:rPr>
        <w:tab/>
      </w:r>
      <w:r>
        <w:rPr>
          <w:color w:val="1A1A1A"/>
          <w:sz w:val="22"/>
          <w:szCs w:val="22"/>
        </w:rPr>
        <w:tab/>
      </w:r>
      <w:r>
        <w:rPr>
          <w:color w:val="1A1A1A"/>
          <w:sz w:val="22"/>
          <w:szCs w:val="22"/>
        </w:rPr>
        <w:tab/>
        <w:t>CAR July 2001</w:t>
      </w:r>
      <w:r>
        <w:rPr>
          <w:color w:val="1A1A1A"/>
          <w:sz w:val="22"/>
          <w:szCs w:val="22"/>
        </w:rPr>
        <w:tab/>
      </w:r>
      <w:r>
        <w:rPr>
          <w:color w:val="1A1A1A"/>
          <w:sz w:val="22"/>
          <w:szCs w:val="22"/>
        </w:rPr>
        <w:tab/>
      </w:r>
      <w:r>
        <w:rPr>
          <w:color w:val="1A1A1A"/>
          <w:sz w:val="22"/>
          <w:szCs w:val="22"/>
        </w:rPr>
        <w:tab/>
      </w:r>
      <w:r>
        <w:rPr>
          <w:color w:val="1A1A1A"/>
          <w:sz w:val="22"/>
          <w:szCs w:val="22"/>
        </w:rPr>
        <w:tab/>
        <w:t>CAR Dec 2006</w:t>
      </w:r>
      <w:r>
        <w:rPr>
          <w:color w:val="1A1A1A"/>
          <w:sz w:val="22"/>
          <w:szCs w:val="22"/>
        </w:rPr>
        <w:tab/>
      </w:r>
      <w:r>
        <w:rPr>
          <w:color w:val="1A1A1A"/>
          <w:sz w:val="22"/>
          <w:szCs w:val="22"/>
        </w:rPr>
        <w:tab/>
      </w:r>
      <w:r>
        <w:rPr>
          <w:color w:val="1A1A1A"/>
          <w:sz w:val="22"/>
          <w:szCs w:val="22"/>
        </w:rPr>
        <w:tab/>
      </w:r>
      <w:r>
        <w:rPr>
          <w:color w:val="1A1A1A"/>
          <w:sz w:val="22"/>
          <w:szCs w:val="22"/>
        </w:rPr>
        <w:tab/>
        <w:t>CAR July 2001</w:t>
      </w:r>
    </w:p>
    <w:p w14:paraId="2D5C5FF0" w14:textId="77777777" w:rsidR="009233EA" w:rsidRDefault="009233EA" w:rsidP="009233EA">
      <w:pPr>
        <w:widowControl w:val="0"/>
        <w:autoSpaceDE w:val="0"/>
        <w:autoSpaceDN w:val="0"/>
        <w:adjustRightInd w:val="0"/>
        <w:rPr>
          <w:color w:val="1A1A1A"/>
          <w:sz w:val="22"/>
          <w:szCs w:val="22"/>
        </w:rPr>
      </w:pPr>
      <w:r>
        <w:rPr>
          <w:color w:val="1A1A1A"/>
          <w:sz w:val="22"/>
          <w:szCs w:val="22"/>
        </w:rPr>
        <w:t>Croatia Jan 1994</w:t>
      </w:r>
      <w:r>
        <w:rPr>
          <w:color w:val="1A1A1A"/>
          <w:sz w:val="22"/>
          <w:szCs w:val="22"/>
        </w:rPr>
        <w:tab/>
      </w:r>
      <w:r>
        <w:rPr>
          <w:color w:val="1A1A1A"/>
          <w:sz w:val="22"/>
          <w:szCs w:val="22"/>
        </w:rPr>
        <w:tab/>
      </w:r>
      <w:r>
        <w:rPr>
          <w:color w:val="1A1A1A"/>
          <w:sz w:val="22"/>
          <w:szCs w:val="22"/>
        </w:rPr>
        <w:tab/>
        <w:t>Romania Jan 1990</w:t>
      </w:r>
      <w:r>
        <w:rPr>
          <w:color w:val="1A1A1A"/>
          <w:sz w:val="22"/>
          <w:szCs w:val="22"/>
        </w:rPr>
        <w:tab/>
      </w:r>
      <w:r>
        <w:rPr>
          <w:color w:val="1A1A1A"/>
          <w:sz w:val="22"/>
          <w:szCs w:val="22"/>
        </w:rPr>
        <w:tab/>
      </w:r>
      <w:r>
        <w:rPr>
          <w:color w:val="1A1A1A"/>
          <w:sz w:val="22"/>
          <w:szCs w:val="22"/>
        </w:rPr>
        <w:tab/>
        <w:t>Croatia Jan 1994</w:t>
      </w:r>
      <w:r>
        <w:rPr>
          <w:color w:val="1A1A1A"/>
          <w:sz w:val="22"/>
          <w:szCs w:val="22"/>
        </w:rPr>
        <w:tab/>
      </w:r>
      <w:r>
        <w:rPr>
          <w:color w:val="1A1A1A"/>
          <w:sz w:val="22"/>
          <w:szCs w:val="22"/>
        </w:rPr>
        <w:tab/>
      </w:r>
      <w:r>
        <w:rPr>
          <w:color w:val="1A1A1A"/>
          <w:sz w:val="22"/>
          <w:szCs w:val="22"/>
        </w:rPr>
        <w:tab/>
        <w:t>Azerbaijan Aug 1994</w:t>
      </w:r>
    </w:p>
    <w:p w14:paraId="4BD93FDF" w14:textId="77777777" w:rsidR="009233EA" w:rsidRDefault="009233EA" w:rsidP="009233EA">
      <w:pPr>
        <w:widowControl w:val="0"/>
        <w:autoSpaceDE w:val="0"/>
        <w:autoSpaceDN w:val="0"/>
        <w:adjustRightInd w:val="0"/>
        <w:rPr>
          <w:color w:val="1A1A1A"/>
          <w:sz w:val="22"/>
          <w:szCs w:val="22"/>
        </w:rPr>
      </w:pPr>
      <w:r>
        <w:rPr>
          <w:color w:val="1A1A1A"/>
          <w:sz w:val="22"/>
          <w:szCs w:val="22"/>
        </w:rPr>
        <w:t>Haiti Jan 2005</w:t>
      </w:r>
      <w:r>
        <w:rPr>
          <w:color w:val="1A1A1A"/>
          <w:sz w:val="22"/>
          <w:szCs w:val="22"/>
        </w:rPr>
        <w:tab/>
      </w:r>
      <w:r>
        <w:rPr>
          <w:color w:val="1A1A1A"/>
          <w:sz w:val="22"/>
          <w:szCs w:val="22"/>
        </w:rPr>
        <w:tab/>
      </w:r>
      <w:r>
        <w:rPr>
          <w:color w:val="1A1A1A"/>
          <w:sz w:val="22"/>
          <w:szCs w:val="22"/>
        </w:rPr>
        <w:tab/>
      </w:r>
      <w:r>
        <w:rPr>
          <w:color w:val="1A1A1A"/>
          <w:sz w:val="22"/>
          <w:szCs w:val="22"/>
        </w:rPr>
        <w:tab/>
        <w:t>Haiti Jan 1990</w:t>
      </w:r>
      <w:r>
        <w:rPr>
          <w:color w:val="1A1A1A"/>
          <w:sz w:val="22"/>
          <w:szCs w:val="22"/>
        </w:rPr>
        <w:tab/>
      </w:r>
      <w:r>
        <w:rPr>
          <w:color w:val="1A1A1A"/>
          <w:sz w:val="22"/>
          <w:szCs w:val="22"/>
        </w:rPr>
        <w:tab/>
      </w:r>
      <w:r>
        <w:rPr>
          <w:color w:val="1A1A1A"/>
          <w:sz w:val="22"/>
          <w:szCs w:val="22"/>
        </w:rPr>
        <w:tab/>
      </w:r>
      <w:r>
        <w:rPr>
          <w:color w:val="1A1A1A"/>
          <w:sz w:val="22"/>
          <w:szCs w:val="22"/>
        </w:rPr>
        <w:tab/>
        <w:t>Haiti Jan 2005</w:t>
      </w:r>
      <w:r>
        <w:rPr>
          <w:color w:val="1A1A1A"/>
          <w:sz w:val="22"/>
          <w:szCs w:val="22"/>
        </w:rPr>
        <w:tab/>
      </w:r>
      <w:r>
        <w:rPr>
          <w:color w:val="1A1A1A"/>
          <w:sz w:val="22"/>
          <w:szCs w:val="22"/>
        </w:rPr>
        <w:tab/>
      </w:r>
      <w:r>
        <w:rPr>
          <w:color w:val="1A1A1A"/>
          <w:sz w:val="22"/>
          <w:szCs w:val="22"/>
        </w:rPr>
        <w:tab/>
      </w:r>
      <w:r>
        <w:rPr>
          <w:color w:val="1A1A1A"/>
          <w:sz w:val="22"/>
          <w:szCs w:val="22"/>
        </w:rPr>
        <w:tab/>
        <w:t>Haiti Jan 1990</w:t>
      </w:r>
    </w:p>
    <w:p w14:paraId="68742500" w14:textId="77777777" w:rsidR="009233EA" w:rsidRDefault="009233EA" w:rsidP="009233EA">
      <w:pPr>
        <w:widowControl w:val="0"/>
        <w:autoSpaceDE w:val="0"/>
        <w:autoSpaceDN w:val="0"/>
        <w:adjustRightInd w:val="0"/>
        <w:rPr>
          <w:color w:val="1A1A1A"/>
          <w:sz w:val="22"/>
          <w:szCs w:val="22"/>
        </w:rPr>
      </w:pPr>
      <w:r>
        <w:rPr>
          <w:color w:val="1A1A1A"/>
          <w:sz w:val="22"/>
          <w:szCs w:val="22"/>
        </w:rPr>
        <w:t>Liberia Sept 1995</w:t>
      </w:r>
      <w:r>
        <w:rPr>
          <w:color w:val="1A1A1A"/>
          <w:sz w:val="22"/>
          <w:szCs w:val="22"/>
        </w:rPr>
        <w:tab/>
      </w:r>
      <w:r>
        <w:rPr>
          <w:color w:val="1A1A1A"/>
          <w:sz w:val="22"/>
          <w:szCs w:val="22"/>
        </w:rPr>
        <w:tab/>
      </w:r>
      <w:r>
        <w:rPr>
          <w:color w:val="1A1A1A"/>
          <w:sz w:val="22"/>
          <w:szCs w:val="22"/>
        </w:rPr>
        <w:tab/>
        <w:t>Guinea-Bissau June 1999</w:t>
      </w:r>
      <w:r>
        <w:rPr>
          <w:color w:val="1A1A1A"/>
          <w:sz w:val="22"/>
          <w:szCs w:val="22"/>
        </w:rPr>
        <w:tab/>
      </w:r>
      <w:r>
        <w:rPr>
          <w:color w:val="1A1A1A"/>
          <w:sz w:val="22"/>
          <w:szCs w:val="22"/>
        </w:rPr>
        <w:tab/>
        <w:t>Liberia Sept 1995</w:t>
      </w:r>
      <w:r>
        <w:rPr>
          <w:color w:val="1A1A1A"/>
          <w:sz w:val="22"/>
          <w:szCs w:val="22"/>
        </w:rPr>
        <w:tab/>
      </w:r>
      <w:r>
        <w:rPr>
          <w:color w:val="1A1A1A"/>
          <w:sz w:val="22"/>
          <w:szCs w:val="22"/>
        </w:rPr>
        <w:tab/>
      </w:r>
      <w:r>
        <w:rPr>
          <w:color w:val="1A1A1A"/>
          <w:sz w:val="22"/>
          <w:szCs w:val="22"/>
        </w:rPr>
        <w:tab/>
        <w:t>Congo Jan 2003</w:t>
      </w:r>
    </w:p>
    <w:p w14:paraId="4ABC6CC8" w14:textId="77777777" w:rsidR="009233EA" w:rsidRDefault="009233EA" w:rsidP="009233EA">
      <w:pPr>
        <w:widowControl w:val="0"/>
        <w:autoSpaceDE w:val="0"/>
        <w:autoSpaceDN w:val="0"/>
        <w:adjustRightInd w:val="0"/>
        <w:rPr>
          <w:color w:val="1A1A1A"/>
          <w:sz w:val="22"/>
          <w:szCs w:val="22"/>
        </w:rPr>
      </w:pPr>
      <w:r>
        <w:rPr>
          <w:color w:val="1A1A1A"/>
          <w:sz w:val="22"/>
          <w:szCs w:val="22"/>
        </w:rPr>
        <w:t>Morocco Jan 1990</w:t>
      </w:r>
      <w:r>
        <w:rPr>
          <w:color w:val="1A1A1A"/>
          <w:sz w:val="22"/>
          <w:szCs w:val="22"/>
        </w:rPr>
        <w:tab/>
      </w:r>
      <w:r>
        <w:rPr>
          <w:color w:val="1A1A1A"/>
          <w:sz w:val="22"/>
          <w:szCs w:val="22"/>
        </w:rPr>
        <w:tab/>
      </w:r>
      <w:r>
        <w:rPr>
          <w:color w:val="1A1A1A"/>
          <w:sz w:val="22"/>
          <w:szCs w:val="22"/>
        </w:rPr>
        <w:tab/>
        <w:t>Iraq Jan 1997</w:t>
      </w:r>
      <w:r>
        <w:rPr>
          <w:color w:val="1A1A1A"/>
          <w:sz w:val="22"/>
          <w:szCs w:val="22"/>
        </w:rPr>
        <w:tab/>
      </w:r>
      <w:r>
        <w:rPr>
          <w:color w:val="1A1A1A"/>
          <w:sz w:val="22"/>
          <w:szCs w:val="22"/>
        </w:rPr>
        <w:tab/>
      </w:r>
      <w:r>
        <w:rPr>
          <w:color w:val="1A1A1A"/>
          <w:sz w:val="22"/>
          <w:szCs w:val="22"/>
        </w:rPr>
        <w:tab/>
      </w:r>
      <w:r>
        <w:rPr>
          <w:color w:val="1A1A1A"/>
          <w:sz w:val="22"/>
          <w:szCs w:val="22"/>
        </w:rPr>
        <w:tab/>
        <w:t>Morocco Jan 1990</w:t>
      </w:r>
      <w:r>
        <w:rPr>
          <w:color w:val="1A1A1A"/>
          <w:sz w:val="22"/>
          <w:szCs w:val="22"/>
        </w:rPr>
        <w:tab/>
      </w:r>
      <w:r>
        <w:rPr>
          <w:color w:val="1A1A1A"/>
          <w:sz w:val="22"/>
          <w:szCs w:val="22"/>
        </w:rPr>
        <w:tab/>
      </w:r>
      <w:r>
        <w:rPr>
          <w:color w:val="1A1A1A"/>
          <w:sz w:val="22"/>
          <w:szCs w:val="22"/>
        </w:rPr>
        <w:tab/>
        <w:t>Chad Jan 1989</w:t>
      </w:r>
    </w:p>
    <w:p w14:paraId="39A61132" w14:textId="77777777" w:rsidR="009233EA" w:rsidRDefault="009233EA" w:rsidP="009233EA">
      <w:pPr>
        <w:widowControl w:val="0"/>
        <w:autoSpaceDE w:val="0"/>
        <w:autoSpaceDN w:val="0"/>
        <w:adjustRightInd w:val="0"/>
        <w:rPr>
          <w:color w:val="1A1A1A"/>
          <w:sz w:val="22"/>
          <w:szCs w:val="22"/>
        </w:rPr>
      </w:pPr>
      <w:r>
        <w:rPr>
          <w:color w:val="1A1A1A"/>
          <w:sz w:val="22"/>
          <w:szCs w:val="22"/>
        </w:rPr>
        <w:t>Rwanda Jan 1995</w:t>
      </w:r>
      <w:r>
        <w:rPr>
          <w:color w:val="1A1A1A"/>
          <w:sz w:val="22"/>
          <w:szCs w:val="22"/>
        </w:rPr>
        <w:tab/>
      </w:r>
      <w:r>
        <w:rPr>
          <w:color w:val="1A1A1A"/>
          <w:sz w:val="22"/>
          <w:szCs w:val="22"/>
        </w:rPr>
        <w:tab/>
      </w:r>
      <w:r>
        <w:rPr>
          <w:color w:val="1A1A1A"/>
          <w:sz w:val="22"/>
          <w:szCs w:val="22"/>
        </w:rPr>
        <w:tab/>
        <w:t>Burundi Jan 1993</w:t>
      </w:r>
      <w:r>
        <w:rPr>
          <w:color w:val="1A1A1A"/>
          <w:sz w:val="22"/>
          <w:szCs w:val="22"/>
        </w:rPr>
        <w:tab/>
      </w:r>
      <w:r>
        <w:rPr>
          <w:color w:val="1A1A1A"/>
          <w:sz w:val="22"/>
          <w:szCs w:val="22"/>
        </w:rPr>
        <w:tab/>
      </w:r>
      <w:r>
        <w:rPr>
          <w:color w:val="1A1A1A"/>
          <w:sz w:val="22"/>
          <w:szCs w:val="22"/>
        </w:rPr>
        <w:tab/>
        <w:t>Rwanda Jan 1995</w:t>
      </w:r>
      <w:r>
        <w:rPr>
          <w:color w:val="1A1A1A"/>
          <w:sz w:val="22"/>
          <w:szCs w:val="22"/>
        </w:rPr>
        <w:tab/>
      </w:r>
      <w:r>
        <w:rPr>
          <w:color w:val="1A1A1A"/>
          <w:sz w:val="22"/>
          <w:szCs w:val="22"/>
        </w:rPr>
        <w:tab/>
      </w:r>
      <w:r>
        <w:rPr>
          <w:color w:val="1A1A1A"/>
          <w:sz w:val="22"/>
          <w:szCs w:val="22"/>
        </w:rPr>
        <w:tab/>
        <w:t>Burundi Jan 1993</w:t>
      </w:r>
    </w:p>
    <w:p w14:paraId="32EE6B27" w14:textId="6E74D98F" w:rsidR="009233EA" w:rsidRDefault="009233EA" w:rsidP="009233EA">
      <w:pPr>
        <w:widowControl w:val="0"/>
        <w:autoSpaceDE w:val="0"/>
        <w:autoSpaceDN w:val="0"/>
        <w:adjustRightInd w:val="0"/>
        <w:rPr>
          <w:color w:val="1A1A1A"/>
          <w:sz w:val="22"/>
          <w:szCs w:val="22"/>
        </w:rPr>
      </w:pPr>
      <w:r>
        <w:rPr>
          <w:color w:val="1A1A1A"/>
          <w:sz w:val="22"/>
          <w:szCs w:val="22"/>
        </w:rPr>
        <w:t>Serbia Jan 1992</w:t>
      </w:r>
      <w:r>
        <w:rPr>
          <w:color w:val="1A1A1A"/>
          <w:sz w:val="22"/>
          <w:szCs w:val="22"/>
        </w:rPr>
        <w:tab/>
      </w:r>
      <w:r w:rsidR="00BA1824">
        <w:rPr>
          <w:color w:val="1A1A1A"/>
          <w:sz w:val="22"/>
          <w:szCs w:val="22"/>
        </w:rPr>
        <w:tab/>
      </w:r>
      <w:r w:rsidR="00BA1824">
        <w:rPr>
          <w:color w:val="1A1A1A"/>
          <w:sz w:val="22"/>
          <w:szCs w:val="22"/>
        </w:rPr>
        <w:tab/>
      </w:r>
      <w:r w:rsidR="00BA1824">
        <w:rPr>
          <w:color w:val="1A1A1A"/>
          <w:sz w:val="22"/>
          <w:szCs w:val="22"/>
        </w:rPr>
        <w:tab/>
      </w:r>
      <w:r>
        <w:rPr>
          <w:color w:val="1A1A1A"/>
          <w:sz w:val="22"/>
          <w:szCs w:val="22"/>
        </w:rPr>
        <w:t>Georgia Feb 1992</w:t>
      </w:r>
      <w:r>
        <w:rPr>
          <w:color w:val="1A1A1A"/>
          <w:sz w:val="22"/>
          <w:szCs w:val="22"/>
        </w:rPr>
        <w:tab/>
      </w:r>
      <w:r>
        <w:rPr>
          <w:color w:val="1A1A1A"/>
          <w:sz w:val="22"/>
          <w:szCs w:val="22"/>
        </w:rPr>
        <w:tab/>
      </w:r>
      <w:r>
        <w:rPr>
          <w:color w:val="1A1A1A"/>
          <w:sz w:val="22"/>
          <w:szCs w:val="22"/>
        </w:rPr>
        <w:tab/>
        <w:t>Serbia Jan 1992</w:t>
      </w:r>
      <w:r>
        <w:rPr>
          <w:color w:val="1A1A1A"/>
          <w:sz w:val="22"/>
          <w:szCs w:val="22"/>
        </w:rPr>
        <w:tab/>
      </w:r>
      <w:r w:rsidR="00BA1824">
        <w:rPr>
          <w:color w:val="1A1A1A"/>
          <w:sz w:val="22"/>
          <w:szCs w:val="22"/>
        </w:rPr>
        <w:tab/>
      </w:r>
      <w:r w:rsidR="00BA1824">
        <w:rPr>
          <w:color w:val="1A1A1A"/>
          <w:sz w:val="22"/>
          <w:szCs w:val="22"/>
        </w:rPr>
        <w:tab/>
      </w:r>
      <w:r w:rsidR="00BA1824">
        <w:rPr>
          <w:color w:val="1A1A1A"/>
          <w:sz w:val="22"/>
          <w:szCs w:val="22"/>
        </w:rPr>
        <w:tab/>
      </w:r>
      <w:r>
        <w:rPr>
          <w:color w:val="1A1A1A"/>
          <w:sz w:val="22"/>
          <w:szCs w:val="22"/>
        </w:rPr>
        <w:t>Chad Jan 1995</w:t>
      </w:r>
    </w:p>
    <w:p w14:paraId="7F9195A6" w14:textId="77777777" w:rsidR="009233EA" w:rsidRDefault="009233EA" w:rsidP="009233EA">
      <w:pPr>
        <w:widowControl w:val="0"/>
        <w:autoSpaceDE w:val="0"/>
        <w:autoSpaceDN w:val="0"/>
        <w:adjustRightInd w:val="0"/>
        <w:rPr>
          <w:color w:val="1A1A1A"/>
          <w:sz w:val="22"/>
          <w:szCs w:val="22"/>
        </w:rPr>
      </w:pPr>
      <w:r>
        <w:rPr>
          <w:color w:val="1A1A1A"/>
          <w:sz w:val="22"/>
          <w:szCs w:val="22"/>
        </w:rPr>
        <w:t>Sierra Leone Jan 2001</w:t>
      </w:r>
      <w:r>
        <w:rPr>
          <w:color w:val="1A1A1A"/>
          <w:sz w:val="22"/>
          <w:szCs w:val="22"/>
        </w:rPr>
        <w:tab/>
      </w:r>
      <w:r>
        <w:rPr>
          <w:color w:val="1A1A1A"/>
          <w:sz w:val="22"/>
          <w:szCs w:val="22"/>
        </w:rPr>
        <w:tab/>
      </w:r>
      <w:r>
        <w:rPr>
          <w:color w:val="1A1A1A"/>
          <w:sz w:val="22"/>
          <w:szCs w:val="22"/>
        </w:rPr>
        <w:tab/>
        <w:t>Chad Jan 1995</w:t>
      </w:r>
      <w:r>
        <w:rPr>
          <w:color w:val="1A1A1A"/>
          <w:sz w:val="22"/>
          <w:szCs w:val="22"/>
        </w:rPr>
        <w:tab/>
      </w:r>
      <w:r>
        <w:rPr>
          <w:color w:val="1A1A1A"/>
          <w:sz w:val="22"/>
          <w:szCs w:val="22"/>
        </w:rPr>
        <w:tab/>
      </w:r>
      <w:r>
        <w:rPr>
          <w:color w:val="1A1A1A"/>
          <w:sz w:val="22"/>
          <w:szCs w:val="22"/>
        </w:rPr>
        <w:tab/>
      </w:r>
      <w:r>
        <w:rPr>
          <w:color w:val="1A1A1A"/>
          <w:sz w:val="22"/>
          <w:szCs w:val="22"/>
        </w:rPr>
        <w:tab/>
        <w:t>Sierra Leone Jan 2001</w:t>
      </w:r>
      <w:r>
        <w:rPr>
          <w:color w:val="1A1A1A"/>
          <w:sz w:val="22"/>
          <w:szCs w:val="22"/>
        </w:rPr>
        <w:tab/>
      </w:r>
      <w:r>
        <w:rPr>
          <w:color w:val="1A1A1A"/>
          <w:sz w:val="22"/>
          <w:szCs w:val="22"/>
        </w:rPr>
        <w:tab/>
      </w:r>
      <w:r>
        <w:rPr>
          <w:color w:val="1A1A1A"/>
          <w:sz w:val="22"/>
          <w:szCs w:val="22"/>
        </w:rPr>
        <w:tab/>
        <w:t>Congo Jan 2000</w:t>
      </w:r>
    </w:p>
    <w:p w14:paraId="0F270362" w14:textId="77777777" w:rsidR="009233EA" w:rsidRDefault="009233EA" w:rsidP="009233EA">
      <w:pPr>
        <w:widowControl w:val="0"/>
        <w:autoSpaceDE w:val="0"/>
        <w:autoSpaceDN w:val="0"/>
        <w:adjustRightInd w:val="0"/>
        <w:rPr>
          <w:color w:val="1A1A1A"/>
          <w:sz w:val="22"/>
          <w:szCs w:val="22"/>
        </w:rPr>
      </w:pPr>
      <w:r>
        <w:rPr>
          <w:color w:val="1A1A1A"/>
          <w:sz w:val="22"/>
          <w:szCs w:val="22"/>
        </w:rPr>
        <w:t>South Sudan July 2011</w:t>
      </w:r>
      <w:r>
        <w:rPr>
          <w:color w:val="1A1A1A"/>
          <w:sz w:val="22"/>
          <w:szCs w:val="22"/>
        </w:rPr>
        <w:tab/>
      </w:r>
      <w:r>
        <w:rPr>
          <w:color w:val="1A1A1A"/>
          <w:sz w:val="22"/>
          <w:szCs w:val="22"/>
        </w:rPr>
        <w:tab/>
      </w:r>
      <w:r>
        <w:rPr>
          <w:color w:val="1A1A1A"/>
          <w:sz w:val="22"/>
          <w:szCs w:val="22"/>
        </w:rPr>
        <w:tab/>
        <w:t>Angola Jan 2003</w:t>
      </w:r>
      <w:r>
        <w:rPr>
          <w:color w:val="1A1A1A"/>
          <w:sz w:val="22"/>
          <w:szCs w:val="22"/>
        </w:rPr>
        <w:tab/>
      </w:r>
      <w:r>
        <w:rPr>
          <w:color w:val="1A1A1A"/>
          <w:sz w:val="22"/>
          <w:szCs w:val="22"/>
        </w:rPr>
        <w:tab/>
      </w:r>
      <w:r>
        <w:rPr>
          <w:color w:val="1A1A1A"/>
          <w:sz w:val="22"/>
          <w:szCs w:val="22"/>
        </w:rPr>
        <w:tab/>
        <w:t>South Sudan July 2011</w:t>
      </w:r>
      <w:r>
        <w:rPr>
          <w:color w:val="1A1A1A"/>
          <w:sz w:val="22"/>
          <w:szCs w:val="22"/>
        </w:rPr>
        <w:tab/>
      </w:r>
      <w:r>
        <w:rPr>
          <w:color w:val="1A1A1A"/>
          <w:sz w:val="22"/>
          <w:szCs w:val="22"/>
        </w:rPr>
        <w:tab/>
      </w:r>
      <w:r>
        <w:rPr>
          <w:color w:val="1A1A1A"/>
          <w:sz w:val="22"/>
          <w:szCs w:val="22"/>
        </w:rPr>
        <w:tab/>
        <w:t>Afghanistan Jan 2002</w:t>
      </w:r>
    </w:p>
    <w:p w14:paraId="66B986AA" w14:textId="77777777" w:rsidR="009233EA" w:rsidRDefault="009233EA" w:rsidP="009233EA">
      <w:pPr>
        <w:widowControl w:val="0"/>
        <w:autoSpaceDE w:val="0"/>
        <w:autoSpaceDN w:val="0"/>
        <w:adjustRightInd w:val="0"/>
        <w:rPr>
          <w:color w:val="1A1A1A"/>
          <w:sz w:val="22"/>
          <w:szCs w:val="22"/>
        </w:rPr>
      </w:pPr>
      <w:r>
        <w:rPr>
          <w:color w:val="1A1A1A"/>
          <w:sz w:val="22"/>
          <w:szCs w:val="22"/>
        </w:rPr>
        <w:t>Tajikistan Jan 1997</w:t>
      </w:r>
      <w:r>
        <w:rPr>
          <w:color w:val="1A1A1A"/>
          <w:sz w:val="22"/>
          <w:szCs w:val="22"/>
        </w:rPr>
        <w:tab/>
      </w:r>
      <w:r>
        <w:rPr>
          <w:color w:val="1A1A1A"/>
          <w:sz w:val="22"/>
          <w:szCs w:val="22"/>
        </w:rPr>
        <w:tab/>
      </w:r>
      <w:r>
        <w:rPr>
          <w:color w:val="1A1A1A"/>
          <w:sz w:val="22"/>
          <w:szCs w:val="22"/>
        </w:rPr>
        <w:tab/>
        <w:t>Azerbaijan Aug 1994</w:t>
      </w:r>
      <w:r>
        <w:rPr>
          <w:color w:val="1A1A1A"/>
          <w:sz w:val="22"/>
          <w:szCs w:val="22"/>
        </w:rPr>
        <w:tab/>
      </w:r>
      <w:r>
        <w:rPr>
          <w:color w:val="1A1A1A"/>
          <w:sz w:val="22"/>
          <w:szCs w:val="22"/>
        </w:rPr>
        <w:tab/>
      </w:r>
      <w:r>
        <w:rPr>
          <w:color w:val="1A1A1A"/>
          <w:sz w:val="22"/>
          <w:szCs w:val="22"/>
        </w:rPr>
        <w:tab/>
        <w:t>Tajikistan Jan 1997</w:t>
      </w:r>
      <w:r>
        <w:rPr>
          <w:color w:val="1A1A1A"/>
          <w:sz w:val="22"/>
          <w:szCs w:val="22"/>
        </w:rPr>
        <w:tab/>
      </w:r>
      <w:r>
        <w:rPr>
          <w:color w:val="1A1A1A"/>
          <w:sz w:val="22"/>
          <w:szCs w:val="22"/>
        </w:rPr>
        <w:tab/>
      </w:r>
      <w:r>
        <w:rPr>
          <w:color w:val="1A1A1A"/>
          <w:sz w:val="22"/>
          <w:szCs w:val="22"/>
        </w:rPr>
        <w:tab/>
        <w:t>Burundi Jan 1993</w:t>
      </w:r>
    </w:p>
    <w:p w14:paraId="76700D35" w14:textId="77777777" w:rsidR="009233EA" w:rsidRDefault="009233EA" w:rsidP="009233EA">
      <w:pPr>
        <w:widowControl w:val="0"/>
        <w:autoSpaceDE w:val="0"/>
        <w:autoSpaceDN w:val="0"/>
        <w:adjustRightInd w:val="0"/>
        <w:rPr>
          <w:color w:val="1A1A1A"/>
          <w:sz w:val="22"/>
          <w:szCs w:val="22"/>
        </w:rPr>
      </w:pPr>
      <w:r>
        <w:rPr>
          <w:color w:val="1A1A1A"/>
          <w:sz w:val="22"/>
          <w:szCs w:val="22"/>
        </w:rPr>
        <w:t>Tajikistan Jan 1999</w:t>
      </w:r>
      <w:r>
        <w:rPr>
          <w:color w:val="1A1A1A"/>
          <w:sz w:val="22"/>
          <w:szCs w:val="22"/>
        </w:rPr>
        <w:tab/>
      </w:r>
      <w:r>
        <w:rPr>
          <w:color w:val="1A1A1A"/>
          <w:sz w:val="22"/>
          <w:szCs w:val="22"/>
        </w:rPr>
        <w:tab/>
      </w:r>
      <w:r>
        <w:rPr>
          <w:color w:val="1A1A1A"/>
          <w:sz w:val="22"/>
          <w:szCs w:val="22"/>
        </w:rPr>
        <w:tab/>
        <w:t>Azerbaijan Aug 1994</w:t>
      </w:r>
      <w:r>
        <w:rPr>
          <w:color w:val="1A1A1A"/>
          <w:sz w:val="22"/>
          <w:szCs w:val="22"/>
        </w:rPr>
        <w:tab/>
      </w:r>
      <w:r>
        <w:rPr>
          <w:color w:val="1A1A1A"/>
          <w:sz w:val="22"/>
          <w:szCs w:val="22"/>
        </w:rPr>
        <w:tab/>
      </w:r>
      <w:r>
        <w:rPr>
          <w:color w:val="1A1A1A"/>
          <w:sz w:val="22"/>
          <w:szCs w:val="22"/>
        </w:rPr>
        <w:tab/>
        <w:t>Tajikistan Jan 1999</w:t>
      </w:r>
      <w:r>
        <w:rPr>
          <w:color w:val="1A1A1A"/>
          <w:sz w:val="22"/>
          <w:szCs w:val="22"/>
        </w:rPr>
        <w:tab/>
      </w:r>
      <w:r>
        <w:rPr>
          <w:color w:val="1A1A1A"/>
          <w:sz w:val="22"/>
          <w:szCs w:val="22"/>
        </w:rPr>
        <w:tab/>
      </w:r>
      <w:r>
        <w:rPr>
          <w:color w:val="1A1A1A"/>
          <w:sz w:val="22"/>
          <w:szCs w:val="22"/>
        </w:rPr>
        <w:tab/>
        <w:t>Georgia Feb 1992</w:t>
      </w:r>
    </w:p>
    <w:p w14:paraId="43B7A835" w14:textId="10C49B20" w:rsidR="009233EA" w:rsidRDefault="00535A00" w:rsidP="009233EA">
      <w:pPr>
        <w:widowControl w:val="0"/>
        <w:autoSpaceDE w:val="0"/>
        <w:autoSpaceDN w:val="0"/>
        <w:adjustRightInd w:val="0"/>
        <w:rPr>
          <w:color w:val="1A1A1A"/>
          <w:sz w:val="22"/>
          <w:szCs w:val="22"/>
        </w:rPr>
      </w:pPr>
      <w:r w:rsidRPr="00535A00">
        <w:rPr>
          <w:color w:val="1A1A1A"/>
          <w:sz w:val="22"/>
          <w:szCs w:val="22"/>
        </w:rPr>
        <w:t xml:space="preserve">DRC </w:t>
      </w:r>
      <w:r w:rsidR="009233EA">
        <w:rPr>
          <w:color w:val="1A1A1A"/>
          <w:sz w:val="22"/>
          <w:szCs w:val="22"/>
        </w:rPr>
        <w:t>Jan 2002</w:t>
      </w:r>
      <w:r w:rsidR="009233EA">
        <w:rPr>
          <w:color w:val="1A1A1A"/>
          <w:sz w:val="22"/>
          <w:szCs w:val="22"/>
        </w:rPr>
        <w:tab/>
      </w:r>
      <w:r w:rsidR="009233EA">
        <w:rPr>
          <w:color w:val="1A1A1A"/>
          <w:sz w:val="22"/>
          <w:szCs w:val="22"/>
        </w:rPr>
        <w:tab/>
      </w:r>
      <w:r w:rsidR="009233EA">
        <w:rPr>
          <w:color w:val="1A1A1A"/>
          <w:sz w:val="22"/>
          <w:szCs w:val="22"/>
        </w:rPr>
        <w:tab/>
      </w:r>
      <w:r w:rsidR="009233EA">
        <w:rPr>
          <w:color w:val="1A1A1A"/>
          <w:sz w:val="22"/>
          <w:szCs w:val="22"/>
        </w:rPr>
        <w:tab/>
        <w:t>Uganda Jan 1992</w:t>
      </w:r>
      <w:r w:rsidR="009233EA">
        <w:rPr>
          <w:color w:val="1A1A1A"/>
          <w:sz w:val="22"/>
          <w:szCs w:val="22"/>
        </w:rPr>
        <w:tab/>
      </w:r>
      <w:r w:rsidR="009233EA">
        <w:rPr>
          <w:color w:val="1A1A1A"/>
          <w:sz w:val="22"/>
          <w:szCs w:val="22"/>
        </w:rPr>
        <w:tab/>
      </w:r>
      <w:r w:rsidR="009233EA">
        <w:rPr>
          <w:color w:val="1A1A1A"/>
          <w:sz w:val="22"/>
          <w:szCs w:val="22"/>
        </w:rPr>
        <w:tab/>
      </w:r>
      <w:r w:rsidRPr="00535A00">
        <w:rPr>
          <w:color w:val="1A1A1A"/>
          <w:sz w:val="22"/>
          <w:szCs w:val="22"/>
        </w:rPr>
        <w:t xml:space="preserve">DRC </w:t>
      </w:r>
      <w:r w:rsidR="009233EA">
        <w:rPr>
          <w:color w:val="1A1A1A"/>
          <w:sz w:val="22"/>
          <w:szCs w:val="22"/>
        </w:rPr>
        <w:t>Jan 2002</w:t>
      </w:r>
      <w:r w:rsidR="009233EA">
        <w:rPr>
          <w:color w:val="1A1A1A"/>
          <w:sz w:val="22"/>
          <w:szCs w:val="22"/>
        </w:rPr>
        <w:tab/>
      </w:r>
      <w:r w:rsidR="009233EA">
        <w:rPr>
          <w:color w:val="1A1A1A"/>
          <w:sz w:val="22"/>
          <w:szCs w:val="22"/>
        </w:rPr>
        <w:tab/>
      </w:r>
      <w:r w:rsidR="009233EA">
        <w:rPr>
          <w:color w:val="1A1A1A"/>
          <w:sz w:val="22"/>
          <w:szCs w:val="22"/>
        </w:rPr>
        <w:tab/>
      </w:r>
      <w:r w:rsidR="009233EA">
        <w:rPr>
          <w:color w:val="1A1A1A"/>
          <w:sz w:val="22"/>
          <w:szCs w:val="22"/>
        </w:rPr>
        <w:tab/>
        <w:t>Nigeria Nov 2004</w:t>
      </w:r>
    </w:p>
    <w:p w14:paraId="4D9405A8" w14:textId="77777777" w:rsidR="00E22533" w:rsidRPr="002C1CF7" w:rsidRDefault="00E22533" w:rsidP="009233EA">
      <w:bookmarkStart w:id="18" w:name="_Toc347150112"/>
    </w:p>
    <w:p w14:paraId="21D68DF6" w14:textId="1AB5B6B1" w:rsidR="004A5A52" w:rsidRDefault="00883204" w:rsidP="00E078F6">
      <w:pPr>
        <w:pStyle w:val="Heading2"/>
      </w:pPr>
      <w:bookmarkStart w:id="19" w:name="_Toc353026627"/>
      <w:bookmarkStart w:id="20" w:name="_Toc325801339"/>
      <w:bookmarkStart w:id="21" w:name="_Toc77928869"/>
      <w:bookmarkEnd w:id="15"/>
      <w:bookmarkEnd w:id="18"/>
      <w:r>
        <w:lastRenderedPageBreak/>
        <w:t>1.9</w:t>
      </w:r>
      <w:r w:rsidR="00BD31A5">
        <w:t xml:space="preserve"> </w:t>
      </w:r>
      <w:r w:rsidR="007D6884">
        <w:t>Effect of</w:t>
      </w:r>
      <w:r w:rsidR="00BD31A5">
        <w:t xml:space="preserve"> U.N. Peacekeeping on Conflict Recurrence</w:t>
      </w:r>
      <w:bookmarkEnd w:id="19"/>
      <w:r w:rsidR="005A3941">
        <w:t xml:space="preserve"> (Post-Conflict),</w:t>
      </w:r>
      <w:r w:rsidR="007D6884">
        <w:t xml:space="preserve"> Additional Models</w:t>
      </w:r>
      <w:r w:rsidR="003F6133">
        <w:t xml:space="preserve"> (Matched Data)</w:t>
      </w:r>
      <w:bookmarkEnd w:id="21"/>
    </w:p>
    <w:p w14:paraId="6863B797" w14:textId="23F5F237" w:rsidR="00BD16F0" w:rsidRPr="006F5787" w:rsidRDefault="00BD16F0" w:rsidP="006F5787">
      <w:pPr>
        <w:spacing w:before="200" w:after="160"/>
        <w:ind w:left="187"/>
        <w:jc w:val="center"/>
        <w:rPr>
          <w:b/>
          <w:bCs/>
          <w:smallCaps/>
        </w:rPr>
      </w:pPr>
      <w:r w:rsidRPr="00710913">
        <w:rPr>
          <w:b/>
          <w:bCs/>
          <w:smallCaps/>
        </w:rPr>
        <w:t xml:space="preserve">Table </w:t>
      </w:r>
      <w:r w:rsidR="00883204">
        <w:rPr>
          <w:b/>
          <w:bCs/>
          <w:smallCaps/>
        </w:rPr>
        <w:t>1.9</w:t>
      </w:r>
      <w:r>
        <w:rPr>
          <w:b/>
          <w:bCs/>
          <w:smallCaps/>
        </w:rPr>
        <w:t xml:space="preserve">a: </w:t>
      </w:r>
      <w:r w:rsidRPr="00B07009">
        <w:rPr>
          <w:b/>
          <w:bCs/>
          <w:smallCaps/>
        </w:rPr>
        <w:t>Effect of U.N. Peacekeeping on Conflict Recurrence</w:t>
      </w:r>
      <w:r w:rsidR="0004542E">
        <w:rPr>
          <w:b/>
          <w:bCs/>
          <w:smallCaps/>
        </w:rPr>
        <w:t xml:space="preserve"> </w:t>
      </w:r>
    </w:p>
    <w:tbl>
      <w:tblPr>
        <w:tblStyle w:val="TableGrid"/>
        <w:tblW w:w="10226" w:type="dxa"/>
        <w:jc w:val="center"/>
        <w:tblLayout w:type="fixed"/>
        <w:tblLook w:val="04A0" w:firstRow="1" w:lastRow="0" w:firstColumn="1" w:lastColumn="0" w:noHBand="0" w:noVBand="1"/>
      </w:tblPr>
      <w:tblGrid>
        <w:gridCol w:w="1586"/>
        <w:gridCol w:w="990"/>
        <w:gridCol w:w="990"/>
        <w:gridCol w:w="990"/>
        <w:gridCol w:w="990"/>
        <w:gridCol w:w="990"/>
        <w:gridCol w:w="630"/>
        <w:gridCol w:w="720"/>
        <w:gridCol w:w="990"/>
        <w:gridCol w:w="630"/>
        <w:gridCol w:w="720"/>
      </w:tblGrid>
      <w:tr w:rsidR="00DA6E92" w:rsidRPr="00B07009" w14:paraId="6A07F1E2" w14:textId="77777777" w:rsidTr="005873AD">
        <w:trPr>
          <w:trHeight w:val="396"/>
          <w:jc w:val="center"/>
        </w:trPr>
        <w:tc>
          <w:tcPr>
            <w:tcW w:w="1586" w:type="dxa"/>
            <w:tcBorders>
              <w:top w:val="nil"/>
              <w:left w:val="nil"/>
              <w:bottom w:val="single" w:sz="4" w:space="0" w:color="auto"/>
              <w:right w:val="nil"/>
            </w:tcBorders>
          </w:tcPr>
          <w:p w14:paraId="48997CC6" w14:textId="77777777" w:rsidR="00DA6E92" w:rsidRPr="004A5A52" w:rsidRDefault="00DA6E92" w:rsidP="005873AD">
            <w:pPr>
              <w:widowControl w:val="0"/>
              <w:autoSpaceDE w:val="0"/>
              <w:autoSpaceDN w:val="0"/>
              <w:adjustRightInd w:val="0"/>
              <w:rPr>
                <w:b/>
                <w:color w:val="1A1A1A"/>
                <w:sz w:val="20"/>
                <w:szCs w:val="20"/>
              </w:rPr>
            </w:pPr>
          </w:p>
        </w:tc>
        <w:tc>
          <w:tcPr>
            <w:tcW w:w="1980" w:type="dxa"/>
            <w:gridSpan w:val="2"/>
            <w:tcBorders>
              <w:top w:val="nil"/>
              <w:left w:val="nil"/>
              <w:bottom w:val="single" w:sz="4" w:space="0" w:color="auto"/>
              <w:right w:val="nil"/>
            </w:tcBorders>
            <w:vAlign w:val="center"/>
          </w:tcPr>
          <w:p w14:paraId="435487F4" w14:textId="77777777" w:rsidR="00DA6E92" w:rsidRPr="00F152FB" w:rsidRDefault="00DA6E92" w:rsidP="005873AD">
            <w:pPr>
              <w:rPr>
                <w:i/>
                <w:color w:val="1A1A1A"/>
                <w:sz w:val="20"/>
                <w:szCs w:val="20"/>
                <w:highlight w:val="yellow"/>
              </w:rPr>
            </w:pPr>
            <w:r>
              <w:rPr>
                <w:b/>
                <w:color w:val="1A1A1A"/>
                <w:sz w:val="20"/>
                <w:szCs w:val="20"/>
              </w:rPr>
              <w:t>Match 1</w:t>
            </w:r>
            <w:r w:rsidRPr="00B07009">
              <w:rPr>
                <w:b/>
                <w:color w:val="1A1A1A"/>
                <w:sz w:val="20"/>
                <w:szCs w:val="20"/>
              </w:rPr>
              <w:t xml:space="preserve"> </w:t>
            </w:r>
            <w:r>
              <w:rPr>
                <w:b/>
                <w:color w:val="1A1A1A"/>
                <w:sz w:val="20"/>
                <w:szCs w:val="20"/>
              </w:rPr>
              <w:t>Cox Model</w:t>
            </w:r>
          </w:p>
        </w:tc>
        <w:tc>
          <w:tcPr>
            <w:tcW w:w="1980" w:type="dxa"/>
            <w:gridSpan w:val="2"/>
            <w:tcBorders>
              <w:top w:val="nil"/>
              <w:left w:val="nil"/>
              <w:bottom w:val="single" w:sz="4" w:space="0" w:color="auto"/>
              <w:right w:val="nil"/>
            </w:tcBorders>
            <w:vAlign w:val="center"/>
          </w:tcPr>
          <w:p w14:paraId="1CF0752F" w14:textId="77777777" w:rsidR="00DA6E92" w:rsidRPr="00F152FB" w:rsidRDefault="00DA6E92" w:rsidP="005873AD">
            <w:pPr>
              <w:rPr>
                <w:i/>
                <w:color w:val="1A1A1A"/>
                <w:sz w:val="20"/>
                <w:szCs w:val="20"/>
                <w:highlight w:val="yellow"/>
              </w:rPr>
            </w:pPr>
            <w:r>
              <w:rPr>
                <w:b/>
                <w:color w:val="1A1A1A"/>
                <w:sz w:val="20"/>
                <w:szCs w:val="20"/>
              </w:rPr>
              <w:t>Match 2 Cox Model</w:t>
            </w:r>
          </w:p>
        </w:tc>
        <w:tc>
          <w:tcPr>
            <w:tcW w:w="4680" w:type="dxa"/>
            <w:gridSpan w:val="6"/>
            <w:tcBorders>
              <w:top w:val="nil"/>
              <w:left w:val="nil"/>
              <w:bottom w:val="single" w:sz="4" w:space="0" w:color="auto"/>
              <w:right w:val="nil"/>
            </w:tcBorders>
            <w:vAlign w:val="center"/>
          </w:tcPr>
          <w:p w14:paraId="4FCC41DF" w14:textId="77777777" w:rsidR="00DA6E92" w:rsidRPr="00B07009" w:rsidRDefault="00DA6E92" w:rsidP="005873AD">
            <w:pPr>
              <w:rPr>
                <w:i/>
                <w:color w:val="1A1A1A"/>
                <w:sz w:val="20"/>
                <w:szCs w:val="20"/>
              </w:rPr>
            </w:pPr>
            <w:r>
              <w:rPr>
                <w:b/>
                <w:color w:val="1A1A1A"/>
                <w:sz w:val="20"/>
                <w:szCs w:val="20"/>
              </w:rPr>
              <w:t>Average Treatment Effect for the Treated (ATT)</w:t>
            </w:r>
          </w:p>
        </w:tc>
      </w:tr>
      <w:tr w:rsidR="00DA6E92" w:rsidRPr="00B07009" w14:paraId="7AA4E919" w14:textId="77777777" w:rsidTr="005873AD">
        <w:trPr>
          <w:trHeight w:val="341"/>
          <w:jc w:val="center"/>
        </w:trPr>
        <w:tc>
          <w:tcPr>
            <w:tcW w:w="1586" w:type="dxa"/>
            <w:tcBorders>
              <w:top w:val="nil"/>
              <w:left w:val="nil"/>
              <w:bottom w:val="single" w:sz="4" w:space="0" w:color="auto"/>
              <w:right w:val="nil"/>
            </w:tcBorders>
            <w:vAlign w:val="center"/>
          </w:tcPr>
          <w:p w14:paraId="4DD75E31" w14:textId="77777777" w:rsidR="00DA6E92" w:rsidRPr="004A5A52" w:rsidRDefault="00DA6E92" w:rsidP="005873AD">
            <w:pPr>
              <w:widowControl w:val="0"/>
              <w:autoSpaceDE w:val="0"/>
              <w:autoSpaceDN w:val="0"/>
              <w:adjustRightInd w:val="0"/>
              <w:rPr>
                <w:b/>
                <w:color w:val="1A1A1A"/>
                <w:sz w:val="20"/>
                <w:szCs w:val="20"/>
              </w:rPr>
            </w:pPr>
            <w:r w:rsidRPr="004A5A52">
              <w:rPr>
                <w:b/>
                <w:color w:val="1A1A1A"/>
                <w:sz w:val="20"/>
                <w:szCs w:val="20"/>
              </w:rPr>
              <w:t>Mission Type</w:t>
            </w:r>
          </w:p>
        </w:tc>
        <w:tc>
          <w:tcPr>
            <w:tcW w:w="990" w:type="dxa"/>
            <w:tcBorders>
              <w:top w:val="nil"/>
              <w:left w:val="nil"/>
              <w:bottom w:val="single" w:sz="4" w:space="0" w:color="auto"/>
              <w:right w:val="nil"/>
            </w:tcBorders>
            <w:vAlign w:val="center"/>
          </w:tcPr>
          <w:p w14:paraId="5A4557A3" w14:textId="77777777" w:rsidR="00DA6E92" w:rsidRPr="007B1665" w:rsidRDefault="00DA6E92" w:rsidP="005873AD">
            <w:pPr>
              <w:rPr>
                <w:i/>
                <w:color w:val="1A1A1A"/>
                <w:sz w:val="20"/>
                <w:szCs w:val="20"/>
              </w:rPr>
            </w:pPr>
            <w:r w:rsidRPr="007B1665">
              <w:rPr>
                <w:i/>
                <w:color w:val="1A1A1A"/>
                <w:sz w:val="20"/>
                <w:szCs w:val="20"/>
              </w:rPr>
              <w:t>Estimate</w:t>
            </w:r>
          </w:p>
        </w:tc>
        <w:tc>
          <w:tcPr>
            <w:tcW w:w="990" w:type="dxa"/>
            <w:tcBorders>
              <w:top w:val="nil"/>
              <w:left w:val="nil"/>
              <w:bottom w:val="single" w:sz="4" w:space="0" w:color="auto"/>
              <w:right w:val="nil"/>
            </w:tcBorders>
            <w:vAlign w:val="center"/>
          </w:tcPr>
          <w:p w14:paraId="31400040" w14:textId="77777777" w:rsidR="00DA6E92" w:rsidRPr="007B1665" w:rsidRDefault="00DA6E92" w:rsidP="005873AD">
            <w:pPr>
              <w:rPr>
                <w:i/>
                <w:color w:val="1A1A1A"/>
                <w:sz w:val="20"/>
                <w:szCs w:val="20"/>
              </w:rPr>
            </w:pPr>
            <w:r w:rsidRPr="007B1665">
              <w:rPr>
                <w:i/>
                <w:color w:val="1A1A1A"/>
                <w:sz w:val="20"/>
                <w:szCs w:val="20"/>
              </w:rPr>
              <w:t>T-stat</w:t>
            </w:r>
          </w:p>
        </w:tc>
        <w:tc>
          <w:tcPr>
            <w:tcW w:w="990" w:type="dxa"/>
            <w:tcBorders>
              <w:top w:val="nil"/>
              <w:left w:val="nil"/>
              <w:bottom w:val="single" w:sz="4" w:space="0" w:color="auto"/>
              <w:right w:val="nil"/>
            </w:tcBorders>
            <w:vAlign w:val="center"/>
          </w:tcPr>
          <w:p w14:paraId="7F5670A3" w14:textId="77777777" w:rsidR="00DA6E92" w:rsidRPr="007B1665" w:rsidRDefault="00DA6E92" w:rsidP="005873AD">
            <w:pPr>
              <w:rPr>
                <w:i/>
                <w:color w:val="1A1A1A"/>
                <w:sz w:val="20"/>
                <w:szCs w:val="20"/>
              </w:rPr>
            </w:pPr>
            <w:r w:rsidRPr="007B1665">
              <w:rPr>
                <w:i/>
                <w:color w:val="1A1A1A"/>
                <w:sz w:val="20"/>
                <w:szCs w:val="20"/>
              </w:rPr>
              <w:t>Estimate</w:t>
            </w:r>
          </w:p>
        </w:tc>
        <w:tc>
          <w:tcPr>
            <w:tcW w:w="990" w:type="dxa"/>
            <w:tcBorders>
              <w:top w:val="nil"/>
              <w:left w:val="nil"/>
              <w:bottom w:val="single" w:sz="4" w:space="0" w:color="auto"/>
              <w:right w:val="nil"/>
            </w:tcBorders>
            <w:vAlign w:val="center"/>
          </w:tcPr>
          <w:p w14:paraId="322C11CE" w14:textId="77777777" w:rsidR="00DA6E92" w:rsidRPr="007B1665" w:rsidRDefault="00DA6E92" w:rsidP="005873AD">
            <w:pPr>
              <w:rPr>
                <w:i/>
                <w:color w:val="1A1A1A"/>
                <w:sz w:val="20"/>
                <w:szCs w:val="20"/>
              </w:rPr>
            </w:pPr>
            <w:r w:rsidRPr="007B1665">
              <w:rPr>
                <w:i/>
                <w:color w:val="1A1A1A"/>
                <w:sz w:val="20"/>
                <w:szCs w:val="20"/>
              </w:rPr>
              <w:t>T-stat</w:t>
            </w:r>
          </w:p>
        </w:tc>
        <w:tc>
          <w:tcPr>
            <w:tcW w:w="990" w:type="dxa"/>
            <w:tcBorders>
              <w:top w:val="nil"/>
              <w:left w:val="nil"/>
              <w:bottom w:val="single" w:sz="4" w:space="0" w:color="auto"/>
              <w:right w:val="nil"/>
            </w:tcBorders>
            <w:vAlign w:val="center"/>
          </w:tcPr>
          <w:p w14:paraId="5FB3D796" w14:textId="77777777" w:rsidR="00DA6E92" w:rsidRPr="00B07009" w:rsidRDefault="00DA6E92" w:rsidP="005873AD">
            <w:pPr>
              <w:rPr>
                <w:color w:val="1A1A1A"/>
                <w:sz w:val="20"/>
                <w:szCs w:val="20"/>
              </w:rPr>
            </w:pPr>
            <w:r w:rsidRPr="00B07009">
              <w:rPr>
                <w:i/>
                <w:color w:val="1A1A1A"/>
                <w:sz w:val="20"/>
                <w:szCs w:val="20"/>
              </w:rPr>
              <w:t>Estimate</w:t>
            </w:r>
          </w:p>
        </w:tc>
        <w:tc>
          <w:tcPr>
            <w:tcW w:w="630" w:type="dxa"/>
            <w:tcBorders>
              <w:top w:val="nil"/>
              <w:left w:val="nil"/>
              <w:bottom w:val="single" w:sz="4" w:space="0" w:color="auto"/>
              <w:right w:val="nil"/>
            </w:tcBorders>
            <w:vAlign w:val="center"/>
          </w:tcPr>
          <w:p w14:paraId="116287D6" w14:textId="77777777" w:rsidR="00DA6E92" w:rsidRPr="00B07009" w:rsidRDefault="00DA6E92" w:rsidP="005873AD">
            <w:pPr>
              <w:rPr>
                <w:color w:val="1A1A1A"/>
                <w:sz w:val="20"/>
                <w:szCs w:val="20"/>
              </w:rPr>
            </w:pPr>
            <w:r w:rsidRPr="00B07009">
              <w:rPr>
                <w:i/>
                <w:color w:val="1A1A1A"/>
                <w:sz w:val="20"/>
                <w:szCs w:val="20"/>
              </w:rPr>
              <w:t>SE</w:t>
            </w:r>
          </w:p>
        </w:tc>
        <w:tc>
          <w:tcPr>
            <w:tcW w:w="720" w:type="dxa"/>
            <w:tcBorders>
              <w:top w:val="nil"/>
              <w:left w:val="nil"/>
              <w:bottom w:val="single" w:sz="4" w:space="0" w:color="auto"/>
              <w:right w:val="nil"/>
            </w:tcBorders>
            <w:vAlign w:val="center"/>
          </w:tcPr>
          <w:p w14:paraId="0C01D744" w14:textId="77777777" w:rsidR="00DA6E92" w:rsidRPr="00B07009" w:rsidRDefault="00DA6E92" w:rsidP="005873AD">
            <w:pPr>
              <w:rPr>
                <w:color w:val="1A1A1A"/>
                <w:sz w:val="20"/>
                <w:szCs w:val="20"/>
              </w:rPr>
            </w:pPr>
            <w:r w:rsidRPr="00B07009">
              <w:rPr>
                <w:i/>
                <w:color w:val="1A1A1A"/>
                <w:sz w:val="20"/>
                <w:szCs w:val="20"/>
              </w:rPr>
              <w:t>T-stat</w:t>
            </w:r>
          </w:p>
        </w:tc>
        <w:tc>
          <w:tcPr>
            <w:tcW w:w="990" w:type="dxa"/>
            <w:tcBorders>
              <w:top w:val="nil"/>
              <w:left w:val="nil"/>
              <w:bottom w:val="single" w:sz="4" w:space="0" w:color="auto"/>
              <w:right w:val="nil"/>
            </w:tcBorders>
            <w:vAlign w:val="center"/>
          </w:tcPr>
          <w:p w14:paraId="3DABF9DC" w14:textId="77777777" w:rsidR="00DA6E92" w:rsidRPr="00B07009" w:rsidRDefault="00DA6E92" w:rsidP="005873AD">
            <w:pPr>
              <w:rPr>
                <w:b/>
                <w:bCs/>
                <w:smallCaps/>
                <w:sz w:val="20"/>
                <w:szCs w:val="20"/>
              </w:rPr>
            </w:pPr>
            <w:r w:rsidRPr="00B07009">
              <w:rPr>
                <w:i/>
                <w:color w:val="1A1A1A"/>
                <w:sz w:val="20"/>
                <w:szCs w:val="20"/>
              </w:rPr>
              <w:t>Estimate</w:t>
            </w:r>
          </w:p>
        </w:tc>
        <w:tc>
          <w:tcPr>
            <w:tcW w:w="630" w:type="dxa"/>
            <w:tcBorders>
              <w:top w:val="nil"/>
              <w:left w:val="nil"/>
              <w:bottom w:val="single" w:sz="4" w:space="0" w:color="auto"/>
              <w:right w:val="nil"/>
            </w:tcBorders>
            <w:vAlign w:val="center"/>
          </w:tcPr>
          <w:p w14:paraId="099D4292" w14:textId="77777777" w:rsidR="00DA6E92" w:rsidRPr="00B07009" w:rsidRDefault="00DA6E92" w:rsidP="005873AD">
            <w:pPr>
              <w:rPr>
                <w:i/>
                <w:color w:val="1A1A1A"/>
                <w:sz w:val="20"/>
                <w:szCs w:val="20"/>
              </w:rPr>
            </w:pPr>
            <w:r w:rsidRPr="00B07009">
              <w:rPr>
                <w:i/>
                <w:color w:val="1A1A1A"/>
                <w:sz w:val="20"/>
                <w:szCs w:val="20"/>
              </w:rPr>
              <w:t>SE</w:t>
            </w:r>
          </w:p>
        </w:tc>
        <w:tc>
          <w:tcPr>
            <w:tcW w:w="720" w:type="dxa"/>
            <w:tcBorders>
              <w:top w:val="nil"/>
              <w:left w:val="nil"/>
              <w:bottom w:val="single" w:sz="4" w:space="0" w:color="auto"/>
              <w:right w:val="nil"/>
            </w:tcBorders>
            <w:vAlign w:val="center"/>
          </w:tcPr>
          <w:p w14:paraId="710F7FC0" w14:textId="77777777" w:rsidR="00DA6E92" w:rsidRPr="00B07009" w:rsidRDefault="00DA6E92" w:rsidP="005873AD">
            <w:pPr>
              <w:rPr>
                <w:i/>
                <w:color w:val="1A1A1A"/>
                <w:sz w:val="20"/>
                <w:szCs w:val="20"/>
              </w:rPr>
            </w:pPr>
            <w:r w:rsidRPr="00B07009">
              <w:rPr>
                <w:i/>
                <w:color w:val="1A1A1A"/>
                <w:sz w:val="20"/>
                <w:szCs w:val="20"/>
              </w:rPr>
              <w:t>T-stat</w:t>
            </w:r>
          </w:p>
        </w:tc>
      </w:tr>
      <w:tr w:rsidR="00DA6E92" w:rsidRPr="00B07009" w14:paraId="4FE74C2E" w14:textId="77777777" w:rsidTr="005873AD">
        <w:trPr>
          <w:trHeight w:val="512"/>
          <w:jc w:val="center"/>
        </w:trPr>
        <w:tc>
          <w:tcPr>
            <w:tcW w:w="10226" w:type="dxa"/>
            <w:gridSpan w:val="11"/>
            <w:tcBorders>
              <w:top w:val="single" w:sz="4" w:space="0" w:color="auto"/>
              <w:left w:val="nil"/>
              <w:bottom w:val="single" w:sz="4" w:space="0" w:color="auto"/>
              <w:right w:val="nil"/>
            </w:tcBorders>
            <w:vAlign w:val="center"/>
          </w:tcPr>
          <w:p w14:paraId="238F6A21" w14:textId="77777777" w:rsidR="00DA6E92" w:rsidRPr="00B07009" w:rsidRDefault="00DA6E92" w:rsidP="005873AD">
            <w:pPr>
              <w:jc w:val="center"/>
              <w:rPr>
                <w:bCs/>
                <w:smallCaps/>
                <w:sz w:val="20"/>
                <w:szCs w:val="20"/>
              </w:rPr>
            </w:pPr>
            <w:r w:rsidRPr="00CC5BFC">
              <w:rPr>
                <w:b/>
                <w:bCs/>
                <w:sz w:val="20"/>
                <w:szCs w:val="20"/>
              </w:rPr>
              <w:t>Control category: peace periods receiving no peacekeeping</w:t>
            </w:r>
          </w:p>
        </w:tc>
      </w:tr>
      <w:tr w:rsidR="00DA6E92" w:rsidRPr="00B07009" w14:paraId="5F0BA041" w14:textId="77777777" w:rsidTr="005873AD">
        <w:trPr>
          <w:trHeight w:val="512"/>
          <w:jc w:val="center"/>
        </w:trPr>
        <w:tc>
          <w:tcPr>
            <w:tcW w:w="1586" w:type="dxa"/>
            <w:tcBorders>
              <w:top w:val="single" w:sz="4" w:space="0" w:color="auto"/>
              <w:left w:val="nil"/>
              <w:bottom w:val="single" w:sz="4" w:space="0" w:color="auto"/>
              <w:right w:val="nil"/>
            </w:tcBorders>
            <w:vAlign w:val="center"/>
          </w:tcPr>
          <w:p w14:paraId="77625288" w14:textId="77777777" w:rsidR="00DA6E92" w:rsidRPr="004A5A52" w:rsidRDefault="00DA6E92" w:rsidP="005873AD">
            <w:pPr>
              <w:rPr>
                <w:i/>
                <w:color w:val="1A1A1A"/>
                <w:sz w:val="20"/>
                <w:szCs w:val="20"/>
              </w:rPr>
            </w:pPr>
            <w:r w:rsidRPr="00B07009">
              <w:rPr>
                <w:i/>
                <w:color w:val="1A1A1A"/>
                <w:sz w:val="20"/>
                <w:szCs w:val="20"/>
              </w:rPr>
              <w:t>Any UN (N=60)</w:t>
            </w:r>
          </w:p>
        </w:tc>
        <w:tc>
          <w:tcPr>
            <w:tcW w:w="990" w:type="dxa"/>
            <w:tcBorders>
              <w:top w:val="single" w:sz="4" w:space="0" w:color="auto"/>
              <w:left w:val="nil"/>
              <w:bottom w:val="single" w:sz="4" w:space="0" w:color="auto"/>
              <w:right w:val="nil"/>
            </w:tcBorders>
            <w:vAlign w:val="center"/>
          </w:tcPr>
          <w:p w14:paraId="120512BC" w14:textId="35E560A7" w:rsidR="00DA6E92" w:rsidRPr="007B1665" w:rsidRDefault="00DA6E92" w:rsidP="005873AD">
            <w:pPr>
              <w:rPr>
                <w:color w:val="1A1A1A"/>
                <w:sz w:val="20"/>
                <w:szCs w:val="20"/>
              </w:rPr>
            </w:pPr>
            <w:r w:rsidRPr="007B1665">
              <w:rPr>
                <w:color w:val="1A1A1A"/>
                <w:sz w:val="20"/>
                <w:szCs w:val="20"/>
              </w:rPr>
              <w:t>0.</w:t>
            </w:r>
            <w:r w:rsidR="00022C44">
              <w:rPr>
                <w:color w:val="1A1A1A"/>
                <w:sz w:val="20"/>
                <w:szCs w:val="20"/>
              </w:rPr>
              <w:t>19</w:t>
            </w:r>
            <w:r w:rsidRPr="007B1665">
              <w:rPr>
                <w:color w:val="1A1A1A"/>
                <w:sz w:val="20"/>
                <w:szCs w:val="20"/>
              </w:rPr>
              <w:t xml:space="preserve">**** </w:t>
            </w:r>
          </w:p>
        </w:tc>
        <w:tc>
          <w:tcPr>
            <w:tcW w:w="990" w:type="dxa"/>
            <w:tcBorders>
              <w:top w:val="single" w:sz="4" w:space="0" w:color="auto"/>
              <w:left w:val="nil"/>
              <w:bottom w:val="single" w:sz="4" w:space="0" w:color="auto"/>
              <w:right w:val="nil"/>
            </w:tcBorders>
            <w:vAlign w:val="center"/>
          </w:tcPr>
          <w:p w14:paraId="67AC7C5A" w14:textId="799AF838" w:rsidR="00DA6E92" w:rsidRPr="007B1665" w:rsidRDefault="00DA6E92" w:rsidP="005873AD">
            <w:pPr>
              <w:rPr>
                <w:color w:val="1A1A1A"/>
                <w:sz w:val="20"/>
                <w:szCs w:val="20"/>
              </w:rPr>
            </w:pPr>
            <w:r w:rsidRPr="007B1665">
              <w:rPr>
                <w:color w:val="1A1A1A"/>
                <w:sz w:val="20"/>
                <w:szCs w:val="20"/>
              </w:rPr>
              <w:t>-3.</w:t>
            </w:r>
            <w:r w:rsidR="00022C44">
              <w:rPr>
                <w:color w:val="1A1A1A"/>
                <w:sz w:val="20"/>
                <w:szCs w:val="20"/>
              </w:rPr>
              <w:t>55</w:t>
            </w:r>
            <w:r w:rsidRPr="007B1665">
              <w:rPr>
                <w:color w:val="1A1A1A"/>
                <w:sz w:val="20"/>
                <w:szCs w:val="20"/>
              </w:rPr>
              <w:t xml:space="preserve"> </w:t>
            </w:r>
          </w:p>
        </w:tc>
        <w:tc>
          <w:tcPr>
            <w:tcW w:w="990" w:type="dxa"/>
            <w:tcBorders>
              <w:top w:val="single" w:sz="4" w:space="0" w:color="auto"/>
              <w:left w:val="nil"/>
              <w:bottom w:val="single" w:sz="4" w:space="0" w:color="auto"/>
              <w:right w:val="nil"/>
            </w:tcBorders>
            <w:vAlign w:val="center"/>
          </w:tcPr>
          <w:p w14:paraId="5F2B8287" w14:textId="78016E33" w:rsidR="00DA6E92" w:rsidRPr="007B1665" w:rsidRDefault="00DA6E92" w:rsidP="005873AD">
            <w:pPr>
              <w:rPr>
                <w:color w:val="1A1A1A"/>
                <w:sz w:val="20"/>
                <w:szCs w:val="20"/>
              </w:rPr>
            </w:pPr>
            <w:r w:rsidRPr="007B1665">
              <w:rPr>
                <w:color w:val="1A1A1A"/>
                <w:sz w:val="20"/>
                <w:szCs w:val="20"/>
              </w:rPr>
              <w:t>0.</w:t>
            </w:r>
            <w:r w:rsidR="002B6AD1">
              <w:rPr>
                <w:color w:val="1A1A1A"/>
                <w:sz w:val="20"/>
                <w:szCs w:val="20"/>
              </w:rPr>
              <w:t>24</w:t>
            </w:r>
            <w:r w:rsidRPr="007B1665">
              <w:rPr>
                <w:color w:val="1A1A1A"/>
                <w:sz w:val="20"/>
                <w:szCs w:val="20"/>
              </w:rPr>
              <w:t>**</w:t>
            </w:r>
            <w:r w:rsidR="002B6AD1">
              <w:rPr>
                <w:color w:val="1A1A1A"/>
                <w:sz w:val="20"/>
                <w:szCs w:val="20"/>
              </w:rPr>
              <w:t>*</w:t>
            </w:r>
          </w:p>
        </w:tc>
        <w:tc>
          <w:tcPr>
            <w:tcW w:w="990" w:type="dxa"/>
            <w:tcBorders>
              <w:top w:val="single" w:sz="4" w:space="0" w:color="auto"/>
              <w:left w:val="nil"/>
              <w:bottom w:val="single" w:sz="4" w:space="0" w:color="auto"/>
              <w:right w:val="nil"/>
            </w:tcBorders>
            <w:vAlign w:val="center"/>
          </w:tcPr>
          <w:p w14:paraId="233B5C39" w14:textId="581B62AC" w:rsidR="00DA6E92" w:rsidRPr="007B1665" w:rsidRDefault="00DA6E92" w:rsidP="005873AD">
            <w:pPr>
              <w:rPr>
                <w:color w:val="1A1A1A"/>
                <w:sz w:val="20"/>
                <w:szCs w:val="20"/>
              </w:rPr>
            </w:pPr>
            <w:r w:rsidRPr="007B1665">
              <w:rPr>
                <w:color w:val="1A1A1A"/>
                <w:sz w:val="20"/>
                <w:szCs w:val="20"/>
              </w:rPr>
              <w:t>-</w:t>
            </w:r>
            <w:r w:rsidR="002B6AD1">
              <w:rPr>
                <w:color w:val="1A1A1A"/>
                <w:sz w:val="20"/>
                <w:szCs w:val="20"/>
              </w:rPr>
              <w:t>3.19</w:t>
            </w:r>
          </w:p>
        </w:tc>
        <w:tc>
          <w:tcPr>
            <w:tcW w:w="990" w:type="dxa"/>
            <w:tcBorders>
              <w:top w:val="single" w:sz="4" w:space="0" w:color="auto"/>
              <w:left w:val="nil"/>
              <w:bottom w:val="single" w:sz="4" w:space="0" w:color="auto"/>
              <w:right w:val="nil"/>
            </w:tcBorders>
            <w:vAlign w:val="center"/>
          </w:tcPr>
          <w:p w14:paraId="374DAEC1" w14:textId="77777777" w:rsidR="00DA6E92" w:rsidRPr="00B07009" w:rsidRDefault="00DA6E92" w:rsidP="005873AD">
            <w:pPr>
              <w:rPr>
                <w:b/>
                <w:bCs/>
                <w:smallCaps/>
                <w:sz w:val="20"/>
                <w:szCs w:val="20"/>
              </w:rPr>
            </w:pPr>
            <w:r w:rsidRPr="00B07009">
              <w:rPr>
                <w:color w:val="1A1A1A"/>
                <w:sz w:val="20"/>
                <w:szCs w:val="20"/>
              </w:rPr>
              <w:t>1.13***</w:t>
            </w:r>
          </w:p>
        </w:tc>
        <w:tc>
          <w:tcPr>
            <w:tcW w:w="630" w:type="dxa"/>
            <w:tcBorders>
              <w:top w:val="single" w:sz="4" w:space="0" w:color="auto"/>
              <w:left w:val="nil"/>
              <w:bottom w:val="single" w:sz="4" w:space="0" w:color="auto"/>
              <w:right w:val="nil"/>
            </w:tcBorders>
            <w:vAlign w:val="center"/>
          </w:tcPr>
          <w:p w14:paraId="3A35F6DC" w14:textId="77777777" w:rsidR="00DA6E92" w:rsidRPr="00B07009" w:rsidRDefault="00DA6E92" w:rsidP="005873AD">
            <w:pPr>
              <w:rPr>
                <w:b/>
                <w:bCs/>
                <w:smallCaps/>
                <w:sz w:val="20"/>
                <w:szCs w:val="20"/>
              </w:rPr>
            </w:pPr>
            <w:r w:rsidRPr="00B07009">
              <w:rPr>
                <w:color w:val="1A1A1A"/>
                <w:sz w:val="20"/>
                <w:szCs w:val="20"/>
              </w:rPr>
              <w:t>0.43</w:t>
            </w:r>
          </w:p>
        </w:tc>
        <w:tc>
          <w:tcPr>
            <w:tcW w:w="720" w:type="dxa"/>
            <w:tcBorders>
              <w:top w:val="single" w:sz="4" w:space="0" w:color="auto"/>
              <w:left w:val="nil"/>
              <w:bottom w:val="single" w:sz="4" w:space="0" w:color="auto"/>
              <w:right w:val="nil"/>
            </w:tcBorders>
            <w:vAlign w:val="center"/>
          </w:tcPr>
          <w:p w14:paraId="434C1A1B" w14:textId="77777777" w:rsidR="00DA6E92" w:rsidRPr="00B07009" w:rsidRDefault="00DA6E92" w:rsidP="005873AD">
            <w:pPr>
              <w:rPr>
                <w:b/>
                <w:bCs/>
                <w:smallCaps/>
                <w:sz w:val="20"/>
                <w:szCs w:val="20"/>
              </w:rPr>
            </w:pPr>
            <w:r w:rsidRPr="00B07009">
              <w:rPr>
                <w:color w:val="1A1A1A"/>
                <w:sz w:val="20"/>
                <w:szCs w:val="20"/>
              </w:rPr>
              <w:t>2.62</w:t>
            </w:r>
          </w:p>
        </w:tc>
        <w:tc>
          <w:tcPr>
            <w:tcW w:w="990" w:type="dxa"/>
            <w:tcBorders>
              <w:top w:val="single" w:sz="4" w:space="0" w:color="auto"/>
              <w:left w:val="nil"/>
              <w:bottom w:val="single" w:sz="4" w:space="0" w:color="auto"/>
              <w:right w:val="nil"/>
            </w:tcBorders>
            <w:vAlign w:val="center"/>
          </w:tcPr>
          <w:p w14:paraId="599262E3" w14:textId="77777777" w:rsidR="00DA6E92" w:rsidRPr="00B07009" w:rsidRDefault="00DA6E92" w:rsidP="005873AD">
            <w:pPr>
              <w:rPr>
                <w:bCs/>
                <w:smallCaps/>
                <w:sz w:val="20"/>
                <w:szCs w:val="20"/>
              </w:rPr>
            </w:pPr>
            <w:r w:rsidRPr="00B07009">
              <w:rPr>
                <w:bCs/>
                <w:smallCaps/>
                <w:sz w:val="20"/>
                <w:szCs w:val="20"/>
              </w:rPr>
              <w:t>0.97***</w:t>
            </w:r>
          </w:p>
        </w:tc>
        <w:tc>
          <w:tcPr>
            <w:tcW w:w="630" w:type="dxa"/>
            <w:tcBorders>
              <w:top w:val="single" w:sz="4" w:space="0" w:color="auto"/>
              <w:left w:val="nil"/>
              <w:bottom w:val="single" w:sz="4" w:space="0" w:color="auto"/>
              <w:right w:val="nil"/>
            </w:tcBorders>
            <w:vAlign w:val="center"/>
          </w:tcPr>
          <w:p w14:paraId="5FE87993" w14:textId="77777777" w:rsidR="00DA6E92" w:rsidRPr="00B07009" w:rsidRDefault="00DA6E92" w:rsidP="005873AD">
            <w:pPr>
              <w:rPr>
                <w:bCs/>
                <w:smallCaps/>
                <w:sz w:val="20"/>
                <w:szCs w:val="20"/>
              </w:rPr>
            </w:pPr>
            <w:r w:rsidRPr="00B07009">
              <w:rPr>
                <w:bCs/>
                <w:smallCaps/>
                <w:sz w:val="20"/>
                <w:szCs w:val="20"/>
              </w:rPr>
              <w:t>0.37</w:t>
            </w:r>
          </w:p>
        </w:tc>
        <w:tc>
          <w:tcPr>
            <w:tcW w:w="720" w:type="dxa"/>
            <w:tcBorders>
              <w:top w:val="single" w:sz="4" w:space="0" w:color="auto"/>
              <w:left w:val="nil"/>
              <w:bottom w:val="single" w:sz="4" w:space="0" w:color="auto"/>
              <w:right w:val="nil"/>
            </w:tcBorders>
            <w:vAlign w:val="center"/>
          </w:tcPr>
          <w:p w14:paraId="748CF7CE" w14:textId="77777777" w:rsidR="00DA6E92" w:rsidRPr="00B07009" w:rsidRDefault="00DA6E92" w:rsidP="005873AD">
            <w:pPr>
              <w:rPr>
                <w:bCs/>
                <w:smallCaps/>
                <w:sz w:val="20"/>
                <w:szCs w:val="20"/>
              </w:rPr>
            </w:pPr>
            <w:r w:rsidRPr="00B07009">
              <w:rPr>
                <w:bCs/>
                <w:smallCaps/>
                <w:sz w:val="20"/>
                <w:szCs w:val="20"/>
              </w:rPr>
              <w:t>2.58</w:t>
            </w:r>
          </w:p>
        </w:tc>
      </w:tr>
    </w:tbl>
    <w:p w14:paraId="64C77E3B" w14:textId="77777777" w:rsidR="007B1665" w:rsidRDefault="007B1665" w:rsidP="00BD31A5"/>
    <w:p w14:paraId="54427B18" w14:textId="2D59EB7E" w:rsidR="007B1665" w:rsidRPr="006F5787" w:rsidRDefault="00BD16F0" w:rsidP="006F5787">
      <w:pPr>
        <w:spacing w:before="200" w:after="160"/>
        <w:ind w:left="187"/>
        <w:jc w:val="center"/>
        <w:rPr>
          <w:b/>
          <w:bCs/>
          <w:smallCaps/>
        </w:rPr>
      </w:pPr>
      <w:r w:rsidRPr="00710913">
        <w:rPr>
          <w:b/>
          <w:bCs/>
          <w:smallCaps/>
        </w:rPr>
        <w:t xml:space="preserve">Table </w:t>
      </w:r>
      <w:r w:rsidR="00883204">
        <w:rPr>
          <w:b/>
          <w:bCs/>
          <w:smallCaps/>
        </w:rPr>
        <w:t>1.9</w:t>
      </w:r>
      <w:r>
        <w:rPr>
          <w:b/>
          <w:bCs/>
          <w:smallCaps/>
        </w:rPr>
        <w:t xml:space="preserve">b: </w:t>
      </w:r>
      <w:r w:rsidRPr="00B07009">
        <w:rPr>
          <w:b/>
          <w:bCs/>
          <w:smallCaps/>
        </w:rPr>
        <w:t>Effect of U.N. Peacekeeping</w:t>
      </w:r>
      <w:r>
        <w:rPr>
          <w:b/>
          <w:bCs/>
          <w:smallCaps/>
        </w:rPr>
        <w:t xml:space="preserve"> Combinations</w:t>
      </w:r>
      <w:r w:rsidRPr="00B07009">
        <w:rPr>
          <w:b/>
          <w:bCs/>
          <w:smallCaps/>
        </w:rPr>
        <w:t xml:space="preserve"> on Conflict Recurrence</w:t>
      </w:r>
      <w:r>
        <w:rPr>
          <w:b/>
          <w:bCs/>
          <w:smallCaps/>
        </w:rPr>
        <w:t>, Logistic Regression</w:t>
      </w:r>
      <w:r w:rsidR="005A3941">
        <w:rPr>
          <w:b/>
          <w:bCs/>
          <w:smallCaps/>
        </w:rPr>
        <w:t xml:space="preserve"> </w:t>
      </w:r>
      <w:r w:rsidR="0004542E">
        <w:rPr>
          <w:b/>
          <w:bCs/>
          <w:smallCaps/>
        </w:rPr>
        <w:t xml:space="preserve"> </w:t>
      </w:r>
    </w:p>
    <w:tbl>
      <w:tblPr>
        <w:tblStyle w:val="TableGrid"/>
        <w:tblW w:w="5828" w:type="dxa"/>
        <w:jc w:val="center"/>
        <w:tblLayout w:type="fixed"/>
        <w:tblLook w:val="04A0" w:firstRow="1" w:lastRow="0" w:firstColumn="1" w:lastColumn="0" w:noHBand="0" w:noVBand="1"/>
      </w:tblPr>
      <w:tblGrid>
        <w:gridCol w:w="2790"/>
        <w:gridCol w:w="1508"/>
        <w:gridCol w:w="1530"/>
      </w:tblGrid>
      <w:tr w:rsidR="001C6BC6" w:rsidRPr="008E6C04" w14:paraId="79251A2A" w14:textId="77777777" w:rsidTr="001C6BC6">
        <w:trPr>
          <w:trHeight w:val="548"/>
          <w:jc w:val="center"/>
        </w:trPr>
        <w:tc>
          <w:tcPr>
            <w:tcW w:w="2790" w:type="dxa"/>
            <w:tcBorders>
              <w:top w:val="nil"/>
              <w:left w:val="nil"/>
              <w:bottom w:val="single" w:sz="4" w:space="0" w:color="auto"/>
              <w:right w:val="nil"/>
            </w:tcBorders>
            <w:vAlign w:val="center"/>
          </w:tcPr>
          <w:p w14:paraId="16178D9A" w14:textId="4D74B898" w:rsidR="001C6BC6" w:rsidRPr="00CA7E7D" w:rsidRDefault="001C6BC6" w:rsidP="00A65092">
            <w:pPr>
              <w:widowControl w:val="0"/>
              <w:autoSpaceDE w:val="0"/>
              <w:autoSpaceDN w:val="0"/>
              <w:adjustRightInd w:val="0"/>
              <w:rPr>
                <w:b/>
                <w:color w:val="1A1A1A"/>
                <w:sz w:val="20"/>
                <w:szCs w:val="20"/>
              </w:rPr>
            </w:pPr>
            <w:r>
              <w:rPr>
                <w:b/>
                <w:color w:val="1A1A1A"/>
                <w:sz w:val="20"/>
                <w:szCs w:val="20"/>
              </w:rPr>
              <w:t>Mission Type</w:t>
            </w:r>
          </w:p>
        </w:tc>
        <w:tc>
          <w:tcPr>
            <w:tcW w:w="1508" w:type="dxa"/>
            <w:tcBorders>
              <w:top w:val="nil"/>
              <w:left w:val="nil"/>
              <w:bottom w:val="single" w:sz="4" w:space="0" w:color="auto"/>
              <w:right w:val="nil"/>
            </w:tcBorders>
            <w:vAlign w:val="center"/>
          </w:tcPr>
          <w:p w14:paraId="20A0084A" w14:textId="0CBDD9C5" w:rsidR="001C6BC6" w:rsidRPr="008E6C04" w:rsidRDefault="001C6BC6" w:rsidP="00A65092">
            <w:pPr>
              <w:jc w:val="center"/>
              <w:rPr>
                <w:i/>
                <w:color w:val="1A1A1A"/>
                <w:sz w:val="20"/>
                <w:szCs w:val="20"/>
              </w:rPr>
            </w:pPr>
            <w:r>
              <w:rPr>
                <w:i/>
                <w:color w:val="1A1A1A"/>
                <w:sz w:val="20"/>
                <w:szCs w:val="20"/>
              </w:rPr>
              <w:t>Match</w:t>
            </w:r>
            <w:r w:rsidRPr="008E6C04">
              <w:rPr>
                <w:i/>
                <w:color w:val="1A1A1A"/>
                <w:sz w:val="20"/>
                <w:szCs w:val="20"/>
              </w:rPr>
              <w:t xml:space="preserve"> 1</w:t>
            </w:r>
            <w:r>
              <w:rPr>
                <w:i/>
                <w:color w:val="1A1A1A"/>
                <w:sz w:val="20"/>
                <w:szCs w:val="20"/>
              </w:rPr>
              <w:t xml:space="preserve"> Logit</w:t>
            </w:r>
          </w:p>
        </w:tc>
        <w:tc>
          <w:tcPr>
            <w:tcW w:w="1530" w:type="dxa"/>
            <w:tcBorders>
              <w:top w:val="nil"/>
              <w:left w:val="nil"/>
              <w:bottom w:val="single" w:sz="4" w:space="0" w:color="auto"/>
              <w:right w:val="nil"/>
            </w:tcBorders>
            <w:vAlign w:val="center"/>
          </w:tcPr>
          <w:p w14:paraId="366AD354" w14:textId="1C780E24" w:rsidR="001C6BC6" w:rsidRPr="008E6C04" w:rsidRDefault="001C6BC6" w:rsidP="00A65092">
            <w:pPr>
              <w:jc w:val="center"/>
              <w:rPr>
                <w:i/>
                <w:color w:val="1A1A1A"/>
                <w:sz w:val="20"/>
                <w:szCs w:val="20"/>
              </w:rPr>
            </w:pPr>
            <w:r>
              <w:rPr>
                <w:i/>
                <w:color w:val="1A1A1A"/>
                <w:sz w:val="20"/>
                <w:szCs w:val="20"/>
              </w:rPr>
              <w:t>Match</w:t>
            </w:r>
            <w:r w:rsidRPr="008E6C04">
              <w:rPr>
                <w:i/>
                <w:color w:val="1A1A1A"/>
                <w:sz w:val="20"/>
                <w:szCs w:val="20"/>
              </w:rPr>
              <w:t xml:space="preserve"> 2</w:t>
            </w:r>
            <w:r>
              <w:rPr>
                <w:i/>
                <w:color w:val="1A1A1A"/>
                <w:sz w:val="20"/>
                <w:szCs w:val="20"/>
              </w:rPr>
              <w:t xml:space="preserve"> Logit</w:t>
            </w:r>
          </w:p>
        </w:tc>
      </w:tr>
      <w:tr w:rsidR="001C6BC6" w:rsidRPr="00B07009" w14:paraId="0E779EF1" w14:textId="77777777" w:rsidTr="001C6BC6">
        <w:trPr>
          <w:trHeight w:val="638"/>
          <w:jc w:val="center"/>
        </w:trPr>
        <w:tc>
          <w:tcPr>
            <w:tcW w:w="2790" w:type="dxa"/>
            <w:tcBorders>
              <w:left w:val="nil"/>
              <w:right w:val="nil"/>
            </w:tcBorders>
            <w:vAlign w:val="center"/>
          </w:tcPr>
          <w:p w14:paraId="329F7758" w14:textId="35A65071" w:rsidR="001C6BC6" w:rsidRPr="00CA7E7D" w:rsidRDefault="001C6BC6" w:rsidP="00A65092">
            <w:pPr>
              <w:rPr>
                <w:color w:val="1A1A1A"/>
                <w:sz w:val="20"/>
                <w:szCs w:val="20"/>
              </w:rPr>
            </w:pPr>
            <w:r>
              <w:rPr>
                <w:color w:val="1A1A1A"/>
                <w:sz w:val="20"/>
                <w:szCs w:val="20"/>
              </w:rPr>
              <w:t xml:space="preserve">CI, Military </w:t>
            </w:r>
            <w:r w:rsidRPr="006F1DFA">
              <w:rPr>
                <w:color w:val="1A1A1A"/>
                <w:sz w:val="20"/>
                <w:szCs w:val="20"/>
              </w:rPr>
              <w:t>Coer</w:t>
            </w:r>
            <w:r>
              <w:rPr>
                <w:color w:val="1A1A1A"/>
                <w:sz w:val="20"/>
                <w:szCs w:val="20"/>
              </w:rPr>
              <w:t>cion</w:t>
            </w:r>
            <w:r w:rsidRPr="006F1DFA">
              <w:rPr>
                <w:color w:val="1A1A1A"/>
                <w:sz w:val="20"/>
                <w:szCs w:val="20"/>
              </w:rPr>
              <w:t xml:space="preserve"> </w:t>
            </w:r>
          </w:p>
        </w:tc>
        <w:tc>
          <w:tcPr>
            <w:tcW w:w="1508" w:type="dxa"/>
            <w:tcBorders>
              <w:left w:val="nil"/>
              <w:right w:val="nil"/>
            </w:tcBorders>
            <w:vAlign w:val="center"/>
          </w:tcPr>
          <w:p w14:paraId="151E2312" w14:textId="523BC9D8" w:rsidR="001C6BC6" w:rsidRDefault="001C6BC6" w:rsidP="00A65092">
            <w:pPr>
              <w:ind w:left="286"/>
              <w:rPr>
                <w:rFonts w:asciiTheme="minorHAnsi" w:hAnsiTheme="minorHAnsi"/>
                <w:color w:val="1A1A1A"/>
                <w:sz w:val="20"/>
                <w:szCs w:val="20"/>
              </w:rPr>
            </w:pPr>
            <w:r w:rsidRPr="00470094">
              <w:rPr>
                <w:color w:val="1A1A1A"/>
                <w:sz w:val="20"/>
                <w:szCs w:val="20"/>
              </w:rPr>
              <w:t>-2.30*</w:t>
            </w:r>
            <w:r>
              <w:rPr>
                <w:color w:val="1A1A1A"/>
                <w:sz w:val="20"/>
                <w:szCs w:val="20"/>
              </w:rPr>
              <w:t xml:space="preserve"> </w:t>
            </w:r>
          </w:p>
          <w:p w14:paraId="0FD65B1D" w14:textId="40342435" w:rsidR="001C6BC6" w:rsidRPr="00B07009" w:rsidRDefault="001C6BC6" w:rsidP="00A65092">
            <w:pPr>
              <w:ind w:left="286"/>
              <w:rPr>
                <w:rFonts w:asciiTheme="minorHAnsi" w:hAnsiTheme="minorHAnsi"/>
                <w:b/>
                <w:bCs/>
                <w:smallCaps/>
              </w:rPr>
            </w:pPr>
            <w:r>
              <w:rPr>
                <w:color w:val="1A1A1A"/>
                <w:sz w:val="20"/>
                <w:szCs w:val="20"/>
              </w:rPr>
              <w:t>(-1.65)</w:t>
            </w:r>
          </w:p>
        </w:tc>
        <w:tc>
          <w:tcPr>
            <w:tcW w:w="1530" w:type="dxa"/>
            <w:tcBorders>
              <w:left w:val="nil"/>
              <w:right w:val="nil"/>
            </w:tcBorders>
            <w:vAlign w:val="center"/>
          </w:tcPr>
          <w:p w14:paraId="3E7B3465" w14:textId="77777777" w:rsidR="001C6BC6" w:rsidRDefault="001C6BC6" w:rsidP="00A65092">
            <w:pPr>
              <w:ind w:left="308"/>
              <w:rPr>
                <w:rFonts w:asciiTheme="minorHAnsi" w:hAnsiTheme="minorHAnsi"/>
                <w:color w:val="1A1A1A"/>
                <w:sz w:val="20"/>
                <w:szCs w:val="20"/>
              </w:rPr>
            </w:pPr>
            <w:r w:rsidRPr="0061461F">
              <w:rPr>
                <w:color w:val="1A1A1A"/>
                <w:sz w:val="20"/>
                <w:szCs w:val="20"/>
              </w:rPr>
              <w:t>-3.22**</w:t>
            </w:r>
            <w:r>
              <w:rPr>
                <w:color w:val="1A1A1A"/>
                <w:sz w:val="20"/>
                <w:szCs w:val="20"/>
              </w:rPr>
              <w:t xml:space="preserve"> </w:t>
            </w:r>
          </w:p>
          <w:p w14:paraId="0DD67004" w14:textId="1795D093" w:rsidR="001C6BC6" w:rsidRPr="00B07009" w:rsidRDefault="001C6BC6" w:rsidP="00A65092">
            <w:pPr>
              <w:ind w:left="308"/>
              <w:rPr>
                <w:rFonts w:asciiTheme="minorHAnsi" w:hAnsiTheme="minorHAnsi"/>
                <w:b/>
                <w:bCs/>
                <w:smallCaps/>
              </w:rPr>
            </w:pPr>
            <w:r>
              <w:rPr>
                <w:color w:val="1A1A1A"/>
                <w:sz w:val="20"/>
                <w:szCs w:val="20"/>
              </w:rPr>
              <w:t>(-2.08)</w:t>
            </w:r>
          </w:p>
        </w:tc>
      </w:tr>
      <w:tr w:rsidR="001C6BC6" w:rsidRPr="00B07009" w14:paraId="5704A2E5" w14:textId="77777777" w:rsidTr="001C6BC6">
        <w:trPr>
          <w:trHeight w:val="611"/>
          <w:jc w:val="center"/>
        </w:trPr>
        <w:tc>
          <w:tcPr>
            <w:tcW w:w="2790" w:type="dxa"/>
            <w:tcBorders>
              <w:left w:val="nil"/>
              <w:right w:val="nil"/>
            </w:tcBorders>
            <w:vAlign w:val="center"/>
          </w:tcPr>
          <w:p w14:paraId="1E1949E9" w14:textId="71B58FF5" w:rsidR="001C6BC6" w:rsidRPr="00B07009" w:rsidRDefault="001C6BC6" w:rsidP="00A65092">
            <w:pPr>
              <w:rPr>
                <w:b/>
                <w:bCs/>
                <w:smallCaps/>
              </w:rPr>
            </w:pPr>
            <w:r>
              <w:rPr>
                <w:color w:val="1A1A1A"/>
                <w:sz w:val="20"/>
                <w:szCs w:val="20"/>
              </w:rPr>
              <w:t xml:space="preserve">CI, </w:t>
            </w:r>
            <w:r w:rsidRPr="006F1DFA">
              <w:rPr>
                <w:color w:val="1A1A1A"/>
                <w:sz w:val="20"/>
                <w:szCs w:val="20"/>
              </w:rPr>
              <w:t xml:space="preserve">No </w:t>
            </w:r>
            <w:r>
              <w:rPr>
                <w:color w:val="1A1A1A"/>
                <w:sz w:val="20"/>
                <w:szCs w:val="20"/>
              </w:rPr>
              <w:t xml:space="preserve">Military </w:t>
            </w:r>
            <w:r w:rsidRPr="006F1DFA">
              <w:rPr>
                <w:color w:val="1A1A1A"/>
                <w:sz w:val="20"/>
                <w:szCs w:val="20"/>
              </w:rPr>
              <w:t>Coer</w:t>
            </w:r>
            <w:r>
              <w:rPr>
                <w:color w:val="1A1A1A"/>
                <w:sz w:val="20"/>
                <w:szCs w:val="20"/>
              </w:rPr>
              <w:t>cion</w:t>
            </w:r>
          </w:p>
        </w:tc>
        <w:tc>
          <w:tcPr>
            <w:tcW w:w="1508" w:type="dxa"/>
            <w:tcBorders>
              <w:left w:val="nil"/>
              <w:right w:val="nil"/>
            </w:tcBorders>
            <w:vAlign w:val="center"/>
          </w:tcPr>
          <w:p w14:paraId="2B5DE7B6" w14:textId="0C2F1A73" w:rsidR="001C6BC6" w:rsidRDefault="001C6BC6" w:rsidP="00A65092">
            <w:pPr>
              <w:ind w:left="286"/>
              <w:rPr>
                <w:rFonts w:asciiTheme="minorHAnsi" w:hAnsiTheme="minorHAnsi"/>
                <w:color w:val="1A1A1A"/>
                <w:sz w:val="20"/>
                <w:szCs w:val="20"/>
              </w:rPr>
            </w:pPr>
            <w:r w:rsidRPr="00ED6010">
              <w:rPr>
                <w:color w:val="1A1A1A"/>
                <w:sz w:val="20"/>
                <w:szCs w:val="20"/>
              </w:rPr>
              <w:t>-1.</w:t>
            </w:r>
            <w:r w:rsidR="00636938">
              <w:rPr>
                <w:color w:val="1A1A1A"/>
                <w:sz w:val="20"/>
                <w:szCs w:val="20"/>
              </w:rPr>
              <w:t>54</w:t>
            </w:r>
            <w:r w:rsidRPr="00ED6010">
              <w:rPr>
                <w:color w:val="1A1A1A"/>
                <w:sz w:val="20"/>
                <w:szCs w:val="20"/>
              </w:rPr>
              <w:t>*</w:t>
            </w:r>
            <w:r>
              <w:rPr>
                <w:color w:val="1A1A1A"/>
                <w:sz w:val="20"/>
                <w:szCs w:val="20"/>
              </w:rPr>
              <w:t xml:space="preserve"> </w:t>
            </w:r>
          </w:p>
          <w:p w14:paraId="53CA28D1" w14:textId="5C00CE2D" w:rsidR="001C6BC6" w:rsidRPr="00B07009" w:rsidRDefault="001C6BC6" w:rsidP="00A65092">
            <w:pPr>
              <w:ind w:left="286"/>
              <w:rPr>
                <w:rFonts w:asciiTheme="minorHAnsi" w:hAnsiTheme="minorHAnsi"/>
                <w:b/>
                <w:bCs/>
                <w:smallCaps/>
              </w:rPr>
            </w:pPr>
            <w:r>
              <w:rPr>
                <w:color w:val="1A1A1A"/>
                <w:sz w:val="20"/>
                <w:szCs w:val="20"/>
              </w:rPr>
              <w:t>(-1.</w:t>
            </w:r>
            <w:r w:rsidR="00636938">
              <w:rPr>
                <w:color w:val="1A1A1A"/>
                <w:sz w:val="20"/>
                <w:szCs w:val="20"/>
              </w:rPr>
              <w:t>67</w:t>
            </w:r>
            <w:r>
              <w:rPr>
                <w:color w:val="1A1A1A"/>
                <w:sz w:val="20"/>
                <w:szCs w:val="20"/>
              </w:rPr>
              <w:t>)</w:t>
            </w:r>
          </w:p>
        </w:tc>
        <w:tc>
          <w:tcPr>
            <w:tcW w:w="1530" w:type="dxa"/>
            <w:tcBorders>
              <w:left w:val="nil"/>
              <w:right w:val="nil"/>
            </w:tcBorders>
            <w:vAlign w:val="center"/>
          </w:tcPr>
          <w:p w14:paraId="696F4E9F" w14:textId="159E6819" w:rsidR="001C6BC6" w:rsidRDefault="001C6BC6" w:rsidP="00A65092">
            <w:pPr>
              <w:ind w:left="308"/>
              <w:rPr>
                <w:rFonts w:asciiTheme="minorHAnsi" w:hAnsiTheme="minorHAnsi"/>
                <w:color w:val="1A1A1A"/>
                <w:sz w:val="20"/>
                <w:szCs w:val="20"/>
              </w:rPr>
            </w:pPr>
            <w:r w:rsidRPr="00ED6010">
              <w:rPr>
                <w:color w:val="1A1A1A"/>
                <w:sz w:val="20"/>
                <w:szCs w:val="20"/>
              </w:rPr>
              <w:t>-</w:t>
            </w:r>
            <w:r w:rsidR="00496075">
              <w:rPr>
                <w:color w:val="1A1A1A"/>
                <w:sz w:val="20"/>
                <w:szCs w:val="20"/>
              </w:rPr>
              <w:t>1.54</w:t>
            </w:r>
            <w:r w:rsidRPr="00ED6010">
              <w:rPr>
                <w:color w:val="1A1A1A"/>
                <w:sz w:val="20"/>
                <w:szCs w:val="20"/>
              </w:rPr>
              <w:t>**</w:t>
            </w:r>
            <w:r>
              <w:rPr>
                <w:color w:val="1A1A1A"/>
                <w:sz w:val="20"/>
                <w:szCs w:val="20"/>
              </w:rPr>
              <w:t xml:space="preserve"> </w:t>
            </w:r>
          </w:p>
          <w:p w14:paraId="6AC20D66" w14:textId="5384581C" w:rsidR="001C6BC6" w:rsidRPr="00B07009" w:rsidRDefault="001C6BC6" w:rsidP="00A65092">
            <w:pPr>
              <w:ind w:left="308"/>
              <w:rPr>
                <w:rFonts w:asciiTheme="minorHAnsi" w:hAnsiTheme="minorHAnsi"/>
                <w:b/>
                <w:bCs/>
                <w:smallCaps/>
              </w:rPr>
            </w:pPr>
            <w:r>
              <w:rPr>
                <w:color w:val="1A1A1A"/>
                <w:sz w:val="20"/>
                <w:szCs w:val="20"/>
              </w:rPr>
              <w:t>(-</w:t>
            </w:r>
            <w:r w:rsidR="00496075">
              <w:rPr>
                <w:color w:val="1A1A1A"/>
                <w:sz w:val="20"/>
                <w:szCs w:val="20"/>
              </w:rPr>
              <w:t>1.67</w:t>
            </w:r>
            <w:r>
              <w:rPr>
                <w:color w:val="1A1A1A"/>
                <w:sz w:val="20"/>
                <w:szCs w:val="20"/>
              </w:rPr>
              <w:t>)</w:t>
            </w:r>
          </w:p>
        </w:tc>
      </w:tr>
      <w:tr w:rsidR="001C6BC6" w:rsidRPr="00B07009" w14:paraId="4340DBB2" w14:textId="77777777" w:rsidTr="001C6BC6">
        <w:trPr>
          <w:trHeight w:val="620"/>
          <w:jc w:val="center"/>
        </w:trPr>
        <w:tc>
          <w:tcPr>
            <w:tcW w:w="2790" w:type="dxa"/>
            <w:tcBorders>
              <w:left w:val="nil"/>
              <w:right w:val="nil"/>
            </w:tcBorders>
            <w:vAlign w:val="center"/>
          </w:tcPr>
          <w:p w14:paraId="67EA1F41" w14:textId="6DFBF9A6" w:rsidR="001C6BC6" w:rsidRPr="00B07009" w:rsidRDefault="001C6BC6" w:rsidP="00A65092">
            <w:pPr>
              <w:rPr>
                <w:i/>
                <w:sz w:val="20"/>
                <w:szCs w:val="20"/>
              </w:rPr>
            </w:pPr>
            <w:r>
              <w:rPr>
                <w:color w:val="1A1A1A"/>
                <w:sz w:val="20"/>
                <w:szCs w:val="20"/>
              </w:rPr>
              <w:t xml:space="preserve">No CI, Military Coercion </w:t>
            </w:r>
          </w:p>
        </w:tc>
        <w:tc>
          <w:tcPr>
            <w:tcW w:w="1508" w:type="dxa"/>
            <w:tcBorders>
              <w:left w:val="nil"/>
              <w:right w:val="nil"/>
            </w:tcBorders>
            <w:vAlign w:val="center"/>
          </w:tcPr>
          <w:p w14:paraId="24C70025" w14:textId="28516E46" w:rsidR="001C6BC6" w:rsidRDefault="001C6BC6" w:rsidP="00A65092">
            <w:pPr>
              <w:ind w:left="286"/>
              <w:rPr>
                <w:rFonts w:asciiTheme="minorHAnsi" w:hAnsiTheme="minorHAnsi"/>
                <w:color w:val="1A1A1A"/>
                <w:sz w:val="20"/>
                <w:szCs w:val="20"/>
              </w:rPr>
            </w:pPr>
            <w:r w:rsidRPr="0040144C">
              <w:rPr>
                <w:color w:val="1A1A1A"/>
                <w:sz w:val="20"/>
                <w:szCs w:val="20"/>
              </w:rPr>
              <w:t>0.54</w:t>
            </w:r>
            <w:r>
              <w:rPr>
                <w:color w:val="1A1A1A"/>
                <w:sz w:val="20"/>
                <w:szCs w:val="20"/>
              </w:rPr>
              <w:t xml:space="preserve"> </w:t>
            </w:r>
          </w:p>
          <w:p w14:paraId="1BBDE851" w14:textId="015D5E64" w:rsidR="001C6BC6" w:rsidRPr="00B07009" w:rsidRDefault="001C6BC6" w:rsidP="00A65092">
            <w:pPr>
              <w:ind w:left="286"/>
              <w:rPr>
                <w:rFonts w:asciiTheme="minorHAnsi" w:hAnsiTheme="minorHAnsi"/>
                <w:b/>
                <w:bCs/>
                <w:smallCaps/>
              </w:rPr>
            </w:pPr>
            <w:r>
              <w:rPr>
                <w:color w:val="1A1A1A"/>
                <w:sz w:val="20"/>
                <w:szCs w:val="20"/>
              </w:rPr>
              <w:t>(0.51)</w:t>
            </w:r>
          </w:p>
        </w:tc>
        <w:tc>
          <w:tcPr>
            <w:tcW w:w="1530" w:type="dxa"/>
            <w:tcBorders>
              <w:left w:val="nil"/>
              <w:right w:val="nil"/>
            </w:tcBorders>
            <w:vAlign w:val="center"/>
          </w:tcPr>
          <w:p w14:paraId="399B3BBA" w14:textId="53789241" w:rsidR="001C6BC6" w:rsidRPr="00726AC1" w:rsidRDefault="00726AC1" w:rsidP="00726AC1">
            <w:pPr>
              <w:ind w:left="308"/>
              <w:rPr>
                <w:rFonts w:asciiTheme="minorHAnsi" w:hAnsiTheme="minorHAnsi"/>
                <w:color w:val="1A1A1A"/>
                <w:sz w:val="20"/>
                <w:szCs w:val="20"/>
              </w:rPr>
            </w:pPr>
            <w:r>
              <w:rPr>
                <w:color w:val="1A1A1A"/>
                <w:sz w:val="20"/>
                <w:szCs w:val="20"/>
              </w:rPr>
              <w:t xml:space="preserve">   —</w:t>
            </w:r>
          </w:p>
        </w:tc>
      </w:tr>
      <w:tr w:rsidR="001C6BC6" w:rsidRPr="00B07009" w14:paraId="7F8BC93C" w14:textId="77777777" w:rsidTr="001C6BC6">
        <w:trPr>
          <w:trHeight w:val="629"/>
          <w:jc w:val="center"/>
        </w:trPr>
        <w:tc>
          <w:tcPr>
            <w:tcW w:w="2790" w:type="dxa"/>
            <w:tcBorders>
              <w:left w:val="nil"/>
              <w:right w:val="nil"/>
            </w:tcBorders>
            <w:vAlign w:val="center"/>
          </w:tcPr>
          <w:p w14:paraId="2A3917FB" w14:textId="434CA482" w:rsidR="001C6BC6" w:rsidRPr="00B07009" w:rsidRDefault="001C6BC6" w:rsidP="00A65092">
            <w:pPr>
              <w:rPr>
                <w:i/>
                <w:color w:val="1A1A1A"/>
                <w:sz w:val="20"/>
                <w:szCs w:val="20"/>
              </w:rPr>
            </w:pPr>
            <w:r>
              <w:rPr>
                <w:color w:val="1A1A1A"/>
                <w:sz w:val="20"/>
                <w:szCs w:val="20"/>
              </w:rPr>
              <w:t xml:space="preserve">No CI, </w:t>
            </w:r>
            <w:r w:rsidRPr="006F1DFA">
              <w:rPr>
                <w:color w:val="1A1A1A"/>
                <w:sz w:val="20"/>
                <w:szCs w:val="20"/>
              </w:rPr>
              <w:t xml:space="preserve">No </w:t>
            </w:r>
            <w:r>
              <w:rPr>
                <w:color w:val="1A1A1A"/>
                <w:sz w:val="20"/>
                <w:szCs w:val="20"/>
              </w:rPr>
              <w:t xml:space="preserve">Military </w:t>
            </w:r>
            <w:r w:rsidRPr="006F1DFA">
              <w:rPr>
                <w:color w:val="1A1A1A"/>
                <w:sz w:val="20"/>
                <w:szCs w:val="20"/>
              </w:rPr>
              <w:t>Coer</w:t>
            </w:r>
            <w:r>
              <w:rPr>
                <w:color w:val="1A1A1A"/>
                <w:sz w:val="20"/>
                <w:szCs w:val="20"/>
              </w:rPr>
              <w:t>cion</w:t>
            </w:r>
            <w:r w:rsidRPr="006F1DFA">
              <w:rPr>
                <w:color w:val="1A1A1A"/>
                <w:sz w:val="20"/>
                <w:szCs w:val="20"/>
              </w:rPr>
              <w:t xml:space="preserve"> </w:t>
            </w:r>
          </w:p>
        </w:tc>
        <w:tc>
          <w:tcPr>
            <w:tcW w:w="1508" w:type="dxa"/>
            <w:tcBorders>
              <w:left w:val="nil"/>
              <w:right w:val="nil"/>
            </w:tcBorders>
            <w:vAlign w:val="center"/>
          </w:tcPr>
          <w:p w14:paraId="75FAD8B9" w14:textId="47FD2BF6" w:rsidR="001C6BC6" w:rsidRDefault="00EA17EB" w:rsidP="00A65092">
            <w:pPr>
              <w:ind w:left="286"/>
              <w:rPr>
                <w:rFonts w:asciiTheme="minorHAnsi" w:hAnsiTheme="minorHAnsi"/>
                <w:color w:val="1A1A1A"/>
                <w:sz w:val="20"/>
                <w:szCs w:val="20"/>
              </w:rPr>
            </w:pPr>
            <w:r>
              <w:rPr>
                <w:color w:val="1A1A1A"/>
                <w:sz w:val="20"/>
                <w:szCs w:val="20"/>
              </w:rPr>
              <w:t>-0.00</w:t>
            </w:r>
            <w:r w:rsidR="001C6BC6">
              <w:rPr>
                <w:color w:val="1A1A1A"/>
                <w:sz w:val="20"/>
                <w:szCs w:val="20"/>
              </w:rPr>
              <w:t xml:space="preserve"> </w:t>
            </w:r>
          </w:p>
          <w:p w14:paraId="6C4BCAD8" w14:textId="79C2A656" w:rsidR="001C6BC6" w:rsidRPr="00B07009" w:rsidRDefault="001C6BC6" w:rsidP="00A65092">
            <w:pPr>
              <w:ind w:left="286"/>
              <w:rPr>
                <w:rFonts w:asciiTheme="minorHAnsi" w:hAnsiTheme="minorHAnsi"/>
                <w:color w:val="1A1A1A"/>
                <w:sz w:val="20"/>
                <w:szCs w:val="20"/>
              </w:rPr>
            </w:pPr>
            <w:r>
              <w:rPr>
                <w:color w:val="1A1A1A"/>
                <w:sz w:val="20"/>
                <w:szCs w:val="20"/>
              </w:rPr>
              <w:t>(</w:t>
            </w:r>
            <w:r w:rsidR="00EA17EB">
              <w:rPr>
                <w:color w:val="1A1A1A"/>
                <w:sz w:val="20"/>
                <w:szCs w:val="20"/>
              </w:rPr>
              <w:t>-0.00</w:t>
            </w:r>
            <w:r>
              <w:rPr>
                <w:color w:val="1A1A1A"/>
                <w:sz w:val="20"/>
                <w:szCs w:val="20"/>
              </w:rPr>
              <w:t>)</w:t>
            </w:r>
          </w:p>
        </w:tc>
        <w:tc>
          <w:tcPr>
            <w:tcW w:w="1530" w:type="dxa"/>
            <w:tcBorders>
              <w:left w:val="nil"/>
              <w:right w:val="nil"/>
            </w:tcBorders>
            <w:vAlign w:val="center"/>
          </w:tcPr>
          <w:p w14:paraId="31A9E6E5" w14:textId="77777777" w:rsidR="001C6BC6" w:rsidRDefault="001C6BC6" w:rsidP="00A65092">
            <w:pPr>
              <w:ind w:left="308"/>
              <w:rPr>
                <w:rFonts w:asciiTheme="minorHAnsi" w:hAnsiTheme="minorHAnsi"/>
                <w:color w:val="1A1A1A"/>
                <w:sz w:val="20"/>
                <w:szCs w:val="20"/>
              </w:rPr>
            </w:pPr>
            <w:r w:rsidRPr="00092AB9">
              <w:rPr>
                <w:color w:val="1A1A1A"/>
                <w:sz w:val="20"/>
                <w:szCs w:val="20"/>
              </w:rPr>
              <w:t>-0.81</w:t>
            </w:r>
            <w:r>
              <w:rPr>
                <w:color w:val="1A1A1A"/>
                <w:sz w:val="20"/>
                <w:szCs w:val="20"/>
              </w:rPr>
              <w:t xml:space="preserve"> </w:t>
            </w:r>
          </w:p>
          <w:p w14:paraId="32B1C252" w14:textId="5E0BADF1" w:rsidR="001C6BC6" w:rsidRPr="00B07009" w:rsidRDefault="001C6BC6" w:rsidP="00A65092">
            <w:pPr>
              <w:ind w:left="308"/>
              <w:rPr>
                <w:rFonts w:asciiTheme="minorHAnsi" w:hAnsiTheme="minorHAnsi"/>
                <w:color w:val="1A1A1A"/>
                <w:sz w:val="20"/>
                <w:szCs w:val="20"/>
              </w:rPr>
            </w:pPr>
            <w:r>
              <w:rPr>
                <w:color w:val="1A1A1A"/>
                <w:sz w:val="20"/>
                <w:szCs w:val="20"/>
              </w:rPr>
              <w:t>(-0.63)</w:t>
            </w:r>
          </w:p>
        </w:tc>
      </w:tr>
    </w:tbl>
    <w:p w14:paraId="165FC0AB" w14:textId="6BC69A6A" w:rsidR="007B1665" w:rsidRDefault="007B1665" w:rsidP="00BD31A5"/>
    <w:p w14:paraId="63295B74" w14:textId="0D95BDDD" w:rsidR="00D82F32" w:rsidRPr="006F5787" w:rsidRDefault="00813794" w:rsidP="006F5787">
      <w:pPr>
        <w:spacing w:before="200" w:after="160"/>
        <w:ind w:left="187"/>
        <w:jc w:val="center"/>
        <w:rPr>
          <w:b/>
          <w:bCs/>
          <w:smallCaps/>
        </w:rPr>
      </w:pPr>
      <w:r w:rsidRPr="00710913">
        <w:rPr>
          <w:b/>
          <w:bCs/>
          <w:smallCaps/>
        </w:rPr>
        <w:t xml:space="preserve">Table </w:t>
      </w:r>
      <w:r>
        <w:rPr>
          <w:b/>
          <w:bCs/>
          <w:smallCaps/>
        </w:rPr>
        <w:t>1.9</w:t>
      </w:r>
      <w:r>
        <w:rPr>
          <w:b/>
          <w:bCs/>
          <w:smallCaps/>
        </w:rPr>
        <w:t>c</w:t>
      </w:r>
      <w:r>
        <w:rPr>
          <w:b/>
          <w:bCs/>
          <w:smallCaps/>
        </w:rPr>
        <w:t xml:space="preserve">: </w:t>
      </w:r>
      <w:r w:rsidRPr="00B07009">
        <w:rPr>
          <w:b/>
          <w:bCs/>
          <w:smallCaps/>
        </w:rPr>
        <w:t xml:space="preserve">Effect of </w:t>
      </w:r>
      <w:r>
        <w:rPr>
          <w:b/>
          <w:bCs/>
          <w:smallCaps/>
        </w:rPr>
        <w:t>CI-only Missions Compared to Coercive-Only Missions, Post-conflict</w:t>
      </w:r>
    </w:p>
    <w:tbl>
      <w:tblPr>
        <w:tblStyle w:val="TableGrid"/>
        <w:tblW w:w="6300" w:type="dxa"/>
        <w:jc w:val="center"/>
        <w:tblLayout w:type="fixed"/>
        <w:tblLook w:val="04A0" w:firstRow="1" w:lastRow="0" w:firstColumn="1" w:lastColumn="0" w:noHBand="0" w:noVBand="1"/>
      </w:tblPr>
      <w:tblGrid>
        <w:gridCol w:w="2250"/>
        <w:gridCol w:w="2048"/>
        <w:gridCol w:w="2002"/>
      </w:tblGrid>
      <w:tr w:rsidR="00813794" w:rsidRPr="008E6C04" w14:paraId="0099D22A" w14:textId="77777777" w:rsidTr="00CA7E7D">
        <w:trPr>
          <w:trHeight w:val="351"/>
          <w:jc w:val="center"/>
        </w:trPr>
        <w:tc>
          <w:tcPr>
            <w:tcW w:w="2250" w:type="dxa"/>
            <w:tcBorders>
              <w:top w:val="nil"/>
              <w:left w:val="nil"/>
              <w:bottom w:val="single" w:sz="4" w:space="0" w:color="auto"/>
              <w:right w:val="nil"/>
            </w:tcBorders>
            <w:vAlign w:val="center"/>
          </w:tcPr>
          <w:p w14:paraId="5ECEA116" w14:textId="548EFD95" w:rsidR="00813794" w:rsidRPr="00CA7E7D" w:rsidRDefault="00813794" w:rsidP="005873AD">
            <w:pPr>
              <w:widowControl w:val="0"/>
              <w:autoSpaceDE w:val="0"/>
              <w:autoSpaceDN w:val="0"/>
              <w:adjustRightInd w:val="0"/>
              <w:rPr>
                <w:b/>
                <w:color w:val="1A1A1A"/>
                <w:sz w:val="20"/>
                <w:szCs w:val="20"/>
              </w:rPr>
            </w:pPr>
            <w:r>
              <w:rPr>
                <w:b/>
                <w:color w:val="1A1A1A"/>
                <w:sz w:val="20"/>
                <w:szCs w:val="20"/>
              </w:rPr>
              <w:t>Mission Type</w:t>
            </w:r>
          </w:p>
        </w:tc>
        <w:tc>
          <w:tcPr>
            <w:tcW w:w="2048" w:type="dxa"/>
            <w:tcBorders>
              <w:top w:val="nil"/>
              <w:left w:val="nil"/>
              <w:bottom w:val="single" w:sz="4" w:space="0" w:color="auto"/>
              <w:right w:val="nil"/>
            </w:tcBorders>
            <w:vAlign w:val="center"/>
          </w:tcPr>
          <w:p w14:paraId="3806A4DB" w14:textId="028F3AA3" w:rsidR="00813794" w:rsidRPr="008E6C04" w:rsidRDefault="00813794" w:rsidP="005873AD">
            <w:pPr>
              <w:jc w:val="center"/>
              <w:rPr>
                <w:i/>
                <w:color w:val="1A1A1A"/>
                <w:sz w:val="20"/>
                <w:szCs w:val="20"/>
              </w:rPr>
            </w:pPr>
            <w:r>
              <w:rPr>
                <w:i/>
                <w:color w:val="1A1A1A"/>
                <w:sz w:val="20"/>
                <w:szCs w:val="20"/>
              </w:rPr>
              <w:t>Match</w:t>
            </w:r>
            <w:r w:rsidRPr="008E6C04">
              <w:rPr>
                <w:i/>
                <w:color w:val="1A1A1A"/>
                <w:sz w:val="20"/>
                <w:szCs w:val="20"/>
              </w:rPr>
              <w:t xml:space="preserve"> 1</w:t>
            </w:r>
            <w:r>
              <w:rPr>
                <w:i/>
                <w:color w:val="1A1A1A"/>
                <w:sz w:val="20"/>
                <w:szCs w:val="20"/>
              </w:rPr>
              <w:t xml:space="preserve"> </w:t>
            </w:r>
            <w:r w:rsidR="00E078F6">
              <w:rPr>
                <w:i/>
                <w:color w:val="1A1A1A"/>
                <w:sz w:val="20"/>
                <w:szCs w:val="20"/>
              </w:rPr>
              <w:t>Cox Model</w:t>
            </w:r>
          </w:p>
        </w:tc>
        <w:tc>
          <w:tcPr>
            <w:tcW w:w="2002" w:type="dxa"/>
            <w:tcBorders>
              <w:top w:val="nil"/>
              <w:left w:val="nil"/>
              <w:bottom w:val="single" w:sz="4" w:space="0" w:color="auto"/>
              <w:right w:val="nil"/>
            </w:tcBorders>
            <w:vAlign w:val="center"/>
          </w:tcPr>
          <w:p w14:paraId="71EF338E" w14:textId="5E8CF649" w:rsidR="00813794" w:rsidRPr="008E6C04" w:rsidRDefault="00813794" w:rsidP="005873AD">
            <w:pPr>
              <w:jc w:val="center"/>
              <w:rPr>
                <w:i/>
                <w:color w:val="1A1A1A"/>
                <w:sz w:val="20"/>
                <w:szCs w:val="20"/>
              </w:rPr>
            </w:pPr>
            <w:r>
              <w:rPr>
                <w:i/>
                <w:color w:val="1A1A1A"/>
                <w:sz w:val="20"/>
                <w:szCs w:val="20"/>
              </w:rPr>
              <w:t>Match</w:t>
            </w:r>
            <w:r w:rsidRPr="008E6C04">
              <w:rPr>
                <w:i/>
                <w:color w:val="1A1A1A"/>
                <w:sz w:val="20"/>
                <w:szCs w:val="20"/>
              </w:rPr>
              <w:t xml:space="preserve"> 2</w:t>
            </w:r>
            <w:r>
              <w:rPr>
                <w:i/>
                <w:color w:val="1A1A1A"/>
                <w:sz w:val="20"/>
                <w:szCs w:val="20"/>
              </w:rPr>
              <w:t xml:space="preserve"> </w:t>
            </w:r>
            <w:r w:rsidR="00E078F6">
              <w:rPr>
                <w:i/>
                <w:color w:val="1A1A1A"/>
                <w:sz w:val="20"/>
                <w:szCs w:val="20"/>
              </w:rPr>
              <w:t>Cox Model</w:t>
            </w:r>
          </w:p>
        </w:tc>
      </w:tr>
      <w:tr w:rsidR="00813794" w:rsidRPr="00B07009" w14:paraId="7AC9E4D9" w14:textId="77777777" w:rsidTr="00CA7E7D">
        <w:trPr>
          <w:trHeight w:val="638"/>
          <w:jc w:val="center"/>
        </w:trPr>
        <w:tc>
          <w:tcPr>
            <w:tcW w:w="2250" w:type="dxa"/>
            <w:tcBorders>
              <w:left w:val="nil"/>
              <w:right w:val="nil"/>
            </w:tcBorders>
            <w:vAlign w:val="center"/>
          </w:tcPr>
          <w:p w14:paraId="7959A88E" w14:textId="303BDAD5" w:rsidR="00813794" w:rsidRPr="00813794" w:rsidRDefault="00813794" w:rsidP="005873AD">
            <w:pPr>
              <w:rPr>
                <w:color w:val="1A1A1A"/>
                <w:sz w:val="20"/>
                <w:szCs w:val="20"/>
              </w:rPr>
            </w:pPr>
            <w:r>
              <w:rPr>
                <w:color w:val="1A1A1A"/>
                <w:sz w:val="20"/>
                <w:szCs w:val="20"/>
              </w:rPr>
              <w:t>CI</w:t>
            </w:r>
            <w:r>
              <w:rPr>
                <w:color w:val="1A1A1A"/>
                <w:sz w:val="20"/>
                <w:szCs w:val="20"/>
              </w:rPr>
              <w:t xml:space="preserve">-only </w:t>
            </w:r>
            <w:r w:rsidRPr="006F1DFA">
              <w:rPr>
                <w:color w:val="1A1A1A"/>
                <w:sz w:val="20"/>
                <w:szCs w:val="20"/>
              </w:rPr>
              <w:t>(</w:t>
            </w:r>
            <w:r w:rsidRPr="006E763C">
              <w:rPr>
                <w:i/>
                <w:color w:val="1A1A1A"/>
                <w:sz w:val="20"/>
                <w:szCs w:val="20"/>
              </w:rPr>
              <w:t>N</w:t>
            </w:r>
            <w:r w:rsidR="00CA7E7D">
              <w:rPr>
                <w:i/>
                <w:color w:val="1A1A1A"/>
                <w:sz w:val="20"/>
                <w:szCs w:val="20"/>
              </w:rPr>
              <w:t>=</w:t>
            </w:r>
            <w:r w:rsidRPr="006E763C">
              <w:rPr>
                <w:i/>
                <w:color w:val="1A1A1A"/>
                <w:sz w:val="20"/>
                <w:szCs w:val="20"/>
              </w:rPr>
              <w:t>1</w:t>
            </w:r>
            <w:r w:rsidR="00CA7E7D">
              <w:rPr>
                <w:i/>
                <w:color w:val="1A1A1A"/>
                <w:sz w:val="20"/>
                <w:szCs w:val="20"/>
              </w:rPr>
              <w:t>1</w:t>
            </w:r>
            <w:r w:rsidRPr="006F1DFA">
              <w:rPr>
                <w:color w:val="1A1A1A"/>
                <w:sz w:val="20"/>
                <w:szCs w:val="20"/>
              </w:rPr>
              <w:t>)</w:t>
            </w:r>
          </w:p>
        </w:tc>
        <w:tc>
          <w:tcPr>
            <w:tcW w:w="2048" w:type="dxa"/>
            <w:tcBorders>
              <w:left w:val="nil"/>
              <w:right w:val="nil"/>
            </w:tcBorders>
            <w:vAlign w:val="center"/>
          </w:tcPr>
          <w:p w14:paraId="7FA43A2B" w14:textId="347BDEED" w:rsidR="00813794" w:rsidRDefault="00CA7E7D" w:rsidP="005873AD">
            <w:pPr>
              <w:ind w:left="286"/>
              <w:rPr>
                <w:rFonts w:asciiTheme="minorHAnsi" w:hAnsiTheme="minorHAnsi"/>
                <w:color w:val="1A1A1A"/>
                <w:sz w:val="20"/>
                <w:szCs w:val="20"/>
              </w:rPr>
            </w:pPr>
            <w:r>
              <w:rPr>
                <w:color w:val="1A1A1A"/>
                <w:sz w:val="20"/>
                <w:szCs w:val="20"/>
              </w:rPr>
              <w:t>0.16</w:t>
            </w:r>
            <w:r w:rsidR="00813794" w:rsidRPr="00470094">
              <w:rPr>
                <w:color w:val="1A1A1A"/>
                <w:sz w:val="20"/>
                <w:szCs w:val="20"/>
              </w:rPr>
              <w:t>*</w:t>
            </w:r>
            <w:r>
              <w:rPr>
                <w:color w:val="1A1A1A"/>
                <w:sz w:val="20"/>
                <w:szCs w:val="20"/>
              </w:rPr>
              <w:t>*</w:t>
            </w:r>
          </w:p>
          <w:p w14:paraId="5A587F7A" w14:textId="06F8792F" w:rsidR="00813794" w:rsidRPr="00B07009" w:rsidRDefault="00813794" w:rsidP="005873AD">
            <w:pPr>
              <w:ind w:left="286"/>
              <w:rPr>
                <w:rFonts w:asciiTheme="minorHAnsi" w:hAnsiTheme="minorHAnsi"/>
                <w:b/>
                <w:bCs/>
                <w:smallCaps/>
              </w:rPr>
            </w:pPr>
            <w:r>
              <w:rPr>
                <w:color w:val="1A1A1A"/>
                <w:sz w:val="20"/>
                <w:szCs w:val="20"/>
              </w:rPr>
              <w:t>(-</w:t>
            </w:r>
            <w:r w:rsidR="00DB0BA1">
              <w:rPr>
                <w:color w:val="1A1A1A"/>
                <w:sz w:val="20"/>
                <w:szCs w:val="20"/>
              </w:rPr>
              <w:t>2.25</w:t>
            </w:r>
            <w:r>
              <w:rPr>
                <w:color w:val="1A1A1A"/>
                <w:sz w:val="20"/>
                <w:szCs w:val="20"/>
              </w:rPr>
              <w:t>)</w:t>
            </w:r>
          </w:p>
        </w:tc>
        <w:tc>
          <w:tcPr>
            <w:tcW w:w="2002" w:type="dxa"/>
            <w:tcBorders>
              <w:left w:val="nil"/>
              <w:right w:val="nil"/>
            </w:tcBorders>
            <w:vAlign w:val="center"/>
          </w:tcPr>
          <w:p w14:paraId="101F4EE7" w14:textId="4135F831" w:rsidR="00813794" w:rsidRDefault="009C3409" w:rsidP="005873AD">
            <w:pPr>
              <w:ind w:left="308"/>
              <w:rPr>
                <w:rFonts w:asciiTheme="minorHAnsi" w:hAnsiTheme="minorHAnsi"/>
                <w:color w:val="1A1A1A"/>
                <w:sz w:val="20"/>
                <w:szCs w:val="20"/>
              </w:rPr>
            </w:pPr>
            <w:r>
              <w:rPr>
                <w:color w:val="1A1A1A"/>
                <w:sz w:val="20"/>
                <w:szCs w:val="20"/>
              </w:rPr>
              <w:t>0.04</w:t>
            </w:r>
            <w:r w:rsidR="00813794" w:rsidRPr="0061461F">
              <w:rPr>
                <w:color w:val="1A1A1A"/>
                <w:sz w:val="20"/>
                <w:szCs w:val="20"/>
              </w:rPr>
              <w:t>**</w:t>
            </w:r>
            <w:r>
              <w:rPr>
                <w:color w:val="1A1A1A"/>
                <w:sz w:val="20"/>
                <w:szCs w:val="20"/>
              </w:rPr>
              <w:t>*</w:t>
            </w:r>
          </w:p>
          <w:p w14:paraId="1C22B6C2" w14:textId="24148B4A" w:rsidR="00813794" w:rsidRPr="00B07009" w:rsidRDefault="00813794" w:rsidP="005873AD">
            <w:pPr>
              <w:ind w:left="308"/>
              <w:rPr>
                <w:rFonts w:asciiTheme="minorHAnsi" w:hAnsiTheme="minorHAnsi"/>
                <w:b/>
                <w:bCs/>
                <w:smallCaps/>
              </w:rPr>
            </w:pPr>
            <w:r>
              <w:rPr>
                <w:color w:val="1A1A1A"/>
                <w:sz w:val="20"/>
                <w:szCs w:val="20"/>
              </w:rPr>
              <w:t>(-</w:t>
            </w:r>
            <w:r w:rsidR="009C3409">
              <w:rPr>
                <w:color w:val="1A1A1A"/>
                <w:sz w:val="20"/>
                <w:szCs w:val="20"/>
              </w:rPr>
              <w:t>3.</w:t>
            </w:r>
            <w:r>
              <w:rPr>
                <w:color w:val="1A1A1A"/>
                <w:sz w:val="20"/>
                <w:szCs w:val="20"/>
              </w:rPr>
              <w:t>0</w:t>
            </w:r>
            <w:r w:rsidR="009C3409">
              <w:rPr>
                <w:color w:val="1A1A1A"/>
                <w:sz w:val="20"/>
                <w:szCs w:val="20"/>
              </w:rPr>
              <w:t>4)</w:t>
            </w:r>
          </w:p>
        </w:tc>
      </w:tr>
    </w:tbl>
    <w:p w14:paraId="136478A4" w14:textId="2DF94672" w:rsidR="00CE21A4" w:rsidRPr="006F5787" w:rsidRDefault="00CA7E7D" w:rsidP="006F5787">
      <w:pPr>
        <w:widowControl w:val="0"/>
        <w:autoSpaceDE w:val="0"/>
        <w:autoSpaceDN w:val="0"/>
        <w:adjustRightInd w:val="0"/>
        <w:spacing w:before="160"/>
        <w:ind w:left="3600" w:right="3780"/>
        <w:jc w:val="center"/>
        <w:rPr>
          <w:sz w:val="18"/>
          <w:szCs w:val="18"/>
        </w:rPr>
      </w:pPr>
      <w:bookmarkStart w:id="22" w:name="_Toc353026628"/>
      <w:r w:rsidRPr="00B07009">
        <w:rPr>
          <w:i/>
          <w:sz w:val="18"/>
          <w:szCs w:val="18"/>
        </w:rPr>
        <w:t>Note</w:t>
      </w:r>
      <w:r w:rsidRPr="00B07009">
        <w:rPr>
          <w:sz w:val="18"/>
          <w:szCs w:val="18"/>
        </w:rPr>
        <w:t>: Statistically significant estimates</w:t>
      </w:r>
      <w:r>
        <w:rPr>
          <w:sz w:val="18"/>
          <w:szCs w:val="18"/>
        </w:rPr>
        <w:t xml:space="preserve"> denoted</w:t>
      </w:r>
      <w:r w:rsidRPr="00B07009">
        <w:rPr>
          <w:sz w:val="18"/>
          <w:szCs w:val="18"/>
        </w:rPr>
        <w:t xml:space="preserve"> *(p = .10); **(p = .05); ***(p = .01); ****(p = .001).</w:t>
      </w:r>
      <w:r>
        <w:rPr>
          <w:sz w:val="18"/>
          <w:szCs w:val="18"/>
        </w:rPr>
        <w:t xml:space="preserve"> T-statistics in parentheses.</w:t>
      </w:r>
    </w:p>
    <w:p w14:paraId="115EE2BC" w14:textId="768AEC37" w:rsidR="00D26B91" w:rsidRDefault="00352F38" w:rsidP="006E525C">
      <w:pPr>
        <w:pStyle w:val="Heading2"/>
      </w:pPr>
      <w:bookmarkStart w:id="23" w:name="_Toc77928870"/>
      <w:r>
        <w:lastRenderedPageBreak/>
        <w:t>2.</w:t>
      </w:r>
      <w:r w:rsidR="00F3505D">
        <w:t>0</w:t>
      </w:r>
      <w:r w:rsidR="006D5400">
        <w:t xml:space="preserve"> </w:t>
      </w:r>
      <w:r w:rsidR="0082647A">
        <w:t>Robustness Checks</w:t>
      </w:r>
      <w:bookmarkEnd w:id="22"/>
      <w:bookmarkEnd w:id="23"/>
      <w:r w:rsidR="0082647A">
        <w:t xml:space="preserve"> </w:t>
      </w:r>
      <w:bookmarkEnd w:id="20"/>
    </w:p>
    <w:p w14:paraId="1B648558" w14:textId="4CD0B6F7" w:rsidR="00830A65" w:rsidRDefault="00830A65" w:rsidP="00AF339A">
      <w:pPr>
        <w:spacing w:before="200"/>
        <w:ind w:left="-90"/>
        <w:jc w:val="center"/>
        <w:rPr>
          <w:b/>
          <w:bCs/>
          <w:smallCaps/>
        </w:rPr>
      </w:pPr>
      <w:r w:rsidRPr="00710913">
        <w:rPr>
          <w:b/>
          <w:bCs/>
          <w:smallCaps/>
        </w:rPr>
        <w:t xml:space="preserve">Table </w:t>
      </w:r>
      <w:r>
        <w:rPr>
          <w:b/>
          <w:bCs/>
          <w:smallCaps/>
        </w:rPr>
        <w:t>2.</w:t>
      </w:r>
      <w:r w:rsidR="00F3505D">
        <w:rPr>
          <w:b/>
          <w:bCs/>
          <w:smallCaps/>
        </w:rPr>
        <w:t>0</w:t>
      </w:r>
      <w:r>
        <w:rPr>
          <w:b/>
          <w:bCs/>
          <w:smallCaps/>
        </w:rPr>
        <w:t xml:space="preserve">a: </w:t>
      </w:r>
      <w:r w:rsidR="004112B3">
        <w:rPr>
          <w:b/>
          <w:bCs/>
          <w:smallCaps/>
        </w:rPr>
        <w:t xml:space="preserve">Robustness Check for </w:t>
      </w:r>
      <w:r w:rsidR="00D318C7">
        <w:rPr>
          <w:b/>
          <w:bCs/>
          <w:smallCaps/>
        </w:rPr>
        <w:t>Table 4 (Control</w:t>
      </w:r>
      <w:r w:rsidR="004112B3">
        <w:rPr>
          <w:b/>
          <w:bCs/>
          <w:smallCaps/>
        </w:rPr>
        <w:t xml:space="preserve"> for Covariates Identified in Selection Models</w:t>
      </w:r>
      <w:r w:rsidR="00AF339A">
        <w:rPr>
          <w:b/>
          <w:bCs/>
          <w:smallCaps/>
        </w:rPr>
        <w:t>, Post-Conflict</w:t>
      </w:r>
      <w:r w:rsidR="004112B3">
        <w:rPr>
          <w:b/>
          <w:bCs/>
          <w:smallCaps/>
        </w:rPr>
        <w:t>)</w:t>
      </w:r>
    </w:p>
    <w:p w14:paraId="2BFDEEBD" w14:textId="77777777" w:rsidR="009233EA" w:rsidRDefault="009233EA" w:rsidP="009233EA">
      <w:pPr>
        <w:rPr>
          <w:sz w:val="16"/>
          <w:szCs w:val="16"/>
        </w:rPr>
      </w:pPr>
    </w:p>
    <w:tbl>
      <w:tblPr>
        <w:tblStyle w:val="TableGrid"/>
        <w:tblW w:w="13750" w:type="dxa"/>
        <w:jc w:val="center"/>
        <w:tblLayout w:type="fixed"/>
        <w:tblLook w:val="04A0" w:firstRow="1" w:lastRow="0" w:firstColumn="1" w:lastColumn="0" w:noHBand="0" w:noVBand="1"/>
      </w:tblPr>
      <w:tblGrid>
        <w:gridCol w:w="1305"/>
        <w:gridCol w:w="879"/>
        <w:gridCol w:w="900"/>
        <w:gridCol w:w="1080"/>
        <w:gridCol w:w="900"/>
        <w:gridCol w:w="795"/>
        <w:gridCol w:w="900"/>
        <w:gridCol w:w="810"/>
        <w:gridCol w:w="900"/>
        <w:gridCol w:w="810"/>
        <w:gridCol w:w="900"/>
        <w:gridCol w:w="943"/>
        <w:gridCol w:w="876"/>
        <w:gridCol w:w="876"/>
        <w:gridCol w:w="876"/>
      </w:tblGrid>
      <w:tr w:rsidR="00D318C7" w14:paraId="62E036D3" w14:textId="04C8EA7F" w:rsidTr="00D318C7">
        <w:trPr>
          <w:trHeight w:val="360"/>
          <w:jc w:val="center"/>
        </w:trPr>
        <w:tc>
          <w:tcPr>
            <w:tcW w:w="1305" w:type="dxa"/>
            <w:tcBorders>
              <w:top w:val="nil"/>
              <w:left w:val="nil"/>
              <w:bottom w:val="single" w:sz="4" w:space="0" w:color="auto"/>
              <w:right w:val="nil"/>
            </w:tcBorders>
            <w:shd w:val="clear" w:color="auto" w:fill="auto"/>
            <w:vAlign w:val="center"/>
          </w:tcPr>
          <w:p w14:paraId="0F0883C5" w14:textId="77777777" w:rsidR="00D318C7" w:rsidRDefault="00D318C7" w:rsidP="00410FF0">
            <w:pPr>
              <w:widowControl w:val="0"/>
              <w:autoSpaceDE w:val="0"/>
              <w:autoSpaceDN w:val="0"/>
              <w:adjustRightInd w:val="0"/>
              <w:jc w:val="center"/>
              <w:rPr>
                <w:color w:val="1A1A1A"/>
                <w:sz w:val="20"/>
                <w:szCs w:val="20"/>
              </w:rPr>
            </w:pPr>
          </w:p>
        </w:tc>
        <w:tc>
          <w:tcPr>
            <w:tcW w:w="7164" w:type="dxa"/>
            <w:gridSpan w:val="8"/>
            <w:tcBorders>
              <w:top w:val="nil"/>
              <w:left w:val="nil"/>
              <w:right w:val="nil"/>
            </w:tcBorders>
            <w:shd w:val="clear" w:color="auto" w:fill="auto"/>
            <w:vAlign w:val="center"/>
          </w:tcPr>
          <w:p w14:paraId="0988DF03" w14:textId="19BCBA15" w:rsidR="00D318C7" w:rsidRDefault="00D318C7" w:rsidP="00D17CF1">
            <w:pPr>
              <w:widowControl w:val="0"/>
              <w:autoSpaceDE w:val="0"/>
              <w:autoSpaceDN w:val="0"/>
              <w:adjustRightInd w:val="0"/>
              <w:jc w:val="center"/>
              <w:rPr>
                <w:color w:val="1A1A1A"/>
                <w:sz w:val="20"/>
                <w:szCs w:val="20"/>
              </w:rPr>
            </w:pPr>
            <w:r w:rsidRPr="00401081">
              <w:rPr>
                <w:b/>
                <w:color w:val="1A1A1A"/>
                <w:sz w:val="20"/>
                <w:szCs w:val="20"/>
                <w:u w:val="single"/>
              </w:rPr>
              <w:t>CI/No CI Missions</w:t>
            </w:r>
          </w:p>
        </w:tc>
        <w:tc>
          <w:tcPr>
            <w:tcW w:w="5281" w:type="dxa"/>
            <w:gridSpan w:val="6"/>
            <w:tcBorders>
              <w:top w:val="nil"/>
              <w:left w:val="nil"/>
              <w:right w:val="nil"/>
            </w:tcBorders>
            <w:vAlign w:val="center"/>
          </w:tcPr>
          <w:p w14:paraId="2AD8BE83" w14:textId="3B78C80C" w:rsidR="00D318C7" w:rsidRDefault="00D318C7" w:rsidP="00D318C7">
            <w:pPr>
              <w:widowControl w:val="0"/>
              <w:autoSpaceDE w:val="0"/>
              <w:autoSpaceDN w:val="0"/>
              <w:adjustRightInd w:val="0"/>
              <w:jc w:val="center"/>
              <w:rPr>
                <w:b/>
                <w:color w:val="1A1A1A"/>
                <w:sz w:val="20"/>
                <w:szCs w:val="20"/>
                <w:u w:val="single"/>
              </w:rPr>
            </w:pPr>
            <w:r>
              <w:rPr>
                <w:b/>
                <w:color w:val="1A1A1A"/>
                <w:sz w:val="20"/>
                <w:szCs w:val="20"/>
                <w:u w:val="single"/>
              </w:rPr>
              <w:t>Military Coercion/Non-Coercion Missions</w:t>
            </w:r>
          </w:p>
        </w:tc>
      </w:tr>
      <w:tr w:rsidR="00D318C7" w14:paraId="5254F116" w14:textId="58118027" w:rsidTr="00D318C7">
        <w:trPr>
          <w:trHeight w:val="360"/>
          <w:jc w:val="center"/>
        </w:trPr>
        <w:tc>
          <w:tcPr>
            <w:tcW w:w="1305" w:type="dxa"/>
            <w:tcBorders>
              <w:left w:val="nil"/>
              <w:right w:val="nil"/>
            </w:tcBorders>
            <w:shd w:val="clear" w:color="auto" w:fill="auto"/>
            <w:vAlign w:val="center"/>
          </w:tcPr>
          <w:p w14:paraId="71C7673A" w14:textId="77777777" w:rsidR="00D318C7" w:rsidRPr="00410FF0" w:rsidRDefault="00D318C7" w:rsidP="00410FF0">
            <w:pPr>
              <w:widowControl w:val="0"/>
              <w:autoSpaceDE w:val="0"/>
              <w:autoSpaceDN w:val="0"/>
              <w:adjustRightInd w:val="0"/>
              <w:rPr>
                <w:color w:val="1A1A1A"/>
                <w:sz w:val="20"/>
                <w:szCs w:val="20"/>
              </w:rPr>
            </w:pPr>
          </w:p>
        </w:tc>
        <w:tc>
          <w:tcPr>
            <w:tcW w:w="1779" w:type="dxa"/>
            <w:gridSpan w:val="2"/>
            <w:tcBorders>
              <w:left w:val="nil"/>
              <w:right w:val="nil"/>
            </w:tcBorders>
            <w:shd w:val="clear" w:color="auto" w:fill="auto"/>
            <w:vAlign w:val="center"/>
          </w:tcPr>
          <w:p w14:paraId="0F246341" w14:textId="6148AC1E" w:rsidR="00D318C7" w:rsidRDefault="00D318C7" w:rsidP="001627F0">
            <w:pPr>
              <w:widowControl w:val="0"/>
              <w:autoSpaceDE w:val="0"/>
              <w:autoSpaceDN w:val="0"/>
              <w:adjustRightInd w:val="0"/>
              <w:jc w:val="center"/>
              <w:rPr>
                <w:color w:val="1A1A1A"/>
                <w:sz w:val="20"/>
                <w:szCs w:val="20"/>
              </w:rPr>
            </w:pPr>
            <w:r w:rsidRPr="00401081">
              <w:rPr>
                <w:b/>
                <w:color w:val="1A1A1A"/>
                <w:sz w:val="20"/>
                <w:szCs w:val="20"/>
              </w:rPr>
              <w:t>Match 1</w:t>
            </w:r>
            <w:r>
              <w:rPr>
                <w:b/>
                <w:color w:val="1A1A1A"/>
                <w:sz w:val="20"/>
                <w:szCs w:val="20"/>
              </w:rPr>
              <w:t xml:space="preserve"> (Cox)</w:t>
            </w:r>
          </w:p>
        </w:tc>
        <w:tc>
          <w:tcPr>
            <w:tcW w:w="1980" w:type="dxa"/>
            <w:gridSpan w:val="2"/>
            <w:tcBorders>
              <w:left w:val="nil"/>
              <w:right w:val="nil"/>
            </w:tcBorders>
            <w:shd w:val="clear" w:color="auto" w:fill="auto"/>
            <w:vAlign w:val="center"/>
          </w:tcPr>
          <w:p w14:paraId="633EBC31" w14:textId="3BFFE7D8" w:rsidR="00D318C7" w:rsidRPr="001627F0" w:rsidRDefault="00D318C7" w:rsidP="001627F0">
            <w:pPr>
              <w:widowControl w:val="0"/>
              <w:autoSpaceDE w:val="0"/>
              <w:autoSpaceDN w:val="0"/>
              <w:adjustRightInd w:val="0"/>
              <w:jc w:val="center"/>
              <w:rPr>
                <w:b/>
                <w:color w:val="1A1A1A"/>
                <w:sz w:val="20"/>
                <w:szCs w:val="20"/>
              </w:rPr>
            </w:pPr>
            <w:r w:rsidRPr="001627F0">
              <w:rPr>
                <w:b/>
                <w:color w:val="1A1A1A"/>
                <w:sz w:val="20"/>
                <w:szCs w:val="20"/>
              </w:rPr>
              <w:t>Match 2</w:t>
            </w:r>
            <w:r>
              <w:rPr>
                <w:b/>
                <w:color w:val="1A1A1A"/>
                <w:sz w:val="20"/>
                <w:szCs w:val="20"/>
              </w:rPr>
              <w:t xml:space="preserve"> (Cox)</w:t>
            </w:r>
          </w:p>
        </w:tc>
        <w:tc>
          <w:tcPr>
            <w:tcW w:w="1695" w:type="dxa"/>
            <w:gridSpan w:val="2"/>
            <w:tcBorders>
              <w:left w:val="nil"/>
              <w:right w:val="nil"/>
            </w:tcBorders>
            <w:vAlign w:val="center"/>
          </w:tcPr>
          <w:p w14:paraId="743329B4" w14:textId="0BB83C96" w:rsidR="00D318C7" w:rsidRPr="00D17CF1" w:rsidRDefault="00D318C7" w:rsidP="00410FF0">
            <w:pPr>
              <w:widowControl w:val="0"/>
              <w:autoSpaceDE w:val="0"/>
              <w:autoSpaceDN w:val="0"/>
              <w:adjustRightInd w:val="0"/>
              <w:rPr>
                <w:b/>
                <w:color w:val="000000"/>
                <w:sz w:val="20"/>
                <w:szCs w:val="20"/>
              </w:rPr>
            </w:pPr>
            <w:r w:rsidRPr="00D17CF1">
              <w:rPr>
                <w:b/>
                <w:color w:val="000000"/>
                <w:sz w:val="20"/>
                <w:szCs w:val="20"/>
              </w:rPr>
              <w:t>Match 1 (Cox)</w:t>
            </w:r>
          </w:p>
        </w:tc>
        <w:tc>
          <w:tcPr>
            <w:tcW w:w="1710" w:type="dxa"/>
            <w:gridSpan w:val="2"/>
            <w:tcBorders>
              <w:left w:val="nil"/>
              <w:right w:val="nil"/>
            </w:tcBorders>
            <w:vAlign w:val="center"/>
          </w:tcPr>
          <w:p w14:paraId="7F57473D" w14:textId="1350B243" w:rsidR="00D318C7" w:rsidRDefault="00D318C7" w:rsidP="00410FF0">
            <w:pPr>
              <w:widowControl w:val="0"/>
              <w:autoSpaceDE w:val="0"/>
              <w:autoSpaceDN w:val="0"/>
              <w:adjustRightInd w:val="0"/>
              <w:rPr>
                <w:color w:val="1A1A1A"/>
                <w:sz w:val="20"/>
                <w:szCs w:val="20"/>
              </w:rPr>
            </w:pPr>
            <w:r w:rsidRPr="00D17CF1">
              <w:rPr>
                <w:b/>
                <w:color w:val="1A1A1A"/>
                <w:sz w:val="20"/>
                <w:szCs w:val="20"/>
              </w:rPr>
              <w:t>Match 2 (Cox)</w:t>
            </w:r>
          </w:p>
        </w:tc>
        <w:tc>
          <w:tcPr>
            <w:tcW w:w="1710" w:type="dxa"/>
            <w:gridSpan w:val="2"/>
            <w:tcBorders>
              <w:left w:val="nil"/>
              <w:right w:val="nil"/>
            </w:tcBorders>
            <w:vAlign w:val="center"/>
          </w:tcPr>
          <w:p w14:paraId="79D838A5" w14:textId="2C915580" w:rsidR="00D318C7" w:rsidRPr="00D17CF1" w:rsidRDefault="00D318C7" w:rsidP="007F3916">
            <w:pPr>
              <w:widowControl w:val="0"/>
              <w:autoSpaceDE w:val="0"/>
              <w:autoSpaceDN w:val="0"/>
              <w:adjustRightInd w:val="0"/>
              <w:jc w:val="center"/>
              <w:rPr>
                <w:b/>
                <w:color w:val="1A1A1A"/>
                <w:sz w:val="20"/>
                <w:szCs w:val="20"/>
              </w:rPr>
            </w:pPr>
            <w:r w:rsidRPr="00401081">
              <w:rPr>
                <w:b/>
                <w:color w:val="1A1A1A"/>
                <w:sz w:val="20"/>
                <w:szCs w:val="20"/>
              </w:rPr>
              <w:t>Match 1</w:t>
            </w:r>
            <w:r>
              <w:rPr>
                <w:b/>
                <w:color w:val="1A1A1A"/>
                <w:sz w:val="20"/>
                <w:szCs w:val="20"/>
              </w:rPr>
              <w:t xml:space="preserve"> (Cox)</w:t>
            </w:r>
          </w:p>
        </w:tc>
        <w:tc>
          <w:tcPr>
            <w:tcW w:w="1819" w:type="dxa"/>
            <w:gridSpan w:val="2"/>
            <w:tcBorders>
              <w:left w:val="nil"/>
              <w:right w:val="nil"/>
            </w:tcBorders>
            <w:vAlign w:val="center"/>
          </w:tcPr>
          <w:p w14:paraId="4EF73935" w14:textId="39D7190C" w:rsidR="00D318C7" w:rsidRPr="00D17CF1" w:rsidRDefault="00D318C7" w:rsidP="007F3916">
            <w:pPr>
              <w:widowControl w:val="0"/>
              <w:autoSpaceDE w:val="0"/>
              <w:autoSpaceDN w:val="0"/>
              <w:adjustRightInd w:val="0"/>
              <w:jc w:val="center"/>
              <w:rPr>
                <w:b/>
                <w:color w:val="1A1A1A"/>
                <w:sz w:val="20"/>
                <w:szCs w:val="20"/>
              </w:rPr>
            </w:pPr>
            <w:r w:rsidRPr="00D17CF1">
              <w:rPr>
                <w:b/>
                <w:color w:val="1A1A1A"/>
                <w:sz w:val="20"/>
                <w:szCs w:val="20"/>
              </w:rPr>
              <w:t>Match 2 (Cox)</w:t>
            </w:r>
          </w:p>
        </w:tc>
        <w:tc>
          <w:tcPr>
            <w:tcW w:w="1752" w:type="dxa"/>
            <w:gridSpan w:val="2"/>
            <w:tcBorders>
              <w:left w:val="nil"/>
              <w:right w:val="nil"/>
            </w:tcBorders>
            <w:vAlign w:val="center"/>
          </w:tcPr>
          <w:p w14:paraId="326E4CD5" w14:textId="7CDD4E2A" w:rsidR="00D318C7" w:rsidRPr="00D17CF1" w:rsidRDefault="00D318C7" w:rsidP="00D318C7">
            <w:pPr>
              <w:widowControl w:val="0"/>
              <w:autoSpaceDE w:val="0"/>
              <w:autoSpaceDN w:val="0"/>
              <w:adjustRightInd w:val="0"/>
              <w:jc w:val="center"/>
              <w:rPr>
                <w:b/>
                <w:color w:val="1A1A1A"/>
                <w:sz w:val="20"/>
                <w:szCs w:val="20"/>
              </w:rPr>
            </w:pPr>
            <w:r w:rsidRPr="00401081">
              <w:rPr>
                <w:b/>
                <w:color w:val="1A1A1A"/>
                <w:sz w:val="20"/>
                <w:szCs w:val="20"/>
              </w:rPr>
              <w:t>Match 1</w:t>
            </w:r>
            <w:r>
              <w:rPr>
                <w:b/>
                <w:color w:val="1A1A1A"/>
                <w:sz w:val="20"/>
                <w:szCs w:val="20"/>
              </w:rPr>
              <w:t xml:space="preserve"> (Cox)</w:t>
            </w:r>
            <w:r w:rsidR="00CD3F15">
              <w:rPr>
                <w:rStyle w:val="FootnoteReference"/>
                <w:b/>
                <w:color w:val="1A1A1A"/>
                <w:sz w:val="20"/>
                <w:szCs w:val="20"/>
              </w:rPr>
              <w:footnoteReference w:id="5"/>
            </w:r>
          </w:p>
        </w:tc>
      </w:tr>
      <w:tr w:rsidR="000B34DE" w14:paraId="57950D8A" w14:textId="4C865A19" w:rsidTr="00D318C7">
        <w:trPr>
          <w:trHeight w:val="360"/>
          <w:jc w:val="center"/>
        </w:trPr>
        <w:tc>
          <w:tcPr>
            <w:tcW w:w="1305" w:type="dxa"/>
            <w:tcBorders>
              <w:left w:val="nil"/>
              <w:right w:val="nil"/>
            </w:tcBorders>
            <w:shd w:val="clear" w:color="auto" w:fill="auto"/>
            <w:vAlign w:val="center"/>
          </w:tcPr>
          <w:p w14:paraId="6A46B92A" w14:textId="7DFA37D7" w:rsidR="000B34DE" w:rsidRPr="00410FF0" w:rsidRDefault="000B34DE" w:rsidP="00CE576F">
            <w:pPr>
              <w:widowControl w:val="0"/>
              <w:autoSpaceDE w:val="0"/>
              <w:autoSpaceDN w:val="0"/>
              <w:adjustRightInd w:val="0"/>
              <w:rPr>
                <w:color w:val="1A1A1A"/>
                <w:sz w:val="20"/>
                <w:szCs w:val="20"/>
              </w:rPr>
            </w:pPr>
            <w:r w:rsidRPr="00410FF0">
              <w:rPr>
                <w:color w:val="1A1A1A"/>
                <w:sz w:val="20"/>
                <w:szCs w:val="20"/>
              </w:rPr>
              <w:t xml:space="preserve">CI  </w:t>
            </w:r>
          </w:p>
        </w:tc>
        <w:tc>
          <w:tcPr>
            <w:tcW w:w="879" w:type="dxa"/>
            <w:tcBorders>
              <w:left w:val="nil"/>
              <w:right w:val="nil"/>
            </w:tcBorders>
            <w:shd w:val="clear" w:color="auto" w:fill="auto"/>
            <w:vAlign w:val="center"/>
          </w:tcPr>
          <w:p w14:paraId="1D16BB27" w14:textId="77777777" w:rsidR="000B34DE" w:rsidRDefault="000B34DE" w:rsidP="001627F0">
            <w:pPr>
              <w:widowControl w:val="0"/>
              <w:autoSpaceDE w:val="0"/>
              <w:autoSpaceDN w:val="0"/>
              <w:adjustRightInd w:val="0"/>
              <w:ind w:left="-39"/>
              <w:rPr>
                <w:color w:val="1A1A1A"/>
                <w:sz w:val="20"/>
                <w:szCs w:val="20"/>
              </w:rPr>
            </w:pPr>
            <w:r>
              <w:rPr>
                <w:color w:val="1A1A1A"/>
                <w:sz w:val="20"/>
                <w:szCs w:val="20"/>
              </w:rPr>
              <w:t xml:space="preserve">0.08* </w:t>
            </w:r>
          </w:p>
          <w:p w14:paraId="363A7D64" w14:textId="0C168E94" w:rsidR="000B34DE" w:rsidRPr="00F75FE2" w:rsidRDefault="000B34DE" w:rsidP="001627F0">
            <w:pPr>
              <w:widowControl w:val="0"/>
              <w:autoSpaceDE w:val="0"/>
              <w:autoSpaceDN w:val="0"/>
              <w:adjustRightInd w:val="0"/>
              <w:ind w:left="-39"/>
              <w:rPr>
                <w:color w:val="1A1A1A"/>
                <w:sz w:val="20"/>
                <w:szCs w:val="20"/>
              </w:rPr>
            </w:pPr>
            <w:r>
              <w:rPr>
                <w:color w:val="1A1A1A"/>
                <w:sz w:val="20"/>
                <w:szCs w:val="20"/>
              </w:rPr>
              <w:t>(-1.75)</w:t>
            </w:r>
          </w:p>
        </w:tc>
        <w:tc>
          <w:tcPr>
            <w:tcW w:w="900" w:type="dxa"/>
            <w:tcBorders>
              <w:left w:val="nil"/>
              <w:right w:val="nil"/>
            </w:tcBorders>
            <w:shd w:val="clear" w:color="auto" w:fill="auto"/>
            <w:vAlign w:val="center"/>
          </w:tcPr>
          <w:p w14:paraId="2E23A5B4" w14:textId="051D7A98" w:rsidR="000B34DE" w:rsidRDefault="000B34DE" w:rsidP="00401081">
            <w:pPr>
              <w:widowControl w:val="0"/>
              <w:autoSpaceDE w:val="0"/>
              <w:autoSpaceDN w:val="0"/>
              <w:adjustRightInd w:val="0"/>
              <w:rPr>
                <w:color w:val="1A1A1A"/>
                <w:sz w:val="20"/>
                <w:szCs w:val="20"/>
              </w:rPr>
            </w:pPr>
            <w:r>
              <w:rPr>
                <w:color w:val="1A1A1A"/>
                <w:sz w:val="20"/>
                <w:szCs w:val="20"/>
              </w:rPr>
              <w:t>0.27</w:t>
            </w:r>
          </w:p>
          <w:p w14:paraId="7CE925D7" w14:textId="2898B326" w:rsidR="000B34DE" w:rsidRPr="00F75FE2" w:rsidRDefault="000B34DE" w:rsidP="00A002EB">
            <w:pPr>
              <w:widowControl w:val="0"/>
              <w:autoSpaceDE w:val="0"/>
              <w:autoSpaceDN w:val="0"/>
              <w:adjustRightInd w:val="0"/>
              <w:rPr>
                <w:color w:val="1A1A1A"/>
                <w:sz w:val="20"/>
                <w:szCs w:val="20"/>
              </w:rPr>
            </w:pPr>
            <w:r>
              <w:rPr>
                <w:color w:val="1A1A1A"/>
                <w:sz w:val="20"/>
                <w:szCs w:val="20"/>
              </w:rPr>
              <w:t>(-1.20)</w:t>
            </w:r>
          </w:p>
        </w:tc>
        <w:tc>
          <w:tcPr>
            <w:tcW w:w="1080" w:type="dxa"/>
            <w:tcBorders>
              <w:left w:val="nil"/>
              <w:right w:val="nil"/>
            </w:tcBorders>
            <w:shd w:val="clear" w:color="auto" w:fill="auto"/>
            <w:vAlign w:val="center"/>
          </w:tcPr>
          <w:p w14:paraId="3A750913" w14:textId="77777777" w:rsidR="000B34DE" w:rsidRDefault="000B34DE" w:rsidP="00410FF0">
            <w:pPr>
              <w:widowControl w:val="0"/>
              <w:autoSpaceDE w:val="0"/>
              <w:autoSpaceDN w:val="0"/>
              <w:adjustRightInd w:val="0"/>
              <w:rPr>
                <w:color w:val="1A1A1A"/>
                <w:sz w:val="20"/>
                <w:szCs w:val="20"/>
              </w:rPr>
            </w:pPr>
            <w:r>
              <w:rPr>
                <w:color w:val="1A1A1A"/>
                <w:sz w:val="20"/>
                <w:szCs w:val="20"/>
              </w:rPr>
              <w:t xml:space="preserve">0.21** </w:t>
            </w:r>
          </w:p>
          <w:p w14:paraId="175D9202" w14:textId="36E9F040" w:rsidR="000B34DE" w:rsidRPr="00F75FE2" w:rsidRDefault="000B34DE" w:rsidP="00410FF0">
            <w:pPr>
              <w:widowControl w:val="0"/>
              <w:autoSpaceDE w:val="0"/>
              <w:autoSpaceDN w:val="0"/>
              <w:adjustRightInd w:val="0"/>
              <w:rPr>
                <w:color w:val="1A1A1A"/>
                <w:sz w:val="20"/>
                <w:szCs w:val="20"/>
              </w:rPr>
            </w:pPr>
            <w:r>
              <w:rPr>
                <w:color w:val="1A1A1A"/>
                <w:sz w:val="20"/>
                <w:szCs w:val="20"/>
              </w:rPr>
              <w:t>(-1.96)</w:t>
            </w:r>
          </w:p>
        </w:tc>
        <w:tc>
          <w:tcPr>
            <w:tcW w:w="900" w:type="dxa"/>
            <w:tcBorders>
              <w:left w:val="nil"/>
              <w:right w:val="nil"/>
            </w:tcBorders>
            <w:vAlign w:val="center"/>
          </w:tcPr>
          <w:p w14:paraId="6B2956E6" w14:textId="132ACE11" w:rsidR="000B34DE" w:rsidRDefault="000B34DE" w:rsidP="001627F0">
            <w:pPr>
              <w:widowControl w:val="0"/>
              <w:autoSpaceDE w:val="0"/>
              <w:autoSpaceDN w:val="0"/>
              <w:adjustRightInd w:val="0"/>
              <w:rPr>
                <w:color w:val="1A1A1A"/>
                <w:sz w:val="20"/>
                <w:szCs w:val="20"/>
              </w:rPr>
            </w:pPr>
            <w:r>
              <w:rPr>
                <w:color w:val="1A1A1A"/>
                <w:sz w:val="20"/>
                <w:szCs w:val="20"/>
              </w:rPr>
              <w:t xml:space="preserve">0.26* </w:t>
            </w:r>
          </w:p>
          <w:p w14:paraId="7BB71597" w14:textId="0B98FAE5" w:rsidR="000B34DE" w:rsidRPr="00F75FE2" w:rsidRDefault="000B34DE" w:rsidP="001627F0">
            <w:pPr>
              <w:widowControl w:val="0"/>
              <w:autoSpaceDE w:val="0"/>
              <w:autoSpaceDN w:val="0"/>
              <w:adjustRightInd w:val="0"/>
              <w:rPr>
                <w:color w:val="1A1A1A"/>
                <w:sz w:val="20"/>
                <w:szCs w:val="20"/>
              </w:rPr>
            </w:pPr>
            <w:r>
              <w:rPr>
                <w:color w:val="1A1A1A"/>
                <w:sz w:val="20"/>
                <w:szCs w:val="20"/>
              </w:rPr>
              <w:t>(-1.50)</w:t>
            </w:r>
          </w:p>
        </w:tc>
        <w:tc>
          <w:tcPr>
            <w:tcW w:w="795" w:type="dxa"/>
            <w:tcBorders>
              <w:left w:val="nil"/>
              <w:right w:val="nil"/>
            </w:tcBorders>
            <w:vAlign w:val="center"/>
          </w:tcPr>
          <w:p w14:paraId="39C42AE8" w14:textId="066C63BC" w:rsidR="000B34DE" w:rsidRPr="00F75FE2" w:rsidRDefault="000B34DE" w:rsidP="00410FF0">
            <w:pPr>
              <w:widowControl w:val="0"/>
              <w:autoSpaceDE w:val="0"/>
              <w:autoSpaceDN w:val="0"/>
              <w:adjustRightInd w:val="0"/>
              <w:rPr>
                <w:color w:val="1A1A1A"/>
                <w:sz w:val="20"/>
                <w:szCs w:val="20"/>
              </w:rPr>
            </w:pPr>
            <w:r w:rsidRPr="00F75FE2">
              <w:rPr>
                <w:color w:val="1A1A1A"/>
                <w:sz w:val="20"/>
                <w:szCs w:val="20"/>
              </w:rPr>
              <w:t>–</w:t>
            </w:r>
          </w:p>
        </w:tc>
        <w:tc>
          <w:tcPr>
            <w:tcW w:w="900" w:type="dxa"/>
            <w:tcBorders>
              <w:left w:val="nil"/>
              <w:right w:val="nil"/>
            </w:tcBorders>
            <w:vAlign w:val="center"/>
          </w:tcPr>
          <w:p w14:paraId="35AED33C" w14:textId="4033E21C" w:rsidR="000B34DE" w:rsidRPr="00F75FE2" w:rsidRDefault="000B34DE" w:rsidP="00410FF0">
            <w:pPr>
              <w:widowControl w:val="0"/>
              <w:autoSpaceDE w:val="0"/>
              <w:autoSpaceDN w:val="0"/>
              <w:adjustRightInd w:val="0"/>
              <w:rPr>
                <w:color w:val="1A1A1A"/>
                <w:sz w:val="20"/>
                <w:szCs w:val="20"/>
              </w:rPr>
            </w:pPr>
            <w:r w:rsidRPr="00F75FE2">
              <w:rPr>
                <w:color w:val="1A1A1A"/>
                <w:sz w:val="20"/>
                <w:szCs w:val="20"/>
              </w:rPr>
              <w:t>–</w:t>
            </w:r>
          </w:p>
        </w:tc>
        <w:tc>
          <w:tcPr>
            <w:tcW w:w="810" w:type="dxa"/>
            <w:tcBorders>
              <w:left w:val="nil"/>
              <w:right w:val="nil"/>
            </w:tcBorders>
            <w:vAlign w:val="center"/>
          </w:tcPr>
          <w:p w14:paraId="0EEA6D2E" w14:textId="49C8B35A" w:rsidR="000B34DE" w:rsidRPr="00F75FE2" w:rsidRDefault="000B34DE" w:rsidP="00410FF0">
            <w:pPr>
              <w:widowControl w:val="0"/>
              <w:autoSpaceDE w:val="0"/>
              <w:autoSpaceDN w:val="0"/>
              <w:adjustRightInd w:val="0"/>
              <w:rPr>
                <w:color w:val="1A1A1A"/>
                <w:sz w:val="20"/>
                <w:szCs w:val="20"/>
              </w:rPr>
            </w:pPr>
            <w:r w:rsidRPr="00F75FE2">
              <w:rPr>
                <w:color w:val="1A1A1A"/>
                <w:sz w:val="20"/>
                <w:szCs w:val="20"/>
              </w:rPr>
              <w:t>–</w:t>
            </w:r>
          </w:p>
        </w:tc>
        <w:tc>
          <w:tcPr>
            <w:tcW w:w="900" w:type="dxa"/>
            <w:tcBorders>
              <w:left w:val="nil"/>
              <w:right w:val="nil"/>
            </w:tcBorders>
            <w:vAlign w:val="center"/>
          </w:tcPr>
          <w:p w14:paraId="526B4305" w14:textId="04885E91" w:rsidR="000B34DE" w:rsidRPr="00F75FE2" w:rsidRDefault="000B34DE" w:rsidP="00410FF0">
            <w:pPr>
              <w:widowControl w:val="0"/>
              <w:autoSpaceDE w:val="0"/>
              <w:autoSpaceDN w:val="0"/>
              <w:adjustRightInd w:val="0"/>
              <w:rPr>
                <w:color w:val="1A1A1A"/>
                <w:sz w:val="20"/>
                <w:szCs w:val="20"/>
              </w:rPr>
            </w:pPr>
            <w:r w:rsidRPr="00F75FE2">
              <w:rPr>
                <w:color w:val="1A1A1A"/>
                <w:sz w:val="20"/>
                <w:szCs w:val="20"/>
              </w:rPr>
              <w:t>–</w:t>
            </w:r>
          </w:p>
        </w:tc>
        <w:tc>
          <w:tcPr>
            <w:tcW w:w="810" w:type="dxa"/>
            <w:tcBorders>
              <w:left w:val="nil"/>
              <w:right w:val="nil"/>
            </w:tcBorders>
            <w:vAlign w:val="center"/>
          </w:tcPr>
          <w:p w14:paraId="0DE7AB24" w14:textId="4316B6AA" w:rsidR="000B34DE" w:rsidRPr="00F75FE2" w:rsidRDefault="000B34DE" w:rsidP="007B2E91">
            <w:pPr>
              <w:widowControl w:val="0"/>
              <w:autoSpaceDE w:val="0"/>
              <w:autoSpaceDN w:val="0"/>
              <w:adjustRightInd w:val="0"/>
              <w:rPr>
                <w:color w:val="1A1A1A"/>
                <w:sz w:val="20"/>
                <w:szCs w:val="20"/>
              </w:rPr>
            </w:pPr>
            <w:r>
              <w:rPr>
                <w:color w:val="1A1A1A"/>
                <w:sz w:val="20"/>
                <w:szCs w:val="20"/>
              </w:rPr>
              <w:t>0.09** (-2.08)</w:t>
            </w:r>
          </w:p>
        </w:tc>
        <w:tc>
          <w:tcPr>
            <w:tcW w:w="900" w:type="dxa"/>
            <w:tcBorders>
              <w:left w:val="nil"/>
              <w:right w:val="nil"/>
            </w:tcBorders>
            <w:vAlign w:val="center"/>
          </w:tcPr>
          <w:p w14:paraId="685AAE2A" w14:textId="77777777" w:rsidR="000B34DE" w:rsidRDefault="000B34DE" w:rsidP="007B2E91">
            <w:pPr>
              <w:widowControl w:val="0"/>
              <w:autoSpaceDE w:val="0"/>
              <w:autoSpaceDN w:val="0"/>
              <w:adjustRightInd w:val="0"/>
              <w:rPr>
                <w:color w:val="1A1A1A"/>
                <w:sz w:val="20"/>
                <w:szCs w:val="20"/>
              </w:rPr>
            </w:pPr>
            <w:r>
              <w:rPr>
                <w:color w:val="1A1A1A"/>
                <w:sz w:val="20"/>
                <w:szCs w:val="20"/>
              </w:rPr>
              <w:t xml:space="preserve">0.08* </w:t>
            </w:r>
          </w:p>
          <w:p w14:paraId="2459B462" w14:textId="79D87CA9" w:rsidR="000B34DE" w:rsidRPr="00F75FE2" w:rsidRDefault="000B34DE" w:rsidP="007B2E91">
            <w:pPr>
              <w:widowControl w:val="0"/>
              <w:autoSpaceDE w:val="0"/>
              <w:autoSpaceDN w:val="0"/>
              <w:adjustRightInd w:val="0"/>
              <w:rPr>
                <w:color w:val="1A1A1A"/>
                <w:sz w:val="20"/>
                <w:szCs w:val="20"/>
              </w:rPr>
            </w:pPr>
            <w:r>
              <w:rPr>
                <w:color w:val="1A1A1A"/>
                <w:sz w:val="20"/>
                <w:szCs w:val="20"/>
              </w:rPr>
              <w:t>(-1.95)</w:t>
            </w:r>
          </w:p>
        </w:tc>
        <w:tc>
          <w:tcPr>
            <w:tcW w:w="943" w:type="dxa"/>
            <w:tcBorders>
              <w:left w:val="nil"/>
              <w:right w:val="nil"/>
            </w:tcBorders>
            <w:vAlign w:val="center"/>
          </w:tcPr>
          <w:p w14:paraId="04C92CE1" w14:textId="712DD6E5" w:rsidR="000B34DE" w:rsidRPr="00F75FE2" w:rsidRDefault="000B34DE" w:rsidP="007F3916">
            <w:pPr>
              <w:widowControl w:val="0"/>
              <w:autoSpaceDE w:val="0"/>
              <w:autoSpaceDN w:val="0"/>
              <w:adjustRightInd w:val="0"/>
              <w:rPr>
                <w:color w:val="1A1A1A"/>
                <w:sz w:val="20"/>
                <w:szCs w:val="20"/>
              </w:rPr>
            </w:pPr>
            <w:r>
              <w:rPr>
                <w:color w:val="1A1A1A"/>
                <w:sz w:val="20"/>
                <w:szCs w:val="20"/>
              </w:rPr>
              <w:t>0.05*** (-2.59)</w:t>
            </w:r>
          </w:p>
        </w:tc>
        <w:tc>
          <w:tcPr>
            <w:tcW w:w="876" w:type="dxa"/>
            <w:tcBorders>
              <w:left w:val="nil"/>
              <w:right w:val="nil"/>
            </w:tcBorders>
            <w:vAlign w:val="center"/>
          </w:tcPr>
          <w:p w14:paraId="54A1DD29" w14:textId="77777777" w:rsidR="000B34DE" w:rsidRDefault="000B34DE" w:rsidP="00D318C7">
            <w:pPr>
              <w:widowControl w:val="0"/>
              <w:autoSpaceDE w:val="0"/>
              <w:autoSpaceDN w:val="0"/>
              <w:adjustRightInd w:val="0"/>
              <w:rPr>
                <w:color w:val="1A1A1A"/>
                <w:sz w:val="20"/>
                <w:szCs w:val="20"/>
              </w:rPr>
            </w:pPr>
            <w:r>
              <w:rPr>
                <w:color w:val="1A1A1A"/>
                <w:sz w:val="20"/>
                <w:szCs w:val="20"/>
              </w:rPr>
              <w:t xml:space="preserve">0.13 </w:t>
            </w:r>
          </w:p>
          <w:p w14:paraId="125E7C80" w14:textId="60AE4B07" w:rsidR="000B34DE" w:rsidRPr="00F75FE2" w:rsidRDefault="000B34DE" w:rsidP="00D318C7">
            <w:pPr>
              <w:widowControl w:val="0"/>
              <w:autoSpaceDE w:val="0"/>
              <w:autoSpaceDN w:val="0"/>
              <w:adjustRightInd w:val="0"/>
              <w:rPr>
                <w:color w:val="1A1A1A"/>
                <w:sz w:val="20"/>
                <w:szCs w:val="20"/>
              </w:rPr>
            </w:pPr>
            <w:r>
              <w:rPr>
                <w:color w:val="1A1A1A"/>
                <w:sz w:val="20"/>
                <w:szCs w:val="20"/>
              </w:rPr>
              <w:t>(-1.62)</w:t>
            </w:r>
          </w:p>
        </w:tc>
        <w:tc>
          <w:tcPr>
            <w:tcW w:w="876" w:type="dxa"/>
            <w:tcBorders>
              <w:left w:val="nil"/>
              <w:right w:val="nil"/>
            </w:tcBorders>
            <w:vAlign w:val="center"/>
          </w:tcPr>
          <w:p w14:paraId="1FA05B45" w14:textId="77777777" w:rsidR="00D318C7" w:rsidRDefault="000A608E" w:rsidP="00D318C7">
            <w:pPr>
              <w:widowControl w:val="0"/>
              <w:autoSpaceDE w:val="0"/>
              <w:autoSpaceDN w:val="0"/>
              <w:adjustRightInd w:val="0"/>
              <w:rPr>
                <w:color w:val="1A1A1A"/>
                <w:sz w:val="20"/>
                <w:szCs w:val="20"/>
              </w:rPr>
            </w:pPr>
            <w:r>
              <w:rPr>
                <w:color w:val="1A1A1A"/>
                <w:sz w:val="20"/>
                <w:szCs w:val="20"/>
              </w:rPr>
              <w:t xml:space="preserve">0.22 </w:t>
            </w:r>
          </w:p>
          <w:p w14:paraId="666323E9" w14:textId="65DA351D" w:rsidR="000B34DE" w:rsidRDefault="000A608E" w:rsidP="00D318C7">
            <w:pPr>
              <w:widowControl w:val="0"/>
              <w:autoSpaceDE w:val="0"/>
              <w:autoSpaceDN w:val="0"/>
              <w:adjustRightInd w:val="0"/>
              <w:rPr>
                <w:color w:val="1A1A1A"/>
                <w:sz w:val="20"/>
                <w:szCs w:val="20"/>
              </w:rPr>
            </w:pPr>
            <w:r>
              <w:rPr>
                <w:color w:val="1A1A1A"/>
                <w:sz w:val="20"/>
                <w:szCs w:val="20"/>
              </w:rPr>
              <w:t>(-1.40</w:t>
            </w:r>
          </w:p>
        </w:tc>
        <w:tc>
          <w:tcPr>
            <w:tcW w:w="876" w:type="dxa"/>
            <w:tcBorders>
              <w:left w:val="nil"/>
              <w:right w:val="nil"/>
            </w:tcBorders>
            <w:vAlign w:val="center"/>
          </w:tcPr>
          <w:p w14:paraId="09F12625" w14:textId="77777777" w:rsidR="00D318C7" w:rsidRDefault="000A608E" w:rsidP="00D318C7">
            <w:pPr>
              <w:widowControl w:val="0"/>
              <w:autoSpaceDE w:val="0"/>
              <w:autoSpaceDN w:val="0"/>
              <w:adjustRightInd w:val="0"/>
              <w:rPr>
                <w:color w:val="1A1A1A"/>
                <w:sz w:val="20"/>
                <w:szCs w:val="20"/>
              </w:rPr>
            </w:pPr>
            <w:r>
              <w:rPr>
                <w:color w:val="1A1A1A"/>
                <w:sz w:val="20"/>
                <w:szCs w:val="20"/>
              </w:rPr>
              <w:t xml:space="preserve">0.33 </w:t>
            </w:r>
          </w:p>
          <w:p w14:paraId="593B5F4D" w14:textId="035102A8" w:rsidR="000B34DE" w:rsidRDefault="000A608E" w:rsidP="00D318C7">
            <w:pPr>
              <w:widowControl w:val="0"/>
              <w:autoSpaceDE w:val="0"/>
              <w:autoSpaceDN w:val="0"/>
              <w:adjustRightInd w:val="0"/>
              <w:rPr>
                <w:color w:val="1A1A1A"/>
                <w:sz w:val="20"/>
                <w:szCs w:val="20"/>
              </w:rPr>
            </w:pPr>
            <w:r>
              <w:rPr>
                <w:color w:val="1A1A1A"/>
                <w:sz w:val="20"/>
                <w:szCs w:val="20"/>
              </w:rPr>
              <w:t>(-1.01)</w:t>
            </w:r>
          </w:p>
        </w:tc>
      </w:tr>
      <w:tr w:rsidR="000A608E" w14:paraId="260FC55F" w14:textId="55C3EE3B" w:rsidTr="00D318C7">
        <w:trPr>
          <w:trHeight w:val="360"/>
          <w:jc w:val="center"/>
        </w:trPr>
        <w:tc>
          <w:tcPr>
            <w:tcW w:w="1305" w:type="dxa"/>
            <w:tcBorders>
              <w:left w:val="nil"/>
              <w:right w:val="nil"/>
            </w:tcBorders>
            <w:shd w:val="clear" w:color="auto" w:fill="auto"/>
            <w:vAlign w:val="center"/>
          </w:tcPr>
          <w:p w14:paraId="0C3541E0" w14:textId="6EEA1B52" w:rsidR="000A608E" w:rsidRPr="00410FF0" w:rsidRDefault="000A608E" w:rsidP="00410FF0">
            <w:pPr>
              <w:widowControl w:val="0"/>
              <w:autoSpaceDE w:val="0"/>
              <w:autoSpaceDN w:val="0"/>
              <w:adjustRightInd w:val="0"/>
              <w:rPr>
                <w:color w:val="1A1A1A"/>
                <w:sz w:val="20"/>
                <w:szCs w:val="20"/>
              </w:rPr>
            </w:pPr>
            <w:r w:rsidRPr="00410FF0">
              <w:rPr>
                <w:color w:val="1A1A1A"/>
                <w:sz w:val="20"/>
                <w:szCs w:val="20"/>
              </w:rPr>
              <w:t>No CI</w:t>
            </w:r>
            <w:r>
              <w:rPr>
                <w:color w:val="1A1A1A"/>
                <w:sz w:val="20"/>
                <w:szCs w:val="20"/>
              </w:rPr>
              <w:t xml:space="preserve"> </w:t>
            </w:r>
          </w:p>
        </w:tc>
        <w:tc>
          <w:tcPr>
            <w:tcW w:w="879" w:type="dxa"/>
            <w:tcBorders>
              <w:left w:val="nil"/>
              <w:right w:val="nil"/>
            </w:tcBorders>
            <w:shd w:val="clear" w:color="auto" w:fill="auto"/>
            <w:vAlign w:val="center"/>
          </w:tcPr>
          <w:p w14:paraId="722CE093" w14:textId="77777777" w:rsidR="000A608E" w:rsidRPr="00F75FE2" w:rsidRDefault="000A608E" w:rsidP="001627F0">
            <w:pPr>
              <w:widowControl w:val="0"/>
              <w:autoSpaceDE w:val="0"/>
              <w:autoSpaceDN w:val="0"/>
              <w:adjustRightInd w:val="0"/>
              <w:ind w:left="-39"/>
              <w:rPr>
                <w:color w:val="1A1A1A"/>
                <w:sz w:val="20"/>
                <w:szCs w:val="20"/>
              </w:rPr>
            </w:pPr>
            <w:r w:rsidRPr="00F75FE2">
              <w:rPr>
                <w:color w:val="1A1A1A"/>
                <w:sz w:val="20"/>
                <w:szCs w:val="20"/>
              </w:rPr>
              <w:t>–</w:t>
            </w:r>
          </w:p>
        </w:tc>
        <w:tc>
          <w:tcPr>
            <w:tcW w:w="900" w:type="dxa"/>
            <w:tcBorders>
              <w:left w:val="nil"/>
              <w:right w:val="nil"/>
            </w:tcBorders>
            <w:shd w:val="clear" w:color="auto" w:fill="auto"/>
            <w:vAlign w:val="center"/>
          </w:tcPr>
          <w:p w14:paraId="3EB05C11" w14:textId="77777777" w:rsidR="000A608E" w:rsidRPr="00F75FE2" w:rsidRDefault="000A608E" w:rsidP="00401081">
            <w:pPr>
              <w:widowControl w:val="0"/>
              <w:autoSpaceDE w:val="0"/>
              <w:autoSpaceDN w:val="0"/>
              <w:adjustRightInd w:val="0"/>
              <w:rPr>
                <w:color w:val="1A1A1A"/>
                <w:sz w:val="20"/>
                <w:szCs w:val="20"/>
              </w:rPr>
            </w:pPr>
            <w:r w:rsidRPr="00F75FE2">
              <w:rPr>
                <w:color w:val="1A1A1A"/>
                <w:sz w:val="20"/>
                <w:szCs w:val="20"/>
              </w:rPr>
              <w:t>–</w:t>
            </w:r>
          </w:p>
        </w:tc>
        <w:tc>
          <w:tcPr>
            <w:tcW w:w="1080" w:type="dxa"/>
            <w:tcBorders>
              <w:left w:val="nil"/>
              <w:right w:val="nil"/>
            </w:tcBorders>
            <w:shd w:val="clear" w:color="auto" w:fill="auto"/>
            <w:vAlign w:val="center"/>
          </w:tcPr>
          <w:p w14:paraId="0EC8CAFA" w14:textId="2938EE18" w:rsidR="000A608E" w:rsidRPr="00F75FE2" w:rsidRDefault="000A608E" w:rsidP="00410FF0">
            <w:pPr>
              <w:widowControl w:val="0"/>
              <w:autoSpaceDE w:val="0"/>
              <w:autoSpaceDN w:val="0"/>
              <w:adjustRightInd w:val="0"/>
              <w:rPr>
                <w:color w:val="1A1A1A"/>
                <w:sz w:val="20"/>
                <w:szCs w:val="20"/>
              </w:rPr>
            </w:pPr>
            <w:r w:rsidRPr="00F75FE2">
              <w:rPr>
                <w:color w:val="1A1A1A"/>
                <w:sz w:val="20"/>
                <w:szCs w:val="20"/>
              </w:rPr>
              <w:t>–</w:t>
            </w:r>
          </w:p>
        </w:tc>
        <w:tc>
          <w:tcPr>
            <w:tcW w:w="900" w:type="dxa"/>
            <w:tcBorders>
              <w:left w:val="nil"/>
              <w:right w:val="nil"/>
            </w:tcBorders>
            <w:vAlign w:val="center"/>
          </w:tcPr>
          <w:p w14:paraId="481F8148" w14:textId="56E0F999" w:rsidR="000A608E" w:rsidRPr="00F75FE2" w:rsidRDefault="000A608E" w:rsidP="00410FF0">
            <w:pPr>
              <w:widowControl w:val="0"/>
              <w:autoSpaceDE w:val="0"/>
              <w:autoSpaceDN w:val="0"/>
              <w:adjustRightInd w:val="0"/>
              <w:rPr>
                <w:color w:val="1A1A1A"/>
                <w:sz w:val="20"/>
                <w:szCs w:val="20"/>
              </w:rPr>
            </w:pPr>
            <w:r w:rsidRPr="00F75FE2">
              <w:rPr>
                <w:color w:val="1A1A1A"/>
                <w:sz w:val="20"/>
                <w:szCs w:val="20"/>
              </w:rPr>
              <w:t>–</w:t>
            </w:r>
          </w:p>
        </w:tc>
        <w:tc>
          <w:tcPr>
            <w:tcW w:w="795" w:type="dxa"/>
            <w:tcBorders>
              <w:left w:val="nil"/>
              <w:right w:val="nil"/>
            </w:tcBorders>
            <w:vAlign w:val="center"/>
          </w:tcPr>
          <w:p w14:paraId="6ED547B4" w14:textId="6C1647B0" w:rsidR="000A608E" w:rsidRDefault="000A608E" w:rsidP="00763A54">
            <w:pPr>
              <w:widowControl w:val="0"/>
              <w:autoSpaceDE w:val="0"/>
              <w:autoSpaceDN w:val="0"/>
              <w:adjustRightInd w:val="0"/>
              <w:ind w:left="-39"/>
              <w:rPr>
                <w:color w:val="1A1A1A"/>
                <w:sz w:val="20"/>
                <w:szCs w:val="20"/>
              </w:rPr>
            </w:pPr>
            <w:r>
              <w:rPr>
                <w:color w:val="1A1A1A"/>
                <w:sz w:val="20"/>
                <w:szCs w:val="20"/>
              </w:rPr>
              <w:t>0.80</w:t>
            </w:r>
          </w:p>
          <w:p w14:paraId="7BAF844A" w14:textId="6506D85B" w:rsidR="000A608E" w:rsidRPr="00F75FE2" w:rsidRDefault="000A608E" w:rsidP="00927C71">
            <w:pPr>
              <w:widowControl w:val="0"/>
              <w:autoSpaceDE w:val="0"/>
              <w:autoSpaceDN w:val="0"/>
              <w:adjustRightInd w:val="0"/>
              <w:rPr>
                <w:color w:val="1A1A1A"/>
                <w:sz w:val="20"/>
                <w:szCs w:val="20"/>
              </w:rPr>
            </w:pPr>
            <w:r>
              <w:rPr>
                <w:color w:val="1A1A1A"/>
                <w:sz w:val="20"/>
                <w:szCs w:val="20"/>
              </w:rPr>
              <w:t>(-0.22)</w:t>
            </w:r>
          </w:p>
        </w:tc>
        <w:tc>
          <w:tcPr>
            <w:tcW w:w="900" w:type="dxa"/>
            <w:tcBorders>
              <w:left w:val="nil"/>
              <w:right w:val="nil"/>
            </w:tcBorders>
            <w:vAlign w:val="center"/>
          </w:tcPr>
          <w:p w14:paraId="67E5DE2F" w14:textId="1F590C55" w:rsidR="000A608E" w:rsidRDefault="000A608E" w:rsidP="00763A54">
            <w:pPr>
              <w:widowControl w:val="0"/>
              <w:autoSpaceDE w:val="0"/>
              <w:autoSpaceDN w:val="0"/>
              <w:adjustRightInd w:val="0"/>
              <w:rPr>
                <w:color w:val="1A1A1A"/>
                <w:sz w:val="20"/>
                <w:szCs w:val="20"/>
              </w:rPr>
            </w:pPr>
            <w:r>
              <w:rPr>
                <w:color w:val="1A1A1A"/>
                <w:sz w:val="20"/>
                <w:szCs w:val="20"/>
              </w:rPr>
              <w:t>0.91</w:t>
            </w:r>
          </w:p>
          <w:p w14:paraId="1773029F" w14:textId="4B4F4E57" w:rsidR="000A608E" w:rsidRPr="00F75FE2" w:rsidRDefault="000A608E" w:rsidP="00126081">
            <w:pPr>
              <w:widowControl w:val="0"/>
              <w:autoSpaceDE w:val="0"/>
              <w:autoSpaceDN w:val="0"/>
              <w:adjustRightInd w:val="0"/>
              <w:rPr>
                <w:color w:val="1A1A1A"/>
                <w:sz w:val="20"/>
                <w:szCs w:val="20"/>
              </w:rPr>
            </w:pPr>
            <w:r>
              <w:rPr>
                <w:color w:val="1A1A1A"/>
                <w:sz w:val="20"/>
                <w:szCs w:val="20"/>
              </w:rPr>
              <w:t>(-0.09)</w:t>
            </w:r>
          </w:p>
        </w:tc>
        <w:tc>
          <w:tcPr>
            <w:tcW w:w="810" w:type="dxa"/>
            <w:tcBorders>
              <w:left w:val="nil"/>
              <w:right w:val="nil"/>
            </w:tcBorders>
            <w:vAlign w:val="center"/>
          </w:tcPr>
          <w:p w14:paraId="653E5631" w14:textId="0DC19AB4" w:rsidR="000A608E" w:rsidRDefault="000A608E" w:rsidP="00763A54">
            <w:pPr>
              <w:widowControl w:val="0"/>
              <w:autoSpaceDE w:val="0"/>
              <w:autoSpaceDN w:val="0"/>
              <w:adjustRightInd w:val="0"/>
              <w:rPr>
                <w:color w:val="1A1A1A"/>
                <w:sz w:val="20"/>
                <w:szCs w:val="20"/>
              </w:rPr>
            </w:pPr>
            <w:r>
              <w:rPr>
                <w:color w:val="1A1A1A"/>
                <w:sz w:val="20"/>
                <w:szCs w:val="20"/>
              </w:rPr>
              <w:t xml:space="preserve">0.25 </w:t>
            </w:r>
          </w:p>
          <w:p w14:paraId="32384B6E" w14:textId="00320109" w:rsidR="000A608E" w:rsidRPr="00F75FE2" w:rsidRDefault="000A608E" w:rsidP="00410FF0">
            <w:pPr>
              <w:widowControl w:val="0"/>
              <w:autoSpaceDE w:val="0"/>
              <w:autoSpaceDN w:val="0"/>
              <w:adjustRightInd w:val="0"/>
              <w:rPr>
                <w:color w:val="1A1A1A"/>
                <w:sz w:val="20"/>
                <w:szCs w:val="20"/>
              </w:rPr>
            </w:pPr>
            <w:r>
              <w:rPr>
                <w:color w:val="1A1A1A"/>
                <w:sz w:val="20"/>
                <w:szCs w:val="20"/>
              </w:rPr>
              <w:t>(-1.37)</w:t>
            </w:r>
          </w:p>
        </w:tc>
        <w:tc>
          <w:tcPr>
            <w:tcW w:w="900" w:type="dxa"/>
            <w:tcBorders>
              <w:left w:val="nil"/>
              <w:right w:val="nil"/>
            </w:tcBorders>
            <w:vAlign w:val="center"/>
          </w:tcPr>
          <w:p w14:paraId="676E6F01" w14:textId="48366830" w:rsidR="000A608E" w:rsidRDefault="000A608E" w:rsidP="00763A54">
            <w:pPr>
              <w:widowControl w:val="0"/>
              <w:autoSpaceDE w:val="0"/>
              <w:autoSpaceDN w:val="0"/>
              <w:adjustRightInd w:val="0"/>
              <w:rPr>
                <w:color w:val="1A1A1A"/>
                <w:sz w:val="20"/>
                <w:szCs w:val="20"/>
              </w:rPr>
            </w:pPr>
            <w:r>
              <w:rPr>
                <w:color w:val="1A1A1A"/>
                <w:sz w:val="20"/>
                <w:szCs w:val="20"/>
              </w:rPr>
              <w:t xml:space="preserve">0.20 </w:t>
            </w:r>
          </w:p>
          <w:p w14:paraId="34B2813F" w14:textId="12A556CD" w:rsidR="000A608E" w:rsidRPr="00F75FE2" w:rsidRDefault="000A608E" w:rsidP="00410FF0">
            <w:pPr>
              <w:widowControl w:val="0"/>
              <w:autoSpaceDE w:val="0"/>
              <w:autoSpaceDN w:val="0"/>
              <w:adjustRightInd w:val="0"/>
              <w:rPr>
                <w:color w:val="1A1A1A"/>
                <w:sz w:val="20"/>
                <w:szCs w:val="20"/>
              </w:rPr>
            </w:pPr>
            <w:r>
              <w:rPr>
                <w:color w:val="1A1A1A"/>
                <w:sz w:val="20"/>
                <w:szCs w:val="20"/>
              </w:rPr>
              <w:t>(-1.50)</w:t>
            </w:r>
          </w:p>
        </w:tc>
        <w:tc>
          <w:tcPr>
            <w:tcW w:w="810" w:type="dxa"/>
            <w:tcBorders>
              <w:left w:val="nil"/>
              <w:right w:val="nil"/>
            </w:tcBorders>
            <w:vAlign w:val="center"/>
          </w:tcPr>
          <w:p w14:paraId="2C79D0F4" w14:textId="06B0ED47" w:rsidR="000A608E" w:rsidRDefault="000A608E" w:rsidP="007B2E91">
            <w:pPr>
              <w:widowControl w:val="0"/>
              <w:autoSpaceDE w:val="0"/>
              <w:autoSpaceDN w:val="0"/>
              <w:adjustRightInd w:val="0"/>
              <w:rPr>
                <w:color w:val="1A1A1A"/>
                <w:sz w:val="20"/>
                <w:szCs w:val="20"/>
              </w:rPr>
            </w:pPr>
            <w:r w:rsidRPr="00F75FE2">
              <w:rPr>
                <w:color w:val="1A1A1A"/>
                <w:sz w:val="20"/>
                <w:szCs w:val="20"/>
              </w:rPr>
              <w:t>–</w:t>
            </w:r>
          </w:p>
        </w:tc>
        <w:tc>
          <w:tcPr>
            <w:tcW w:w="900" w:type="dxa"/>
            <w:tcBorders>
              <w:left w:val="nil"/>
              <w:right w:val="nil"/>
            </w:tcBorders>
            <w:vAlign w:val="center"/>
          </w:tcPr>
          <w:p w14:paraId="15C4D368" w14:textId="4C8B73CA" w:rsidR="000A608E" w:rsidRDefault="000A608E" w:rsidP="007B2E91">
            <w:pPr>
              <w:widowControl w:val="0"/>
              <w:autoSpaceDE w:val="0"/>
              <w:autoSpaceDN w:val="0"/>
              <w:adjustRightInd w:val="0"/>
              <w:rPr>
                <w:color w:val="1A1A1A"/>
                <w:sz w:val="20"/>
                <w:szCs w:val="20"/>
              </w:rPr>
            </w:pPr>
            <w:r w:rsidRPr="00F75FE2">
              <w:rPr>
                <w:color w:val="1A1A1A"/>
                <w:sz w:val="20"/>
                <w:szCs w:val="20"/>
              </w:rPr>
              <w:t>–</w:t>
            </w:r>
          </w:p>
        </w:tc>
        <w:tc>
          <w:tcPr>
            <w:tcW w:w="943" w:type="dxa"/>
            <w:tcBorders>
              <w:left w:val="nil"/>
              <w:right w:val="nil"/>
            </w:tcBorders>
            <w:vAlign w:val="center"/>
          </w:tcPr>
          <w:p w14:paraId="7BDBA849" w14:textId="3C9B14E9" w:rsidR="000A608E" w:rsidRDefault="000A608E" w:rsidP="007F3916">
            <w:pPr>
              <w:widowControl w:val="0"/>
              <w:autoSpaceDE w:val="0"/>
              <w:autoSpaceDN w:val="0"/>
              <w:adjustRightInd w:val="0"/>
              <w:rPr>
                <w:color w:val="1A1A1A"/>
                <w:sz w:val="20"/>
                <w:szCs w:val="20"/>
              </w:rPr>
            </w:pPr>
            <w:r w:rsidRPr="00F75FE2">
              <w:rPr>
                <w:color w:val="1A1A1A"/>
                <w:sz w:val="20"/>
                <w:szCs w:val="20"/>
              </w:rPr>
              <w:t>–</w:t>
            </w:r>
          </w:p>
        </w:tc>
        <w:tc>
          <w:tcPr>
            <w:tcW w:w="876" w:type="dxa"/>
            <w:tcBorders>
              <w:left w:val="nil"/>
              <w:right w:val="nil"/>
            </w:tcBorders>
            <w:vAlign w:val="center"/>
          </w:tcPr>
          <w:p w14:paraId="63165F6C" w14:textId="247E0E7B" w:rsidR="000A608E" w:rsidRDefault="000A608E" w:rsidP="00D318C7">
            <w:pPr>
              <w:widowControl w:val="0"/>
              <w:autoSpaceDE w:val="0"/>
              <w:autoSpaceDN w:val="0"/>
              <w:adjustRightInd w:val="0"/>
              <w:rPr>
                <w:color w:val="1A1A1A"/>
                <w:sz w:val="20"/>
                <w:szCs w:val="20"/>
              </w:rPr>
            </w:pPr>
            <w:r w:rsidRPr="00F75FE2">
              <w:rPr>
                <w:color w:val="1A1A1A"/>
                <w:sz w:val="20"/>
                <w:szCs w:val="20"/>
              </w:rPr>
              <w:t>–</w:t>
            </w:r>
          </w:p>
        </w:tc>
        <w:tc>
          <w:tcPr>
            <w:tcW w:w="876" w:type="dxa"/>
            <w:tcBorders>
              <w:left w:val="nil"/>
              <w:right w:val="nil"/>
            </w:tcBorders>
            <w:vAlign w:val="center"/>
          </w:tcPr>
          <w:p w14:paraId="4988F8CE" w14:textId="4B8F4D86" w:rsidR="000A608E" w:rsidRPr="00F75FE2" w:rsidRDefault="000A608E" w:rsidP="00D318C7">
            <w:pPr>
              <w:widowControl w:val="0"/>
              <w:autoSpaceDE w:val="0"/>
              <w:autoSpaceDN w:val="0"/>
              <w:adjustRightInd w:val="0"/>
              <w:rPr>
                <w:color w:val="1A1A1A"/>
                <w:sz w:val="20"/>
                <w:szCs w:val="20"/>
              </w:rPr>
            </w:pPr>
            <w:r w:rsidRPr="00F75FE2">
              <w:rPr>
                <w:color w:val="1A1A1A"/>
                <w:sz w:val="20"/>
                <w:szCs w:val="20"/>
              </w:rPr>
              <w:t>–</w:t>
            </w:r>
          </w:p>
        </w:tc>
        <w:tc>
          <w:tcPr>
            <w:tcW w:w="876" w:type="dxa"/>
            <w:tcBorders>
              <w:left w:val="nil"/>
              <w:right w:val="nil"/>
            </w:tcBorders>
            <w:vAlign w:val="center"/>
          </w:tcPr>
          <w:p w14:paraId="58971E6E" w14:textId="539DECEA" w:rsidR="000A608E" w:rsidRPr="00F75FE2" w:rsidRDefault="000A608E" w:rsidP="00D318C7">
            <w:pPr>
              <w:widowControl w:val="0"/>
              <w:autoSpaceDE w:val="0"/>
              <w:autoSpaceDN w:val="0"/>
              <w:adjustRightInd w:val="0"/>
              <w:rPr>
                <w:color w:val="1A1A1A"/>
                <w:sz w:val="20"/>
                <w:szCs w:val="20"/>
              </w:rPr>
            </w:pPr>
            <w:r w:rsidRPr="00F75FE2">
              <w:rPr>
                <w:color w:val="1A1A1A"/>
                <w:sz w:val="20"/>
                <w:szCs w:val="20"/>
              </w:rPr>
              <w:t>–</w:t>
            </w:r>
          </w:p>
        </w:tc>
      </w:tr>
      <w:tr w:rsidR="000A608E" w14:paraId="043D2A3D" w14:textId="3877495D" w:rsidTr="00D318C7">
        <w:trPr>
          <w:trHeight w:val="360"/>
          <w:jc w:val="center"/>
        </w:trPr>
        <w:tc>
          <w:tcPr>
            <w:tcW w:w="1305" w:type="dxa"/>
            <w:tcBorders>
              <w:left w:val="nil"/>
              <w:right w:val="nil"/>
            </w:tcBorders>
            <w:shd w:val="clear" w:color="auto" w:fill="auto"/>
            <w:vAlign w:val="center"/>
          </w:tcPr>
          <w:p w14:paraId="461386AF" w14:textId="7E41CF51" w:rsidR="000A608E" w:rsidRPr="00410FF0" w:rsidRDefault="000A608E" w:rsidP="00D318C7">
            <w:pPr>
              <w:widowControl w:val="0"/>
              <w:autoSpaceDE w:val="0"/>
              <w:autoSpaceDN w:val="0"/>
              <w:adjustRightInd w:val="0"/>
              <w:rPr>
                <w:color w:val="1A1A1A"/>
                <w:sz w:val="20"/>
                <w:szCs w:val="20"/>
              </w:rPr>
            </w:pPr>
            <w:r w:rsidRPr="00410FF0">
              <w:rPr>
                <w:sz w:val="20"/>
                <w:szCs w:val="20"/>
              </w:rPr>
              <w:t>Mandate for Coercion</w:t>
            </w:r>
            <w:r w:rsidRPr="00410FF0">
              <w:rPr>
                <w:color w:val="1A1A1A"/>
                <w:sz w:val="20"/>
                <w:szCs w:val="20"/>
              </w:rPr>
              <w:t xml:space="preserve"> </w:t>
            </w:r>
          </w:p>
        </w:tc>
        <w:tc>
          <w:tcPr>
            <w:tcW w:w="879" w:type="dxa"/>
            <w:tcBorders>
              <w:left w:val="nil"/>
              <w:right w:val="nil"/>
            </w:tcBorders>
            <w:shd w:val="clear" w:color="auto" w:fill="auto"/>
            <w:vAlign w:val="center"/>
          </w:tcPr>
          <w:p w14:paraId="3FD05F48" w14:textId="77777777" w:rsidR="000A608E" w:rsidRDefault="000A608E" w:rsidP="00EC3346">
            <w:pPr>
              <w:widowControl w:val="0"/>
              <w:autoSpaceDE w:val="0"/>
              <w:autoSpaceDN w:val="0"/>
              <w:adjustRightInd w:val="0"/>
              <w:ind w:left="-39"/>
              <w:rPr>
                <w:color w:val="1A1A1A"/>
                <w:sz w:val="20"/>
                <w:szCs w:val="20"/>
              </w:rPr>
            </w:pPr>
            <w:r>
              <w:rPr>
                <w:color w:val="1A1A1A"/>
                <w:sz w:val="20"/>
                <w:szCs w:val="20"/>
              </w:rPr>
              <w:t xml:space="preserve">0.24 </w:t>
            </w:r>
          </w:p>
          <w:p w14:paraId="7622B1C0" w14:textId="37E42FB0" w:rsidR="000A608E" w:rsidRPr="00F75FE2" w:rsidRDefault="000A608E" w:rsidP="00EC3346">
            <w:pPr>
              <w:widowControl w:val="0"/>
              <w:autoSpaceDE w:val="0"/>
              <w:autoSpaceDN w:val="0"/>
              <w:adjustRightInd w:val="0"/>
              <w:ind w:left="-39"/>
              <w:rPr>
                <w:color w:val="1A1A1A"/>
                <w:sz w:val="20"/>
                <w:szCs w:val="20"/>
              </w:rPr>
            </w:pPr>
            <w:r>
              <w:rPr>
                <w:color w:val="1A1A1A"/>
                <w:sz w:val="20"/>
                <w:szCs w:val="20"/>
              </w:rPr>
              <w:t>(-0.79)</w:t>
            </w:r>
          </w:p>
        </w:tc>
        <w:tc>
          <w:tcPr>
            <w:tcW w:w="900" w:type="dxa"/>
            <w:tcBorders>
              <w:left w:val="nil"/>
              <w:right w:val="nil"/>
            </w:tcBorders>
            <w:shd w:val="clear" w:color="auto" w:fill="auto"/>
            <w:vAlign w:val="center"/>
          </w:tcPr>
          <w:p w14:paraId="056AD57E" w14:textId="56F4DF20" w:rsidR="000A608E" w:rsidRDefault="000A608E" w:rsidP="00401081">
            <w:pPr>
              <w:widowControl w:val="0"/>
              <w:autoSpaceDE w:val="0"/>
              <w:autoSpaceDN w:val="0"/>
              <w:adjustRightInd w:val="0"/>
              <w:rPr>
                <w:color w:val="1A1A1A"/>
                <w:sz w:val="20"/>
                <w:szCs w:val="20"/>
              </w:rPr>
            </w:pPr>
            <w:r>
              <w:rPr>
                <w:color w:val="1A1A1A"/>
                <w:sz w:val="20"/>
                <w:szCs w:val="20"/>
              </w:rPr>
              <w:t>0.19</w:t>
            </w:r>
          </w:p>
          <w:p w14:paraId="2C0A0C36" w14:textId="6E8CE46A" w:rsidR="000A608E" w:rsidRPr="00F75FE2" w:rsidRDefault="000A608E" w:rsidP="00A002EB">
            <w:pPr>
              <w:widowControl w:val="0"/>
              <w:autoSpaceDE w:val="0"/>
              <w:autoSpaceDN w:val="0"/>
              <w:adjustRightInd w:val="0"/>
              <w:rPr>
                <w:color w:val="1A1A1A"/>
                <w:sz w:val="20"/>
                <w:szCs w:val="20"/>
              </w:rPr>
            </w:pPr>
            <w:r>
              <w:rPr>
                <w:color w:val="1A1A1A"/>
                <w:sz w:val="20"/>
                <w:szCs w:val="20"/>
              </w:rPr>
              <w:t>(-1.11)</w:t>
            </w:r>
          </w:p>
        </w:tc>
        <w:tc>
          <w:tcPr>
            <w:tcW w:w="1080" w:type="dxa"/>
            <w:tcBorders>
              <w:left w:val="nil"/>
              <w:right w:val="nil"/>
            </w:tcBorders>
            <w:shd w:val="clear" w:color="auto" w:fill="auto"/>
            <w:vAlign w:val="center"/>
          </w:tcPr>
          <w:p w14:paraId="51240195" w14:textId="77777777" w:rsidR="000A608E" w:rsidRDefault="000A608E" w:rsidP="00410FF0">
            <w:pPr>
              <w:widowControl w:val="0"/>
              <w:autoSpaceDE w:val="0"/>
              <w:autoSpaceDN w:val="0"/>
              <w:adjustRightInd w:val="0"/>
              <w:rPr>
                <w:color w:val="1A1A1A"/>
                <w:sz w:val="20"/>
                <w:szCs w:val="20"/>
              </w:rPr>
            </w:pPr>
            <w:r>
              <w:rPr>
                <w:color w:val="1A1A1A"/>
                <w:sz w:val="20"/>
                <w:szCs w:val="20"/>
              </w:rPr>
              <w:t xml:space="preserve">0.55 </w:t>
            </w:r>
          </w:p>
          <w:p w14:paraId="18833808" w14:textId="6D5D96F4" w:rsidR="000A608E" w:rsidRPr="00F75FE2" w:rsidRDefault="000A608E" w:rsidP="00410FF0">
            <w:pPr>
              <w:widowControl w:val="0"/>
              <w:autoSpaceDE w:val="0"/>
              <w:autoSpaceDN w:val="0"/>
              <w:adjustRightInd w:val="0"/>
              <w:rPr>
                <w:color w:val="1A1A1A"/>
                <w:sz w:val="20"/>
                <w:szCs w:val="20"/>
              </w:rPr>
            </w:pPr>
            <w:r>
              <w:rPr>
                <w:color w:val="1A1A1A"/>
                <w:sz w:val="20"/>
                <w:szCs w:val="20"/>
              </w:rPr>
              <w:t>(-0.47)</w:t>
            </w:r>
          </w:p>
        </w:tc>
        <w:tc>
          <w:tcPr>
            <w:tcW w:w="900" w:type="dxa"/>
            <w:tcBorders>
              <w:left w:val="nil"/>
              <w:right w:val="nil"/>
            </w:tcBorders>
            <w:vAlign w:val="center"/>
          </w:tcPr>
          <w:p w14:paraId="5E30ABD6" w14:textId="216E7F41" w:rsidR="000A608E" w:rsidRDefault="000A608E" w:rsidP="00EC3346">
            <w:pPr>
              <w:widowControl w:val="0"/>
              <w:autoSpaceDE w:val="0"/>
              <w:autoSpaceDN w:val="0"/>
              <w:adjustRightInd w:val="0"/>
              <w:rPr>
                <w:color w:val="1A1A1A"/>
                <w:sz w:val="20"/>
                <w:szCs w:val="20"/>
              </w:rPr>
            </w:pPr>
            <w:r>
              <w:rPr>
                <w:color w:val="1A1A1A"/>
                <w:sz w:val="20"/>
                <w:szCs w:val="20"/>
              </w:rPr>
              <w:t>0.53</w:t>
            </w:r>
          </w:p>
          <w:p w14:paraId="7D093829" w14:textId="16162224" w:rsidR="000A608E" w:rsidRPr="00F75FE2" w:rsidRDefault="000A608E" w:rsidP="00410FF0">
            <w:pPr>
              <w:widowControl w:val="0"/>
              <w:autoSpaceDE w:val="0"/>
              <w:autoSpaceDN w:val="0"/>
              <w:adjustRightInd w:val="0"/>
              <w:rPr>
                <w:color w:val="1A1A1A"/>
                <w:sz w:val="20"/>
                <w:szCs w:val="20"/>
              </w:rPr>
            </w:pPr>
            <w:r>
              <w:rPr>
                <w:color w:val="1A1A1A"/>
                <w:sz w:val="20"/>
                <w:szCs w:val="20"/>
              </w:rPr>
              <w:t>(-0.95)</w:t>
            </w:r>
          </w:p>
        </w:tc>
        <w:tc>
          <w:tcPr>
            <w:tcW w:w="795" w:type="dxa"/>
            <w:tcBorders>
              <w:left w:val="nil"/>
              <w:right w:val="nil"/>
            </w:tcBorders>
            <w:vAlign w:val="center"/>
          </w:tcPr>
          <w:p w14:paraId="65BC7201" w14:textId="6ED67622" w:rsidR="000A608E" w:rsidRPr="00F75FE2" w:rsidRDefault="000A608E" w:rsidP="00410FF0">
            <w:pPr>
              <w:widowControl w:val="0"/>
              <w:autoSpaceDE w:val="0"/>
              <w:autoSpaceDN w:val="0"/>
              <w:adjustRightInd w:val="0"/>
              <w:rPr>
                <w:color w:val="1A1A1A"/>
                <w:sz w:val="20"/>
                <w:szCs w:val="20"/>
              </w:rPr>
            </w:pPr>
            <w:r>
              <w:rPr>
                <w:color w:val="1A1A1A"/>
                <w:sz w:val="20"/>
                <w:szCs w:val="20"/>
              </w:rPr>
              <w:t>1.06 (0.07)</w:t>
            </w:r>
          </w:p>
        </w:tc>
        <w:tc>
          <w:tcPr>
            <w:tcW w:w="900" w:type="dxa"/>
            <w:tcBorders>
              <w:left w:val="nil"/>
              <w:right w:val="nil"/>
            </w:tcBorders>
            <w:vAlign w:val="center"/>
          </w:tcPr>
          <w:p w14:paraId="4F4AB637" w14:textId="77777777" w:rsidR="000A608E" w:rsidRDefault="000A608E" w:rsidP="00410FF0">
            <w:pPr>
              <w:widowControl w:val="0"/>
              <w:autoSpaceDE w:val="0"/>
              <w:autoSpaceDN w:val="0"/>
              <w:adjustRightInd w:val="0"/>
              <w:rPr>
                <w:color w:val="1A1A1A"/>
                <w:sz w:val="20"/>
                <w:szCs w:val="20"/>
              </w:rPr>
            </w:pPr>
            <w:r>
              <w:rPr>
                <w:color w:val="1A1A1A"/>
                <w:sz w:val="20"/>
                <w:szCs w:val="20"/>
              </w:rPr>
              <w:t xml:space="preserve">0.90 </w:t>
            </w:r>
          </w:p>
          <w:p w14:paraId="096E8CF9" w14:textId="003D42A3" w:rsidR="000A608E" w:rsidRPr="00F75FE2" w:rsidRDefault="000A608E" w:rsidP="00410FF0">
            <w:pPr>
              <w:widowControl w:val="0"/>
              <w:autoSpaceDE w:val="0"/>
              <w:autoSpaceDN w:val="0"/>
              <w:adjustRightInd w:val="0"/>
              <w:rPr>
                <w:color w:val="1A1A1A"/>
                <w:sz w:val="20"/>
                <w:szCs w:val="20"/>
              </w:rPr>
            </w:pPr>
            <w:r>
              <w:rPr>
                <w:color w:val="1A1A1A"/>
                <w:sz w:val="20"/>
                <w:szCs w:val="20"/>
              </w:rPr>
              <w:t>(-0.12)</w:t>
            </w:r>
          </w:p>
        </w:tc>
        <w:tc>
          <w:tcPr>
            <w:tcW w:w="810" w:type="dxa"/>
            <w:tcBorders>
              <w:left w:val="nil"/>
              <w:right w:val="nil"/>
            </w:tcBorders>
            <w:vAlign w:val="center"/>
          </w:tcPr>
          <w:p w14:paraId="7122E28D" w14:textId="56666502" w:rsidR="000A608E" w:rsidRPr="00F75FE2" w:rsidRDefault="000A608E" w:rsidP="00410FF0">
            <w:pPr>
              <w:widowControl w:val="0"/>
              <w:autoSpaceDE w:val="0"/>
              <w:autoSpaceDN w:val="0"/>
              <w:adjustRightInd w:val="0"/>
              <w:rPr>
                <w:color w:val="1A1A1A"/>
                <w:sz w:val="20"/>
                <w:szCs w:val="20"/>
              </w:rPr>
            </w:pPr>
            <w:r>
              <w:rPr>
                <w:color w:val="000000"/>
                <w:sz w:val="20"/>
                <w:szCs w:val="20"/>
              </w:rPr>
              <w:t>1.13 (0.15)</w:t>
            </w:r>
          </w:p>
        </w:tc>
        <w:tc>
          <w:tcPr>
            <w:tcW w:w="900" w:type="dxa"/>
            <w:tcBorders>
              <w:left w:val="nil"/>
              <w:right w:val="nil"/>
            </w:tcBorders>
            <w:vAlign w:val="center"/>
          </w:tcPr>
          <w:p w14:paraId="6687EFF5" w14:textId="77777777" w:rsidR="000A608E" w:rsidRDefault="000A608E" w:rsidP="00410FF0">
            <w:pPr>
              <w:widowControl w:val="0"/>
              <w:autoSpaceDE w:val="0"/>
              <w:autoSpaceDN w:val="0"/>
              <w:adjustRightInd w:val="0"/>
              <w:rPr>
                <w:color w:val="000000"/>
                <w:sz w:val="20"/>
                <w:szCs w:val="20"/>
              </w:rPr>
            </w:pPr>
            <w:r>
              <w:rPr>
                <w:color w:val="000000"/>
                <w:sz w:val="20"/>
                <w:szCs w:val="20"/>
              </w:rPr>
              <w:t>1.14</w:t>
            </w:r>
          </w:p>
          <w:p w14:paraId="625A40F8" w14:textId="0DF40C48" w:rsidR="000A608E" w:rsidRPr="00F75FE2" w:rsidRDefault="000A608E" w:rsidP="00410FF0">
            <w:pPr>
              <w:widowControl w:val="0"/>
              <w:autoSpaceDE w:val="0"/>
              <w:autoSpaceDN w:val="0"/>
              <w:adjustRightInd w:val="0"/>
              <w:rPr>
                <w:color w:val="1A1A1A"/>
                <w:sz w:val="20"/>
                <w:szCs w:val="20"/>
              </w:rPr>
            </w:pPr>
            <w:r>
              <w:rPr>
                <w:color w:val="000000"/>
                <w:sz w:val="20"/>
                <w:szCs w:val="20"/>
              </w:rPr>
              <w:t>(0.15)</w:t>
            </w:r>
          </w:p>
        </w:tc>
        <w:tc>
          <w:tcPr>
            <w:tcW w:w="810" w:type="dxa"/>
            <w:tcBorders>
              <w:left w:val="nil"/>
              <w:right w:val="nil"/>
            </w:tcBorders>
            <w:vAlign w:val="center"/>
          </w:tcPr>
          <w:p w14:paraId="5A11C8BA" w14:textId="1889A3C5" w:rsidR="000A608E" w:rsidRDefault="000A608E" w:rsidP="007B2E91">
            <w:pPr>
              <w:widowControl w:val="0"/>
              <w:autoSpaceDE w:val="0"/>
              <w:autoSpaceDN w:val="0"/>
              <w:adjustRightInd w:val="0"/>
              <w:rPr>
                <w:color w:val="000000"/>
                <w:sz w:val="20"/>
                <w:szCs w:val="20"/>
              </w:rPr>
            </w:pPr>
            <w:r>
              <w:rPr>
                <w:color w:val="1A1A1A"/>
                <w:sz w:val="20"/>
                <w:szCs w:val="20"/>
              </w:rPr>
              <w:t>1.06 (0.07)</w:t>
            </w:r>
          </w:p>
        </w:tc>
        <w:tc>
          <w:tcPr>
            <w:tcW w:w="900" w:type="dxa"/>
            <w:tcBorders>
              <w:left w:val="nil"/>
              <w:right w:val="nil"/>
            </w:tcBorders>
            <w:vAlign w:val="center"/>
          </w:tcPr>
          <w:p w14:paraId="735C7EE0" w14:textId="4F236D11" w:rsidR="000A608E" w:rsidRDefault="000A608E" w:rsidP="007B2E91">
            <w:pPr>
              <w:widowControl w:val="0"/>
              <w:autoSpaceDE w:val="0"/>
              <w:autoSpaceDN w:val="0"/>
              <w:adjustRightInd w:val="0"/>
              <w:rPr>
                <w:color w:val="1A1A1A"/>
                <w:sz w:val="20"/>
                <w:szCs w:val="20"/>
              </w:rPr>
            </w:pPr>
            <w:r>
              <w:rPr>
                <w:color w:val="1A1A1A"/>
                <w:sz w:val="20"/>
                <w:szCs w:val="20"/>
              </w:rPr>
              <w:t>1.27</w:t>
            </w:r>
          </w:p>
          <w:p w14:paraId="7AEE6C5F" w14:textId="562FCCD5" w:rsidR="000A608E" w:rsidRDefault="000A608E" w:rsidP="007B2E91">
            <w:pPr>
              <w:widowControl w:val="0"/>
              <w:autoSpaceDE w:val="0"/>
              <w:autoSpaceDN w:val="0"/>
              <w:adjustRightInd w:val="0"/>
              <w:rPr>
                <w:color w:val="000000"/>
                <w:sz w:val="20"/>
                <w:szCs w:val="20"/>
              </w:rPr>
            </w:pPr>
            <w:r>
              <w:rPr>
                <w:color w:val="1A1A1A"/>
                <w:sz w:val="20"/>
                <w:szCs w:val="20"/>
              </w:rPr>
              <w:t>(0.38)</w:t>
            </w:r>
          </w:p>
        </w:tc>
        <w:tc>
          <w:tcPr>
            <w:tcW w:w="943" w:type="dxa"/>
            <w:tcBorders>
              <w:left w:val="nil"/>
              <w:right w:val="nil"/>
            </w:tcBorders>
            <w:vAlign w:val="center"/>
          </w:tcPr>
          <w:p w14:paraId="69614303" w14:textId="77777777" w:rsidR="000A608E" w:rsidRDefault="000A608E" w:rsidP="007F3916">
            <w:pPr>
              <w:widowControl w:val="0"/>
              <w:autoSpaceDE w:val="0"/>
              <w:autoSpaceDN w:val="0"/>
              <w:adjustRightInd w:val="0"/>
              <w:rPr>
                <w:color w:val="000000"/>
                <w:sz w:val="20"/>
                <w:szCs w:val="20"/>
              </w:rPr>
            </w:pPr>
            <w:r>
              <w:rPr>
                <w:color w:val="000000"/>
                <w:sz w:val="20"/>
                <w:szCs w:val="20"/>
              </w:rPr>
              <w:t>0.27*</w:t>
            </w:r>
          </w:p>
          <w:p w14:paraId="4172B48B" w14:textId="75A25F45" w:rsidR="000A608E" w:rsidRDefault="000A608E" w:rsidP="007F3916">
            <w:pPr>
              <w:widowControl w:val="0"/>
              <w:autoSpaceDE w:val="0"/>
              <w:autoSpaceDN w:val="0"/>
              <w:adjustRightInd w:val="0"/>
              <w:rPr>
                <w:color w:val="000000"/>
                <w:sz w:val="20"/>
                <w:szCs w:val="20"/>
              </w:rPr>
            </w:pPr>
            <w:r>
              <w:rPr>
                <w:color w:val="000000"/>
                <w:sz w:val="20"/>
                <w:szCs w:val="20"/>
              </w:rPr>
              <w:t>(-1.80)</w:t>
            </w:r>
          </w:p>
        </w:tc>
        <w:tc>
          <w:tcPr>
            <w:tcW w:w="876" w:type="dxa"/>
            <w:tcBorders>
              <w:left w:val="nil"/>
              <w:right w:val="nil"/>
            </w:tcBorders>
            <w:vAlign w:val="center"/>
          </w:tcPr>
          <w:p w14:paraId="10DB356B" w14:textId="77777777" w:rsidR="000A608E" w:rsidRDefault="000A608E" w:rsidP="00D318C7">
            <w:pPr>
              <w:widowControl w:val="0"/>
              <w:autoSpaceDE w:val="0"/>
              <w:autoSpaceDN w:val="0"/>
              <w:adjustRightInd w:val="0"/>
              <w:rPr>
                <w:color w:val="1A1A1A"/>
                <w:sz w:val="20"/>
                <w:szCs w:val="20"/>
              </w:rPr>
            </w:pPr>
            <w:r>
              <w:rPr>
                <w:color w:val="1A1A1A"/>
                <w:sz w:val="20"/>
                <w:szCs w:val="20"/>
              </w:rPr>
              <w:t xml:space="preserve">0.33 </w:t>
            </w:r>
          </w:p>
          <w:p w14:paraId="773234B9" w14:textId="449CF64E" w:rsidR="000A608E" w:rsidRDefault="000A608E" w:rsidP="00D318C7">
            <w:pPr>
              <w:widowControl w:val="0"/>
              <w:autoSpaceDE w:val="0"/>
              <w:autoSpaceDN w:val="0"/>
              <w:adjustRightInd w:val="0"/>
              <w:rPr>
                <w:color w:val="000000"/>
                <w:sz w:val="20"/>
                <w:szCs w:val="20"/>
              </w:rPr>
            </w:pPr>
            <w:r>
              <w:rPr>
                <w:color w:val="1A1A1A"/>
                <w:sz w:val="20"/>
                <w:szCs w:val="20"/>
              </w:rPr>
              <w:t>(-1.62)</w:t>
            </w:r>
          </w:p>
        </w:tc>
        <w:tc>
          <w:tcPr>
            <w:tcW w:w="876" w:type="dxa"/>
            <w:tcBorders>
              <w:left w:val="nil"/>
              <w:right w:val="nil"/>
            </w:tcBorders>
            <w:vAlign w:val="center"/>
          </w:tcPr>
          <w:p w14:paraId="5D3D1486" w14:textId="47E36698" w:rsidR="000A608E" w:rsidRDefault="000A608E" w:rsidP="00D318C7">
            <w:pPr>
              <w:widowControl w:val="0"/>
              <w:autoSpaceDE w:val="0"/>
              <w:autoSpaceDN w:val="0"/>
              <w:adjustRightInd w:val="0"/>
              <w:rPr>
                <w:color w:val="1A1A1A"/>
                <w:sz w:val="20"/>
                <w:szCs w:val="20"/>
              </w:rPr>
            </w:pPr>
            <w:r w:rsidRPr="00F75FE2">
              <w:rPr>
                <w:color w:val="1A1A1A"/>
                <w:sz w:val="20"/>
                <w:szCs w:val="20"/>
              </w:rPr>
              <w:t>–</w:t>
            </w:r>
          </w:p>
        </w:tc>
        <w:tc>
          <w:tcPr>
            <w:tcW w:w="876" w:type="dxa"/>
            <w:tcBorders>
              <w:left w:val="nil"/>
              <w:right w:val="nil"/>
            </w:tcBorders>
            <w:vAlign w:val="center"/>
          </w:tcPr>
          <w:p w14:paraId="534641BC" w14:textId="79E3A610" w:rsidR="000A608E" w:rsidRDefault="000A608E" w:rsidP="00D318C7">
            <w:pPr>
              <w:widowControl w:val="0"/>
              <w:autoSpaceDE w:val="0"/>
              <w:autoSpaceDN w:val="0"/>
              <w:adjustRightInd w:val="0"/>
              <w:rPr>
                <w:color w:val="1A1A1A"/>
                <w:sz w:val="20"/>
                <w:szCs w:val="20"/>
              </w:rPr>
            </w:pPr>
            <w:r w:rsidRPr="00F75FE2">
              <w:rPr>
                <w:color w:val="1A1A1A"/>
                <w:sz w:val="20"/>
                <w:szCs w:val="20"/>
              </w:rPr>
              <w:t>–</w:t>
            </w:r>
          </w:p>
        </w:tc>
      </w:tr>
      <w:tr w:rsidR="000B34DE" w14:paraId="4A7D28AD" w14:textId="4954B80A" w:rsidTr="00D318C7">
        <w:trPr>
          <w:trHeight w:val="360"/>
          <w:jc w:val="center"/>
        </w:trPr>
        <w:tc>
          <w:tcPr>
            <w:tcW w:w="1305" w:type="dxa"/>
            <w:tcBorders>
              <w:left w:val="nil"/>
              <w:right w:val="nil"/>
            </w:tcBorders>
            <w:shd w:val="clear" w:color="auto" w:fill="auto"/>
            <w:vAlign w:val="center"/>
          </w:tcPr>
          <w:p w14:paraId="398A25A0" w14:textId="092A1DE9" w:rsidR="000B34DE" w:rsidRPr="00410FF0" w:rsidRDefault="000B34DE" w:rsidP="00D318C7">
            <w:pPr>
              <w:widowControl w:val="0"/>
              <w:autoSpaceDE w:val="0"/>
              <w:autoSpaceDN w:val="0"/>
              <w:adjustRightInd w:val="0"/>
              <w:rPr>
                <w:color w:val="1A1A1A"/>
                <w:sz w:val="20"/>
                <w:szCs w:val="20"/>
              </w:rPr>
            </w:pPr>
            <w:r w:rsidRPr="00410FF0">
              <w:rPr>
                <w:sz w:val="20"/>
                <w:szCs w:val="20"/>
              </w:rPr>
              <w:t xml:space="preserve">No Mandate for Coercion </w:t>
            </w:r>
          </w:p>
        </w:tc>
        <w:tc>
          <w:tcPr>
            <w:tcW w:w="879" w:type="dxa"/>
            <w:tcBorders>
              <w:left w:val="nil"/>
              <w:right w:val="nil"/>
            </w:tcBorders>
            <w:shd w:val="clear" w:color="auto" w:fill="auto"/>
            <w:vAlign w:val="center"/>
          </w:tcPr>
          <w:p w14:paraId="03D23F33" w14:textId="77777777" w:rsidR="000B34DE" w:rsidRPr="00F75FE2" w:rsidRDefault="000B34DE" w:rsidP="001627F0">
            <w:pPr>
              <w:widowControl w:val="0"/>
              <w:autoSpaceDE w:val="0"/>
              <w:autoSpaceDN w:val="0"/>
              <w:adjustRightInd w:val="0"/>
              <w:ind w:left="-39"/>
              <w:rPr>
                <w:color w:val="1A1A1A"/>
                <w:sz w:val="20"/>
                <w:szCs w:val="20"/>
              </w:rPr>
            </w:pPr>
            <w:r w:rsidRPr="00F75FE2">
              <w:rPr>
                <w:color w:val="1A1A1A"/>
                <w:sz w:val="20"/>
                <w:szCs w:val="20"/>
              </w:rPr>
              <w:t>–</w:t>
            </w:r>
          </w:p>
        </w:tc>
        <w:tc>
          <w:tcPr>
            <w:tcW w:w="900" w:type="dxa"/>
            <w:tcBorders>
              <w:left w:val="nil"/>
              <w:right w:val="nil"/>
            </w:tcBorders>
            <w:shd w:val="clear" w:color="auto" w:fill="auto"/>
            <w:vAlign w:val="center"/>
          </w:tcPr>
          <w:p w14:paraId="33CF335D" w14:textId="77777777" w:rsidR="000B34DE" w:rsidRPr="00F75FE2" w:rsidRDefault="000B34DE" w:rsidP="00401081">
            <w:pPr>
              <w:widowControl w:val="0"/>
              <w:autoSpaceDE w:val="0"/>
              <w:autoSpaceDN w:val="0"/>
              <w:adjustRightInd w:val="0"/>
              <w:rPr>
                <w:color w:val="1A1A1A"/>
                <w:sz w:val="20"/>
                <w:szCs w:val="20"/>
              </w:rPr>
            </w:pPr>
            <w:r w:rsidRPr="00F75FE2">
              <w:rPr>
                <w:color w:val="1A1A1A"/>
                <w:sz w:val="20"/>
                <w:szCs w:val="20"/>
              </w:rPr>
              <w:t>–</w:t>
            </w:r>
          </w:p>
        </w:tc>
        <w:tc>
          <w:tcPr>
            <w:tcW w:w="1080" w:type="dxa"/>
            <w:tcBorders>
              <w:left w:val="nil"/>
              <w:right w:val="nil"/>
            </w:tcBorders>
            <w:shd w:val="clear" w:color="auto" w:fill="auto"/>
            <w:vAlign w:val="center"/>
          </w:tcPr>
          <w:p w14:paraId="2EF2343A" w14:textId="77777777" w:rsidR="000B34DE" w:rsidRPr="00F75FE2" w:rsidRDefault="000B34DE" w:rsidP="00410FF0">
            <w:pPr>
              <w:widowControl w:val="0"/>
              <w:autoSpaceDE w:val="0"/>
              <w:autoSpaceDN w:val="0"/>
              <w:adjustRightInd w:val="0"/>
              <w:rPr>
                <w:color w:val="1A1A1A"/>
                <w:sz w:val="20"/>
                <w:szCs w:val="20"/>
              </w:rPr>
            </w:pPr>
            <w:r w:rsidRPr="00F75FE2">
              <w:rPr>
                <w:color w:val="1A1A1A"/>
                <w:sz w:val="20"/>
                <w:szCs w:val="20"/>
              </w:rPr>
              <w:t>–</w:t>
            </w:r>
          </w:p>
        </w:tc>
        <w:tc>
          <w:tcPr>
            <w:tcW w:w="900" w:type="dxa"/>
            <w:tcBorders>
              <w:left w:val="nil"/>
              <w:right w:val="nil"/>
            </w:tcBorders>
            <w:vAlign w:val="center"/>
          </w:tcPr>
          <w:p w14:paraId="1CCA6CD0" w14:textId="2144C6BA" w:rsidR="000B34DE" w:rsidRPr="00F75FE2" w:rsidRDefault="000B34DE" w:rsidP="00410FF0">
            <w:pPr>
              <w:widowControl w:val="0"/>
              <w:autoSpaceDE w:val="0"/>
              <w:autoSpaceDN w:val="0"/>
              <w:adjustRightInd w:val="0"/>
              <w:rPr>
                <w:color w:val="1A1A1A"/>
                <w:sz w:val="20"/>
                <w:szCs w:val="20"/>
              </w:rPr>
            </w:pPr>
            <w:r w:rsidRPr="00F75FE2">
              <w:rPr>
                <w:color w:val="1A1A1A"/>
                <w:sz w:val="20"/>
                <w:szCs w:val="20"/>
              </w:rPr>
              <w:t>–</w:t>
            </w:r>
          </w:p>
        </w:tc>
        <w:tc>
          <w:tcPr>
            <w:tcW w:w="795" w:type="dxa"/>
            <w:tcBorders>
              <w:left w:val="nil"/>
              <w:right w:val="nil"/>
            </w:tcBorders>
            <w:vAlign w:val="center"/>
          </w:tcPr>
          <w:p w14:paraId="1CBD35F1" w14:textId="77777777" w:rsidR="000B34DE" w:rsidRPr="00F75FE2" w:rsidRDefault="000B34DE" w:rsidP="00410FF0">
            <w:pPr>
              <w:widowControl w:val="0"/>
              <w:autoSpaceDE w:val="0"/>
              <w:autoSpaceDN w:val="0"/>
              <w:adjustRightInd w:val="0"/>
              <w:rPr>
                <w:color w:val="1A1A1A"/>
                <w:sz w:val="20"/>
                <w:szCs w:val="20"/>
              </w:rPr>
            </w:pPr>
            <w:r w:rsidRPr="00F75FE2">
              <w:rPr>
                <w:color w:val="1A1A1A"/>
                <w:sz w:val="20"/>
                <w:szCs w:val="20"/>
              </w:rPr>
              <w:t>–</w:t>
            </w:r>
          </w:p>
        </w:tc>
        <w:tc>
          <w:tcPr>
            <w:tcW w:w="900" w:type="dxa"/>
            <w:tcBorders>
              <w:left w:val="nil"/>
              <w:right w:val="nil"/>
            </w:tcBorders>
            <w:vAlign w:val="center"/>
          </w:tcPr>
          <w:p w14:paraId="21CB11E1" w14:textId="2C5DCA71" w:rsidR="000B34DE" w:rsidRPr="00F75FE2" w:rsidRDefault="000B34DE" w:rsidP="00410FF0">
            <w:pPr>
              <w:widowControl w:val="0"/>
              <w:autoSpaceDE w:val="0"/>
              <w:autoSpaceDN w:val="0"/>
              <w:adjustRightInd w:val="0"/>
              <w:rPr>
                <w:color w:val="1A1A1A"/>
                <w:sz w:val="20"/>
                <w:szCs w:val="20"/>
              </w:rPr>
            </w:pPr>
            <w:r w:rsidRPr="00F75FE2">
              <w:rPr>
                <w:color w:val="1A1A1A"/>
                <w:sz w:val="20"/>
                <w:szCs w:val="20"/>
              </w:rPr>
              <w:t>–</w:t>
            </w:r>
          </w:p>
        </w:tc>
        <w:tc>
          <w:tcPr>
            <w:tcW w:w="810" w:type="dxa"/>
            <w:tcBorders>
              <w:left w:val="nil"/>
              <w:right w:val="nil"/>
            </w:tcBorders>
            <w:vAlign w:val="center"/>
          </w:tcPr>
          <w:p w14:paraId="0679A87A" w14:textId="252C128A" w:rsidR="000B34DE" w:rsidRPr="00F75FE2" w:rsidRDefault="000B34DE" w:rsidP="00410FF0">
            <w:pPr>
              <w:widowControl w:val="0"/>
              <w:autoSpaceDE w:val="0"/>
              <w:autoSpaceDN w:val="0"/>
              <w:adjustRightInd w:val="0"/>
              <w:rPr>
                <w:color w:val="1A1A1A"/>
                <w:sz w:val="20"/>
                <w:szCs w:val="20"/>
              </w:rPr>
            </w:pPr>
            <w:r w:rsidRPr="00F75FE2">
              <w:rPr>
                <w:color w:val="1A1A1A"/>
                <w:sz w:val="20"/>
                <w:szCs w:val="20"/>
              </w:rPr>
              <w:t>–</w:t>
            </w:r>
          </w:p>
        </w:tc>
        <w:tc>
          <w:tcPr>
            <w:tcW w:w="900" w:type="dxa"/>
            <w:tcBorders>
              <w:left w:val="nil"/>
              <w:right w:val="nil"/>
            </w:tcBorders>
            <w:vAlign w:val="center"/>
          </w:tcPr>
          <w:p w14:paraId="04410B98" w14:textId="6B966027" w:rsidR="000B34DE" w:rsidRPr="00F75FE2" w:rsidRDefault="000B34DE" w:rsidP="00410FF0">
            <w:pPr>
              <w:widowControl w:val="0"/>
              <w:autoSpaceDE w:val="0"/>
              <w:autoSpaceDN w:val="0"/>
              <w:adjustRightInd w:val="0"/>
              <w:rPr>
                <w:color w:val="1A1A1A"/>
                <w:sz w:val="20"/>
                <w:szCs w:val="20"/>
              </w:rPr>
            </w:pPr>
            <w:r w:rsidRPr="00F75FE2">
              <w:rPr>
                <w:color w:val="1A1A1A"/>
                <w:sz w:val="20"/>
                <w:szCs w:val="20"/>
              </w:rPr>
              <w:t>–</w:t>
            </w:r>
          </w:p>
        </w:tc>
        <w:tc>
          <w:tcPr>
            <w:tcW w:w="810" w:type="dxa"/>
            <w:tcBorders>
              <w:left w:val="nil"/>
              <w:right w:val="nil"/>
            </w:tcBorders>
            <w:vAlign w:val="center"/>
          </w:tcPr>
          <w:p w14:paraId="184604ED" w14:textId="61E59FA7" w:rsidR="000B34DE" w:rsidRPr="00F75FE2" w:rsidRDefault="000B34DE" w:rsidP="007B2E91">
            <w:pPr>
              <w:widowControl w:val="0"/>
              <w:autoSpaceDE w:val="0"/>
              <w:autoSpaceDN w:val="0"/>
              <w:adjustRightInd w:val="0"/>
              <w:rPr>
                <w:color w:val="1A1A1A"/>
                <w:sz w:val="20"/>
                <w:szCs w:val="20"/>
              </w:rPr>
            </w:pPr>
            <w:r w:rsidRPr="00F75FE2">
              <w:rPr>
                <w:color w:val="1A1A1A"/>
                <w:sz w:val="20"/>
                <w:szCs w:val="20"/>
              </w:rPr>
              <w:t>–</w:t>
            </w:r>
          </w:p>
        </w:tc>
        <w:tc>
          <w:tcPr>
            <w:tcW w:w="900" w:type="dxa"/>
            <w:tcBorders>
              <w:left w:val="nil"/>
              <w:right w:val="nil"/>
            </w:tcBorders>
            <w:vAlign w:val="center"/>
          </w:tcPr>
          <w:p w14:paraId="1B71326C" w14:textId="412AA767" w:rsidR="000B34DE" w:rsidRPr="00F75FE2" w:rsidRDefault="000B34DE" w:rsidP="007B2E91">
            <w:pPr>
              <w:widowControl w:val="0"/>
              <w:autoSpaceDE w:val="0"/>
              <w:autoSpaceDN w:val="0"/>
              <w:adjustRightInd w:val="0"/>
              <w:rPr>
                <w:color w:val="1A1A1A"/>
                <w:sz w:val="20"/>
                <w:szCs w:val="20"/>
              </w:rPr>
            </w:pPr>
            <w:r w:rsidRPr="00F75FE2">
              <w:rPr>
                <w:color w:val="1A1A1A"/>
                <w:sz w:val="20"/>
                <w:szCs w:val="20"/>
              </w:rPr>
              <w:t>–</w:t>
            </w:r>
          </w:p>
        </w:tc>
        <w:tc>
          <w:tcPr>
            <w:tcW w:w="943" w:type="dxa"/>
            <w:tcBorders>
              <w:left w:val="nil"/>
              <w:right w:val="nil"/>
            </w:tcBorders>
            <w:vAlign w:val="center"/>
          </w:tcPr>
          <w:p w14:paraId="52D86D87" w14:textId="1C64FD2D" w:rsidR="000B34DE" w:rsidRPr="00F75FE2" w:rsidRDefault="000B34DE" w:rsidP="007F3916">
            <w:pPr>
              <w:widowControl w:val="0"/>
              <w:autoSpaceDE w:val="0"/>
              <w:autoSpaceDN w:val="0"/>
              <w:adjustRightInd w:val="0"/>
              <w:rPr>
                <w:color w:val="1A1A1A"/>
                <w:sz w:val="20"/>
                <w:szCs w:val="20"/>
              </w:rPr>
            </w:pPr>
            <w:r w:rsidRPr="00F75FE2">
              <w:rPr>
                <w:color w:val="1A1A1A"/>
                <w:sz w:val="20"/>
                <w:szCs w:val="20"/>
              </w:rPr>
              <w:t>–</w:t>
            </w:r>
          </w:p>
        </w:tc>
        <w:tc>
          <w:tcPr>
            <w:tcW w:w="876" w:type="dxa"/>
            <w:tcBorders>
              <w:left w:val="nil"/>
              <w:right w:val="nil"/>
            </w:tcBorders>
            <w:vAlign w:val="center"/>
          </w:tcPr>
          <w:p w14:paraId="781E0C06" w14:textId="69516A42" w:rsidR="000B34DE" w:rsidRPr="00F75FE2" w:rsidRDefault="000B34DE" w:rsidP="00D318C7">
            <w:pPr>
              <w:widowControl w:val="0"/>
              <w:autoSpaceDE w:val="0"/>
              <w:autoSpaceDN w:val="0"/>
              <w:adjustRightInd w:val="0"/>
              <w:rPr>
                <w:color w:val="1A1A1A"/>
                <w:sz w:val="20"/>
                <w:szCs w:val="20"/>
              </w:rPr>
            </w:pPr>
            <w:r w:rsidRPr="00F75FE2">
              <w:rPr>
                <w:color w:val="1A1A1A"/>
                <w:sz w:val="20"/>
                <w:szCs w:val="20"/>
              </w:rPr>
              <w:t>–</w:t>
            </w:r>
          </w:p>
        </w:tc>
        <w:tc>
          <w:tcPr>
            <w:tcW w:w="876" w:type="dxa"/>
            <w:tcBorders>
              <w:left w:val="nil"/>
              <w:right w:val="nil"/>
            </w:tcBorders>
            <w:vAlign w:val="center"/>
          </w:tcPr>
          <w:p w14:paraId="146B6FBD" w14:textId="56C98FB9" w:rsidR="000B34DE" w:rsidRPr="00F75FE2" w:rsidRDefault="000A608E" w:rsidP="00D318C7">
            <w:pPr>
              <w:widowControl w:val="0"/>
              <w:autoSpaceDE w:val="0"/>
              <w:autoSpaceDN w:val="0"/>
              <w:adjustRightInd w:val="0"/>
              <w:rPr>
                <w:color w:val="1A1A1A"/>
                <w:sz w:val="20"/>
                <w:szCs w:val="20"/>
              </w:rPr>
            </w:pPr>
            <w:r>
              <w:rPr>
                <w:color w:val="1A1A1A"/>
                <w:sz w:val="20"/>
                <w:szCs w:val="20"/>
              </w:rPr>
              <w:t>1.15 (0.12)</w:t>
            </w:r>
          </w:p>
        </w:tc>
        <w:tc>
          <w:tcPr>
            <w:tcW w:w="876" w:type="dxa"/>
            <w:tcBorders>
              <w:left w:val="nil"/>
              <w:right w:val="nil"/>
            </w:tcBorders>
            <w:vAlign w:val="center"/>
          </w:tcPr>
          <w:p w14:paraId="5225434E" w14:textId="5CA2E3A0" w:rsidR="000B34DE" w:rsidRPr="00F75FE2" w:rsidRDefault="000A608E" w:rsidP="00D318C7">
            <w:pPr>
              <w:widowControl w:val="0"/>
              <w:autoSpaceDE w:val="0"/>
              <w:autoSpaceDN w:val="0"/>
              <w:adjustRightInd w:val="0"/>
              <w:rPr>
                <w:color w:val="1A1A1A"/>
                <w:sz w:val="20"/>
                <w:szCs w:val="20"/>
              </w:rPr>
            </w:pPr>
            <w:r>
              <w:rPr>
                <w:color w:val="1A1A1A"/>
                <w:sz w:val="20"/>
                <w:szCs w:val="20"/>
              </w:rPr>
              <w:t>3.63 (1.09)</w:t>
            </w:r>
          </w:p>
        </w:tc>
      </w:tr>
      <w:tr w:rsidR="000B34DE" w14:paraId="3D3B6ED9" w14:textId="7A93E1D9" w:rsidTr="00D318C7">
        <w:trPr>
          <w:trHeight w:val="360"/>
          <w:jc w:val="center"/>
        </w:trPr>
        <w:tc>
          <w:tcPr>
            <w:tcW w:w="1305" w:type="dxa"/>
            <w:tcBorders>
              <w:left w:val="nil"/>
              <w:right w:val="nil"/>
            </w:tcBorders>
            <w:shd w:val="clear" w:color="auto" w:fill="auto"/>
            <w:vAlign w:val="center"/>
          </w:tcPr>
          <w:p w14:paraId="49AAD604" w14:textId="77777777" w:rsidR="000B34DE" w:rsidRDefault="000B34DE" w:rsidP="00410FF0">
            <w:pPr>
              <w:widowControl w:val="0"/>
              <w:autoSpaceDE w:val="0"/>
              <w:autoSpaceDN w:val="0"/>
              <w:adjustRightInd w:val="0"/>
              <w:rPr>
                <w:color w:val="1A1A1A"/>
                <w:sz w:val="20"/>
                <w:szCs w:val="20"/>
              </w:rPr>
            </w:pPr>
            <w:r>
              <w:rPr>
                <w:color w:val="1A1A1A"/>
                <w:sz w:val="20"/>
                <w:szCs w:val="20"/>
              </w:rPr>
              <w:t>PKO During War</w:t>
            </w:r>
          </w:p>
        </w:tc>
        <w:tc>
          <w:tcPr>
            <w:tcW w:w="879" w:type="dxa"/>
            <w:tcBorders>
              <w:left w:val="nil"/>
              <w:right w:val="nil"/>
            </w:tcBorders>
            <w:shd w:val="clear" w:color="auto" w:fill="auto"/>
            <w:vAlign w:val="center"/>
          </w:tcPr>
          <w:p w14:paraId="39E12DB2" w14:textId="30BB09A6" w:rsidR="000B34DE" w:rsidRPr="00F75FE2" w:rsidRDefault="000B34DE" w:rsidP="001627F0">
            <w:pPr>
              <w:widowControl w:val="0"/>
              <w:autoSpaceDE w:val="0"/>
              <w:autoSpaceDN w:val="0"/>
              <w:adjustRightInd w:val="0"/>
              <w:ind w:left="-39"/>
              <w:rPr>
                <w:color w:val="1A1A1A"/>
                <w:sz w:val="20"/>
                <w:szCs w:val="20"/>
              </w:rPr>
            </w:pPr>
            <w:r>
              <w:rPr>
                <w:color w:val="000000"/>
                <w:sz w:val="20"/>
                <w:szCs w:val="20"/>
              </w:rPr>
              <w:t>42.93 (1.63)</w:t>
            </w:r>
          </w:p>
        </w:tc>
        <w:tc>
          <w:tcPr>
            <w:tcW w:w="900" w:type="dxa"/>
            <w:tcBorders>
              <w:left w:val="nil"/>
              <w:right w:val="nil"/>
            </w:tcBorders>
            <w:shd w:val="clear" w:color="auto" w:fill="auto"/>
            <w:vAlign w:val="center"/>
          </w:tcPr>
          <w:p w14:paraId="0EA2E221" w14:textId="7B73E819" w:rsidR="000B34DE" w:rsidRPr="00F75FE2" w:rsidRDefault="000B34DE" w:rsidP="00401081">
            <w:pPr>
              <w:widowControl w:val="0"/>
              <w:autoSpaceDE w:val="0"/>
              <w:autoSpaceDN w:val="0"/>
              <w:adjustRightInd w:val="0"/>
              <w:rPr>
                <w:color w:val="1A1A1A"/>
                <w:sz w:val="20"/>
                <w:szCs w:val="20"/>
              </w:rPr>
            </w:pPr>
            <w:r>
              <w:rPr>
                <w:color w:val="000000"/>
                <w:sz w:val="20"/>
                <w:szCs w:val="20"/>
              </w:rPr>
              <w:t>6.76 (1.40)</w:t>
            </w:r>
          </w:p>
        </w:tc>
        <w:tc>
          <w:tcPr>
            <w:tcW w:w="1080" w:type="dxa"/>
            <w:tcBorders>
              <w:left w:val="nil"/>
              <w:right w:val="nil"/>
            </w:tcBorders>
            <w:shd w:val="clear" w:color="auto" w:fill="auto"/>
            <w:vAlign w:val="center"/>
          </w:tcPr>
          <w:p w14:paraId="1806160A" w14:textId="77777777" w:rsidR="000B34DE" w:rsidRDefault="000B34DE" w:rsidP="00410FF0">
            <w:pPr>
              <w:widowControl w:val="0"/>
              <w:autoSpaceDE w:val="0"/>
              <w:autoSpaceDN w:val="0"/>
              <w:adjustRightInd w:val="0"/>
              <w:rPr>
                <w:color w:val="000000"/>
                <w:sz w:val="20"/>
                <w:szCs w:val="20"/>
              </w:rPr>
            </w:pPr>
            <w:r>
              <w:rPr>
                <w:color w:val="000000"/>
                <w:sz w:val="20"/>
                <w:szCs w:val="20"/>
              </w:rPr>
              <w:t xml:space="preserve">0.51 </w:t>
            </w:r>
          </w:p>
          <w:p w14:paraId="19C9C503" w14:textId="3C8839F3" w:rsidR="000B34DE" w:rsidRPr="00F75FE2" w:rsidRDefault="000B34DE" w:rsidP="00410FF0">
            <w:pPr>
              <w:widowControl w:val="0"/>
              <w:autoSpaceDE w:val="0"/>
              <w:autoSpaceDN w:val="0"/>
              <w:adjustRightInd w:val="0"/>
              <w:rPr>
                <w:color w:val="1A1A1A"/>
                <w:sz w:val="20"/>
                <w:szCs w:val="20"/>
              </w:rPr>
            </w:pPr>
            <w:r>
              <w:rPr>
                <w:color w:val="000000"/>
                <w:sz w:val="20"/>
                <w:szCs w:val="20"/>
              </w:rPr>
              <w:t>(-0.62)</w:t>
            </w:r>
          </w:p>
        </w:tc>
        <w:tc>
          <w:tcPr>
            <w:tcW w:w="900" w:type="dxa"/>
            <w:tcBorders>
              <w:left w:val="nil"/>
              <w:right w:val="nil"/>
            </w:tcBorders>
            <w:vAlign w:val="center"/>
          </w:tcPr>
          <w:p w14:paraId="70412F8F" w14:textId="2F20E7D8" w:rsidR="000B34DE" w:rsidRDefault="000B34DE" w:rsidP="00EC3346">
            <w:pPr>
              <w:widowControl w:val="0"/>
              <w:autoSpaceDE w:val="0"/>
              <w:autoSpaceDN w:val="0"/>
              <w:adjustRightInd w:val="0"/>
              <w:rPr>
                <w:color w:val="000000"/>
                <w:sz w:val="20"/>
                <w:szCs w:val="20"/>
              </w:rPr>
            </w:pPr>
            <w:r>
              <w:rPr>
                <w:color w:val="000000"/>
                <w:sz w:val="20"/>
                <w:szCs w:val="20"/>
              </w:rPr>
              <w:t xml:space="preserve">0.48 </w:t>
            </w:r>
          </w:p>
          <w:p w14:paraId="6C97C054" w14:textId="50B2D35C" w:rsidR="000B34DE" w:rsidRPr="00F75FE2" w:rsidRDefault="000B34DE" w:rsidP="00410FF0">
            <w:pPr>
              <w:widowControl w:val="0"/>
              <w:autoSpaceDE w:val="0"/>
              <w:autoSpaceDN w:val="0"/>
              <w:adjustRightInd w:val="0"/>
              <w:rPr>
                <w:color w:val="1A1A1A"/>
                <w:sz w:val="20"/>
                <w:szCs w:val="20"/>
              </w:rPr>
            </w:pPr>
            <w:r>
              <w:rPr>
                <w:color w:val="000000"/>
                <w:sz w:val="20"/>
                <w:szCs w:val="20"/>
              </w:rPr>
              <w:t>(-0.65)</w:t>
            </w:r>
          </w:p>
        </w:tc>
        <w:tc>
          <w:tcPr>
            <w:tcW w:w="795" w:type="dxa"/>
            <w:tcBorders>
              <w:left w:val="nil"/>
              <w:right w:val="nil"/>
            </w:tcBorders>
            <w:vAlign w:val="center"/>
          </w:tcPr>
          <w:p w14:paraId="14BA5838" w14:textId="60A962D6" w:rsidR="000B34DE" w:rsidRPr="00F75FE2" w:rsidRDefault="000B34DE" w:rsidP="00410FF0">
            <w:pPr>
              <w:widowControl w:val="0"/>
              <w:autoSpaceDE w:val="0"/>
              <w:autoSpaceDN w:val="0"/>
              <w:adjustRightInd w:val="0"/>
              <w:rPr>
                <w:color w:val="1A1A1A"/>
                <w:sz w:val="20"/>
                <w:szCs w:val="20"/>
              </w:rPr>
            </w:pPr>
            <w:r>
              <w:rPr>
                <w:color w:val="000000"/>
                <w:sz w:val="20"/>
                <w:szCs w:val="20"/>
              </w:rPr>
              <w:t>3.27 (1.29)</w:t>
            </w:r>
          </w:p>
        </w:tc>
        <w:tc>
          <w:tcPr>
            <w:tcW w:w="900" w:type="dxa"/>
            <w:tcBorders>
              <w:left w:val="nil"/>
              <w:right w:val="nil"/>
            </w:tcBorders>
            <w:vAlign w:val="center"/>
          </w:tcPr>
          <w:p w14:paraId="733E00D1" w14:textId="77777777" w:rsidR="000B34DE" w:rsidRDefault="000B34DE" w:rsidP="00410FF0">
            <w:pPr>
              <w:widowControl w:val="0"/>
              <w:autoSpaceDE w:val="0"/>
              <w:autoSpaceDN w:val="0"/>
              <w:adjustRightInd w:val="0"/>
              <w:rPr>
                <w:color w:val="000000"/>
                <w:sz w:val="20"/>
                <w:szCs w:val="20"/>
              </w:rPr>
            </w:pPr>
            <w:r>
              <w:rPr>
                <w:color w:val="000000"/>
                <w:sz w:val="20"/>
                <w:szCs w:val="20"/>
              </w:rPr>
              <w:t xml:space="preserve">0.76 </w:t>
            </w:r>
          </w:p>
          <w:p w14:paraId="4BD72001" w14:textId="2CB24D42" w:rsidR="000B34DE" w:rsidRPr="00F75FE2" w:rsidRDefault="000B34DE" w:rsidP="00410FF0">
            <w:pPr>
              <w:widowControl w:val="0"/>
              <w:autoSpaceDE w:val="0"/>
              <w:autoSpaceDN w:val="0"/>
              <w:adjustRightInd w:val="0"/>
              <w:rPr>
                <w:color w:val="1A1A1A"/>
                <w:sz w:val="20"/>
                <w:szCs w:val="20"/>
              </w:rPr>
            </w:pPr>
            <w:r>
              <w:rPr>
                <w:color w:val="000000"/>
                <w:sz w:val="20"/>
                <w:szCs w:val="20"/>
              </w:rPr>
              <w:t>(-0.29)</w:t>
            </w:r>
          </w:p>
        </w:tc>
        <w:tc>
          <w:tcPr>
            <w:tcW w:w="810" w:type="dxa"/>
            <w:tcBorders>
              <w:left w:val="nil"/>
              <w:right w:val="nil"/>
            </w:tcBorders>
            <w:vAlign w:val="center"/>
          </w:tcPr>
          <w:p w14:paraId="16F3A108" w14:textId="7499677C" w:rsidR="000B34DE" w:rsidRPr="00F75FE2" w:rsidRDefault="000B34DE" w:rsidP="00410FF0">
            <w:pPr>
              <w:widowControl w:val="0"/>
              <w:autoSpaceDE w:val="0"/>
              <w:autoSpaceDN w:val="0"/>
              <w:adjustRightInd w:val="0"/>
              <w:rPr>
                <w:color w:val="1A1A1A"/>
                <w:sz w:val="20"/>
                <w:szCs w:val="20"/>
              </w:rPr>
            </w:pPr>
            <w:r>
              <w:rPr>
                <w:color w:val="000000"/>
                <w:sz w:val="20"/>
                <w:szCs w:val="20"/>
              </w:rPr>
              <w:t>3.83 (1.65)</w:t>
            </w:r>
          </w:p>
        </w:tc>
        <w:tc>
          <w:tcPr>
            <w:tcW w:w="900" w:type="dxa"/>
            <w:tcBorders>
              <w:left w:val="nil"/>
              <w:right w:val="nil"/>
            </w:tcBorders>
            <w:vAlign w:val="center"/>
          </w:tcPr>
          <w:p w14:paraId="1B755B24" w14:textId="381B3712" w:rsidR="000B34DE" w:rsidRPr="00F75FE2" w:rsidRDefault="000B34DE" w:rsidP="00410FF0">
            <w:pPr>
              <w:widowControl w:val="0"/>
              <w:autoSpaceDE w:val="0"/>
              <w:autoSpaceDN w:val="0"/>
              <w:adjustRightInd w:val="0"/>
              <w:rPr>
                <w:color w:val="1A1A1A"/>
                <w:sz w:val="20"/>
                <w:szCs w:val="20"/>
              </w:rPr>
            </w:pPr>
            <w:r>
              <w:rPr>
                <w:color w:val="000000"/>
                <w:sz w:val="20"/>
                <w:szCs w:val="20"/>
              </w:rPr>
              <w:t>3.83 (1.65)</w:t>
            </w:r>
          </w:p>
        </w:tc>
        <w:tc>
          <w:tcPr>
            <w:tcW w:w="810" w:type="dxa"/>
            <w:tcBorders>
              <w:left w:val="nil"/>
              <w:right w:val="nil"/>
            </w:tcBorders>
            <w:vAlign w:val="center"/>
          </w:tcPr>
          <w:p w14:paraId="46B0BDB7" w14:textId="77777777" w:rsidR="000B34DE" w:rsidRDefault="000B34DE" w:rsidP="007B2E91">
            <w:pPr>
              <w:widowControl w:val="0"/>
              <w:autoSpaceDE w:val="0"/>
              <w:autoSpaceDN w:val="0"/>
              <w:adjustRightInd w:val="0"/>
              <w:rPr>
                <w:color w:val="000000"/>
                <w:sz w:val="20"/>
                <w:szCs w:val="20"/>
              </w:rPr>
            </w:pPr>
            <w:r>
              <w:rPr>
                <w:color w:val="000000"/>
                <w:sz w:val="20"/>
                <w:szCs w:val="20"/>
              </w:rPr>
              <w:t xml:space="preserve">0.77 </w:t>
            </w:r>
          </w:p>
          <w:p w14:paraId="62B4D5EE" w14:textId="056AF3BF" w:rsidR="000B34DE" w:rsidRDefault="000B34DE" w:rsidP="007B2E91">
            <w:pPr>
              <w:widowControl w:val="0"/>
              <w:autoSpaceDE w:val="0"/>
              <w:autoSpaceDN w:val="0"/>
              <w:adjustRightInd w:val="0"/>
              <w:rPr>
                <w:color w:val="000000"/>
                <w:sz w:val="20"/>
                <w:szCs w:val="20"/>
              </w:rPr>
            </w:pPr>
            <w:r>
              <w:rPr>
                <w:color w:val="000000"/>
                <w:sz w:val="20"/>
                <w:szCs w:val="20"/>
              </w:rPr>
              <w:t>(-0.29)</w:t>
            </w:r>
          </w:p>
        </w:tc>
        <w:tc>
          <w:tcPr>
            <w:tcW w:w="900" w:type="dxa"/>
            <w:tcBorders>
              <w:left w:val="nil"/>
              <w:right w:val="nil"/>
            </w:tcBorders>
            <w:vAlign w:val="center"/>
          </w:tcPr>
          <w:p w14:paraId="013365D2" w14:textId="77777777" w:rsidR="000B34DE" w:rsidRDefault="000B34DE" w:rsidP="007B2E91">
            <w:pPr>
              <w:widowControl w:val="0"/>
              <w:autoSpaceDE w:val="0"/>
              <w:autoSpaceDN w:val="0"/>
              <w:adjustRightInd w:val="0"/>
              <w:rPr>
                <w:color w:val="000000"/>
                <w:sz w:val="20"/>
                <w:szCs w:val="20"/>
              </w:rPr>
            </w:pPr>
            <w:r>
              <w:rPr>
                <w:color w:val="000000"/>
                <w:sz w:val="20"/>
                <w:szCs w:val="20"/>
              </w:rPr>
              <w:t xml:space="preserve">0.23 </w:t>
            </w:r>
          </w:p>
          <w:p w14:paraId="2D5DACDD" w14:textId="2BD5D7AC" w:rsidR="000B34DE" w:rsidRDefault="000B34DE" w:rsidP="007B2E91">
            <w:pPr>
              <w:widowControl w:val="0"/>
              <w:autoSpaceDE w:val="0"/>
              <w:autoSpaceDN w:val="0"/>
              <w:adjustRightInd w:val="0"/>
              <w:rPr>
                <w:color w:val="000000"/>
                <w:sz w:val="20"/>
                <w:szCs w:val="20"/>
              </w:rPr>
            </w:pPr>
            <w:r>
              <w:rPr>
                <w:color w:val="000000"/>
                <w:sz w:val="20"/>
                <w:szCs w:val="20"/>
              </w:rPr>
              <w:t>(-1.52)</w:t>
            </w:r>
          </w:p>
        </w:tc>
        <w:tc>
          <w:tcPr>
            <w:tcW w:w="943" w:type="dxa"/>
            <w:tcBorders>
              <w:left w:val="nil"/>
              <w:right w:val="nil"/>
            </w:tcBorders>
            <w:vAlign w:val="center"/>
          </w:tcPr>
          <w:p w14:paraId="074C605F" w14:textId="069A00B6" w:rsidR="000B34DE" w:rsidRDefault="000B34DE" w:rsidP="007F3916">
            <w:pPr>
              <w:widowControl w:val="0"/>
              <w:autoSpaceDE w:val="0"/>
              <w:autoSpaceDN w:val="0"/>
              <w:adjustRightInd w:val="0"/>
              <w:rPr>
                <w:color w:val="000000"/>
                <w:sz w:val="20"/>
                <w:szCs w:val="20"/>
              </w:rPr>
            </w:pPr>
            <w:r>
              <w:rPr>
                <w:color w:val="000000"/>
                <w:sz w:val="20"/>
                <w:szCs w:val="20"/>
              </w:rPr>
              <w:t>4.40 (1.22)</w:t>
            </w:r>
          </w:p>
        </w:tc>
        <w:tc>
          <w:tcPr>
            <w:tcW w:w="876" w:type="dxa"/>
            <w:tcBorders>
              <w:left w:val="nil"/>
              <w:right w:val="nil"/>
            </w:tcBorders>
            <w:vAlign w:val="center"/>
          </w:tcPr>
          <w:p w14:paraId="729711B9" w14:textId="6BAA8A24" w:rsidR="000B34DE" w:rsidRDefault="000B34DE" w:rsidP="00D318C7">
            <w:pPr>
              <w:widowControl w:val="0"/>
              <w:autoSpaceDE w:val="0"/>
              <w:autoSpaceDN w:val="0"/>
              <w:adjustRightInd w:val="0"/>
              <w:rPr>
                <w:color w:val="000000"/>
                <w:sz w:val="20"/>
                <w:szCs w:val="20"/>
              </w:rPr>
            </w:pPr>
            <w:r>
              <w:rPr>
                <w:color w:val="000000"/>
                <w:sz w:val="20"/>
                <w:szCs w:val="20"/>
              </w:rPr>
              <w:t>1.47 (0.32)</w:t>
            </w:r>
          </w:p>
        </w:tc>
        <w:tc>
          <w:tcPr>
            <w:tcW w:w="876" w:type="dxa"/>
            <w:tcBorders>
              <w:left w:val="nil"/>
              <w:right w:val="nil"/>
            </w:tcBorders>
            <w:vAlign w:val="center"/>
          </w:tcPr>
          <w:p w14:paraId="3B35B95C" w14:textId="6C96A1AD" w:rsidR="000B34DE" w:rsidRDefault="000A608E" w:rsidP="00D318C7">
            <w:pPr>
              <w:widowControl w:val="0"/>
              <w:autoSpaceDE w:val="0"/>
              <w:autoSpaceDN w:val="0"/>
              <w:adjustRightInd w:val="0"/>
              <w:rPr>
                <w:color w:val="000000"/>
                <w:sz w:val="20"/>
                <w:szCs w:val="20"/>
              </w:rPr>
            </w:pPr>
            <w:r>
              <w:rPr>
                <w:color w:val="000000"/>
                <w:sz w:val="20"/>
                <w:szCs w:val="20"/>
              </w:rPr>
              <w:t>2.21 (0.72)</w:t>
            </w:r>
          </w:p>
        </w:tc>
        <w:tc>
          <w:tcPr>
            <w:tcW w:w="876" w:type="dxa"/>
            <w:tcBorders>
              <w:left w:val="nil"/>
              <w:right w:val="nil"/>
            </w:tcBorders>
            <w:vAlign w:val="center"/>
          </w:tcPr>
          <w:p w14:paraId="55DF96C2" w14:textId="77777777" w:rsidR="00D318C7" w:rsidRDefault="000A608E" w:rsidP="00D318C7">
            <w:pPr>
              <w:widowControl w:val="0"/>
              <w:autoSpaceDE w:val="0"/>
              <w:autoSpaceDN w:val="0"/>
              <w:adjustRightInd w:val="0"/>
              <w:rPr>
                <w:color w:val="000000"/>
                <w:sz w:val="20"/>
                <w:szCs w:val="20"/>
              </w:rPr>
            </w:pPr>
            <w:r>
              <w:rPr>
                <w:color w:val="000000"/>
                <w:sz w:val="20"/>
                <w:szCs w:val="20"/>
              </w:rPr>
              <w:t xml:space="preserve">0.74 </w:t>
            </w:r>
          </w:p>
          <w:p w14:paraId="164C2BDC" w14:textId="7DA7855D" w:rsidR="000B34DE" w:rsidRDefault="000A608E" w:rsidP="00D318C7">
            <w:pPr>
              <w:widowControl w:val="0"/>
              <w:autoSpaceDE w:val="0"/>
              <w:autoSpaceDN w:val="0"/>
              <w:adjustRightInd w:val="0"/>
              <w:rPr>
                <w:color w:val="000000"/>
                <w:sz w:val="20"/>
                <w:szCs w:val="20"/>
              </w:rPr>
            </w:pPr>
            <w:r>
              <w:rPr>
                <w:color w:val="000000"/>
                <w:sz w:val="20"/>
                <w:szCs w:val="20"/>
              </w:rPr>
              <w:t>(-0.32)</w:t>
            </w:r>
          </w:p>
        </w:tc>
      </w:tr>
      <w:tr w:rsidR="000B34DE" w14:paraId="22E161D9" w14:textId="033B4B4D" w:rsidTr="00D318C7">
        <w:trPr>
          <w:trHeight w:val="360"/>
          <w:jc w:val="center"/>
        </w:trPr>
        <w:tc>
          <w:tcPr>
            <w:tcW w:w="1305" w:type="dxa"/>
            <w:tcBorders>
              <w:left w:val="nil"/>
              <w:right w:val="nil"/>
            </w:tcBorders>
            <w:shd w:val="clear" w:color="auto" w:fill="auto"/>
            <w:vAlign w:val="center"/>
          </w:tcPr>
          <w:p w14:paraId="2C184637" w14:textId="77777777" w:rsidR="000B34DE" w:rsidRPr="00FA0091" w:rsidRDefault="000B34DE" w:rsidP="00410FF0">
            <w:pPr>
              <w:widowControl w:val="0"/>
              <w:autoSpaceDE w:val="0"/>
              <w:autoSpaceDN w:val="0"/>
              <w:adjustRightInd w:val="0"/>
              <w:rPr>
                <w:color w:val="1A1A1A"/>
                <w:sz w:val="20"/>
                <w:szCs w:val="20"/>
              </w:rPr>
            </w:pPr>
            <w:r w:rsidRPr="00FA0091">
              <w:rPr>
                <w:color w:val="1A1A1A"/>
                <w:sz w:val="20"/>
                <w:szCs w:val="20"/>
              </w:rPr>
              <w:t>Non-U.N. PKO</w:t>
            </w:r>
          </w:p>
        </w:tc>
        <w:tc>
          <w:tcPr>
            <w:tcW w:w="879" w:type="dxa"/>
            <w:tcBorders>
              <w:left w:val="nil"/>
              <w:right w:val="nil"/>
            </w:tcBorders>
            <w:shd w:val="clear" w:color="auto" w:fill="auto"/>
            <w:vAlign w:val="center"/>
          </w:tcPr>
          <w:p w14:paraId="3A4A6381" w14:textId="3EF0C268" w:rsidR="000B34DE" w:rsidRPr="00FA0091" w:rsidRDefault="000B34DE" w:rsidP="001627F0">
            <w:pPr>
              <w:widowControl w:val="0"/>
              <w:autoSpaceDE w:val="0"/>
              <w:autoSpaceDN w:val="0"/>
              <w:adjustRightInd w:val="0"/>
              <w:ind w:left="-39"/>
              <w:rPr>
                <w:color w:val="1A1A1A"/>
                <w:sz w:val="20"/>
                <w:szCs w:val="20"/>
              </w:rPr>
            </w:pPr>
            <w:r w:rsidRPr="00FA0091">
              <w:rPr>
                <w:color w:val="000000"/>
                <w:sz w:val="20"/>
                <w:szCs w:val="20"/>
              </w:rPr>
              <w:t>23.39** (2.40)</w:t>
            </w:r>
          </w:p>
        </w:tc>
        <w:tc>
          <w:tcPr>
            <w:tcW w:w="900" w:type="dxa"/>
            <w:tcBorders>
              <w:left w:val="nil"/>
              <w:right w:val="nil"/>
            </w:tcBorders>
            <w:shd w:val="clear" w:color="auto" w:fill="auto"/>
            <w:vAlign w:val="center"/>
          </w:tcPr>
          <w:p w14:paraId="52D81631" w14:textId="5A872C6A" w:rsidR="000B34DE" w:rsidRPr="00FA0091" w:rsidRDefault="000B34DE" w:rsidP="00401081">
            <w:pPr>
              <w:widowControl w:val="0"/>
              <w:autoSpaceDE w:val="0"/>
              <w:autoSpaceDN w:val="0"/>
              <w:adjustRightInd w:val="0"/>
              <w:rPr>
                <w:color w:val="1A1A1A"/>
                <w:sz w:val="20"/>
                <w:szCs w:val="20"/>
              </w:rPr>
            </w:pPr>
            <w:r w:rsidRPr="00FA0091">
              <w:rPr>
                <w:color w:val="000000"/>
                <w:sz w:val="20"/>
                <w:szCs w:val="20"/>
              </w:rPr>
              <w:t>17.22** (2.17)</w:t>
            </w:r>
          </w:p>
        </w:tc>
        <w:tc>
          <w:tcPr>
            <w:tcW w:w="1080" w:type="dxa"/>
            <w:tcBorders>
              <w:left w:val="nil"/>
              <w:right w:val="nil"/>
            </w:tcBorders>
            <w:shd w:val="clear" w:color="auto" w:fill="auto"/>
            <w:vAlign w:val="center"/>
          </w:tcPr>
          <w:p w14:paraId="46D836D5" w14:textId="4DCAF381" w:rsidR="000B34DE" w:rsidRPr="00FA0091" w:rsidRDefault="000B34DE" w:rsidP="00410FF0">
            <w:pPr>
              <w:widowControl w:val="0"/>
              <w:autoSpaceDE w:val="0"/>
              <w:autoSpaceDN w:val="0"/>
              <w:adjustRightInd w:val="0"/>
              <w:rPr>
                <w:color w:val="1A1A1A"/>
                <w:sz w:val="20"/>
                <w:szCs w:val="20"/>
              </w:rPr>
            </w:pPr>
            <w:r w:rsidRPr="00FA0091">
              <w:rPr>
                <w:color w:val="000000"/>
                <w:sz w:val="20"/>
                <w:szCs w:val="20"/>
              </w:rPr>
              <w:t>1.38 (0.60)</w:t>
            </w:r>
          </w:p>
        </w:tc>
        <w:tc>
          <w:tcPr>
            <w:tcW w:w="900" w:type="dxa"/>
            <w:tcBorders>
              <w:left w:val="nil"/>
              <w:right w:val="nil"/>
            </w:tcBorders>
            <w:vAlign w:val="center"/>
          </w:tcPr>
          <w:p w14:paraId="6FBC6BD5" w14:textId="60FBC0CC" w:rsidR="000B34DE" w:rsidRPr="00FA0091" w:rsidRDefault="000B34DE" w:rsidP="00410FF0">
            <w:pPr>
              <w:widowControl w:val="0"/>
              <w:autoSpaceDE w:val="0"/>
              <w:autoSpaceDN w:val="0"/>
              <w:adjustRightInd w:val="0"/>
              <w:rPr>
                <w:color w:val="1A1A1A"/>
                <w:sz w:val="20"/>
                <w:szCs w:val="20"/>
              </w:rPr>
            </w:pPr>
            <w:r w:rsidRPr="00FA0091">
              <w:rPr>
                <w:color w:val="000000"/>
                <w:sz w:val="20"/>
                <w:szCs w:val="20"/>
              </w:rPr>
              <w:t>3.07* (1.74)</w:t>
            </w:r>
          </w:p>
        </w:tc>
        <w:tc>
          <w:tcPr>
            <w:tcW w:w="795" w:type="dxa"/>
            <w:tcBorders>
              <w:left w:val="nil"/>
              <w:right w:val="nil"/>
            </w:tcBorders>
            <w:vAlign w:val="center"/>
          </w:tcPr>
          <w:p w14:paraId="08EE2804" w14:textId="77777777" w:rsidR="000B34DE" w:rsidRPr="00FA0091" w:rsidRDefault="000B34DE" w:rsidP="00410FF0">
            <w:pPr>
              <w:widowControl w:val="0"/>
              <w:autoSpaceDE w:val="0"/>
              <w:autoSpaceDN w:val="0"/>
              <w:adjustRightInd w:val="0"/>
              <w:rPr>
                <w:color w:val="000000"/>
                <w:sz w:val="20"/>
                <w:szCs w:val="20"/>
              </w:rPr>
            </w:pPr>
            <w:r w:rsidRPr="00FA0091">
              <w:rPr>
                <w:color w:val="000000"/>
                <w:sz w:val="20"/>
                <w:szCs w:val="20"/>
              </w:rPr>
              <w:t xml:space="preserve">0.84 </w:t>
            </w:r>
          </w:p>
          <w:p w14:paraId="2A81BE25" w14:textId="3381E38A" w:rsidR="000B34DE" w:rsidRPr="00FA0091" w:rsidRDefault="000B34DE" w:rsidP="00410FF0">
            <w:pPr>
              <w:widowControl w:val="0"/>
              <w:autoSpaceDE w:val="0"/>
              <w:autoSpaceDN w:val="0"/>
              <w:adjustRightInd w:val="0"/>
              <w:rPr>
                <w:color w:val="1A1A1A"/>
                <w:sz w:val="20"/>
                <w:szCs w:val="20"/>
              </w:rPr>
            </w:pPr>
            <w:r w:rsidRPr="00FA0091">
              <w:rPr>
                <w:color w:val="000000"/>
                <w:sz w:val="20"/>
                <w:szCs w:val="20"/>
              </w:rPr>
              <w:t>(-0.28)</w:t>
            </w:r>
          </w:p>
        </w:tc>
        <w:tc>
          <w:tcPr>
            <w:tcW w:w="900" w:type="dxa"/>
            <w:tcBorders>
              <w:left w:val="nil"/>
              <w:right w:val="nil"/>
            </w:tcBorders>
            <w:vAlign w:val="center"/>
          </w:tcPr>
          <w:p w14:paraId="4E685D58" w14:textId="55B5E6EF" w:rsidR="000B34DE" w:rsidRPr="00FA0091" w:rsidRDefault="000B34DE" w:rsidP="00410FF0">
            <w:pPr>
              <w:widowControl w:val="0"/>
              <w:autoSpaceDE w:val="0"/>
              <w:autoSpaceDN w:val="0"/>
              <w:adjustRightInd w:val="0"/>
              <w:rPr>
                <w:color w:val="1A1A1A"/>
                <w:sz w:val="20"/>
                <w:szCs w:val="20"/>
              </w:rPr>
            </w:pPr>
            <w:r w:rsidRPr="00FA0091">
              <w:rPr>
                <w:color w:val="000000"/>
                <w:sz w:val="20"/>
                <w:szCs w:val="20"/>
              </w:rPr>
              <w:t>1.06 (0.10)</w:t>
            </w:r>
          </w:p>
        </w:tc>
        <w:tc>
          <w:tcPr>
            <w:tcW w:w="810" w:type="dxa"/>
            <w:tcBorders>
              <w:left w:val="nil"/>
              <w:right w:val="nil"/>
            </w:tcBorders>
            <w:vAlign w:val="center"/>
          </w:tcPr>
          <w:p w14:paraId="533C6609" w14:textId="77777777" w:rsidR="000B34DE" w:rsidRPr="00FA0091" w:rsidRDefault="000B34DE" w:rsidP="00410FF0">
            <w:pPr>
              <w:widowControl w:val="0"/>
              <w:autoSpaceDE w:val="0"/>
              <w:autoSpaceDN w:val="0"/>
              <w:adjustRightInd w:val="0"/>
              <w:rPr>
                <w:color w:val="000000"/>
                <w:sz w:val="20"/>
                <w:szCs w:val="20"/>
              </w:rPr>
            </w:pPr>
            <w:r w:rsidRPr="00FA0091">
              <w:rPr>
                <w:color w:val="000000"/>
                <w:sz w:val="20"/>
                <w:szCs w:val="20"/>
              </w:rPr>
              <w:t xml:space="preserve">0.92 </w:t>
            </w:r>
          </w:p>
          <w:p w14:paraId="14D1D2E3" w14:textId="4F233D96" w:rsidR="000B34DE" w:rsidRPr="00FA0091" w:rsidRDefault="000B34DE" w:rsidP="00410FF0">
            <w:pPr>
              <w:widowControl w:val="0"/>
              <w:autoSpaceDE w:val="0"/>
              <w:autoSpaceDN w:val="0"/>
              <w:adjustRightInd w:val="0"/>
              <w:rPr>
                <w:color w:val="1A1A1A"/>
                <w:sz w:val="20"/>
                <w:szCs w:val="20"/>
              </w:rPr>
            </w:pPr>
            <w:r w:rsidRPr="00FA0091">
              <w:rPr>
                <w:color w:val="000000"/>
                <w:sz w:val="20"/>
                <w:szCs w:val="20"/>
              </w:rPr>
              <w:t xml:space="preserve">(-0.16) </w:t>
            </w:r>
          </w:p>
        </w:tc>
        <w:tc>
          <w:tcPr>
            <w:tcW w:w="900" w:type="dxa"/>
            <w:tcBorders>
              <w:left w:val="nil"/>
              <w:right w:val="nil"/>
            </w:tcBorders>
            <w:vAlign w:val="center"/>
          </w:tcPr>
          <w:p w14:paraId="2A3A946E" w14:textId="7F3C9717" w:rsidR="000B34DE" w:rsidRPr="00FA0091" w:rsidRDefault="000B34DE" w:rsidP="00763A54">
            <w:pPr>
              <w:widowControl w:val="0"/>
              <w:autoSpaceDE w:val="0"/>
              <w:autoSpaceDN w:val="0"/>
              <w:adjustRightInd w:val="0"/>
              <w:rPr>
                <w:color w:val="000000"/>
                <w:sz w:val="20"/>
                <w:szCs w:val="20"/>
              </w:rPr>
            </w:pPr>
            <w:r w:rsidRPr="00FA0091">
              <w:rPr>
                <w:color w:val="000000"/>
                <w:sz w:val="20"/>
                <w:szCs w:val="20"/>
              </w:rPr>
              <w:t>0.95</w:t>
            </w:r>
          </w:p>
          <w:p w14:paraId="509400BE" w14:textId="2C90D336" w:rsidR="000B34DE" w:rsidRPr="00FA0091" w:rsidRDefault="000B34DE" w:rsidP="00410FF0">
            <w:pPr>
              <w:widowControl w:val="0"/>
              <w:autoSpaceDE w:val="0"/>
              <w:autoSpaceDN w:val="0"/>
              <w:adjustRightInd w:val="0"/>
              <w:rPr>
                <w:color w:val="1A1A1A"/>
                <w:sz w:val="20"/>
                <w:szCs w:val="20"/>
              </w:rPr>
            </w:pPr>
            <w:r w:rsidRPr="00FA0091">
              <w:rPr>
                <w:color w:val="000000"/>
                <w:sz w:val="20"/>
                <w:szCs w:val="20"/>
              </w:rPr>
              <w:t xml:space="preserve">(-0.20) </w:t>
            </w:r>
          </w:p>
        </w:tc>
        <w:tc>
          <w:tcPr>
            <w:tcW w:w="810" w:type="dxa"/>
            <w:tcBorders>
              <w:left w:val="nil"/>
              <w:right w:val="nil"/>
            </w:tcBorders>
            <w:vAlign w:val="center"/>
          </w:tcPr>
          <w:p w14:paraId="1F2A2301" w14:textId="389A87D8" w:rsidR="000B34DE" w:rsidRPr="00FA0091" w:rsidRDefault="000B34DE" w:rsidP="007B2E91">
            <w:pPr>
              <w:widowControl w:val="0"/>
              <w:autoSpaceDE w:val="0"/>
              <w:autoSpaceDN w:val="0"/>
              <w:adjustRightInd w:val="0"/>
              <w:rPr>
                <w:color w:val="000000"/>
                <w:sz w:val="20"/>
                <w:szCs w:val="20"/>
              </w:rPr>
            </w:pPr>
            <w:r w:rsidRPr="00FA0091">
              <w:rPr>
                <w:color w:val="000000"/>
                <w:sz w:val="20"/>
                <w:szCs w:val="20"/>
              </w:rPr>
              <w:t>2.47 (1.18)</w:t>
            </w:r>
          </w:p>
        </w:tc>
        <w:tc>
          <w:tcPr>
            <w:tcW w:w="900" w:type="dxa"/>
            <w:tcBorders>
              <w:left w:val="nil"/>
              <w:right w:val="nil"/>
            </w:tcBorders>
            <w:vAlign w:val="center"/>
          </w:tcPr>
          <w:p w14:paraId="661FF82F" w14:textId="483B78B5" w:rsidR="000B34DE" w:rsidRPr="00FA0091" w:rsidRDefault="000B34DE" w:rsidP="007B2E91">
            <w:pPr>
              <w:widowControl w:val="0"/>
              <w:autoSpaceDE w:val="0"/>
              <w:autoSpaceDN w:val="0"/>
              <w:adjustRightInd w:val="0"/>
              <w:rPr>
                <w:color w:val="000000"/>
                <w:sz w:val="20"/>
                <w:szCs w:val="20"/>
              </w:rPr>
            </w:pPr>
            <w:r w:rsidRPr="00FA0091">
              <w:rPr>
                <w:color w:val="000000"/>
                <w:sz w:val="20"/>
                <w:szCs w:val="20"/>
              </w:rPr>
              <w:t>2.07 (1.23)</w:t>
            </w:r>
          </w:p>
        </w:tc>
        <w:tc>
          <w:tcPr>
            <w:tcW w:w="943" w:type="dxa"/>
            <w:tcBorders>
              <w:left w:val="nil"/>
              <w:right w:val="nil"/>
            </w:tcBorders>
            <w:vAlign w:val="center"/>
          </w:tcPr>
          <w:p w14:paraId="31558E32" w14:textId="5D1A00C9" w:rsidR="000B34DE" w:rsidRPr="00FA0091" w:rsidRDefault="000B34DE" w:rsidP="007F3916">
            <w:pPr>
              <w:widowControl w:val="0"/>
              <w:autoSpaceDE w:val="0"/>
              <w:autoSpaceDN w:val="0"/>
              <w:adjustRightInd w:val="0"/>
              <w:rPr>
                <w:color w:val="000000"/>
                <w:sz w:val="20"/>
                <w:szCs w:val="20"/>
              </w:rPr>
            </w:pPr>
            <w:r w:rsidRPr="00FA0091">
              <w:rPr>
                <w:color w:val="000000"/>
                <w:sz w:val="20"/>
                <w:szCs w:val="20"/>
              </w:rPr>
              <w:t>2.09 (1.37)</w:t>
            </w:r>
          </w:p>
        </w:tc>
        <w:tc>
          <w:tcPr>
            <w:tcW w:w="876" w:type="dxa"/>
            <w:tcBorders>
              <w:left w:val="nil"/>
              <w:right w:val="nil"/>
            </w:tcBorders>
            <w:vAlign w:val="center"/>
          </w:tcPr>
          <w:p w14:paraId="2F796AA7" w14:textId="08826D36" w:rsidR="000B34DE" w:rsidRPr="00FA0091" w:rsidRDefault="000B34DE" w:rsidP="00D318C7">
            <w:pPr>
              <w:widowControl w:val="0"/>
              <w:autoSpaceDE w:val="0"/>
              <w:autoSpaceDN w:val="0"/>
              <w:adjustRightInd w:val="0"/>
              <w:rPr>
                <w:color w:val="000000"/>
                <w:sz w:val="20"/>
                <w:szCs w:val="20"/>
              </w:rPr>
            </w:pPr>
            <w:r w:rsidRPr="00FA0091">
              <w:rPr>
                <w:color w:val="000000"/>
                <w:sz w:val="20"/>
                <w:szCs w:val="20"/>
              </w:rPr>
              <w:t>1.95 (1.27)</w:t>
            </w:r>
          </w:p>
        </w:tc>
        <w:tc>
          <w:tcPr>
            <w:tcW w:w="876" w:type="dxa"/>
            <w:tcBorders>
              <w:left w:val="nil"/>
              <w:right w:val="nil"/>
            </w:tcBorders>
            <w:vAlign w:val="center"/>
          </w:tcPr>
          <w:p w14:paraId="06A89E03" w14:textId="77777777" w:rsidR="00D318C7" w:rsidRPr="00FA0091" w:rsidRDefault="000A608E" w:rsidP="00D318C7">
            <w:pPr>
              <w:widowControl w:val="0"/>
              <w:autoSpaceDE w:val="0"/>
              <w:autoSpaceDN w:val="0"/>
              <w:adjustRightInd w:val="0"/>
              <w:rPr>
                <w:color w:val="000000"/>
                <w:sz w:val="20"/>
                <w:szCs w:val="20"/>
              </w:rPr>
            </w:pPr>
            <w:r w:rsidRPr="00FA0091">
              <w:rPr>
                <w:color w:val="000000"/>
                <w:sz w:val="20"/>
                <w:szCs w:val="20"/>
              </w:rPr>
              <w:t xml:space="preserve">0.95 </w:t>
            </w:r>
          </w:p>
          <w:p w14:paraId="15B95404" w14:textId="0DC28DD8" w:rsidR="000B34DE" w:rsidRPr="00FA0091" w:rsidRDefault="000A608E" w:rsidP="00D318C7">
            <w:pPr>
              <w:widowControl w:val="0"/>
              <w:autoSpaceDE w:val="0"/>
              <w:autoSpaceDN w:val="0"/>
              <w:adjustRightInd w:val="0"/>
              <w:rPr>
                <w:color w:val="000000"/>
                <w:sz w:val="20"/>
                <w:szCs w:val="20"/>
              </w:rPr>
            </w:pPr>
            <w:r w:rsidRPr="00FA0091">
              <w:rPr>
                <w:color w:val="000000"/>
                <w:sz w:val="20"/>
                <w:szCs w:val="20"/>
              </w:rPr>
              <w:t>(-0.09)</w:t>
            </w:r>
          </w:p>
        </w:tc>
        <w:tc>
          <w:tcPr>
            <w:tcW w:w="876" w:type="dxa"/>
            <w:tcBorders>
              <w:left w:val="nil"/>
              <w:right w:val="nil"/>
            </w:tcBorders>
            <w:vAlign w:val="center"/>
          </w:tcPr>
          <w:p w14:paraId="14C47B2D" w14:textId="054FDD9B" w:rsidR="000B34DE" w:rsidRPr="00FA0091" w:rsidRDefault="000A608E" w:rsidP="00D318C7">
            <w:pPr>
              <w:widowControl w:val="0"/>
              <w:autoSpaceDE w:val="0"/>
              <w:autoSpaceDN w:val="0"/>
              <w:adjustRightInd w:val="0"/>
              <w:rPr>
                <w:color w:val="000000"/>
                <w:sz w:val="20"/>
                <w:szCs w:val="20"/>
              </w:rPr>
            </w:pPr>
            <w:r w:rsidRPr="00FA0091">
              <w:rPr>
                <w:color w:val="000000"/>
                <w:sz w:val="20"/>
                <w:szCs w:val="20"/>
              </w:rPr>
              <w:t>2.24 (1.10)</w:t>
            </w:r>
          </w:p>
        </w:tc>
      </w:tr>
      <w:tr w:rsidR="000B34DE" w14:paraId="5653E257" w14:textId="50B63BA6" w:rsidTr="00D318C7">
        <w:trPr>
          <w:trHeight w:val="360"/>
          <w:jc w:val="center"/>
        </w:trPr>
        <w:tc>
          <w:tcPr>
            <w:tcW w:w="1305" w:type="dxa"/>
            <w:tcBorders>
              <w:left w:val="nil"/>
              <w:right w:val="nil"/>
            </w:tcBorders>
            <w:shd w:val="clear" w:color="auto" w:fill="auto"/>
            <w:vAlign w:val="center"/>
          </w:tcPr>
          <w:p w14:paraId="3B738A10" w14:textId="77777777" w:rsidR="000B34DE" w:rsidRDefault="000B34DE" w:rsidP="00410FF0">
            <w:pPr>
              <w:widowControl w:val="0"/>
              <w:autoSpaceDE w:val="0"/>
              <w:autoSpaceDN w:val="0"/>
              <w:adjustRightInd w:val="0"/>
              <w:rPr>
                <w:color w:val="1A1A1A"/>
                <w:sz w:val="20"/>
                <w:szCs w:val="20"/>
              </w:rPr>
            </w:pPr>
            <w:r>
              <w:rPr>
                <w:color w:val="1A1A1A"/>
                <w:sz w:val="20"/>
                <w:szCs w:val="20"/>
              </w:rPr>
              <w:t>Past PKO</w:t>
            </w:r>
          </w:p>
        </w:tc>
        <w:tc>
          <w:tcPr>
            <w:tcW w:w="879" w:type="dxa"/>
            <w:tcBorders>
              <w:left w:val="nil"/>
              <w:right w:val="nil"/>
            </w:tcBorders>
            <w:shd w:val="clear" w:color="auto" w:fill="auto"/>
            <w:vAlign w:val="center"/>
          </w:tcPr>
          <w:p w14:paraId="5A84658C" w14:textId="355EEE0B" w:rsidR="000B34DE" w:rsidRPr="00F75FE2" w:rsidRDefault="000B34DE" w:rsidP="001627F0">
            <w:pPr>
              <w:widowControl w:val="0"/>
              <w:autoSpaceDE w:val="0"/>
              <w:autoSpaceDN w:val="0"/>
              <w:adjustRightInd w:val="0"/>
              <w:ind w:left="-39"/>
              <w:rPr>
                <w:color w:val="1A1A1A"/>
                <w:sz w:val="20"/>
                <w:szCs w:val="20"/>
              </w:rPr>
            </w:pPr>
            <w:r>
              <w:rPr>
                <w:color w:val="000000"/>
                <w:sz w:val="20"/>
                <w:szCs w:val="20"/>
              </w:rPr>
              <w:t>0.01*** (-2.62)</w:t>
            </w:r>
          </w:p>
        </w:tc>
        <w:tc>
          <w:tcPr>
            <w:tcW w:w="900" w:type="dxa"/>
            <w:tcBorders>
              <w:left w:val="nil"/>
              <w:right w:val="nil"/>
            </w:tcBorders>
            <w:shd w:val="clear" w:color="auto" w:fill="auto"/>
            <w:vAlign w:val="center"/>
          </w:tcPr>
          <w:p w14:paraId="24388E9E" w14:textId="6E3AC70B" w:rsidR="000B34DE" w:rsidRPr="00F75FE2" w:rsidRDefault="000B34DE" w:rsidP="00401081">
            <w:pPr>
              <w:widowControl w:val="0"/>
              <w:autoSpaceDE w:val="0"/>
              <w:autoSpaceDN w:val="0"/>
              <w:adjustRightInd w:val="0"/>
              <w:rPr>
                <w:color w:val="1A1A1A"/>
                <w:sz w:val="20"/>
                <w:szCs w:val="20"/>
              </w:rPr>
            </w:pPr>
            <w:r>
              <w:rPr>
                <w:color w:val="000000"/>
                <w:sz w:val="20"/>
                <w:szCs w:val="20"/>
              </w:rPr>
              <w:t>0.01*** (-2.33)</w:t>
            </w:r>
          </w:p>
        </w:tc>
        <w:tc>
          <w:tcPr>
            <w:tcW w:w="1080" w:type="dxa"/>
            <w:tcBorders>
              <w:left w:val="nil"/>
              <w:right w:val="nil"/>
            </w:tcBorders>
            <w:shd w:val="clear" w:color="auto" w:fill="auto"/>
            <w:vAlign w:val="center"/>
          </w:tcPr>
          <w:p w14:paraId="28C40650" w14:textId="29FF17CD" w:rsidR="000B34DE" w:rsidRPr="00F75FE2" w:rsidRDefault="000B34DE" w:rsidP="00410FF0">
            <w:pPr>
              <w:widowControl w:val="0"/>
              <w:autoSpaceDE w:val="0"/>
              <w:autoSpaceDN w:val="0"/>
              <w:adjustRightInd w:val="0"/>
              <w:rPr>
                <w:color w:val="1A1A1A"/>
                <w:sz w:val="20"/>
                <w:szCs w:val="20"/>
              </w:rPr>
            </w:pPr>
            <w:r>
              <w:rPr>
                <w:color w:val="000000"/>
                <w:sz w:val="20"/>
                <w:szCs w:val="20"/>
              </w:rPr>
              <w:t>1.60 (0.36)</w:t>
            </w:r>
          </w:p>
        </w:tc>
        <w:tc>
          <w:tcPr>
            <w:tcW w:w="900" w:type="dxa"/>
            <w:tcBorders>
              <w:left w:val="nil"/>
              <w:right w:val="nil"/>
            </w:tcBorders>
            <w:vAlign w:val="center"/>
          </w:tcPr>
          <w:p w14:paraId="0332E669" w14:textId="1BCA2DD2" w:rsidR="000B34DE" w:rsidRPr="00F75FE2" w:rsidRDefault="000B34DE" w:rsidP="00410FF0">
            <w:pPr>
              <w:widowControl w:val="0"/>
              <w:autoSpaceDE w:val="0"/>
              <w:autoSpaceDN w:val="0"/>
              <w:adjustRightInd w:val="0"/>
              <w:rPr>
                <w:color w:val="1A1A1A"/>
                <w:sz w:val="20"/>
                <w:szCs w:val="20"/>
              </w:rPr>
            </w:pPr>
            <w:r>
              <w:rPr>
                <w:color w:val="000000"/>
                <w:sz w:val="20"/>
                <w:szCs w:val="20"/>
              </w:rPr>
              <w:t>2.45 (0.76)</w:t>
            </w:r>
          </w:p>
        </w:tc>
        <w:tc>
          <w:tcPr>
            <w:tcW w:w="795" w:type="dxa"/>
            <w:tcBorders>
              <w:left w:val="nil"/>
              <w:right w:val="nil"/>
            </w:tcBorders>
            <w:vAlign w:val="center"/>
          </w:tcPr>
          <w:p w14:paraId="190306EB" w14:textId="77777777" w:rsidR="000B34DE" w:rsidRDefault="000B34DE" w:rsidP="00410FF0">
            <w:pPr>
              <w:widowControl w:val="0"/>
              <w:autoSpaceDE w:val="0"/>
              <w:autoSpaceDN w:val="0"/>
              <w:adjustRightInd w:val="0"/>
              <w:rPr>
                <w:color w:val="000000"/>
                <w:sz w:val="20"/>
                <w:szCs w:val="20"/>
              </w:rPr>
            </w:pPr>
            <w:r>
              <w:rPr>
                <w:color w:val="000000"/>
                <w:sz w:val="20"/>
                <w:szCs w:val="20"/>
              </w:rPr>
              <w:t xml:space="preserve">0.47 </w:t>
            </w:r>
          </w:p>
          <w:p w14:paraId="52BDF83A" w14:textId="242D1A6C" w:rsidR="000B34DE" w:rsidRPr="00F75FE2" w:rsidRDefault="000B34DE" w:rsidP="00410FF0">
            <w:pPr>
              <w:widowControl w:val="0"/>
              <w:autoSpaceDE w:val="0"/>
              <w:autoSpaceDN w:val="0"/>
              <w:adjustRightInd w:val="0"/>
              <w:rPr>
                <w:color w:val="1A1A1A"/>
                <w:sz w:val="20"/>
                <w:szCs w:val="20"/>
              </w:rPr>
            </w:pPr>
            <w:r>
              <w:rPr>
                <w:color w:val="000000"/>
                <w:sz w:val="20"/>
                <w:szCs w:val="20"/>
              </w:rPr>
              <w:t>(-1.01)</w:t>
            </w:r>
          </w:p>
        </w:tc>
        <w:tc>
          <w:tcPr>
            <w:tcW w:w="900" w:type="dxa"/>
            <w:tcBorders>
              <w:left w:val="nil"/>
              <w:right w:val="nil"/>
            </w:tcBorders>
            <w:vAlign w:val="center"/>
          </w:tcPr>
          <w:p w14:paraId="7224B003" w14:textId="77777777" w:rsidR="000B34DE" w:rsidRDefault="000B34DE" w:rsidP="00410FF0">
            <w:pPr>
              <w:widowControl w:val="0"/>
              <w:autoSpaceDE w:val="0"/>
              <w:autoSpaceDN w:val="0"/>
              <w:adjustRightInd w:val="0"/>
              <w:rPr>
                <w:color w:val="000000"/>
                <w:sz w:val="20"/>
                <w:szCs w:val="20"/>
              </w:rPr>
            </w:pPr>
            <w:r>
              <w:rPr>
                <w:color w:val="000000"/>
                <w:sz w:val="20"/>
                <w:szCs w:val="20"/>
              </w:rPr>
              <w:t xml:space="preserve">0.50 </w:t>
            </w:r>
          </w:p>
          <w:p w14:paraId="5CE897BF" w14:textId="0481664B" w:rsidR="000B34DE" w:rsidRPr="00F75FE2" w:rsidRDefault="000B34DE" w:rsidP="00410FF0">
            <w:pPr>
              <w:widowControl w:val="0"/>
              <w:autoSpaceDE w:val="0"/>
              <w:autoSpaceDN w:val="0"/>
              <w:adjustRightInd w:val="0"/>
              <w:rPr>
                <w:color w:val="1A1A1A"/>
                <w:sz w:val="20"/>
                <w:szCs w:val="20"/>
              </w:rPr>
            </w:pPr>
            <w:r>
              <w:rPr>
                <w:color w:val="000000"/>
                <w:sz w:val="20"/>
                <w:szCs w:val="20"/>
              </w:rPr>
              <w:t>(-0.86)</w:t>
            </w:r>
          </w:p>
        </w:tc>
        <w:tc>
          <w:tcPr>
            <w:tcW w:w="810" w:type="dxa"/>
            <w:tcBorders>
              <w:left w:val="nil"/>
              <w:right w:val="nil"/>
            </w:tcBorders>
            <w:vAlign w:val="center"/>
          </w:tcPr>
          <w:p w14:paraId="15FE86ED" w14:textId="77777777" w:rsidR="000B34DE" w:rsidRDefault="000B34DE" w:rsidP="00410FF0">
            <w:pPr>
              <w:widowControl w:val="0"/>
              <w:autoSpaceDE w:val="0"/>
              <w:autoSpaceDN w:val="0"/>
              <w:adjustRightInd w:val="0"/>
              <w:rPr>
                <w:color w:val="000000"/>
                <w:sz w:val="20"/>
                <w:szCs w:val="20"/>
              </w:rPr>
            </w:pPr>
            <w:r>
              <w:rPr>
                <w:color w:val="000000"/>
                <w:sz w:val="20"/>
                <w:szCs w:val="20"/>
              </w:rPr>
              <w:t xml:space="preserve">0.36 </w:t>
            </w:r>
          </w:p>
          <w:p w14:paraId="62126096" w14:textId="608AE6FF" w:rsidR="000B34DE" w:rsidRPr="00F75FE2" w:rsidRDefault="000B34DE" w:rsidP="00410FF0">
            <w:pPr>
              <w:widowControl w:val="0"/>
              <w:autoSpaceDE w:val="0"/>
              <w:autoSpaceDN w:val="0"/>
              <w:adjustRightInd w:val="0"/>
              <w:rPr>
                <w:color w:val="1A1A1A"/>
                <w:sz w:val="20"/>
                <w:szCs w:val="20"/>
              </w:rPr>
            </w:pPr>
            <w:r>
              <w:rPr>
                <w:color w:val="000000"/>
                <w:sz w:val="20"/>
                <w:szCs w:val="20"/>
              </w:rPr>
              <w:t>(-1.48)</w:t>
            </w:r>
          </w:p>
        </w:tc>
        <w:tc>
          <w:tcPr>
            <w:tcW w:w="900" w:type="dxa"/>
            <w:tcBorders>
              <w:left w:val="nil"/>
              <w:right w:val="nil"/>
            </w:tcBorders>
            <w:vAlign w:val="center"/>
          </w:tcPr>
          <w:p w14:paraId="5675801B" w14:textId="77777777" w:rsidR="000B34DE" w:rsidRDefault="000B34DE" w:rsidP="00763A54">
            <w:pPr>
              <w:widowControl w:val="0"/>
              <w:autoSpaceDE w:val="0"/>
              <w:autoSpaceDN w:val="0"/>
              <w:adjustRightInd w:val="0"/>
              <w:rPr>
                <w:color w:val="000000"/>
                <w:sz w:val="20"/>
                <w:szCs w:val="20"/>
              </w:rPr>
            </w:pPr>
            <w:r>
              <w:rPr>
                <w:color w:val="000000"/>
                <w:sz w:val="20"/>
                <w:szCs w:val="20"/>
              </w:rPr>
              <w:t xml:space="preserve">0.36 </w:t>
            </w:r>
          </w:p>
          <w:p w14:paraId="76105167" w14:textId="74C06BA4" w:rsidR="000B34DE" w:rsidRPr="00F75FE2" w:rsidRDefault="000B34DE" w:rsidP="00410FF0">
            <w:pPr>
              <w:widowControl w:val="0"/>
              <w:autoSpaceDE w:val="0"/>
              <w:autoSpaceDN w:val="0"/>
              <w:adjustRightInd w:val="0"/>
              <w:rPr>
                <w:color w:val="1A1A1A"/>
                <w:sz w:val="20"/>
                <w:szCs w:val="20"/>
              </w:rPr>
            </w:pPr>
            <w:r>
              <w:rPr>
                <w:color w:val="000000"/>
                <w:sz w:val="20"/>
                <w:szCs w:val="20"/>
              </w:rPr>
              <w:t>(-1.48)</w:t>
            </w:r>
          </w:p>
        </w:tc>
        <w:tc>
          <w:tcPr>
            <w:tcW w:w="810" w:type="dxa"/>
            <w:tcBorders>
              <w:left w:val="nil"/>
              <w:right w:val="nil"/>
            </w:tcBorders>
            <w:vAlign w:val="center"/>
          </w:tcPr>
          <w:p w14:paraId="52591875" w14:textId="77777777" w:rsidR="000B34DE" w:rsidRDefault="000B34DE" w:rsidP="007B2E91">
            <w:pPr>
              <w:widowControl w:val="0"/>
              <w:autoSpaceDE w:val="0"/>
              <w:autoSpaceDN w:val="0"/>
              <w:adjustRightInd w:val="0"/>
              <w:rPr>
                <w:color w:val="000000"/>
                <w:sz w:val="20"/>
                <w:szCs w:val="20"/>
              </w:rPr>
            </w:pPr>
            <w:r>
              <w:rPr>
                <w:color w:val="000000"/>
                <w:sz w:val="20"/>
                <w:szCs w:val="20"/>
              </w:rPr>
              <w:t xml:space="preserve">0.65 </w:t>
            </w:r>
          </w:p>
          <w:p w14:paraId="0A44BF66" w14:textId="3F0C1FAA" w:rsidR="000B34DE" w:rsidRDefault="000B34DE" w:rsidP="007B2E91">
            <w:pPr>
              <w:widowControl w:val="0"/>
              <w:autoSpaceDE w:val="0"/>
              <w:autoSpaceDN w:val="0"/>
              <w:adjustRightInd w:val="0"/>
              <w:rPr>
                <w:color w:val="000000"/>
                <w:sz w:val="20"/>
                <w:szCs w:val="20"/>
              </w:rPr>
            </w:pPr>
            <w:r>
              <w:rPr>
                <w:color w:val="000000"/>
                <w:sz w:val="20"/>
                <w:szCs w:val="20"/>
              </w:rPr>
              <w:t>(-0.70)</w:t>
            </w:r>
          </w:p>
        </w:tc>
        <w:tc>
          <w:tcPr>
            <w:tcW w:w="900" w:type="dxa"/>
            <w:tcBorders>
              <w:left w:val="nil"/>
              <w:right w:val="nil"/>
            </w:tcBorders>
            <w:vAlign w:val="center"/>
          </w:tcPr>
          <w:p w14:paraId="45BFA5AC" w14:textId="77777777" w:rsidR="000B34DE" w:rsidRDefault="000B34DE" w:rsidP="007B2E91">
            <w:pPr>
              <w:widowControl w:val="0"/>
              <w:autoSpaceDE w:val="0"/>
              <w:autoSpaceDN w:val="0"/>
              <w:adjustRightInd w:val="0"/>
              <w:rPr>
                <w:color w:val="000000"/>
                <w:sz w:val="20"/>
                <w:szCs w:val="20"/>
              </w:rPr>
            </w:pPr>
            <w:r>
              <w:rPr>
                <w:color w:val="000000"/>
                <w:sz w:val="20"/>
                <w:szCs w:val="20"/>
              </w:rPr>
              <w:t xml:space="preserve">0.67 </w:t>
            </w:r>
          </w:p>
          <w:p w14:paraId="3C38EC35" w14:textId="644381B3" w:rsidR="000B34DE" w:rsidRDefault="000B34DE" w:rsidP="007B2E91">
            <w:pPr>
              <w:widowControl w:val="0"/>
              <w:autoSpaceDE w:val="0"/>
              <w:autoSpaceDN w:val="0"/>
              <w:adjustRightInd w:val="0"/>
              <w:rPr>
                <w:color w:val="000000"/>
                <w:sz w:val="20"/>
                <w:szCs w:val="20"/>
              </w:rPr>
            </w:pPr>
            <w:r>
              <w:rPr>
                <w:color w:val="000000"/>
                <w:sz w:val="20"/>
                <w:szCs w:val="20"/>
              </w:rPr>
              <w:t>(-0.55)</w:t>
            </w:r>
          </w:p>
        </w:tc>
        <w:tc>
          <w:tcPr>
            <w:tcW w:w="943" w:type="dxa"/>
            <w:tcBorders>
              <w:left w:val="nil"/>
              <w:right w:val="nil"/>
            </w:tcBorders>
            <w:vAlign w:val="center"/>
          </w:tcPr>
          <w:p w14:paraId="055CBDBF" w14:textId="77777777" w:rsidR="000B34DE" w:rsidRDefault="000B34DE" w:rsidP="007F3916">
            <w:pPr>
              <w:widowControl w:val="0"/>
              <w:autoSpaceDE w:val="0"/>
              <w:autoSpaceDN w:val="0"/>
              <w:adjustRightInd w:val="0"/>
              <w:rPr>
                <w:color w:val="000000"/>
                <w:sz w:val="20"/>
                <w:szCs w:val="20"/>
              </w:rPr>
            </w:pPr>
            <w:r>
              <w:rPr>
                <w:color w:val="000000"/>
                <w:sz w:val="20"/>
                <w:szCs w:val="20"/>
              </w:rPr>
              <w:t xml:space="preserve">0.28 </w:t>
            </w:r>
          </w:p>
          <w:p w14:paraId="4C97E426" w14:textId="51E7F6EB" w:rsidR="000B34DE" w:rsidRDefault="000B34DE" w:rsidP="007F3916">
            <w:pPr>
              <w:widowControl w:val="0"/>
              <w:autoSpaceDE w:val="0"/>
              <w:autoSpaceDN w:val="0"/>
              <w:adjustRightInd w:val="0"/>
              <w:rPr>
                <w:color w:val="000000"/>
                <w:sz w:val="20"/>
                <w:szCs w:val="20"/>
              </w:rPr>
            </w:pPr>
            <w:r>
              <w:rPr>
                <w:color w:val="000000"/>
                <w:sz w:val="20"/>
                <w:szCs w:val="20"/>
              </w:rPr>
              <w:t>(-1.23)</w:t>
            </w:r>
          </w:p>
        </w:tc>
        <w:tc>
          <w:tcPr>
            <w:tcW w:w="876" w:type="dxa"/>
            <w:tcBorders>
              <w:left w:val="nil"/>
              <w:right w:val="nil"/>
            </w:tcBorders>
            <w:vAlign w:val="center"/>
          </w:tcPr>
          <w:p w14:paraId="19814348" w14:textId="77777777" w:rsidR="000B34DE" w:rsidRDefault="000B34DE" w:rsidP="00D318C7">
            <w:pPr>
              <w:widowControl w:val="0"/>
              <w:autoSpaceDE w:val="0"/>
              <w:autoSpaceDN w:val="0"/>
              <w:adjustRightInd w:val="0"/>
              <w:rPr>
                <w:color w:val="000000"/>
                <w:sz w:val="20"/>
                <w:szCs w:val="20"/>
              </w:rPr>
            </w:pPr>
            <w:r>
              <w:rPr>
                <w:color w:val="000000"/>
                <w:sz w:val="20"/>
                <w:szCs w:val="20"/>
              </w:rPr>
              <w:t xml:space="preserve">0.29 </w:t>
            </w:r>
          </w:p>
          <w:p w14:paraId="17797E3D" w14:textId="0EFEDEAD" w:rsidR="000B34DE" w:rsidRDefault="000B34DE" w:rsidP="00D318C7">
            <w:pPr>
              <w:widowControl w:val="0"/>
              <w:autoSpaceDE w:val="0"/>
              <w:autoSpaceDN w:val="0"/>
              <w:adjustRightInd w:val="0"/>
              <w:rPr>
                <w:color w:val="000000"/>
                <w:sz w:val="20"/>
                <w:szCs w:val="20"/>
              </w:rPr>
            </w:pPr>
            <w:r>
              <w:rPr>
                <w:color w:val="000000"/>
                <w:sz w:val="20"/>
                <w:szCs w:val="20"/>
              </w:rPr>
              <w:t>(-1.24)</w:t>
            </w:r>
          </w:p>
        </w:tc>
        <w:tc>
          <w:tcPr>
            <w:tcW w:w="876" w:type="dxa"/>
            <w:tcBorders>
              <w:left w:val="nil"/>
              <w:right w:val="nil"/>
            </w:tcBorders>
            <w:vAlign w:val="center"/>
          </w:tcPr>
          <w:p w14:paraId="7F348B93" w14:textId="77777777" w:rsidR="00D318C7" w:rsidRDefault="000A608E" w:rsidP="00D318C7">
            <w:pPr>
              <w:widowControl w:val="0"/>
              <w:autoSpaceDE w:val="0"/>
              <w:autoSpaceDN w:val="0"/>
              <w:adjustRightInd w:val="0"/>
              <w:rPr>
                <w:color w:val="000000"/>
                <w:sz w:val="20"/>
                <w:szCs w:val="20"/>
              </w:rPr>
            </w:pPr>
            <w:r>
              <w:rPr>
                <w:color w:val="000000"/>
                <w:sz w:val="20"/>
                <w:szCs w:val="20"/>
              </w:rPr>
              <w:t xml:space="preserve">0.36 </w:t>
            </w:r>
          </w:p>
          <w:p w14:paraId="75C2CCE8" w14:textId="1DDB71C7" w:rsidR="000B34DE" w:rsidRDefault="000A608E" w:rsidP="00D318C7">
            <w:pPr>
              <w:widowControl w:val="0"/>
              <w:autoSpaceDE w:val="0"/>
              <w:autoSpaceDN w:val="0"/>
              <w:adjustRightInd w:val="0"/>
              <w:rPr>
                <w:color w:val="000000"/>
                <w:sz w:val="20"/>
                <w:szCs w:val="20"/>
              </w:rPr>
            </w:pPr>
            <w:r>
              <w:rPr>
                <w:color w:val="000000"/>
                <w:sz w:val="20"/>
                <w:szCs w:val="20"/>
              </w:rPr>
              <w:t>(-1.13)</w:t>
            </w:r>
          </w:p>
        </w:tc>
        <w:tc>
          <w:tcPr>
            <w:tcW w:w="876" w:type="dxa"/>
            <w:tcBorders>
              <w:left w:val="nil"/>
              <w:right w:val="nil"/>
            </w:tcBorders>
            <w:vAlign w:val="center"/>
          </w:tcPr>
          <w:p w14:paraId="1EB43F6B" w14:textId="77777777" w:rsidR="00D318C7" w:rsidRDefault="000A608E" w:rsidP="00D318C7">
            <w:pPr>
              <w:widowControl w:val="0"/>
              <w:autoSpaceDE w:val="0"/>
              <w:autoSpaceDN w:val="0"/>
              <w:adjustRightInd w:val="0"/>
              <w:rPr>
                <w:color w:val="000000"/>
                <w:sz w:val="20"/>
                <w:szCs w:val="20"/>
              </w:rPr>
            </w:pPr>
            <w:r>
              <w:rPr>
                <w:color w:val="000000"/>
                <w:sz w:val="20"/>
                <w:szCs w:val="20"/>
              </w:rPr>
              <w:t xml:space="preserve">0.44 </w:t>
            </w:r>
          </w:p>
          <w:p w14:paraId="7A1B3906" w14:textId="03F19E74" w:rsidR="000B34DE" w:rsidRDefault="000A608E" w:rsidP="00D318C7">
            <w:pPr>
              <w:widowControl w:val="0"/>
              <w:autoSpaceDE w:val="0"/>
              <w:autoSpaceDN w:val="0"/>
              <w:adjustRightInd w:val="0"/>
              <w:rPr>
                <w:color w:val="000000"/>
                <w:sz w:val="20"/>
                <w:szCs w:val="20"/>
              </w:rPr>
            </w:pPr>
            <w:r>
              <w:rPr>
                <w:color w:val="000000"/>
                <w:sz w:val="20"/>
                <w:szCs w:val="20"/>
              </w:rPr>
              <w:t>(-0.95)</w:t>
            </w:r>
          </w:p>
        </w:tc>
      </w:tr>
      <w:tr w:rsidR="000B34DE" w14:paraId="3E1AB398" w14:textId="0167A6B3" w:rsidTr="00D318C7">
        <w:trPr>
          <w:trHeight w:val="360"/>
          <w:jc w:val="center"/>
        </w:trPr>
        <w:tc>
          <w:tcPr>
            <w:tcW w:w="1305" w:type="dxa"/>
            <w:tcBorders>
              <w:left w:val="nil"/>
              <w:right w:val="nil"/>
            </w:tcBorders>
            <w:shd w:val="clear" w:color="auto" w:fill="auto"/>
            <w:vAlign w:val="center"/>
          </w:tcPr>
          <w:p w14:paraId="6B1EF7BF" w14:textId="77777777" w:rsidR="000B34DE" w:rsidRDefault="000B34DE" w:rsidP="00410FF0">
            <w:pPr>
              <w:widowControl w:val="0"/>
              <w:autoSpaceDE w:val="0"/>
              <w:autoSpaceDN w:val="0"/>
              <w:adjustRightInd w:val="0"/>
              <w:rPr>
                <w:color w:val="1A1A1A"/>
                <w:sz w:val="20"/>
                <w:szCs w:val="20"/>
              </w:rPr>
            </w:pPr>
            <w:r>
              <w:rPr>
                <w:color w:val="1A1A1A"/>
                <w:sz w:val="20"/>
                <w:szCs w:val="20"/>
              </w:rPr>
              <w:t>Group of Friends</w:t>
            </w:r>
          </w:p>
        </w:tc>
        <w:tc>
          <w:tcPr>
            <w:tcW w:w="879" w:type="dxa"/>
            <w:tcBorders>
              <w:left w:val="nil"/>
              <w:right w:val="nil"/>
            </w:tcBorders>
            <w:shd w:val="clear" w:color="auto" w:fill="auto"/>
            <w:vAlign w:val="center"/>
          </w:tcPr>
          <w:p w14:paraId="58687B36" w14:textId="77777777" w:rsidR="000B34DE" w:rsidRDefault="000B34DE" w:rsidP="001627F0">
            <w:pPr>
              <w:widowControl w:val="0"/>
              <w:autoSpaceDE w:val="0"/>
              <w:autoSpaceDN w:val="0"/>
              <w:adjustRightInd w:val="0"/>
              <w:ind w:left="-39"/>
              <w:rPr>
                <w:color w:val="000000"/>
                <w:sz w:val="20"/>
                <w:szCs w:val="20"/>
              </w:rPr>
            </w:pPr>
            <w:r>
              <w:rPr>
                <w:color w:val="000000"/>
                <w:sz w:val="20"/>
                <w:szCs w:val="20"/>
              </w:rPr>
              <w:t xml:space="preserve">0.47 </w:t>
            </w:r>
          </w:p>
          <w:p w14:paraId="1E1359EB" w14:textId="3B4BB057" w:rsidR="000B34DE" w:rsidRPr="00F75FE2" w:rsidRDefault="000B34DE" w:rsidP="001627F0">
            <w:pPr>
              <w:widowControl w:val="0"/>
              <w:autoSpaceDE w:val="0"/>
              <w:autoSpaceDN w:val="0"/>
              <w:adjustRightInd w:val="0"/>
              <w:ind w:left="-39"/>
              <w:rPr>
                <w:color w:val="1A1A1A"/>
                <w:sz w:val="20"/>
                <w:szCs w:val="20"/>
              </w:rPr>
            </w:pPr>
            <w:r>
              <w:rPr>
                <w:color w:val="000000"/>
                <w:sz w:val="20"/>
                <w:szCs w:val="20"/>
              </w:rPr>
              <w:t>(-0.58)</w:t>
            </w:r>
          </w:p>
        </w:tc>
        <w:tc>
          <w:tcPr>
            <w:tcW w:w="900" w:type="dxa"/>
            <w:tcBorders>
              <w:left w:val="nil"/>
              <w:right w:val="nil"/>
            </w:tcBorders>
            <w:shd w:val="clear" w:color="auto" w:fill="auto"/>
            <w:vAlign w:val="center"/>
          </w:tcPr>
          <w:p w14:paraId="0BA430E0" w14:textId="0B20BA86" w:rsidR="000B34DE" w:rsidRDefault="000B34DE" w:rsidP="00401081">
            <w:pPr>
              <w:widowControl w:val="0"/>
              <w:autoSpaceDE w:val="0"/>
              <w:autoSpaceDN w:val="0"/>
              <w:adjustRightInd w:val="0"/>
              <w:rPr>
                <w:color w:val="000000"/>
                <w:sz w:val="20"/>
                <w:szCs w:val="20"/>
              </w:rPr>
            </w:pPr>
            <w:r>
              <w:rPr>
                <w:color w:val="000000"/>
                <w:sz w:val="20"/>
                <w:szCs w:val="20"/>
              </w:rPr>
              <w:t>0.34</w:t>
            </w:r>
          </w:p>
          <w:p w14:paraId="676D45D7" w14:textId="34F3BB72" w:rsidR="000B34DE" w:rsidRPr="00F75FE2" w:rsidRDefault="000B34DE" w:rsidP="00A002EB">
            <w:pPr>
              <w:widowControl w:val="0"/>
              <w:autoSpaceDE w:val="0"/>
              <w:autoSpaceDN w:val="0"/>
              <w:adjustRightInd w:val="0"/>
              <w:rPr>
                <w:color w:val="1A1A1A"/>
                <w:sz w:val="20"/>
                <w:szCs w:val="20"/>
              </w:rPr>
            </w:pPr>
            <w:r>
              <w:rPr>
                <w:color w:val="000000"/>
                <w:sz w:val="20"/>
                <w:szCs w:val="20"/>
              </w:rPr>
              <w:t>(-1.01)</w:t>
            </w:r>
          </w:p>
        </w:tc>
        <w:tc>
          <w:tcPr>
            <w:tcW w:w="1080" w:type="dxa"/>
            <w:tcBorders>
              <w:left w:val="nil"/>
              <w:right w:val="nil"/>
            </w:tcBorders>
            <w:shd w:val="clear" w:color="auto" w:fill="auto"/>
            <w:vAlign w:val="center"/>
          </w:tcPr>
          <w:p w14:paraId="082F70C6" w14:textId="77777777" w:rsidR="000B34DE" w:rsidRDefault="000B34DE" w:rsidP="00410FF0">
            <w:pPr>
              <w:widowControl w:val="0"/>
              <w:autoSpaceDE w:val="0"/>
              <w:autoSpaceDN w:val="0"/>
              <w:adjustRightInd w:val="0"/>
              <w:rPr>
                <w:color w:val="000000"/>
                <w:sz w:val="20"/>
                <w:szCs w:val="20"/>
              </w:rPr>
            </w:pPr>
            <w:r>
              <w:rPr>
                <w:color w:val="000000"/>
                <w:sz w:val="20"/>
                <w:szCs w:val="20"/>
              </w:rPr>
              <w:t xml:space="preserve">0.67 </w:t>
            </w:r>
          </w:p>
          <w:p w14:paraId="661D2F28" w14:textId="1F061703" w:rsidR="000B34DE" w:rsidRPr="00F75FE2" w:rsidRDefault="000B34DE" w:rsidP="00410FF0">
            <w:pPr>
              <w:widowControl w:val="0"/>
              <w:autoSpaceDE w:val="0"/>
              <w:autoSpaceDN w:val="0"/>
              <w:adjustRightInd w:val="0"/>
              <w:rPr>
                <w:color w:val="1A1A1A"/>
                <w:sz w:val="20"/>
                <w:szCs w:val="20"/>
              </w:rPr>
            </w:pPr>
            <w:r>
              <w:rPr>
                <w:color w:val="000000"/>
                <w:sz w:val="20"/>
                <w:szCs w:val="20"/>
              </w:rPr>
              <w:t>(-0.51)</w:t>
            </w:r>
          </w:p>
        </w:tc>
        <w:tc>
          <w:tcPr>
            <w:tcW w:w="900" w:type="dxa"/>
            <w:tcBorders>
              <w:left w:val="nil"/>
              <w:right w:val="nil"/>
            </w:tcBorders>
            <w:vAlign w:val="center"/>
          </w:tcPr>
          <w:p w14:paraId="07496CBD" w14:textId="312C3DC3" w:rsidR="000B34DE" w:rsidRDefault="000B34DE" w:rsidP="00EC3346">
            <w:pPr>
              <w:widowControl w:val="0"/>
              <w:autoSpaceDE w:val="0"/>
              <w:autoSpaceDN w:val="0"/>
              <w:adjustRightInd w:val="0"/>
              <w:rPr>
                <w:color w:val="000000"/>
                <w:sz w:val="20"/>
                <w:szCs w:val="20"/>
              </w:rPr>
            </w:pPr>
            <w:r>
              <w:rPr>
                <w:color w:val="000000"/>
                <w:sz w:val="20"/>
                <w:szCs w:val="20"/>
              </w:rPr>
              <w:t xml:space="preserve">2.01 </w:t>
            </w:r>
          </w:p>
          <w:p w14:paraId="08A6FA82" w14:textId="00562E96" w:rsidR="000B34DE" w:rsidRPr="00F75FE2" w:rsidRDefault="000B34DE" w:rsidP="00410FF0">
            <w:pPr>
              <w:widowControl w:val="0"/>
              <w:autoSpaceDE w:val="0"/>
              <w:autoSpaceDN w:val="0"/>
              <w:adjustRightInd w:val="0"/>
              <w:rPr>
                <w:color w:val="1A1A1A"/>
                <w:sz w:val="20"/>
                <w:szCs w:val="20"/>
              </w:rPr>
            </w:pPr>
            <w:r>
              <w:rPr>
                <w:color w:val="000000"/>
                <w:sz w:val="20"/>
                <w:szCs w:val="20"/>
              </w:rPr>
              <w:t>(0.73)</w:t>
            </w:r>
          </w:p>
        </w:tc>
        <w:tc>
          <w:tcPr>
            <w:tcW w:w="795" w:type="dxa"/>
            <w:tcBorders>
              <w:left w:val="nil"/>
              <w:right w:val="nil"/>
            </w:tcBorders>
            <w:vAlign w:val="center"/>
          </w:tcPr>
          <w:p w14:paraId="715B6BC9" w14:textId="77777777" w:rsidR="000B34DE" w:rsidRDefault="000B34DE" w:rsidP="00410FF0">
            <w:pPr>
              <w:widowControl w:val="0"/>
              <w:autoSpaceDE w:val="0"/>
              <w:autoSpaceDN w:val="0"/>
              <w:adjustRightInd w:val="0"/>
              <w:rPr>
                <w:color w:val="000000"/>
                <w:sz w:val="20"/>
                <w:szCs w:val="20"/>
              </w:rPr>
            </w:pPr>
            <w:r>
              <w:rPr>
                <w:color w:val="000000"/>
                <w:sz w:val="20"/>
                <w:szCs w:val="20"/>
              </w:rPr>
              <w:t xml:space="preserve">0.96 </w:t>
            </w:r>
          </w:p>
          <w:p w14:paraId="08E51310" w14:textId="5B42F3F5" w:rsidR="000B34DE" w:rsidRPr="00F75FE2" w:rsidRDefault="000B34DE" w:rsidP="00410FF0">
            <w:pPr>
              <w:widowControl w:val="0"/>
              <w:autoSpaceDE w:val="0"/>
              <w:autoSpaceDN w:val="0"/>
              <w:adjustRightInd w:val="0"/>
              <w:rPr>
                <w:color w:val="1A1A1A"/>
                <w:sz w:val="20"/>
                <w:szCs w:val="20"/>
              </w:rPr>
            </w:pPr>
            <w:r>
              <w:rPr>
                <w:color w:val="000000"/>
                <w:sz w:val="20"/>
                <w:szCs w:val="20"/>
              </w:rPr>
              <w:t>(-0.06)</w:t>
            </w:r>
          </w:p>
        </w:tc>
        <w:tc>
          <w:tcPr>
            <w:tcW w:w="900" w:type="dxa"/>
            <w:tcBorders>
              <w:left w:val="nil"/>
              <w:right w:val="nil"/>
            </w:tcBorders>
            <w:vAlign w:val="center"/>
          </w:tcPr>
          <w:p w14:paraId="57190B60" w14:textId="39AB0D29" w:rsidR="000B34DE" w:rsidRPr="00F75FE2" w:rsidRDefault="000B34DE" w:rsidP="00410FF0">
            <w:pPr>
              <w:widowControl w:val="0"/>
              <w:autoSpaceDE w:val="0"/>
              <w:autoSpaceDN w:val="0"/>
              <w:adjustRightInd w:val="0"/>
              <w:rPr>
                <w:color w:val="1A1A1A"/>
                <w:sz w:val="20"/>
                <w:szCs w:val="20"/>
              </w:rPr>
            </w:pPr>
            <w:r>
              <w:rPr>
                <w:color w:val="000000"/>
                <w:sz w:val="20"/>
                <w:szCs w:val="20"/>
              </w:rPr>
              <w:t>1.89 (0.86)</w:t>
            </w:r>
          </w:p>
        </w:tc>
        <w:tc>
          <w:tcPr>
            <w:tcW w:w="810" w:type="dxa"/>
            <w:tcBorders>
              <w:left w:val="nil"/>
              <w:right w:val="nil"/>
            </w:tcBorders>
            <w:vAlign w:val="center"/>
          </w:tcPr>
          <w:p w14:paraId="76D65569" w14:textId="47F91395" w:rsidR="000B34DE" w:rsidRPr="00F75FE2" w:rsidRDefault="000B34DE" w:rsidP="00410FF0">
            <w:pPr>
              <w:widowControl w:val="0"/>
              <w:autoSpaceDE w:val="0"/>
              <w:autoSpaceDN w:val="0"/>
              <w:adjustRightInd w:val="0"/>
              <w:rPr>
                <w:color w:val="1A1A1A"/>
                <w:sz w:val="20"/>
                <w:szCs w:val="20"/>
              </w:rPr>
            </w:pPr>
            <w:r>
              <w:rPr>
                <w:color w:val="000000"/>
                <w:sz w:val="20"/>
                <w:szCs w:val="20"/>
              </w:rPr>
              <w:t>1.28 (0.44)</w:t>
            </w:r>
          </w:p>
        </w:tc>
        <w:tc>
          <w:tcPr>
            <w:tcW w:w="900" w:type="dxa"/>
            <w:tcBorders>
              <w:left w:val="nil"/>
              <w:right w:val="nil"/>
            </w:tcBorders>
            <w:vAlign w:val="center"/>
          </w:tcPr>
          <w:p w14:paraId="1797A0CC" w14:textId="76C21031" w:rsidR="000B34DE" w:rsidRPr="00F75FE2" w:rsidRDefault="000B34DE" w:rsidP="00410FF0">
            <w:pPr>
              <w:widowControl w:val="0"/>
              <w:autoSpaceDE w:val="0"/>
              <w:autoSpaceDN w:val="0"/>
              <w:adjustRightInd w:val="0"/>
              <w:rPr>
                <w:color w:val="1A1A1A"/>
                <w:sz w:val="20"/>
                <w:szCs w:val="20"/>
              </w:rPr>
            </w:pPr>
            <w:r>
              <w:rPr>
                <w:color w:val="000000"/>
                <w:sz w:val="20"/>
                <w:szCs w:val="20"/>
              </w:rPr>
              <w:t>1.11 (0.54)</w:t>
            </w:r>
          </w:p>
        </w:tc>
        <w:tc>
          <w:tcPr>
            <w:tcW w:w="810" w:type="dxa"/>
            <w:tcBorders>
              <w:left w:val="nil"/>
              <w:right w:val="nil"/>
            </w:tcBorders>
            <w:vAlign w:val="center"/>
          </w:tcPr>
          <w:p w14:paraId="6E1DF129" w14:textId="702E46DF" w:rsidR="000B34DE" w:rsidRDefault="000B34DE" w:rsidP="007B2E91">
            <w:pPr>
              <w:widowControl w:val="0"/>
              <w:autoSpaceDE w:val="0"/>
              <w:autoSpaceDN w:val="0"/>
              <w:adjustRightInd w:val="0"/>
              <w:rPr>
                <w:color w:val="000000"/>
                <w:sz w:val="20"/>
                <w:szCs w:val="20"/>
              </w:rPr>
            </w:pPr>
            <w:r>
              <w:rPr>
                <w:color w:val="000000"/>
                <w:sz w:val="20"/>
                <w:szCs w:val="20"/>
              </w:rPr>
              <w:t>1.06 (0.09)</w:t>
            </w:r>
          </w:p>
        </w:tc>
        <w:tc>
          <w:tcPr>
            <w:tcW w:w="900" w:type="dxa"/>
            <w:tcBorders>
              <w:left w:val="nil"/>
              <w:right w:val="nil"/>
            </w:tcBorders>
            <w:vAlign w:val="center"/>
          </w:tcPr>
          <w:p w14:paraId="69600464" w14:textId="0C44AFC7" w:rsidR="000B34DE" w:rsidRDefault="000B34DE" w:rsidP="007B2E91">
            <w:pPr>
              <w:widowControl w:val="0"/>
              <w:autoSpaceDE w:val="0"/>
              <w:autoSpaceDN w:val="0"/>
              <w:adjustRightInd w:val="0"/>
              <w:rPr>
                <w:color w:val="000000"/>
                <w:sz w:val="20"/>
                <w:szCs w:val="20"/>
              </w:rPr>
            </w:pPr>
            <w:r>
              <w:rPr>
                <w:color w:val="000000"/>
                <w:sz w:val="20"/>
                <w:szCs w:val="20"/>
              </w:rPr>
              <w:t>1.83 (0.90)</w:t>
            </w:r>
          </w:p>
        </w:tc>
        <w:tc>
          <w:tcPr>
            <w:tcW w:w="943" w:type="dxa"/>
            <w:tcBorders>
              <w:left w:val="nil"/>
              <w:right w:val="nil"/>
            </w:tcBorders>
            <w:vAlign w:val="center"/>
          </w:tcPr>
          <w:p w14:paraId="162816F3" w14:textId="5145FF37" w:rsidR="000B34DE" w:rsidRDefault="000B34DE" w:rsidP="007F3916">
            <w:pPr>
              <w:widowControl w:val="0"/>
              <w:autoSpaceDE w:val="0"/>
              <w:autoSpaceDN w:val="0"/>
              <w:adjustRightInd w:val="0"/>
              <w:rPr>
                <w:color w:val="000000"/>
                <w:sz w:val="20"/>
                <w:szCs w:val="20"/>
              </w:rPr>
            </w:pPr>
            <w:r>
              <w:rPr>
                <w:color w:val="000000"/>
                <w:sz w:val="20"/>
                <w:szCs w:val="20"/>
              </w:rPr>
              <w:t>3.50* (1.83)</w:t>
            </w:r>
          </w:p>
        </w:tc>
        <w:tc>
          <w:tcPr>
            <w:tcW w:w="876" w:type="dxa"/>
            <w:tcBorders>
              <w:left w:val="nil"/>
              <w:right w:val="nil"/>
            </w:tcBorders>
            <w:vAlign w:val="center"/>
          </w:tcPr>
          <w:p w14:paraId="5134B5B9" w14:textId="5133DA53" w:rsidR="000B34DE" w:rsidRDefault="000B34DE" w:rsidP="00D318C7">
            <w:pPr>
              <w:widowControl w:val="0"/>
              <w:autoSpaceDE w:val="0"/>
              <w:autoSpaceDN w:val="0"/>
              <w:adjustRightInd w:val="0"/>
              <w:rPr>
                <w:color w:val="000000"/>
                <w:sz w:val="20"/>
                <w:szCs w:val="20"/>
              </w:rPr>
            </w:pPr>
            <w:r>
              <w:rPr>
                <w:color w:val="000000"/>
                <w:sz w:val="20"/>
                <w:szCs w:val="20"/>
              </w:rPr>
              <w:t>2.97 (1.46)</w:t>
            </w:r>
          </w:p>
        </w:tc>
        <w:tc>
          <w:tcPr>
            <w:tcW w:w="876" w:type="dxa"/>
            <w:tcBorders>
              <w:left w:val="nil"/>
              <w:right w:val="nil"/>
            </w:tcBorders>
            <w:vAlign w:val="center"/>
          </w:tcPr>
          <w:p w14:paraId="0B03760A" w14:textId="74C447B7" w:rsidR="000B34DE" w:rsidRDefault="000A608E" w:rsidP="00D318C7">
            <w:pPr>
              <w:widowControl w:val="0"/>
              <w:autoSpaceDE w:val="0"/>
              <w:autoSpaceDN w:val="0"/>
              <w:adjustRightInd w:val="0"/>
              <w:rPr>
                <w:color w:val="000000"/>
                <w:sz w:val="20"/>
                <w:szCs w:val="20"/>
              </w:rPr>
            </w:pPr>
            <w:r>
              <w:rPr>
                <w:color w:val="000000"/>
                <w:sz w:val="20"/>
                <w:szCs w:val="20"/>
              </w:rPr>
              <w:t>1.09 (0.09)</w:t>
            </w:r>
          </w:p>
        </w:tc>
        <w:tc>
          <w:tcPr>
            <w:tcW w:w="876" w:type="dxa"/>
            <w:tcBorders>
              <w:left w:val="nil"/>
              <w:right w:val="nil"/>
            </w:tcBorders>
            <w:vAlign w:val="center"/>
          </w:tcPr>
          <w:p w14:paraId="67586C8E" w14:textId="77777777" w:rsidR="00D318C7" w:rsidRDefault="000A608E" w:rsidP="00D318C7">
            <w:pPr>
              <w:widowControl w:val="0"/>
              <w:autoSpaceDE w:val="0"/>
              <w:autoSpaceDN w:val="0"/>
              <w:adjustRightInd w:val="0"/>
              <w:rPr>
                <w:color w:val="000000"/>
                <w:sz w:val="20"/>
                <w:szCs w:val="20"/>
              </w:rPr>
            </w:pPr>
            <w:r>
              <w:rPr>
                <w:color w:val="000000"/>
                <w:sz w:val="20"/>
                <w:szCs w:val="20"/>
              </w:rPr>
              <w:t xml:space="preserve">0.52 </w:t>
            </w:r>
          </w:p>
          <w:p w14:paraId="0072DCE6" w14:textId="46496811" w:rsidR="000B34DE" w:rsidRDefault="000A608E" w:rsidP="00D318C7">
            <w:pPr>
              <w:widowControl w:val="0"/>
              <w:autoSpaceDE w:val="0"/>
              <w:autoSpaceDN w:val="0"/>
              <w:adjustRightInd w:val="0"/>
              <w:rPr>
                <w:color w:val="000000"/>
                <w:sz w:val="20"/>
                <w:szCs w:val="20"/>
              </w:rPr>
            </w:pPr>
            <w:r>
              <w:rPr>
                <w:color w:val="000000"/>
                <w:sz w:val="20"/>
                <w:szCs w:val="20"/>
              </w:rPr>
              <w:t>(-0.87)</w:t>
            </w:r>
          </w:p>
        </w:tc>
      </w:tr>
      <w:tr w:rsidR="000B34DE" w14:paraId="074318DA" w14:textId="51911C0D" w:rsidTr="00D318C7">
        <w:trPr>
          <w:trHeight w:val="360"/>
          <w:jc w:val="center"/>
        </w:trPr>
        <w:tc>
          <w:tcPr>
            <w:tcW w:w="1305" w:type="dxa"/>
            <w:tcBorders>
              <w:left w:val="nil"/>
              <w:right w:val="nil"/>
            </w:tcBorders>
            <w:shd w:val="clear" w:color="auto" w:fill="auto"/>
            <w:vAlign w:val="center"/>
          </w:tcPr>
          <w:p w14:paraId="2168A98F" w14:textId="77777777" w:rsidR="000B34DE" w:rsidRDefault="000B34DE" w:rsidP="00410FF0">
            <w:pPr>
              <w:widowControl w:val="0"/>
              <w:autoSpaceDE w:val="0"/>
              <w:autoSpaceDN w:val="0"/>
              <w:adjustRightInd w:val="0"/>
              <w:rPr>
                <w:color w:val="1A1A1A"/>
                <w:sz w:val="20"/>
                <w:szCs w:val="20"/>
              </w:rPr>
            </w:pPr>
            <w:r>
              <w:rPr>
                <w:color w:val="1A1A1A"/>
                <w:sz w:val="20"/>
                <w:szCs w:val="20"/>
              </w:rPr>
              <w:t xml:space="preserve">Electoral Provisions </w:t>
            </w:r>
          </w:p>
        </w:tc>
        <w:tc>
          <w:tcPr>
            <w:tcW w:w="879" w:type="dxa"/>
            <w:tcBorders>
              <w:left w:val="nil"/>
              <w:right w:val="nil"/>
            </w:tcBorders>
            <w:shd w:val="clear" w:color="auto" w:fill="auto"/>
            <w:vAlign w:val="center"/>
          </w:tcPr>
          <w:p w14:paraId="61B8DEC2" w14:textId="77777777" w:rsidR="000B34DE" w:rsidRDefault="000B34DE" w:rsidP="001627F0">
            <w:pPr>
              <w:widowControl w:val="0"/>
              <w:autoSpaceDE w:val="0"/>
              <w:autoSpaceDN w:val="0"/>
              <w:adjustRightInd w:val="0"/>
              <w:ind w:left="-39"/>
              <w:rPr>
                <w:color w:val="000000"/>
                <w:sz w:val="20"/>
                <w:szCs w:val="20"/>
              </w:rPr>
            </w:pPr>
            <w:r>
              <w:rPr>
                <w:color w:val="000000"/>
                <w:sz w:val="20"/>
                <w:szCs w:val="20"/>
              </w:rPr>
              <w:t xml:space="preserve">0.10 </w:t>
            </w:r>
          </w:p>
          <w:p w14:paraId="473D9689" w14:textId="0C469A90" w:rsidR="000B34DE" w:rsidRPr="00F75FE2" w:rsidRDefault="000B34DE" w:rsidP="001627F0">
            <w:pPr>
              <w:widowControl w:val="0"/>
              <w:autoSpaceDE w:val="0"/>
              <w:autoSpaceDN w:val="0"/>
              <w:adjustRightInd w:val="0"/>
              <w:ind w:left="-39"/>
              <w:rPr>
                <w:color w:val="000000"/>
                <w:sz w:val="20"/>
                <w:szCs w:val="20"/>
              </w:rPr>
            </w:pPr>
            <w:r>
              <w:rPr>
                <w:color w:val="000000"/>
                <w:sz w:val="20"/>
                <w:szCs w:val="20"/>
              </w:rPr>
              <w:t>(-1.26)</w:t>
            </w:r>
          </w:p>
        </w:tc>
        <w:tc>
          <w:tcPr>
            <w:tcW w:w="900" w:type="dxa"/>
            <w:tcBorders>
              <w:left w:val="nil"/>
              <w:right w:val="nil"/>
            </w:tcBorders>
            <w:shd w:val="clear" w:color="auto" w:fill="auto"/>
            <w:vAlign w:val="center"/>
          </w:tcPr>
          <w:p w14:paraId="20C4D977" w14:textId="5B2C8610" w:rsidR="000B34DE" w:rsidRPr="00F75FE2" w:rsidRDefault="000B34DE" w:rsidP="00401081">
            <w:pPr>
              <w:widowControl w:val="0"/>
              <w:autoSpaceDE w:val="0"/>
              <w:autoSpaceDN w:val="0"/>
              <w:adjustRightInd w:val="0"/>
              <w:rPr>
                <w:color w:val="000000"/>
                <w:sz w:val="20"/>
                <w:szCs w:val="20"/>
              </w:rPr>
            </w:pPr>
            <w:r w:rsidRPr="00F75FE2">
              <w:rPr>
                <w:color w:val="1A1A1A"/>
                <w:sz w:val="20"/>
                <w:szCs w:val="20"/>
              </w:rPr>
              <w:t>–</w:t>
            </w:r>
          </w:p>
        </w:tc>
        <w:tc>
          <w:tcPr>
            <w:tcW w:w="1080" w:type="dxa"/>
            <w:tcBorders>
              <w:left w:val="nil"/>
              <w:right w:val="nil"/>
            </w:tcBorders>
            <w:shd w:val="clear" w:color="auto" w:fill="auto"/>
            <w:vAlign w:val="center"/>
          </w:tcPr>
          <w:p w14:paraId="1A59FECB" w14:textId="77777777" w:rsidR="000B34DE" w:rsidRDefault="000B34DE" w:rsidP="00410FF0">
            <w:pPr>
              <w:widowControl w:val="0"/>
              <w:autoSpaceDE w:val="0"/>
              <w:autoSpaceDN w:val="0"/>
              <w:adjustRightInd w:val="0"/>
              <w:rPr>
                <w:color w:val="000000"/>
                <w:sz w:val="20"/>
                <w:szCs w:val="20"/>
              </w:rPr>
            </w:pPr>
            <w:r>
              <w:rPr>
                <w:color w:val="000000"/>
                <w:sz w:val="20"/>
                <w:szCs w:val="20"/>
              </w:rPr>
              <w:t xml:space="preserve">0.91 </w:t>
            </w:r>
          </w:p>
          <w:p w14:paraId="3AD77FF3" w14:textId="09908448" w:rsidR="000B34DE" w:rsidRPr="00F75FE2" w:rsidRDefault="000B34DE" w:rsidP="00410FF0">
            <w:pPr>
              <w:widowControl w:val="0"/>
              <w:autoSpaceDE w:val="0"/>
              <w:autoSpaceDN w:val="0"/>
              <w:adjustRightInd w:val="0"/>
              <w:rPr>
                <w:color w:val="000000"/>
                <w:sz w:val="20"/>
                <w:szCs w:val="20"/>
              </w:rPr>
            </w:pPr>
            <w:r>
              <w:rPr>
                <w:color w:val="000000"/>
                <w:sz w:val="20"/>
                <w:szCs w:val="20"/>
              </w:rPr>
              <w:t>(-0.08)</w:t>
            </w:r>
          </w:p>
        </w:tc>
        <w:tc>
          <w:tcPr>
            <w:tcW w:w="900" w:type="dxa"/>
            <w:tcBorders>
              <w:left w:val="nil"/>
              <w:right w:val="nil"/>
            </w:tcBorders>
            <w:vAlign w:val="center"/>
          </w:tcPr>
          <w:p w14:paraId="78545F52" w14:textId="6C7678D3" w:rsidR="000B34DE" w:rsidRPr="00F75FE2" w:rsidRDefault="000B34DE" w:rsidP="00410FF0">
            <w:pPr>
              <w:widowControl w:val="0"/>
              <w:autoSpaceDE w:val="0"/>
              <w:autoSpaceDN w:val="0"/>
              <w:adjustRightInd w:val="0"/>
              <w:rPr>
                <w:color w:val="000000"/>
                <w:sz w:val="20"/>
                <w:szCs w:val="20"/>
              </w:rPr>
            </w:pPr>
            <w:r w:rsidRPr="00F75FE2">
              <w:rPr>
                <w:color w:val="1A1A1A"/>
                <w:sz w:val="20"/>
                <w:szCs w:val="20"/>
              </w:rPr>
              <w:t>–</w:t>
            </w:r>
          </w:p>
        </w:tc>
        <w:tc>
          <w:tcPr>
            <w:tcW w:w="795" w:type="dxa"/>
            <w:tcBorders>
              <w:left w:val="nil"/>
              <w:right w:val="nil"/>
            </w:tcBorders>
            <w:vAlign w:val="center"/>
          </w:tcPr>
          <w:p w14:paraId="3295D43F" w14:textId="77777777" w:rsidR="000B34DE" w:rsidRDefault="000B34DE" w:rsidP="00410FF0">
            <w:pPr>
              <w:widowControl w:val="0"/>
              <w:autoSpaceDE w:val="0"/>
              <w:autoSpaceDN w:val="0"/>
              <w:adjustRightInd w:val="0"/>
              <w:rPr>
                <w:color w:val="000000"/>
                <w:sz w:val="20"/>
                <w:szCs w:val="20"/>
              </w:rPr>
            </w:pPr>
            <w:r>
              <w:rPr>
                <w:color w:val="000000"/>
                <w:sz w:val="20"/>
                <w:szCs w:val="20"/>
              </w:rPr>
              <w:t xml:space="preserve">0.42 </w:t>
            </w:r>
          </w:p>
          <w:p w14:paraId="57D9C905" w14:textId="38FC5159" w:rsidR="000B34DE" w:rsidRPr="00F75FE2" w:rsidRDefault="000B34DE" w:rsidP="00410FF0">
            <w:pPr>
              <w:widowControl w:val="0"/>
              <w:autoSpaceDE w:val="0"/>
              <w:autoSpaceDN w:val="0"/>
              <w:adjustRightInd w:val="0"/>
              <w:rPr>
                <w:color w:val="000000"/>
                <w:sz w:val="20"/>
                <w:szCs w:val="20"/>
              </w:rPr>
            </w:pPr>
            <w:r>
              <w:rPr>
                <w:color w:val="000000"/>
                <w:sz w:val="20"/>
                <w:szCs w:val="20"/>
              </w:rPr>
              <w:t>(-1.18)</w:t>
            </w:r>
          </w:p>
        </w:tc>
        <w:tc>
          <w:tcPr>
            <w:tcW w:w="900" w:type="dxa"/>
            <w:tcBorders>
              <w:left w:val="nil"/>
              <w:right w:val="nil"/>
            </w:tcBorders>
            <w:vAlign w:val="center"/>
          </w:tcPr>
          <w:p w14:paraId="5901A4F3" w14:textId="35CC8069" w:rsidR="000B34DE" w:rsidRPr="00F75FE2" w:rsidRDefault="000B34DE" w:rsidP="00410FF0">
            <w:pPr>
              <w:widowControl w:val="0"/>
              <w:autoSpaceDE w:val="0"/>
              <w:autoSpaceDN w:val="0"/>
              <w:adjustRightInd w:val="0"/>
              <w:rPr>
                <w:color w:val="000000"/>
                <w:sz w:val="20"/>
                <w:szCs w:val="20"/>
              </w:rPr>
            </w:pPr>
            <w:r w:rsidRPr="00F75FE2">
              <w:rPr>
                <w:color w:val="1A1A1A"/>
                <w:sz w:val="20"/>
                <w:szCs w:val="20"/>
              </w:rPr>
              <w:t>–</w:t>
            </w:r>
          </w:p>
        </w:tc>
        <w:tc>
          <w:tcPr>
            <w:tcW w:w="810" w:type="dxa"/>
            <w:tcBorders>
              <w:left w:val="nil"/>
              <w:right w:val="nil"/>
            </w:tcBorders>
            <w:vAlign w:val="center"/>
          </w:tcPr>
          <w:p w14:paraId="4BCCA79E" w14:textId="77777777" w:rsidR="000B34DE" w:rsidRDefault="000B34DE" w:rsidP="00410FF0">
            <w:pPr>
              <w:widowControl w:val="0"/>
              <w:autoSpaceDE w:val="0"/>
              <w:autoSpaceDN w:val="0"/>
              <w:adjustRightInd w:val="0"/>
              <w:rPr>
                <w:color w:val="000000"/>
                <w:sz w:val="20"/>
                <w:szCs w:val="20"/>
              </w:rPr>
            </w:pPr>
            <w:r>
              <w:rPr>
                <w:color w:val="000000"/>
                <w:sz w:val="20"/>
                <w:szCs w:val="20"/>
              </w:rPr>
              <w:t xml:space="preserve">0.50 </w:t>
            </w:r>
          </w:p>
          <w:p w14:paraId="2F21D9D7" w14:textId="05473038" w:rsidR="000B34DE" w:rsidRPr="00F75FE2" w:rsidRDefault="000B34DE" w:rsidP="00410FF0">
            <w:pPr>
              <w:widowControl w:val="0"/>
              <w:autoSpaceDE w:val="0"/>
              <w:autoSpaceDN w:val="0"/>
              <w:adjustRightInd w:val="0"/>
              <w:rPr>
                <w:color w:val="000000"/>
                <w:sz w:val="20"/>
                <w:szCs w:val="20"/>
              </w:rPr>
            </w:pPr>
            <w:r>
              <w:rPr>
                <w:color w:val="000000"/>
                <w:sz w:val="20"/>
                <w:szCs w:val="20"/>
              </w:rPr>
              <w:t>(-1.20)</w:t>
            </w:r>
          </w:p>
        </w:tc>
        <w:tc>
          <w:tcPr>
            <w:tcW w:w="900" w:type="dxa"/>
            <w:tcBorders>
              <w:left w:val="nil"/>
              <w:right w:val="nil"/>
            </w:tcBorders>
            <w:vAlign w:val="center"/>
          </w:tcPr>
          <w:p w14:paraId="40AEE599" w14:textId="73AAE3AE" w:rsidR="000B34DE" w:rsidRPr="00F75FE2" w:rsidRDefault="000B34DE" w:rsidP="00410FF0">
            <w:pPr>
              <w:widowControl w:val="0"/>
              <w:autoSpaceDE w:val="0"/>
              <w:autoSpaceDN w:val="0"/>
              <w:adjustRightInd w:val="0"/>
              <w:rPr>
                <w:color w:val="000000"/>
                <w:sz w:val="20"/>
                <w:szCs w:val="20"/>
              </w:rPr>
            </w:pPr>
            <w:r w:rsidRPr="00F75FE2">
              <w:rPr>
                <w:color w:val="1A1A1A"/>
                <w:sz w:val="20"/>
                <w:szCs w:val="20"/>
              </w:rPr>
              <w:t>–</w:t>
            </w:r>
          </w:p>
        </w:tc>
        <w:tc>
          <w:tcPr>
            <w:tcW w:w="810" w:type="dxa"/>
            <w:tcBorders>
              <w:left w:val="nil"/>
              <w:right w:val="nil"/>
            </w:tcBorders>
            <w:vAlign w:val="center"/>
          </w:tcPr>
          <w:p w14:paraId="4F278A75" w14:textId="77777777" w:rsidR="000B34DE" w:rsidRDefault="000B34DE" w:rsidP="007B2E91">
            <w:pPr>
              <w:widowControl w:val="0"/>
              <w:autoSpaceDE w:val="0"/>
              <w:autoSpaceDN w:val="0"/>
              <w:adjustRightInd w:val="0"/>
              <w:rPr>
                <w:color w:val="1A1A1A"/>
                <w:sz w:val="20"/>
                <w:szCs w:val="20"/>
              </w:rPr>
            </w:pPr>
            <w:r>
              <w:rPr>
                <w:color w:val="1A1A1A"/>
                <w:sz w:val="20"/>
                <w:szCs w:val="20"/>
              </w:rPr>
              <w:t xml:space="preserve">0.48 </w:t>
            </w:r>
          </w:p>
          <w:p w14:paraId="2768410A" w14:textId="3AF79235" w:rsidR="000B34DE" w:rsidRPr="00F75FE2" w:rsidRDefault="000B34DE" w:rsidP="007B2E91">
            <w:pPr>
              <w:widowControl w:val="0"/>
              <w:autoSpaceDE w:val="0"/>
              <w:autoSpaceDN w:val="0"/>
              <w:adjustRightInd w:val="0"/>
              <w:rPr>
                <w:color w:val="1A1A1A"/>
                <w:sz w:val="20"/>
                <w:szCs w:val="20"/>
              </w:rPr>
            </w:pPr>
            <w:r>
              <w:rPr>
                <w:color w:val="1A1A1A"/>
                <w:sz w:val="20"/>
                <w:szCs w:val="20"/>
              </w:rPr>
              <w:t>(-0.93)</w:t>
            </w:r>
          </w:p>
        </w:tc>
        <w:tc>
          <w:tcPr>
            <w:tcW w:w="900" w:type="dxa"/>
            <w:tcBorders>
              <w:left w:val="nil"/>
              <w:right w:val="nil"/>
            </w:tcBorders>
            <w:vAlign w:val="center"/>
          </w:tcPr>
          <w:p w14:paraId="33E6074A" w14:textId="5D3D516A" w:rsidR="000B34DE" w:rsidRPr="00F75FE2" w:rsidRDefault="000B34DE" w:rsidP="007B2E91">
            <w:pPr>
              <w:widowControl w:val="0"/>
              <w:autoSpaceDE w:val="0"/>
              <w:autoSpaceDN w:val="0"/>
              <w:adjustRightInd w:val="0"/>
              <w:rPr>
                <w:color w:val="1A1A1A"/>
                <w:sz w:val="20"/>
                <w:szCs w:val="20"/>
              </w:rPr>
            </w:pPr>
            <w:r w:rsidRPr="00F75FE2">
              <w:rPr>
                <w:color w:val="1A1A1A"/>
                <w:sz w:val="20"/>
                <w:szCs w:val="20"/>
              </w:rPr>
              <w:t>–</w:t>
            </w:r>
          </w:p>
        </w:tc>
        <w:tc>
          <w:tcPr>
            <w:tcW w:w="943" w:type="dxa"/>
            <w:tcBorders>
              <w:left w:val="nil"/>
              <w:right w:val="nil"/>
            </w:tcBorders>
            <w:vAlign w:val="center"/>
          </w:tcPr>
          <w:p w14:paraId="2FEF36CD" w14:textId="36A7299C" w:rsidR="000B34DE" w:rsidRPr="00F75FE2" w:rsidRDefault="000B34DE" w:rsidP="007F3916">
            <w:pPr>
              <w:widowControl w:val="0"/>
              <w:autoSpaceDE w:val="0"/>
              <w:autoSpaceDN w:val="0"/>
              <w:adjustRightInd w:val="0"/>
              <w:rPr>
                <w:color w:val="1A1A1A"/>
                <w:sz w:val="20"/>
                <w:szCs w:val="20"/>
              </w:rPr>
            </w:pPr>
            <w:r>
              <w:rPr>
                <w:color w:val="1A1A1A"/>
                <w:sz w:val="20"/>
                <w:szCs w:val="20"/>
              </w:rPr>
              <w:t>2.03 (0.80)</w:t>
            </w:r>
          </w:p>
        </w:tc>
        <w:tc>
          <w:tcPr>
            <w:tcW w:w="876" w:type="dxa"/>
            <w:tcBorders>
              <w:left w:val="nil"/>
              <w:right w:val="nil"/>
            </w:tcBorders>
            <w:vAlign w:val="center"/>
          </w:tcPr>
          <w:p w14:paraId="38672217" w14:textId="385463C2" w:rsidR="000B34DE" w:rsidRPr="00F75FE2" w:rsidRDefault="000B34DE" w:rsidP="00D318C7">
            <w:pPr>
              <w:widowControl w:val="0"/>
              <w:autoSpaceDE w:val="0"/>
              <w:autoSpaceDN w:val="0"/>
              <w:adjustRightInd w:val="0"/>
              <w:rPr>
                <w:color w:val="1A1A1A"/>
                <w:sz w:val="20"/>
                <w:szCs w:val="20"/>
              </w:rPr>
            </w:pPr>
            <w:r w:rsidRPr="00F75FE2">
              <w:rPr>
                <w:color w:val="1A1A1A"/>
                <w:sz w:val="20"/>
                <w:szCs w:val="20"/>
              </w:rPr>
              <w:t>–</w:t>
            </w:r>
          </w:p>
        </w:tc>
        <w:tc>
          <w:tcPr>
            <w:tcW w:w="876" w:type="dxa"/>
            <w:tcBorders>
              <w:left w:val="nil"/>
              <w:right w:val="nil"/>
            </w:tcBorders>
            <w:vAlign w:val="center"/>
          </w:tcPr>
          <w:p w14:paraId="7BC84625" w14:textId="77777777" w:rsidR="00D318C7" w:rsidRDefault="000A608E" w:rsidP="00D318C7">
            <w:pPr>
              <w:widowControl w:val="0"/>
              <w:autoSpaceDE w:val="0"/>
              <w:autoSpaceDN w:val="0"/>
              <w:adjustRightInd w:val="0"/>
              <w:rPr>
                <w:color w:val="1A1A1A"/>
                <w:sz w:val="20"/>
                <w:szCs w:val="20"/>
              </w:rPr>
            </w:pPr>
            <w:r>
              <w:rPr>
                <w:color w:val="1A1A1A"/>
                <w:sz w:val="20"/>
                <w:szCs w:val="20"/>
              </w:rPr>
              <w:t xml:space="preserve">0.14* </w:t>
            </w:r>
          </w:p>
          <w:p w14:paraId="48539456" w14:textId="4D37FFDD" w:rsidR="000B34DE" w:rsidRPr="00F75FE2" w:rsidRDefault="000A608E" w:rsidP="00D318C7">
            <w:pPr>
              <w:widowControl w:val="0"/>
              <w:autoSpaceDE w:val="0"/>
              <w:autoSpaceDN w:val="0"/>
              <w:adjustRightInd w:val="0"/>
              <w:rPr>
                <w:color w:val="1A1A1A"/>
                <w:sz w:val="20"/>
                <w:szCs w:val="20"/>
              </w:rPr>
            </w:pPr>
            <w:r>
              <w:rPr>
                <w:color w:val="1A1A1A"/>
                <w:sz w:val="20"/>
                <w:szCs w:val="20"/>
              </w:rPr>
              <w:t>(-1.72)</w:t>
            </w:r>
          </w:p>
        </w:tc>
        <w:tc>
          <w:tcPr>
            <w:tcW w:w="876" w:type="dxa"/>
            <w:tcBorders>
              <w:left w:val="nil"/>
              <w:right w:val="nil"/>
            </w:tcBorders>
            <w:vAlign w:val="center"/>
          </w:tcPr>
          <w:p w14:paraId="46EE026A" w14:textId="68BBE54F" w:rsidR="000B34DE" w:rsidRPr="00F75FE2" w:rsidRDefault="000A608E" w:rsidP="00D318C7">
            <w:pPr>
              <w:widowControl w:val="0"/>
              <w:autoSpaceDE w:val="0"/>
              <w:autoSpaceDN w:val="0"/>
              <w:adjustRightInd w:val="0"/>
              <w:rPr>
                <w:color w:val="1A1A1A"/>
                <w:sz w:val="20"/>
                <w:szCs w:val="20"/>
              </w:rPr>
            </w:pPr>
            <w:r w:rsidRPr="00F75FE2">
              <w:rPr>
                <w:color w:val="1A1A1A"/>
                <w:sz w:val="20"/>
                <w:szCs w:val="20"/>
              </w:rPr>
              <w:t>–</w:t>
            </w:r>
          </w:p>
        </w:tc>
      </w:tr>
      <w:tr w:rsidR="000B34DE" w14:paraId="25C4B006" w14:textId="33DF6603" w:rsidTr="00D318C7">
        <w:trPr>
          <w:trHeight w:val="350"/>
          <w:jc w:val="center"/>
        </w:trPr>
        <w:tc>
          <w:tcPr>
            <w:tcW w:w="1305" w:type="dxa"/>
            <w:tcBorders>
              <w:left w:val="nil"/>
              <w:right w:val="nil"/>
            </w:tcBorders>
            <w:shd w:val="clear" w:color="auto" w:fill="auto"/>
            <w:vAlign w:val="center"/>
          </w:tcPr>
          <w:p w14:paraId="341D2AAE" w14:textId="77777777" w:rsidR="000B34DE" w:rsidRDefault="000B34DE" w:rsidP="00410FF0">
            <w:pPr>
              <w:widowControl w:val="0"/>
              <w:autoSpaceDE w:val="0"/>
              <w:autoSpaceDN w:val="0"/>
              <w:adjustRightInd w:val="0"/>
              <w:rPr>
                <w:color w:val="1A1A1A"/>
                <w:sz w:val="20"/>
                <w:szCs w:val="20"/>
              </w:rPr>
            </w:pPr>
            <w:r>
              <w:rPr>
                <w:color w:val="1A1A1A"/>
                <w:sz w:val="20"/>
                <w:szCs w:val="20"/>
              </w:rPr>
              <w:t>Elections (NELDA)</w:t>
            </w:r>
          </w:p>
        </w:tc>
        <w:tc>
          <w:tcPr>
            <w:tcW w:w="879" w:type="dxa"/>
            <w:tcBorders>
              <w:left w:val="nil"/>
              <w:right w:val="nil"/>
            </w:tcBorders>
            <w:shd w:val="clear" w:color="auto" w:fill="auto"/>
            <w:vAlign w:val="center"/>
          </w:tcPr>
          <w:p w14:paraId="5DFB13A0" w14:textId="2ED6F74E" w:rsidR="000B34DE" w:rsidRPr="00F75FE2" w:rsidRDefault="000B34DE" w:rsidP="00410FF0">
            <w:pPr>
              <w:widowControl w:val="0"/>
              <w:autoSpaceDE w:val="0"/>
              <w:autoSpaceDN w:val="0"/>
              <w:adjustRightInd w:val="0"/>
              <w:rPr>
                <w:color w:val="000000"/>
                <w:sz w:val="20"/>
                <w:szCs w:val="20"/>
              </w:rPr>
            </w:pPr>
            <w:r w:rsidRPr="00F75FE2">
              <w:rPr>
                <w:color w:val="1A1A1A"/>
                <w:sz w:val="20"/>
                <w:szCs w:val="20"/>
              </w:rPr>
              <w:t>–</w:t>
            </w:r>
          </w:p>
        </w:tc>
        <w:tc>
          <w:tcPr>
            <w:tcW w:w="900" w:type="dxa"/>
            <w:tcBorders>
              <w:left w:val="nil"/>
              <w:right w:val="nil"/>
            </w:tcBorders>
            <w:shd w:val="clear" w:color="auto" w:fill="auto"/>
            <w:vAlign w:val="center"/>
          </w:tcPr>
          <w:p w14:paraId="042CC6BB" w14:textId="5CEDBC50" w:rsidR="000B34DE" w:rsidRPr="00F75FE2" w:rsidRDefault="000B34DE" w:rsidP="00401081">
            <w:pPr>
              <w:widowControl w:val="0"/>
              <w:autoSpaceDE w:val="0"/>
              <w:autoSpaceDN w:val="0"/>
              <w:adjustRightInd w:val="0"/>
              <w:rPr>
                <w:color w:val="000000"/>
                <w:sz w:val="20"/>
                <w:szCs w:val="20"/>
              </w:rPr>
            </w:pPr>
            <w:r>
              <w:rPr>
                <w:color w:val="000000"/>
                <w:sz w:val="20"/>
                <w:szCs w:val="20"/>
              </w:rPr>
              <w:t>0.06*** (2.96)</w:t>
            </w:r>
          </w:p>
        </w:tc>
        <w:tc>
          <w:tcPr>
            <w:tcW w:w="1080" w:type="dxa"/>
            <w:tcBorders>
              <w:left w:val="nil"/>
              <w:right w:val="nil"/>
            </w:tcBorders>
            <w:shd w:val="clear" w:color="auto" w:fill="auto"/>
            <w:vAlign w:val="center"/>
          </w:tcPr>
          <w:p w14:paraId="44D0B319" w14:textId="178E83BC" w:rsidR="000B34DE" w:rsidRPr="00F75FE2" w:rsidRDefault="000B34DE" w:rsidP="00410FF0">
            <w:pPr>
              <w:widowControl w:val="0"/>
              <w:autoSpaceDE w:val="0"/>
              <w:autoSpaceDN w:val="0"/>
              <w:adjustRightInd w:val="0"/>
              <w:rPr>
                <w:color w:val="000000"/>
                <w:sz w:val="20"/>
                <w:szCs w:val="20"/>
              </w:rPr>
            </w:pPr>
            <w:r w:rsidRPr="00F75FE2">
              <w:rPr>
                <w:color w:val="1A1A1A"/>
                <w:sz w:val="20"/>
                <w:szCs w:val="20"/>
              </w:rPr>
              <w:t>–</w:t>
            </w:r>
          </w:p>
        </w:tc>
        <w:tc>
          <w:tcPr>
            <w:tcW w:w="900" w:type="dxa"/>
            <w:tcBorders>
              <w:left w:val="nil"/>
              <w:right w:val="nil"/>
            </w:tcBorders>
            <w:vAlign w:val="center"/>
          </w:tcPr>
          <w:p w14:paraId="1573A4A5" w14:textId="40749641" w:rsidR="000B34DE" w:rsidRPr="00F75FE2" w:rsidRDefault="000B34DE" w:rsidP="00410FF0">
            <w:pPr>
              <w:widowControl w:val="0"/>
              <w:autoSpaceDE w:val="0"/>
              <w:autoSpaceDN w:val="0"/>
              <w:adjustRightInd w:val="0"/>
              <w:rPr>
                <w:color w:val="000000"/>
                <w:sz w:val="20"/>
                <w:szCs w:val="20"/>
              </w:rPr>
            </w:pPr>
            <w:r>
              <w:rPr>
                <w:color w:val="000000"/>
                <w:sz w:val="20"/>
                <w:szCs w:val="20"/>
              </w:rPr>
              <w:t>0.02*** (-3.13)</w:t>
            </w:r>
          </w:p>
        </w:tc>
        <w:tc>
          <w:tcPr>
            <w:tcW w:w="795" w:type="dxa"/>
            <w:tcBorders>
              <w:left w:val="nil"/>
              <w:right w:val="nil"/>
            </w:tcBorders>
            <w:vAlign w:val="center"/>
          </w:tcPr>
          <w:p w14:paraId="10800A43" w14:textId="6395E7E5" w:rsidR="000B34DE" w:rsidRPr="00F75FE2" w:rsidRDefault="000B34DE" w:rsidP="00410FF0">
            <w:pPr>
              <w:widowControl w:val="0"/>
              <w:autoSpaceDE w:val="0"/>
              <w:autoSpaceDN w:val="0"/>
              <w:adjustRightInd w:val="0"/>
              <w:rPr>
                <w:color w:val="000000"/>
                <w:sz w:val="20"/>
                <w:szCs w:val="20"/>
              </w:rPr>
            </w:pPr>
            <w:r w:rsidRPr="00F75FE2">
              <w:rPr>
                <w:color w:val="1A1A1A"/>
                <w:sz w:val="20"/>
                <w:szCs w:val="20"/>
              </w:rPr>
              <w:t>–</w:t>
            </w:r>
          </w:p>
        </w:tc>
        <w:tc>
          <w:tcPr>
            <w:tcW w:w="900" w:type="dxa"/>
            <w:tcBorders>
              <w:left w:val="nil"/>
              <w:right w:val="nil"/>
            </w:tcBorders>
            <w:vAlign w:val="center"/>
          </w:tcPr>
          <w:p w14:paraId="2EBCB98D" w14:textId="08D73502" w:rsidR="000B34DE" w:rsidRDefault="000B34DE" w:rsidP="00410FF0">
            <w:pPr>
              <w:widowControl w:val="0"/>
              <w:autoSpaceDE w:val="0"/>
              <w:autoSpaceDN w:val="0"/>
              <w:adjustRightInd w:val="0"/>
              <w:rPr>
                <w:color w:val="000000"/>
                <w:sz w:val="20"/>
                <w:szCs w:val="20"/>
              </w:rPr>
            </w:pPr>
            <w:r>
              <w:rPr>
                <w:color w:val="000000"/>
                <w:sz w:val="20"/>
                <w:szCs w:val="20"/>
              </w:rPr>
              <w:t xml:space="preserve">0.05*** </w:t>
            </w:r>
          </w:p>
          <w:p w14:paraId="1B166849" w14:textId="19271CE2" w:rsidR="000B34DE" w:rsidRPr="00F75FE2" w:rsidRDefault="000B34DE" w:rsidP="00410FF0">
            <w:pPr>
              <w:widowControl w:val="0"/>
              <w:autoSpaceDE w:val="0"/>
              <w:autoSpaceDN w:val="0"/>
              <w:adjustRightInd w:val="0"/>
              <w:rPr>
                <w:color w:val="000000"/>
                <w:sz w:val="20"/>
                <w:szCs w:val="20"/>
              </w:rPr>
            </w:pPr>
            <w:r>
              <w:rPr>
                <w:color w:val="000000"/>
                <w:sz w:val="20"/>
                <w:szCs w:val="20"/>
              </w:rPr>
              <w:t>(-3.84)</w:t>
            </w:r>
          </w:p>
        </w:tc>
        <w:tc>
          <w:tcPr>
            <w:tcW w:w="810" w:type="dxa"/>
            <w:tcBorders>
              <w:left w:val="nil"/>
              <w:right w:val="nil"/>
            </w:tcBorders>
            <w:vAlign w:val="center"/>
          </w:tcPr>
          <w:p w14:paraId="45AB77FC" w14:textId="70B48692" w:rsidR="000B34DE" w:rsidRPr="00F75FE2" w:rsidRDefault="000B34DE" w:rsidP="00410FF0">
            <w:pPr>
              <w:widowControl w:val="0"/>
              <w:autoSpaceDE w:val="0"/>
              <w:autoSpaceDN w:val="0"/>
              <w:adjustRightInd w:val="0"/>
              <w:rPr>
                <w:color w:val="000000"/>
                <w:sz w:val="20"/>
                <w:szCs w:val="20"/>
              </w:rPr>
            </w:pPr>
            <w:r w:rsidRPr="00F75FE2">
              <w:rPr>
                <w:color w:val="1A1A1A"/>
                <w:sz w:val="20"/>
                <w:szCs w:val="20"/>
              </w:rPr>
              <w:t>–</w:t>
            </w:r>
          </w:p>
        </w:tc>
        <w:tc>
          <w:tcPr>
            <w:tcW w:w="900" w:type="dxa"/>
            <w:tcBorders>
              <w:left w:val="nil"/>
              <w:right w:val="nil"/>
            </w:tcBorders>
            <w:vAlign w:val="center"/>
          </w:tcPr>
          <w:p w14:paraId="5E26D29D" w14:textId="43193C1B" w:rsidR="000B34DE" w:rsidRPr="00F75FE2" w:rsidRDefault="000B34DE" w:rsidP="00410FF0">
            <w:pPr>
              <w:widowControl w:val="0"/>
              <w:autoSpaceDE w:val="0"/>
              <w:autoSpaceDN w:val="0"/>
              <w:adjustRightInd w:val="0"/>
              <w:rPr>
                <w:color w:val="000000"/>
                <w:sz w:val="20"/>
                <w:szCs w:val="20"/>
              </w:rPr>
            </w:pPr>
            <w:r>
              <w:rPr>
                <w:color w:val="000000"/>
                <w:sz w:val="20"/>
                <w:szCs w:val="20"/>
              </w:rPr>
              <w:t>0.02*** (3.23)</w:t>
            </w:r>
          </w:p>
        </w:tc>
        <w:tc>
          <w:tcPr>
            <w:tcW w:w="810" w:type="dxa"/>
            <w:tcBorders>
              <w:left w:val="nil"/>
              <w:right w:val="nil"/>
            </w:tcBorders>
            <w:vAlign w:val="center"/>
          </w:tcPr>
          <w:p w14:paraId="74839E3E" w14:textId="5768742A" w:rsidR="000B34DE" w:rsidRDefault="000B34DE" w:rsidP="007B2E91">
            <w:pPr>
              <w:widowControl w:val="0"/>
              <w:autoSpaceDE w:val="0"/>
              <w:autoSpaceDN w:val="0"/>
              <w:adjustRightInd w:val="0"/>
              <w:rPr>
                <w:color w:val="000000"/>
                <w:sz w:val="20"/>
                <w:szCs w:val="20"/>
              </w:rPr>
            </w:pPr>
            <w:r w:rsidRPr="00F75FE2">
              <w:rPr>
                <w:color w:val="1A1A1A"/>
                <w:sz w:val="20"/>
                <w:szCs w:val="20"/>
              </w:rPr>
              <w:t>–</w:t>
            </w:r>
          </w:p>
        </w:tc>
        <w:tc>
          <w:tcPr>
            <w:tcW w:w="900" w:type="dxa"/>
            <w:tcBorders>
              <w:left w:val="nil"/>
              <w:right w:val="nil"/>
            </w:tcBorders>
            <w:vAlign w:val="center"/>
          </w:tcPr>
          <w:p w14:paraId="4CA2F57B" w14:textId="33FC1266" w:rsidR="000B34DE" w:rsidRDefault="000B34DE" w:rsidP="007B2E91">
            <w:pPr>
              <w:widowControl w:val="0"/>
              <w:autoSpaceDE w:val="0"/>
              <w:autoSpaceDN w:val="0"/>
              <w:adjustRightInd w:val="0"/>
              <w:rPr>
                <w:color w:val="000000"/>
                <w:sz w:val="20"/>
                <w:szCs w:val="20"/>
              </w:rPr>
            </w:pPr>
            <w:r>
              <w:rPr>
                <w:color w:val="000000"/>
                <w:sz w:val="20"/>
                <w:szCs w:val="20"/>
              </w:rPr>
              <w:t>0.25*** (-3.94)</w:t>
            </w:r>
          </w:p>
        </w:tc>
        <w:tc>
          <w:tcPr>
            <w:tcW w:w="943" w:type="dxa"/>
            <w:tcBorders>
              <w:left w:val="nil"/>
              <w:right w:val="nil"/>
            </w:tcBorders>
            <w:vAlign w:val="center"/>
          </w:tcPr>
          <w:p w14:paraId="77B5D0D6" w14:textId="30EF2CC7" w:rsidR="000B34DE" w:rsidRDefault="000B34DE" w:rsidP="007F3916">
            <w:pPr>
              <w:widowControl w:val="0"/>
              <w:autoSpaceDE w:val="0"/>
              <w:autoSpaceDN w:val="0"/>
              <w:adjustRightInd w:val="0"/>
              <w:rPr>
                <w:color w:val="000000"/>
                <w:sz w:val="20"/>
                <w:szCs w:val="20"/>
              </w:rPr>
            </w:pPr>
            <w:r w:rsidRPr="00F75FE2">
              <w:rPr>
                <w:color w:val="1A1A1A"/>
                <w:sz w:val="20"/>
                <w:szCs w:val="20"/>
              </w:rPr>
              <w:t>–</w:t>
            </w:r>
          </w:p>
        </w:tc>
        <w:tc>
          <w:tcPr>
            <w:tcW w:w="876" w:type="dxa"/>
            <w:tcBorders>
              <w:left w:val="nil"/>
              <w:right w:val="nil"/>
            </w:tcBorders>
            <w:vAlign w:val="center"/>
          </w:tcPr>
          <w:p w14:paraId="233C81CA" w14:textId="7019F696" w:rsidR="000B34DE" w:rsidRDefault="000B34DE" w:rsidP="00D318C7">
            <w:pPr>
              <w:widowControl w:val="0"/>
              <w:autoSpaceDE w:val="0"/>
              <w:autoSpaceDN w:val="0"/>
              <w:adjustRightInd w:val="0"/>
              <w:rPr>
                <w:color w:val="000000"/>
                <w:sz w:val="20"/>
                <w:szCs w:val="20"/>
              </w:rPr>
            </w:pPr>
            <w:r>
              <w:rPr>
                <w:color w:val="000000"/>
                <w:sz w:val="20"/>
                <w:szCs w:val="20"/>
              </w:rPr>
              <w:t>0.04*** (-3.74)</w:t>
            </w:r>
          </w:p>
        </w:tc>
        <w:tc>
          <w:tcPr>
            <w:tcW w:w="876" w:type="dxa"/>
            <w:tcBorders>
              <w:left w:val="nil"/>
              <w:right w:val="nil"/>
            </w:tcBorders>
            <w:vAlign w:val="center"/>
          </w:tcPr>
          <w:p w14:paraId="2EB6FBAC" w14:textId="22E29005" w:rsidR="000B34DE" w:rsidRDefault="000A608E" w:rsidP="00D318C7">
            <w:pPr>
              <w:widowControl w:val="0"/>
              <w:autoSpaceDE w:val="0"/>
              <w:autoSpaceDN w:val="0"/>
              <w:adjustRightInd w:val="0"/>
              <w:rPr>
                <w:color w:val="000000"/>
                <w:sz w:val="20"/>
                <w:szCs w:val="20"/>
              </w:rPr>
            </w:pPr>
            <w:r w:rsidRPr="00F75FE2">
              <w:rPr>
                <w:color w:val="1A1A1A"/>
                <w:sz w:val="20"/>
                <w:szCs w:val="20"/>
              </w:rPr>
              <w:t>–</w:t>
            </w:r>
          </w:p>
        </w:tc>
        <w:tc>
          <w:tcPr>
            <w:tcW w:w="876" w:type="dxa"/>
            <w:tcBorders>
              <w:left w:val="nil"/>
              <w:right w:val="nil"/>
            </w:tcBorders>
            <w:vAlign w:val="center"/>
          </w:tcPr>
          <w:p w14:paraId="1C596233" w14:textId="6D440C1F" w:rsidR="000B34DE" w:rsidRDefault="000A608E" w:rsidP="00D318C7">
            <w:pPr>
              <w:widowControl w:val="0"/>
              <w:autoSpaceDE w:val="0"/>
              <w:autoSpaceDN w:val="0"/>
              <w:adjustRightInd w:val="0"/>
              <w:rPr>
                <w:color w:val="000000"/>
                <w:sz w:val="20"/>
                <w:szCs w:val="20"/>
              </w:rPr>
            </w:pPr>
            <w:r>
              <w:rPr>
                <w:color w:val="000000"/>
                <w:sz w:val="20"/>
                <w:szCs w:val="20"/>
              </w:rPr>
              <w:t>0.03*** (-3.53)</w:t>
            </w:r>
          </w:p>
        </w:tc>
      </w:tr>
    </w:tbl>
    <w:p w14:paraId="250CE052" w14:textId="77777777" w:rsidR="004112B3" w:rsidRDefault="004112B3" w:rsidP="00CD3F15">
      <w:pPr>
        <w:widowControl w:val="0"/>
        <w:autoSpaceDE w:val="0"/>
        <w:autoSpaceDN w:val="0"/>
        <w:adjustRightInd w:val="0"/>
        <w:spacing w:before="160"/>
        <w:ind w:right="1440"/>
        <w:jc w:val="center"/>
        <w:rPr>
          <w:sz w:val="18"/>
          <w:szCs w:val="18"/>
        </w:rPr>
      </w:pPr>
      <w:r w:rsidRPr="00B07009">
        <w:rPr>
          <w:i/>
          <w:sz w:val="18"/>
          <w:szCs w:val="18"/>
        </w:rPr>
        <w:t>Note</w:t>
      </w:r>
      <w:r w:rsidRPr="00B07009">
        <w:rPr>
          <w:sz w:val="18"/>
          <w:szCs w:val="18"/>
        </w:rPr>
        <w:t>: Statistically significant estimates</w:t>
      </w:r>
      <w:r>
        <w:rPr>
          <w:sz w:val="18"/>
          <w:szCs w:val="18"/>
        </w:rPr>
        <w:t xml:space="preserve"> denoted</w:t>
      </w:r>
      <w:r w:rsidRPr="00B07009">
        <w:rPr>
          <w:sz w:val="18"/>
          <w:szCs w:val="18"/>
        </w:rPr>
        <w:t xml:space="preserve"> *(p = .10); **(p = .05); ***(p = .01); ****(p = .001).</w:t>
      </w:r>
      <w:r>
        <w:rPr>
          <w:sz w:val="18"/>
          <w:szCs w:val="18"/>
        </w:rPr>
        <w:t xml:space="preserve"> T-statistics in parentheses.</w:t>
      </w:r>
    </w:p>
    <w:p w14:paraId="13C3996C" w14:textId="77777777" w:rsidR="00556C0E" w:rsidRDefault="00556C0E" w:rsidP="009233EA">
      <w:pPr>
        <w:rPr>
          <w:sz w:val="16"/>
          <w:szCs w:val="16"/>
        </w:rPr>
      </w:pPr>
    </w:p>
    <w:p w14:paraId="62CD8622" w14:textId="77777777" w:rsidR="00830A65" w:rsidRDefault="00830A65" w:rsidP="009233EA">
      <w:pPr>
        <w:rPr>
          <w:sz w:val="16"/>
          <w:szCs w:val="16"/>
        </w:rPr>
      </w:pPr>
    </w:p>
    <w:p w14:paraId="019FB746" w14:textId="77777777" w:rsidR="00830A65" w:rsidRDefault="00830A65" w:rsidP="009233EA">
      <w:pPr>
        <w:rPr>
          <w:sz w:val="16"/>
          <w:szCs w:val="16"/>
        </w:rPr>
      </w:pPr>
    </w:p>
    <w:p w14:paraId="6746A1A3" w14:textId="77777777" w:rsidR="00830A65" w:rsidRDefault="00830A65" w:rsidP="009233EA">
      <w:pPr>
        <w:rPr>
          <w:sz w:val="16"/>
          <w:szCs w:val="16"/>
        </w:rPr>
      </w:pPr>
    </w:p>
    <w:p w14:paraId="1BB3E6AD" w14:textId="77777777" w:rsidR="00830A65" w:rsidRDefault="00830A65" w:rsidP="009233EA">
      <w:pPr>
        <w:rPr>
          <w:sz w:val="16"/>
          <w:szCs w:val="16"/>
        </w:rPr>
      </w:pPr>
    </w:p>
    <w:p w14:paraId="197D6937" w14:textId="77777777" w:rsidR="004B2313" w:rsidRDefault="004B2313" w:rsidP="009233EA">
      <w:pPr>
        <w:rPr>
          <w:sz w:val="16"/>
          <w:szCs w:val="16"/>
        </w:rPr>
      </w:pPr>
    </w:p>
    <w:p w14:paraId="5FA52E79" w14:textId="77777777" w:rsidR="00830A65" w:rsidRDefault="00830A65" w:rsidP="009233EA">
      <w:pPr>
        <w:rPr>
          <w:sz w:val="16"/>
          <w:szCs w:val="16"/>
        </w:rPr>
      </w:pPr>
    </w:p>
    <w:p w14:paraId="0B34FA60" w14:textId="77777777" w:rsidR="00830A65" w:rsidRDefault="00830A65" w:rsidP="009233EA">
      <w:pPr>
        <w:rPr>
          <w:sz w:val="16"/>
          <w:szCs w:val="16"/>
        </w:rPr>
      </w:pPr>
    </w:p>
    <w:p w14:paraId="4471C585" w14:textId="5EC70548" w:rsidR="0015629C" w:rsidRDefault="001141BB" w:rsidP="00E64C82">
      <w:pPr>
        <w:spacing w:before="200" w:after="120"/>
        <w:ind w:left="187"/>
        <w:jc w:val="center"/>
        <w:rPr>
          <w:b/>
          <w:bCs/>
          <w:smallCaps/>
        </w:rPr>
      </w:pPr>
      <w:r w:rsidRPr="00710913">
        <w:rPr>
          <w:b/>
          <w:bCs/>
          <w:smallCaps/>
        </w:rPr>
        <w:lastRenderedPageBreak/>
        <w:t xml:space="preserve">Table </w:t>
      </w:r>
      <w:r>
        <w:rPr>
          <w:b/>
          <w:bCs/>
          <w:smallCaps/>
        </w:rPr>
        <w:t>2.</w:t>
      </w:r>
      <w:r w:rsidR="007F1EAA">
        <w:rPr>
          <w:b/>
          <w:bCs/>
          <w:smallCaps/>
        </w:rPr>
        <w:t>0</w:t>
      </w:r>
      <w:r>
        <w:rPr>
          <w:b/>
          <w:bCs/>
          <w:smallCaps/>
        </w:rPr>
        <w:t xml:space="preserve">b: </w:t>
      </w:r>
      <w:r w:rsidR="0015629C">
        <w:rPr>
          <w:b/>
          <w:bCs/>
          <w:smallCaps/>
        </w:rPr>
        <w:t>Robustness Check for Table 4 (Control for Governance Indicators</w:t>
      </w:r>
      <w:r w:rsidR="00170C4F">
        <w:rPr>
          <w:b/>
          <w:bCs/>
          <w:smallCaps/>
        </w:rPr>
        <w:t>, Post-Conflict</w:t>
      </w:r>
      <w:r w:rsidR="0015629C">
        <w:rPr>
          <w:b/>
          <w:bCs/>
          <w:smallCaps/>
        </w:rPr>
        <w:t>)</w:t>
      </w:r>
    </w:p>
    <w:tbl>
      <w:tblPr>
        <w:tblStyle w:val="TableGrid"/>
        <w:tblW w:w="10143" w:type="dxa"/>
        <w:jc w:val="center"/>
        <w:tblLayout w:type="fixed"/>
        <w:tblLook w:val="04A0" w:firstRow="1" w:lastRow="0" w:firstColumn="1" w:lastColumn="0" w:noHBand="0" w:noVBand="1"/>
      </w:tblPr>
      <w:tblGrid>
        <w:gridCol w:w="2399"/>
        <w:gridCol w:w="900"/>
        <w:gridCol w:w="927"/>
        <w:gridCol w:w="967"/>
        <w:gridCol w:w="990"/>
        <w:gridCol w:w="990"/>
        <w:gridCol w:w="990"/>
        <w:gridCol w:w="990"/>
        <w:gridCol w:w="990"/>
      </w:tblGrid>
      <w:tr w:rsidR="000B4885" w14:paraId="5B2B1564" w14:textId="77777777" w:rsidTr="008C171A">
        <w:trPr>
          <w:trHeight w:val="360"/>
          <w:jc w:val="center"/>
        </w:trPr>
        <w:tc>
          <w:tcPr>
            <w:tcW w:w="2399" w:type="dxa"/>
            <w:tcBorders>
              <w:top w:val="nil"/>
              <w:left w:val="nil"/>
              <w:right w:val="nil"/>
            </w:tcBorders>
            <w:shd w:val="clear" w:color="auto" w:fill="auto"/>
            <w:vAlign w:val="center"/>
          </w:tcPr>
          <w:p w14:paraId="39DB9A7A" w14:textId="77777777" w:rsidR="000B4885" w:rsidRPr="00410FF0" w:rsidRDefault="000B4885" w:rsidP="005E48DC">
            <w:pPr>
              <w:widowControl w:val="0"/>
              <w:autoSpaceDE w:val="0"/>
              <w:autoSpaceDN w:val="0"/>
              <w:adjustRightInd w:val="0"/>
              <w:rPr>
                <w:color w:val="1A1A1A"/>
                <w:sz w:val="20"/>
                <w:szCs w:val="20"/>
              </w:rPr>
            </w:pPr>
          </w:p>
        </w:tc>
        <w:tc>
          <w:tcPr>
            <w:tcW w:w="3784" w:type="dxa"/>
            <w:gridSpan w:val="4"/>
            <w:tcBorders>
              <w:top w:val="nil"/>
              <w:left w:val="nil"/>
              <w:right w:val="nil"/>
            </w:tcBorders>
            <w:shd w:val="clear" w:color="auto" w:fill="auto"/>
            <w:vAlign w:val="center"/>
          </w:tcPr>
          <w:p w14:paraId="053C40B9" w14:textId="1B56E83F" w:rsidR="000B4885" w:rsidRPr="000B4885" w:rsidRDefault="000B4885" w:rsidP="000B4885">
            <w:pPr>
              <w:widowControl w:val="0"/>
              <w:autoSpaceDE w:val="0"/>
              <w:autoSpaceDN w:val="0"/>
              <w:adjustRightInd w:val="0"/>
              <w:jc w:val="center"/>
              <w:rPr>
                <w:b/>
                <w:color w:val="000000"/>
                <w:sz w:val="20"/>
                <w:szCs w:val="20"/>
                <w:u w:val="single"/>
              </w:rPr>
            </w:pPr>
            <w:r w:rsidRPr="000B4885">
              <w:rPr>
                <w:b/>
                <w:color w:val="1A1A1A"/>
                <w:sz w:val="20"/>
                <w:szCs w:val="20"/>
                <w:u w:val="single"/>
              </w:rPr>
              <w:t>CI/No CI Missions</w:t>
            </w:r>
          </w:p>
        </w:tc>
        <w:tc>
          <w:tcPr>
            <w:tcW w:w="3960" w:type="dxa"/>
            <w:gridSpan w:val="4"/>
            <w:tcBorders>
              <w:top w:val="nil"/>
              <w:left w:val="nil"/>
              <w:right w:val="nil"/>
            </w:tcBorders>
            <w:vAlign w:val="center"/>
          </w:tcPr>
          <w:p w14:paraId="4E923C96" w14:textId="2E9A816C" w:rsidR="000B4885" w:rsidRPr="00401081" w:rsidRDefault="000B4885" w:rsidP="00AA2783">
            <w:pPr>
              <w:widowControl w:val="0"/>
              <w:autoSpaceDE w:val="0"/>
              <w:autoSpaceDN w:val="0"/>
              <w:adjustRightInd w:val="0"/>
              <w:jc w:val="center"/>
              <w:rPr>
                <w:b/>
                <w:color w:val="1A1A1A"/>
                <w:sz w:val="20"/>
                <w:szCs w:val="20"/>
              </w:rPr>
            </w:pPr>
            <w:r>
              <w:rPr>
                <w:b/>
                <w:color w:val="1A1A1A"/>
                <w:sz w:val="20"/>
                <w:szCs w:val="20"/>
                <w:u w:val="single"/>
              </w:rPr>
              <w:t>Coercion/Non-Coercion Missions</w:t>
            </w:r>
          </w:p>
        </w:tc>
      </w:tr>
      <w:tr w:rsidR="008C171A" w14:paraId="7AA7C93E" w14:textId="77777777" w:rsidTr="008C171A">
        <w:trPr>
          <w:trHeight w:val="360"/>
          <w:jc w:val="center"/>
        </w:trPr>
        <w:tc>
          <w:tcPr>
            <w:tcW w:w="2399" w:type="dxa"/>
            <w:tcBorders>
              <w:left w:val="nil"/>
              <w:right w:val="nil"/>
            </w:tcBorders>
            <w:shd w:val="clear" w:color="auto" w:fill="auto"/>
            <w:vAlign w:val="center"/>
          </w:tcPr>
          <w:p w14:paraId="288F5BEF" w14:textId="77777777" w:rsidR="00D41456" w:rsidRPr="00807596" w:rsidRDefault="00D41456" w:rsidP="005E48DC">
            <w:pPr>
              <w:widowControl w:val="0"/>
              <w:autoSpaceDE w:val="0"/>
              <w:autoSpaceDN w:val="0"/>
              <w:adjustRightInd w:val="0"/>
              <w:rPr>
                <w:color w:val="1A1A1A"/>
                <w:sz w:val="20"/>
                <w:szCs w:val="20"/>
              </w:rPr>
            </w:pPr>
          </w:p>
        </w:tc>
        <w:tc>
          <w:tcPr>
            <w:tcW w:w="900" w:type="dxa"/>
            <w:tcBorders>
              <w:left w:val="nil"/>
              <w:right w:val="nil"/>
            </w:tcBorders>
            <w:shd w:val="clear" w:color="auto" w:fill="auto"/>
            <w:vAlign w:val="center"/>
          </w:tcPr>
          <w:p w14:paraId="1EC69ADF" w14:textId="11E058F2" w:rsidR="00D41456" w:rsidRPr="00D41456" w:rsidRDefault="00D41456" w:rsidP="005E48DC">
            <w:pPr>
              <w:widowControl w:val="0"/>
              <w:autoSpaceDE w:val="0"/>
              <w:autoSpaceDN w:val="0"/>
              <w:adjustRightInd w:val="0"/>
              <w:ind w:left="-39"/>
              <w:rPr>
                <w:b/>
                <w:color w:val="1A1A1A"/>
                <w:sz w:val="20"/>
                <w:szCs w:val="20"/>
              </w:rPr>
            </w:pPr>
            <w:r w:rsidRPr="00D41456">
              <w:rPr>
                <w:b/>
                <w:color w:val="1A1A1A"/>
                <w:sz w:val="20"/>
                <w:szCs w:val="20"/>
              </w:rPr>
              <w:t>Model 1</w:t>
            </w:r>
          </w:p>
        </w:tc>
        <w:tc>
          <w:tcPr>
            <w:tcW w:w="927" w:type="dxa"/>
            <w:tcBorders>
              <w:left w:val="nil"/>
              <w:right w:val="nil"/>
            </w:tcBorders>
            <w:shd w:val="clear" w:color="auto" w:fill="auto"/>
            <w:vAlign w:val="center"/>
          </w:tcPr>
          <w:p w14:paraId="44301595" w14:textId="66C0F47C" w:rsidR="00D41456" w:rsidRPr="00D41456" w:rsidRDefault="00D41456" w:rsidP="005E48DC">
            <w:pPr>
              <w:widowControl w:val="0"/>
              <w:autoSpaceDE w:val="0"/>
              <w:autoSpaceDN w:val="0"/>
              <w:adjustRightInd w:val="0"/>
              <w:rPr>
                <w:b/>
                <w:color w:val="1A1A1A"/>
                <w:sz w:val="20"/>
                <w:szCs w:val="20"/>
                <w:highlight w:val="yellow"/>
              </w:rPr>
            </w:pPr>
            <w:r w:rsidRPr="00A118D5">
              <w:rPr>
                <w:b/>
                <w:color w:val="1A1A1A"/>
                <w:sz w:val="20"/>
                <w:szCs w:val="20"/>
              </w:rPr>
              <w:t>Model 2</w:t>
            </w:r>
          </w:p>
        </w:tc>
        <w:tc>
          <w:tcPr>
            <w:tcW w:w="967" w:type="dxa"/>
            <w:tcBorders>
              <w:left w:val="nil"/>
              <w:right w:val="nil"/>
            </w:tcBorders>
            <w:vAlign w:val="center"/>
          </w:tcPr>
          <w:p w14:paraId="03B8D44B" w14:textId="13701835" w:rsidR="00D41456" w:rsidRPr="00A118D5" w:rsidRDefault="00D41456" w:rsidP="005E48DC">
            <w:pPr>
              <w:widowControl w:val="0"/>
              <w:autoSpaceDE w:val="0"/>
              <w:autoSpaceDN w:val="0"/>
              <w:adjustRightInd w:val="0"/>
              <w:rPr>
                <w:b/>
                <w:color w:val="1A1A1A"/>
                <w:sz w:val="20"/>
                <w:szCs w:val="20"/>
              </w:rPr>
            </w:pPr>
            <w:r w:rsidRPr="00A118D5">
              <w:rPr>
                <w:b/>
                <w:color w:val="1A1A1A"/>
                <w:sz w:val="20"/>
                <w:szCs w:val="20"/>
              </w:rPr>
              <w:t>Model 3</w:t>
            </w:r>
          </w:p>
        </w:tc>
        <w:tc>
          <w:tcPr>
            <w:tcW w:w="990" w:type="dxa"/>
            <w:tcBorders>
              <w:left w:val="nil"/>
              <w:right w:val="nil"/>
            </w:tcBorders>
            <w:vAlign w:val="center"/>
          </w:tcPr>
          <w:p w14:paraId="64B4E895" w14:textId="4E5D76F4" w:rsidR="00D41456" w:rsidRPr="00A118D5" w:rsidRDefault="00D41456" w:rsidP="005E48DC">
            <w:pPr>
              <w:widowControl w:val="0"/>
              <w:autoSpaceDE w:val="0"/>
              <w:autoSpaceDN w:val="0"/>
              <w:adjustRightInd w:val="0"/>
              <w:rPr>
                <w:b/>
                <w:color w:val="1A1A1A"/>
                <w:sz w:val="20"/>
                <w:szCs w:val="20"/>
              </w:rPr>
            </w:pPr>
            <w:r w:rsidRPr="00A118D5">
              <w:rPr>
                <w:b/>
                <w:color w:val="1A1A1A"/>
                <w:sz w:val="20"/>
                <w:szCs w:val="20"/>
              </w:rPr>
              <w:t>Model 4</w:t>
            </w:r>
          </w:p>
        </w:tc>
        <w:tc>
          <w:tcPr>
            <w:tcW w:w="990" w:type="dxa"/>
            <w:tcBorders>
              <w:left w:val="nil"/>
              <w:right w:val="nil"/>
            </w:tcBorders>
            <w:vAlign w:val="center"/>
          </w:tcPr>
          <w:p w14:paraId="0B4B83D5" w14:textId="72A95657" w:rsidR="00D41456" w:rsidRPr="00165286" w:rsidRDefault="00D41456" w:rsidP="005E48DC">
            <w:pPr>
              <w:widowControl w:val="0"/>
              <w:autoSpaceDE w:val="0"/>
              <w:autoSpaceDN w:val="0"/>
              <w:adjustRightInd w:val="0"/>
              <w:rPr>
                <w:b/>
                <w:color w:val="1A1A1A"/>
                <w:sz w:val="20"/>
                <w:szCs w:val="20"/>
              </w:rPr>
            </w:pPr>
            <w:r w:rsidRPr="00165286">
              <w:rPr>
                <w:b/>
                <w:color w:val="1A1A1A"/>
                <w:sz w:val="20"/>
                <w:szCs w:val="20"/>
              </w:rPr>
              <w:t>Model 5</w:t>
            </w:r>
          </w:p>
        </w:tc>
        <w:tc>
          <w:tcPr>
            <w:tcW w:w="990" w:type="dxa"/>
            <w:tcBorders>
              <w:left w:val="nil"/>
              <w:right w:val="nil"/>
            </w:tcBorders>
            <w:vAlign w:val="center"/>
          </w:tcPr>
          <w:p w14:paraId="6B0D44D7" w14:textId="6562306E" w:rsidR="00D41456" w:rsidRPr="00D41456" w:rsidRDefault="00D41456" w:rsidP="005E48DC">
            <w:pPr>
              <w:widowControl w:val="0"/>
              <w:autoSpaceDE w:val="0"/>
              <w:autoSpaceDN w:val="0"/>
              <w:adjustRightInd w:val="0"/>
              <w:rPr>
                <w:b/>
                <w:color w:val="1A1A1A"/>
                <w:sz w:val="20"/>
                <w:szCs w:val="20"/>
                <w:highlight w:val="yellow"/>
              </w:rPr>
            </w:pPr>
            <w:r w:rsidRPr="009E16D1">
              <w:rPr>
                <w:b/>
                <w:color w:val="1A1A1A"/>
                <w:sz w:val="20"/>
                <w:szCs w:val="20"/>
              </w:rPr>
              <w:t>Model 6</w:t>
            </w:r>
          </w:p>
        </w:tc>
        <w:tc>
          <w:tcPr>
            <w:tcW w:w="990" w:type="dxa"/>
            <w:tcBorders>
              <w:left w:val="nil"/>
              <w:right w:val="nil"/>
            </w:tcBorders>
            <w:vAlign w:val="center"/>
          </w:tcPr>
          <w:p w14:paraId="7716CA5D" w14:textId="02E8CA4D" w:rsidR="00D41456" w:rsidRPr="00AB56E0" w:rsidRDefault="00D41456" w:rsidP="005E48DC">
            <w:pPr>
              <w:widowControl w:val="0"/>
              <w:autoSpaceDE w:val="0"/>
              <w:autoSpaceDN w:val="0"/>
              <w:adjustRightInd w:val="0"/>
              <w:rPr>
                <w:b/>
                <w:color w:val="1A1A1A"/>
                <w:sz w:val="20"/>
                <w:szCs w:val="20"/>
              </w:rPr>
            </w:pPr>
            <w:r w:rsidRPr="00AB56E0">
              <w:rPr>
                <w:b/>
                <w:color w:val="1A1A1A"/>
                <w:sz w:val="20"/>
                <w:szCs w:val="20"/>
              </w:rPr>
              <w:t>Model 7</w:t>
            </w:r>
          </w:p>
        </w:tc>
        <w:tc>
          <w:tcPr>
            <w:tcW w:w="990" w:type="dxa"/>
            <w:tcBorders>
              <w:left w:val="nil"/>
              <w:right w:val="nil"/>
            </w:tcBorders>
            <w:vAlign w:val="center"/>
          </w:tcPr>
          <w:p w14:paraId="405E3F1B" w14:textId="37A59363" w:rsidR="00D41456" w:rsidRPr="00D41456" w:rsidRDefault="00D41456" w:rsidP="005E48DC">
            <w:pPr>
              <w:widowControl w:val="0"/>
              <w:autoSpaceDE w:val="0"/>
              <w:autoSpaceDN w:val="0"/>
              <w:adjustRightInd w:val="0"/>
              <w:rPr>
                <w:b/>
                <w:color w:val="1A1A1A"/>
                <w:sz w:val="20"/>
                <w:szCs w:val="20"/>
              </w:rPr>
            </w:pPr>
            <w:r w:rsidRPr="00D41456">
              <w:rPr>
                <w:b/>
                <w:color w:val="1A1A1A"/>
                <w:sz w:val="20"/>
                <w:szCs w:val="20"/>
              </w:rPr>
              <w:t>Model 8</w:t>
            </w:r>
          </w:p>
        </w:tc>
      </w:tr>
      <w:tr w:rsidR="004023F9" w14:paraId="7F2C6347" w14:textId="77777777" w:rsidTr="008C171A">
        <w:trPr>
          <w:trHeight w:val="360"/>
          <w:jc w:val="center"/>
        </w:trPr>
        <w:tc>
          <w:tcPr>
            <w:tcW w:w="2399" w:type="dxa"/>
            <w:tcBorders>
              <w:left w:val="nil"/>
              <w:right w:val="nil"/>
            </w:tcBorders>
            <w:shd w:val="clear" w:color="auto" w:fill="auto"/>
            <w:vAlign w:val="center"/>
          </w:tcPr>
          <w:p w14:paraId="2E822F0C" w14:textId="77777777" w:rsidR="004023F9" w:rsidRPr="00807596" w:rsidRDefault="004023F9" w:rsidP="005E48DC">
            <w:pPr>
              <w:widowControl w:val="0"/>
              <w:autoSpaceDE w:val="0"/>
              <w:autoSpaceDN w:val="0"/>
              <w:adjustRightInd w:val="0"/>
              <w:rPr>
                <w:color w:val="1A1A1A"/>
                <w:sz w:val="20"/>
                <w:szCs w:val="20"/>
              </w:rPr>
            </w:pPr>
            <w:r w:rsidRPr="00807596">
              <w:rPr>
                <w:color w:val="1A1A1A"/>
                <w:sz w:val="20"/>
                <w:szCs w:val="20"/>
              </w:rPr>
              <w:t xml:space="preserve">CI  </w:t>
            </w:r>
          </w:p>
        </w:tc>
        <w:tc>
          <w:tcPr>
            <w:tcW w:w="900" w:type="dxa"/>
            <w:tcBorders>
              <w:left w:val="nil"/>
              <w:right w:val="nil"/>
            </w:tcBorders>
            <w:shd w:val="clear" w:color="auto" w:fill="auto"/>
            <w:vAlign w:val="center"/>
          </w:tcPr>
          <w:p w14:paraId="5353B4C7" w14:textId="336A2EC8" w:rsidR="004023F9" w:rsidRPr="0044275F" w:rsidRDefault="004023F9" w:rsidP="005E48DC">
            <w:pPr>
              <w:widowControl w:val="0"/>
              <w:autoSpaceDE w:val="0"/>
              <w:autoSpaceDN w:val="0"/>
              <w:adjustRightInd w:val="0"/>
              <w:ind w:left="-39"/>
              <w:rPr>
                <w:color w:val="1A1A1A"/>
                <w:sz w:val="20"/>
                <w:szCs w:val="20"/>
              </w:rPr>
            </w:pPr>
            <w:r>
              <w:rPr>
                <w:color w:val="1A1A1A"/>
                <w:sz w:val="20"/>
                <w:szCs w:val="20"/>
              </w:rPr>
              <w:t>0.05</w:t>
            </w:r>
            <w:r w:rsidRPr="0044275F">
              <w:rPr>
                <w:color w:val="1A1A1A"/>
                <w:sz w:val="20"/>
                <w:szCs w:val="20"/>
              </w:rPr>
              <w:t>**</w:t>
            </w:r>
            <w:r>
              <w:rPr>
                <w:color w:val="1A1A1A"/>
                <w:sz w:val="20"/>
                <w:szCs w:val="20"/>
              </w:rPr>
              <w:t>*</w:t>
            </w:r>
            <w:r w:rsidRPr="0044275F">
              <w:rPr>
                <w:color w:val="1A1A1A"/>
                <w:sz w:val="20"/>
                <w:szCs w:val="20"/>
              </w:rPr>
              <w:t xml:space="preserve"> </w:t>
            </w:r>
          </w:p>
          <w:p w14:paraId="4D4B12D4" w14:textId="44E18878" w:rsidR="004023F9" w:rsidRPr="0044275F" w:rsidRDefault="004023F9" w:rsidP="005E48DC">
            <w:pPr>
              <w:widowControl w:val="0"/>
              <w:autoSpaceDE w:val="0"/>
              <w:autoSpaceDN w:val="0"/>
              <w:adjustRightInd w:val="0"/>
              <w:ind w:left="-39"/>
              <w:rPr>
                <w:color w:val="1A1A1A"/>
                <w:sz w:val="20"/>
                <w:szCs w:val="20"/>
              </w:rPr>
            </w:pPr>
            <w:r w:rsidRPr="0044275F">
              <w:rPr>
                <w:color w:val="1A1A1A"/>
                <w:sz w:val="20"/>
                <w:szCs w:val="20"/>
              </w:rPr>
              <w:t>(-2</w:t>
            </w:r>
            <w:r>
              <w:rPr>
                <w:color w:val="1A1A1A"/>
                <w:sz w:val="20"/>
                <w:szCs w:val="20"/>
              </w:rPr>
              <w:t>.69</w:t>
            </w:r>
            <w:r w:rsidRPr="0044275F">
              <w:rPr>
                <w:color w:val="1A1A1A"/>
                <w:sz w:val="20"/>
                <w:szCs w:val="20"/>
              </w:rPr>
              <w:t>)</w:t>
            </w:r>
          </w:p>
        </w:tc>
        <w:tc>
          <w:tcPr>
            <w:tcW w:w="927" w:type="dxa"/>
            <w:tcBorders>
              <w:left w:val="nil"/>
              <w:right w:val="nil"/>
            </w:tcBorders>
            <w:shd w:val="clear" w:color="auto" w:fill="auto"/>
            <w:vAlign w:val="center"/>
          </w:tcPr>
          <w:p w14:paraId="11BBD3E8" w14:textId="77777777" w:rsidR="004023F9" w:rsidRPr="0044275F" w:rsidRDefault="004023F9" w:rsidP="00251C56">
            <w:pPr>
              <w:widowControl w:val="0"/>
              <w:autoSpaceDE w:val="0"/>
              <w:autoSpaceDN w:val="0"/>
              <w:adjustRightInd w:val="0"/>
              <w:ind w:left="-39"/>
              <w:rPr>
                <w:color w:val="1A1A1A"/>
                <w:sz w:val="20"/>
                <w:szCs w:val="20"/>
              </w:rPr>
            </w:pPr>
            <w:r>
              <w:rPr>
                <w:color w:val="1A1A1A"/>
                <w:sz w:val="20"/>
                <w:szCs w:val="20"/>
              </w:rPr>
              <w:t>0.05</w:t>
            </w:r>
            <w:r w:rsidRPr="0044275F">
              <w:rPr>
                <w:color w:val="1A1A1A"/>
                <w:sz w:val="20"/>
                <w:szCs w:val="20"/>
              </w:rPr>
              <w:t>**</w:t>
            </w:r>
            <w:r>
              <w:rPr>
                <w:color w:val="1A1A1A"/>
                <w:sz w:val="20"/>
                <w:szCs w:val="20"/>
              </w:rPr>
              <w:t>*</w:t>
            </w:r>
            <w:r w:rsidRPr="0044275F">
              <w:rPr>
                <w:color w:val="1A1A1A"/>
                <w:sz w:val="20"/>
                <w:szCs w:val="20"/>
              </w:rPr>
              <w:t xml:space="preserve"> </w:t>
            </w:r>
          </w:p>
          <w:p w14:paraId="25F235A3" w14:textId="1D01FB0D" w:rsidR="004023F9" w:rsidRPr="00AA2783" w:rsidRDefault="004023F9" w:rsidP="005E48DC">
            <w:pPr>
              <w:widowControl w:val="0"/>
              <w:autoSpaceDE w:val="0"/>
              <w:autoSpaceDN w:val="0"/>
              <w:adjustRightInd w:val="0"/>
              <w:rPr>
                <w:color w:val="1A1A1A"/>
                <w:sz w:val="20"/>
                <w:szCs w:val="20"/>
                <w:highlight w:val="yellow"/>
              </w:rPr>
            </w:pPr>
            <w:r w:rsidRPr="0044275F">
              <w:rPr>
                <w:color w:val="1A1A1A"/>
                <w:sz w:val="20"/>
                <w:szCs w:val="20"/>
              </w:rPr>
              <w:t>(-2</w:t>
            </w:r>
            <w:r>
              <w:rPr>
                <w:color w:val="1A1A1A"/>
                <w:sz w:val="20"/>
                <w:szCs w:val="20"/>
              </w:rPr>
              <w:t>.63</w:t>
            </w:r>
            <w:r w:rsidRPr="0044275F">
              <w:rPr>
                <w:color w:val="1A1A1A"/>
                <w:sz w:val="20"/>
                <w:szCs w:val="20"/>
              </w:rPr>
              <w:t>)</w:t>
            </w:r>
          </w:p>
        </w:tc>
        <w:tc>
          <w:tcPr>
            <w:tcW w:w="967" w:type="dxa"/>
            <w:tcBorders>
              <w:left w:val="nil"/>
              <w:right w:val="nil"/>
            </w:tcBorders>
            <w:vAlign w:val="center"/>
          </w:tcPr>
          <w:p w14:paraId="6C474F6D" w14:textId="77777777" w:rsidR="004023F9" w:rsidRPr="00A118D5" w:rsidRDefault="004023F9" w:rsidP="005E48DC">
            <w:pPr>
              <w:widowControl w:val="0"/>
              <w:autoSpaceDE w:val="0"/>
              <w:autoSpaceDN w:val="0"/>
              <w:adjustRightInd w:val="0"/>
              <w:rPr>
                <w:color w:val="1A1A1A"/>
                <w:sz w:val="20"/>
                <w:szCs w:val="20"/>
              </w:rPr>
            </w:pPr>
            <w:r w:rsidRPr="00A118D5">
              <w:rPr>
                <w:color w:val="1A1A1A"/>
                <w:sz w:val="20"/>
                <w:szCs w:val="20"/>
              </w:rPr>
              <w:t>–</w:t>
            </w:r>
          </w:p>
        </w:tc>
        <w:tc>
          <w:tcPr>
            <w:tcW w:w="990" w:type="dxa"/>
            <w:tcBorders>
              <w:left w:val="nil"/>
              <w:right w:val="nil"/>
            </w:tcBorders>
            <w:vAlign w:val="center"/>
          </w:tcPr>
          <w:p w14:paraId="06BEEA88" w14:textId="77777777" w:rsidR="004023F9" w:rsidRPr="00A118D5" w:rsidRDefault="004023F9" w:rsidP="005E48DC">
            <w:pPr>
              <w:widowControl w:val="0"/>
              <w:autoSpaceDE w:val="0"/>
              <w:autoSpaceDN w:val="0"/>
              <w:adjustRightInd w:val="0"/>
              <w:rPr>
                <w:color w:val="1A1A1A"/>
                <w:sz w:val="20"/>
                <w:szCs w:val="20"/>
              </w:rPr>
            </w:pPr>
            <w:r w:rsidRPr="00A118D5">
              <w:rPr>
                <w:color w:val="1A1A1A"/>
                <w:sz w:val="20"/>
                <w:szCs w:val="20"/>
              </w:rPr>
              <w:t>–</w:t>
            </w:r>
          </w:p>
        </w:tc>
        <w:tc>
          <w:tcPr>
            <w:tcW w:w="990" w:type="dxa"/>
            <w:tcBorders>
              <w:left w:val="nil"/>
              <w:right w:val="nil"/>
            </w:tcBorders>
            <w:vAlign w:val="center"/>
          </w:tcPr>
          <w:p w14:paraId="4D976794" w14:textId="0EE2B556" w:rsidR="004023F9" w:rsidRPr="00165286" w:rsidRDefault="00165286" w:rsidP="005E48DC">
            <w:pPr>
              <w:widowControl w:val="0"/>
              <w:autoSpaceDE w:val="0"/>
              <w:autoSpaceDN w:val="0"/>
              <w:adjustRightInd w:val="0"/>
              <w:rPr>
                <w:color w:val="1A1A1A"/>
                <w:sz w:val="20"/>
                <w:szCs w:val="20"/>
              </w:rPr>
            </w:pPr>
            <w:r w:rsidRPr="00165286">
              <w:rPr>
                <w:color w:val="1A1A1A"/>
                <w:sz w:val="20"/>
                <w:szCs w:val="20"/>
              </w:rPr>
              <w:t>0.06*    (-1.80</w:t>
            </w:r>
            <w:r w:rsidR="004023F9" w:rsidRPr="00165286">
              <w:rPr>
                <w:color w:val="1A1A1A"/>
                <w:sz w:val="20"/>
                <w:szCs w:val="20"/>
              </w:rPr>
              <w:t>)</w:t>
            </w:r>
          </w:p>
        </w:tc>
        <w:tc>
          <w:tcPr>
            <w:tcW w:w="990" w:type="dxa"/>
            <w:tcBorders>
              <w:left w:val="nil"/>
              <w:right w:val="nil"/>
            </w:tcBorders>
            <w:vAlign w:val="center"/>
          </w:tcPr>
          <w:p w14:paraId="446D6831" w14:textId="43C60A35" w:rsidR="004023F9" w:rsidRPr="009E16D1" w:rsidRDefault="004023F9" w:rsidP="005E48DC">
            <w:pPr>
              <w:widowControl w:val="0"/>
              <w:autoSpaceDE w:val="0"/>
              <w:autoSpaceDN w:val="0"/>
              <w:adjustRightInd w:val="0"/>
              <w:rPr>
                <w:color w:val="1A1A1A"/>
                <w:sz w:val="20"/>
                <w:szCs w:val="20"/>
              </w:rPr>
            </w:pPr>
            <w:r w:rsidRPr="009E16D1">
              <w:rPr>
                <w:color w:val="1A1A1A"/>
                <w:sz w:val="20"/>
                <w:szCs w:val="20"/>
              </w:rPr>
              <w:t>0.</w:t>
            </w:r>
            <w:r w:rsidR="009E16D1" w:rsidRPr="009E16D1">
              <w:rPr>
                <w:color w:val="1A1A1A"/>
                <w:sz w:val="20"/>
                <w:szCs w:val="20"/>
              </w:rPr>
              <w:t>21</w:t>
            </w:r>
          </w:p>
          <w:p w14:paraId="3442E7F5" w14:textId="67279FD7" w:rsidR="004023F9" w:rsidRPr="009E16D1" w:rsidRDefault="009E16D1" w:rsidP="005E48DC">
            <w:pPr>
              <w:widowControl w:val="0"/>
              <w:autoSpaceDE w:val="0"/>
              <w:autoSpaceDN w:val="0"/>
              <w:adjustRightInd w:val="0"/>
              <w:rPr>
                <w:color w:val="1A1A1A"/>
                <w:sz w:val="20"/>
                <w:szCs w:val="20"/>
              </w:rPr>
            </w:pPr>
            <w:r w:rsidRPr="009E16D1">
              <w:rPr>
                <w:color w:val="1A1A1A"/>
                <w:sz w:val="20"/>
                <w:szCs w:val="20"/>
              </w:rPr>
              <w:t>(-1.22</w:t>
            </w:r>
            <w:r w:rsidR="004023F9" w:rsidRPr="009E16D1">
              <w:rPr>
                <w:color w:val="1A1A1A"/>
                <w:sz w:val="20"/>
                <w:szCs w:val="20"/>
              </w:rPr>
              <w:t>)</w:t>
            </w:r>
          </w:p>
        </w:tc>
        <w:tc>
          <w:tcPr>
            <w:tcW w:w="990" w:type="dxa"/>
            <w:tcBorders>
              <w:left w:val="nil"/>
              <w:right w:val="nil"/>
            </w:tcBorders>
            <w:vAlign w:val="center"/>
          </w:tcPr>
          <w:p w14:paraId="07AC8E82" w14:textId="77777777" w:rsidR="004023F9" w:rsidRPr="00AB56E0" w:rsidRDefault="004023F9" w:rsidP="005E48DC">
            <w:pPr>
              <w:widowControl w:val="0"/>
              <w:autoSpaceDE w:val="0"/>
              <w:autoSpaceDN w:val="0"/>
              <w:adjustRightInd w:val="0"/>
              <w:rPr>
                <w:color w:val="1A1A1A"/>
                <w:sz w:val="20"/>
                <w:szCs w:val="20"/>
              </w:rPr>
            </w:pPr>
            <w:r w:rsidRPr="00AB56E0">
              <w:rPr>
                <w:color w:val="1A1A1A"/>
                <w:sz w:val="20"/>
                <w:szCs w:val="20"/>
              </w:rPr>
              <w:t xml:space="preserve">0.22 </w:t>
            </w:r>
          </w:p>
          <w:p w14:paraId="01E3D3EB" w14:textId="10FFB7B2" w:rsidR="004023F9" w:rsidRPr="00AB56E0" w:rsidRDefault="00AB56E0" w:rsidP="005E48DC">
            <w:pPr>
              <w:widowControl w:val="0"/>
              <w:autoSpaceDE w:val="0"/>
              <w:autoSpaceDN w:val="0"/>
              <w:adjustRightInd w:val="0"/>
              <w:rPr>
                <w:color w:val="1A1A1A"/>
                <w:sz w:val="20"/>
                <w:szCs w:val="20"/>
              </w:rPr>
            </w:pPr>
            <w:r w:rsidRPr="00AB56E0">
              <w:rPr>
                <w:color w:val="1A1A1A"/>
                <w:sz w:val="20"/>
                <w:szCs w:val="20"/>
              </w:rPr>
              <w:t>(-1.01)</w:t>
            </w:r>
          </w:p>
        </w:tc>
        <w:tc>
          <w:tcPr>
            <w:tcW w:w="990" w:type="dxa"/>
            <w:tcBorders>
              <w:left w:val="nil"/>
              <w:right w:val="nil"/>
            </w:tcBorders>
            <w:vAlign w:val="center"/>
          </w:tcPr>
          <w:p w14:paraId="1C4584D0" w14:textId="18846A74" w:rsidR="004023F9" w:rsidRDefault="006B2350" w:rsidP="005E48DC">
            <w:pPr>
              <w:widowControl w:val="0"/>
              <w:autoSpaceDE w:val="0"/>
              <w:autoSpaceDN w:val="0"/>
              <w:adjustRightInd w:val="0"/>
              <w:rPr>
                <w:color w:val="1A1A1A"/>
                <w:sz w:val="20"/>
                <w:szCs w:val="20"/>
              </w:rPr>
            </w:pPr>
            <w:r>
              <w:rPr>
                <w:color w:val="1A1A1A"/>
                <w:sz w:val="20"/>
                <w:szCs w:val="20"/>
              </w:rPr>
              <w:t>0.27</w:t>
            </w:r>
            <w:r w:rsidR="004023F9">
              <w:rPr>
                <w:color w:val="1A1A1A"/>
                <w:sz w:val="20"/>
                <w:szCs w:val="20"/>
              </w:rPr>
              <w:t xml:space="preserve"> </w:t>
            </w:r>
          </w:p>
          <w:p w14:paraId="3204DA03" w14:textId="044C9B5E" w:rsidR="004023F9" w:rsidRDefault="006B2350" w:rsidP="005E48DC">
            <w:pPr>
              <w:widowControl w:val="0"/>
              <w:autoSpaceDE w:val="0"/>
              <w:autoSpaceDN w:val="0"/>
              <w:adjustRightInd w:val="0"/>
              <w:rPr>
                <w:color w:val="1A1A1A"/>
                <w:sz w:val="20"/>
                <w:szCs w:val="20"/>
              </w:rPr>
            </w:pPr>
            <w:r>
              <w:rPr>
                <w:color w:val="1A1A1A"/>
                <w:sz w:val="20"/>
                <w:szCs w:val="20"/>
              </w:rPr>
              <w:t>(-1.18</w:t>
            </w:r>
            <w:r w:rsidR="004023F9">
              <w:rPr>
                <w:color w:val="1A1A1A"/>
                <w:sz w:val="20"/>
                <w:szCs w:val="20"/>
              </w:rPr>
              <w:t>)</w:t>
            </w:r>
          </w:p>
        </w:tc>
      </w:tr>
      <w:tr w:rsidR="00A118D5" w14:paraId="10BCAE02" w14:textId="77777777" w:rsidTr="008C171A">
        <w:trPr>
          <w:trHeight w:val="360"/>
          <w:jc w:val="center"/>
        </w:trPr>
        <w:tc>
          <w:tcPr>
            <w:tcW w:w="2399" w:type="dxa"/>
            <w:tcBorders>
              <w:left w:val="nil"/>
              <w:right w:val="nil"/>
            </w:tcBorders>
            <w:shd w:val="clear" w:color="auto" w:fill="auto"/>
            <w:vAlign w:val="center"/>
          </w:tcPr>
          <w:p w14:paraId="64E991DA" w14:textId="77777777" w:rsidR="00A118D5" w:rsidRPr="00807596" w:rsidRDefault="00A118D5" w:rsidP="005E48DC">
            <w:pPr>
              <w:widowControl w:val="0"/>
              <w:autoSpaceDE w:val="0"/>
              <w:autoSpaceDN w:val="0"/>
              <w:adjustRightInd w:val="0"/>
              <w:rPr>
                <w:color w:val="1A1A1A"/>
                <w:sz w:val="20"/>
                <w:szCs w:val="20"/>
              </w:rPr>
            </w:pPr>
            <w:r w:rsidRPr="00807596">
              <w:rPr>
                <w:color w:val="1A1A1A"/>
                <w:sz w:val="20"/>
                <w:szCs w:val="20"/>
              </w:rPr>
              <w:t xml:space="preserve">No CI </w:t>
            </w:r>
          </w:p>
        </w:tc>
        <w:tc>
          <w:tcPr>
            <w:tcW w:w="900" w:type="dxa"/>
            <w:tcBorders>
              <w:left w:val="nil"/>
              <w:right w:val="nil"/>
            </w:tcBorders>
            <w:shd w:val="clear" w:color="auto" w:fill="auto"/>
            <w:vAlign w:val="center"/>
          </w:tcPr>
          <w:p w14:paraId="6F8D4A29" w14:textId="77777777" w:rsidR="00A118D5" w:rsidRPr="0044275F" w:rsidRDefault="00A118D5" w:rsidP="005E48DC">
            <w:pPr>
              <w:widowControl w:val="0"/>
              <w:autoSpaceDE w:val="0"/>
              <w:autoSpaceDN w:val="0"/>
              <w:adjustRightInd w:val="0"/>
              <w:ind w:left="-39"/>
              <w:rPr>
                <w:color w:val="1A1A1A"/>
                <w:sz w:val="20"/>
                <w:szCs w:val="20"/>
              </w:rPr>
            </w:pPr>
            <w:r w:rsidRPr="0044275F">
              <w:rPr>
                <w:color w:val="1A1A1A"/>
                <w:sz w:val="20"/>
                <w:szCs w:val="20"/>
              </w:rPr>
              <w:t>–</w:t>
            </w:r>
          </w:p>
        </w:tc>
        <w:tc>
          <w:tcPr>
            <w:tcW w:w="927" w:type="dxa"/>
            <w:tcBorders>
              <w:left w:val="nil"/>
              <w:right w:val="nil"/>
            </w:tcBorders>
            <w:shd w:val="clear" w:color="auto" w:fill="auto"/>
            <w:vAlign w:val="center"/>
          </w:tcPr>
          <w:p w14:paraId="1A62EB4D" w14:textId="400C6E6A" w:rsidR="00A118D5" w:rsidRPr="00AA2783" w:rsidRDefault="00A118D5" w:rsidP="005E48DC">
            <w:pPr>
              <w:widowControl w:val="0"/>
              <w:autoSpaceDE w:val="0"/>
              <w:autoSpaceDN w:val="0"/>
              <w:adjustRightInd w:val="0"/>
              <w:rPr>
                <w:color w:val="1A1A1A"/>
                <w:sz w:val="20"/>
                <w:szCs w:val="20"/>
                <w:highlight w:val="yellow"/>
              </w:rPr>
            </w:pPr>
            <w:r w:rsidRPr="0044275F">
              <w:rPr>
                <w:color w:val="1A1A1A"/>
                <w:sz w:val="20"/>
                <w:szCs w:val="20"/>
              </w:rPr>
              <w:t>–</w:t>
            </w:r>
          </w:p>
        </w:tc>
        <w:tc>
          <w:tcPr>
            <w:tcW w:w="967" w:type="dxa"/>
            <w:tcBorders>
              <w:left w:val="nil"/>
              <w:right w:val="nil"/>
            </w:tcBorders>
            <w:vAlign w:val="center"/>
          </w:tcPr>
          <w:p w14:paraId="75AAABDC" w14:textId="645F804A" w:rsidR="00A118D5" w:rsidRPr="00A118D5" w:rsidRDefault="00A118D5" w:rsidP="005E48DC">
            <w:pPr>
              <w:widowControl w:val="0"/>
              <w:autoSpaceDE w:val="0"/>
              <w:autoSpaceDN w:val="0"/>
              <w:adjustRightInd w:val="0"/>
              <w:ind w:left="-39"/>
              <w:rPr>
                <w:color w:val="1A1A1A"/>
                <w:sz w:val="20"/>
                <w:szCs w:val="20"/>
              </w:rPr>
            </w:pPr>
            <w:r w:rsidRPr="00A118D5">
              <w:rPr>
                <w:color w:val="1A1A1A"/>
                <w:sz w:val="20"/>
                <w:szCs w:val="20"/>
              </w:rPr>
              <w:t>1.20</w:t>
            </w:r>
          </w:p>
          <w:p w14:paraId="2F900B36" w14:textId="520D0E55" w:rsidR="00A118D5" w:rsidRPr="00AA2783" w:rsidRDefault="00A118D5" w:rsidP="005E48DC">
            <w:pPr>
              <w:widowControl w:val="0"/>
              <w:autoSpaceDE w:val="0"/>
              <w:autoSpaceDN w:val="0"/>
              <w:adjustRightInd w:val="0"/>
              <w:rPr>
                <w:color w:val="1A1A1A"/>
                <w:sz w:val="20"/>
                <w:szCs w:val="20"/>
                <w:highlight w:val="yellow"/>
              </w:rPr>
            </w:pPr>
            <w:r w:rsidRPr="00A118D5">
              <w:rPr>
                <w:color w:val="1A1A1A"/>
                <w:sz w:val="20"/>
                <w:szCs w:val="20"/>
              </w:rPr>
              <w:t>(0.21)</w:t>
            </w:r>
          </w:p>
        </w:tc>
        <w:tc>
          <w:tcPr>
            <w:tcW w:w="990" w:type="dxa"/>
            <w:tcBorders>
              <w:left w:val="nil"/>
              <w:right w:val="nil"/>
            </w:tcBorders>
            <w:vAlign w:val="center"/>
          </w:tcPr>
          <w:p w14:paraId="5FBB430D" w14:textId="1BB6F18C" w:rsidR="00A118D5" w:rsidRPr="00A118D5" w:rsidRDefault="00251C56" w:rsidP="00251C56">
            <w:pPr>
              <w:widowControl w:val="0"/>
              <w:autoSpaceDE w:val="0"/>
              <w:autoSpaceDN w:val="0"/>
              <w:adjustRightInd w:val="0"/>
              <w:ind w:left="-39"/>
              <w:rPr>
                <w:color w:val="1A1A1A"/>
                <w:sz w:val="20"/>
                <w:szCs w:val="20"/>
              </w:rPr>
            </w:pPr>
            <w:r>
              <w:rPr>
                <w:color w:val="1A1A1A"/>
                <w:sz w:val="20"/>
                <w:szCs w:val="20"/>
              </w:rPr>
              <w:t>0.88</w:t>
            </w:r>
          </w:p>
          <w:p w14:paraId="722D9061" w14:textId="19411254" w:rsidR="00A118D5" w:rsidRPr="00AA2783" w:rsidRDefault="00A118D5" w:rsidP="00251C56">
            <w:pPr>
              <w:widowControl w:val="0"/>
              <w:autoSpaceDE w:val="0"/>
              <w:autoSpaceDN w:val="0"/>
              <w:adjustRightInd w:val="0"/>
              <w:rPr>
                <w:color w:val="1A1A1A"/>
                <w:sz w:val="20"/>
                <w:szCs w:val="20"/>
                <w:highlight w:val="yellow"/>
              </w:rPr>
            </w:pPr>
            <w:r w:rsidRPr="00A118D5">
              <w:rPr>
                <w:color w:val="1A1A1A"/>
                <w:sz w:val="20"/>
                <w:szCs w:val="20"/>
              </w:rPr>
              <w:t>(</w:t>
            </w:r>
            <w:r w:rsidR="00251C56">
              <w:rPr>
                <w:color w:val="1A1A1A"/>
                <w:sz w:val="20"/>
                <w:szCs w:val="20"/>
              </w:rPr>
              <w:t>-0.16</w:t>
            </w:r>
            <w:r w:rsidRPr="00A118D5">
              <w:rPr>
                <w:color w:val="1A1A1A"/>
                <w:sz w:val="20"/>
                <w:szCs w:val="20"/>
              </w:rPr>
              <w:t>)</w:t>
            </w:r>
          </w:p>
        </w:tc>
        <w:tc>
          <w:tcPr>
            <w:tcW w:w="990" w:type="dxa"/>
            <w:tcBorders>
              <w:left w:val="nil"/>
              <w:right w:val="nil"/>
            </w:tcBorders>
            <w:vAlign w:val="center"/>
          </w:tcPr>
          <w:p w14:paraId="4C74DC76" w14:textId="77777777" w:rsidR="00A118D5" w:rsidRPr="00165286" w:rsidRDefault="00A118D5" w:rsidP="005E48DC">
            <w:pPr>
              <w:widowControl w:val="0"/>
              <w:autoSpaceDE w:val="0"/>
              <w:autoSpaceDN w:val="0"/>
              <w:adjustRightInd w:val="0"/>
              <w:rPr>
                <w:color w:val="1A1A1A"/>
                <w:sz w:val="20"/>
                <w:szCs w:val="20"/>
              </w:rPr>
            </w:pPr>
            <w:r w:rsidRPr="00165286">
              <w:rPr>
                <w:color w:val="1A1A1A"/>
                <w:sz w:val="20"/>
                <w:szCs w:val="20"/>
              </w:rPr>
              <w:t>–</w:t>
            </w:r>
          </w:p>
        </w:tc>
        <w:tc>
          <w:tcPr>
            <w:tcW w:w="990" w:type="dxa"/>
            <w:tcBorders>
              <w:left w:val="nil"/>
              <w:right w:val="nil"/>
            </w:tcBorders>
            <w:vAlign w:val="center"/>
          </w:tcPr>
          <w:p w14:paraId="3A3A6D10" w14:textId="77777777" w:rsidR="00A118D5" w:rsidRPr="009E16D1" w:rsidRDefault="00A118D5" w:rsidP="005E48DC">
            <w:pPr>
              <w:widowControl w:val="0"/>
              <w:autoSpaceDE w:val="0"/>
              <w:autoSpaceDN w:val="0"/>
              <w:adjustRightInd w:val="0"/>
              <w:rPr>
                <w:color w:val="1A1A1A"/>
                <w:sz w:val="20"/>
                <w:szCs w:val="20"/>
              </w:rPr>
            </w:pPr>
            <w:r w:rsidRPr="009E16D1">
              <w:rPr>
                <w:color w:val="1A1A1A"/>
                <w:sz w:val="20"/>
                <w:szCs w:val="20"/>
              </w:rPr>
              <w:t>–</w:t>
            </w:r>
          </w:p>
        </w:tc>
        <w:tc>
          <w:tcPr>
            <w:tcW w:w="990" w:type="dxa"/>
            <w:tcBorders>
              <w:left w:val="nil"/>
              <w:right w:val="nil"/>
            </w:tcBorders>
            <w:vAlign w:val="center"/>
          </w:tcPr>
          <w:p w14:paraId="0145F688" w14:textId="77777777" w:rsidR="00A118D5" w:rsidRPr="00AB56E0" w:rsidRDefault="00A118D5" w:rsidP="005E48DC">
            <w:pPr>
              <w:widowControl w:val="0"/>
              <w:autoSpaceDE w:val="0"/>
              <w:autoSpaceDN w:val="0"/>
              <w:adjustRightInd w:val="0"/>
              <w:rPr>
                <w:color w:val="1A1A1A"/>
                <w:sz w:val="20"/>
                <w:szCs w:val="20"/>
              </w:rPr>
            </w:pPr>
            <w:r w:rsidRPr="00AB56E0">
              <w:rPr>
                <w:color w:val="1A1A1A"/>
                <w:sz w:val="20"/>
                <w:szCs w:val="20"/>
              </w:rPr>
              <w:t>–</w:t>
            </w:r>
          </w:p>
        </w:tc>
        <w:tc>
          <w:tcPr>
            <w:tcW w:w="990" w:type="dxa"/>
            <w:tcBorders>
              <w:left w:val="nil"/>
              <w:right w:val="nil"/>
            </w:tcBorders>
            <w:vAlign w:val="center"/>
          </w:tcPr>
          <w:p w14:paraId="740F79B3" w14:textId="77777777" w:rsidR="00A118D5" w:rsidRPr="00F75FE2" w:rsidRDefault="00A118D5" w:rsidP="005E48DC">
            <w:pPr>
              <w:widowControl w:val="0"/>
              <w:autoSpaceDE w:val="0"/>
              <w:autoSpaceDN w:val="0"/>
              <w:adjustRightInd w:val="0"/>
              <w:rPr>
                <w:color w:val="1A1A1A"/>
                <w:sz w:val="20"/>
                <w:szCs w:val="20"/>
              </w:rPr>
            </w:pPr>
            <w:r w:rsidRPr="00F75FE2">
              <w:rPr>
                <w:color w:val="1A1A1A"/>
                <w:sz w:val="20"/>
                <w:szCs w:val="20"/>
              </w:rPr>
              <w:t>–</w:t>
            </w:r>
          </w:p>
        </w:tc>
      </w:tr>
      <w:tr w:rsidR="00A118D5" w14:paraId="7B3CA7A1" w14:textId="77777777" w:rsidTr="008C171A">
        <w:trPr>
          <w:trHeight w:val="360"/>
          <w:jc w:val="center"/>
        </w:trPr>
        <w:tc>
          <w:tcPr>
            <w:tcW w:w="2399" w:type="dxa"/>
            <w:tcBorders>
              <w:left w:val="nil"/>
              <w:right w:val="nil"/>
            </w:tcBorders>
            <w:shd w:val="clear" w:color="auto" w:fill="auto"/>
            <w:vAlign w:val="center"/>
          </w:tcPr>
          <w:p w14:paraId="316C49FC" w14:textId="77777777" w:rsidR="00A118D5" w:rsidRPr="00807596" w:rsidRDefault="00A118D5" w:rsidP="005E48DC">
            <w:pPr>
              <w:widowControl w:val="0"/>
              <w:autoSpaceDE w:val="0"/>
              <w:autoSpaceDN w:val="0"/>
              <w:adjustRightInd w:val="0"/>
              <w:rPr>
                <w:color w:val="1A1A1A"/>
                <w:sz w:val="20"/>
                <w:szCs w:val="20"/>
              </w:rPr>
            </w:pPr>
            <w:r w:rsidRPr="00807596">
              <w:rPr>
                <w:sz w:val="20"/>
                <w:szCs w:val="20"/>
              </w:rPr>
              <w:t>Mandate for Coercion</w:t>
            </w:r>
            <w:r w:rsidRPr="00807596">
              <w:rPr>
                <w:color w:val="1A1A1A"/>
                <w:sz w:val="20"/>
                <w:szCs w:val="20"/>
              </w:rPr>
              <w:t xml:space="preserve"> </w:t>
            </w:r>
          </w:p>
        </w:tc>
        <w:tc>
          <w:tcPr>
            <w:tcW w:w="900" w:type="dxa"/>
            <w:tcBorders>
              <w:left w:val="nil"/>
              <w:right w:val="nil"/>
            </w:tcBorders>
            <w:shd w:val="clear" w:color="auto" w:fill="auto"/>
            <w:vAlign w:val="center"/>
          </w:tcPr>
          <w:p w14:paraId="225F186C" w14:textId="43F7165B" w:rsidR="00A118D5" w:rsidRPr="0044275F" w:rsidRDefault="00A118D5" w:rsidP="005E48DC">
            <w:pPr>
              <w:widowControl w:val="0"/>
              <w:autoSpaceDE w:val="0"/>
              <w:autoSpaceDN w:val="0"/>
              <w:adjustRightInd w:val="0"/>
              <w:ind w:left="-39"/>
              <w:rPr>
                <w:color w:val="1A1A1A"/>
                <w:sz w:val="20"/>
                <w:szCs w:val="20"/>
              </w:rPr>
            </w:pPr>
            <w:r>
              <w:rPr>
                <w:color w:val="1A1A1A"/>
                <w:sz w:val="20"/>
                <w:szCs w:val="20"/>
              </w:rPr>
              <w:t>16.47</w:t>
            </w:r>
          </w:p>
          <w:p w14:paraId="3538B2D7" w14:textId="150378AD" w:rsidR="00A118D5" w:rsidRPr="0044275F" w:rsidRDefault="00A118D5" w:rsidP="00143F57">
            <w:pPr>
              <w:widowControl w:val="0"/>
              <w:autoSpaceDE w:val="0"/>
              <w:autoSpaceDN w:val="0"/>
              <w:adjustRightInd w:val="0"/>
              <w:ind w:left="-39"/>
              <w:rPr>
                <w:color w:val="1A1A1A"/>
                <w:sz w:val="20"/>
                <w:szCs w:val="20"/>
              </w:rPr>
            </w:pPr>
            <w:r w:rsidRPr="0044275F">
              <w:rPr>
                <w:color w:val="1A1A1A"/>
                <w:sz w:val="20"/>
                <w:szCs w:val="20"/>
              </w:rPr>
              <w:t>(</w:t>
            </w:r>
            <w:r>
              <w:rPr>
                <w:color w:val="1A1A1A"/>
                <w:sz w:val="20"/>
                <w:szCs w:val="20"/>
              </w:rPr>
              <w:t>1.51</w:t>
            </w:r>
            <w:r w:rsidRPr="0044275F">
              <w:rPr>
                <w:color w:val="1A1A1A"/>
                <w:sz w:val="20"/>
                <w:szCs w:val="20"/>
              </w:rPr>
              <w:t>)</w:t>
            </w:r>
          </w:p>
        </w:tc>
        <w:tc>
          <w:tcPr>
            <w:tcW w:w="927" w:type="dxa"/>
            <w:tcBorders>
              <w:left w:val="nil"/>
              <w:right w:val="nil"/>
            </w:tcBorders>
            <w:shd w:val="clear" w:color="auto" w:fill="auto"/>
            <w:vAlign w:val="center"/>
          </w:tcPr>
          <w:p w14:paraId="3F8507DC" w14:textId="79F23228" w:rsidR="00A118D5" w:rsidRPr="0044275F" w:rsidRDefault="00A118D5" w:rsidP="00251C56">
            <w:pPr>
              <w:widowControl w:val="0"/>
              <w:autoSpaceDE w:val="0"/>
              <w:autoSpaceDN w:val="0"/>
              <w:adjustRightInd w:val="0"/>
              <w:ind w:left="-39"/>
              <w:rPr>
                <w:color w:val="1A1A1A"/>
                <w:sz w:val="20"/>
                <w:szCs w:val="20"/>
              </w:rPr>
            </w:pPr>
            <w:r>
              <w:rPr>
                <w:color w:val="1A1A1A"/>
                <w:sz w:val="20"/>
                <w:szCs w:val="20"/>
              </w:rPr>
              <w:t>16.17</w:t>
            </w:r>
          </w:p>
          <w:p w14:paraId="19D99492" w14:textId="6D8B623A" w:rsidR="00A118D5" w:rsidRPr="00AA2783" w:rsidRDefault="00A118D5" w:rsidP="005E48DC">
            <w:pPr>
              <w:widowControl w:val="0"/>
              <w:autoSpaceDE w:val="0"/>
              <w:autoSpaceDN w:val="0"/>
              <w:adjustRightInd w:val="0"/>
              <w:rPr>
                <w:color w:val="1A1A1A"/>
                <w:sz w:val="20"/>
                <w:szCs w:val="20"/>
                <w:highlight w:val="yellow"/>
              </w:rPr>
            </w:pPr>
            <w:r w:rsidRPr="0044275F">
              <w:rPr>
                <w:color w:val="1A1A1A"/>
                <w:sz w:val="20"/>
                <w:szCs w:val="20"/>
              </w:rPr>
              <w:t>(</w:t>
            </w:r>
            <w:r>
              <w:rPr>
                <w:color w:val="1A1A1A"/>
                <w:sz w:val="20"/>
                <w:szCs w:val="20"/>
              </w:rPr>
              <w:t>1.51</w:t>
            </w:r>
            <w:r w:rsidRPr="0044275F">
              <w:rPr>
                <w:color w:val="1A1A1A"/>
                <w:sz w:val="20"/>
                <w:szCs w:val="20"/>
              </w:rPr>
              <w:t>)</w:t>
            </w:r>
          </w:p>
        </w:tc>
        <w:tc>
          <w:tcPr>
            <w:tcW w:w="967" w:type="dxa"/>
            <w:tcBorders>
              <w:left w:val="nil"/>
              <w:right w:val="nil"/>
            </w:tcBorders>
            <w:vAlign w:val="center"/>
          </w:tcPr>
          <w:p w14:paraId="1A0A8994" w14:textId="721E8632" w:rsidR="00A118D5" w:rsidRPr="00AA2783" w:rsidRDefault="00A118D5" w:rsidP="005E48DC">
            <w:pPr>
              <w:widowControl w:val="0"/>
              <w:autoSpaceDE w:val="0"/>
              <w:autoSpaceDN w:val="0"/>
              <w:adjustRightInd w:val="0"/>
              <w:rPr>
                <w:color w:val="1A1A1A"/>
                <w:sz w:val="20"/>
                <w:szCs w:val="20"/>
                <w:highlight w:val="yellow"/>
              </w:rPr>
            </w:pPr>
            <w:r w:rsidRPr="00A118D5">
              <w:rPr>
                <w:color w:val="1A1A1A"/>
                <w:sz w:val="20"/>
                <w:szCs w:val="20"/>
              </w:rPr>
              <w:t>1.99 (0.77)</w:t>
            </w:r>
          </w:p>
        </w:tc>
        <w:tc>
          <w:tcPr>
            <w:tcW w:w="990" w:type="dxa"/>
            <w:tcBorders>
              <w:left w:val="nil"/>
              <w:right w:val="nil"/>
            </w:tcBorders>
            <w:vAlign w:val="center"/>
          </w:tcPr>
          <w:p w14:paraId="156720A1" w14:textId="5FABEB4C" w:rsidR="00A118D5" w:rsidRPr="00AA2783" w:rsidRDefault="00251C56" w:rsidP="00251C56">
            <w:pPr>
              <w:widowControl w:val="0"/>
              <w:autoSpaceDE w:val="0"/>
              <w:autoSpaceDN w:val="0"/>
              <w:adjustRightInd w:val="0"/>
              <w:rPr>
                <w:color w:val="1A1A1A"/>
                <w:sz w:val="20"/>
                <w:szCs w:val="20"/>
                <w:highlight w:val="yellow"/>
              </w:rPr>
            </w:pPr>
            <w:r>
              <w:rPr>
                <w:color w:val="1A1A1A"/>
                <w:sz w:val="20"/>
                <w:szCs w:val="20"/>
              </w:rPr>
              <w:t>2.90</w:t>
            </w:r>
            <w:r w:rsidR="00A118D5" w:rsidRPr="00A118D5">
              <w:rPr>
                <w:color w:val="1A1A1A"/>
                <w:sz w:val="20"/>
                <w:szCs w:val="20"/>
              </w:rPr>
              <w:t xml:space="preserve"> (</w:t>
            </w:r>
            <w:r>
              <w:rPr>
                <w:color w:val="1A1A1A"/>
                <w:sz w:val="20"/>
                <w:szCs w:val="20"/>
              </w:rPr>
              <w:t>1.07</w:t>
            </w:r>
            <w:r w:rsidR="00A118D5" w:rsidRPr="00A118D5">
              <w:rPr>
                <w:color w:val="1A1A1A"/>
                <w:sz w:val="20"/>
                <w:szCs w:val="20"/>
              </w:rPr>
              <w:t>)</w:t>
            </w:r>
          </w:p>
        </w:tc>
        <w:tc>
          <w:tcPr>
            <w:tcW w:w="990" w:type="dxa"/>
            <w:tcBorders>
              <w:left w:val="nil"/>
              <w:right w:val="nil"/>
            </w:tcBorders>
            <w:vAlign w:val="center"/>
          </w:tcPr>
          <w:p w14:paraId="251ABB7B" w14:textId="0C251D38" w:rsidR="00A118D5" w:rsidRPr="00165286" w:rsidRDefault="00165286" w:rsidP="005E48DC">
            <w:pPr>
              <w:widowControl w:val="0"/>
              <w:autoSpaceDE w:val="0"/>
              <w:autoSpaceDN w:val="0"/>
              <w:adjustRightInd w:val="0"/>
              <w:rPr>
                <w:color w:val="000000"/>
                <w:sz w:val="20"/>
                <w:szCs w:val="20"/>
              </w:rPr>
            </w:pPr>
            <w:r w:rsidRPr="00165286">
              <w:rPr>
                <w:color w:val="1A1A1A"/>
                <w:sz w:val="20"/>
                <w:szCs w:val="20"/>
              </w:rPr>
              <w:t>0.93      (-0.12</w:t>
            </w:r>
            <w:r w:rsidR="00A118D5" w:rsidRPr="00165286">
              <w:rPr>
                <w:color w:val="1A1A1A"/>
                <w:sz w:val="20"/>
                <w:szCs w:val="20"/>
              </w:rPr>
              <w:t>)</w:t>
            </w:r>
          </w:p>
        </w:tc>
        <w:tc>
          <w:tcPr>
            <w:tcW w:w="990" w:type="dxa"/>
            <w:tcBorders>
              <w:left w:val="nil"/>
              <w:right w:val="nil"/>
            </w:tcBorders>
            <w:vAlign w:val="center"/>
          </w:tcPr>
          <w:p w14:paraId="0D972FBC" w14:textId="0E273077" w:rsidR="00A118D5" w:rsidRPr="009E16D1" w:rsidRDefault="009E16D1" w:rsidP="005E48DC">
            <w:pPr>
              <w:widowControl w:val="0"/>
              <w:autoSpaceDE w:val="0"/>
              <w:autoSpaceDN w:val="0"/>
              <w:adjustRightInd w:val="0"/>
              <w:rPr>
                <w:color w:val="1A1A1A"/>
                <w:sz w:val="20"/>
                <w:szCs w:val="20"/>
              </w:rPr>
            </w:pPr>
            <w:r w:rsidRPr="009E16D1">
              <w:rPr>
                <w:color w:val="1A1A1A"/>
                <w:sz w:val="20"/>
                <w:szCs w:val="20"/>
              </w:rPr>
              <w:t>1.04</w:t>
            </w:r>
          </w:p>
          <w:p w14:paraId="7C0EEECC" w14:textId="57A714CE" w:rsidR="00A118D5" w:rsidRPr="009E16D1" w:rsidRDefault="00A118D5" w:rsidP="009E16D1">
            <w:pPr>
              <w:widowControl w:val="0"/>
              <w:autoSpaceDE w:val="0"/>
              <w:autoSpaceDN w:val="0"/>
              <w:adjustRightInd w:val="0"/>
              <w:rPr>
                <w:color w:val="000000"/>
                <w:sz w:val="20"/>
                <w:szCs w:val="20"/>
              </w:rPr>
            </w:pPr>
            <w:r w:rsidRPr="009E16D1">
              <w:rPr>
                <w:color w:val="1A1A1A"/>
                <w:sz w:val="20"/>
                <w:szCs w:val="20"/>
              </w:rPr>
              <w:t>(0.</w:t>
            </w:r>
            <w:r w:rsidR="009E16D1" w:rsidRPr="009E16D1">
              <w:rPr>
                <w:color w:val="1A1A1A"/>
                <w:sz w:val="20"/>
                <w:szCs w:val="20"/>
              </w:rPr>
              <w:t>06</w:t>
            </w:r>
            <w:r w:rsidRPr="009E16D1">
              <w:rPr>
                <w:color w:val="1A1A1A"/>
                <w:sz w:val="20"/>
                <w:szCs w:val="20"/>
              </w:rPr>
              <w:t>)</w:t>
            </w:r>
          </w:p>
        </w:tc>
        <w:tc>
          <w:tcPr>
            <w:tcW w:w="990" w:type="dxa"/>
            <w:tcBorders>
              <w:left w:val="nil"/>
              <w:right w:val="nil"/>
            </w:tcBorders>
            <w:vAlign w:val="center"/>
          </w:tcPr>
          <w:p w14:paraId="0030947A" w14:textId="77777777" w:rsidR="00A118D5" w:rsidRPr="00AB56E0" w:rsidRDefault="00A118D5" w:rsidP="005E48DC">
            <w:pPr>
              <w:widowControl w:val="0"/>
              <w:autoSpaceDE w:val="0"/>
              <w:autoSpaceDN w:val="0"/>
              <w:adjustRightInd w:val="0"/>
              <w:rPr>
                <w:color w:val="1A1A1A"/>
                <w:sz w:val="20"/>
                <w:szCs w:val="20"/>
              </w:rPr>
            </w:pPr>
            <w:r w:rsidRPr="00AB56E0">
              <w:rPr>
                <w:color w:val="1A1A1A"/>
                <w:sz w:val="20"/>
                <w:szCs w:val="20"/>
              </w:rPr>
              <w:t>–</w:t>
            </w:r>
          </w:p>
        </w:tc>
        <w:tc>
          <w:tcPr>
            <w:tcW w:w="990" w:type="dxa"/>
            <w:tcBorders>
              <w:left w:val="nil"/>
              <w:right w:val="nil"/>
            </w:tcBorders>
            <w:vAlign w:val="center"/>
          </w:tcPr>
          <w:p w14:paraId="62BCACC3" w14:textId="77777777" w:rsidR="00A118D5" w:rsidRDefault="00A118D5" w:rsidP="005E48DC">
            <w:pPr>
              <w:widowControl w:val="0"/>
              <w:autoSpaceDE w:val="0"/>
              <w:autoSpaceDN w:val="0"/>
              <w:adjustRightInd w:val="0"/>
              <w:rPr>
                <w:color w:val="1A1A1A"/>
                <w:sz w:val="20"/>
                <w:szCs w:val="20"/>
              </w:rPr>
            </w:pPr>
            <w:r w:rsidRPr="00F75FE2">
              <w:rPr>
                <w:color w:val="1A1A1A"/>
                <w:sz w:val="20"/>
                <w:szCs w:val="20"/>
              </w:rPr>
              <w:t>–</w:t>
            </w:r>
          </w:p>
        </w:tc>
      </w:tr>
      <w:tr w:rsidR="00A118D5" w14:paraId="7E2A428A" w14:textId="77777777" w:rsidTr="008C171A">
        <w:trPr>
          <w:trHeight w:val="360"/>
          <w:jc w:val="center"/>
        </w:trPr>
        <w:tc>
          <w:tcPr>
            <w:tcW w:w="2399" w:type="dxa"/>
            <w:tcBorders>
              <w:left w:val="nil"/>
              <w:right w:val="nil"/>
            </w:tcBorders>
            <w:shd w:val="clear" w:color="auto" w:fill="auto"/>
            <w:vAlign w:val="center"/>
          </w:tcPr>
          <w:p w14:paraId="60F7BE34" w14:textId="77777777" w:rsidR="00A118D5" w:rsidRPr="00807596" w:rsidRDefault="00A118D5" w:rsidP="005E48DC">
            <w:pPr>
              <w:widowControl w:val="0"/>
              <w:autoSpaceDE w:val="0"/>
              <w:autoSpaceDN w:val="0"/>
              <w:adjustRightInd w:val="0"/>
              <w:rPr>
                <w:color w:val="1A1A1A"/>
                <w:sz w:val="20"/>
                <w:szCs w:val="20"/>
              </w:rPr>
            </w:pPr>
            <w:r w:rsidRPr="00807596">
              <w:rPr>
                <w:sz w:val="20"/>
                <w:szCs w:val="20"/>
              </w:rPr>
              <w:t xml:space="preserve">No Mandate for Coercion </w:t>
            </w:r>
          </w:p>
        </w:tc>
        <w:tc>
          <w:tcPr>
            <w:tcW w:w="900" w:type="dxa"/>
            <w:tcBorders>
              <w:left w:val="nil"/>
              <w:right w:val="nil"/>
            </w:tcBorders>
            <w:shd w:val="clear" w:color="auto" w:fill="auto"/>
            <w:vAlign w:val="center"/>
          </w:tcPr>
          <w:p w14:paraId="1B48AE54" w14:textId="77777777" w:rsidR="00A118D5" w:rsidRPr="0044275F" w:rsidRDefault="00A118D5" w:rsidP="005E48DC">
            <w:pPr>
              <w:widowControl w:val="0"/>
              <w:autoSpaceDE w:val="0"/>
              <w:autoSpaceDN w:val="0"/>
              <w:adjustRightInd w:val="0"/>
              <w:ind w:left="-39"/>
              <w:rPr>
                <w:color w:val="1A1A1A"/>
                <w:sz w:val="20"/>
                <w:szCs w:val="20"/>
              </w:rPr>
            </w:pPr>
            <w:r w:rsidRPr="0044275F">
              <w:rPr>
                <w:color w:val="1A1A1A"/>
                <w:sz w:val="20"/>
                <w:szCs w:val="20"/>
              </w:rPr>
              <w:t>–</w:t>
            </w:r>
          </w:p>
        </w:tc>
        <w:tc>
          <w:tcPr>
            <w:tcW w:w="927" w:type="dxa"/>
            <w:tcBorders>
              <w:left w:val="nil"/>
              <w:right w:val="nil"/>
            </w:tcBorders>
            <w:shd w:val="clear" w:color="auto" w:fill="auto"/>
            <w:vAlign w:val="center"/>
          </w:tcPr>
          <w:p w14:paraId="4E549366" w14:textId="324D8B13" w:rsidR="00A118D5" w:rsidRPr="00AA2783" w:rsidRDefault="00A118D5" w:rsidP="005E48DC">
            <w:pPr>
              <w:widowControl w:val="0"/>
              <w:autoSpaceDE w:val="0"/>
              <w:autoSpaceDN w:val="0"/>
              <w:adjustRightInd w:val="0"/>
              <w:rPr>
                <w:color w:val="1A1A1A"/>
                <w:sz w:val="20"/>
                <w:szCs w:val="20"/>
                <w:highlight w:val="yellow"/>
              </w:rPr>
            </w:pPr>
            <w:r w:rsidRPr="0044275F">
              <w:rPr>
                <w:color w:val="1A1A1A"/>
                <w:sz w:val="20"/>
                <w:szCs w:val="20"/>
              </w:rPr>
              <w:t>–</w:t>
            </w:r>
          </w:p>
        </w:tc>
        <w:tc>
          <w:tcPr>
            <w:tcW w:w="967" w:type="dxa"/>
            <w:tcBorders>
              <w:left w:val="nil"/>
              <w:right w:val="nil"/>
            </w:tcBorders>
            <w:vAlign w:val="center"/>
          </w:tcPr>
          <w:p w14:paraId="1E615014" w14:textId="77777777" w:rsidR="00A118D5" w:rsidRPr="00A118D5" w:rsidRDefault="00A118D5" w:rsidP="005E48DC">
            <w:pPr>
              <w:widowControl w:val="0"/>
              <w:autoSpaceDE w:val="0"/>
              <w:autoSpaceDN w:val="0"/>
              <w:adjustRightInd w:val="0"/>
              <w:rPr>
                <w:color w:val="1A1A1A"/>
                <w:sz w:val="20"/>
                <w:szCs w:val="20"/>
              </w:rPr>
            </w:pPr>
            <w:r w:rsidRPr="00A118D5">
              <w:rPr>
                <w:color w:val="1A1A1A"/>
                <w:sz w:val="20"/>
                <w:szCs w:val="20"/>
              </w:rPr>
              <w:t>–</w:t>
            </w:r>
          </w:p>
        </w:tc>
        <w:tc>
          <w:tcPr>
            <w:tcW w:w="990" w:type="dxa"/>
            <w:tcBorders>
              <w:left w:val="nil"/>
              <w:right w:val="nil"/>
            </w:tcBorders>
            <w:vAlign w:val="center"/>
          </w:tcPr>
          <w:p w14:paraId="1649E3A3" w14:textId="7533D694" w:rsidR="00A118D5" w:rsidRPr="00AA2783" w:rsidRDefault="00A118D5" w:rsidP="005E48DC">
            <w:pPr>
              <w:widowControl w:val="0"/>
              <w:autoSpaceDE w:val="0"/>
              <w:autoSpaceDN w:val="0"/>
              <w:adjustRightInd w:val="0"/>
              <w:rPr>
                <w:color w:val="1A1A1A"/>
                <w:sz w:val="20"/>
                <w:szCs w:val="20"/>
                <w:highlight w:val="yellow"/>
              </w:rPr>
            </w:pPr>
            <w:r w:rsidRPr="00A118D5">
              <w:rPr>
                <w:color w:val="1A1A1A"/>
                <w:sz w:val="20"/>
                <w:szCs w:val="20"/>
              </w:rPr>
              <w:t>–</w:t>
            </w:r>
          </w:p>
        </w:tc>
        <w:tc>
          <w:tcPr>
            <w:tcW w:w="990" w:type="dxa"/>
            <w:tcBorders>
              <w:left w:val="nil"/>
              <w:right w:val="nil"/>
            </w:tcBorders>
            <w:vAlign w:val="center"/>
          </w:tcPr>
          <w:p w14:paraId="783A0253" w14:textId="77777777" w:rsidR="00A118D5" w:rsidRPr="009E16D1" w:rsidRDefault="00A118D5" w:rsidP="005E48DC">
            <w:pPr>
              <w:widowControl w:val="0"/>
              <w:autoSpaceDE w:val="0"/>
              <w:autoSpaceDN w:val="0"/>
              <w:adjustRightInd w:val="0"/>
              <w:rPr>
                <w:color w:val="1A1A1A"/>
                <w:sz w:val="20"/>
                <w:szCs w:val="20"/>
              </w:rPr>
            </w:pPr>
            <w:r w:rsidRPr="009E16D1">
              <w:rPr>
                <w:color w:val="1A1A1A"/>
                <w:sz w:val="20"/>
                <w:szCs w:val="20"/>
              </w:rPr>
              <w:t>–</w:t>
            </w:r>
          </w:p>
        </w:tc>
        <w:tc>
          <w:tcPr>
            <w:tcW w:w="990" w:type="dxa"/>
            <w:tcBorders>
              <w:left w:val="nil"/>
              <w:right w:val="nil"/>
            </w:tcBorders>
            <w:vAlign w:val="center"/>
          </w:tcPr>
          <w:p w14:paraId="647810CD" w14:textId="77777777" w:rsidR="00A118D5" w:rsidRPr="009E16D1" w:rsidRDefault="00A118D5" w:rsidP="005E48DC">
            <w:pPr>
              <w:widowControl w:val="0"/>
              <w:autoSpaceDE w:val="0"/>
              <w:autoSpaceDN w:val="0"/>
              <w:adjustRightInd w:val="0"/>
              <w:rPr>
                <w:color w:val="1A1A1A"/>
                <w:sz w:val="20"/>
                <w:szCs w:val="20"/>
              </w:rPr>
            </w:pPr>
            <w:r w:rsidRPr="009E16D1">
              <w:rPr>
                <w:color w:val="1A1A1A"/>
                <w:sz w:val="20"/>
                <w:szCs w:val="20"/>
              </w:rPr>
              <w:t>–</w:t>
            </w:r>
          </w:p>
        </w:tc>
        <w:tc>
          <w:tcPr>
            <w:tcW w:w="990" w:type="dxa"/>
            <w:tcBorders>
              <w:left w:val="nil"/>
              <w:right w:val="nil"/>
            </w:tcBorders>
            <w:vAlign w:val="center"/>
          </w:tcPr>
          <w:p w14:paraId="5284262A" w14:textId="73F081E0" w:rsidR="00A118D5" w:rsidRPr="00AA2783" w:rsidRDefault="00AB56E0" w:rsidP="00AB56E0">
            <w:pPr>
              <w:widowControl w:val="0"/>
              <w:autoSpaceDE w:val="0"/>
              <w:autoSpaceDN w:val="0"/>
              <w:adjustRightInd w:val="0"/>
              <w:rPr>
                <w:color w:val="1A1A1A"/>
                <w:sz w:val="20"/>
                <w:szCs w:val="20"/>
                <w:highlight w:val="yellow"/>
              </w:rPr>
            </w:pPr>
            <w:r w:rsidRPr="00AB56E0">
              <w:rPr>
                <w:color w:val="1A1A1A"/>
                <w:sz w:val="20"/>
                <w:szCs w:val="20"/>
              </w:rPr>
              <w:t>0.38</w:t>
            </w:r>
            <w:r w:rsidR="00A118D5" w:rsidRPr="00AB56E0">
              <w:rPr>
                <w:color w:val="1A1A1A"/>
                <w:sz w:val="20"/>
                <w:szCs w:val="20"/>
              </w:rPr>
              <w:t xml:space="preserve"> </w:t>
            </w:r>
            <w:r w:rsidRPr="00AB56E0">
              <w:rPr>
                <w:color w:val="1A1A1A"/>
                <w:sz w:val="20"/>
                <w:szCs w:val="20"/>
              </w:rPr>
              <w:t xml:space="preserve">      </w:t>
            </w:r>
            <w:r w:rsidR="00A118D5" w:rsidRPr="00AB56E0">
              <w:rPr>
                <w:color w:val="1A1A1A"/>
                <w:sz w:val="20"/>
                <w:szCs w:val="20"/>
              </w:rPr>
              <w:t>(</w:t>
            </w:r>
            <w:r w:rsidRPr="00AB56E0">
              <w:rPr>
                <w:color w:val="1A1A1A"/>
                <w:sz w:val="20"/>
                <w:szCs w:val="20"/>
              </w:rPr>
              <w:t>-1.00</w:t>
            </w:r>
            <w:r w:rsidR="00A118D5" w:rsidRPr="00AB56E0">
              <w:rPr>
                <w:color w:val="1A1A1A"/>
                <w:sz w:val="20"/>
                <w:szCs w:val="20"/>
              </w:rPr>
              <w:t>)</w:t>
            </w:r>
          </w:p>
        </w:tc>
        <w:tc>
          <w:tcPr>
            <w:tcW w:w="990" w:type="dxa"/>
            <w:tcBorders>
              <w:left w:val="nil"/>
              <w:right w:val="nil"/>
            </w:tcBorders>
            <w:vAlign w:val="center"/>
          </w:tcPr>
          <w:p w14:paraId="772CC0AB" w14:textId="77777777" w:rsidR="006B2350" w:rsidRDefault="006B2350" w:rsidP="006B2350">
            <w:pPr>
              <w:widowControl w:val="0"/>
              <w:autoSpaceDE w:val="0"/>
              <w:autoSpaceDN w:val="0"/>
              <w:adjustRightInd w:val="0"/>
              <w:rPr>
                <w:color w:val="1A1A1A"/>
                <w:sz w:val="20"/>
                <w:szCs w:val="20"/>
              </w:rPr>
            </w:pPr>
            <w:r>
              <w:rPr>
                <w:color w:val="1A1A1A"/>
                <w:sz w:val="20"/>
                <w:szCs w:val="20"/>
              </w:rPr>
              <w:t>0.48</w:t>
            </w:r>
            <w:r w:rsidR="00A118D5">
              <w:rPr>
                <w:color w:val="1A1A1A"/>
                <w:sz w:val="20"/>
                <w:szCs w:val="20"/>
              </w:rPr>
              <w:t xml:space="preserve"> </w:t>
            </w:r>
          </w:p>
          <w:p w14:paraId="32B8FF63" w14:textId="0AE84A39" w:rsidR="00A118D5" w:rsidRPr="00F75FE2" w:rsidRDefault="00A118D5" w:rsidP="006B2350">
            <w:pPr>
              <w:widowControl w:val="0"/>
              <w:autoSpaceDE w:val="0"/>
              <w:autoSpaceDN w:val="0"/>
              <w:adjustRightInd w:val="0"/>
              <w:rPr>
                <w:color w:val="1A1A1A"/>
                <w:sz w:val="20"/>
                <w:szCs w:val="20"/>
              </w:rPr>
            </w:pPr>
            <w:r>
              <w:rPr>
                <w:color w:val="1A1A1A"/>
                <w:sz w:val="20"/>
                <w:szCs w:val="20"/>
              </w:rPr>
              <w:t>(</w:t>
            </w:r>
            <w:r w:rsidR="006B2350">
              <w:rPr>
                <w:color w:val="1A1A1A"/>
                <w:sz w:val="20"/>
                <w:szCs w:val="20"/>
              </w:rPr>
              <w:t>-0.81</w:t>
            </w:r>
          </w:p>
        </w:tc>
      </w:tr>
      <w:tr w:rsidR="00A118D5" w14:paraId="3CB919E4" w14:textId="77777777" w:rsidTr="008C171A">
        <w:trPr>
          <w:trHeight w:val="360"/>
          <w:jc w:val="center"/>
        </w:trPr>
        <w:tc>
          <w:tcPr>
            <w:tcW w:w="2399" w:type="dxa"/>
            <w:tcBorders>
              <w:left w:val="nil"/>
              <w:right w:val="nil"/>
            </w:tcBorders>
            <w:shd w:val="clear" w:color="auto" w:fill="auto"/>
            <w:vAlign w:val="center"/>
          </w:tcPr>
          <w:p w14:paraId="3647B693" w14:textId="5676E951" w:rsidR="00A118D5" w:rsidRPr="00807596" w:rsidRDefault="00A118D5" w:rsidP="005E48DC">
            <w:pPr>
              <w:widowControl w:val="0"/>
              <w:autoSpaceDE w:val="0"/>
              <w:autoSpaceDN w:val="0"/>
              <w:adjustRightInd w:val="0"/>
              <w:rPr>
                <w:color w:val="1A1A1A"/>
                <w:sz w:val="20"/>
                <w:szCs w:val="20"/>
              </w:rPr>
            </w:pPr>
            <w:r w:rsidRPr="00807596">
              <w:rPr>
                <w:color w:val="1A1A1A"/>
                <w:sz w:val="20"/>
                <w:szCs w:val="20"/>
              </w:rPr>
              <w:t>Battle Deaths</w:t>
            </w:r>
          </w:p>
        </w:tc>
        <w:tc>
          <w:tcPr>
            <w:tcW w:w="900" w:type="dxa"/>
            <w:tcBorders>
              <w:left w:val="nil"/>
              <w:right w:val="nil"/>
            </w:tcBorders>
            <w:shd w:val="clear" w:color="auto" w:fill="auto"/>
            <w:vAlign w:val="center"/>
          </w:tcPr>
          <w:p w14:paraId="7833E46A" w14:textId="7F5AE63C" w:rsidR="00A118D5" w:rsidRPr="0044275F" w:rsidRDefault="00A118D5" w:rsidP="00143F57">
            <w:pPr>
              <w:widowControl w:val="0"/>
              <w:autoSpaceDE w:val="0"/>
              <w:autoSpaceDN w:val="0"/>
              <w:adjustRightInd w:val="0"/>
              <w:ind w:left="-39"/>
              <w:rPr>
                <w:color w:val="1A1A1A"/>
                <w:sz w:val="20"/>
                <w:szCs w:val="20"/>
              </w:rPr>
            </w:pPr>
            <w:r>
              <w:rPr>
                <w:color w:val="000000"/>
                <w:sz w:val="20"/>
                <w:szCs w:val="20"/>
              </w:rPr>
              <w:t>0.81</w:t>
            </w:r>
            <w:r w:rsidRPr="0044275F">
              <w:rPr>
                <w:color w:val="000000"/>
                <w:sz w:val="20"/>
                <w:szCs w:val="20"/>
              </w:rPr>
              <w:t xml:space="preserve"> </w:t>
            </w:r>
            <w:r>
              <w:rPr>
                <w:color w:val="000000"/>
                <w:sz w:val="20"/>
                <w:szCs w:val="20"/>
              </w:rPr>
              <w:t xml:space="preserve">    </w:t>
            </w:r>
            <w:r w:rsidRPr="0044275F">
              <w:rPr>
                <w:color w:val="000000"/>
                <w:sz w:val="20"/>
                <w:szCs w:val="20"/>
              </w:rPr>
              <w:t>(</w:t>
            </w:r>
            <w:r>
              <w:rPr>
                <w:color w:val="000000"/>
                <w:sz w:val="20"/>
                <w:szCs w:val="20"/>
              </w:rPr>
              <w:t>-0.61</w:t>
            </w:r>
            <w:r w:rsidRPr="0044275F">
              <w:rPr>
                <w:color w:val="000000"/>
                <w:sz w:val="20"/>
                <w:szCs w:val="20"/>
              </w:rPr>
              <w:t>)</w:t>
            </w:r>
          </w:p>
        </w:tc>
        <w:tc>
          <w:tcPr>
            <w:tcW w:w="927" w:type="dxa"/>
            <w:tcBorders>
              <w:left w:val="nil"/>
              <w:right w:val="nil"/>
            </w:tcBorders>
            <w:shd w:val="clear" w:color="auto" w:fill="auto"/>
            <w:vAlign w:val="center"/>
          </w:tcPr>
          <w:p w14:paraId="79CEAD7E" w14:textId="52F9012C" w:rsidR="00A118D5" w:rsidRPr="00AA2783" w:rsidRDefault="00A118D5" w:rsidP="005E48DC">
            <w:pPr>
              <w:widowControl w:val="0"/>
              <w:autoSpaceDE w:val="0"/>
              <w:autoSpaceDN w:val="0"/>
              <w:adjustRightInd w:val="0"/>
              <w:rPr>
                <w:color w:val="1A1A1A"/>
                <w:sz w:val="20"/>
                <w:szCs w:val="20"/>
                <w:highlight w:val="yellow"/>
              </w:rPr>
            </w:pPr>
            <w:r>
              <w:rPr>
                <w:color w:val="000000"/>
                <w:sz w:val="20"/>
                <w:szCs w:val="20"/>
              </w:rPr>
              <w:t>0.72</w:t>
            </w:r>
            <w:r w:rsidRPr="0044275F">
              <w:rPr>
                <w:color w:val="000000"/>
                <w:sz w:val="20"/>
                <w:szCs w:val="20"/>
              </w:rPr>
              <w:t xml:space="preserve"> </w:t>
            </w:r>
            <w:r>
              <w:rPr>
                <w:color w:val="000000"/>
                <w:sz w:val="20"/>
                <w:szCs w:val="20"/>
              </w:rPr>
              <w:t xml:space="preserve">    </w:t>
            </w:r>
            <w:r w:rsidRPr="0044275F">
              <w:rPr>
                <w:color w:val="000000"/>
                <w:sz w:val="20"/>
                <w:szCs w:val="20"/>
              </w:rPr>
              <w:t>(</w:t>
            </w:r>
            <w:r>
              <w:rPr>
                <w:color w:val="000000"/>
                <w:sz w:val="20"/>
                <w:szCs w:val="20"/>
              </w:rPr>
              <w:t>-0.95</w:t>
            </w:r>
            <w:r w:rsidRPr="0044275F">
              <w:rPr>
                <w:color w:val="000000"/>
                <w:sz w:val="20"/>
                <w:szCs w:val="20"/>
              </w:rPr>
              <w:t>)</w:t>
            </w:r>
          </w:p>
        </w:tc>
        <w:tc>
          <w:tcPr>
            <w:tcW w:w="967" w:type="dxa"/>
            <w:tcBorders>
              <w:left w:val="nil"/>
              <w:right w:val="nil"/>
            </w:tcBorders>
            <w:vAlign w:val="center"/>
          </w:tcPr>
          <w:p w14:paraId="0FCCADF4" w14:textId="42C2079A" w:rsidR="00A118D5" w:rsidRPr="00A118D5" w:rsidRDefault="00A118D5" w:rsidP="005E48DC">
            <w:pPr>
              <w:widowControl w:val="0"/>
              <w:autoSpaceDE w:val="0"/>
              <w:autoSpaceDN w:val="0"/>
              <w:adjustRightInd w:val="0"/>
              <w:rPr>
                <w:color w:val="1A1A1A"/>
                <w:sz w:val="20"/>
                <w:szCs w:val="20"/>
              </w:rPr>
            </w:pPr>
            <w:r w:rsidRPr="00A118D5">
              <w:rPr>
                <w:color w:val="000000"/>
                <w:sz w:val="20"/>
                <w:szCs w:val="20"/>
              </w:rPr>
              <w:t>1.28 (1.45)</w:t>
            </w:r>
          </w:p>
        </w:tc>
        <w:tc>
          <w:tcPr>
            <w:tcW w:w="990" w:type="dxa"/>
            <w:tcBorders>
              <w:left w:val="nil"/>
              <w:right w:val="nil"/>
            </w:tcBorders>
            <w:vAlign w:val="center"/>
          </w:tcPr>
          <w:p w14:paraId="61BE221B" w14:textId="6F5A2C92" w:rsidR="00A118D5" w:rsidRPr="00AA2783" w:rsidRDefault="00251C56" w:rsidP="005E48DC">
            <w:pPr>
              <w:widowControl w:val="0"/>
              <w:autoSpaceDE w:val="0"/>
              <w:autoSpaceDN w:val="0"/>
              <w:adjustRightInd w:val="0"/>
              <w:rPr>
                <w:color w:val="1A1A1A"/>
                <w:sz w:val="20"/>
                <w:szCs w:val="20"/>
                <w:highlight w:val="yellow"/>
              </w:rPr>
            </w:pPr>
            <w:r>
              <w:rPr>
                <w:color w:val="000000"/>
                <w:sz w:val="20"/>
                <w:szCs w:val="20"/>
              </w:rPr>
              <w:t>1.30</w:t>
            </w:r>
            <w:r w:rsidR="00A118D5" w:rsidRPr="00A118D5">
              <w:rPr>
                <w:color w:val="000000"/>
                <w:sz w:val="20"/>
                <w:szCs w:val="20"/>
              </w:rPr>
              <w:t xml:space="preserve"> (1.45)</w:t>
            </w:r>
          </w:p>
        </w:tc>
        <w:tc>
          <w:tcPr>
            <w:tcW w:w="990" w:type="dxa"/>
            <w:tcBorders>
              <w:left w:val="nil"/>
              <w:right w:val="nil"/>
            </w:tcBorders>
            <w:vAlign w:val="center"/>
          </w:tcPr>
          <w:p w14:paraId="58C59FD6" w14:textId="59678A61" w:rsidR="00A118D5" w:rsidRPr="00165286" w:rsidRDefault="00165286" w:rsidP="005E48DC">
            <w:pPr>
              <w:widowControl w:val="0"/>
              <w:autoSpaceDE w:val="0"/>
              <w:autoSpaceDN w:val="0"/>
              <w:adjustRightInd w:val="0"/>
              <w:rPr>
                <w:color w:val="000000"/>
                <w:sz w:val="20"/>
                <w:szCs w:val="20"/>
              </w:rPr>
            </w:pPr>
            <w:r w:rsidRPr="00165286">
              <w:rPr>
                <w:color w:val="000000"/>
                <w:sz w:val="20"/>
                <w:szCs w:val="20"/>
              </w:rPr>
              <w:t>1.07</w:t>
            </w:r>
          </w:p>
          <w:p w14:paraId="3091B207" w14:textId="1DF3612A" w:rsidR="00A118D5" w:rsidRPr="00AA2783" w:rsidRDefault="00165286" w:rsidP="005E48DC">
            <w:pPr>
              <w:widowControl w:val="0"/>
              <w:autoSpaceDE w:val="0"/>
              <w:autoSpaceDN w:val="0"/>
              <w:adjustRightInd w:val="0"/>
              <w:rPr>
                <w:color w:val="000000"/>
                <w:sz w:val="20"/>
                <w:szCs w:val="20"/>
                <w:highlight w:val="yellow"/>
              </w:rPr>
            </w:pPr>
            <w:r w:rsidRPr="00165286">
              <w:rPr>
                <w:color w:val="000000"/>
                <w:sz w:val="20"/>
                <w:szCs w:val="20"/>
              </w:rPr>
              <w:t>(0.47</w:t>
            </w:r>
            <w:r w:rsidR="00A118D5" w:rsidRPr="00165286">
              <w:rPr>
                <w:color w:val="000000"/>
                <w:sz w:val="20"/>
                <w:szCs w:val="20"/>
              </w:rPr>
              <w:t>)</w:t>
            </w:r>
          </w:p>
        </w:tc>
        <w:tc>
          <w:tcPr>
            <w:tcW w:w="990" w:type="dxa"/>
            <w:tcBorders>
              <w:left w:val="nil"/>
              <w:right w:val="nil"/>
            </w:tcBorders>
            <w:vAlign w:val="center"/>
          </w:tcPr>
          <w:p w14:paraId="606795DA" w14:textId="11D4ED4C" w:rsidR="00A118D5" w:rsidRPr="009E16D1" w:rsidRDefault="009E16D1" w:rsidP="005E48DC">
            <w:pPr>
              <w:widowControl w:val="0"/>
              <w:autoSpaceDE w:val="0"/>
              <w:autoSpaceDN w:val="0"/>
              <w:adjustRightInd w:val="0"/>
              <w:rPr>
                <w:color w:val="000000"/>
                <w:sz w:val="20"/>
                <w:szCs w:val="20"/>
              </w:rPr>
            </w:pPr>
            <w:r w:rsidRPr="009E16D1">
              <w:rPr>
                <w:color w:val="000000"/>
                <w:sz w:val="20"/>
                <w:szCs w:val="20"/>
              </w:rPr>
              <w:t>0.93</w:t>
            </w:r>
          </w:p>
          <w:p w14:paraId="00ECA7D6" w14:textId="30E2FE06" w:rsidR="00A118D5" w:rsidRPr="00AA2783" w:rsidRDefault="009E16D1" w:rsidP="005E48DC">
            <w:pPr>
              <w:widowControl w:val="0"/>
              <w:autoSpaceDE w:val="0"/>
              <w:autoSpaceDN w:val="0"/>
              <w:adjustRightInd w:val="0"/>
              <w:rPr>
                <w:color w:val="000000"/>
                <w:sz w:val="20"/>
                <w:szCs w:val="20"/>
                <w:highlight w:val="yellow"/>
              </w:rPr>
            </w:pPr>
            <w:r w:rsidRPr="009E16D1">
              <w:rPr>
                <w:color w:val="000000"/>
                <w:sz w:val="20"/>
                <w:szCs w:val="20"/>
              </w:rPr>
              <w:t>(-0.47</w:t>
            </w:r>
            <w:r w:rsidR="00A118D5" w:rsidRPr="009E16D1">
              <w:rPr>
                <w:color w:val="000000"/>
                <w:sz w:val="20"/>
                <w:szCs w:val="20"/>
              </w:rPr>
              <w:t>)</w:t>
            </w:r>
          </w:p>
        </w:tc>
        <w:tc>
          <w:tcPr>
            <w:tcW w:w="990" w:type="dxa"/>
            <w:tcBorders>
              <w:left w:val="nil"/>
              <w:right w:val="nil"/>
            </w:tcBorders>
            <w:vAlign w:val="center"/>
          </w:tcPr>
          <w:p w14:paraId="38C1C26B" w14:textId="77777777" w:rsidR="00874751" w:rsidRPr="00874751" w:rsidRDefault="00874751" w:rsidP="005E48DC">
            <w:pPr>
              <w:widowControl w:val="0"/>
              <w:autoSpaceDE w:val="0"/>
              <w:autoSpaceDN w:val="0"/>
              <w:adjustRightInd w:val="0"/>
              <w:rPr>
                <w:color w:val="000000"/>
                <w:sz w:val="20"/>
                <w:szCs w:val="20"/>
              </w:rPr>
            </w:pPr>
            <w:r w:rsidRPr="00874751">
              <w:rPr>
                <w:color w:val="000000"/>
                <w:sz w:val="20"/>
                <w:szCs w:val="20"/>
              </w:rPr>
              <w:t>0.85</w:t>
            </w:r>
            <w:r w:rsidR="00A118D5" w:rsidRPr="00874751">
              <w:rPr>
                <w:color w:val="000000"/>
                <w:sz w:val="20"/>
                <w:szCs w:val="20"/>
              </w:rPr>
              <w:t xml:space="preserve"> </w:t>
            </w:r>
          </w:p>
          <w:p w14:paraId="51161225" w14:textId="7C4C4DDF" w:rsidR="00A118D5" w:rsidRPr="00AA2783" w:rsidRDefault="00A118D5" w:rsidP="005E48DC">
            <w:pPr>
              <w:widowControl w:val="0"/>
              <w:autoSpaceDE w:val="0"/>
              <w:autoSpaceDN w:val="0"/>
              <w:adjustRightInd w:val="0"/>
              <w:rPr>
                <w:color w:val="000000"/>
                <w:sz w:val="20"/>
                <w:szCs w:val="20"/>
                <w:highlight w:val="yellow"/>
              </w:rPr>
            </w:pPr>
            <w:r w:rsidRPr="00874751">
              <w:rPr>
                <w:color w:val="000000"/>
                <w:sz w:val="20"/>
                <w:szCs w:val="20"/>
              </w:rPr>
              <w:t>(</w:t>
            </w:r>
            <w:r w:rsidR="00874751" w:rsidRPr="00874751">
              <w:rPr>
                <w:color w:val="000000"/>
                <w:sz w:val="20"/>
                <w:szCs w:val="20"/>
              </w:rPr>
              <w:t>-0.73</w:t>
            </w:r>
            <w:r w:rsidRPr="00874751">
              <w:rPr>
                <w:color w:val="000000"/>
                <w:sz w:val="20"/>
                <w:szCs w:val="20"/>
              </w:rPr>
              <w:t>)</w:t>
            </w:r>
          </w:p>
        </w:tc>
        <w:tc>
          <w:tcPr>
            <w:tcW w:w="990" w:type="dxa"/>
            <w:tcBorders>
              <w:left w:val="nil"/>
              <w:right w:val="nil"/>
            </w:tcBorders>
            <w:vAlign w:val="center"/>
          </w:tcPr>
          <w:p w14:paraId="56C2E80C" w14:textId="5F2E6F4B" w:rsidR="00A118D5" w:rsidRDefault="006B2350" w:rsidP="005E48DC">
            <w:pPr>
              <w:widowControl w:val="0"/>
              <w:autoSpaceDE w:val="0"/>
              <w:autoSpaceDN w:val="0"/>
              <w:adjustRightInd w:val="0"/>
              <w:rPr>
                <w:color w:val="000000"/>
                <w:sz w:val="20"/>
                <w:szCs w:val="20"/>
              </w:rPr>
            </w:pPr>
            <w:r>
              <w:rPr>
                <w:color w:val="000000"/>
                <w:sz w:val="20"/>
                <w:szCs w:val="20"/>
              </w:rPr>
              <w:t>0.88</w:t>
            </w:r>
            <w:r w:rsidR="00A118D5">
              <w:rPr>
                <w:color w:val="000000"/>
                <w:sz w:val="20"/>
                <w:szCs w:val="20"/>
              </w:rPr>
              <w:t xml:space="preserve"> </w:t>
            </w:r>
          </w:p>
          <w:p w14:paraId="0E4D0B59" w14:textId="5F54299B" w:rsidR="00A118D5" w:rsidRDefault="006B2350" w:rsidP="005E48DC">
            <w:pPr>
              <w:widowControl w:val="0"/>
              <w:autoSpaceDE w:val="0"/>
              <w:autoSpaceDN w:val="0"/>
              <w:adjustRightInd w:val="0"/>
              <w:rPr>
                <w:color w:val="000000"/>
                <w:sz w:val="20"/>
                <w:szCs w:val="20"/>
              </w:rPr>
            </w:pPr>
            <w:r>
              <w:rPr>
                <w:color w:val="000000"/>
                <w:sz w:val="20"/>
                <w:szCs w:val="20"/>
              </w:rPr>
              <w:t>(-0.68</w:t>
            </w:r>
            <w:r w:rsidR="00A118D5">
              <w:rPr>
                <w:color w:val="000000"/>
                <w:sz w:val="20"/>
                <w:szCs w:val="20"/>
              </w:rPr>
              <w:t>)</w:t>
            </w:r>
          </w:p>
        </w:tc>
      </w:tr>
      <w:tr w:rsidR="00A118D5" w14:paraId="2BA82AD3" w14:textId="77777777" w:rsidTr="008C171A">
        <w:trPr>
          <w:trHeight w:val="360"/>
          <w:jc w:val="center"/>
        </w:trPr>
        <w:tc>
          <w:tcPr>
            <w:tcW w:w="2399" w:type="dxa"/>
            <w:tcBorders>
              <w:left w:val="nil"/>
              <w:right w:val="nil"/>
            </w:tcBorders>
            <w:shd w:val="clear" w:color="auto" w:fill="auto"/>
            <w:vAlign w:val="center"/>
          </w:tcPr>
          <w:p w14:paraId="24232163" w14:textId="2C68A465" w:rsidR="00A118D5" w:rsidRPr="00807596" w:rsidRDefault="00A118D5" w:rsidP="005E48DC">
            <w:pPr>
              <w:widowControl w:val="0"/>
              <w:autoSpaceDE w:val="0"/>
              <w:autoSpaceDN w:val="0"/>
              <w:adjustRightInd w:val="0"/>
              <w:rPr>
                <w:color w:val="1A1A1A"/>
                <w:sz w:val="20"/>
                <w:szCs w:val="20"/>
              </w:rPr>
            </w:pPr>
            <w:r w:rsidRPr="00807596">
              <w:rPr>
                <w:color w:val="1A1A1A"/>
                <w:sz w:val="20"/>
                <w:szCs w:val="20"/>
              </w:rPr>
              <w:t>Duration of Last War</w:t>
            </w:r>
          </w:p>
        </w:tc>
        <w:tc>
          <w:tcPr>
            <w:tcW w:w="900" w:type="dxa"/>
            <w:tcBorders>
              <w:left w:val="nil"/>
              <w:right w:val="nil"/>
            </w:tcBorders>
            <w:shd w:val="clear" w:color="auto" w:fill="auto"/>
            <w:vAlign w:val="center"/>
          </w:tcPr>
          <w:p w14:paraId="72C49978" w14:textId="5373B970" w:rsidR="00A118D5" w:rsidRPr="003834DB" w:rsidRDefault="00A118D5" w:rsidP="005E48DC">
            <w:pPr>
              <w:widowControl w:val="0"/>
              <w:autoSpaceDE w:val="0"/>
              <w:autoSpaceDN w:val="0"/>
              <w:adjustRightInd w:val="0"/>
              <w:ind w:left="-39"/>
              <w:rPr>
                <w:color w:val="1A1A1A"/>
                <w:sz w:val="20"/>
                <w:szCs w:val="20"/>
              </w:rPr>
            </w:pPr>
            <w:r>
              <w:rPr>
                <w:color w:val="000000"/>
                <w:sz w:val="20"/>
                <w:szCs w:val="20"/>
              </w:rPr>
              <w:t>1.00</w:t>
            </w:r>
            <w:r w:rsidRPr="003834DB">
              <w:rPr>
                <w:color w:val="000000"/>
                <w:sz w:val="20"/>
                <w:szCs w:val="20"/>
              </w:rPr>
              <w:t xml:space="preserve"> (</w:t>
            </w:r>
            <w:r>
              <w:rPr>
                <w:color w:val="000000"/>
                <w:sz w:val="20"/>
                <w:szCs w:val="20"/>
              </w:rPr>
              <w:t>0.43</w:t>
            </w:r>
            <w:r w:rsidRPr="003834DB">
              <w:rPr>
                <w:color w:val="000000"/>
                <w:sz w:val="20"/>
                <w:szCs w:val="20"/>
              </w:rPr>
              <w:t>)</w:t>
            </w:r>
          </w:p>
        </w:tc>
        <w:tc>
          <w:tcPr>
            <w:tcW w:w="927" w:type="dxa"/>
            <w:tcBorders>
              <w:left w:val="nil"/>
              <w:right w:val="nil"/>
            </w:tcBorders>
            <w:shd w:val="clear" w:color="auto" w:fill="auto"/>
            <w:vAlign w:val="center"/>
          </w:tcPr>
          <w:p w14:paraId="7B408DDF" w14:textId="131B864E" w:rsidR="00A118D5" w:rsidRPr="00AA2783" w:rsidRDefault="00A118D5" w:rsidP="004023F9">
            <w:pPr>
              <w:widowControl w:val="0"/>
              <w:autoSpaceDE w:val="0"/>
              <w:autoSpaceDN w:val="0"/>
              <w:adjustRightInd w:val="0"/>
              <w:rPr>
                <w:color w:val="1A1A1A"/>
                <w:sz w:val="20"/>
                <w:szCs w:val="20"/>
                <w:highlight w:val="yellow"/>
              </w:rPr>
            </w:pPr>
            <w:r>
              <w:rPr>
                <w:color w:val="000000"/>
                <w:sz w:val="20"/>
                <w:szCs w:val="20"/>
              </w:rPr>
              <w:t>1.00</w:t>
            </w:r>
            <w:r w:rsidRPr="003834DB">
              <w:rPr>
                <w:color w:val="000000"/>
                <w:sz w:val="20"/>
                <w:szCs w:val="20"/>
              </w:rPr>
              <w:t xml:space="preserve"> </w:t>
            </w:r>
            <w:r>
              <w:rPr>
                <w:color w:val="000000"/>
                <w:sz w:val="20"/>
                <w:szCs w:val="20"/>
              </w:rPr>
              <w:t xml:space="preserve">    </w:t>
            </w:r>
            <w:r w:rsidRPr="003834DB">
              <w:rPr>
                <w:color w:val="000000"/>
                <w:sz w:val="20"/>
                <w:szCs w:val="20"/>
              </w:rPr>
              <w:t>(</w:t>
            </w:r>
            <w:r>
              <w:rPr>
                <w:color w:val="000000"/>
                <w:sz w:val="20"/>
                <w:szCs w:val="20"/>
              </w:rPr>
              <w:t>-0.25</w:t>
            </w:r>
            <w:r w:rsidRPr="003834DB">
              <w:rPr>
                <w:color w:val="000000"/>
                <w:sz w:val="20"/>
                <w:szCs w:val="20"/>
              </w:rPr>
              <w:t>)</w:t>
            </w:r>
          </w:p>
        </w:tc>
        <w:tc>
          <w:tcPr>
            <w:tcW w:w="967" w:type="dxa"/>
            <w:tcBorders>
              <w:left w:val="nil"/>
              <w:right w:val="nil"/>
            </w:tcBorders>
            <w:vAlign w:val="center"/>
          </w:tcPr>
          <w:p w14:paraId="171617A0" w14:textId="2F86A194" w:rsidR="00A118D5" w:rsidRPr="00A118D5" w:rsidRDefault="00A118D5" w:rsidP="005E48DC">
            <w:pPr>
              <w:widowControl w:val="0"/>
              <w:autoSpaceDE w:val="0"/>
              <w:autoSpaceDN w:val="0"/>
              <w:adjustRightInd w:val="0"/>
              <w:rPr>
                <w:color w:val="000000"/>
                <w:sz w:val="20"/>
                <w:szCs w:val="20"/>
              </w:rPr>
            </w:pPr>
            <w:r w:rsidRPr="00A118D5">
              <w:rPr>
                <w:color w:val="000000"/>
                <w:sz w:val="20"/>
                <w:szCs w:val="20"/>
              </w:rPr>
              <w:t>1.00</w:t>
            </w:r>
          </w:p>
          <w:p w14:paraId="459513B1" w14:textId="7EEEDAAD" w:rsidR="00A118D5" w:rsidRPr="00AA2783" w:rsidRDefault="00A118D5" w:rsidP="005E48DC">
            <w:pPr>
              <w:widowControl w:val="0"/>
              <w:autoSpaceDE w:val="0"/>
              <w:autoSpaceDN w:val="0"/>
              <w:adjustRightInd w:val="0"/>
              <w:rPr>
                <w:color w:val="1A1A1A"/>
                <w:sz w:val="20"/>
                <w:szCs w:val="20"/>
                <w:highlight w:val="yellow"/>
              </w:rPr>
            </w:pPr>
            <w:r w:rsidRPr="00A118D5">
              <w:rPr>
                <w:color w:val="000000"/>
                <w:sz w:val="20"/>
                <w:szCs w:val="20"/>
              </w:rPr>
              <w:t>(-0.77)</w:t>
            </w:r>
          </w:p>
        </w:tc>
        <w:tc>
          <w:tcPr>
            <w:tcW w:w="990" w:type="dxa"/>
            <w:tcBorders>
              <w:left w:val="nil"/>
              <w:right w:val="nil"/>
            </w:tcBorders>
            <w:vAlign w:val="center"/>
          </w:tcPr>
          <w:p w14:paraId="0E62CD2A" w14:textId="77777777" w:rsidR="00A118D5" w:rsidRPr="00A118D5" w:rsidRDefault="00A118D5" w:rsidP="00251C56">
            <w:pPr>
              <w:widowControl w:val="0"/>
              <w:autoSpaceDE w:val="0"/>
              <w:autoSpaceDN w:val="0"/>
              <w:adjustRightInd w:val="0"/>
              <w:rPr>
                <w:color w:val="000000"/>
                <w:sz w:val="20"/>
                <w:szCs w:val="20"/>
              </w:rPr>
            </w:pPr>
            <w:r w:rsidRPr="00A118D5">
              <w:rPr>
                <w:color w:val="000000"/>
                <w:sz w:val="20"/>
                <w:szCs w:val="20"/>
              </w:rPr>
              <w:t>1.00</w:t>
            </w:r>
          </w:p>
          <w:p w14:paraId="03213A7B" w14:textId="76C9D834" w:rsidR="00A118D5" w:rsidRPr="00AA2783" w:rsidRDefault="00251C56" w:rsidP="005E48DC">
            <w:pPr>
              <w:widowControl w:val="0"/>
              <w:autoSpaceDE w:val="0"/>
              <w:autoSpaceDN w:val="0"/>
              <w:adjustRightInd w:val="0"/>
              <w:rPr>
                <w:color w:val="1A1A1A"/>
                <w:sz w:val="20"/>
                <w:szCs w:val="20"/>
                <w:highlight w:val="yellow"/>
              </w:rPr>
            </w:pPr>
            <w:r>
              <w:rPr>
                <w:color w:val="000000"/>
                <w:sz w:val="20"/>
                <w:szCs w:val="20"/>
              </w:rPr>
              <w:t>(0.37</w:t>
            </w:r>
            <w:r w:rsidR="00A118D5" w:rsidRPr="00A118D5">
              <w:rPr>
                <w:color w:val="000000"/>
                <w:sz w:val="20"/>
                <w:szCs w:val="20"/>
              </w:rPr>
              <w:t>)</w:t>
            </w:r>
          </w:p>
        </w:tc>
        <w:tc>
          <w:tcPr>
            <w:tcW w:w="990" w:type="dxa"/>
            <w:tcBorders>
              <w:left w:val="nil"/>
              <w:right w:val="nil"/>
            </w:tcBorders>
            <w:vAlign w:val="center"/>
          </w:tcPr>
          <w:p w14:paraId="24D01294" w14:textId="3DB369F6" w:rsidR="00A118D5" w:rsidRPr="00AA2783" w:rsidRDefault="00165286" w:rsidP="005E48DC">
            <w:pPr>
              <w:widowControl w:val="0"/>
              <w:autoSpaceDE w:val="0"/>
              <w:autoSpaceDN w:val="0"/>
              <w:adjustRightInd w:val="0"/>
              <w:rPr>
                <w:color w:val="000000"/>
                <w:sz w:val="20"/>
                <w:szCs w:val="20"/>
                <w:highlight w:val="yellow"/>
              </w:rPr>
            </w:pPr>
            <w:r w:rsidRPr="00165286">
              <w:rPr>
                <w:color w:val="000000"/>
                <w:sz w:val="20"/>
                <w:szCs w:val="20"/>
              </w:rPr>
              <w:t>1.01* (1.70</w:t>
            </w:r>
            <w:r w:rsidR="00A118D5" w:rsidRPr="00165286">
              <w:rPr>
                <w:color w:val="000000"/>
                <w:sz w:val="20"/>
                <w:szCs w:val="20"/>
              </w:rPr>
              <w:t>)</w:t>
            </w:r>
          </w:p>
        </w:tc>
        <w:tc>
          <w:tcPr>
            <w:tcW w:w="990" w:type="dxa"/>
            <w:tcBorders>
              <w:left w:val="nil"/>
              <w:right w:val="nil"/>
            </w:tcBorders>
            <w:vAlign w:val="center"/>
          </w:tcPr>
          <w:p w14:paraId="5D658EE8" w14:textId="629C76E8" w:rsidR="00A118D5" w:rsidRPr="00F771DA" w:rsidRDefault="00F771DA" w:rsidP="00F771DA">
            <w:pPr>
              <w:widowControl w:val="0"/>
              <w:autoSpaceDE w:val="0"/>
              <w:autoSpaceDN w:val="0"/>
              <w:adjustRightInd w:val="0"/>
              <w:rPr>
                <w:color w:val="000000"/>
                <w:sz w:val="20"/>
                <w:szCs w:val="20"/>
              </w:rPr>
            </w:pPr>
            <w:r w:rsidRPr="00F771DA">
              <w:rPr>
                <w:color w:val="000000"/>
                <w:sz w:val="20"/>
                <w:szCs w:val="20"/>
              </w:rPr>
              <w:t>1.01**</w:t>
            </w:r>
            <w:r w:rsidR="00A118D5" w:rsidRPr="00F771DA">
              <w:rPr>
                <w:color w:val="000000"/>
                <w:sz w:val="20"/>
                <w:szCs w:val="20"/>
              </w:rPr>
              <w:t xml:space="preserve"> (</w:t>
            </w:r>
            <w:r w:rsidRPr="00F771DA">
              <w:rPr>
                <w:color w:val="000000"/>
                <w:sz w:val="20"/>
                <w:szCs w:val="20"/>
              </w:rPr>
              <w:t>2.01</w:t>
            </w:r>
            <w:r w:rsidR="00A118D5" w:rsidRPr="00F771DA">
              <w:rPr>
                <w:color w:val="000000"/>
                <w:sz w:val="20"/>
                <w:szCs w:val="20"/>
              </w:rPr>
              <w:t>)</w:t>
            </w:r>
          </w:p>
        </w:tc>
        <w:tc>
          <w:tcPr>
            <w:tcW w:w="990" w:type="dxa"/>
            <w:tcBorders>
              <w:left w:val="nil"/>
              <w:right w:val="nil"/>
            </w:tcBorders>
            <w:vAlign w:val="center"/>
          </w:tcPr>
          <w:p w14:paraId="52EFE454" w14:textId="3D8FCF6C" w:rsidR="00A118D5" w:rsidRPr="00874751" w:rsidRDefault="00874751" w:rsidP="005E48DC">
            <w:pPr>
              <w:widowControl w:val="0"/>
              <w:autoSpaceDE w:val="0"/>
              <w:autoSpaceDN w:val="0"/>
              <w:adjustRightInd w:val="0"/>
              <w:rPr>
                <w:color w:val="000000"/>
                <w:sz w:val="20"/>
                <w:szCs w:val="20"/>
              </w:rPr>
            </w:pPr>
            <w:r w:rsidRPr="00874751">
              <w:rPr>
                <w:color w:val="000000"/>
                <w:sz w:val="20"/>
                <w:szCs w:val="20"/>
              </w:rPr>
              <w:t>1.00</w:t>
            </w:r>
          </w:p>
          <w:p w14:paraId="581741F5" w14:textId="3EBFB206" w:rsidR="00A118D5" w:rsidRPr="00AA2783" w:rsidRDefault="00874751" w:rsidP="005E48DC">
            <w:pPr>
              <w:widowControl w:val="0"/>
              <w:autoSpaceDE w:val="0"/>
              <w:autoSpaceDN w:val="0"/>
              <w:adjustRightInd w:val="0"/>
              <w:rPr>
                <w:color w:val="000000"/>
                <w:sz w:val="20"/>
                <w:szCs w:val="20"/>
                <w:highlight w:val="yellow"/>
              </w:rPr>
            </w:pPr>
            <w:r w:rsidRPr="00874751">
              <w:rPr>
                <w:color w:val="000000"/>
                <w:sz w:val="20"/>
                <w:szCs w:val="20"/>
              </w:rPr>
              <w:t>(-0.98</w:t>
            </w:r>
            <w:r w:rsidR="00A118D5" w:rsidRPr="00874751">
              <w:rPr>
                <w:color w:val="000000"/>
                <w:sz w:val="20"/>
                <w:szCs w:val="20"/>
              </w:rPr>
              <w:t>)</w:t>
            </w:r>
          </w:p>
        </w:tc>
        <w:tc>
          <w:tcPr>
            <w:tcW w:w="990" w:type="dxa"/>
            <w:tcBorders>
              <w:left w:val="nil"/>
              <w:right w:val="nil"/>
            </w:tcBorders>
            <w:vAlign w:val="center"/>
          </w:tcPr>
          <w:p w14:paraId="437E0511" w14:textId="77777777" w:rsidR="006B2350" w:rsidRDefault="006B2350" w:rsidP="006B2350">
            <w:pPr>
              <w:widowControl w:val="0"/>
              <w:autoSpaceDE w:val="0"/>
              <w:autoSpaceDN w:val="0"/>
              <w:adjustRightInd w:val="0"/>
              <w:rPr>
                <w:color w:val="000000"/>
                <w:sz w:val="20"/>
                <w:szCs w:val="20"/>
              </w:rPr>
            </w:pPr>
            <w:r>
              <w:rPr>
                <w:color w:val="000000"/>
                <w:sz w:val="20"/>
                <w:szCs w:val="20"/>
              </w:rPr>
              <w:t>1.00</w:t>
            </w:r>
            <w:r w:rsidR="00A118D5">
              <w:rPr>
                <w:color w:val="000000"/>
                <w:sz w:val="20"/>
                <w:szCs w:val="20"/>
              </w:rPr>
              <w:t xml:space="preserve"> </w:t>
            </w:r>
          </w:p>
          <w:p w14:paraId="0F4A2CDF" w14:textId="549543C0" w:rsidR="00A118D5" w:rsidRDefault="00A118D5" w:rsidP="006B2350">
            <w:pPr>
              <w:widowControl w:val="0"/>
              <w:autoSpaceDE w:val="0"/>
              <w:autoSpaceDN w:val="0"/>
              <w:adjustRightInd w:val="0"/>
              <w:rPr>
                <w:color w:val="000000"/>
                <w:sz w:val="20"/>
                <w:szCs w:val="20"/>
              </w:rPr>
            </w:pPr>
            <w:r>
              <w:rPr>
                <w:color w:val="000000"/>
                <w:sz w:val="20"/>
                <w:szCs w:val="20"/>
              </w:rPr>
              <w:t>(</w:t>
            </w:r>
            <w:r w:rsidR="006B2350">
              <w:rPr>
                <w:color w:val="000000"/>
                <w:sz w:val="20"/>
                <w:szCs w:val="20"/>
              </w:rPr>
              <w:t>-0.18</w:t>
            </w:r>
            <w:r>
              <w:rPr>
                <w:color w:val="000000"/>
                <w:sz w:val="20"/>
                <w:szCs w:val="20"/>
              </w:rPr>
              <w:t>)</w:t>
            </w:r>
          </w:p>
        </w:tc>
      </w:tr>
      <w:tr w:rsidR="00A118D5" w14:paraId="099C9496" w14:textId="77777777" w:rsidTr="008C171A">
        <w:trPr>
          <w:trHeight w:val="360"/>
          <w:jc w:val="center"/>
        </w:trPr>
        <w:tc>
          <w:tcPr>
            <w:tcW w:w="2399" w:type="dxa"/>
            <w:tcBorders>
              <w:left w:val="nil"/>
              <w:right w:val="nil"/>
            </w:tcBorders>
            <w:shd w:val="clear" w:color="auto" w:fill="auto"/>
            <w:vAlign w:val="center"/>
          </w:tcPr>
          <w:p w14:paraId="6D7FA2E3" w14:textId="01A2DAB2" w:rsidR="00A118D5" w:rsidRPr="00807596" w:rsidRDefault="00A118D5" w:rsidP="005E48DC">
            <w:pPr>
              <w:widowControl w:val="0"/>
              <w:autoSpaceDE w:val="0"/>
              <w:autoSpaceDN w:val="0"/>
              <w:adjustRightInd w:val="0"/>
              <w:rPr>
                <w:color w:val="1A1A1A"/>
                <w:sz w:val="20"/>
                <w:szCs w:val="20"/>
              </w:rPr>
            </w:pPr>
            <w:r w:rsidRPr="00807596">
              <w:rPr>
                <w:color w:val="1A1A1A"/>
                <w:sz w:val="20"/>
                <w:szCs w:val="20"/>
              </w:rPr>
              <w:t>Ethnic Fractionalization</w:t>
            </w:r>
          </w:p>
        </w:tc>
        <w:tc>
          <w:tcPr>
            <w:tcW w:w="900" w:type="dxa"/>
            <w:tcBorders>
              <w:left w:val="nil"/>
              <w:right w:val="nil"/>
            </w:tcBorders>
            <w:shd w:val="clear" w:color="auto" w:fill="auto"/>
            <w:vAlign w:val="center"/>
          </w:tcPr>
          <w:p w14:paraId="5498CE2F" w14:textId="56D54E0D" w:rsidR="00A118D5" w:rsidRPr="003834DB" w:rsidRDefault="00A118D5" w:rsidP="002B59E9">
            <w:pPr>
              <w:widowControl w:val="0"/>
              <w:autoSpaceDE w:val="0"/>
              <w:autoSpaceDN w:val="0"/>
              <w:adjustRightInd w:val="0"/>
              <w:ind w:left="-39"/>
              <w:rPr>
                <w:color w:val="1A1A1A"/>
                <w:sz w:val="20"/>
                <w:szCs w:val="20"/>
              </w:rPr>
            </w:pPr>
            <w:r>
              <w:rPr>
                <w:color w:val="000000"/>
                <w:sz w:val="20"/>
                <w:szCs w:val="20"/>
              </w:rPr>
              <w:t>1.03* (1.84</w:t>
            </w:r>
            <w:r w:rsidRPr="003834DB">
              <w:rPr>
                <w:color w:val="000000"/>
                <w:sz w:val="20"/>
                <w:szCs w:val="20"/>
              </w:rPr>
              <w:t>)</w:t>
            </w:r>
          </w:p>
        </w:tc>
        <w:tc>
          <w:tcPr>
            <w:tcW w:w="927" w:type="dxa"/>
            <w:tcBorders>
              <w:left w:val="nil"/>
              <w:right w:val="nil"/>
            </w:tcBorders>
            <w:shd w:val="clear" w:color="auto" w:fill="auto"/>
            <w:vAlign w:val="center"/>
          </w:tcPr>
          <w:p w14:paraId="052AB453" w14:textId="599DBAFE" w:rsidR="00A118D5" w:rsidRPr="00AA2783" w:rsidRDefault="00A118D5" w:rsidP="005E48DC">
            <w:pPr>
              <w:widowControl w:val="0"/>
              <w:autoSpaceDE w:val="0"/>
              <w:autoSpaceDN w:val="0"/>
              <w:adjustRightInd w:val="0"/>
              <w:rPr>
                <w:color w:val="1A1A1A"/>
                <w:sz w:val="20"/>
                <w:szCs w:val="20"/>
                <w:highlight w:val="yellow"/>
              </w:rPr>
            </w:pPr>
            <w:r>
              <w:rPr>
                <w:color w:val="000000"/>
                <w:sz w:val="20"/>
                <w:szCs w:val="20"/>
              </w:rPr>
              <w:t>1.00*   (-.49</w:t>
            </w:r>
            <w:r w:rsidRPr="003834DB">
              <w:rPr>
                <w:color w:val="000000"/>
                <w:sz w:val="20"/>
                <w:szCs w:val="20"/>
              </w:rPr>
              <w:t>)</w:t>
            </w:r>
          </w:p>
        </w:tc>
        <w:tc>
          <w:tcPr>
            <w:tcW w:w="967" w:type="dxa"/>
            <w:tcBorders>
              <w:left w:val="nil"/>
              <w:right w:val="nil"/>
            </w:tcBorders>
            <w:vAlign w:val="center"/>
          </w:tcPr>
          <w:p w14:paraId="36AC2054" w14:textId="6377C317" w:rsidR="00A118D5" w:rsidRPr="00A118D5" w:rsidRDefault="00A118D5" w:rsidP="005E48DC">
            <w:pPr>
              <w:widowControl w:val="0"/>
              <w:autoSpaceDE w:val="0"/>
              <w:autoSpaceDN w:val="0"/>
              <w:adjustRightInd w:val="0"/>
              <w:rPr>
                <w:color w:val="000000"/>
                <w:sz w:val="20"/>
                <w:szCs w:val="20"/>
              </w:rPr>
            </w:pPr>
            <w:r w:rsidRPr="00A118D5">
              <w:rPr>
                <w:color w:val="000000"/>
                <w:sz w:val="20"/>
                <w:szCs w:val="20"/>
              </w:rPr>
              <w:t xml:space="preserve">0.99 </w:t>
            </w:r>
          </w:p>
          <w:p w14:paraId="04610545" w14:textId="5D9D1772" w:rsidR="00A118D5" w:rsidRPr="00A118D5" w:rsidRDefault="00A118D5" w:rsidP="005E48DC">
            <w:pPr>
              <w:widowControl w:val="0"/>
              <w:autoSpaceDE w:val="0"/>
              <w:autoSpaceDN w:val="0"/>
              <w:adjustRightInd w:val="0"/>
              <w:rPr>
                <w:color w:val="1A1A1A"/>
                <w:sz w:val="20"/>
                <w:szCs w:val="20"/>
              </w:rPr>
            </w:pPr>
            <w:r w:rsidRPr="00A118D5">
              <w:rPr>
                <w:color w:val="000000"/>
                <w:sz w:val="20"/>
                <w:szCs w:val="20"/>
              </w:rPr>
              <w:t>(-1.21)</w:t>
            </w:r>
          </w:p>
        </w:tc>
        <w:tc>
          <w:tcPr>
            <w:tcW w:w="990" w:type="dxa"/>
            <w:tcBorders>
              <w:left w:val="nil"/>
              <w:right w:val="nil"/>
            </w:tcBorders>
            <w:vAlign w:val="center"/>
          </w:tcPr>
          <w:p w14:paraId="7C561DE2" w14:textId="3DE67ED6" w:rsidR="00A118D5" w:rsidRPr="00A118D5" w:rsidRDefault="00251C56" w:rsidP="00251C56">
            <w:pPr>
              <w:widowControl w:val="0"/>
              <w:autoSpaceDE w:val="0"/>
              <w:autoSpaceDN w:val="0"/>
              <w:adjustRightInd w:val="0"/>
              <w:rPr>
                <w:color w:val="000000"/>
                <w:sz w:val="20"/>
                <w:szCs w:val="20"/>
              </w:rPr>
            </w:pPr>
            <w:r>
              <w:rPr>
                <w:color w:val="000000"/>
                <w:sz w:val="20"/>
                <w:szCs w:val="20"/>
              </w:rPr>
              <w:t>1.00</w:t>
            </w:r>
          </w:p>
          <w:p w14:paraId="294D5B82" w14:textId="697593E8" w:rsidR="00A118D5" w:rsidRPr="00AA2783" w:rsidRDefault="00251C56" w:rsidP="005E48DC">
            <w:pPr>
              <w:widowControl w:val="0"/>
              <w:autoSpaceDE w:val="0"/>
              <w:autoSpaceDN w:val="0"/>
              <w:adjustRightInd w:val="0"/>
              <w:rPr>
                <w:color w:val="1A1A1A"/>
                <w:sz w:val="20"/>
                <w:szCs w:val="20"/>
                <w:highlight w:val="yellow"/>
              </w:rPr>
            </w:pPr>
            <w:r>
              <w:rPr>
                <w:color w:val="000000"/>
                <w:sz w:val="20"/>
                <w:szCs w:val="20"/>
              </w:rPr>
              <w:t>(-0.37</w:t>
            </w:r>
            <w:r w:rsidR="00A118D5" w:rsidRPr="00A118D5">
              <w:rPr>
                <w:color w:val="000000"/>
                <w:sz w:val="20"/>
                <w:szCs w:val="20"/>
              </w:rPr>
              <w:t>)</w:t>
            </w:r>
          </w:p>
        </w:tc>
        <w:tc>
          <w:tcPr>
            <w:tcW w:w="990" w:type="dxa"/>
            <w:tcBorders>
              <w:left w:val="nil"/>
              <w:right w:val="nil"/>
            </w:tcBorders>
            <w:vAlign w:val="center"/>
          </w:tcPr>
          <w:p w14:paraId="0562A141" w14:textId="17AE5196" w:rsidR="00A118D5" w:rsidRPr="00165286" w:rsidRDefault="00165286" w:rsidP="005E48DC">
            <w:pPr>
              <w:widowControl w:val="0"/>
              <w:autoSpaceDE w:val="0"/>
              <w:autoSpaceDN w:val="0"/>
              <w:adjustRightInd w:val="0"/>
              <w:rPr>
                <w:color w:val="000000"/>
                <w:sz w:val="20"/>
                <w:szCs w:val="20"/>
              </w:rPr>
            </w:pPr>
            <w:r w:rsidRPr="00165286">
              <w:rPr>
                <w:color w:val="000000"/>
                <w:sz w:val="20"/>
                <w:szCs w:val="20"/>
              </w:rPr>
              <w:t>1.01</w:t>
            </w:r>
          </w:p>
          <w:p w14:paraId="33D0FB94" w14:textId="6CC9FA4B" w:rsidR="00A118D5" w:rsidRPr="00AA2783" w:rsidRDefault="00165286" w:rsidP="005E48DC">
            <w:pPr>
              <w:widowControl w:val="0"/>
              <w:autoSpaceDE w:val="0"/>
              <w:autoSpaceDN w:val="0"/>
              <w:adjustRightInd w:val="0"/>
              <w:rPr>
                <w:color w:val="000000"/>
                <w:sz w:val="20"/>
                <w:szCs w:val="20"/>
                <w:highlight w:val="yellow"/>
              </w:rPr>
            </w:pPr>
            <w:r w:rsidRPr="00165286">
              <w:rPr>
                <w:color w:val="000000"/>
                <w:sz w:val="20"/>
                <w:szCs w:val="20"/>
              </w:rPr>
              <w:t>(0.99</w:t>
            </w:r>
            <w:r w:rsidR="00A118D5" w:rsidRPr="00165286">
              <w:rPr>
                <w:color w:val="000000"/>
                <w:sz w:val="20"/>
                <w:szCs w:val="20"/>
              </w:rPr>
              <w:t>)</w:t>
            </w:r>
          </w:p>
        </w:tc>
        <w:tc>
          <w:tcPr>
            <w:tcW w:w="990" w:type="dxa"/>
            <w:tcBorders>
              <w:left w:val="nil"/>
              <w:right w:val="nil"/>
            </w:tcBorders>
            <w:vAlign w:val="center"/>
          </w:tcPr>
          <w:p w14:paraId="735022BF" w14:textId="08FBE997" w:rsidR="00A118D5" w:rsidRPr="00F771DA" w:rsidRDefault="00F771DA" w:rsidP="005E48DC">
            <w:pPr>
              <w:widowControl w:val="0"/>
              <w:autoSpaceDE w:val="0"/>
              <w:autoSpaceDN w:val="0"/>
              <w:adjustRightInd w:val="0"/>
              <w:rPr>
                <w:color w:val="000000"/>
                <w:sz w:val="20"/>
                <w:szCs w:val="20"/>
              </w:rPr>
            </w:pPr>
            <w:r w:rsidRPr="00F771DA">
              <w:rPr>
                <w:color w:val="000000"/>
                <w:sz w:val="20"/>
                <w:szCs w:val="20"/>
              </w:rPr>
              <w:t>1.01</w:t>
            </w:r>
          </w:p>
          <w:p w14:paraId="6451EC40" w14:textId="5614DB5D" w:rsidR="00A118D5" w:rsidRPr="00F771DA" w:rsidRDefault="00F771DA" w:rsidP="005E48DC">
            <w:pPr>
              <w:widowControl w:val="0"/>
              <w:autoSpaceDE w:val="0"/>
              <w:autoSpaceDN w:val="0"/>
              <w:adjustRightInd w:val="0"/>
              <w:rPr>
                <w:color w:val="000000"/>
                <w:sz w:val="20"/>
                <w:szCs w:val="20"/>
              </w:rPr>
            </w:pPr>
            <w:r w:rsidRPr="00F771DA">
              <w:rPr>
                <w:color w:val="000000"/>
                <w:sz w:val="20"/>
                <w:szCs w:val="20"/>
              </w:rPr>
              <w:t>(0.4</w:t>
            </w:r>
            <w:r w:rsidR="00A118D5" w:rsidRPr="00F771DA">
              <w:rPr>
                <w:color w:val="000000"/>
                <w:sz w:val="20"/>
                <w:szCs w:val="20"/>
              </w:rPr>
              <w:t>5)</w:t>
            </w:r>
          </w:p>
        </w:tc>
        <w:tc>
          <w:tcPr>
            <w:tcW w:w="990" w:type="dxa"/>
            <w:tcBorders>
              <w:left w:val="nil"/>
              <w:right w:val="nil"/>
            </w:tcBorders>
            <w:vAlign w:val="center"/>
          </w:tcPr>
          <w:p w14:paraId="1BB33BD3" w14:textId="02C7F6D7" w:rsidR="00A118D5" w:rsidRPr="00B504C5" w:rsidRDefault="00B504C5" w:rsidP="005E48DC">
            <w:pPr>
              <w:widowControl w:val="0"/>
              <w:autoSpaceDE w:val="0"/>
              <w:autoSpaceDN w:val="0"/>
              <w:adjustRightInd w:val="0"/>
              <w:rPr>
                <w:color w:val="000000"/>
                <w:sz w:val="20"/>
                <w:szCs w:val="20"/>
              </w:rPr>
            </w:pPr>
            <w:r w:rsidRPr="00B504C5">
              <w:rPr>
                <w:color w:val="000000"/>
                <w:sz w:val="20"/>
                <w:szCs w:val="20"/>
              </w:rPr>
              <w:t>1.02*</w:t>
            </w:r>
          </w:p>
          <w:p w14:paraId="460ABF68" w14:textId="7F61E5E3" w:rsidR="00A118D5" w:rsidRPr="00AA2783" w:rsidRDefault="00B504C5" w:rsidP="005E48DC">
            <w:pPr>
              <w:widowControl w:val="0"/>
              <w:autoSpaceDE w:val="0"/>
              <w:autoSpaceDN w:val="0"/>
              <w:adjustRightInd w:val="0"/>
              <w:rPr>
                <w:color w:val="000000"/>
                <w:sz w:val="20"/>
                <w:szCs w:val="20"/>
                <w:highlight w:val="yellow"/>
              </w:rPr>
            </w:pPr>
            <w:r w:rsidRPr="00B504C5">
              <w:rPr>
                <w:color w:val="000000"/>
                <w:sz w:val="20"/>
                <w:szCs w:val="20"/>
              </w:rPr>
              <w:t>(1.74</w:t>
            </w:r>
            <w:r w:rsidR="00A118D5" w:rsidRPr="00B504C5">
              <w:rPr>
                <w:color w:val="000000"/>
                <w:sz w:val="20"/>
                <w:szCs w:val="20"/>
              </w:rPr>
              <w:t>)</w:t>
            </w:r>
          </w:p>
        </w:tc>
        <w:tc>
          <w:tcPr>
            <w:tcW w:w="990" w:type="dxa"/>
            <w:tcBorders>
              <w:left w:val="nil"/>
              <w:right w:val="nil"/>
            </w:tcBorders>
            <w:vAlign w:val="center"/>
          </w:tcPr>
          <w:p w14:paraId="255DC3A3" w14:textId="4359046D" w:rsidR="00A118D5" w:rsidRDefault="006B2350" w:rsidP="005E48DC">
            <w:pPr>
              <w:widowControl w:val="0"/>
              <w:autoSpaceDE w:val="0"/>
              <w:autoSpaceDN w:val="0"/>
              <w:adjustRightInd w:val="0"/>
              <w:rPr>
                <w:color w:val="000000"/>
                <w:sz w:val="20"/>
                <w:szCs w:val="20"/>
              </w:rPr>
            </w:pPr>
            <w:r>
              <w:rPr>
                <w:color w:val="000000"/>
                <w:sz w:val="20"/>
                <w:szCs w:val="20"/>
              </w:rPr>
              <w:t>1.02</w:t>
            </w:r>
          </w:p>
          <w:p w14:paraId="1927094D" w14:textId="609AB990" w:rsidR="00A118D5" w:rsidRDefault="00A118D5" w:rsidP="006B2350">
            <w:pPr>
              <w:widowControl w:val="0"/>
              <w:autoSpaceDE w:val="0"/>
              <w:autoSpaceDN w:val="0"/>
              <w:adjustRightInd w:val="0"/>
              <w:rPr>
                <w:color w:val="000000"/>
                <w:sz w:val="20"/>
                <w:szCs w:val="20"/>
              </w:rPr>
            </w:pPr>
            <w:r>
              <w:rPr>
                <w:color w:val="000000"/>
                <w:sz w:val="20"/>
                <w:szCs w:val="20"/>
              </w:rPr>
              <w:t>(</w:t>
            </w:r>
            <w:r w:rsidR="006B2350">
              <w:rPr>
                <w:color w:val="000000"/>
                <w:sz w:val="20"/>
                <w:szCs w:val="20"/>
              </w:rPr>
              <w:t>1.45</w:t>
            </w:r>
            <w:r>
              <w:rPr>
                <w:color w:val="000000"/>
                <w:sz w:val="20"/>
                <w:szCs w:val="20"/>
              </w:rPr>
              <w:t>)</w:t>
            </w:r>
          </w:p>
        </w:tc>
      </w:tr>
      <w:tr w:rsidR="00A118D5" w14:paraId="7B3C541B" w14:textId="77777777" w:rsidTr="008C171A">
        <w:trPr>
          <w:trHeight w:val="360"/>
          <w:jc w:val="center"/>
        </w:trPr>
        <w:tc>
          <w:tcPr>
            <w:tcW w:w="2399" w:type="dxa"/>
            <w:tcBorders>
              <w:left w:val="nil"/>
              <w:right w:val="nil"/>
            </w:tcBorders>
            <w:shd w:val="clear" w:color="auto" w:fill="auto"/>
            <w:vAlign w:val="center"/>
          </w:tcPr>
          <w:p w14:paraId="56FCE827" w14:textId="2DC7B8D4" w:rsidR="00A118D5" w:rsidRPr="00807596" w:rsidRDefault="00A118D5" w:rsidP="005E48DC">
            <w:pPr>
              <w:widowControl w:val="0"/>
              <w:autoSpaceDE w:val="0"/>
              <w:autoSpaceDN w:val="0"/>
              <w:adjustRightInd w:val="0"/>
              <w:rPr>
                <w:color w:val="1A1A1A"/>
                <w:sz w:val="20"/>
                <w:szCs w:val="20"/>
              </w:rPr>
            </w:pPr>
            <w:r w:rsidRPr="00807596">
              <w:rPr>
                <w:color w:val="1A1A1A"/>
                <w:sz w:val="20"/>
                <w:szCs w:val="20"/>
              </w:rPr>
              <w:t>Population</w:t>
            </w:r>
          </w:p>
        </w:tc>
        <w:tc>
          <w:tcPr>
            <w:tcW w:w="900" w:type="dxa"/>
            <w:tcBorders>
              <w:left w:val="nil"/>
              <w:right w:val="nil"/>
            </w:tcBorders>
            <w:shd w:val="clear" w:color="auto" w:fill="auto"/>
            <w:vAlign w:val="center"/>
          </w:tcPr>
          <w:p w14:paraId="3F62F9B5" w14:textId="67F2D2B8" w:rsidR="00A118D5" w:rsidRPr="003834DB" w:rsidRDefault="00A118D5" w:rsidP="005E48DC">
            <w:pPr>
              <w:widowControl w:val="0"/>
              <w:autoSpaceDE w:val="0"/>
              <w:autoSpaceDN w:val="0"/>
              <w:adjustRightInd w:val="0"/>
              <w:ind w:left="-39"/>
              <w:rPr>
                <w:color w:val="000000"/>
                <w:sz w:val="20"/>
                <w:szCs w:val="20"/>
              </w:rPr>
            </w:pPr>
            <w:r>
              <w:rPr>
                <w:color w:val="000000"/>
                <w:sz w:val="20"/>
                <w:szCs w:val="20"/>
              </w:rPr>
              <w:t>7.61</w:t>
            </w:r>
            <w:r w:rsidRPr="003834DB">
              <w:rPr>
                <w:color w:val="000000"/>
                <w:sz w:val="20"/>
                <w:szCs w:val="20"/>
              </w:rPr>
              <w:t xml:space="preserve">** </w:t>
            </w:r>
          </w:p>
          <w:p w14:paraId="531270EA" w14:textId="0A723F08" w:rsidR="00A118D5" w:rsidRPr="003834DB" w:rsidRDefault="00A118D5" w:rsidP="005E48DC">
            <w:pPr>
              <w:widowControl w:val="0"/>
              <w:autoSpaceDE w:val="0"/>
              <w:autoSpaceDN w:val="0"/>
              <w:adjustRightInd w:val="0"/>
              <w:ind w:left="-39"/>
              <w:rPr>
                <w:color w:val="1A1A1A"/>
                <w:sz w:val="20"/>
                <w:szCs w:val="20"/>
              </w:rPr>
            </w:pPr>
            <w:r>
              <w:rPr>
                <w:color w:val="000000"/>
                <w:sz w:val="20"/>
                <w:szCs w:val="20"/>
              </w:rPr>
              <w:t>(2.22</w:t>
            </w:r>
            <w:r w:rsidRPr="003834DB">
              <w:rPr>
                <w:color w:val="000000"/>
                <w:sz w:val="20"/>
                <w:szCs w:val="20"/>
              </w:rPr>
              <w:t>)</w:t>
            </w:r>
          </w:p>
        </w:tc>
        <w:tc>
          <w:tcPr>
            <w:tcW w:w="927" w:type="dxa"/>
            <w:tcBorders>
              <w:left w:val="nil"/>
              <w:right w:val="nil"/>
            </w:tcBorders>
            <w:shd w:val="clear" w:color="auto" w:fill="auto"/>
            <w:vAlign w:val="center"/>
          </w:tcPr>
          <w:p w14:paraId="52A2B710" w14:textId="0C8452C6" w:rsidR="00A118D5" w:rsidRPr="003834DB" w:rsidRDefault="00A118D5" w:rsidP="00251C56">
            <w:pPr>
              <w:widowControl w:val="0"/>
              <w:autoSpaceDE w:val="0"/>
              <w:autoSpaceDN w:val="0"/>
              <w:adjustRightInd w:val="0"/>
              <w:ind w:left="-39"/>
              <w:rPr>
                <w:color w:val="000000"/>
                <w:sz w:val="20"/>
                <w:szCs w:val="20"/>
              </w:rPr>
            </w:pPr>
            <w:r>
              <w:rPr>
                <w:color w:val="000000"/>
                <w:sz w:val="20"/>
                <w:szCs w:val="20"/>
              </w:rPr>
              <w:t>8.88</w:t>
            </w:r>
            <w:r w:rsidRPr="003834DB">
              <w:rPr>
                <w:color w:val="000000"/>
                <w:sz w:val="20"/>
                <w:szCs w:val="20"/>
              </w:rPr>
              <w:t xml:space="preserve">** </w:t>
            </w:r>
          </w:p>
          <w:p w14:paraId="00E26CD5" w14:textId="756293F3" w:rsidR="00A118D5" w:rsidRPr="00AA2783" w:rsidRDefault="00A118D5" w:rsidP="005E48DC">
            <w:pPr>
              <w:widowControl w:val="0"/>
              <w:autoSpaceDE w:val="0"/>
              <w:autoSpaceDN w:val="0"/>
              <w:adjustRightInd w:val="0"/>
              <w:rPr>
                <w:color w:val="1A1A1A"/>
                <w:sz w:val="20"/>
                <w:szCs w:val="20"/>
                <w:highlight w:val="yellow"/>
              </w:rPr>
            </w:pPr>
            <w:r>
              <w:rPr>
                <w:color w:val="000000"/>
                <w:sz w:val="20"/>
                <w:szCs w:val="20"/>
              </w:rPr>
              <w:t>(2.24</w:t>
            </w:r>
            <w:r w:rsidRPr="003834DB">
              <w:rPr>
                <w:color w:val="000000"/>
                <w:sz w:val="20"/>
                <w:szCs w:val="20"/>
              </w:rPr>
              <w:t>)</w:t>
            </w:r>
          </w:p>
        </w:tc>
        <w:tc>
          <w:tcPr>
            <w:tcW w:w="967" w:type="dxa"/>
            <w:tcBorders>
              <w:left w:val="nil"/>
              <w:right w:val="nil"/>
            </w:tcBorders>
            <w:vAlign w:val="center"/>
          </w:tcPr>
          <w:p w14:paraId="34B296AC" w14:textId="0AF043B6" w:rsidR="00A118D5" w:rsidRPr="00A118D5" w:rsidRDefault="00A118D5" w:rsidP="005E48DC">
            <w:pPr>
              <w:widowControl w:val="0"/>
              <w:autoSpaceDE w:val="0"/>
              <w:autoSpaceDN w:val="0"/>
              <w:adjustRightInd w:val="0"/>
              <w:rPr>
                <w:color w:val="000000"/>
                <w:sz w:val="20"/>
                <w:szCs w:val="20"/>
              </w:rPr>
            </w:pPr>
            <w:r w:rsidRPr="00A118D5">
              <w:rPr>
                <w:color w:val="000000"/>
                <w:sz w:val="20"/>
                <w:szCs w:val="20"/>
              </w:rPr>
              <w:t xml:space="preserve">0.77 </w:t>
            </w:r>
          </w:p>
          <w:p w14:paraId="424B0CF1" w14:textId="5B113C08" w:rsidR="00A118D5" w:rsidRPr="00A118D5" w:rsidRDefault="00A118D5" w:rsidP="005E48DC">
            <w:pPr>
              <w:widowControl w:val="0"/>
              <w:autoSpaceDE w:val="0"/>
              <w:autoSpaceDN w:val="0"/>
              <w:adjustRightInd w:val="0"/>
              <w:rPr>
                <w:color w:val="1A1A1A"/>
                <w:sz w:val="20"/>
                <w:szCs w:val="20"/>
              </w:rPr>
            </w:pPr>
            <w:r w:rsidRPr="00A118D5">
              <w:rPr>
                <w:color w:val="000000"/>
                <w:sz w:val="20"/>
                <w:szCs w:val="20"/>
              </w:rPr>
              <w:t>(-0.58)</w:t>
            </w:r>
          </w:p>
        </w:tc>
        <w:tc>
          <w:tcPr>
            <w:tcW w:w="990" w:type="dxa"/>
            <w:tcBorders>
              <w:left w:val="nil"/>
              <w:right w:val="nil"/>
            </w:tcBorders>
            <w:vAlign w:val="center"/>
          </w:tcPr>
          <w:p w14:paraId="0864AF4D" w14:textId="5777E79A" w:rsidR="00A118D5" w:rsidRPr="00A118D5" w:rsidRDefault="00251C56" w:rsidP="00251C56">
            <w:pPr>
              <w:widowControl w:val="0"/>
              <w:autoSpaceDE w:val="0"/>
              <w:autoSpaceDN w:val="0"/>
              <w:adjustRightInd w:val="0"/>
              <w:rPr>
                <w:color w:val="000000"/>
                <w:sz w:val="20"/>
                <w:szCs w:val="20"/>
              </w:rPr>
            </w:pPr>
            <w:r>
              <w:rPr>
                <w:color w:val="000000"/>
                <w:sz w:val="20"/>
                <w:szCs w:val="20"/>
              </w:rPr>
              <w:t>0.54</w:t>
            </w:r>
            <w:r w:rsidR="00A118D5" w:rsidRPr="00A118D5">
              <w:rPr>
                <w:color w:val="000000"/>
                <w:sz w:val="20"/>
                <w:szCs w:val="20"/>
              </w:rPr>
              <w:t xml:space="preserve"> </w:t>
            </w:r>
          </w:p>
          <w:p w14:paraId="543C45D4" w14:textId="3F6ACD50" w:rsidR="00A118D5" w:rsidRPr="00AA2783" w:rsidRDefault="00FC58D8" w:rsidP="005E48DC">
            <w:pPr>
              <w:widowControl w:val="0"/>
              <w:autoSpaceDE w:val="0"/>
              <w:autoSpaceDN w:val="0"/>
              <w:adjustRightInd w:val="0"/>
              <w:rPr>
                <w:color w:val="1A1A1A"/>
                <w:sz w:val="20"/>
                <w:szCs w:val="20"/>
                <w:highlight w:val="yellow"/>
              </w:rPr>
            </w:pPr>
            <w:r>
              <w:rPr>
                <w:color w:val="000000"/>
                <w:sz w:val="20"/>
                <w:szCs w:val="20"/>
              </w:rPr>
              <w:t>(-1.19</w:t>
            </w:r>
            <w:r w:rsidR="00A118D5" w:rsidRPr="00A118D5">
              <w:rPr>
                <w:color w:val="000000"/>
                <w:sz w:val="20"/>
                <w:szCs w:val="20"/>
              </w:rPr>
              <w:t>)</w:t>
            </w:r>
          </w:p>
        </w:tc>
        <w:tc>
          <w:tcPr>
            <w:tcW w:w="990" w:type="dxa"/>
            <w:tcBorders>
              <w:left w:val="nil"/>
              <w:right w:val="nil"/>
            </w:tcBorders>
            <w:vAlign w:val="center"/>
          </w:tcPr>
          <w:p w14:paraId="32F847DB" w14:textId="034EB825" w:rsidR="00A118D5" w:rsidRPr="00AA2783" w:rsidRDefault="00165286" w:rsidP="00165286">
            <w:pPr>
              <w:widowControl w:val="0"/>
              <w:autoSpaceDE w:val="0"/>
              <w:autoSpaceDN w:val="0"/>
              <w:adjustRightInd w:val="0"/>
              <w:rPr>
                <w:color w:val="000000"/>
                <w:sz w:val="20"/>
                <w:szCs w:val="20"/>
                <w:highlight w:val="yellow"/>
              </w:rPr>
            </w:pPr>
            <w:r w:rsidRPr="00165286">
              <w:rPr>
                <w:color w:val="000000"/>
                <w:sz w:val="20"/>
                <w:szCs w:val="20"/>
              </w:rPr>
              <w:t>0.44</w:t>
            </w:r>
            <w:r w:rsidR="00A118D5" w:rsidRPr="00165286">
              <w:rPr>
                <w:color w:val="000000"/>
                <w:sz w:val="20"/>
                <w:szCs w:val="20"/>
              </w:rPr>
              <w:t xml:space="preserve"> </w:t>
            </w:r>
            <w:r w:rsidRPr="00165286">
              <w:rPr>
                <w:color w:val="000000"/>
                <w:sz w:val="20"/>
                <w:szCs w:val="20"/>
              </w:rPr>
              <w:t xml:space="preserve">     </w:t>
            </w:r>
            <w:r w:rsidR="00A118D5" w:rsidRPr="00165286">
              <w:rPr>
                <w:color w:val="000000"/>
                <w:sz w:val="20"/>
                <w:szCs w:val="20"/>
              </w:rPr>
              <w:t>(</w:t>
            </w:r>
            <w:r w:rsidRPr="00165286">
              <w:rPr>
                <w:color w:val="000000"/>
                <w:sz w:val="20"/>
                <w:szCs w:val="20"/>
              </w:rPr>
              <w:t>-1.25</w:t>
            </w:r>
            <w:r w:rsidR="00A118D5" w:rsidRPr="00165286">
              <w:rPr>
                <w:color w:val="000000"/>
                <w:sz w:val="20"/>
                <w:szCs w:val="20"/>
              </w:rPr>
              <w:t>)</w:t>
            </w:r>
          </w:p>
        </w:tc>
        <w:tc>
          <w:tcPr>
            <w:tcW w:w="990" w:type="dxa"/>
            <w:tcBorders>
              <w:left w:val="nil"/>
              <w:right w:val="nil"/>
            </w:tcBorders>
            <w:vAlign w:val="center"/>
          </w:tcPr>
          <w:p w14:paraId="79E9598C" w14:textId="7E4CE4FD" w:rsidR="00A118D5" w:rsidRPr="00AA2783" w:rsidRDefault="00A118D5" w:rsidP="00F771DA">
            <w:pPr>
              <w:widowControl w:val="0"/>
              <w:autoSpaceDE w:val="0"/>
              <w:autoSpaceDN w:val="0"/>
              <w:adjustRightInd w:val="0"/>
              <w:rPr>
                <w:color w:val="000000"/>
                <w:sz w:val="20"/>
                <w:szCs w:val="20"/>
                <w:highlight w:val="yellow"/>
              </w:rPr>
            </w:pPr>
            <w:r w:rsidRPr="00F771DA">
              <w:rPr>
                <w:color w:val="000000"/>
                <w:sz w:val="20"/>
                <w:szCs w:val="20"/>
              </w:rPr>
              <w:t>1.</w:t>
            </w:r>
            <w:r w:rsidR="00F771DA" w:rsidRPr="00F771DA">
              <w:rPr>
                <w:color w:val="000000"/>
                <w:sz w:val="20"/>
                <w:szCs w:val="20"/>
              </w:rPr>
              <w:t>21 (0.43</w:t>
            </w:r>
            <w:r w:rsidRPr="00F771DA">
              <w:rPr>
                <w:color w:val="000000"/>
                <w:sz w:val="20"/>
                <w:szCs w:val="20"/>
              </w:rPr>
              <w:t>)</w:t>
            </w:r>
          </w:p>
        </w:tc>
        <w:tc>
          <w:tcPr>
            <w:tcW w:w="990" w:type="dxa"/>
            <w:tcBorders>
              <w:left w:val="nil"/>
              <w:right w:val="nil"/>
            </w:tcBorders>
            <w:vAlign w:val="center"/>
          </w:tcPr>
          <w:p w14:paraId="048C7D67" w14:textId="45669D0D" w:rsidR="00A118D5" w:rsidRPr="00AA2783" w:rsidRDefault="00B504C5" w:rsidP="005E48DC">
            <w:pPr>
              <w:widowControl w:val="0"/>
              <w:autoSpaceDE w:val="0"/>
              <w:autoSpaceDN w:val="0"/>
              <w:adjustRightInd w:val="0"/>
              <w:rPr>
                <w:color w:val="000000"/>
                <w:sz w:val="20"/>
                <w:szCs w:val="20"/>
                <w:highlight w:val="yellow"/>
              </w:rPr>
            </w:pPr>
            <w:r>
              <w:rPr>
                <w:color w:val="000000"/>
                <w:sz w:val="20"/>
                <w:szCs w:val="20"/>
              </w:rPr>
              <w:t>2.65</w:t>
            </w:r>
            <w:r w:rsidRPr="00B504C5">
              <w:rPr>
                <w:color w:val="000000"/>
                <w:sz w:val="20"/>
                <w:szCs w:val="20"/>
              </w:rPr>
              <w:t xml:space="preserve"> (1.38</w:t>
            </w:r>
            <w:r w:rsidR="00A118D5" w:rsidRPr="00B504C5">
              <w:rPr>
                <w:color w:val="000000"/>
                <w:sz w:val="20"/>
                <w:szCs w:val="20"/>
              </w:rPr>
              <w:t>)</w:t>
            </w:r>
          </w:p>
        </w:tc>
        <w:tc>
          <w:tcPr>
            <w:tcW w:w="990" w:type="dxa"/>
            <w:tcBorders>
              <w:left w:val="nil"/>
              <w:right w:val="nil"/>
            </w:tcBorders>
            <w:vAlign w:val="center"/>
          </w:tcPr>
          <w:p w14:paraId="1CB386CD" w14:textId="2F409219" w:rsidR="00A118D5" w:rsidRDefault="006B2350" w:rsidP="005E48DC">
            <w:pPr>
              <w:widowControl w:val="0"/>
              <w:autoSpaceDE w:val="0"/>
              <w:autoSpaceDN w:val="0"/>
              <w:adjustRightInd w:val="0"/>
              <w:rPr>
                <w:color w:val="000000"/>
                <w:sz w:val="20"/>
                <w:szCs w:val="20"/>
              </w:rPr>
            </w:pPr>
            <w:r>
              <w:rPr>
                <w:color w:val="000000"/>
                <w:sz w:val="20"/>
                <w:szCs w:val="20"/>
              </w:rPr>
              <w:t>2.76</w:t>
            </w:r>
          </w:p>
          <w:p w14:paraId="2E472AA9" w14:textId="0A986F73" w:rsidR="00A118D5" w:rsidRDefault="006B2350" w:rsidP="005E48DC">
            <w:pPr>
              <w:widowControl w:val="0"/>
              <w:autoSpaceDE w:val="0"/>
              <w:autoSpaceDN w:val="0"/>
              <w:adjustRightInd w:val="0"/>
              <w:rPr>
                <w:color w:val="000000"/>
                <w:sz w:val="20"/>
                <w:szCs w:val="20"/>
              </w:rPr>
            </w:pPr>
            <w:r>
              <w:rPr>
                <w:color w:val="000000"/>
                <w:sz w:val="20"/>
                <w:szCs w:val="20"/>
              </w:rPr>
              <w:t>(1.45</w:t>
            </w:r>
            <w:r w:rsidR="00A118D5">
              <w:rPr>
                <w:color w:val="000000"/>
                <w:sz w:val="20"/>
                <w:szCs w:val="20"/>
              </w:rPr>
              <w:t>)</w:t>
            </w:r>
          </w:p>
        </w:tc>
      </w:tr>
      <w:tr w:rsidR="00A118D5" w14:paraId="79DEBC30" w14:textId="77777777" w:rsidTr="008C171A">
        <w:trPr>
          <w:trHeight w:val="360"/>
          <w:jc w:val="center"/>
        </w:trPr>
        <w:tc>
          <w:tcPr>
            <w:tcW w:w="2399" w:type="dxa"/>
            <w:tcBorders>
              <w:left w:val="nil"/>
              <w:right w:val="nil"/>
            </w:tcBorders>
            <w:shd w:val="clear" w:color="auto" w:fill="auto"/>
            <w:vAlign w:val="center"/>
          </w:tcPr>
          <w:p w14:paraId="54739149" w14:textId="41E3F641" w:rsidR="00A118D5" w:rsidRPr="00807596" w:rsidRDefault="00A118D5" w:rsidP="005E48DC">
            <w:pPr>
              <w:widowControl w:val="0"/>
              <w:autoSpaceDE w:val="0"/>
              <w:autoSpaceDN w:val="0"/>
              <w:adjustRightInd w:val="0"/>
              <w:rPr>
                <w:color w:val="1A1A1A"/>
                <w:sz w:val="20"/>
                <w:szCs w:val="20"/>
              </w:rPr>
            </w:pPr>
            <w:r w:rsidRPr="00807596">
              <w:rPr>
                <w:color w:val="1A1A1A"/>
                <w:sz w:val="20"/>
                <w:szCs w:val="20"/>
              </w:rPr>
              <w:t xml:space="preserve">Mountainous </w:t>
            </w:r>
          </w:p>
        </w:tc>
        <w:tc>
          <w:tcPr>
            <w:tcW w:w="900" w:type="dxa"/>
            <w:tcBorders>
              <w:left w:val="nil"/>
              <w:right w:val="nil"/>
            </w:tcBorders>
            <w:shd w:val="clear" w:color="auto" w:fill="auto"/>
            <w:vAlign w:val="center"/>
          </w:tcPr>
          <w:p w14:paraId="7099728F" w14:textId="0F65450A" w:rsidR="00A118D5" w:rsidRPr="003834DB" w:rsidRDefault="00A118D5" w:rsidP="005E48DC">
            <w:pPr>
              <w:widowControl w:val="0"/>
              <w:autoSpaceDE w:val="0"/>
              <w:autoSpaceDN w:val="0"/>
              <w:adjustRightInd w:val="0"/>
              <w:ind w:left="-39"/>
              <w:rPr>
                <w:color w:val="000000"/>
                <w:sz w:val="20"/>
                <w:szCs w:val="20"/>
              </w:rPr>
            </w:pPr>
            <w:r>
              <w:rPr>
                <w:color w:val="000000"/>
                <w:sz w:val="20"/>
                <w:szCs w:val="20"/>
              </w:rPr>
              <w:t>2.21*</w:t>
            </w:r>
          </w:p>
          <w:p w14:paraId="49CCDE5F" w14:textId="62703EA0" w:rsidR="00A118D5" w:rsidRPr="003834DB" w:rsidRDefault="00A118D5" w:rsidP="005E48DC">
            <w:pPr>
              <w:widowControl w:val="0"/>
              <w:autoSpaceDE w:val="0"/>
              <w:autoSpaceDN w:val="0"/>
              <w:adjustRightInd w:val="0"/>
              <w:ind w:left="-39"/>
              <w:rPr>
                <w:color w:val="000000"/>
                <w:sz w:val="20"/>
                <w:szCs w:val="20"/>
              </w:rPr>
            </w:pPr>
            <w:r>
              <w:rPr>
                <w:color w:val="000000"/>
                <w:sz w:val="20"/>
                <w:szCs w:val="20"/>
              </w:rPr>
              <w:t>(1.79</w:t>
            </w:r>
            <w:r w:rsidRPr="003834DB">
              <w:rPr>
                <w:color w:val="000000"/>
                <w:sz w:val="20"/>
                <w:szCs w:val="20"/>
              </w:rPr>
              <w:t>)</w:t>
            </w:r>
          </w:p>
        </w:tc>
        <w:tc>
          <w:tcPr>
            <w:tcW w:w="927" w:type="dxa"/>
            <w:tcBorders>
              <w:left w:val="nil"/>
              <w:right w:val="nil"/>
            </w:tcBorders>
            <w:shd w:val="clear" w:color="auto" w:fill="auto"/>
            <w:vAlign w:val="center"/>
          </w:tcPr>
          <w:p w14:paraId="2278617C" w14:textId="2E4A1A64" w:rsidR="00A118D5" w:rsidRPr="003834DB" w:rsidRDefault="00A118D5" w:rsidP="00251C56">
            <w:pPr>
              <w:widowControl w:val="0"/>
              <w:autoSpaceDE w:val="0"/>
              <w:autoSpaceDN w:val="0"/>
              <w:adjustRightInd w:val="0"/>
              <w:ind w:left="-39"/>
              <w:rPr>
                <w:color w:val="000000"/>
                <w:sz w:val="20"/>
                <w:szCs w:val="20"/>
              </w:rPr>
            </w:pPr>
            <w:r>
              <w:rPr>
                <w:color w:val="000000"/>
                <w:sz w:val="20"/>
                <w:szCs w:val="20"/>
              </w:rPr>
              <w:t>2.79**</w:t>
            </w:r>
          </w:p>
          <w:p w14:paraId="537BB741" w14:textId="3EFDEBC1" w:rsidR="00A118D5" w:rsidRPr="00AA2783" w:rsidRDefault="00A118D5" w:rsidP="001E1846">
            <w:pPr>
              <w:widowControl w:val="0"/>
              <w:autoSpaceDE w:val="0"/>
              <w:autoSpaceDN w:val="0"/>
              <w:adjustRightInd w:val="0"/>
              <w:rPr>
                <w:color w:val="000000"/>
                <w:sz w:val="20"/>
                <w:szCs w:val="20"/>
                <w:highlight w:val="yellow"/>
              </w:rPr>
            </w:pPr>
            <w:r>
              <w:rPr>
                <w:color w:val="000000"/>
                <w:sz w:val="20"/>
                <w:szCs w:val="20"/>
              </w:rPr>
              <w:t>(2.46</w:t>
            </w:r>
            <w:r w:rsidRPr="003834DB">
              <w:rPr>
                <w:color w:val="000000"/>
                <w:sz w:val="20"/>
                <w:szCs w:val="20"/>
              </w:rPr>
              <w:t>)</w:t>
            </w:r>
          </w:p>
        </w:tc>
        <w:tc>
          <w:tcPr>
            <w:tcW w:w="967" w:type="dxa"/>
            <w:tcBorders>
              <w:left w:val="nil"/>
              <w:right w:val="nil"/>
            </w:tcBorders>
            <w:vAlign w:val="center"/>
          </w:tcPr>
          <w:p w14:paraId="76A81514" w14:textId="02393090" w:rsidR="00A118D5" w:rsidRPr="00A118D5" w:rsidRDefault="00A118D5" w:rsidP="005E48DC">
            <w:pPr>
              <w:widowControl w:val="0"/>
              <w:autoSpaceDE w:val="0"/>
              <w:autoSpaceDN w:val="0"/>
              <w:adjustRightInd w:val="0"/>
              <w:rPr>
                <w:color w:val="000000"/>
                <w:sz w:val="20"/>
                <w:szCs w:val="20"/>
              </w:rPr>
            </w:pPr>
            <w:r w:rsidRPr="00A118D5">
              <w:rPr>
                <w:color w:val="000000"/>
                <w:sz w:val="20"/>
                <w:szCs w:val="20"/>
              </w:rPr>
              <w:t>1.22</w:t>
            </w:r>
          </w:p>
          <w:p w14:paraId="293DA6B0" w14:textId="55C18392" w:rsidR="00A118D5" w:rsidRPr="00AA2783" w:rsidRDefault="00A118D5" w:rsidP="005E48DC">
            <w:pPr>
              <w:widowControl w:val="0"/>
              <w:autoSpaceDE w:val="0"/>
              <w:autoSpaceDN w:val="0"/>
              <w:adjustRightInd w:val="0"/>
              <w:rPr>
                <w:color w:val="000000"/>
                <w:sz w:val="20"/>
                <w:szCs w:val="20"/>
                <w:highlight w:val="yellow"/>
              </w:rPr>
            </w:pPr>
            <w:r w:rsidRPr="00A118D5">
              <w:rPr>
                <w:color w:val="000000"/>
                <w:sz w:val="20"/>
                <w:szCs w:val="20"/>
              </w:rPr>
              <w:t>(0.62)</w:t>
            </w:r>
          </w:p>
        </w:tc>
        <w:tc>
          <w:tcPr>
            <w:tcW w:w="990" w:type="dxa"/>
            <w:tcBorders>
              <w:left w:val="nil"/>
              <w:right w:val="nil"/>
            </w:tcBorders>
            <w:vAlign w:val="center"/>
          </w:tcPr>
          <w:p w14:paraId="0F42DAB3" w14:textId="3C6C08BA" w:rsidR="00A118D5" w:rsidRPr="00A118D5" w:rsidRDefault="00FC58D8" w:rsidP="00251C56">
            <w:pPr>
              <w:widowControl w:val="0"/>
              <w:autoSpaceDE w:val="0"/>
              <w:autoSpaceDN w:val="0"/>
              <w:adjustRightInd w:val="0"/>
              <w:rPr>
                <w:color w:val="000000"/>
                <w:sz w:val="20"/>
                <w:szCs w:val="20"/>
              </w:rPr>
            </w:pPr>
            <w:r>
              <w:rPr>
                <w:color w:val="000000"/>
                <w:sz w:val="20"/>
                <w:szCs w:val="20"/>
              </w:rPr>
              <w:t>1.46</w:t>
            </w:r>
          </w:p>
          <w:p w14:paraId="3D3082AF" w14:textId="78A9778D" w:rsidR="00A118D5" w:rsidRPr="00AA2783" w:rsidRDefault="00FC58D8" w:rsidP="005E48DC">
            <w:pPr>
              <w:widowControl w:val="0"/>
              <w:autoSpaceDE w:val="0"/>
              <w:autoSpaceDN w:val="0"/>
              <w:adjustRightInd w:val="0"/>
              <w:rPr>
                <w:color w:val="000000"/>
                <w:sz w:val="20"/>
                <w:szCs w:val="20"/>
                <w:highlight w:val="yellow"/>
              </w:rPr>
            </w:pPr>
            <w:r>
              <w:rPr>
                <w:color w:val="000000"/>
                <w:sz w:val="20"/>
                <w:szCs w:val="20"/>
              </w:rPr>
              <w:t>(1.30</w:t>
            </w:r>
            <w:r w:rsidR="00A118D5" w:rsidRPr="00A118D5">
              <w:rPr>
                <w:color w:val="000000"/>
                <w:sz w:val="20"/>
                <w:szCs w:val="20"/>
              </w:rPr>
              <w:t>)</w:t>
            </w:r>
          </w:p>
        </w:tc>
        <w:tc>
          <w:tcPr>
            <w:tcW w:w="990" w:type="dxa"/>
            <w:tcBorders>
              <w:left w:val="nil"/>
              <w:right w:val="nil"/>
            </w:tcBorders>
            <w:vAlign w:val="center"/>
          </w:tcPr>
          <w:p w14:paraId="5D3B0412" w14:textId="253500D7" w:rsidR="00A118D5" w:rsidRPr="00165286" w:rsidRDefault="00165286" w:rsidP="005E48DC">
            <w:pPr>
              <w:widowControl w:val="0"/>
              <w:autoSpaceDE w:val="0"/>
              <w:autoSpaceDN w:val="0"/>
              <w:adjustRightInd w:val="0"/>
              <w:rPr>
                <w:color w:val="1A1A1A"/>
                <w:sz w:val="20"/>
                <w:szCs w:val="20"/>
              </w:rPr>
            </w:pPr>
            <w:r w:rsidRPr="00165286">
              <w:rPr>
                <w:color w:val="1A1A1A"/>
                <w:sz w:val="20"/>
                <w:szCs w:val="20"/>
              </w:rPr>
              <w:t>1.32</w:t>
            </w:r>
          </w:p>
          <w:p w14:paraId="3C180699" w14:textId="7F71A816" w:rsidR="00A118D5" w:rsidRPr="00AA2783" w:rsidRDefault="00A118D5" w:rsidP="00165286">
            <w:pPr>
              <w:widowControl w:val="0"/>
              <w:autoSpaceDE w:val="0"/>
              <w:autoSpaceDN w:val="0"/>
              <w:adjustRightInd w:val="0"/>
              <w:rPr>
                <w:color w:val="1A1A1A"/>
                <w:sz w:val="20"/>
                <w:szCs w:val="20"/>
                <w:highlight w:val="yellow"/>
              </w:rPr>
            </w:pPr>
            <w:r w:rsidRPr="00165286">
              <w:rPr>
                <w:color w:val="1A1A1A"/>
                <w:sz w:val="20"/>
                <w:szCs w:val="20"/>
              </w:rPr>
              <w:t>(</w:t>
            </w:r>
            <w:r w:rsidR="00165286" w:rsidRPr="00165286">
              <w:rPr>
                <w:color w:val="1A1A1A"/>
                <w:sz w:val="20"/>
                <w:szCs w:val="20"/>
              </w:rPr>
              <w:t>1.05</w:t>
            </w:r>
            <w:r w:rsidRPr="00165286">
              <w:rPr>
                <w:color w:val="1A1A1A"/>
                <w:sz w:val="20"/>
                <w:szCs w:val="20"/>
              </w:rPr>
              <w:t>)</w:t>
            </w:r>
          </w:p>
        </w:tc>
        <w:tc>
          <w:tcPr>
            <w:tcW w:w="990" w:type="dxa"/>
            <w:tcBorders>
              <w:left w:val="nil"/>
              <w:right w:val="nil"/>
            </w:tcBorders>
            <w:vAlign w:val="center"/>
          </w:tcPr>
          <w:p w14:paraId="00C1F02E" w14:textId="77777777" w:rsidR="00A118D5" w:rsidRPr="00AA2783" w:rsidRDefault="00A118D5" w:rsidP="005E48DC">
            <w:pPr>
              <w:widowControl w:val="0"/>
              <w:autoSpaceDE w:val="0"/>
              <w:autoSpaceDN w:val="0"/>
              <w:adjustRightInd w:val="0"/>
              <w:rPr>
                <w:color w:val="1A1A1A"/>
                <w:sz w:val="20"/>
                <w:szCs w:val="20"/>
                <w:highlight w:val="yellow"/>
              </w:rPr>
            </w:pPr>
            <w:r w:rsidRPr="00F771DA">
              <w:rPr>
                <w:color w:val="1A1A1A"/>
                <w:sz w:val="20"/>
                <w:szCs w:val="20"/>
              </w:rPr>
              <w:t>–</w:t>
            </w:r>
          </w:p>
        </w:tc>
        <w:tc>
          <w:tcPr>
            <w:tcW w:w="990" w:type="dxa"/>
            <w:tcBorders>
              <w:left w:val="nil"/>
              <w:right w:val="nil"/>
            </w:tcBorders>
            <w:vAlign w:val="center"/>
          </w:tcPr>
          <w:p w14:paraId="52D98404" w14:textId="02509D7E" w:rsidR="00A118D5" w:rsidRPr="00B504C5" w:rsidRDefault="00B504C5" w:rsidP="005E48DC">
            <w:pPr>
              <w:widowControl w:val="0"/>
              <w:autoSpaceDE w:val="0"/>
              <w:autoSpaceDN w:val="0"/>
              <w:adjustRightInd w:val="0"/>
              <w:rPr>
                <w:color w:val="1A1A1A"/>
                <w:sz w:val="20"/>
                <w:szCs w:val="20"/>
              </w:rPr>
            </w:pPr>
            <w:r w:rsidRPr="00B504C5">
              <w:rPr>
                <w:color w:val="1A1A1A"/>
                <w:sz w:val="20"/>
                <w:szCs w:val="20"/>
              </w:rPr>
              <w:t>1.90</w:t>
            </w:r>
          </w:p>
          <w:p w14:paraId="7DAA782F" w14:textId="6D7D4466" w:rsidR="00A118D5" w:rsidRPr="00B504C5" w:rsidRDefault="00A118D5" w:rsidP="00B504C5">
            <w:pPr>
              <w:widowControl w:val="0"/>
              <w:autoSpaceDE w:val="0"/>
              <w:autoSpaceDN w:val="0"/>
              <w:adjustRightInd w:val="0"/>
              <w:rPr>
                <w:color w:val="1A1A1A"/>
                <w:sz w:val="20"/>
                <w:szCs w:val="20"/>
              </w:rPr>
            </w:pPr>
            <w:r w:rsidRPr="00B504C5">
              <w:rPr>
                <w:color w:val="1A1A1A"/>
                <w:sz w:val="20"/>
                <w:szCs w:val="20"/>
              </w:rPr>
              <w:t>(</w:t>
            </w:r>
            <w:r w:rsidR="00B504C5" w:rsidRPr="00B504C5">
              <w:rPr>
                <w:color w:val="1A1A1A"/>
                <w:sz w:val="20"/>
                <w:szCs w:val="20"/>
              </w:rPr>
              <w:t>1.46</w:t>
            </w:r>
            <w:r w:rsidRPr="00B504C5">
              <w:rPr>
                <w:color w:val="1A1A1A"/>
                <w:sz w:val="20"/>
                <w:szCs w:val="20"/>
              </w:rPr>
              <w:t>)</w:t>
            </w:r>
          </w:p>
        </w:tc>
        <w:tc>
          <w:tcPr>
            <w:tcW w:w="990" w:type="dxa"/>
            <w:tcBorders>
              <w:left w:val="nil"/>
              <w:right w:val="nil"/>
            </w:tcBorders>
            <w:vAlign w:val="center"/>
          </w:tcPr>
          <w:p w14:paraId="0FD1ACCC" w14:textId="11A299D8" w:rsidR="00A118D5" w:rsidRPr="00F75FE2" w:rsidRDefault="006B2350" w:rsidP="005E48DC">
            <w:pPr>
              <w:widowControl w:val="0"/>
              <w:autoSpaceDE w:val="0"/>
              <w:autoSpaceDN w:val="0"/>
              <w:adjustRightInd w:val="0"/>
              <w:rPr>
                <w:color w:val="1A1A1A"/>
                <w:sz w:val="20"/>
                <w:szCs w:val="20"/>
              </w:rPr>
            </w:pPr>
            <w:r>
              <w:rPr>
                <w:color w:val="1A1A1A"/>
                <w:sz w:val="20"/>
                <w:szCs w:val="20"/>
              </w:rPr>
              <w:t>1.82 (1.44)</w:t>
            </w:r>
          </w:p>
        </w:tc>
      </w:tr>
      <w:tr w:rsidR="00A118D5" w14:paraId="10D88591" w14:textId="77777777" w:rsidTr="008C171A">
        <w:trPr>
          <w:trHeight w:val="350"/>
          <w:jc w:val="center"/>
        </w:trPr>
        <w:tc>
          <w:tcPr>
            <w:tcW w:w="2399" w:type="dxa"/>
            <w:tcBorders>
              <w:left w:val="nil"/>
              <w:right w:val="nil"/>
            </w:tcBorders>
            <w:shd w:val="clear" w:color="auto" w:fill="auto"/>
            <w:vAlign w:val="center"/>
          </w:tcPr>
          <w:p w14:paraId="70E67279" w14:textId="4067AA1C" w:rsidR="00A118D5" w:rsidRPr="00807596" w:rsidRDefault="00A118D5" w:rsidP="005E48DC">
            <w:pPr>
              <w:widowControl w:val="0"/>
              <w:autoSpaceDE w:val="0"/>
              <w:autoSpaceDN w:val="0"/>
              <w:adjustRightInd w:val="0"/>
              <w:rPr>
                <w:color w:val="1A1A1A"/>
                <w:sz w:val="20"/>
                <w:szCs w:val="20"/>
              </w:rPr>
            </w:pPr>
            <w:r w:rsidRPr="00807596">
              <w:rPr>
                <w:color w:val="1A1A1A"/>
                <w:sz w:val="20"/>
                <w:szCs w:val="20"/>
              </w:rPr>
              <w:t>Military Personnel</w:t>
            </w:r>
          </w:p>
        </w:tc>
        <w:tc>
          <w:tcPr>
            <w:tcW w:w="900" w:type="dxa"/>
            <w:tcBorders>
              <w:left w:val="nil"/>
              <w:right w:val="nil"/>
            </w:tcBorders>
            <w:shd w:val="clear" w:color="auto" w:fill="auto"/>
            <w:vAlign w:val="center"/>
          </w:tcPr>
          <w:p w14:paraId="53C281AB" w14:textId="67DC093A" w:rsidR="00A118D5" w:rsidRPr="00AA2783" w:rsidRDefault="00A118D5" w:rsidP="005E48DC">
            <w:pPr>
              <w:widowControl w:val="0"/>
              <w:autoSpaceDE w:val="0"/>
              <w:autoSpaceDN w:val="0"/>
              <w:adjustRightInd w:val="0"/>
              <w:rPr>
                <w:color w:val="000000"/>
                <w:sz w:val="20"/>
                <w:szCs w:val="20"/>
                <w:highlight w:val="yellow"/>
              </w:rPr>
            </w:pPr>
            <w:r>
              <w:rPr>
                <w:color w:val="1A1A1A"/>
                <w:sz w:val="20"/>
                <w:szCs w:val="20"/>
              </w:rPr>
              <w:t>0.29     (-1.70</w:t>
            </w:r>
            <w:r w:rsidRPr="003834DB">
              <w:rPr>
                <w:color w:val="1A1A1A"/>
                <w:sz w:val="20"/>
                <w:szCs w:val="20"/>
              </w:rPr>
              <w:t>)</w:t>
            </w:r>
          </w:p>
        </w:tc>
        <w:tc>
          <w:tcPr>
            <w:tcW w:w="927" w:type="dxa"/>
            <w:tcBorders>
              <w:left w:val="nil"/>
              <w:right w:val="nil"/>
            </w:tcBorders>
            <w:shd w:val="clear" w:color="auto" w:fill="auto"/>
            <w:vAlign w:val="center"/>
          </w:tcPr>
          <w:p w14:paraId="67F564BF" w14:textId="5CA88116" w:rsidR="00A118D5" w:rsidRPr="00AA2783" w:rsidRDefault="00A118D5" w:rsidP="001E1846">
            <w:pPr>
              <w:widowControl w:val="0"/>
              <w:autoSpaceDE w:val="0"/>
              <w:autoSpaceDN w:val="0"/>
              <w:adjustRightInd w:val="0"/>
              <w:rPr>
                <w:color w:val="000000"/>
                <w:sz w:val="20"/>
                <w:szCs w:val="20"/>
                <w:highlight w:val="yellow"/>
              </w:rPr>
            </w:pPr>
            <w:r>
              <w:rPr>
                <w:color w:val="1A1A1A"/>
                <w:sz w:val="20"/>
                <w:szCs w:val="20"/>
              </w:rPr>
              <w:t>1.07     (0.12</w:t>
            </w:r>
            <w:r w:rsidRPr="003834DB">
              <w:rPr>
                <w:color w:val="1A1A1A"/>
                <w:sz w:val="20"/>
                <w:szCs w:val="20"/>
              </w:rPr>
              <w:t>)</w:t>
            </w:r>
          </w:p>
        </w:tc>
        <w:tc>
          <w:tcPr>
            <w:tcW w:w="967" w:type="dxa"/>
            <w:tcBorders>
              <w:left w:val="nil"/>
              <w:right w:val="nil"/>
            </w:tcBorders>
            <w:vAlign w:val="center"/>
          </w:tcPr>
          <w:p w14:paraId="1D83C3B7" w14:textId="1142318E" w:rsidR="00A118D5" w:rsidRPr="00A118D5" w:rsidRDefault="00A118D5" w:rsidP="005E48DC">
            <w:pPr>
              <w:widowControl w:val="0"/>
              <w:autoSpaceDE w:val="0"/>
              <w:autoSpaceDN w:val="0"/>
              <w:adjustRightInd w:val="0"/>
              <w:rPr>
                <w:color w:val="000000"/>
                <w:sz w:val="20"/>
                <w:szCs w:val="20"/>
              </w:rPr>
            </w:pPr>
            <w:r w:rsidRPr="00A118D5">
              <w:rPr>
                <w:color w:val="1A1A1A"/>
                <w:sz w:val="20"/>
                <w:szCs w:val="20"/>
              </w:rPr>
              <w:t>1.49 (1.02)</w:t>
            </w:r>
          </w:p>
        </w:tc>
        <w:tc>
          <w:tcPr>
            <w:tcW w:w="990" w:type="dxa"/>
            <w:tcBorders>
              <w:left w:val="nil"/>
              <w:right w:val="nil"/>
            </w:tcBorders>
            <w:vAlign w:val="center"/>
          </w:tcPr>
          <w:p w14:paraId="620E3588" w14:textId="10F2FA9D" w:rsidR="00A118D5" w:rsidRPr="00AA2783" w:rsidRDefault="00FC58D8" w:rsidP="00FC58D8">
            <w:pPr>
              <w:widowControl w:val="0"/>
              <w:autoSpaceDE w:val="0"/>
              <w:autoSpaceDN w:val="0"/>
              <w:adjustRightInd w:val="0"/>
              <w:rPr>
                <w:color w:val="000000"/>
                <w:sz w:val="20"/>
                <w:szCs w:val="20"/>
                <w:highlight w:val="yellow"/>
              </w:rPr>
            </w:pPr>
            <w:r>
              <w:rPr>
                <w:color w:val="1A1A1A"/>
                <w:sz w:val="20"/>
                <w:szCs w:val="20"/>
              </w:rPr>
              <w:t>0.79</w:t>
            </w:r>
            <w:r w:rsidR="00A118D5" w:rsidRPr="00A118D5">
              <w:rPr>
                <w:color w:val="1A1A1A"/>
                <w:sz w:val="20"/>
                <w:szCs w:val="20"/>
              </w:rPr>
              <w:t xml:space="preserve"> </w:t>
            </w:r>
            <w:r>
              <w:rPr>
                <w:color w:val="1A1A1A"/>
                <w:sz w:val="20"/>
                <w:szCs w:val="20"/>
              </w:rPr>
              <w:t xml:space="preserve">     </w:t>
            </w:r>
            <w:r w:rsidR="00A118D5" w:rsidRPr="00A118D5">
              <w:rPr>
                <w:color w:val="1A1A1A"/>
                <w:sz w:val="20"/>
                <w:szCs w:val="20"/>
              </w:rPr>
              <w:t>(</w:t>
            </w:r>
            <w:r>
              <w:rPr>
                <w:color w:val="1A1A1A"/>
                <w:sz w:val="20"/>
                <w:szCs w:val="20"/>
              </w:rPr>
              <w:t>-0.60</w:t>
            </w:r>
            <w:r w:rsidR="00A118D5" w:rsidRPr="00A118D5">
              <w:rPr>
                <w:color w:val="1A1A1A"/>
                <w:sz w:val="20"/>
                <w:szCs w:val="20"/>
              </w:rPr>
              <w:t>)</w:t>
            </w:r>
          </w:p>
        </w:tc>
        <w:tc>
          <w:tcPr>
            <w:tcW w:w="990" w:type="dxa"/>
            <w:tcBorders>
              <w:left w:val="nil"/>
              <w:right w:val="nil"/>
            </w:tcBorders>
            <w:vAlign w:val="center"/>
          </w:tcPr>
          <w:p w14:paraId="59012FEF" w14:textId="2D5BCA9A" w:rsidR="00A118D5" w:rsidRPr="00165286" w:rsidRDefault="00165286" w:rsidP="005E48DC">
            <w:pPr>
              <w:widowControl w:val="0"/>
              <w:autoSpaceDE w:val="0"/>
              <w:autoSpaceDN w:val="0"/>
              <w:adjustRightInd w:val="0"/>
              <w:rPr>
                <w:color w:val="000000"/>
                <w:sz w:val="20"/>
                <w:szCs w:val="20"/>
              </w:rPr>
            </w:pPr>
            <w:r w:rsidRPr="00165286">
              <w:rPr>
                <w:color w:val="1A1A1A"/>
                <w:sz w:val="20"/>
                <w:szCs w:val="20"/>
              </w:rPr>
              <w:t>1.51 (1.08)</w:t>
            </w:r>
          </w:p>
        </w:tc>
        <w:tc>
          <w:tcPr>
            <w:tcW w:w="990" w:type="dxa"/>
            <w:tcBorders>
              <w:left w:val="nil"/>
              <w:right w:val="nil"/>
            </w:tcBorders>
            <w:vAlign w:val="center"/>
          </w:tcPr>
          <w:p w14:paraId="1D98D259" w14:textId="4229F8BD" w:rsidR="00A118D5" w:rsidRPr="00F771DA" w:rsidRDefault="00F771DA" w:rsidP="00F771DA">
            <w:pPr>
              <w:widowControl w:val="0"/>
              <w:autoSpaceDE w:val="0"/>
              <w:autoSpaceDN w:val="0"/>
              <w:adjustRightInd w:val="0"/>
              <w:rPr>
                <w:color w:val="000000"/>
                <w:sz w:val="20"/>
                <w:szCs w:val="20"/>
              </w:rPr>
            </w:pPr>
            <w:r w:rsidRPr="00F771DA">
              <w:rPr>
                <w:color w:val="000000"/>
                <w:sz w:val="20"/>
                <w:szCs w:val="20"/>
              </w:rPr>
              <w:t>1.00</w:t>
            </w:r>
            <w:r w:rsidR="00A118D5" w:rsidRPr="00F771DA">
              <w:rPr>
                <w:color w:val="000000"/>
                <w:sz w:val="20"/>
                <w:szCs w:val="20"/>
              </w:rPr>
              <w:t>*** (-</w:t>
            </w:r>
            <w:r w:rsidRPr="00F771DA">
              <w:rPr>
                <w:color w:val="000000"/>
                <w:sz w:val="20"/>
                <w:szCs w:val="20"/>
              </w:rPr>
              <w:t>0.00</w:t>
            </w:r>
            <w:r w:rsidR="00A118D5" w:rsidRPr="00F771DA">
              <w:rPr>
                <w:color w:val="000000"/>
                <w:sz w:val="20"/>
                <w:szCs w:val="20"/>
              </w:rPr>
              <w:t>)</w:t>
            </w:r>
          </w:p>
        </w:tc>
        <w:tc>
          <w:tcPr>
            <w:tcW w:w="990" w:type="dxa"/>
            <w:tcBorders>
              <w:left w:val="nil"/>
              <w:right w:val="nil"/>
            </w:tcBorders>
            <w:vAlign w:val="center"/>
          </w:tcPr>
          <w:p w14:paraId="55B04E0F" w14:textId="77777777" w:rsidR="00B504C5" w:rsidRPr="00B504C5" w:rsidRDefault="00B504C5" w:rsidP="005E48DC">
            <w:pPr>
              <w:widowControl w:val="0"/>
              <w:autoSpaceDE w:val="0"/>
              <w:autoSpaceDN w:val="0"/>
              <w:adjustRightInd w:val="0"/>
              <w:rPr>
                <w:color w:val="1A1A1A"/>
                <w:sz w:val="20"/>
                <w:szCs w:val="20"/>
              </w:rPr>
            </w:pPr>
            <w:r w:rsidRPr="00B504C5">
              <w:rPr>
                <w:color w:val="1A1A1A"/>
                <w:sz w:val="20"/>
                <w:szCs w:val="20"/>
              </w:rPr>
              <w:t xml:space="preserve">0.49 </w:t>
            </w:r>
          </w:p>
          <w:p w14:paraId="17BA37E3" w14:textId="67AF69E4" w:rsidR="00A118D5" w:rsidRPr="00B504C5" w:rsidRDefault="00B504C5" w:rsidP="005E48DC">
            <w:pPr>
              <w:widowControl w:val="0"/>
              <w:autoSpaceDE w:val="0"/>
              <w:autoSpaceDN w:val="0"/>
              <w:adjustRightInd w:val="0"/>
              <w:rPr>
                <w:color w:val="000000"/>
                <w:sz w:val="20"/>
                <w:szCs w:val="20"/>
              </w:rPr>
            </w:pPr>
            <w:r w:rsidRPr="00B504C5">
              <w:rPr>
                <w:color w:val="1A1A1A"/>
                <w:sz w:val="20"/>
                <w:szCs w:val="20"/>
              </w:rPr>
              <w:t>(-1.28)</w:t>
            </w:r>
          </w:p>
        </w:tc>
        <w:tc>
          <w:tcPr>
            <w:tcW w:w="990" w:type="dxa"/>
            <w:tcBorders>
              <w:left w:val="nil"/>
              <w:right w:val="nil"/>
            </w:tcBorders>
            <w:vAlign w:val="center"/>
          </w:tcPr>
          <w:p w14:paraId="343434EB" w14:textId="77777777" w:rsidR="006B2350" w:rsidRDefault="006B2350" w:rsidP="005E48DC">
            <w:pPr>
              <w:widowControl w:val="0"/>
              <w:autoSpaceDE w:val="0"/>
              <w:autoSpaceDN w:val="0"/>
              <w:adjustRightInd w:val="0"/>
              <w:rPr>
                <w:color w:val="000000"/>
                <w:sz w:val="20"/>
                <w:szCs w:val="20"/>
              </w:rPr>
            </w:pPr>
            <w:r>
              <w:rPr>
                <w:color w:val="000000"/>
                <w:sz w:val="20"/>
                <w:szCs w:val="20"/>
              </w:rPr>
              <w:t>0.52</w:t>
            </w:r>
          </w:p>
          <w:p w14:paraId="5DFEBE54" w14:textId="5491F9EA" w:rsidR="00A118D5" w:rsidRDefault="006B2350" w:rsidP="005E48DC">
            <w:pPr>
              <w:widowControl w:val="0"/>
              <w:autoSpaceDE w:val="0"/>
              <w:autoSpaceDN w:val="0"/>
              <w:adjustRightInd w:val="0"/>
              <w:rPr>
                <w:color w:val="000000"/>
                <w:sz w:val="20"/>
                <w:szCs w:val="20"/>
              </w:rPr>
            </w:pPr>
            <w:r>
              <w:rPr>
                <w:color w:val="000000"/>
                <w:sz w:val="20"/>
                <w:szCs w:val="20"/>
              </w:rPr>
              <w:t xml:space="preserve"> (-1.54</w:t>
            </w:r>
            <w:r w:rsidR="00A118D5">
              <w:rPr>
                <w:color w:val="000000"/>
                <w:sz w:val="20"/>
                <w:szCs w:val="20"/>
              </w:rPr>
              <w:t>)</w:t>
            </w:r>
          </w:p>
        </w:tc>
      </w:tr>
      <w:tr w:rsidR="004023F9" w14:paraId="1311C875" w14:textId="77777777" w:rsidTr="008C171A">
        <w:trPr>
          <w:trHeight w:val="557"/>
          <w:jc w:val="center"/>
        </w:trPr>
        <w:tc>
          <w:tcPr>
            <w:tcW w:w="2399" w:type="dxa"/>
            <w:tcBorders>
              <w:left w:val="nil"/>
              <w:right w:val="nil"/>
            </w:tcBorders>
            <w:shd w:val="clear" w:color="auto" w:fill="auto"/>
            <w:vAlign w:val="center"/>
          </w:tcPr>
          <w:p w14:paraId="2FCA1283" w14:textId="51DEDD88" w:rsidR="004023F9" w:rsidRPr="00807596" w:rsidRDefault="004023F9" w:rsidP="005E48DC">
            <w:pPr>
              <w:widowControl w:val="0"/>
              <w:autoSpaceDE w:val="0"/>
              <w:autoSpaceDN w:val="0"/>
              <w:adjustRightInd w:val="0"/>
              <w:rPr>
                <w:color w:val="1A1A1A"/>
                <w:sz w:val="20"/>
                <w:szCs w:val="20"/>
              </w:rPr>
            </w:pPr>
            <w:r w:rsidRPr="00807596">
              <w:rPr>
                <w:color w:val="1A1A1A"/>
                <w:sz w:val="20"/>
                <w:szCs w:val="20"/>
              </w:rPr>
              <w:t>GDP</w:t>
            </w:r>
          </w:p>
        </w:tc>
        <w:tc>
          <w:tcPr>
            <w:tcW w:w="900" w:type="dxa"/>
            <w:tcBorders>
              <w:left w:val="nil"/>
              <w:right w:val="nil"/>
            </w:tcBorders>
            <w:shd w:val="clear" w:color="auto" w:fill="auto"/>
            <w:vAlign w:val="center"/>
          </w:tcPr>
          <w:p w14:paraId="7634E894" w14:textId="010244B0" w:rsidR="004023F9" w:rsidRPr="002B59E9" w:rsidRDefault="004023F9" w:rsidP="005E48DC">
            <w:pPr>
              <w:widowControl w:val="0"/>
              <w:autoSpaceDE w:val="0"/>
              <w:autoSpaceDN w:val="0"/>
              <w:adjustRightInd w:val="0"/>
              <w:rPr>
                <w:color w:val="1A1A1A"/>
                <w:sz w:val="20"/>
                <w:szCs w:val="20"/>
              </w:rPr>
            </w:pPr>
            <w:r w:rsidRPr="002B59E9">
              <w:rPr>
                <w:color w:val="1A1A1A"/>
                <w:sz w:val="20"/>
                <w:szCs w:val="20"/>
              </w:rPr>
              <w:t>0.28** (-2.01)</w:t>
            </w:r>
          </w:p>
        </w:tc>
        <w:tc>
          <w:tcPr>
            <w:tcW w:w="927" w:type="dxa"/>
            <w:tcBorders>
              <w:left w:val="nil"/>
              <w:right w:val="nil"/>
            </w:tcBorders>
            <w:shd w:val="clear" w:color="auto" w:fill="auto"/>
            <w:vAlign w:val="center"/>
          </w:tcPr>
          <w:p w14:paraId="66CB706C" w14:textId="2FAFA0C9" w:rsidR="004023F9" w:rsidRPr="00AA2783" w:rsidRDefault="001E1846" w:rsidP="005E48DC">
            <w:pPr>
              <w:widowControl w:val="0"/>
              <w:autoSpaceDE w:val="0"/>
              <w:autoSpaceDN w:val="0"/>
              <w:adjustRightInd w:val="0"/>
              <w:rPr>
                <w:color w:val="000000"/>
                <w:sz w:val="20"/>
                <w:szCs w:val="20"/>
                <w:highlight w:val="yellow"/>
              </w:rPr>
            </w:pPr>
            <w:r>
              <w:rPr>
                <w:color w:val="1A1A1A"/>
                <w:sz w:val="20"/>
                <w:szCs w:val="20"/>
              </w:rPr>
              <w:t>0.15</w:t>
            </w:r>
            <w:r w:rsidR="004023F9" w:rsidRPr="002B59E9">
              <w:rPr>
                <w:color w:val="1A1A1A"/>
                <w:sz w:val="20"/>
                <w:szCs w:val="20"/>
              </w:rPr>
              <w:t>**</w:t>
            </w:r>
            <w:r>
              <w:rPr>
                <w:color w:val="1A1A1A"/>
                <w:sz w:val="20"/>
                <w:szCs w:val="20"/>
              </w:rPr>
              <w:t xml:space="preserve"> (-2.60</w:t>
            </w:r>
            <w:r w:rsidR="004023F9" w:rsidRPr="002B59E9">
              <w:rPr>
                <w:color w:val="1A1A1A"/>
                <w:sz w:val="20"/>
                <w:szCs w:val="20"/>
              </w:rPr>
              <w:t>)</w:t>
            </w:r>
          </w:p>
        </w:tc>
        <w:tc>
          <w:tcPr>
            <w:tcW w:w="967" w:type="dxa"/>
            <w:tcBorders>
              <w:left w:val="nil"/>
              <w:right w:val="nil"/>
            </w:tcBorders>
            <w:vAlign w:val="center"/>
          </w:tcPr>
          <w:p w14:paraId="21EF8455" w14:textId="39FD7A8E" w:rsidR="004023F9" w:rsidRPr="00A118D5" w:rsidRDefault="00A118D5" w:rsidP="005E48DC">
            <w:pPr>
              <w:widowControl w:val="0"/>
              <w:autoSpaceDE w:val="0"/>
              <w:autoSpaceDN w:val="0"/>
              <w:adjustRightInd w:val="0"/>
              <w:rPr>
                <w:color w:val="1A1A1A"/>
                <w:sz w:val="20"/>
                <w:szCs w:val="20"/>
              </w:rPr>
            </w:pPr>
            <w:r w:rsidRPr="00A118D5">
              <w:rPr>
                <w:color w:val="1A1A1A"/>
                <w:sz w:val="20"/>
                <w:szCs w:val="20"/>
              </w:rPr>
              <w:t>0.90      (-0.38)</w:t>
            </w:r>
          </w:p>
        </w:tc>
        <w:tc>
          <w:tcPr>
            <w:tcW w:w="990" w:type="dxa"/>
            <w:tcBorders>
              <w:left w:val="nil"/>
              <w:right w:val="nil"/>
            </w:tcBorders>
            <w:vAlign w:val="center"/>
          </w:tcPr>
          <w:p w14:paraId="7CB4750F" w14:textId="0ED12AD0" w:rsidR="004023F9" w:rsidRPr="00AA2783" w:rsidRDefault="00446285" w:rsidP="00446285">
            <w:pPr>
              <w:widowControl w:val="0"/>
              <w:autoSpaceDE w:val="0"/>
              <w:autoSpaceDN w:val="0"/>
              <w:adjustRightInd w:val="0"/>
              <w:rPr>
                <w:color w:val="000000"/>
                <w:sz w:val="20"/>
                <w:szCs w:val="20"/>
                <w:highlight w:val="yellow"/>
              </w:rPr>
            </w:pPr>
            <w:r>
              <w:rPr>
                <w:color w:val="1A1A1A"/>
                <w:sz w:val="20"/>
                <w:szCs w:val="20"/>
              </w:rPr>
              <w:t>1.02      (0.06</w:t>
            </w:r>
            <w:r w:rsidR="00A118D5" w:rsidRPr="00A118D5">
              <w:rPr>
                <w:color w:val="1A1A1A"/>
                <w:sz w:val="20"/>
                <w:szCs w:val="20"/>
              </w:rPr>
              <w:t>)</w:t>
            </w:r>
          </w:p>
        </w:tc>
        <w:tc>
          <w:tcPr>
            <w:tcW w:w="990" w:type="dxa"/>
            <w:tcBorders>
              <w:left w:val="nil"/>
              <w:right w:val="nil"/>
            </w:tcBorders>
            <w:vAlign w:val="center"/>
          </w:tcPr>
          <w:p w14:paraId="1AAC0C4B" w14:textId="77777777" w:rsidR="00165286" w:rsidRPr="00165286" w:rsidRDefault="00165286" w:rsidP="005E48DC">
            <w:pPr>
              <w:widowControl w:val="0"/>
              <w:autoSpaceDE w:val="0"/>
              <w:autoSpaceDN w:val="0"/>
              <w:adjustRightInd w:val="0"/>
              <w:rPr>
                <w:color w:val="1A1A1A"/>
                <w:sz w:val="20"/>
                <w:szCs w:val="20"/>
              </w:rPr>
            </w:pPr>
            <w:r w:rsidRPr="00165286">
              <w:rPr>
                <w:color w:val="1A1A1A"/>
                <w:sz w:val="20"/>
                <w:szCs w:val="20"/>
              </w:rPr>
              <w:t>0.33**</w:t>
            </w:r>
          </w:p>
          <w:p w14:paraId="0E980678" w14:textId="69B42F27" w:rsidR="004023F9" w:rsidRPr="00165286" w:rsidRDefault="00165286" w:rsidP="005E48DC">
            <w:pPr>
              <w:widowControl w:val="0"/>
              <w:autoSpaceDE w:val="0"/>
              <w:autoSpaceDN w:val="0"/>
              <w:adjustRightInd w:val="0"/>
              <w:rPr>
                <w:color w:val="1A1A1A"/>
                <w:sz w:val="20"/>
                <w:szCs w:val="20"/>
              </w:rPr>
            </w:pPr>
            <w:r w:rsidRPr="00165286">
              <w:rPr>
                <w:color w:val="1A1A1A"/>
                <w:sz w:val="20"/>
                <w:szCs w:val="20"/>
              </w:rPr>
              <w:t>(-2.48)</w:t>
            </w:r>
          </w:p>
        </w:tc>
        <w:tc>
          <w:tcPr>
            <w:tcW w:w="990" w:type="dxa"/>
            <w:tcBorders>
              <w:left w:val="nil"/>
              <w:right w:val="nil"/>
            </w:tcBorders>
            <w:vAlign w:val="center"/>
          </w:tcPr>
          <w:p w14:paraId="793CDF2A" w14:textId="5F384F36" w:rsidR="004023F9" w:rsidRPr="00F771DA" w:rsidRDefault="00F771DA" w:rsidP="005E48DC">
            <w:pPr>
              <w:widowControl w:val="0"/>
              <w:autoSpaceDE w:val="0"/>
              <w:autoSpaceDN w:val="0"/>
              <w:adjustRightInd w:val="0"/>
              <w:rPr>
                <w:color w:val="000000"/>
                <w:sz w:val="20"/>
                <w:szCs w:val="20"/>
              </w:rPr>
            </w:pPr>
            <w:r w:rsidRPr="00F771DA">
              <w:rPr>
                <w:color w:val="000000"/>
                <w:sz w:val="20"/>
                <w:szCs w:val="20"/>
              </w:rPr>
              <w:t>0.78 (0.46)</w:t>
            </w:r>
          </w:p>
        </w:tc>
        <w:tc>
          <w:tcPr>
            <w:tcW w:w="990" w:type="dxa"/>
            <w:tcBorders>
              <w:left w:val="nil"/>
              <w:right w:val="nil"/>
            </w:tcBorders>
            <w:vAlign w:val="center"/>
          </w:tcPr>
          <w:p w14:paraId="3A24C7D9" w14:textId="77777777" w:rsidR="00B504C5" w:rsidRPr="00B504C5" w:rsidRDefault="00B504C5" w:rsidP="005E48DC">
            <w:pPr>
              <w:widowControl w:val="0"/>
              <w:autoSpaceDE w:val="0"/>
              <w:autoSpaceDN w:val="0"/>
              <w:adjustRightInd w:val="0"/>
              <w:rPr>
                <w:color w:val="1A1A1A"/>
                <w:sz w:val="20"/>
                <w:szCs w:val="20"/>
              </w:rPr>
            </w:pPr>
            <w:r w:rsidRPr="00B504C5">
              <w:rPr>
                <w:color w:val="1A1A1A"/>
                <w:sz w:val="20"/>
                <w:szCs w:val="20"/>
              </w:rPr>
              <w:t xml:space="preserve">0.62 </w:t>
            </w:r>
          </w:p>
          <w:p w14:paraId="2B48225F" w14:textId="3013A973" w:rsidR="004023F9" w:rsidRPr="00AA2783" w:rsidRDefault="00B504C5" w:rsidP="005E48DC">
            <w:pPr>
              <w:widowControl w:val="0"/>
              <w:autoSpaceDE w:val="0"/>
              <w:autoSpaceDN w:val="0"/>
              <w:adjustRightInd w:val="0"/>
              <w:rPr>
                <w:color w:val="1A1A1A"/>
                <w:sz w:val="20"/>
                <w:szCs w:val="20"/>
                <w:highlight w:val="yellow"/>
              </w:rPr>
            </w:pPr>
            <w:r w:rsidRPr="00B504C5">
              <w:rPr>
                <w:color w:val="1A1A1A"/>
                <w:sz w:val="20"/>
                <w:szCs w:val="20"/>
              </w:rPr>
              <w:t>(-1.28)</w:t>
            </w:r>
          </w:p>
        </w:tc>
        <w:tc>
          <w:tcPr>
            <w:tcW w:w="990" w:type="dxa"/>
            <w:tcBorders>
              <w:left w:val="nil"/>
              <w:right w:val="nil"/>
            </w:tcBorders>
            <w:vAlign w:val="center"/>
          </w:tcPr>
          <w:p w14:paraId="09A9262E" w14:textId="77777777" w:rsidR="006B2350" w:rsidRDefault="006B2350" w:rsidP="005E48DC">
            <w:pPr>
              <w:widowControl w:val="0"/>
              <w:autoSpaceDE w:val="0"/>
              <w:autoSpaceDN w:val="0"/>
              <w:adjustRightInd w:val="0"/>
              <w:rPr>
                <w:color w:val="000000"/>
                <w:sz w:val="20"/>
                <w:szCs w:val="20"/>
              </w:rPr>
            </w:pPr>
            <w:r>
              <w:rPr>
                <w:color w:val="000000"/>
                <w:sz w:val="20"/>
                <w:szCs w:val="20"/>
              </w:rPr>
              <w:t xml:space="preserve">0.65 </w:t>
            </w:r>
          </w:p>
          <w:p w14:paraId="095B6A83" w14:textId="392A79F8" w:rsidR="004023F9" w:rsidRDefault="006B2350" w:rsidP="005E48DC">
            <w:pPr>
              <w:widowControl w:val="0"/>
              <w:autoSpaceDE w:val="0"/>
              <w:autoSpaceDN w:val="0"/>
              <w:adjustRightInd w:val="0"/>
              <w:rPr>
                <w:color w:val="000000"/>
                <w:sz w:val="20"/>
                <w:szCs w:val="20"/>
              </w:rPr>
            </w:pPr>
            <w:r>
              <w:rPr>
                <w:color w:val="000000"/>
                <w:sz w:val="20"/>
                <w:szCs w:val="20"/>
              </w:rPr>
              <w:t>(-1.19)</w:t>
            </w:r>
          </w:p>
        </w:tc>
      </w:tr>
      <w:tr w:rsidR="008C171A" w14:paraId="682836B6" w14:textId="77777777" w:rsidTr="008C171A">
        <w:trPr>
          <w:trHeight w:val="467"/>
          <w:jc w:val="center"/>
        </w:trPr>
        <w:tc>
          <w:tcPr>
            <w:tcW w:w="2399" w:type="dxa"/>
            <w:tcBorders>
              <w:left w:val="nil"/>
              <w:right w:val="nil"/>
            </w:tcBorders>
            <w:shd w:val="clear" w:color="auto" w:fill="auto"/>
            <w:vAlign w:val="center"/>
          </w:tcPr>
          <w:p w14:paraId="6127C921" w14:textId="45C911A2" w:rsidR="0023066F" w:rsidRPr="00807596" w:rsidRDefault="0023066F" w:rsidP="00807596">
            <w:pPr>
              <w:widowControl w:val="0"/>
              <w:autoSpaceDE w:val="0"/>
              <w:autoSpaceDN w:val="0"/>
              <w:adjustRightInd w:val="0"/>
              <w:rPr>
                <w:color w:val="1A1A1A"/>
                <w:sz w:val="20"/>
                <w:szCs w:val="20"/>
              </w:rPr>
            </w:pPr>
            <w:r w:rsidRPr="00807596">
              <w:rPr>
                <w:color w:val="1A1A1A"/>
                <w:sz w:val="20"/>
                <w:szCs w:val="20"/>
              </w:rPr>
              <w:t>Rule of Law</w:t>
            </w:r>
            <w:r w:rsidR="00807596" w:rsidRPr="00807596">
              <w:rPr>
                <w:color w:val="1A1A1A"/>
                <w:sz w:val="20"/>
                <w:szCs w:val="20"/>
              </w:rPr>
              <w:t xml:space="preserve"> </w:t>
            </w:r>
          </w:p>
        </w:tc>
        <w:tc>
          <w:tcPr>
            <w:tcW w:w="900" w:type="dxa"/>
            <w:tcBorders>
              <w:left w:val="nil"/>
              <w:right w:val="nil"/>
            </w:tcBorders>
            <w:shd w:val="clear" w:color="auto" w:fill="auto"/>
            <w:vAlign w:val="center"/>
          </w:tcPr>
          <w:p w14:paraId="4E5BE176" w14:textId="04E1DCB0" w:rsidR="0023066F" w:rsidRPr="002B59E9" w:rsidRDefault="002B59E9" w:rsidP="005E48DC">
            <w:pPr>
              <w:widowControl w:val="0"/>
              <w:autoSpaceDE w:val="0"/>
              <w:autoSpaceDN w:val="0"/>
              <w:adjustRightInd w:val="0"/>
              <w:rPr>
                <w:color w:val="1A1A1A"/>
                <w:sz w:val="20"/>
                <w:szCs w:val="20"/>
              </w:rPr>
            </w:pPr>
            <w:r w:rsidRPr="002B59E9">
              <w:rPr>
                <w:color w:val="1A1A1A"/>
                <w:sz w:val="20"/>
                <w:szCs w:val="20"/>
              </w:rPr>
              <w:t>0.48     (-0.60)</w:t>
            </w:r>
          </w:p>
        </w:tc>
        <w:tc>
          <w:tcPr>
            <w:tcW w:w="927" w:type="dxa"/>
            <w:tcBorders>
              <w:left w:val="nil"/>
              <w:right w:val="nil"/>
            </w:tcBorders>
            <w:shd w:val="clear" w:color="auto" w:fill="auto"/>
            <w:vAlign w:val="center"/>
          </w:tcPr>
          <w:p w14:paraId="35E549FA" w14:textId="2B7A10C3" w:rsidR="0023066F" w:rsidRPr="00AA2783" w:rsidRDefault="002B59E9" w:rsidP="005E48DC">
            <w:pPr>
              <w:widowControl w:val="0"/>
              <w:autoSpaceDE w:val="0"/>
              <w:autoSpaceDN w:val="0"/>
              <w:adjustRightInd w:val="0"/>
              <w:rPr>
                <w:color w:val="000000"/>
                <w:sz w:val="20"/>
                <w:szCs w:val="20"/>
                <w:highlight w:val="yellow"/>
              </w:rPr>
            </w:pPr>
            <w:r w:rsidRPr="0044275F">
              <w:rPr>
                <w:color w:val="1A1A1A"/>
                <w:sz w:val="20"/>
                <w:szCs w:val="20"/>
              </w:rPr>
              <w:t>–</w:t>
            </w:r>
          </w:p>
        </w:tc>
        <w:tc>
          <w:tcPr>
            <w:tcW w:w="967" w:type="dxa"/>
            <w:tcBorders>
              <w:left w:val="nil"/>
              <w:right w:val="nil"/>
            </w:tcBorders>
            <w:vAlign w:val="center"/>
          </w:tcPr>
          <w:p w14:paraId="2E49DBB2" w14:textId="6A28CAEB" w:rsidR="0023066F" w:rsidRPr="00A118D5" w:rsidRDefault="00A118D5" w:rsidP="005E48DC">
            <w:pPr>
              <w:widowControl w:val="0"/>
              <w:autoSpaceDE w:val="0"/>
              <w:autoSpaceDN w:val="0"/>
              <w:adjustRightInd w:val="0"/>
              <w:rPr>
                <w:color w:val="1A1A1A"/>
                <w:sz w:val="20"/>
                <w:szCs w:val="20"/>
              </w:rPr>
            </w:pPr>
            <w:r w:rsidRPr="00A118D5">
              <w:rPr>
                <w:color w:val="1A1A1A"/>
                <w:sz w:val="20"/>
                <w:szCs w:val="20"/>
              </w:rPr>
              <w:t>0.21       (-1.57)</w:t>
            </w:r>
          </w:p>
        </w:tc>
        <w:tc>
          <w:tcPr>
            <w:tcW w:w="990" w:type="dxa"/>
            <w:tcBorders>
              <w:left w:val="nil"/>
              <w:right w:val="nil"/>
            </w:tcBorders>
            <w:vAlign w:val="center"/>
          </w:tcPr>
          <w:p w14:paraId="627DFE80" w14:textId="3ADB5F87" w:rsidR="0023066F" w:rsidRPr="00AA2783" w:rsidRDefault="00A118D5" w:rsidP="005E48DC">
            <w:pPr>
              <w:widowControl w:val="0"/>
              <w:autoSpaceDE w:val="0"/>
              <w:autoSpaceDN w:val="0"/>
              <w:adjustRightInd w:val="0"/>
              <w:rPr>
                <w:color w:val="000000"/>
                <w:sz w:val="20"/>
                <w:szCs w:val="20"/>
                <w:highlight w:val="yellow"/>
              </w:rPr>
            </w:pPr>
            <w:r w:rsidRPr="0044275F">
              <w:rPr>
                <w:color w:val="1A1A1A"/>
                <w:sz w:val="20"/>
                <w:szCs w:val="20"/>
              </w:rPr>
              <w:t>–</w:t>
            </w:r>
          </w:p>
        </w:tc>
        <w:tc>
          <w:tcPr>
            <w:tcW w:w="990" w:type="dxa"/>
            <w:tcBorders>
              <w:left w:val="nil"/>
              <w:right w:val="nil"/>
            </w:tcBorders>
            <w:vAlign w:val="center"/>
          </w:tcPr>
          <w:p w14:paraId="25081E44" w14:textId="77777777" w:rsidR="00165286" w:rsidRPr="00165286" w:rsidRDefault="00165286" w:rsidP="005E48DC">
            <w:pPr>
              <w:widowControl w:val="0"/>
              <w:autoSpaceDE w:val="0"/>
              <w:autoSpaceDN w:val="0"/>
              <w:adjustRightInd w:val="0"/>
              <w:rPr>
                <w:color w:val="1A1A1A"/>
                <w:sz w:val="20"/>
                <w:szCs w:val="20"/>
              </w:rPr>
            </w:pPr>
            <w:r w:rsidRPr="00165286">
              <w:rPr>
                <w:color w:val="1A1A1A"/>
                <w:sz w:val="20"/>
                <w:szCs w:val="20"/>
              </w:rPr>
              <w:t xml:space="preserve">0.16 </w:t>
            </w:r>
          </w:p>
          <w:p w14:paraId="143F40E0" w14:textId="437DCC6D" w:rsidR="0023066F" w:rsidRPr="00165286" w:rsidRDefault="00165286" w:rsidP="005E48DC">
            <w:pPr>
              <w:widowControl w:val="0"/>
              <w:autoSpaceDE w:val="0"/>
              <w:autoSpaceDN w:val="0"/>
              <w:adjustRightInd w:val="0"/>
              <w:rPr>
                <w:color w:val="1A1A1A"/>
                <w:sz w:val="20"/>
                <w:szCs w:val="20"/>
              </w:rPr>
            </w:pPr>
            <w:r w:rsidRPr="00165286">
              <w:rPr>
                <w:color w:val="1A1A1A"/>
                <w:sz w:val="20"/>
                <w:szCs w:val="20"/>
              </w:rPr>
              <w:t>(-1.41)</w:t>
            </w:r>
          </w:p>
        </w:tc>
        <w:tc>
          <w:tcPr>
            <w:tcW w:w="990" w:type="dxa"/>
            <w:tcBorders>
              <w:left w:val="nil"/>
              <w:right w:val="nil"/>
            </w:tcBorders>
            <w:vAlign w:val="center"/>
          </w:tcPr>
          <w:p w14:paraId="59A87DBB" w14:textId="3C9EEF57" w:rsidR="0023066F" w:rsidRPr="00AA2783" w:rsidRDefault="00165286" w:rsidP="005E48DC">
            <w:pPr>
              <w:widowControl w:val="0"/>
              <w:autoSpaceDE w:val="0"/>
              <w:autoSpaceDN w:val="0"/>
              <w:adjustRightInd w:val="0"/>
              <w:rPr>
                <w:color w:val="000000"/>
                <w:sz w:val="20"/>
                <w:szCs w:val="20"/>
                <w:highlight w:val="yellow"/>
              </w:rPr>
            </w:pPr>
            <w:r w:rsidRPr="0044275F">
              <w:rPr>
                <w:color w:val="1A1A1A"/>
                <w:sz w:val="20"/>
                <w:szCs w:val="20"/>
              </w:rPr>
              <w:t>–</w:t>
            </w:r>
          </w:p>
        </w:tc>
        <w:tc>
          <w:tcPr>
            <w:tcW w:w="990" w:type="dxa"/>
            <w:tcBorders>
              <w:left w:val="nil"/>
              <w:right w:val="nil"/>
            </w:tcBorders>
            <w:vAlign w:val="center"/>
          </w:tcPr>
          <w:p w14:paraId="42098340" w14:textId="77777777" w:rsidR="00B504C5" w:rsidRPr="00B504C5" w:rsidRDefault="00B504C5" w:rsidP="005E48DC">
            <w:pPr>
              <w:widowControl w:val="0"/>
              <w:autoSpaceDE w:val="0"/>
              <w:autoSpaceDN w:val="0"/>
              <w:adjustRightInd w:val="0"/>
              <w:rPr>
                <w:color w:val="1A1A1A"/>
                <w:sz w:val="20"/>
                <w:szCs w:val="20"/>
              </w:rPr>
            </w:pPr>
            <w:r w:rsidRPr="00B504C5">
              <w:rPr>
                <w:color w:val="1A1A1A"/>
                <w:sz w:val="20"/>
                <w:szCs w:val="20"/>
              </w:rPr>
              <w:t xml:space="preserve">0.77 </w:t>
            </w:r>
          </w:p>
          <w:p w14:paraId="3C9E6098" w14:textId="01FCFB81" w:rsidR="0023066F" w:rsidRPr="00AA2783" w:rsidRDefault="00B504C5" w:rsidP="005E48DC">
            <w:pPr>
              <w:widowControl w:val="0"/>
              <w:autoSpaceDE w:val="0"/>
              <w:autoSpaceDN w:val="0"/>
              <w:adjustRightInd w:val="0"/>
              <w:rPr>
                <w:color w:val="1A1A1A"/>
                <w:sz w:val="20"/>
                <w:szCs w:val="20"/>
                <w:highlight w:val="yellow"/>
              </w:rPr>
            </w:pPr>
            <w:r w:rsidRPr="00B504C5">
              <w:rPr>
                <w:color w:val="1A1A1A"/>
                <w:sz w:val="20"/>
                <w:szCs w:val="20"/>
              </w:rPr>
              <w:t>(-0.23)</w:t>
            </w:r>
          </w:p>
        </w:tc>
        <w:tc>
          <w:tcPr>
            <w:tcW w:w="990" w:type="dxa"/>
            <w:tcBorders>
              <w:left w:val="nil"/>
              <w:right w:val="nil"/>
            </w:tcBorders>
            <w:vAlign w:val="center"/>
          </w:tcPr>
          <w:p w14:paraId="22EC8E9F" w14:textId="097CFBB9" w:rsidR="0023066F" w:rsidRDefault="00165286" w:rsidP="005E48DC">
            <w:pPr>
              <w:widowControl w:val="0"/>
              <w:autoSpaceDE w:val="0"/>
              <w:autoSpaceDN w:val="0"/>
              <w:adjustRightInd w:val="0"/>
              <w:rPr>
                <w:color w:val="000000"/>
                <w:sz w:val="20"/>
                <w:szCs w:val="20"/>
              </w:rPr>
            </w:pPr>
            <w:r w:rsidRPr="0044275F">
              <w:rPr>
                <w:color w:val="1A1A1A"/>
                <w:sz w:val="20"/>
                <w:szCs w:val="20"/>
              </w:rPr>
              <w:t>–</w:t>
            </w:r>
          </w:p>
        </w:tc>
      </w:tr>
      <w:tr w:rsidR="008C171A" w14:paraId="788EF096" w14:textId="77777777" w:rsidTr="009D33CA">
        <w:trPr>
          <w:trHeight w:val="503"/>
          <w:jc w:val="center"/>
        </w:trPr>
        <w:tc>
          <w:tcPr>
            <w:tcW w:w="2399" w:type="dxa"/>
            <w:tcBorders>
              <w:left w:val="nil"/>
              <w:right w:val="nil"/>
            </w:tcBorders>
            <w:shd w:val="clear" w:color="auto" w:fill="auto"/>
            <w:vAlign w:val="center"/>
          </w:tcPr>
          <w:p w14:paraId="3C3255DB" w14:textId="587DCFE4" w:rsidR="0023066F" w:rsidRPr="00807596" w:rsidRDefault="0023066F" w:rsidP="005E48DC">
            <w:pPr>
              <w:widowControl w:val="0"/>
              <w:autoSpaceDE w:val="0"/>
              <w:autoSpaceDN w:val="0"/>
              <w:adjustRightInd w:val="0"/>
              <w:rPr>
                <w:color w:val="1A1A1A"/>
                <w:sz w:val="20"/>
                <w:szCs w:val="20"/>
              </w:rPr>
            </w:pPr>
            <w:r w:rsidRPr="00807596">
              <w:rPr>
                <w:color w:val="1A1A1A"/>
                <w:sz w:val="20"/>
                <w:szCs w:val="20"/>
              </w:rPr>
              <w:t>Voice and Accountab</w:t>
            </w:r>
            <w:r w:rsidR="00807596" w:rsidRPr="00807596">
              <w:rPr>
                <w:color w:val="1A1A1A"/>
                <w:sz w:val="20"/>
                <w:szCs w:val="20"/>
              </w:rPr>
              <w:t>ility</w:t>
            </w:r>
          </w:p>
        </w:tc>
        <w:tc>
          <w:tcPr>
            <w:tcW w:w="900" w:type="dxa"/>
            <w:tcBorders>
              <w:left w:val="nil"/>
              <w:right w:val="nil"/>
            </w:tcBorders>
            <w:shd w:val="clear" w:color="auto" w:fill="auto"/>
            <w:vAlign w:val="center"/>
          </w:tcPr>
          <w:p w14:paraId="721478EA" w14:textId="4F11D6EC" w:rsidR="0023066F" w:rsidRPr="002B59E9" w:rsidRDefault="002B59E9" w:rsidP="005E48DC">
            <w:pPr>
              <w:widowControl w:val="0"/>
              <w:autoSpaceDE w:val="0"/>
              <w:autoSpaceDN w:val="0"/>
              <w:adjustRightInd w:val="0"/>
              <w:rPr>
                <w:color w:val="1A1A1A"/>
                <w:sz w:val="20"/>
                <w:szCs w:val="20"/>
              </w:rPr>
            </w:pPr>
            <w:r w:rsidRPr="002B59E9">
              <w:rPr>
                <w:color w:val="1A1A1A"/>
                <w:sz w:val="20"/>
                <w:szCs w:val="20"/>
              </w:rPr>
              <w:t>10.82 (1.14)</w:t>
            </w:r>
          </w:p>
        </w:tc>
        <w:tc>
          <w:tcPr>
            <w:tcW w:w="927" w:type="dxa"/>
            <w:tcBorders>
              <w:left w:val="nil"/>
              <w:right w:val="nil"/>
            </w:tcBorders>
            <w:shd w:val="clear" w:color="auto" w:fill="auto"/>
            <w:vAlign w:val="center"/>
          </w:tcPr>
          <w:p w14:paraId="166F985B" w14:textId="461B96EE" w:rsidR="0023066F" w:rsidRPr="00AA2783" w:rsidRDefault="002B59E9" w:rsidP="005E48DC">
            <w:pPr>
              <w:widowControl w:val="0"/>
              <w:autoSpaceDE w:val="0"/>
              <w:autoSpaceDN w:val="0"/>
              <w:adjustRightInd w:val="0"/>
              <w:rPr>
                <w:color w:val="000000"/>
                <w:sz w:val="20"/>
                <w:szCs w:val="20"/>
                <w:highlight w:val="yellow"/>
              </w:rPr>
            </w:pPr>
            <w:r w:rsidRPr="0044275F">
              <w:rPr>
                <w:color w:val="1A1A1A"/>
                <w:sz w:val="20"/>
                <w:szCs w:val="20"/>
              </w:rPr>
              <w:t>–</w:t>
            </w:r>
          </w:p>
        </w:tc>
        <w:tc>
          <w:tcPr>
            <w:tcW w:w="967" w:type="dxa"/>
            <w:tcBorders>
              <w:left w:val="nil"/>
              <w:right w:val="nil"/>
            </w:tcBorders>
            <w:vAlign w:val="center"/>
          </w:tcPr>
          <w:p w14:paraId="788A0FD0" w14:textId="7F2FDC71" w:rsidR="0023066F" w:rsidRPr="00A118D5" w:rsidRDefault="00A118D5" w:rsidP="005E48DC">
            <w:pPr>
              <w:widowControl w:val="0"/>
              <w:autoSpaceDE w:val="0"/>
              <w:autoSpaceDN w:val="0"/>
              <w:adjustRightInd w:val="0"/>
              <w:rPr>
                <w:color w:val="1A1A1A"/>
                <w:sz w:val="20"/>
                <w:szCs w:val="20"/>
              </w:rPr>
            </w:pPr>
            <w:r w:rsidRPr="00A118D5">
              <w:rPr>
                <w:color w:val="1A1A1A"/>
                <w:sz w:val="20"/>
                <w:szCs w:val="20"/>
              </w:rPr>
              <w:t>3.55 (1.31)</w:t>
            </w:r>
          </w:p>
        </w:tc>
        <w:tc>
          <w:tcPr>
            <w:tcW w:w="990" w:type="dxa"/>
            <w:tcBorders>
              <w:left w:val="nil"/>
              <w:right w:val="nil"/>
            </w:tcBorders>
            <w:vAlign w:val="center"/>
          </w:tcPr>
          <w:p w14:paraId="638D842A" w14:textId="0CEC89F3" w:rsidR="0023066F" w:rsidRPr="00AA2783" w:rsidRDefault="00A118D5" w:rsidP="005E48DC">
            <w:pPr>
              <w:widowControl w:val="0"/>
              <w:autoSpaceDE w:val="0"/>
              <w:autoSpaceDN w:val="0"/>
              <w:adjustRightInd w:val="0"/>
              <w:rPr>
                <w:color w:val="000000"/>
                <w:sz w:val="20"/>
                <w:szCs w:val="20"/>
                <w:highlight w:val="yellow"/>
              </w:rPr>
            </w:pPr>
            <w:r w:rsidRPr="0044275F">
              <w:rPr>
                <w:color w:val="1A1A1A"/>
                <w:sz w:val="20"/>
                <w:szCs w:val="20"/>
              </w:rPr>
              <w:t>–</w:t>
            </w:r>
          </w:p>
        </w:tc>
        <w:tc>
          <w:tcPr>
            <w:tcW w:w="990" w:type="dxa"/>
            <w:tcBorders>
              <w:left w:val="nil"/>
              <w:right w:val="nil"/>
            </w:tcBorders>
            <w:vAlign w:val="center"/>
          </w:tcPr>
          <w:p w14:paraId="64B33D72" w14:textId="4E89C0C9" w:rsidR="0023066F" w:rsidRPr="00AA2783" w:rsidRDefault="00165286" w:rsidP="005E48DC">
            <w:pPr>
              <w:widowControl w:val="0"/>
              <w:autoSpaceDE w:val="0"/>
              <w:autoSpaceDN w:val="0"/>
              <w:adjustRightInd w:val="0"/>
              <w:rPr>
                <w:color w:val="1A1A1A"/>
                <w:sz w:val="20"/>
                <w:szCs w:val="20"/>
                <w:highlight w:val="yellow"/>
              </w:rPr>
            </w:pPr>
            <w:r w:rsidRPr="00165286">
              <w:rPr>
                <w:color w:val="1A1A1A"/>
                <w:sz w:val="20"/>
                <w:szCs w:val="20"/>
              </w:rPr>
              <w:t>11.06* (1.79)</w:t>
            </w:r>
          </w:p>
        </w:tc>
        <w:tc>
          <w:tcPr>
            <w:tcW w:w="990" w:type="dxa"/>
            <w:tcBorders>
              <w:left w:val="nil"/>
              <w:right w:val="nil"/>
            </w:tcBorders>
            <w:vAlign w:val="center"/>
          </w:tcPr>
          <w:p w14:paraId="4B4920CB" w14:textId="3850A955" w:rsidR="0023066F" w:rsidRPr="00AA2783" w:rsidRDefault="00165286" w:rsidP="005E48DC">
            <w:pPr>
              <w:widowControl w:val="0"/>
              <w:autoSpaceDE w:val="0"/>
              <w:autoSpaceDN w:val="0"/>
              <w:adjustRightInd w:val="0"/>
              <w:rPr>
                <w:color w:val="000000"/>
                <w:sz w:val="20"/>
                <w:szCs w:val="20"/>
                <w:highlight w:val="yellow"/>
              </w:rPr>
            </w:pPr>
            <w:r w:rsidRPr="0044275F">
              <w:rPr>
                <w:color w:val="1A1A1A"/>
                <w:sz w:val="20"/>
                <w:szCs w:val="20"/>
              </w:rPr>
              <w:t>–</w:t>
            </w:r>
          </w:p>
        </w:tc>
        <w:tc>
          <w:tcPr>
            <w:tcW w:w="990" w:type="dxa"/>
            <w:tcBorders>
              <w:left w:val="nil"/>
              <w:right w:val="nil"/>
            </w:tcBorders>
            <w:vAlign w:val="center"/>
          </w:tcPr>
          <w:p w14:paraId="6B1C33FC" w14:textId="614941C1" w:rsidR="0023066F" w:rsidRPr="00AA2783" w:rsidRDefault="00B504C5" w:rsidP="005E48DC">
            <w:pPr>
              <w:widowControl w:val="0"/>
              <w:autoSpaceDE w:val="0"/>
              <w:autoSpaceDN w:val="0"/>
              <w:adjustRightInd w:val="0"/>
              <w:rPr>
                <w:color w:val="1A1A1A"/>
                <w:sz w:val="20"/>
                <w:szCs w:val="20"/>
                <w:highlight w:val="yellow"/>
              </w:rPr>
            </w:pPr>
            <w:r w:rsidRPr="00B504C5">
              <w:rPr>
                <w:color w:val="1A1A1A"/>
                <w:sz w:val="20"/>
                <w:szCs w:val="20"/>
              </w:rPr>
              <w:t>1.72 (0.33)</w:t>
            </w:r>
          </w:p>
        </w:tc>
        <w:tc>
          <w:tcPr>
            <w:tcW w:w="990" w:type="dxa"/>
            <w:tcBorders>
              <w:left w:val="nil"/>
              <w:right w:val="nil"/>
            </w:tcBorders>
            <w:vAlign w:val="center"/>
          </w:tcPr>
          <w:p w14:paraId="34032AD5" w14:textId="1AD19385" w:rsidR="0023066F" w:rsidRDefault="00165286" w:rsidP="005E48DC">
            <w:pPr>
              <w:widowControl w:val="0"/>
              <w:autoSpaceDE w:val="0"/>
              <w:autoSpaceDN w:val="0"/>
              <w:adjustRightInd w:val="0"/>
              <w:rPr>
                <w:color w:val="000000"/>
                <w:sz w:val="20"/>
                <w:szCs w:val="20"/>
              </w:rPr>
            </w:pPr>
            <w:r w:rsidRPr="0044275F">
              <w:rPr>
                <w:color w:val="1A1A1A"/>
                <w:sz w:val="20"/>
                <w:szCs w:val="20"/>
              </w:rPr>
              <w:t>–</w:t>
            </w:r>
          </w:p>
        </w:tc>
      </w:tr>
      <w:tr w:rsidR="008C171A" w14:paraId="7D039B1E" w14:textId="77777777" w:rsidTr="00F771DA">
        <w:trPr>
          <w:trHeight w:val="530"/>
          <w:jc w:val="center"/>
        </w:trPr>
        <w:tc>
          <w:tcPr>
            <w:tcW w:w="2399" w:type="dxa"/>
            <w:tcBorders>
              <w:left w:val="nil"/>
              <w:right w:val="nil"/>
            </w:tcBorders>
            <w:shd w:val="clear" w:color="auto" w:fill="auto"/>
            <w:vAlign w:val="center"/>
          </w:tcPr>
          <w:p w14:paraId="60410236" w14:textId="4553F5D1" w:rsidR="0023066F" w:rsidRPr="00807596" w:rsidRDefault="0023066F" w:rsidP="005E48DC">
            <w:pPr>
              <w:widowControl w:val="0"/>
              <w:autoSpaceDE w:val="0"/>
              <w:autoSpaceDN w:val="0"/>
              <w:adjustRightInd w:val="0"/>
              <w:rPr>
                <w:color w:val="1A1A1A"/>
                <w:sz w:val="20"/>
                <w:szCs w:val="20"/>
              </w:rPr>
            </w:pPr>
            <w:r w:rsidRPr="00807596">
              <w:rPr>
                <w:color w:val="1A1A1A"/>
                <w:sz w:val="20"/>
                <w:szCs w:val="20"/>
              </w:rPr>
              <w:t>Freedom of the Press</w:t>
            </w:r>
          </w:p>
        </w:tc>
        <w:tc>
          <w:tcPr>
            <w:tcW w:w="900" w:type="dxa"/>
            <w:tcBorders>
              <w:left w:val="nil"/>
              <w:right w:val="nil"/>
            </w:tcBorders>
            <w:shd w:val="clear" w:color="auto" w:fill="auto"/>
            <w:vAlign w:val="center"/>
          </w:tcPr>
          <w:p w14:paraId="38FEC65B" w14:textId="10090BEF" w:rsidR="0023066F" w:rsidRPr="00AA2783" w:rsidRDefault="002B59E9" w:rsidP="005E48DC">
            <w:pPr>
              <w:widowControl w:val="0"/>
              <w:autoSpaceDE w:val="0"/>
              <w:autoSpaceDN w:val="0"/>
              <w:adjustRightInd w:val="0"/>
              <w:rPr>
                <w:color w:val="1A1A1A"/>
                <w:sz w:val="20"/>
                <w:szCs w:val="20"/>
                <w:highlight w:val="yellow"/>
              </w:rPr>
            </w:pPr>
            <w:r w:rsidRPr="0044275F">
              <w:rPr>
                <w:color w:val="1A1A1A"/>
                <w:sz w:val="20"/>
                <w:szCs w:val="20"/>
              </w:rPr>
              <w:t>–</w:t>
            </w:r>
          </w:p>
        </w:tc>
        <w:tc>
          <w:tcPr>
            <w:tcW w:w="927" w:type="dxa"/>
            <w:tcBorders>
              <w:left w:val="nil"/>
              <w:right w:val="nil"/>
            </w:tcBorders>
            <w:shd w:val="clear" w:color="auto" w:fill="auto"/>
            <w:vAlign w:val="center"/>
          </w:tcPr>
          <w:p w14:paraId="210C6AC0" w14:textId="7FB8090C" w:rsidR="0023066F" w:rsidRPr="00AA2783" w:rsidRDefault="001E1846" w:rsidP="005E48DC">
            <w:pPr>
              <w:widowControl w:val="0"/>
              <w:autoSpaceDE w:val="0"/>
              <w:autoSpaceDN w:val="0"/>
              <w:adjustRightInd w:val="0"/>
              <w:rPr>
                <w:color w:val="000000"/>
                <w:sz w:val="20"/>
                <w:szCs w:val="20"/>
                <w:highlight w:val="yellow"/>
              </w:rPr>
            </w:pPr>
            <w:r w:rsidRPr="001E1846">
              <w:rPr>
                <w:color w:val="000000"/>
                <w:sz w:val="20"/>
                <w:szCs w:val="20"/>
              </w:rPr>
              <w:t>1.05** (2.18)</w:t>
            </w:r>
          </w:p>
        </w:tc>
        <w:tc>
          <w:tcPr>
            <w:tcW w:w="967" w:type="dxa"/>
            <w:tcBorders>
              <w:left w:val="nil"/>
              <w:right w:val="nil"/>
            </w:tcBorders>
            <w:vAlign w:val="center"/>
          </w:tcPr>
          <w:p w14:paraId="0BE861C4" w14:textId="3621698F" w:rsidR="0023066F" w:rsidRPr="00AA2783" w:rsidRDefault="00A118D5" w:rsidP="005E48DC">
            <w:pPr>
              <w:widowControl w:val="0"/>
              <w:autoSpaceDE w:val="0"/>
              <w:autoSpaceDN w:val="0"/>
              <w:adjustRightInd w:val="0"/>
              <w:rPr>
                <w:color w:val="1A1A1A"/>
                <w:sz w:val="20"/>
                <w:szCs w:val="20"/>
                <w:highlight w:val="yellow"/>
              </w:rPr>
            </w:pPr>
            <w:r w:rsidRPr="0044275F">
              <w:rPr>
                <w:color w:val="1A1A1A"/>
                <w:sz w:val="20"/>
                <w:szCs w:val="20"/>
              </w:rPr>
              <w:t>–</w:t>
            </w:r>
          </w:p>
        </w:tc>
        <w:tc>
          <w:tcPr>
            <w:tcW w:w="990" w:type="dxa"/>
            <w:tcBorders>
              <w:left w:val="nil"/>
              <w:right w:val="nil"/>
            </w:tcBorders>
            <w:vAlign w:val="center"/>
          </w:tcPr>
          <w:p w14:paraId="6CFB4F9A" w14:textId="096438A5" w:rsidR="0023066F" w:rsidRPr="00AA2783" w:rsidRDefault="00446285" w:rsidP="005E48DC">
            <w:pPr>
              <w:widowControl w:val="0"/>
              <w:autoSpaceDE w:val="0"/>
              <w:autoSpaceDN w:val="0"/>
              <w:adjustRightInd w:val="0"/>
              <w:rPr>
                <w:color w:val="000000"/>
                <w:sz w:val="20"/>
                <w:szCs w:val="20"/>
                <w:highlight w:val="yellow"/>
              </w:rPr>
            </w:pPr>
            <w:r w:rsidRPr="00446285">
              <w:rPr>
                <w:color w:val="000000"/>
                <w:sz w:val="20"/>
                <w:szCs w:val="20"/>
              </w:rPr>
              <w:t>1.03 (1.02)</w:t>
            </w:r>
          </w:p>
        </w:tc>
        <w:tc>
          <w:tcPr>
            <w:tcW w:w="990" w:type="dxa"/>
            <w:tcBorders>
              <w:left w:val="nil"/>
              <w:right w:val="nil"/>
            </w:tcBorders>
            <w:vAlign w:val="center"/>
          </w:tcPr>
          <w:p w14:paraId="1E7649AC" w14:textId="025A8C39" w:rsidR="0023066F" w:rsidRPr="00AA2783" w:rsidRDefault="00165286" w:rsidP="005E48DC">
            <w:pPr>
              <w:widowControl w:val="0"/>
              <w:autoSpaceDE w:val="0"/>
              <w:autoSpaceDN w:val="0"/>
              <w:adjustRightInd w:val="0"/>
              <w:rPr>
                <w:color w:val="1A1A1A"/>
                <w:sz w:val="20"/>
                <w:szCs w:val="20"/>
                <w:highlight w:val="yellow"/>
              </w:rPr>
            </w:pPr>
            <w:r w:rsidRPr="0044275F">
              <w:rPr>
                <w:color w:val="1A1A1A"/>
                <w:sz w:val="20"/>
                <w:szCs w:val="20"/>
              </w:rPr>
              <w:t>–</w:t>
            </w:r>
          </w:p>
        </w:tc>
        <w:tc>
          <w:tcPr>
            <w:tcW w:w="990" w:type="dxa"/>
            <w:tcBorders>
              <w:left w:val="nil"/>
              <w:right w:val="nil"/>
            </w:tcBorders>
            <w:vAlign w:val="center"/>
          </w:tcPr>
          <w:p w14:paraId="3AF4FEA9" w14:textId="0E43C1AE" w:rsidR="0023066F" w:rsidRPr="00AA2783" w:rsidRDefault="00F771DA" w:rsidP="005E48DC">
            <w:pPr>
              <w:widowControl w:val="0"/>
              <w:autoSpaceDE w:val="0"/>
              <w:autoSpaceDN w:val="0"/>
              <w:adjustRightInd w:val="0"/>
              <w:rPr>
                <w:color w:val="000000"/>
                <w:sz w:val="20"/>
                <w:szCs w:val="20"/>
                <w:highlight w:val="yellow"/>
              </w:rPr>
            </w:pPr>
            <w:r w:rsidRPr="00F771DA">
              <w:rPr>
                <w:color w:val="000000"/>
                <w:sz w:val="20"/>
                <w:szCs w:val="20"/>
              </w:rPr>
              <w:t>1.00 (0.14)</w:t>
            </w:r>
          </w:p>
        </w:tc>
        <w:tc>
          <w:tcPr>
            <w:tcW w:w="990" w:type="dxa"/>
            <w:tcBorders>
              <w:left w:val="nil"/>
              <w:right w:val="nil"/>
            </w:tcBorders>
            <w:vAlign w:val="center"/>
          </w:tcPr>
          <w:p w14:paraId="03B72599" w14:textId="66C2074C" w:rsidR="0023066F" w:rsidRPr="00AA2783" w:rsidRDefault="00165286" w:rsidP="005E48DC">
            <w:pPr>
              <w:widowControl w:val="0"/>
              <w:autoSpaceDE w:val="0"/>
              <w:autoSpaceDN w:val="0"/>
              <w:adjustRightInd w:val="0"/>
              <w:rPr>
                <w:color w:val="1A1A1A"/>
                <w:sz w:val="20"/>
                <w:szCs w:val="20"/>
                <w:highlight w:val="yellow"/>
              </w:rPr>
            </w:pPr>
            <w:r w:rsidRPr="0044275F">
              <w:rPr>
                <w:color w:val="1A1A1A"/>
                <w:sz w:val="20"/>
                <w:szCs w:val="20"/>
              </w:rPr>
              <w:t>–</w:t>
            </w:r>
          </w:p>
        </w:tc>
        <w:tc>
          <w:tcPr>
            <w:tcW w:w="990" w:type="dxa"/>
            <w:tcBorders>
              <w:left w:val="nil"/>
              <w:right w:val="nil"/>
            </w:tcBorders>
            <w:vAlign w:val="center"/>
          </w:tcPr>
          <w:p w14:paraId="242A120F" w14:textId="2D95EEF8" w:rsidR="0023066F" w:rsidRDefault="006B2350" w:rsidP="005E48DC">
            <w:pPr>
              <w:widowControl w:val="0"/>
              <w:autoSpaceDE w:val="0"/>
              <w:autoSpaceDN w:val="0"/>
              <w:adjustRightInd w:val="0"/>
              <w:rPr>
                <w:color w:val="000000"/>
                <w:sz w:val="20"/>
                <w:szCs w:val="20"/>
              </w:rPr>
            </w:pPr>
            <w:r>
              <w:rPr>
                <w:color w:val="000000"/>
                <w:sz w:val="20"/>
                <w:szCs w:val="20"/>
              </w:rPr>
              <w:t>1.01 (1.20)</w:t>
            </w:r>
          </w:p>
        </w:tc>
      </w:tr>
    </w:tbl>
    <w:p w14:paraId="0E77474D" w14:textId="77777777" w:rsidR="00AA2783" w:rsidRDefault="00AA2783" w:rsidP="00830A65">
      <w:pPr>
        <w:spacing w:before="200"/>
        <w:ind w:left="187"/>
        <w:jc w:val="center"/>
        <w:rPr>
          <w:b/>
          <w:bCs/>
          <w:smallCaps/>
        </w:rPr>
      </w:pPr>
    </w:p>
    <w:p w14:paraId="10F70E85" w14:textId="77777777" w:rsidR="00AA2783" w:rsidRDefault="00AA2783" w:rsidP="00830A65">
      <w:pPr>
        <w:spacing w:before="200"/>
        <w:ind w:left="187"/>
        <w:jc w:val="center"/>
        <w:rPr>
          <w:b/>
          <w:bCs/>
          <w:smallCaps/>
        </w:rPr>
      </w:pPr>
    </w:p>
    <w:p w14:paraId="1F53858F" w14:textId="0EC393B2" w:rsidR="00830A65" w:rsidRDefault="00830A65" w:rsidP="00830A65">
      <w:pPr>
        <w:spacing w:before="200"/>
        <w:ind w:left="187"/>
        <w:jc w:val="center"/>
        <w:rPr>
          <w:b/>
          <w:bCs/>
          <w:smallCaps/>
        </w:rPr>
      </w:pPr>
      <w:r w:rsidRPr="00710913">
        <w:rPr>
          <w:b/>
          <w:bCs/>
          <w:smallCaps/>
        </w:rPr>
        <w:lastRenderedPageBreak/>
        <w:t xml:space="preserve">Table </w:t>
      </w:r>
      <w:r w:rsidR="001141BB">
        <w:rPr>
          <w:b/>
          <w:bCs/>
          <w:smallCaps/>
        </w:rPr>
        <w:t>2.</w:t>
      </w:r>
      <w:r w:rsidR="007B64E4">
        <w:rPr>
          <w:b/>
          <w:bCs/>
          <w:smallCaps/>
        </w:rPr>
        <w:t>0</w:t>
      </w:r>
      <w:r w:rsidR="001141BB">
        <w:rPr>
          <w:b/>
          <w:bCs/>
          <w:smallCaps/>
        </w:rPr>
        <w:t>c</w:t>
      </w:r>
      <w:r>
        <w:rPr>
          <w:b/>
          <w:bCs/>
          <w:smallCaps/>
        </w:rPr>
        <w:t xml:space="preserve">: </w:t>
      </w:r>
      <w:r w:rsidR="00092718">
        <w:rPr>
          <w:b/>
          <w:bCs/>
          <w:smallCaps/>
        </w:rPr>
        <w:t>Results of Other Robustness Checks for Main Analysis</w:t>
      </w:r>
      <w:r w:rsidR="001141BB">
        <w:rPr>
          <w:b/>
          <w:bCs/>
          <w:smallCaps/>
        </w:rPr>
        <w:t xml:space="preserve"> (</w:t>
      </w:r>
      <w:r w:rsidR="00092718">
        <w:rPr>
          <w:b/>
          <w:bCs/>
          <w:smallCaps/>
        </w:rPr>
        <w:t>Table 4</w:t>
      </w:r>
      <w:r w:rsidR="009E7799">
        <w:rPr>
          <w:b/>
          <w:bCs/>
          <w:smallCaps/>
        </w:rPr>
        <w:t>, Post-Conflict</w:t>
      </w:r>
      <w:r w:rsidR="00092718">
        <w:rPr>
          <w:b/>
          <w:bCs/>
          <w:smallCaps/>
        </w:rPr>
        <w:t>)</w:t>
      </w:r>
      <w:r w:rsidR="003C2D81">
        <w:rPr>
          <w:rStyle w:val="FootnoteReference"/>
          <w:b/>
          <w:bCs/>
          <w:smallCaps/>
        </w:rPr>
        <w:footnoteReference w:id="6"/>
      </w:r>
    </w:p>
    <w:p w14:paraId="51E18067" w14:textId="77777777" w:rsidR="00556C0E" w:rsidRPr="00B52BE1" w:rsidRDefault="00556C0E" w:rsidP="009233EA">
      <w:pPr>
        <w:rPr>
          <w:sz w:val="16"/>
          <w:szCs w:val="16"/>
        </w:rPr>
      </w:pPr>
    </w:p>
    <w:tbl>
      <w:tblPr>
        <w:tblStyle w:val="TableGrid"/>
        <w:tblW w:w="13860" w:type="dxa"/>
        <w:tblInd w:w="-162" w:type="dxa"/>
        <w:tblLayout w:type="fixed"/>
        <w:tblLook w:val="04A0" w:firstRow="1" w:lastRow="0" w:firstColumn="1" w:lastColumn="0" w:noHBand="0" w:noVBand="1"/>
      </w:tblPr>
      <w:tblGrid>
        <w:gridCol w:w="2070"/>
        <w:gridCol w:w="990"/>
        <w:gridCol w:w="720"/>
        <w:gridCol w:w="990"/>
        <w:gridCol w:w="720"/>
        <w:gridCol w:w="1440"/>
        <w:gridCol w:w="720"/>
        <w:gridCol w:w="1170"/>
        <w:gridCol w:w="990"/>
        <w:gridCol w:w="720"/>
        <w:gridCol w:w="1440"/>
        <w:gridCol w:w="720"/>
        <w:gridCol w:w="1170"/>
      </w:tblGrid>
      <w:tr w:rsidR="009233EA" w14:paraId="749A7118" w14:textId="77777777" w:rsidTr="0015725C">
        <w:trPr>
          <w:trHeight w:val="548"/>
        </w:trPr>
        <w:tc>
          <w:tcPr>
            <w:tcW w:w="2070" w:type="dxa"/>
            <w:vMerge w:val="restart"/>
            <w:tcBorders>
              <w:left w:val="nil"/>
              <w:right w:val="nil"/>
            </w:tcBorders>
            <w:vAlign w:val="center"/>
          </w:tcPr>
          <w:p w14:paraId="47BCA44C" w14:textId="77777777" w:rsidR="009233EA" w:rsidRPr="00855912" w:rsidRDefault="009233EA" w:rsidP="0015725C">
            <w:r w:rsidRPr="00855912">
              <w:rPr>
                <w:b/>
                <w:color w:val="1A1A1A"/>
                <w:sz w:val="20"/>
                <w:szCs w:val="20"/>
              </w:rPr>
              <w:t>Mission Type</w:t>
            </w:r>
            <w:r>
              <w:rPr>
                <w:color w:val="1A1A1A"/>
                <w:sz w:val="20"/>
                <w:szCs w:val="20"/>
              </w:rPr>
              <w:t xml:space="preserve"> (</w:t>
            </w:r>
            <w:r w:rsidRPr="00855912">
              <w:rPr>
                <w:i/>
                <w:color w:val="1A1A1A"/>
                <w:sz w:val="20"/>
                <w:szCs w:val="20"/>
              </w:rPr>
              <w:t>N = unmatched sample, matched sample</w:t>
            </w:r>
            <w:r>
              <w:rPr>
                <w:color w:val="1A1A1A"/>
                <w:sz w:val="20"/>
                <w:szCs w:val="20"/>
              </w:rPr>
              <w:t>)</w:t>
            </w:r>
          </w:p>
        </w:tc>
        <w:tc>
          <w:tcPr>
            <w:tcW w:w="1710" w:type="dxa"/>
            <w:gridSpan w:val="2"/>
            <w:tcBorders>
              <w:left w:val="nil"/>
              <w:right w:val="nil"/>
            </w:tcBorders>
            <w:vAlign w:val="center"/>
          </w:tcPr>
          <w:p w14:paraId="2AF7D712" w14:textId="77777777" w:rsidR="009233EA" w:rsidRDefault="009233EA" w:rsidP="0015725C">
            <w:pPr>
              <w:jc w:val="center"/>
            </w:pPr>
            <w:r w:rsidRPr="00714A80">
              <w:rPr>
                <w:b/>
                <w:color w:val="1A1A1A"/>
                <w:sz w:val="20"/>
                <w:szCs w:val="20"/>
              </w:rPr>
              <w:t>Unmatched</w:t>
            </w:r>
            <w:r>
              <w:rPr>
                <w:b/>
                <w:color w:val="1A1A1A"/>
                <w:sz w:val="20"/>
                <w:szCs w:val="20"/>
              </w:rPr>
              <w:t xml:space="preserve"> Cox Model Result</w:t>
            </w:r>
          </w:p>
        </w:tc>
        <w:tc>
          <w:tcPr>
            <w:tcW w:w="1710" w:type="dxa"/>
            <w:gridSpan w:val="2"/>
            <w:tcBorders>
              <w:left w:val="nil"/>
              <w:right w:val="nil"/>
            </w:tcBorders>
            <w:vAlign w:val="center"/>
          </w:tcPr>
          <w:p w14:paraId="010290C1" w14:textId="77777777" w:rsidR="009233EA" w:rsidRDefault="009233EA" w:rsidP="0015725C">
            <w:pPr>
              <w:jc w:val="center"/>
            </w:pPr>
            <w:r>
              <w:rPr>
                <w:b/>
                <w:color w:val="1A1A1A"/>
                <w:sz w:val="20"/>
                <w:szCs w:val="20"/>
              </w:rPr>
              <w:t>Match 1 Cox Model Result</w:t>
            </w:r>
          </w:p>
        </w:tc>
        <w:tc>
          <w:tcPr>
            <w:tcW w:w="2160" w:type="dxa"/>
            <w:gridSpan w:val="2"/>
            <w:tcBorders>
              <w:left w:val="nil"/>
              <w:right w:val="nil"/>
            </w:tcBorders>
            <w:vAlign w:val="center"/>
          </w:tcPr>
          <w:p w14:paraId="5A77ECF7" w14:textId="77777777" w:rsidR="009233EA" w:rsidRDefault="009233EA" w:rsidP="0015725C">
            <w:pPr>
              <w:jc w:val="center"/>
              <w:rPr>
                <w:b/>
                <w:color w:val="1A1A1A"/>
                <w:sz w:val="20"/>
                <w:szCs w:val="20"/>
              </w:rPr>
            </w:pPr>
            <w:r>
              <w:rPr>
                <w:b/>
                <w:color w:val="1A1A1A"/>
                <w:sz w:val="20"/>
                <w:szCs w:val="20"/>
              </w:rPr>
              <w:t>ATT (Match 1)</w:t>
            </w:r>
          </w:p>
        </w:tc>
        <w:tc>
          <w:tcPr>
            <w:tcW w:w="1170" w:type="dxa"/>
            <w:tcBorders>
              <w:left w:val="nil"/>
              <w:right w:val="nil"/>
            </w:tcBorders>
            <w:vAlign w:val="center"/>
          </w:tcPr>
          <w:p w14:paraId="45CAAA0E" w14:textId="77777777" w:rsidR="009233EA" w:rsidRDefault="009233EA" w:rsidP="0015725C">
            <w:pPr>
              <w:jc w:val="center"/>
              <w:rPr>
                <w:b/>
                <w:color w:val="1A1A1A"/>
                <w:sz w:val="20"/>
                <w:szCs w:val="20"/>
              </w:rPr>
            </w:pPr>
            <w:r>
              <w:rPr>
                <w:b/>
                <w:color w:val="1A1A1A"/>
                <w:sz w:val="20"/>
                <w:szCs w:val="20"/>
              </w:rPr>
              <w:t>Balance Statistics</w:t>
            </w:r>
          </w:p>
        </w:tc>
        <w:tc>
          <w:tcPr>
            <w:tcW w:w="1710" w:type="dxa"/>
            <w:gridSpan w:val="2"/>
            <w:tcBorders>
              <w:left w:val="nil"/>
              <w:right w:val="nil"/>
            </w:tcBorders>
            <w:vAlign w:val="center"/>
          </w:tcPr>
          <w:p w14:paraId="0AEAB6BA" w14:textId="77777777" w:rsidR="009233EA" w:rsidRDefault="009233EA" w:rsidP="0015725C">
            <w:pPr>
              <w:jc w:val="center"/>
              <w:rPr>
                <w:b/>
                <w:color w:val="1A1A1A"/>
                <w:sz w:val="20"/>
                <w:szCs w:val="20"/>
              </w:rPr>
            </w:pPr>
            <w:r>
              <w:rPr>
                <w:b/>
                <w:color w:val="1A1A1A"/>
                <w:sz w:val="20"/>
                <w:szCs w:val="20"/>
              </w:rPr>
              <w:t>Match 2 Cox Model Result</w:t>
            </w:r>
          </w:p>
        </w:tc>
        <w:tc>
          <w:tcPr>
            <w:tcW w:w="2160" w:type="dxa"/>
            <w:gridSpan w:val="2"/>
            <w:tcBorders>
              <w:left w:val="nil"/>
              <w:right w:val="nil"/>
            </w:tcBorders>
            <w:vAlign w:val="center"/>
          </w:tcPr>
          <w:p w14:paraId="6970B6AA" w14:textId="77777777" w:rsidR="009233EA" w:rsidRDefault="009233EA" w:rsidP="0015725C">
            <w:pPr>
              <w:jc w:val="center"/>
              <w:rPr>
                <w:b/>
                <w:color w:val="1A1A1A"/>
                <w:sz w:val="20"/>
                <w:szCs w:val="20"/>
              </w:rPr>
            </w:pPr>
            <w:r>
              <w:rPr>
                <w:b/>
                <w:color w:val="1A1A1A"/>
                <w:sz w:val="20"/>
                <w:szCs w:val="20"/>
              </w:rPr>
              <w:t>ATT (Match 2)</w:t>
            </w:r>
          </w:p>
        </w:tc>
        <w:tc>
          <w:tcPr>
            <w:tcW w:w="1170" w:type="dxa"/>
            <w:tcBorders>
              <w:left w:val="nil"/>
              <w:right w:val="nil"/>
            </w:tcBorders>
            <w:vAlign w:val="center"/>
          </w:tcPr>
          <w:p w14:paraId="241C8155" w14:textId="77777777" w:rsidR="009233EA" w:rsidRDefault="009233EA" w:rsidP="0015725C">
            <w:pPr>
              <w:jc w:val="center"/>
              <w:rPr>
                <w:b/>
                <w:color w:val="1A1A1A"/>
                <w:sz w:val="20"/>
                <w:szCs w:val="20"/>
              </w:rPr>
            </w:pPr>
            <w:r>
              <w:rPr>
                <w:b/>
                <w:color w:val="1A1A1A"/>
                <w:sz w:val="20"/>
                <w:szCs w:val="20"/>
              </w:rPr>
              <w:t>Balance Statistics</w:t>
            </w:r>
            <w:r>
              <w:rPr>
                <w:rStyle w:val="FootnoteReference"/>
                <w:b/>
                <w:color w:val="1A1A1A"/>
                <w:sz w:val="20"/>
                <w:szCs w:val="20"/>
              </w:rPr>
              <w:footnoteReference w:id="7"/>
            </w:r>
          </w:p>
        </w:tc>
      </w:tr>
      <w:tr w:rsidR="009233EA" w14:paraId="1B530FBD" w14:textId="77777777" w:rsidTr="0015725C">
        <w:trPr>
          <w:trHeight w:val="539"/>
        </w:trPr>
        <w:tc>
          <w:tcPr>
            <w:tcW w:w="2070" w:type="dxa"/>
            <w:vMerge/>
            <w:tcBorders>
              <w:left w:val="nil"/>
              <w:bottom w:val="single" w:sz="4" w:space="0" w:color="auto"/>
              <w:right w:val="nil"/>
            </w:tcBorders>
            <w:vAlign w:val="center"/>
          </w:tcPr>
          <w:p w14:paraId="63F1900A" w14:textId="77777777" w:rsidR="009233EA" w:rsidRDefault="009233EA" w:rsidP="0015725C"/>
        </w:tc>
        <w:tc>
          <w:tcPr>
            <w:tcW w:w="990" w:type="dxa"/>
            <w:tcBorders>
              <w:left w:val="nil"/>
              <w:bottom w:val="single" w:sz="4" w:space="0" w:color="auto"/>
              <w:right w:val="nil"/>
            </w:tcBorders>
            <w:vAlign w:val="center"/>
          </w:tcPr>
          <w:p w14:paraId="452FC63F" w14:textId="77777777" w:rsidR="009233EA" w:rsidRDefault="009233EA" w:rsidP="0015725C">
            <w:r>
              <w:rPr>
                <w:i/>
                <w:color w:val="1A1A1A"/>
                <w:sz w:val="20"/>
                <w:szCs w:val="20"/>
              </w:rPr>
              <w:t>Estimate</w:t>
            </w:r>
          </w:p>
        </w:tc>
        <w:tc>
          <w:tcPr>
            <w:tcW w:w="720" w:type="dxa"/>
            <w:tcBorders>
              <w:left w:val="nil"/>
              <w:bottom w:val="single" w:sz="4" w:space="0" w:color="auto"/>
              <w:right w:val="nil"/>
            </w:tcBorders>
            <w:vAlign w:val="center"/>
          </w:tcPr>
          <w:p w14:paraId="54D526F7" w14:textId="77777777" w:rsidR="009233EA" w:rsidRDefault="009233EA" w:rsidP="0015725C">
            <w:r w:rsidRPr="001833CD">
              <w:rPr>
                <w:i/>
                <w:color w:val="1A1A1A"/>
                <w:sz w:val="20"/>
                <w:szCs w:val="20"/>
              </w:rPr>
              <w:t>T-stat</w:t>
            </w:r>
          </w:p>
        </w:tc>
        <w:tc>
          <w:tcPr>
            <w:tcW w:w="990" w:type="dxa"/>
            <w:tcBorders>
              <w:left w:val="nil"/>
              <w:bottom w:val="single" w:sz="4" w:space="0" w:color="auto"/>
              <w:right w:val="nil"/>
            </w:tcBorders>
            <w:vAlign w:val="center"/>
          </w:tcPr>
          <w:p w14:paraId="1044C7E5" w14:textId="77777777" w:rsidR="009233EA" w:rsidRDefault="009233EA" w:rsidP="0015725C">
            <w:r>
              <w:rPr>
                <w:i/>
                <w:color w:val="1A1A1A"/>
                <w:sz w:val="20"/>
                <w:szCs w:val="20"/>
              </w:rPr>
              <w:t>Estimate</w:t>
            </w:r>
          </w:p>
        </w:tc>
        <w:tc>
          <w:tcPr>
            <w:tcW w:w="720" w:type="dxa"/>
            <w:tcBorders>
              <w:left w:val="nil"/>
              <w:bottom w:val="single" w:sz="4" w:space="0" w:color="auto"/>
              <w:right w:val="nil"/>
            </w:tcBorders>
            <w:vAlign w:val="center"/>
          </w:tcPr>
          <w:p w14:paraId="39B560D4" w14:textId="77777777" w:rsidR="009233EA" w:rsidRDefault="009233EA" w:rsidP="0015725C">
            <w:r w:rsidRPr="001833CD">
              <w:rPr>
                <w:i/>
                <w:color w:val="1A1A1A"/>
                <w:sz w:val="20"/>
                <w:szCs w:val="20"/>
              </w:rPr>
              <w:t>T-stat</w:t>
            </w:r>
          </w:p>
        </w:tc>
        <w:tc>
          <w:tcPr>
            <w:tcW w:w="1440" w:type="dxa"/>
            <w:tcBorders>
              <w:left w:val="nil"/>
              <w:bottom w:val="single" w:sz="4" w:space="0" w:color="auto"/>
              <w:right w:val="nil"/>
            </w:tcBorders>
            <w:vAlign w:val="center"/>
          </w:tcPr>
          <w:p w14:paraId="7E50672D" w14:textId="77777777" w:rsidR="009233EA" w:rsidRDefault="009233EA" w:rsidP="0015725C">
            <w:r w:rsidRPr="001833CD">
              <w:rPr>
                <w:i/>
                <w:color w:val="1A1A1A"/>
                <w:sz w:val="20"/>
                <w:szCs w:val="20"/>
              </w:rPr>
              <w:t>Estimate</w:t>
            </w:r>
            <w:r>
              <w:rPr>
                <w:i/>
                <w:color w:val="1A1A1A"/>
                <w:sz w:val="20"/>
                <w:szCs w:val="20"/>
              </w:rPr>
              <w:t xml:space="preserve"> (SE)</w:t>
            </w:r>
          </w:p>
        </w:tc>
        <w:tc>
          <w:tcPr>
            <w:tcW w:w="720" w:type="dxa"/>
            <w:tcBorders>
              <w:left w:val="nil"/>
              <w:bottom w:val="single" w:sz="4" w:space="0" w:color="auto"/>
              <w:right w:val="nil"/>
            </w:tcBorders>
            <w:vAlign w:val="center"/>
          </w:tcPr>
          <w:p w14:paraId="6D931218" w14:textId="77777777" w:rsidR="009233EA" w:rsidRDefault="009233EA" w:rsidP="0015725C">
            <w:r w:rsidRPr="001833CD">
              <w:rPr>
                <w:i/>
                <w:color w:val="1A1A1A"/>
                <w:sz w:val="20"/>
                <w:szCs w:val="20"/>
              </w:rPr>
              <w:t>T-stat</w:t>
            </w:r>
          </w:p>
        </w:tc>
        <w:tc>
          <w:tcPr>
            <w:tcW w:w="1170" w:type="dxa"/>
            <w:tcBorders>
              <w:left w:val="nil"/>
              <w:bottom w:val="single" w:sz="4" w:space="0" w:color="auto"/>
              <w:right w:val="nil"/>
            </w:tcBorders>
            <w:vAlign w:val="center"/>
          </w:tcPr>
          <w:p w14:paraId="3E2A2086" w14:textId="77777777" w:rsidR="009233EA" w:rsidRPr="001833CD" w:rsidRDefault="009233EA" w:rsidP="0015725C">
            <w:pPr>
              <w:rPr>
                <w:i/>
                <w:color w:val="1A1A1A"/>
                <w:sz w:val="20"/>
                <w:szCs w:val="20"/>
              </w:rPr>
            </w:pPr>
            <w:r>
              <w:rPr>
                <w:i/>
                <w:sz w:val="20"/>
                <w:szCs w:val="20"/>
              </w:rPr>
              <w:t>Post</w:t>
            </w:r>
            <w:r w:rsidRPr="001833CD">
              <w:rPr>
                <w:i/>
                <w:sz w:val="20"/>
                <w:szCs w:val="20"/>
              </w:rPr>
              <w:t xml:space="preserve">-match </w:t>
            </w:r>
            <w:r>
              <w:rPr>
                <w:i/>
                <w:sz w:val="20"/>
                <w:szCs w:val="20"/>
              </w:rPr>
              <w:t xml:space="preserve">min. </w:t>
            </w:r>
            <w:r w:rsidRPr="001833CD">
              <w:rPr>
                <w:i/>
                <w:sz w:val="20"/>
                <w:szCs w:val="20"/>
              </w:rPr>
              <w:t>p-val</w:t>
            </w:r>
            <w:r>
              <w:rPr>
                <w:i/>
                <w:sz w:val="20"/>
                <w:szCs w:val="20"/>
              </w:rPr>
              <w:t>.</w:t>
            </w:r>
          </w:p>
        </w:tc>
        <w:tc>
          <w:tcPr>
            <w:tcW w:w="990" w:type="dxa"/>
            <w:tcBorders>
              <w:left w:val="nil"/>
              <w:bottom w:val="single" w:sz="4" w:space="0" w:color="auto"/>
              <w:right w:val="nil"/>
            </w:tcBorders>
            <w:vAlign w:val="center"/>
          </w:tcPr>
          <w:p w14:paraId="712E8D9E" w14:textId="77777777" w:rsidR="009233EA" w:rsidRDefault="009233EA" w:rsidP="0015725C">
            <w:r>
              <w:rPr>
                <w:i/>
                <w:color w:val="1A1A1A"/>
                <w:sz w:val="20"/>
                <w:szCs w:val="20"/>
              </w:rPr>
              <w:t>Estimate</w:t>
            </w:r>
          </w:p>
        </w:tc>
        <w:tc>
          <w:tcPr>
            <w:tcW w:w="720" w:type="dxa"/>
            <w:tcBorders>
              <w:left w:val="nil"/>
              <w:bottom w:val="single" w:sz="4" w:space="0" w:color="auto"/>
              <w:right w:val="nil"/>
            </w:tcBorders>
            <w:vAlign w:val="center"/>
          </w:tcPr>
          <w:p w14:paraId="21FBD78B" w14:textId="77777777" w:rsidR="009233EA" w:rsidRDefault="009233EA" w:rsidP="0015725C">
            <w:r w:rsidRPr="001833CD">
              <w:rPr>
                <w:i/>
                <w:color w:val="1A1A1A"/>
                <w:sz w:val="20"/>
                <w:szCs w:val="20"/>
              </w:rPr>
              <w:t>T-stat</w:t>
            </w:r>
          </w:p>
        </w:tc>
        <w:tc>
          <w:tcPr>
            <w:tcW w:w="1440" w:type="dxa"/>
            <w:tcBorders>
              <w:left w:val="nil"/>
              <w:bottom w:val="single" w:sz="4" w:space="0" w:color="auto"/>
              <w:right w:val="nil"/>
            </w:tcBorders>
            <w:vAlign w:val="center"/>
          </w:tcPr>
          <w:p w14:paraId="5588ADC3" w14:textId="77777777" w:rsidR="009233EA" w:rsidRDefault="009233EA" w:rsidP="0015725C">
            <w:r w:rsidRPr="001833CD">
              <w:rPr>
                <w:i/>
                <w:color w:val="1A1A1A"/>
                <w:sz w:val="20"/>
                <w:szCs w:val="20"/>
              </w:rPr>
              <w:t>Estimate</w:t>
            </w:r>
            <w:r>
              <w:rPr>
                <w:i/>
                <w:color w:val="1A1A1A"/>
                <w:sz w:val="20"/>
                <w:szCs w:val="20"/>
              </w:rPr>
              <w:t xml:space="preserve"> (SE)</w:t>
            </w:r>
          </w:p>
        </w:tc>
        <w:tc>
          <w:tcPr>
            <w:tcW w:w="720" w:type="dxa"/>
            <w:tcBorders>
              <w:left w:val="nil"/>
              <w:bottom w:val="single" w:sz="4" w:space="0" w:color="auto"/>
              <w:right w:val="nil"/>
            </w:tcBorders>
            <w:vAlign w:val="center"/>
          </w:tcPr>
          <w:p w14:paraId="777EE981" w14:textId="77777777" w:rsidR="009233EA" w:rsidRDefault="009233EA" w:rsidP="0015725C">
            <w:r w:rsidRPr="001833CD">
              <w:rPr>
                <w:i/>
                <w:color w:val="1A1A1A"/>
                <w:sz w:val="20"/>
                <w:szCs w:val="20"/>
              </w:rPr>
              <w:t>T-stat</w:t>
            </w:r>
          </w:p>
        </w:tc>
        <w:tc>
          <w:tcPr>
            <w:tcW w:w="1170" w:type="dxa"/>
            <w:tcBorders>
              <w:left w:val="nil"/>
              <w:bottom w:val="single" w:sz="4" w:space="0" w:color="auto"/>
              <w:right w:val="nil"/>
            </w:tcBorders>
            <w:vAlign w:val="center"/>
          </w:tcPr>
          <w:p w14:paraId="5AD0E7A2" w14:textId="77777777" w:rsidR="009233EA" w:rsidRPr="001833CD" w:rsidRDefault="009233EA" w:rsidP="0015725C">
            <w:pPr>
              <w:rPr>
                <w:i/>
                <w:color w:val="1A1A1A"/>
                <w:sz w:val="20"/>
                <w:szCs w:val="20"/>
              </w:rPr>
            </w:pPr>
            <w:r>
              <w:rPr>
                <w:i/>
                <w:sz w:val="20"/>
                <w:szCs w:val="20"/>
              </w:rPr>
              <w:t>Post</w:t>
            </w:r>
            <w:r w:rsidRPr="001833CD">
              <w:rPr>
                <w:i/>
                <w:sz w:val="20"/>
                <w:szCs w:val="20"/>
              </w:rPr>
              <w:t xml:space="preserve">-match </w:t>
            </w:r>
            <w:r>
              <w:rPr>
                <w:i/>
                <w:sz w:val="20"/>
                <w:szCs w:val="20"/>
              </w:rPr>
              <w:t xml:space="preserve">min. </w:t>
            </w:r>
            <w:r w:rsidRPr="001833CD">
              <w:rPr>
                <w:i/>
                <w:sz w:val="20"/>
                <w:szCs w:val="20"/>
              </w:rPr>
              <w:t>p-val</w:t>
            </w:r>
            <w:r>
              <w:rPr>
                <w:i/>
                <w:sz w:val="20"/>
                <w:szCs w:val="20"/>
              </w:rPr>
              <w:t>.</w:t>
            </w:r>
          </w:p>
        </w:tc>
      </w:tr>
      <w:tr w:rsidR="009233EA" w14:paraId="0A93BDF2" w14:textId="77777777" w:rsidTr="0015725C">
        <w:trPr>
          <w:trHeight w:val="350"/>
        </w:trPr>
        <w:tc>
          <w:tcPr>
            <w:tcW w:w="13860" w:type="dxa"/>
            <w:gridSpan w:val="13"/>
            <w:tcBorders>
              <w:left w:val="nil"/>
              <w:bottom w:val="single" w:sz="4" w:space="0" w:color="auto"/>
              <w:right w:val="nil"/>
            </w:tcBorders>
            <w:shd w:val="clear" w:color="auto" w:fill="CCCCCC"/>
            <w:vAlign w:val="center"/>
          </w:tcPr>
          <w:p w14:paraId="5C8F8FFD" w14:textId="169346D6" w:rsidR="009233EA" w:rsidRPr="000D4336" w:rsidRDefault="009233EA" w:rsidP="0015725C">
            <w:pPr>
              <w:jc w:val="center"/>
              <w:rPr>
                <w:sz w:val="20"/>
                <w:szCs w:val="20"/>
              </w:rPr>
            </w:pPr>
            <w:r>
              <w:rPr>
                <w:b/>
                <w:color w:val="1A1A1A"/>
                <w:sz w:val="20"/>
                <w:szCs w:val="20"/>
              </w:rPr>
              <w:t>Increasing Population Size</w:t>
            </w:r>
            <w:r w:rsidR="00311102">
              <w:rPr>
                <w:b/>
                <w:color w:val="1A1A1A"/>
                <w:sz w:val="20"/>
                <w:szCs w:val="20"/>
              </w:rPr>
              <w:t xml:space="preserve"> for </w:t>
            </w:r>
            <w:proofErr w:type="spellStart"/>
            <w:r w:rsidR="00311102">
              <w:rPr>
                <w:b/>
                <w:color w:val="1A1A1A"/>
                <w:sz w:val="20"/>
                <w:szCs w:val="20"/>
              </w:rPr>
              <w:t>GenMatch</w:t>
            </w:r>
            <w:proofErr w:type="spellEnd"/>
            <w:r>
              <w:rPr>
                <w:b/>
                <w:color w:val="1A1A1A"/>
                <w:sz w:val="20"/>
                <w:szCs w:val="20"/>
              </w:rPr>
              <w:t xml:space="preserve"> to </w:t>
            </w:r>
            <w:r>
              <w:rPr>
                <w:b/>
                <w:i/>
                <w:color w:val="1A1A1A"/>
                <w:sz w:val="20"/>
                <w:szCs w:val="20"/>
              </w:rPr>
              <w:t>N = 5,000</w:t>
            </w:r>
          </w:p>
        </w:tc>
      </w:tr>
      <w:tr w:rsidR="009233EA" w14:paraId="2CD7ADAA" w14:textId="77777777" w:rsidTr="0015725C">
        <w:trPr>
          <w:trHeight w:val="317"/>
        </w:trPr>
        <w:tc>
          <w:tcPr>
            <w:tcW w:w="2070" w:type="dxa"/>
            <w:tcBorders>
              <w:left w:val="nil"/>
              <w:right w:val="nil"/>
            </w:tcBorders>
            <w:vAlign w:val="center"/>
          </w:tcPr>
          <w:p w14:paraId="60EAA901" w14:textId="77777777" w:rsidR="009233EA" w:rsidRPr="00D636E8" w:rsidRDefault="009233EA" w:rsidP="0015725C">
            <w:pPr>
              <w:rPr>
                <w:color w:val="1A1A1A"/>
                <w:sz w:val="20"/>
                <w:szCs w:val="20"/>
              </w:rPr>
            </w:pPr>
            <w:r w:rsidRPr="00F574F0">
              <w:rPr>
                <w:color w:val="1A1A1A"/>
                <w:sz w:val="20"/>
                <w:szCs w:val="20"/>
              </w:rPr>
              <w:t>All UN (</w:t>
            </w:r>
            <w:r w:rsidRPr="00F574F0">
              <w:rPr>
                <w:i/>
                <w:color w:val="1A1A1A"/>
                <w:sz w:val="20"/>
                <w:szCs w:val="20"/>
              </w:rPr>
              <w:t>N=118, 30)</w:t>
            </w:r>
          </w:p>
        </w:tc>
        <w:tc>
          <w:tcPr>
            <w:tcW w:w="990" w:type="dxa"/>
            <w:tcBorders>
              <w:left w:val="nil"/>
              <w:right w:val="nil"/>
            </w:tcBorders>
            <w:vAlign w:val="center"/>
          </w:tcPr>
          <w:p w14:paraId="25627F21" w14:textId="77777777" w:rsidR="009233EA" w:rsidRPr="000D4336" w:rsidRDefault="009233EA" w:rsidP="0015725C">
            <w:pPr>
              <w:rPr>
                <w:sz w:val="20"/>
                <w:szCs w:val="20"/>
              </w:rPr>
            </w:pPr>
            <w:r w:rsidRPr="000D4336">
              <w:rPr>
                <w:color w:val="1A1A1A"/>
                <w:sz w:val="20"/>
                <w:szCs w:val="20"/>
              </w:rPr>
              <w:t>0.52*</w:t>
            </w:r>
          </w:p>
        </w:tc>
        <w:tc>
          <w:tcPr>
            <w:tcW w:w="720" w:type="dxa"/>
            <w:tcBorders>
              <w:left w:val="nil"/>
              <w:right w:val="nil"/>
            </w:tcBorders>
            <w:vAlign w:val="center"/>
          </w:tcPr>
          <w:p w14:paraId="4EB3E0D1" w14:textId="77777777" w:rsidR="009233EA" w:rsidRPr="000D4336" w:rsidRDefault="009233EA" w:rsidP="0015725C">
            <w:pPr>
              <w:rPr>
                <w:sz w:val="20"/>
                <w:szCs w:val="20"/>
              </w:rPr>
            </w:pPr>
            <w:r w:rsidRPr="000D4336">
              <w:rPr>
                <w:color w:val="1A1A1A"/>
                <w:sz w:val="20"/>
                <w:szCs w:val="20"/>
              </w:rPr>
              <w:t>-1.61</w:t>
            </w:r>
          </w:p>
        </w:tc>
        <w:tc>
          <w:tcPr>
            <w:tcW w:w="990" w:type="dxa"/>
            <w:tcBorders>
              <w:left w:val="nil"/>
              <w:right w:val="nil"/>
            </w:tcBorders>
            <w:vAlign w:val="center"/>
          </w:tcPr>
          <w:p w14:paraId="65C484DF" w14:textId="77777777" w:rsidR="009233EA" w:rsidRPr="000D4336" w:rsidRDefault="009233EA" w:rsidP="0015725C">
            <w:pPr>
              <w:rPr>
                <w:sz w:val="20"/>
                <w:szCs w:val="20"/>
              </w:rPr>
            </w:pPr>
            <w:r>
              <w:rPr>
                <w:sz w:val="20"/>
                <w:szCs w:val="20"/>
              </w:rPr>
              <w:t>0.18****</w:t>
            </w:r>
          </w:p>
        </w:tc>
        <w:tc>
          <w:tcPr>
            <w:tcW w:w="720" w:type="dxa"/>
            <w:tcBorders>
              <w:left w:val="nil"/>
              <w:right w:val="nil"/>
            </w:tcBorders>
            <w:vAlign w:val="center"/>
          </w:tcPr>
          <w:p w14:paraId="3F2A3BC6" w14:textId="77777777" w:rsidR="009233EA" w:rsidRPr="000D4336" w:rsidRDefault="009233EA" w:rsidP="0015725C">
            <w:pPr>
              <w:rPr>
                <w:sz w:val="20"/>
                <w:szCs w:val="20"/>
              </w:rPr>
            </w:pPr>
            <w:r>
              <w:rPr>
                <w:sz w:val="20"/>
                <w:szCs w:val="20"/>
              </w:rPr>
              <w:t>-3.88</w:t>
            </w:r>
          </w:p>
        </w:tc>
        <w:tc>
          <w:tcPr>
            <w:tcW w:w="1440" w:type="dxa"/>
            <w:tcBorders>
              <w:left w:val="nil"/>
              <w:right w:val="nil"/>
            </w:tcBorders>
            <w:vAlign w:val="center"/>
          </w:tcPr>
          <w:p w14:paraId="5243EFD3" w14:textId="77777777" w:rsidR="009233EA" w:rsidRPr="00714C15" w:rsidRDefault="009233EA" w:rsidP="0015725C">
            <w:pPr>
              <w:rPr>
                <w:sz w:val="20"/>
                <w:szCs w:val="20"/>
              </w:rPr>
            </w:pPr>
            <w:r w:rsidRPr="00714C15">
              <w:rPr>
                <w:sz w:val="20"/>
                <w:szCs w:val="20"/>
              </w:rPr>
              <w:t>1.28** (0.40)</w:t>
            </w:r>
          </w:p>
        </w:tc>
        <w:tc>
          <w:tcPr>
            <w:tcW w:w="720" w:type="dxa"/>
            <w:tcBorders>
              <w:left w:val="nil"/>
              <w:right w:val="nil"/>
            </w:tcBorders>
            <w:vAlign w:val="center"/>
          </w:tcPr>
          <w:p w14:paraId="135443C7" w14:textId="77777777" w:rsidR="009233EA" w:rsidRPr="00714C15" w:rsidRDefault="009233EA" w:rsidP="0015725C">
            <w:pPr>
              <w:rPr>
                <w:sz w:val="20"/>
                <w:szCs w:val="20"/>
              </w:rPr>
            </w:pPr>
            <w:r w:rsidRPr="00714C15">
              <w:rPr>
                <w:sz w:val="20"/>
                <w:szCs w:val="20"/>
              </w:rPr>
              <w:t>3.16</w:t>
            </w:r>
          </w:p>
        </w:tc>
        <w:tc>
          <w:tcPr>
            <w:tcW w:w="1170" w:type="dxa"/>
            <w:tcBorders>
              <w:left w:val="nil"/>
              <w:right w:val="nil"/>
            </w:tcBorders>
            <w:vAlign w:val="center"/>
          </w:tcPr>
          <w:p w14:paraId="22B8DFC5" w14:textId="77777777" w:rsidR="009233EA" w:rsidRPr="00714C15" w:rsidRDefault="009233EA" w:rsidP="0015725C">
            <w:pPr>
              <w:ind w:left="134"/>
              <w:rPr>
                <w:sz w:val="20"/>
                <w:szCs w:val="20"/>
              </w:rPr>
            </w:pPr>
            <w:r w:rsidRPr="00714C15">
              <w:rPr>
                <w:sz w:val="20"/>
                <w:szCs w:val="20"/>
              </w:rPr>
              <w:t>0.32</w:t>
            </w:r>
          </w:p>
        </w:tc>
        <w:tc>
          <w:tcPr>
            <w:tcW w:w="990" w:type="dxa"/>
            <w:tcBorders>
              <w:left w:val="nil"/>
              <w:right w:val="nil"/>
            </w:tcBorders>
            <w:vAlign w:val="center"/>
          </w:tcPr>
          <w:p w14:paraId="296D3E11" w14:textId="77777777" w:rsidR="009233EA" w:rsidRPr="000D4336" w:rsidRDefault="009233EA" w:rsidP="0015725C">
            <w:pPr>
              <w:rPr>
                <w:sz w:val="20"/>
                <w:szCs w:val="20"/>
              </w:rPr>
            </w:pPr>
            <w:r>
              <w:rPr>
                <w:sz w:val="20"/>
                <w:szCs w:val="20"/>
              </w:rPr>
              <w:t>0.80</w:t>
            </w:r>
          </w:p>
        </w:tc>
        <w:tc>
          <w:tcPr>
            <w:tcW w:w="720" w:type="dxa"/>
            <w:tcBorders>
              <w:left w:val="nil"/>
              <w:right w:val="nil"/>
            </w:tcBorders>
            <w:vAlign w:val="center"/>
          </w:tcPr>
          <w:p w14:paraId="5EF2E02D" w14:textId="77777777" w:rsidR="009233EA" w:rsidRPr="000D4336" w:rsidRDefault="009233EA" w:rsidP="0015725C">
            <w:pPr>
              <w:rPr>
                <w:sz w:val="20"/>
                <w:szCs w:val="20"/>
              </w:rPr>
            </w:pPr>
            <w:r>
              <w:rPr>
                <w:sz w:val="20"/>
                <w:szCs w:val="20"/>
              </w:rPr>
              <w:t>-0.45</w:t>
            </w:r>
          </w:p>
        </w:tc>
        <w:tc>
          <w:tcPr>
            <w:tcW w:w="1440" w:type="dxa"/>
            <w:tcBorders>
              <w:left w:val="nil"/>
              <w:right w:val="nil"/>
            </w:tcBorders>
            <w:vAlign w:val="center"/>
          </w:tcPr>
          <w:p w14:paraId="268EFB8F" w14:textId="77777777" w:rsidR="009233EA" w:rsidRPr="00F903CF" w:rsidRDefault="009233EA" w:rsidP="0015725C">
            <w:pPr>
              <w:rPr>
                <w:sz w:val="20"/>
                <w:szCs w:val="20"/>
              </w:rPr>
            </w:pPr>
            <w:r w:rsidRPr="00F903CF">
              <w:rPr>
                <w:sz w:val="20"/>
                <w:szCs w:val="20"/>
              </w:rPr>
              <w:t>0.77** (0.39)</w:t>
            </w:r>
          </w:p>
        </w:tc>
        <w:tc>
          <w:tcPr>
            <w:tcW w:w="720" w:type="dxa"/>
            <w:tcBorders>
              <w:left w:val="nil"/>
              <w:right w:val="nil"/>
            </w:tcBorders>
            <w:vAlign w:val="center"/>
          </w:tcPr>
          <w:p w14:paraId="5655754A" w14:textId="77777777" w:rsidR="009233EA" w:rsidRPr="00F903CF" w:rsidRDefault="009233EA" w:rsidP="0015725C">
            <w:pPr>
              <w:rPr>
                <w:sz w:val="20"/>
                <w:szCs w:val="20"/>
              </w:rPr>
            </w:pPr>
            <w:r w:rsidRPr="00F903CF">
              <w:rPr>
                <w:sz w:val="20"/>
                <w:szCs w:val="20"/>
              </w:rPr>
              <w:t>1.97</w:t>
            </w:r>
          </w:p>
        </w:tc>
        <w:tc>
          <w:tcPr>
            <w:tcW w:w="1170" w:type="dxa"/>
            <w:tcBorders>
              <w:left w:val="nil"/>
              <w:right w:val="nil"/>
            </w:tcBorders>
            <w:vAlign w:val="center"/>
          </w:tcPr>
          <w:p w14:paraId="278177A5" w14:textId="77777777" w:rsidR="009233EA" w:rsidRPr="00F903CF" w:rsidRDefault="009233EA" w:rsidP="0015725C">
            <w:pPr>
              <w:ind w:left="134"/>
              <w:rPr>
                <w:sz w:val="20"/>
                <w:szCs w:val="20"/>
              </w:rPr>
            </w:pPr>
            <w:r w:rsidRPr="00F903CF">
              <w:rPr>
                <w:sz w:val="20"/>
                <w:szCs w:val="20"/>
              </w:rPr>
              <w:t>0.48</w:t>
            </w:r>
          </w:p>
        </w:tc>
      </w:tr>
      <w:tr w:rsidR="009233EA" w14:paraId="20E427B4" w14:textId="77777777" w:rsidTr="0015725C">
        <w:trPr>
          <w:trHeight w:val="317"/>
        </w:trPr>
        <w:tc>
          <w:tcPr>
            <w:tcW w:w="2070" w:type="dxa"/>
            <w:tcBorders>
              <w:left w:val="nil"/>
              <w:right w:val="nil"/>
            </w:tcBorders>
            <w:vAlign w:val="center"/>
          </w:tcPr>
          <w:p w14:paraId="692E197D" w14:textId="77777777" w:rsidR="009233EA" w:rsidRPr="00D636E8" w:rsidRDefault="009233EA" w:rsidP="0015725C">
            <w:pPr>
              <w:rPr>
                <w:color w:val="1A1A1A"/>
                <w:sz w:val="20"/>
                <w:szCs w:val="20"/>
              </w:rPr>
            </w:pPr>
            <w:r w:rsidRPr="000025D1">
              <w:rPr>
                <w:color w:val="1A1A1A"/>
                <w:sz w:val="20"/>
                <w:szCs w:val="20"/>
              </w:rPr>
              <w:t>Coercive (</w:t>
            </w:r>
            <w:r w:rsidRPr="000025D1">
              <w:rPr>
                <w:i/>
                <w:color w:val="1A1A1A"/>
                <w:sz w:val="20"/>
                <w:szCs w:val="20"/>
              </w:rPr>
              <w:t>N=104,</w:t>
            </w:r>
            <w:r w:rsidRPr="000025D1">
              <w:rPr>
                <w:color w:val="1A1A1A"/>
                <w:sz w:val="20"/>
                <w:szCs w:val="20"/>
              </w:rPr>
              <w:t xml:space="preserve"> </w:t>
            </w:r>
            <w:r>
              <w:rPr>
                <w:i/>
                <w:color w:val="1A1A1A"/>
                <w:sz w:val="20"/>
                <w:szCs w:val="20"/>
              </w:rPr>
              <w:t>32</w:t>
            </w:r>
            <w:r w:rsidRPr="000025D1">
              <w:rPr>
                <w:color w:val="1A1A1A"/>
                <w:sz w:val="20"/>
                <w:szCs w:val="20"/>
              </w:rPr>
              <w:t>)</w:t>
            </w:r>
          </w:p>
        </w:tc>
        <w:tc>
          <w:tcPr>
            <w:tcW w:w="990" w:type="dxa"/>
            <w:tcBorders>
              <w:left w:val="nil"/>
              <w:right w:val="nil"/>
            </w:tcBorders>
            <w:vAlign w:val="center"/>
          </w:tcPr>
          <w:p w14:paraId="2894BC3C" w14:textId="77777777" w:rsidR="009233EA" w:rsidRPr="000D4336" w:rsidRDefault="009233EA" w:rsidP="0015725C">
            <w:pPr>
              <w:rPr>
                <w:sz w:val="20"/>
                <w:szCs w:val="20"/>
              </w:rPr>
            </w:pPr>
            <w:r w:rsidRPr="000D4336">
              <w:rPr>
                <w:color w:val="1A1A1A"/>
                <w:sz w:val="20"/>
                <w:szCs w:val="20"/>
              </w:rPr>
              <w:t>0.68</w:t>
            </w:r>
          </w:p>
        </w:tc>
        <w:tc>
          <w:tcPr>
            <w:tcW w:w="720" w:type="dxa"/>
            <w:tcBorders>
              <w:left w:val="nil"/>
              <w:right w:val="nil"/>
            </w:tcBorders>
            <w:vAlign w:val="center"/>
          </w:tcPr>
          <w:p w14:paraId="6D060BE2" w14:textId="77777777" w:rsidR="009233EA" w:rsidRPr="000D4336" w:rsidRDefault="009233EA" w:rsidP="0015725C">
            <w:pPr>
              <w:rPr>
                <w:sz w:val="20"/>
                <w:szCs w:val="20"/>
              </w:rPr>
            </w:pPr>
            <w:r w:rsidRPr="000D4336">
              <w:rPr>
                <w:color w:val="1A1A1A"/>
                <w:sz w:val="20"/>
                <w:szCs w:val="20"/>
              </w:rPr>
              <w:t>-0.81</w:t>
            </w:r>
          </w:p>
        </w:tc>
        <w:tc>
          <w:tcPr>
            <w:tcW w:w="990" w:type="dxa"/>
            <w:tcBorders>
              <w:left w:val="nil"/>
              <w:right w:val="nil"/>
            </w:tcBorders>
            <w:vAlign w:val="center"/>
          </w:tcPr>
          <w:p w14:paraId="1C02BEE3" w14:textId="77777777" w:rsidR="009233EA" w:rsidRPr="000D4336" w:rsidRDefault="009233EA" w:rsidP="0015725C">
            <w:pPr>
              <w:rPr>
                <w:sz w:val="20"/>
                <w:szCs w:val="20"/>
              </w:rPr>
            </w:pPr>
            <w:r>
              <w:rPr>
                <w:sz w:val="20"/>
                <w:szCs w:val="20"/>
              </w:rPr>
              <w:t>0.46</w:t>
            </w:r>
          </w:p>
        </w:tc>
        <w:tc>
          <w:tcPr>
            <w:tcW w:w="720" w:type="dxa"/>
            <w:tcBorders>
              <w:left w:val="nil"/>
              <w:right w:val="nil"/>
            </w:tcBorders>
            <w:vAlign w:val="center"/>
          </w:tcPr>
          <w:p w14:paraId="3061BF97" w14:textId="77777777" w:rsidR="009233EA" w:rsidRPr="000D4336" w:rsidRDefault="009233EA" w:rsidP="0015725C">
            <w:pPr>
              <w:rPr>
                <w:sz w:val="20"/>
                <w:szCs w:val="20"/>
              </w:rPr>
            </w:pPr>
            <w:r>
              <w:rPr>
                <w:sz w:val="20"/>
                <w:szCs w:val="20"/>
              </w:rPr>
              <w:t>-1.42</w:t>
            </w:r>
          </w:p>
        </w:tc>
        <w:tc>
          <w:tcPr>
            <w:tcW w:w="1440" w:type="dxa"/>
            <w:tcBorders>
              <w:left w:val="nil"/>
              <w:right w:val="nil"/>
            </w:tcBorders>
            <w:vAlign w:val="center"/>
          </w:tcPr>
          <w:p w14:paraId="30FFD561" w14:textId="77777777" w:rsidR="009233EA" w:rsidRPr="00714C15" w:rsidRDefault="009233EA" w:rsidP="0015725C">
            <w:pPr>
              <w:rPr>
                <w:sz w:val="20"/>
                <w:szCs w:val="20"/>
              </w:rPr>
            </w:pPr>
            <w:r w:rsidRPr="00714C15">
              <w:rPr>
                <w:sz w:val="20"/>
                <w:szCs w:val="20"/>
              </w:rPr>
              <w:t xml:space="preserve">1.01** (0.51) </w:t>
            </w:r>
          </w:p>
        </w:tc>
        <w:tc>
          <w:tcPr>
            <w:tcW w:w="720" w:type="dxa"/>
            <w:tcBorders>
              <w:left w:val="nil"/>
              <w:right w:val="nil"/>
            </w:tcBorders>
            <w:vAlign w:val="center"/>
          </w:tcPr>
          <w:p w14:paraId="61A9B5B0" w14:textId="77777777" w:rsidR="009233EA" w:rsidRPr="00714C15" w:rsidRDefault="009233EA" w:rsidP="0015725C">
            <w:pPr>
              <w:rPr>
                <w:sz w:val="20"/>
                <w:szCs w:val="20"/>
              </w:rPr>
            </w:pPr>
            <w:r w:rsidRPr="00714C15">
              <w:rPr>
                <w:sz w:val="20"/>
                <w:szCs w:val="20"/>
              </w:rPr>
              <w:t>1.99</w:t>
            </w:r>
          </w:p>
        </w:tc>
        <w:tc>
          <w:tcPr>
            <w:tcW w:w="1170" w:type="dxa"/>
            <w:tcBorders>
              <w:left w:val="nil"/>
              <w:right w:val="nil"/>
            </w:tcBorders>
            <w:vAlign w:val="center"/>
          </w:tcPr>
          <w:p w14:paraId="46AC1DC5" w14:textId="77777777" w:rsidR="009233EA" w:rsidRPr="00714C15" w:rsidRDefault="009233EA" w:rsidP="0015725C">
            <w:pPr>
              <w:ind w:left="134"/>
              <w:rPr>
                <w:sz w:val="20"/>
                <w:szCs w:val="20"/>
              </w:rPr>
            </w:pPr>
            <w:r w:rsidRPr="00714C15">
              <w:rPr>
                <w:sz w:val="20"/>
                <w:szCs w:val="20"/>
              </w:rPr>
              <w:t>0.19</w:t>
            </w:r>
          </w:p>
        </w:tc>
        <w:tc>
          <w:tcPr>
            <w:tcW w:w="990" w:type="dxa"/>
            <w:tcBorders>
              <w:left w:val="nil"/>
              <w:right w:val="nil"/>
            </w:tcBorders>
            <w:vAlign w:val="center"/>
          </w:tcPr>
          <w:p w14:paraId="53FED992" w14:textId="77777777" w:rsidR="009233EA" w:rsidRPr="000D4336" w:rsidRDefault="009233EA" w:rsidP="0015725C">
            <w:pPr>
              <w:rPr>
                <w:sz w:val="20"/>
                <w:szCs w:val="20"/>
              </w:rPr>
            </w:pPr>
            <w:r>
              <w:rPr>
                <w:sz w:val="20"/>
                <w:szCs w:val="20"/>
              </w:rPr>
              <w:t>0.46</w:t>
            </w:r>
          </w:p>
        </w:tc>
        <w:tc>
          <w:tcPr>
            <w:tcW w:w="720" w:type="dxa"/>
            <w:tcBorders>
              <w:left w:val="nil"/>
              <w:right w:val="nil"/>
            </w:tcBorders>
            <w:vAlign w:val="center"/>
          </w:tcPr>
          <w:p w14:paraId="72ED890F" w14:textId="77777777" w:rsidR="009233EA" w:rsidRPr="000D4336" w:rsidRDefault="009233EA" w:rsidP="0015725C">
            <w:pPr>
              <w:rPr>
                <w:sz w:val="20"/>
                <w:szCs w:val="20"/>
              </w:rPr>
            </w:pPr>
            <w:r>
              <w:rPr>
                <w:sz w:val="20"/>
                <w:szCs w:val="20"/>
              </w:rPr>
              <w:t>-0.88</w:t>
            </w:r>
          </w:p>
        </w:tc>
        <w:tc>
          <w:tcPr>
            <w:tcW w:w="1440" w:type="dxa"/>
            <w:tcBorders>
              <w:left w:val="nil"/>
              <w:right w:val="nil"/>
            </w:tcBorders>
            <w:vAlign w:val="center"/>
          </w:tcPr>
          <w:p w14:paraId="1DAFE82E" w14:textId="77777777" w:rsidR="009233EA" w:rsidRPr="00F903CF" w:rsidRDefault="009233EA" w:rsidP="0015725C">
            <w:pPr>
              <w:rPr>
                <w:sz w:val="20"/>
                <w:szCs w:val="20"/>
              </w:rPr>
            </w:pPr>
            <w:r w:rsidRPr="00F903CF">
              <w:rPr>
                <w:sz w:val="20"/>
                <w:szCs w:val="20"/>
              </w:rPr>
              <w:t>1.00 (0.63)</w:t>
            </w:r>
          </w:p>
        </w:tc>
        <w:tc>
          <w:tcPr>
            <w:tcW w:w="720" w:type="dxa"/>
            <w:tcBorders>
              <w:left w:val="nil"/>
              <w:right w:val="nil"/>
            </w:tcBorders>
            <w:vAlign w:val="center"/>
          </w:tcPr>
          <w:p w14:paraId="006AFD90" w14:textId="77777777" w:rsidR="009233EA" w:rsidRPr="00F903CF" w:rsidRDefault="009233EA" w:rsidP="0015725C">
            <w:pPr>
              <w:rPr>
                <w:sz w:val="20"/>
                <w:szCs w:val="20"/>
              </w:rPr>
            </w:pPr>
            <w:r w:rsidRPr="00F903CF">
              <w:rPr>
                <w:sz w:val="20"/>
                <w:szCs w:val="20"/>
              </w:rPr>
              <w:t>1.59</w:t>
            </w:r>
          </w:p>
        </w:tc>
        <w:tc>
          <w:tcPr>
            <w:tcW w:w="1170" w:type="dxa"/>
            <w:tcBorders>
              <w:left w:val="nil"/>
              <w:right w:val="nil"/>
            </w:tcBorders>
            <w:vAlign w:val="center"/>
          </w:tcPr>
          <w:p w14:paraId="238E306A" w14:textId="77777777" w:rsidR="009233EA" w:rsidRPr="00F903CF" w:rsidRDefault="009233EA" w:rsidP="0015725C">
            <w:pPr>
              <w:ind w:left="134"/>
              <w:rPr>
                <w:sz w:val="20"/>
                <w:szCs w:val="20"/>
              </w:rPr>
            </w:pPr>
            <w:r w:rsidRPr="00F903CF">
              <w:rPr>
                <w:sz w:val="20"/>
                <w:szCs w:val="20"/>
              </w:rPr>
              <w:t>0.17</w:t>
            </w:r>
          </w:p>
        </w:tc>
      </w:tr>
      <w:tr w:rsidR="009233EA" w14:paraId="4D7FD429" w14:textId="77777777" w:rsidTr="0015725C">
        <w:trPr>
          <w:trHeight w:val="317"/>
        </w:trPr>
        <w:tc>
          <w:tcPr>
            <w:tcW w:w="2070" w:type="dxa"/>
            <w:tcBorders>
              <w:left w:val="nil"/>
              <w:right w:val="nil"/>
            </w:tcBorders>
            <w:vAlign w:val="center"/>
          </w:tcPr>
          <w:p w14:paraId="6BD3F785" w14:textId="77777777" w:rsidR="009233EA" w:rsidRDefault="009233EA" w:rsidP="0015725C">
            <w:r>
              <w:rPr>
                <w:color w:val="1A1A1A"/>
                <w:sz w:val="20"/>
                <w:szCs w:val="20"/>
              </w:rPr>
              <w:t>Non-</w:t>
            </w:r>
            <w:proofErr w:type="spellStart"/>
            <w:r>
              <w:rPr>
                <w:color w:val="1A1A1A"/>
                <w:sz w:val="20"/>
                <w:szCs w:val="20"/>
              </w:rPr>
              <w:t>Coer</w:t>
            </w:r>
            <w:proofErr w:type="spellEnd"/>
            <w:r w:rsidRPr="00F545FB">
              <w:rPr>
                <w:color w:val="1A1A1A"/>
                <w:sz w:val="20"/>
                <w:szCs w:val="20"/>
              </w:rPr>
              <w:t xml:space="preserve"> (</w:t>
            </w:r>
            <w:r w:rsidRPr="00F545FB">
              <w:rPr>
                <w:i/>
                <w:color w:val="1A1A1A"/>
                <w:sz w:val="20"/>
                <w:szCs w:val="20"/>
              </w:rPr>
              <w:t xml:space="preserve">N=104, </w:t>
            </w:r>
            <w:r>
              <w:rPr>
                <w:i/>
                <w:color w:val="1A1A1A"/>
                <w:sz w:val="20"/>
                <w:szCs w:val="20"/>
              </w:rPr>
              <w:t>32</w:t>
            </w:r>
            <w:r w:rsidRPr="00F545FB">
              <w:rPr>
                <w:color w:val="1A1A1A"/>
                <w:sz w:val="20"/>
                <w:szCs w:val="20"/>
              </w:rPr>
              <w:t>)</w:t>
            </w:r>
          </w:p>
        </w:tc>
        <w:tc>
          <w:tcPr>
            <w:tcW w:w="990" w:type="dxa"/>
            <w:tcBorders>
              <w:left w:val="nil"/>
              <w:right w:val="nil"/>
            </w:tcBorders>
            <w:vAlign w:val="center"/>
          </w:tcPr>
          <w:p w14:paraId="3DCBAAAE" w14:textId="77777777" w:rsidR="009233EA" w:rsidRPr="000D4336" w:rsidRDefault="009233EA" w:rsidP="0015725C">
            <w:pPr>
              <w:rPr>
                <w:sz w:val="20"/>
                <w:szCs w:val="20"/>
              </w:rPr>
            </w:pPr>
            <w:r w:rsidRPr="000D4336">
              <w:rPr>
                <w:color w:val="1A1A1A"/>
                <w:sz w:val="20"/>
                <w:szCs w:val="20"/>
              </w:rPr>
              <w:t>0.42*</w:t>
            </w:r>
          </w:p>
        </w:tc>
        <w:tc>
          <w:tcPr>
            <w:tcW w:w="720" w:type="dxa"/>
            <w:tcBorders>
              <w:left w:val="nil"/>
              <w:right w:val="nil"/>
            </w:tcBorders>
            <w:vAlign w:val="center"/>
          </w:tcPr>
          <w:p w14:paraId="495FB319" w14:textId="77777777" w:rsidR="009233EA" w:rsidRPr="000D4336" w:rsidRDefault="009233EA" w:rsidP="0015725C">
            <w:pPr>
              <w:rPr>
                <w:sz w:val="20"/>
                <w:szCs w:val="20"/>
              </w:rPr>
            </w:pPr>
            <w:r w:rsidRPr="000D4336">
              <w:rPr>
                <w:color w:val="1A1A1A"/>
                <w:sz w:val="20"/>
                <w:szCs w:val="20"/>
              </w:rPr>
              <w:t>-1.67</w:t>
            </w:r>
          </w:p>
        </w:tc>
        <w:tc>
          <w:tcPr>
            <w:tcW w:w="990" w:type="dxa"/>
            <w:tcBorders>
              <w:left w:val="nil"/>
              <w:right w:val="nil"/>
            </w:tcBorders>
            <w:vAlign w:val="center"/>
          </w:tcPr>
          <w:p w14:paraId="77669068" w14:textId="77777777" w:rsidR="009233EA" w:rsidRPr="000D4336" w:rsidRDefault="009233EA" w:rsidP="0015725C">
            <w:pPr>
              <w:rPr>
                <w:sz w:val="20"/>
                <w:szCs w:val="20"/>
              </w:rPr>
            </w:pPr>
            <w:r>
              <w:rPr>
                <w:sz w:val="20"/>
                <w:szCs w:val="20"/>
              </w:rPr>
              <w:t>0.08***</w:t>
            </w:r>
          </w:p>
        </w:tc>
        <w:tc>
          <w:tcPr>
            <w:tcW w:w="720" w:type="dxa"/>
            <w:tcBorders>
              <w:left w:val="nil"/>
              <w:right w:val="nil"/>
            </w:tcBorders>
            <w:vAlign w:val="center"/>
          </w:tcPr>
          <w:p w14:paraId="34BEED2D" w14:textId="77777777" w:rsidR="009233EA" w:rsidRPr="000D4336" w:rsidRDefault="009233EA" w:rsidP="0015725C">
            <w:pPr>
              <w:rPr>
                <w:sz w:val="20"/>
                <w:szCs w:val="20"/>
              </w:rPr>
            </w:pPr>
            <w:r>
              <w:rPr>
                <w:sz w:val="20"/>
                <w:szCs w:val="20"/>
              </w:rPr>
              <w:t>-3.07</w:t>
            </w:r>
          </w:p>
        </w:tc>
        <w:tc>
          <w:tcPr>
            <w:tcW w:w="1440" w:type="dxa"/>
            <w:tcBorders>
              <w:left w:val="nil"/>
              <w:right w:val="nil"/>
            </w:tcBorders>
            <w:vAlign w:val="center"/>
          </w:tcPr>
          <w:p w14:paraId="1B9DB9E2" w14:textId="77777777" w:rsidR="009233EA" w:rsidRPr="00714C15" w:rsidRDefault="009233EA" w:rsidP="0015725C">
            <w:pPr>
              <w:rPr>
                <w:sz w:val="20"/>
                <w:szCs w:val="20"/>
              </w:rPr>
            </w:pPr>
            <w:r w:rsidRPr="00714C15">
              <w:rPr>
                <w:sz w:val="20"/>
                <w:szCs w:val="20"/>
              </w:rPr>
              <w:t>1.29*** (0.48)</w:t>
            </w:r>
          </w:p>
        </w:tc>
        <w:tc>
          <w:tcPr>
            <w:tcW w:w="720" w:type="dxa"/>
            <w:tcBorders>
              <w:left w:val="nil"/>
              <w:right w:val="nil"/>
            </w:tcBorders>
            <w:vAlign w:val="center"/>
          </w:tcPr>
          <w:p w14:paraId="0CF0C11C" w14:textId="77777777" w:rsidR="009233EA" w:rsidRPr="00714C15" w:rsidRDefault="009233EA" w:rsidP="0015725C">
            <w:pPr>
              <w:rPr>
                <w:sz w:val="20"/>
                <w:szCs w:val="20"/>
              </w:rPr>
            </w:pPr>
            <w:r w:rsidRPr="00714C15">
              <w:rPr>
                <w:sz w:val="20"/>
                <w:szCs w:val="20"/>
              </w:rPr>
              <w:t>2.68</w:t>
            </w:r>
          </w:p>
        </w:tc>
        <w:tc>
          <w:tcPr>
            <w:tcW w:w="1170" w:type="dxa"/>
            <w:tcBorders>
              <w:left w:val="nil"/>
              <w:right w:val="nil"/>
            </w:tcBorders>
            <w:vAlign w:val="center"/>
          </w:tcPr>
          <w:p w14:paraId="0B2D16E2" w14:textId="77777777" w:rsidR="009233EA" w:rsidRPr="00714C15" w:rsidRDefault="009233EA" w:rsidP="0015725C">
            <w:pPr>
              <w:ind w:left="134"/>
              <w:rPr>
                <w:sz w:val="20"/>
                <w:szCs w:val="20"/>
              </w:rPr>
            </w:pPr>
            <w:r w:rsidRPr="00714C15">
              <w:rPr>
                <w:sz w:val="20"/>
                <w:szCs w:val="20"/>
              </w:rPr>
              <w:t>0.37</w:t>
            </w:r>
          </w:p>
        </w:tc>
        <w:tc>
          <w:tcPr>
            <w:tcW w:w="990" w:type="dxa"/>
            <w:tcBorders>
              <w:left w:val="nil"/>
              <w:right w:val="nil"/>
            </w:tcBorders>
            <w:vAlign w:val="center"/>
          </w:tcPr>
          <w:p w14:paraId="5BD3890F" w14:textId="77777777" w:rsidR="009233EA" w:rsidRPr="000D4336" w:rsidRDefault="009233EA" w:rsidP="0015725C">
            <w:pPr>
              <w:rPr>
                <w:sz w:val="20"/>
                <w:szCs w:val="20"/>
              </w:rPr>
            </w:pPr>
            <w:r>
              <w:rPr>
                <w:sz w:val="20"/>
                <w:szCs w:val="20"/>
              </w:rPr>
              <w:t>0.31</w:t>
            </w:r>
          </w:p>
        </w:tc>
        <w:tc>
          <w:tcPr>
            <w:tcW w:w="720" w:type="dxa"/>
            <w:tcBorders>
              <w:left w:val="nil"/>
              <w:right w:val="nil"/>
            </w:tcBorders>
            <w:vAlign w:val="center"/>
          </w:tcPr>
          <w:p w14:paraId="5D3DDDB0" w14:textId="77777777" w:rsidR="009233EA" w:rsidRPr="000D4336" w:rsidRDefault="009233EA" w:rsidP="0015725C">
            <w:pPr>
              <w:rPr>
                <w:sz w:val="20"/>
                <w:szCs w:val="20"/>
              </w:rPr>
            </w:pPr>
            <w:r>
              <w:rPr>
                <w:sz w:val="20"/>
                <w:szCs w:val="20"/>
              </w:rPr>
              <w:t>-1.54</w:t>
            </w:r>
          </w:p>
        </w:tc>
        <w:tc>
          <w:tcPr>
            <w:tcW w:w="1440" w:type="dxa"/>
            <w:tcBorders>
              <w:left w:val="nil"/>
              <w:right w:val="nil"/>
            </w:tcBorders>
            <w:vAlign w:val="center"/>
          </w:tcPr>
          <w:p w14:paraId="296E8F97" w14:textId="77777777" w:rsidR="009233EA" w:rsidRPr="00714C15" w:rsidRDefault="009233EA" w:rsidP="0015725C">
            <w:pPr>
              <w:rPr>
                <w:sz w:val="20"/>
                <w:szCs w:val="20"/>
              </w:rPr>
            </w:pPr>
            <w:r w:rsidRPr="00714C15">
              <w:rPr>
                <w:sz w:val="20"/>
                <w:szCs w:val="20"/>
              </w:rPr>
              <w:t>0.90* (0.46)</w:t>
            </w:r>
          </w:p>
        </w:tc>
        <w:tc>
          <w:tcPr>
            <w:tcW w:w="720" w:type="dxa"/>
            <w:tcBorders>
              <w:left w:val="nil"/>
              <w:right w:val="nil"/>
            </w:tcBorders>
            <w:vAlign w:val="center"/>
          </w:tcPr>
          <w:p w14:paraId="118767DA" w14:textId="77777777" w:rsidR="009233EA" w:rsidRPr="00714C15" w:rsidRDefault="009233EA" w:rsidP="0015725C">
            <w:pPr>
              <w:rPr>
                <w:sz w:val="20"/>
                <w:szCs w:val="20"/>
              </w:rPr>
            </w:pPr>
            <w:r w:rsidRPr="00714C15">
              <w:rPr>
                <w:sz w:val="20"/>
                <w:szCs w:val="20"/>
              </w:rPr>
              <w:t>1.92</w:t>
            </w:r>
          </w:p>
        </w:tc>
        <w:tc>
          <w:tcPr>
            <w:tcW w:w="1170" w:type="dxa"/>
            <w:tcBorders>
              <w:left w:val="nil"/>
              <w:right w:val="nil"/>
            </w:tcBorders>
            <w:vAlign w:val="center"/>
          </w:tcPr>
          <w:p w14:paraId="12A7E16D" w14:textId="77777777" w:rsidR="009233EA" w:rsidRPr="00714C15" w:rsidRDefault="009233EA" w:rsidP="0015725C">
            <w:pPr>
              <w:ind w:left="134"/>
              <w:rPr>
                <w:sz w:val="20"/>
                <w:szCs w:val="20"/>
              </w:rPr>
            </w:pPr>
            <w:r w:rsidRPr="00714C15">
              <w:rPr>
                <w:sz w:val="20"/>
                <w:szCs w:val="20"/>
              </w:rPr>
              <w:t>0.38</w:t>
            </w:r>
          </w:p>
        </w:tc>
      </w:tr>
      <w:tr w:rsidR="009233EA" w14:paraId="57D5FAAC" w14:textId="77777777" w:rsidTr="0015725C">
        <w:trPr>
          <w:trHeight w:val="317"/>
        </w:trPr>
        <w:tc>
          <w:tcPr>
            <w:tcW w:w="2070" w:type="dxa"/>
            <w:tcBorders>
              <w:left w:val="nil"/>
              <w:right w:val="nil"/>
            </w:tcBorders>
            <w:vAlign w:val="center"/>
          </w:tcPr>
          <w:p w14:paraId="3BFB0043" w14:textId="77777777" w:rsidR="009233EA" w:rsidRDefault="009233EA" w:rsidP="0015725C">
            <w:r w:rsidRPr="00F46E32">
              <w:rPr>
                <w:color w:val="1A1A1A"/>
                <w:sz w:val="20"/>
                <w:szCs w:val="20"/>
              </w:rPr>
              <w:t>CI (</w:t>
            </w:r>
            <w:r w:rsidRPr="00F46E32">
              <w:rPr>
                <w:i/>
                <w:color w:val="1A1A1A"/>
                <w:sz w:val="20"/>
                <w:szCs w:val="20"/>
              </w:rPr>
              <w:t>N=104,</w:t>
            </w:r>
            <w:r w:rsidRPr="00F46E32">
              <w:rPr>
                <w:color w:val="1A1A1A"/>
                <w:sz w:val="20"/>
                <w:szCs w:val="20"/>
              </w:rPr>
              <w:t xml:space="preserve"> </w:t>
            </w:r>
            <w:r>
              <w:rPr>
                <w:i/>
                <w:color w:val="1A1A1A"/>
                <w:sz w:val="20"/>
                <w:szCs w:val="20"/>
              </w:rPr>
              <w:t>32</w:t>
            </w:r>
            <w:r w:rsidRPr="00F46E32">
              <w:rPr>
                <w:color w:val="1A1A1A"/>
                <w:sz w:val="20"/>
                <w:szCs w:val="20"/>
              </w:rPr>
              <w:t>)</w:t>
            </w:r>
          </w:p>
        </w:tc>
        <w:tc>
          <w:tcPr>
            <w:tcW w:w="990" w:type="dxa"/>
            <w:tcBorders>
              <w:left w:val="nil"/>
              <w:right w:val="nil"/>
            </w:tcBorders>
            <w:vAlign w:val="center"/>
          </w:tcPr>
          <w:p w14:paraId="2745DC3D" w14:textId="77777777" w:rsidR="009233EA" w:rsidRPr="000D4336" w:rsidRDefault="009233EA" w:rsidP="0015725C">
            <w:pPr>
              <w:rPr>
                <w:sz w:val="20"/>
                <w:szCs w:val="20"/>
              </w:rPr>
            </w:pPr>
            <w:r w:rsidRPr="000D4336">
              <w:rPr>
                <w:color w:val="1A1A1A"/>
                <w:sz w:val="20"/>
                <w:szCs w:val="20"/>
              </w:rPr>
              <w:t>0.27**</w:t>
            </w:r>
          </w:p>
        </w:tc>
        <w:tc>
          <w:tcPr>
            <w:tcW w:w="720" w:type="dxa"/>
            <w:tcBorders>
              <w:left w:val="nil"/>
              <w:right w:val="nil"/>
            </w:tcBorders>
            <w:vAlign w:val="center"/>
          </w:tcPr>
          <w:p w14:paraId="3E1ED817" w14:textId="77777777" w:rsidR="009233EA" w:rsidRPr="000D4336" w:rsidRDefault="009233EA" w:rsidP="0015725C">
            <w:pPr>
              <w:rPr>
                <w:sz w:val="20"/>
                <w:szCs w:val="20"/>
              </w:rPr>
            </w:pPr>
            <w:r w:rsidRPr="000D4336">
              <w:rPr>
                <w:color w:val="1A1A1A"/>
                <w:sz w:val="20"/>
                <w:szCs w:val="20"/>
              </w:rPr>
              <w:t>-2.15</w:t>
            </w:r>
          </w:p>
        </w:tc>
        <w:tc>
          <w:tcPr>
            <w:tcW w:w="990" w:type="dxa"/>
            <w:tcBorders>
              <w:left w:val="nil"/>
              <w:right w:val="nil"/>
            </w:tcBorders>
            <w:vAlign w:val="center"/>
          </w:tcPr>
          <w:p w14:paraId="4054D295" w14:textId="77777777" w:rsidR="009233EA" w:rsidRPr="000D4336" w:rsidRDefault="009233EA" w:rsidP="0015725C">
            <w:pPr>
              <w:rPr>
                <w:sz w:val="20"/>
                <w:szCs w:val="20"/>
              </w:rPr>
            </w:pPr>
            <w:r>
              <w:rPr>
                <w:sz w:val="20"/>
                <w:szCs w:val="20"/>
              </w:rPr>
              <w:t>0.02***</w:t>
            </w:r>
          </w:p>
        </w:tc>
        <w:tc>
          <w:tcPr>
            <w:tcW w:w="720" w:type="dxa"/>
            <w:tcBorders>
              <w:left w:val="nil"/>
              <w:right w:val="nil"/>
            </w:tcBorders>
            <w:vAlign w:val="center"/>
          </w:tcPr>
          <w:p w14:paraId="111F6B02" w14:textId="77777777" w:rsidR="009233EA" w:rsidRPr="000D4336" w:rsidRDefault="009233EA" w:rsidP="0015725C">
            <w:pPr>
              <w:rPr>
                <w:sz w:val="20"/>
                <w:szCs w:val="20"/>
              </w:rPr>
            </w:pPr>
            <w:r>
              <w:rPr>
                <w:sz w:val="20"/>
                <w:szCs w:val="20"/>
              </w:rPr>
              <w:t>-3.25</w:t>
            </w:r>
          </w:p>
        </w:tc>
        <w:tc>
          <w:tcPr>
            <w:tcW w:w="1440" w:type="dxa"/>
            <w:tcBorders>
              <w:left w:val="nil"/>
              <w:right w:val="nil"/>
            </w:tcBorders>
            <w:vAlign w:val="center"/>
          </w:tcPr>
          <w:p w14:paraId="7D58ED23" w14:textId="77777777" w:rsidR="009233EA" w:rsidRPr="00714C15" w:rsidRDefault="009233EA" w:rsidP="0015725C">
            <w:pPr>
              <w:rPr>
                <w:sz w:val="20"/>
                <w:szCs w:val="20"/>
              </w:rPr>
            </w:pPr>
            <w:r w:rsidRPr="00714C15">
              <w:rPr>
                <w:sz w:val="20"/>
                <w:szCs w:val="20"/>
              </w:rPr>
              <w:t>1.43*** (0.54)</w:t>
            </w:r>
          </w:p>
        </w:tc>
        <w:tc>
          <w:tcPr>
            <w:tcW w:w="720" w:type="dxa"/>
            <w:tcBorders>
              <w:left w:val="nil"/>
              <w:right w:val="nil"/>
            </w:tcBorders>
            <w:vAlign w:val="center"/>
          </w:tcPr>
          <w:p w14:paraId="578E4782" w14:textId="77777777" w:rsidR="009233EA" w:rsidRPr="00714C15" w:rsidRDefault="009233EA" w:rsidP="0015725C">
            <w:pPr>
              <w:rPr>
                <w:sz w:val="20"/>
                <w:szCs w:val="20"/>
              </w:rPr>
            </w:pPr>
            <w:r w:rsidRPr="00714C15">
              <w:rPr>
                <w:sz w:val="20"/>
                <w:szCs w:val="20"/>
              </w:rPr>
              <w:t>2.65</w:t>
            </w:r>
          </w:p>
        </w:tc>
        <w:tc>
          <w:tcPr>
            <w:tcW w:w="1170" w:type="dxa"/>
            <w:tcBorders>
              <w:left w:val="nil"/>
              <w:right w:val="nil"/>
            </w:tcBorders>
            <w:vAlign w:val="center"/>
          </w:tcPr>
          <w:p w14:paraId="085A205E" w14:textId="77777777" w:rsidR="009233EA" w:rsidRPr="00714C15" w:rsidRDefault="009233EA" w:rsidP="0015725C">
            <w:pPr>
              <w:ind w:left="134"/>
              <w:rPr>
                <w:sz w:val="20"/>
                <w:szCs w:val="20"/>
              </w:rPr>
            </w:pPr>
            <w:r w:rsidRPr="00714C15">
              <w:rPr>
                <w:sz w:val="20"/>
                <w:szCs w:val="20"/>
              </w:rPr>
              <w:t>0.52</w:t>
            </w:r>
          </w:p>
        </w:tc>
        <w:tc>
          <w:tcPr>
            <w:tcW w:w="990" w:type="dxa"/>
            <w:tcBorders>
              <w:left w:val="nil"/>
              <w:right w:val="nil"/>
            </w:tcBorders>
            <w:vAlign w:val="center"/>
          </w:tcPr>
          <w:p w14:paraId="04987D56" w14:textId="77777777" w:rsidR="009233EA" w:rsidRPr="000D4336" w:rsidRDefault="009233EA" w:rsidP="0015725C">
            <w:pPr>
              <w:rPr>
                <w:sz w:val="20"/>
                <w:szCs w:val="20"/>
              </w:rPr>
            </w:pPr>
            <w:r>
              <w:rPr>
                <w:sz w:val="20"/>
                <w:szCs w:val="20"/>
              </w:rPr>
              <w:t>0.30*</w:t>
            </w:r>
          </w:p>
        </w:tc>
        <w:tc>
          <w:tcPr>
            <w:tcW w:w="720" w:type="dxa"/>
            <w:tcBorders>
              <w:left w:val="nil"/>
              <w:right w:val="nil"/>
            </w:tcBorders>
            <w:vAlign w:val="center"/>
          </w:tcPr>
          <w:p w14:paraId="690CEEC8" w14:textId="77777777" w:rsidR="009233EA" w:rsidRPr="000D4336" w:rsidRDefault="009233EA" w:rsidP="0015725C">
            <w:pPr>
              <w:rPr>
                <w:sz w:val="20"/>
                <w:szCs w:val="20"/>
              </w:rPr>
            </w:pPr>
            <w:r>
              <w:rPr>
                <w:sz w:val="20"/>
                <w:szCs w:val="20"/>
              </w:rPr>
              <w:t>-1.33</w:t>
            </w:r>
          </w:p>
        </w:tc>
        <w:tc>
          <w:tcPr>
            <w:tcW w:w="1440" w:type="dxa"/>
            <w:tcBorders>
              <w:left w:val="nil"/>
              <w:right w:val="nil"/>
            </w:tcBorders>
            <w:vAlign w:val="center"/>
          </w:tcPr>
          <w:p w14:paraId="303164BF" w14:textId="77777777" w:rsidR="009233EA" w:rsidRPr="00714C15" w:rsidRDefault="009233EA" w:rsidP="0015725C">
            <w:pPr>
              <w:rPr>
                <w:sz w:val="20"/>
                <w:szCs w:val="20"/>
              </w:rPr>
            </w:pPr>
            <w:r w:rsidRPr="00714C15">
              <w:rPr>
                <w:sz w:val="20"/>
                <w:szCs w:val="20"/>
              </w:rPr>
              <w:t>1.71*** (0.53)</w:t>
            </w:r>
          </w:p>
        </w:tc>
        <w:tc>
          <w:tcPr>
            <w:tcW w:w="720" w:type="dxa"/>
            <w:tcBorders>
              <w:left w:val="nil"/>
              <w:right w:val="nil"/>
            </w:tcBorders>
            <w:vAlign w:val="center"/>
          </w:tcPr>
          <w:p w14:paraId="71F2B10D" w14:textId="77777777" w:rsidR="009233EA" w:rsidRPr="00714C15" w:rsidRDefault="009233EA" w:rsidP="0015725C">
            <w:pPr>
              <w:rPr>
                <w:sz w:val="20"/>
                <w:szCs w:val="20"/>
              </w:rPr>
            </w:pPr>
            <w:r w:rsidRPr="00714C15">
              <w:rPr>
                <w:sz w:val="20"/>
                <w:szCs w:val="20"/>
              </w:rPr>
              <w:t>3.25</w:t>
            </w:r>
          </w:p>
        </w:tc>
        <w:tc>
          <w:tcPr>
            <w:tcW w:w="1170" w:type="dxa"/>
            <w:tcBorders>
              <w:left w:val="nil"/>
              <w:right w:val="nil"/>
            </w:tcBorders>
            <w:vAlign w:val="center"/>
          </w:tcPr>
          <w:p w14:paraId="067F2C5F" w14:textId="77777777" w:rsidR="009233EA" w:rsidRPr="00714C15" w:rsidRDefault="009233EA" w:rsidP="0015725C">
            <w:pPr>
              <w:ind w:left="134"/>
              <w:rPr>
                <w:sz w:val="20"/>
                <w:szCs w:val="20"/>
              </w:rPr>
            </w:pPr>
            <w:r w:rsidRPr="00714C15">
              <w:rPr>
                <w:sz w:val="20"/>
                <w:szCs w:val="20"/>
              </w:rPr>
              <w:t>0.53</w:t>
            </w:r>
          </w:p>
        </w:tc>
      </w:tr>
      <w:tr w:rsidR="009233EA" w14:paraId="2E86AF1F" w14:textId="77777777" w:rsidTr="0015725C">
        <w:trPr>
          <w:trHeight w:val="317"/>
        </w:trPr>
        <w:tc>
          <w:tcPr>
            <w:tcW w:w="2070" w:type="dxa"/>
            <w:tcBorders>
              <w:left w:val="nil"/>
              <w:bottom w:val="single" w:sz="4" w:space="0" w:color="auto"/>
              <w:right w:val="nil"/>
            </w:tcBorders>
            <w:vAlign w:val="center"/>
          </w:tcPr>
          <w:p w14:paraId="46FE813C" w14:textId="77777777" w:rsidR="009233EA" w:rsidRPr="00F46E32" w:rsidRDefault="009233EA" w:rsidP="0015725C">
            <w:pPr>
              <w:rPr>
                <w:color w:val="1A1A1A"/>
                <w:sz w:val="20"/>
                <w:szCs w:val="20"/>
              </w:rPr>
            </w:pPr>
            <w:r w:rsidRPr="00592C25">
              <w:rPr>
                <w:color w:val="1A1A1A"/>
                <w:sz w:val="20"/>
                <w:szCs w:val="20"/>
              </w:rPr>
              <w:t>No CI (</w:t>
            </w:r>
            <w:r w:rsidRPr="00592C25">
              <w:rPr>
                <w:i/>
                <w:color w:val="1A1A1A"/>
                <w:sz w:val="20"/>
                <w:szCs w:val="20"/>
              </w:rPr>
              <w:t xml:space="preserve">N=102, </w:t>
            </w:r>
            <w:r>
              <w:rPr>
                <w:i/>
                <w:color w:val="1A1A1A"/>
                <w:sz w:val="20"/>
                <w:szCs w:val="20"/>
              </w:rPr>
              <w:t>28</w:t>
            </w:r>
            <w:r w:rsidRPr="00592C25">
              <w:rPr>
                <w:color w:val="1A1A1A"/>
                <w:sz w:val="20"/>
                <w:szCs w:val="20"/>
              </w:rPr>
              <w:t>)</w:t>
            </w:r>
          </w:p>
        </w:tc>
        <w:tc>
          <w:tcPr>
            <w:tcW w:w="990" w:type="dxa"/>
            <w:tcBorders>
              <w:left w:val="nil"/>
              <w:bottom w:val="single" w:sz="4" w:space="0" w:color="auto"/>
              <w:right w:val="nil"/>
            </w:tcBorders>
            <w:vAlign w:val="center"/>
          </w:tcPr>
          <w:p w14:paraId="2CB0B217" w14:textId="77777777" w:rsidR="009233EA" w:rsidRPr="000D4336" w:rsidRDefault="009233EA" w:rsidP="0015725C">
            <w:pPr>
              <w:rPr>
                <w:sz w:val="20"/>
                <w:szCs w:val="20"/>
              </w:rPr>
            </w:pPr>
            <w:r w:rsidRPr="000D4336">
              <w:rPr>
                <w:color w:val="1A1A1A"/>
                <w:sz w:val="20"/>
                <w:szCs w:val="20"/>
              </w:rPr>
              <w:t>0.86</w:t>
            </w:r>
          </w:p>
        </w:tc>
        <w:tc>
          <w:tcPr>
            <w:tcW w:w="720" w:type="dxa"/>
            <w:tcBorders>
              <w:left w:val="nil"/>
              <w:bottom w:val="single" w:sz="4" w:space="0" w:color="auto"/>
              <w:right w:val="nil"/>
            </w:tcBorders>
            <w:vAlign w:val="center"/>
          </w:tcPr>
          <w:p w14:paraId="11ACE749" w14:textId="77777777" w:rsidR="009233EA" w:rsidRPr="000D4336" w:rsidRDefault="009233EA" w:rsidP="0015725C">
            <w:pPr>
              <w:rPr>
                <w:sz w:val="20"/>
                <w:szCs w:val="20"/>
              </w:rPr>
            </w:pPr>
            <w:r w:rsidRPr="000D4336">
              <w:rPr>
                <w:color w:val="1A1A1A"/>
                <w:sz w:val="20"/>
                <w:szCs w:val="20"/>
              </w:rPr>
              <w:t>-0.36</w:t>
            </w:r>
          </w:p>
        </w:tc>
        <w:tc>
          <w:tcPr>
            <w:tcW w:w="990" w:type="dxa"/>
            <w:tcBorders>
              <w:left w:val="nil"/>
              <w:bottom w:val="single" w:sz="4" w:space="0" w:color="auto"/>
              <w:right w:val="nil"/>
            </w:tcBorders>
            <w:vAlign w:val="center"/>
          </w:tcPr>
          <w:p w14:paraId="3131A793" w14:textId="77777777" w:rsidR="009233EA" w:rsidRPr="000D4336" w:rsidRDefault="009233EA" w:rsidP="0015725C">
            <w:pPr>
              <w:rPr>
                <w:sz w:val="20"/>
                <w:szCs w:val="20"/>
              </w:rPr>
            </w:pPr>
            <w:r>
              <w:rPr>
                <w:sz w:val="20"/>
                <w:szCs w:val="20"/>
              </w:rPr>
              <w:t>0.26</w:t>
            </w:r>
          </w:p>
        </w:tc>
        <w:tc>
          <w:tcPr>
            <w:tcW w:w="720" w:type="dxa"/>
            <w:tcBorders>
              <w:left w:val="nil"/>
              <w:bottom w:val="single" w:sz="4" w:space="0" w:color="auto"/>
              <w:right w:val="nil"/>
            </w:tcBorders>
            <w:vAlign w:val="center"/>
          </w:tcPr>
          <w:p w14:paraId="58F673E3" w14:textId="77777777" w:rsidR="009233EA" w:rsidRPr="000D4336" w:rsidRDefault="009233EA" w:rsidP="0015725C">
            <w:pPr>
              <w:rPr>
                <w:sz w:val="20"/>
                <w:szCs w:val="20"/>
              </w:rPr>
            </w:pPr>
            <w:r>
              <w:rPr>
                <w:sz w:val="20"/>
                <w:szCs w:val="20"/>
              </w:rPr>
              <w:t>-2.43</w:t>
            </w:r>
          </w:p>
        </w:tc>
        <w:tc>
          <w:tcPr>
            <w:tcW w:w="1440" w:type="dxa"/>
            <w:tcBorders>
              <w:left w:val="nil"/>
              <w:bottom w:val="single" w:sz="4" w:space="0" w:color="auto"/>
              <w:right w:val="nil"/>
            </w:tcBorders>
            <w:vAlign w:val="center"/>
          </w:tcPr>
          <w:p w14:paraId="01C8C23B" w14:textId="77777777" w:rsidR="009233EA" w:rsidRPr="00714C15" w:rsidRDefault="009233EA" w:rsidP="0015725C">
            <w:pPr>
              <w:rPr>
                <w:sz w:val="20"/>
                <w:szCs w:val="20"/>
              </w:rPr>
            </w:pPr>
            <w:r w:rsidRPr="00714C15">
              <w:rPr>
                <w:sz w:val="20"/>
                <w:szCs w:val="20"/>
              </w:rPr>
              <w:t>0.89** (0.43)</w:t>
            </w:r>
          </w:p>
        </w:tc>
        <w:tc>
          <w:tcPr>
            <w:tcW w:w="720" w:type="dxa"/>
            <w:tcBorders>
              <w:left w:val="nil"/>
              <w:bottom w:val="single" w:sz="4" w:space="0" w:color="auto"/>
              <w:right w:val="nil"/>
            </w:tcBorders>
            <w:vAlign w:val="center"/>
          </w:tcPr>
          <w:p w14:paraId="0DD00117" w14:textId="77777777" w:rsidR="009233EA" w:rsidRPr="00714C15" w:rsidRDefault="009233EA" w:rsidP="0015725C">
            <w:pPr>
              <w:rPr>
                <w:sz w:val="20"/>
                <w:szCs w:val="20"/>
              </w:rPr>
            </w:pPr>
            <w:r w:rsidRPr="00714C15">
              <w:rPr>
                <w:sz w:val="20"/>
                <w:szCs w:val="20"/>
              </w:rPr>
              <w:t>2.07</w:t>
            </w:r>
          </w:p>
        </w:tc>
        <w:tc>
          <w:tcPr>
            <w:tcW w:w="1170" w:type="dxa"/>
            <w:tcBorders>
              <w:left w:val="nil"/>
              <w:bottom w:val="single" w:sz="4" w:space="0" w:color="auto"/>
              <w:right w:val="nil"/>
            </w:tcBorders>
            <w:vAlign w:val="center"/>
          </w:tcPr>
          <w:p w14:paraId="7FC696E9" w14:textId="77777777" w:rsidR="009233EA" w:rsidRPr="00714C15" w:rsidRDefault="009233EA" w:rsidP="0015725C">
            <w:pPr>
              <w:ind w:left="134"/>
              <w:rPr>
                <w:sz w:val="20"/>
                <w:szCs w:val="20"/>
              </w:rPr>
            </w:pPr>
            <w:r w:rsidRPr="00714C15">
              <w:rPr>
                <w:sz w:val="20"/>
                <w:szCs w:val="20"/>
              </w:rPr>
              <w:t>0.63</w:t>
            </w:r>
          </w:p>
        </w:tc>
        <w:tc>
          <w:tcPr>
            <w:tcW w:w="990" w:type="dxa"/>
            <w:tcBorders>
              <w:left w:val="nil"/>
              <w:bottom w:val="single" w:sz="4" w:space="0" w:color="auto"/>
              <w:right w:val="nil"/>
            </w:tcBorders>
            <w:vAlign w:val="center"/>
          </w:tcPr>
          <w:p w14:paraId="00986B66" w14:textId="77777777" w:rsidR="009233EA" w:rsidRPr="000D4336" w:rsidRDefault="009233EA" w:rsidP="0015725C">
            <w:pPr>
              <w:rPr>
                <w:sz w:val="20"/>
                <w:szCs w:val="20"/>
              </w:rPr>
            </w:pPr>
            <w:r>
              <w:rPr>
                <w:sz w:val="20"/>
                <w:szCs w:val="20"/>
              </w:rPr>
              <w:t>0.41</w:t>
            </w:r>
          </w:p>
        </w:tc>
        <w:tc>
          <w:tcPr>
            <w:tcW w:w="720" w:type="dxa"/>
            <w:tcBorders>
              <w:left w:val="nil"/>
              <w:bottom w:val="single" w:sz="4" w:space="0" w:color="auto"/>
              <w:right w:val="nil"/>
            </w:tcBorders>
            <w:vAlign w:val="center"/>
          </w:tcPr>
          <w:p w14:paraId="725CDA2E" w14:textId="77777777" w:rsidR="009233EA" w:rsidRPr="000D4336" w:rsidRDefault="009233EA" w:rsidP="0015725C">
            <w:pPr>
              <w:rPr>
                <w:sz w:val="20"/>
                <w:szCs w:val="20"/>
              </w:rPr>
            </w:pPr>
            <w:r>
              <w:rPr>
                <w:sz w:val="20"/>
                <w:szCs w:val="20"/>
              </w:rPr>
              <w:t>-0.91</w:t>
            </w:r>
          </w:p>
        </w:tc>
        <w:tc>
          <w:tcPr>
            <w:tcW w:w="1440" w:type="dxa"/>
            <w:tcBorders>
              <w:left w:val="nil"/>
              <w:bottom w:val="single" w:sz="4" w:space="0" w:color="auto"/>
              <w:right w:val="nil"/>
            </w:tcBorders>
            <w:vAlign w:val="center"/>
          </w:tcPr>
          <w:p w14:paraId="6F2B0468" w14:textId="77777777" w:rsidR="009233EA" w:rsidRPr="00714C15" w:rsidRDefault="009233EA" w:rsidP="0015725C">
            <w:pPr>
              <w:rPr>
                <w:sz w:val="20"/>
                <w:szCs w:val="20"/>
              </w:rPr>
            </w:pPr>
            <w:r w:rsidRPr="00714C15">
              <w:rPr>
                <w:sz w:val="20"/>
                <w:szCs w:val="20"/>
              </w:rPr>
              <w:t>0.80 (0.59)</w:t>
            </w:r>
          </w:p>
        </w:tc>
        <w:tc>
          <w:tcPr>
            <w:tcW w:w="720" w:type="dxa"/>
            <w:tcBorders>
              <w:left w:val="nil"/>
              <w:bottom w:val="single" w:sz="4" w:space="0" w:color="auto"/>
              <w:right w:val="nil"/>
            </w:tcBorders>
            <w:vAlign w:val="center"/>
          </w:tcPr>
          <w:p w14:paraId="6054EC29" w14:textId="77777777" w:rsidR="009233EA" w:rsidRPr="00714C15" w:rsidRDefault="009233EA" w:rsidP="0015725C">
            <w:pPr>
              <w:rPr>
                <w:sz w:val="20"/>
                <w:szCs w:val="20"/>
              </w:rPr>
            </w:pPr>
            <w:r w:rsidRPr="00714C15">
              <w:rPr>
                <w:sz w:val="20"/>
                <w:szCs w:val="20"/>
              </w:rPr>
              <w:t>1.36</w:t>
            </w:r>
          </w:p>
        </w:tc>
        <w:tc>
          <w:tcPr>
            <w:tcW w:w="1170" w:type="dxa"/>
            <w:tcBorders>
              <w:left w:val="nil"/>
              <w:bottom w:val="single" w:sz="4" w:space="0" w:color="auto"/>
              <w:right w:val="nil"/>
            </w:tcBorders>
            <w:vAlign w:val="center"/>
          </w:tcPr>
          <w:p w14:paraId="34F4CDC4" w14:textId="77777777" w:rsidR="009233EA" w:rsidRPr="00714C15" w:rsidRDefault="009233EA" w:rsidP="0015725C">
            <w:pPr>
              <w:ind w:left="134"/>
              <w:rPr>
                <w:sz w:val="20"/>
                <w:szCs w:val="20"/>
              </w:rPr>
            </w:pPr>
            <w:r w:rsidRPr="00714C15">
              <w:rPr>
                <w:sz w:val="20"/>
                <w:szCs w:val="20"/>
              </w:rPr>
              <w:t>0.40</w:t>
            </w:r>
          </w:p>
        </w:tc>
      </w:tr>
      <w:tr w:rsidR="009233EA" w14:paraId="0F8354C7" w14:textId="77777777" w:rsidTr="0015725C">
        <w:trPr>
          <w:trHeight w:val="341"/>
        </w:trPr>
        <w:tc>
          <w:tcPr>
            <w:tcW w:w="13860" w:type="dxa"/>
            <w:gridSpan w:val="13"/>
            <w:tcBorders>
              <w:left w:val="nil"/>
              <w:bottom w:val="single" w:sz="4" w:space="0" w:color="auto"/>
              <w:right w:val="nil"/>
            </w:tcBorders>
            <w:shd w:val="clear" w:color="auto" w:fill="CCCCCC"/>
            <w:vAlign w:val="center"/>
          </w:tcPr>
          <w:p w14:paraId="7FF906B5" w14:textId="7D4BBD6F" w:rsidR="009233EA" w:rsidRPr="000D4336" w:rsidRDefault="009233EA" w:rsidP="0015725C">
            <w:pPr>
              <w:ind w:left="134"/>
              <w:jc w:val="center"/>
              <w:rPr>
                <w:sz w:val="20"/>
                <w:szCs w:val="20"/>
              </w:rPr>
            </w:pPr>
            <w:r>
              <w:rPr>
                <w:b/>
                <w:color w:val="1A1A1A"/>
                <w:sz w:val="20"/>
                <w:szCs w:val="20"/>
              </w:rPr>
              <w:t xml:space="preserve">Increasing Population Size </w:t>
            </w:r>
            <w:r w:rsidR="00311102">
              <w:rPr>
                <w:b/>
                <w:color w:val="1A1A1A"/>
                <w:sz w:val="20"/>
                <w:szCs w:val="20"/>
              </w:rPr>
              <w:t xml:space="preserve">for </w:t>
            </w:r>
            <w:proofErr w:type="spellStart"/>
            <w:r w:rsidR="00311102">
              <w:rPr>
                <w:b/>
                <w:color w:val="1A1A1A"/>
                <w:sz w:val="20"/>
                <w:szCs w:val="20"/>
              </w:rPr>
              <w:t>GenMatch</w:t>
            </w:r>
            <w:proofErr w:type="spellEnd"/>
            <w:r w:rsidR="00311102">
              <w:rPr>
                <w:b/>
                <w:color w:val="1A1A1A"/>
                <w:sz w:val="20"/>
                <w:szCs w:val="20"/>
              </w:rPr>
              <w:t xml:space="preserve">  </w:t>
            </w:r>
            <w:r>
              <w:rPr>
                <w:b/>
                <w:color w:val="1A1A1A"/>
                <w:sz w:val="20"/>
                <w:szCs w:val="20"/>
              </w:rPr>
              <w:t xml:space="preserve">to </w:t>
            </w:r>
            <w:r>
              <w:rPr>
                <w:b/>
                <w:i/>
                <w:color w:val="1A1A1A"/>
                <w:sz w:val="20"/>
                <w:szCs w:val="20"/>
              </w:rPr>
              <w:t>N = 10,000</w:t>
            </w:r>
          </w:p>
        </w:tc>
      </w:tr>
      <w:tr w:rsidR="009233EA" w14:paraId="49B365A5" w14:textId="77777777" w:rsidTr="0015725C">
        <w:trPr>
          <w:trHeight w:val="317"/>
        </w:trPr>
        <w:tc>
          <w:tcPr>
            <w:tcW w:w="2070" w:type="dxa"/>
            <w:tcBorders>
              <w:left w:val="nil"/>
              <w:right w:val="nil"/>
            </w:tcBorders>
            <w:vAlign w:val="center"/>
          </w:tcPr>
          <w:p w14:paraId="3C58160F" w14:textId="77777777" w:rsidR="009233EA" w:rsidRDefault="009233EA" w:rsidP="0015725C">
            <w:pPr>
              <w:rPr>
                <w:b/>
                <w:color w:val="1A1A1A"/>
                <w:sz w:val="20"/>
                <w:szCs w:val="20"/>
              </w:rPr>
            </w:pPr>
            <w:r w:rsidRPr="00F574F0">
              <w:rPr>
                <w:color w:val="1A1A1A"/>
                <w:sz w:val="20"/>
                <w:szCs w:val="20"/>
              </w:rPr>
              <w:t>All UN (</w:t>
            </w:r>
            <w:r w:rsidRPr="00F574F0">
              <w:rPr>
                <w:i/>
                <w:color w:val="1A1A1A"/>
                <w:sz w:val="20"/>
                <w:szCs w:val="20"/>
              </w:rPr>
              <w:t>N=118, 30)</w:t>
            </w:r>
          </w:p>
        </w:tc>
        <w:tc>
          <w:tcPr>
            <w:tcW w:w="990" w:type="dxa"/>
            <w:tcBorders>
              <w:left w:val="nil"/>
              <w:right w:val="nil"/>
            </w:tcBorders>
            <w:vAlign w:val="center"/>
          </w:tcPr>
          <w:p w14:paraId="1A530708" w14:textId="77777777" w:rsidR="009233EA" w:rsidRPr="000D4336" w:rsidRDefault="009233EA" w:rsidP="0015725C">
            <w:pPr>
              <w:rPr>
                <w:color w:val="1A1A1A"/>
                <w:sz w:val="20"/>
                <w:szCs w:val="20"/>
              </w:rPr>
            </w:pPr>
            <w:r w:rsidRPr="007B7EF4">
              <w:rPr>
                <w:color w:val="1A1A1A"/>
                <w:sz w:val="20"/>
                <w:szCs w:val="20"/>
              </w:rPr>
              <w:t>0.52*</w:t>
            </w:r>
          </w:p>
        </w:tc>
        <w:tc>
          <w:tcPr>
            <w:tcW w:w="720" w:type="dxa"/>
            <w:tcBorders>
              <w:left w:val="nil"/>
              <w:right w:val="nil"/>
            </w:tcBorders>
            <w:vAlign w:val="center"/>
          </w:tcPr>
          <w:p w14:paraId="7E417F9D" w14:textId="77777777" w:rsidR="009233EA" w:rsidRPr="000D4336" w:rsidRDefault="009233EA" w:rsidP="0015725C">
            <w:pPr>
              <w:rPr>
                <w:color w:val="1A1A1A"/>
                <w:sz w:val="20"/>
                <w:szCs w:val="20"/>
              </w:rPr>
            </w:pPr>
            <w:r w:rsidRPr="007B7EF4">
              <w:rPr>
                <w:color w:val="1A1A1A"/>
                <w:sz w:val="20"/>
                <w:szCs w:val="20"/>
              </w:rPr>
              <w:t>-1.61</w:t>
            </w:r>
          </w:p>
        </w:tc>
        <w:tc>
          <w:tcPr>
            <w:tcW w:w="990" w:type="dxa"/>
            <w:tcBorders>
              <w:left w:val="nil"/>
              <w:right w:val="nil"/>
            </w:tcBorders>
            <w:vAlign w:val="center"/>
          </w:tcPr>
          <w:p w14:paraId="31C9B5B4" w14:textId="77777777" w:rsidR="009233EA" w:rsidRPr="000D4336" w:rsidRDefault="009233EA" w:rsidP="0015725C">
            <w:pPr>
              <w:rPr>
                <w:sz w:val="20"/>
                <w:szCs w:val="20"/>
              </w:rPr>
            </w:pPr>
            <w:r>
              <w:rPr>
                <w:sz w:val="20"/>
                <w:szCs w:val="20"/>
              </w:rPr>
              <w:t>0.18****</w:t>
            </w:r>
          </w:p>
        </w:tc>
        <w:tc>
          <w:tcPr>
            <w:tcW w:w="720" w:type="dxa"/>
            <w:tcBorders>
              <w:left w:val="nil"/>
              <w:right w:val="nil"/>
            </w:tcBorders>
            <w:vAlign w:val="center"/>
          </w:tcPr>
          <w:p w14:paraId="224C840C" w14:textId="77777777" w:rsidR="009233EA" w:rsidRPr="000D4336" w:rsidRDefault="009233EA" w:rsidP="0015725C">
            <w:pPr>
              <w:rPr>
                <w:sz w:val="20"/>
                <w:szCs w:val="20"/>
              </w:rPr>
            </w:pPr>
            <w:r>
              <w:rPr>
                <w:sz w:val="20"/>
                <w:szCs w:val="20"/>
              </w:rPr>
              <w:t>-3.88</w:t>
            </w:r>
          </w:p>
        </w:tc>
        <w:tc>
          <w:tcPr>
            <w:tcW w:w="1440" w:type="dxa"/>
            <w:tcBorders>
              <w:left w:val="nil"/>
              <w:right w:val="nil"/>
            </w:tcBorders>
            <w:vAlign w:val="center"/>
          </w:tcPr>
          <w:p w14:paraId="6C72890A" w14:textId="77777777" w:rsidR="009233EA" w:rsidRPr="000D4336" w:rsidRDefault="009233EA" w:rsidP="0015725C">
            <w:pPr>
              <w:rPr>
                <w:sz w:val="20"/>
                <w:szCs w:val="20"/>
              </w:rPr>
            </w:pPr>
            <w:r>
              <w:rPr>
                <w:sz w:val="20"/>
                <w:szCs w:val="20"/>
              </w:rPr>
              <w:t>1.28*** (0.40)</w:t>
            </w:r>
          </w:p>
        </w:tc>
        <w:tc>
          <w:tcPr>
            <w:tcW w:w="720" w:type="dxa"/>
            <w:tcBorders>
              <w:left w:val="nil"/>
              <w:right w:val="nil"/>
            </w:tcBorders>
            <w:vAlign w:val="center"/>
          </w:tcPr>
          <w:p w14:paraId="010025D2" w14:textId="77777777" w:rsidR="009233EA" w:rsidRPr="000D4336" w:rsidRDefault="009233EA" w:rsidP="0015725C">
            <w:pPr>
              <w:rPr>
                <w:sz w:val="20"/>
                <w:szCs w:val="20"/>
              </w:rPr>
            </w:pPr>
            <w:r>
              <w:rPr>
                <w:sz w:val="20"/>
                <w:szCs w:val="20"/>
              </w:rPr>
              <w:t>3.16</w:t>
            </w:r>
          </w:p>
        </w:tc>
        <w:tc>
          <w:tcPr>
            <w:tcW w:w="1170" w:type="dxa"/>
            <w:tcBorders>
              <w:left w:val="nil"/>
              <w:right w:val="nil"/>
            </w:tcBorders>
            <w:vAlign w:val="center"/>
          </w:tcPr>
          <w:p w14:paraId="7DB78D07" w14:textId="77777777" w:rsidR="009233EA" w:rsidRPr="000D4336" w:rsidRDefault="009233EA" w:rsidP="0015725C">
            <w:pPr>
              <w:ind w:left="134"/>
              <w:rPr>
                <w:sz w:val="20"/>
                <w:szCs w:val="20"/>
              </w:rPr>
            </w:pPr>
            <w:r>
              <w:rPr>
                <w:sz w:val="20"/>
                <w:szCs w:val="20"/>
              </w:rPr>
              <w:t>0.30</w:t>
            </w:r>
          </w:p>
        </w:tc>
        <w:tc>
          <w:tcPr>
            <w:tcW w:w="990" w:type="dxa"/>
            <w:tcBorders>
              <w:left w:val="nil"/>
              <w:right w:val="nil"/>
            </w:tcBorders>
            <w:vAlign w:val="center"/>
          </w:tcPr>
          <w:p w14:paraId="05AA380A" w14:textId="77777777" w:rsidR="009233EA" w:rsidRPr="000D4336" w:rsidRDefault="009233EA" w:rsidP="0015725C">
            <w:pPr>
              <w:rPr>
                <w:sz w:val="20"/>
                <w:szCs w:val="20"/>
              </w:rPr>
            </w:pPr>
            <w:r>
              <w:rPr>
                <w:sz w:val="20"/>
                <w:szCs w:val="20"/>
              </w:rPr>
              <w:t>0.22**</w:t>
            </w:r>
          </w:p>
        </w:tc>
        <w:tc>
          <w:tcPr>
            <w:tcW w:w="720" w:type="dxa"/>
            <w:tcBorders>
              <w:left w:val="nil"/>
              <w:right w:val="nil"/>
            </w:tcBorders>
            <w:vAlign w:val="center"/>
          </w:tcPr>
          <w:p w14:paraId="6E348543" w14:textId="77777777" w:rsidR="009233EA" w:rsidRPr="000D4336" w:rsidRDefault="009233EA" w:rsidP="0015725C">
            <w:pPr>
              <w:rPr>
                <w:sz w:val="20"/>
                <w:szCs w:val="20"/>
              </w:rPr>
            </w:pPr>
            <w:r>
              <w:rPr>
                <w:sz w:val="20"/>
                <w:szCs w:val="20"/>
              </w:rPr>
              <w:t>-2.09</w:t>
            </w:r>
          </w:p>
        </w:tc>
        <w:tc>
          <w:tcPr>
            <w:tcW w:w="1440" w:type="dxa"/>
            <w:tcBorders>
              <w:left w:val="nil"/>
              <w:right w:val="nil"/>
            </w:tcBorders>
            <w:vAlign w:val="center"/>
          </w:tcPr>
          <w:p w14:paraId="6FE94CEE" w14:textId="77777777" w:rsidR="009233EA" w:rsidRPr="000D4336" w:rsidRDefault="009233EA" w:rsidP="0015725C">
            <w:pPr>
              <w:rPr>
                <w:sz w:val="20"/>
                <w:szCs w:val="20"/>
              </w:rPr>
            </w:pPr>
            <w:r>
              <w:rPr>
                <w:sz w:val="20"/>
                <w:szCs w:val="20"/>
              </w:rPr>
              <w:t>0.95** (0.41)</w:t>
            </w:r>
          </w:p>
        </w:tc>
        <w:tc>
          <w:tcPr>
            <w:tcW w:w="720" w:type="dxa"/>
            <w:tcBorders>
              <w:left w:val="nil"/>
              <w:right w:val="nil"/>
            </w:tcBorders>
            <w:vAlign w:val="center"/>
          </w:tcPr>
          <w:p w14:paraId="64392E62" w14:textId="77777777" w:rsidR="009233EA" w:rsidRPr="000D4336" w:rsidRDefault="009233EA" w:rsidP="0015725C">
            <w:pPr>
              <w:rPr>
                <w:sz w:val="20"/>
                <w:szCs w:val="20"/>
              </w:rPr>
            </w:pPr>
            <w:r>
              <w:rPr>
                <w:sz w:val="20"/>
                <w:szCs w:val="20"/>
              </w:rPr>
              <w:t>2.32</w:t>
            </w:r>
          </w:p>
        </w:tc>
        <w:tc>
          <w:tcPr>
            <w:tcW w:w="1170" w:type="dxa"/>
            <w:tcBorders>
              <w:left w:val="nil"/>
              <w:right w:val="nil"/>
            </w:tcBorders>
            <w:vAlign w:val="center"/>
          </w:tcPr>
          <w:p w14:paraId="00B56369" w14:textId="77777777" w:rsidR="009233EA" w:rsidRPr="000D4336" w:rsidRDefault="009233EA" w:rsidP="0015725C">
            <w:pPr>
              <w:ind w:left="134"/>
              <w:rPr>
                <w:sz w:val="20"/>
                <w:szCs w:val="20"/>
              </w:rPr>
            </w:pPr>
            <w:r>
              <w:rPr>
                <w:sz w:val="20"/>
                <w:szCs w:val="20"/>
              </w:rPr>
              <w:t>0.36</w:t>
            </w:r>
          </w:p>
        </w:tc>
      </w:tr>
      <w:tr w:rsidR="009233EA" w14:paraId="61120D5A" w14:textId="77777777" w:rsidTr="0015725C">
        <w:trPr>
          <w:trHeight w:val="317"/>
        </w:trPr>
        <w:tc>
          <w:tcPr>
            <w:tcW w:w="2070" w:type="dxa"/>
            <w:tcBorders>
              <w:left w:val="nil"/>
              <w:right w:val="nil"/>
            </w:tcBorders>
            <w:vAlign w:val="center"/>
          </w:tcPr>
          <w:p w14:paraId="024F551F" w14:textId="77777777" w:rsidR="009233EA" w:rsidRDefault="009233EA" w:rsidP="0015725C">
            <w:pPr>
              <w:rPr>
                <w:b/>
                <w:color w:val="1A1A1A"/>
                <w:sz w:val="20"/>
                <w:szCs w:val="20"/>
              </w:rPr>
            </w:pPr>
            <w:r w:rsidRPr="000025D1">
              <w:rPr>
                <w:color w:val="1A1A1A"/>
                <w:sz w:val="20"/>
                <w:szCs w:val="20"/>
              </w:rPr>
              <w:t>Coercive (</w:t>
            </w:r>
            <w:r w:rsidRPr="000025D1">
              <w:rPr>
                <w:i/>
                <w:color w:val="1A1A1A"/>
                <w:sz w:val="20"/>
                <w:szCs w:val="20"/>
              </w:rPr>
              <w:t>N=104,</w:t>
            </w:r>
            <w:r w:rsidRPr="000025D1">
              <w:rPr>
                <w:color w:val="1A1A1A"/>
                <w:sz w:val="20"/>
                <w:szCs w:val="20"/>
              </w:rPr>
              <w:t xml:space="preserve"> </w:t>
            </w:r>
            <w:r>
              <w:rPr>
                <w:i/>
                <w:color w:val="1A1A1A"/>
                <w:sz w:val="20"/>
                <w:szCs w:val="20"/>
              </w:rPr>
              <w:t>32</w:t>
            </w:r>
            <w:r w:rsidRPr="000025D1">
              <w:rPr>
                <w:color w:val="1A1A1A"/>
                <w:sz w:val="20"/>
                <w:szCs w:val="20"/>
              </w:rPr>
              <w:t>)</w:t>
            </w:r>
          </w:p>
        </w:tc>
        <w:tc>
          <w:tcPr>
            <w:tcW w:w="990" w:type="dxa"/>
            <w:tcBorders>
              <w:left w:val="nil"/>
              <w:right w:val="nil"/>
            </w:tcBorders>
            <w:vAlign w:val="center"/>
          </w:tcPr>
          <w:p w14:paraId="38812D9A" w14:textId="77777777" w:rsidR="009233EA" w:rsidRPr="000D4336" w:rsidRDefault="009233EA" w:rsidP="0015725C">
            <w:pPr>
              <w:rPr>
                <w:color w:val="1A1A1A"/>
                <w:sz w:val="20"/>
                <w:szCs w:val="20"/>
              </w:rPr>
            </w:pPr>
            <w:r w:rsidRPr="007B7EF4">
              <w:rPr>
                <w:color w:val="1A1A1A"/>
                <w:sz w:val="20"/>
                <w:szCs w:val="20"/>
              </w:rPr>
              <w:t>0.68</w:t>
            </w:r>
          </w:p>
        </w:tc>
        <w:tc>
          <w:tcPr>
            <w:tcW w:w="720" w:type="dxa"/>
            <w:tcBorders>
              <w:left w:val="nil"/>
              <w:right w:val="nil"/>
            </w:tcBorders>
            <w:vAlign w:val="center"/>
          </w:tcPr>
          <w:p w14:paraId="4EBF2E49" w14:textId="77777777" w:rsidR="009233EA" w:rsidRPr="000D4336" w:rsidRDefault="009233EA" w:rsidP="0015725C">
            <w:pPr>
              <w:rPr>
                <w:color w:val="1A1A1A"/>
                <w:sz w:val="20"/>
                <w:szCs w:val="20"/>
              </w:rPr>
            </w:pPr>
            <w:r w:rsidRPr="007B7EF4">
              <w:rPr>
                <w:color w:val="1A1A1A"/>
                <w:sz w:val="20"/>
                <w:szCs w:val="20"/>
              </w:rPr>
              <w:t>-0.81</w:t>
            </w:r>
          </w:p>
        </w:tc>
        <w:tc>
          <w:tcPr>
            <w:tcW w:w="990" w:type="dxa"/>
            <w:tcBorders>
              <w:left w:val="nil"/>
              <w:right w:val="nil"/>
            </w:tcBorders>
            <w:vAlign w:val="center"/>
          </w:tcPr>
          <w:p w14:paraId="175F7FFD" w14:textId="77777777" w:rsidR="009233EA" w:rsidRPr="000D4336" w:rsidRDefault="009233EA" w:rsidP="0015725C">
            <w:pPr>
              <w:rPr>
                <w:sz w:val="20"/>
                <w:szCs w:val="20"/>
              </w:rPr>
            </w:pPr>
            <w:r>
              <w:rPr>
                <w:sz w:val="20"/>
                <w:szCs w:val="20"/>
              </w:rPr>
              <w:t>0.36*</w:t>
            </w:r>
          </w:p>
        </w:tc>
        <w:tc>
          <w:tcPr>
            <w:tcW w:w="720" w:type="dxa"/>
            <w:tcBorders>
              <w:left w:val="nil"/>
              <w:right w:val="nil"/>
            </w:tcBorders>
            <w:vAlign w:val="center"/>
          </w:tcPr>
          <w:p w14:paraId="45BDBBBE" w14:textId="77777777" w:rsidR="009233EA" w:rsidRPr="000D4336" w:rsidRDefault="009233EA" w:rsidP="0015725C">
            <w:pPr>
              <w:rPr>
                <w:sz w:val="20"/>
                <w:szCs w:val="20"/>
              </w:rPr>
            </w:pPr>
            <w:r>
              <w:rPr>
                <w:sz w:val="20"/>
                <w:szCs w:val="20"/>
              </w:rPr>
              <w:t>-1.82</w:t>
            </w:r>
          </w:p>
        </w:tc>
        <w:tc>
          <w:tcPr>
            <w:tcW w:w="1440" w:type="dxa"/>
            <w:tcBorders>
              <w:left w:val="nil"/>
              <w:right w:val="nil"/>
            </w:tcBorders>
            <w:vAlign w:val="center"/>
          </w:tcPr>
          <w:p w14:paraId="1AD82FA8" w14:textId="77777777" w:rsidR="009233EA" w:rsidRPr="000D4336" w:rsidRDefault="009233EA" w:rsidP="0015725C">
            <w:pPr>
              <w:rPr>
                <w:sz w:val="20"/>
                <w:szCs w:val="20"/>
              </w:rPr>
            </w:pPr>
            <w:r>
              <w:rPr>
                <w:sz w:val="20"/>
                <w:szCs w:val="20"/>
              </w:rPr>
              <w:t>1.07** (0.49)</w:t>
            </w:r>
          </w:p>
        </w:tc>
        <w:tc>
          <w:tcPr>
            <w:tcW w:w="720" w:type="dxa"/>
            <w:tcBorders>
              <w:left w:val="nil"/>
              <w:right w:val="nil"/>
            </w:tcBorders>
            <w:vAlign w:val="center"/>
          </w:tcPr>
          <w:p w14:paraId="72A90C61" w14:textId="77777777" w:rsidR="009233EA" w:rsidRPr="000D4336" w:rsidRDefault="009233EA" w:rsidP="0015725C">
            <w:pPr>
              <w:rPr>
                <w:sz w:val="20"/>
                <w:szCs w:val="20"/>
              </w:rPr>
            </w:pPr>
            <w:r>
              <w:rPr>
                <w:sz w:val="20"/>
                <w:szCs w:val="20"/>
              </w:rPr>
              <w:t>2.19</w:t>
            </w:r>
          </w:p>
        </w:tc>
        <w:tc>
          <w:tcPr>
            <w:tcW w:w="1170" w:type="dxa"/>
            <w:tcBorders>
              <w:left w:val="nil"/>
              <w:right w:val="nil"/>
            </w:tcBorders>
            <w:vAlign w:val="center"/>
          </w:tcPr>
          <w:p w14:paraId="5A4CE8F6" w14:textId="77777777" w:rsidR="009233EA" w:rsidRPr="000D4336" w:rsidRDefault="009233EA" w:rsidP="0015725C">
            <w:pPr>
              <w:ind w:left="134"/>
              <w:rPr>
                <w:sz w:val="20"/>
                <w:szCs w:val="20"/>
              </w:rPr>
            </w:pPr>
            <w:r>
              <w:rPr>
                <w:sz w:val="20"/>
                <w:szCs w:val="20"/>
              </w:rPr>
              <w:t>0.21</w:t>
            </w:r>
          </w:p>
        </w:tc>
        <w:tc>
          <w:tcPr>
            <w:tcW w:w="990" w:type="dxa"/>
            <w:tcBorders>
              <w:left w:val="nil"/>
              <w:right w:val="nil"/>
            </w:tcBorders>
            <w:vAlign w:val="center"/>
          </w:tcPr>
          <w:p w14:paraId="53920BCB" w14:textId="77777777" w:rsidR="009233EA" w:rsidRPr="000D4336" w:rsidRDefault="009233EA" w:rsidP="0015725C">
            <w:pPr>
              <w:rPr>
                <w:sz w:val="20"/>
                <w:szCs w:val="20"/>
              </w:rPr>
            </w:pPr>
            <w:r>
              <w:rPr>
                <w:sz w:val="20"/>
                <w:szCs w:val="20"/>
              </w:rPr>
              <w:t>0.36</w:t>
            </w:r>
          </w:p>
        </w:tc>
        <w:tc>
          <w:tcPr>
            <w:tcW w:w="720" w:type="dxa"/>
            <w:tcBorders>
              <w:left w:val="nil"/>
              <w:right w:val="nil"/>
            </w:tcBorders>
            <w:vAlign w:val="center"/>
          </w:tcPr>
          <w:p w14:paraId="24DB5033" w14:textId="77777777" w:rsidR="009233EA" w:rsidRPr="000D4336" w:rsidRDefault="009233EA" w:rsidP="0015725C">
            <w:pPr>
              <w:rPr>
                <w:sz w:val="20"/>
                <w:szCs w:val="20"/>
              </w:rPr>
            </w:pPr>
            <w:r>
              <w:rPr>
                <w:sz w:val="20"/>
                <w:szCs w:val="20"/>
              </w:rPr>
              <w:t>-0.98</w:t>
            </w:r>
          </w:p>
        </w:tc>
        <w:tc>
          <w:tcPr>
            <w:tcW w:w="1440" w:type="dxa"/>
            <w:tcBorders>
              <w:left w:val="nil"/>
              <w:right w:val="nil"/>
            </w:tcBorders>
            <w:vAlign w:val="center"/>
          </w:tcPr>
          <w:p w14:paraId="0CA08C1F" w14:textId="77777777" w:rsidR="009233EA" w:rsidRPr="000D4336" w:rsidRDefault="009233EA" w:rsidP="0015725C">
            <w:pPr>
              <w:rPr>
                <w:sz w:val="20"/>
                <w:szCs w:val="20"/>
              </w:rPr>
            </w:pPr>
            <w:r>
              <w:rPr>
                <w:sz w:val="20"/>
                <w:szCs w:val="20"/>
              </w:rPr>
              <w:t>0.96* (0.54)</w:t>
            </w:r>
          </w:p>
        </w:tc>
        <w:tc>
          <w:tcPr>
            <w:tcW w:w="720" w:type="dxa"/>
            <w:tcBorders>
              <w:left w:val="nil"/>
              <w:right w:val="nil"/>
            </w:tcBorders>
            <w:vAlign w:val="center"/>
          </w:tcPr>
          <w:p w14:paraId="062C41B4" w14:textId="77777777" w:rsidR="009233EA" w:rsidRPr="000D4336" w:rsidRDefault="009233EA" w:rsidP="0015725C">
            <w:pPr>
              <w:rPr>
                <w:sz w:val="20"/>
                <w:szCs w:val="20"/>
              </w:rPr>
            </w:pPr>
            <w:r>
              <w:rPr>
                <w:sz w:val="20"/>
                <w:szCs w:val="20"/>
              </w:rPr>
              <w:t>1.78</w:t>
            </w:r>
          </w:p>
        </w:tc>
        <w:tc>
          <w:tcPr>
            <w:tcW w:w="1170" w:type="dxa"/>
            <w:tcBorders>
              <w:left w:val="nil"/>
              <w:right w:val="nil"/>
            </w:tcBorders>
            <w:vAlign w:val="center"/>
          </w:tcPr>
          <w:p w14:paraId="6AE151F5" w14:textId="77777777" w:rsidR="009233EA" w:rsidRPr="000D4336" w:rsidRDefault="009233EA" w:rsidP="0015725C">
            <w:pPr>
              <w:ind w:left="134"/>
              <w:rPr>
                <w:sz w:val="20"/>
                <w:szCs w:val="20"/>
              </w:rPr>
            </w:pPr>
            <w:r>
              <w:rPr>
                <w:sz w:val="20"/>
                <w:szCs w:val="20"/>
              </w:rPr>
              <w:t>0.19</w:t>
            </w:r>
          </w:p>
        </w:tc>
      </w:tr>
      <w:tr w:rsidR="009233EA" w14:paraId="175E212B" w14:textId="77777777" w:rsidTr="0015725C">
        <w:trPr>
          <w:trHeight w:val="317"/>
        </w:trPr>
        <w:tc>
          <w:tcPr>
            <w:tcW w:w="2070" w:type="dxa"/>
            <w:tcBorders>
              <w:left w:val="nil"/>
              <w:right w:val="nil"/>
            </w:tcBorders>
            <w:vAlign w:val="center"/>
          </w:tcPr>
          <w:p w14:paraId="0C971E86" w14:textId="77777777" w:rsidR="009233EA" w:rsidRDefault="009233EA" w:rsidP="0015725C">
            <w:pPr>
              <w:rPr>
                <w:b/>
                <w:color w:val="1A1A1A"/>
                <w:sz w:val="20"/>
                <w:szCs w:val="20"/>
              </w:rPr>
            </w:pPr>
            <w:r>
              <w:rPr>
                <w:color w:val="1A1A1A"/>
                <w:sz w:val="20"/>
                <w:szCs w:val="20"/>
              </w:rPr>
              <w:t>Non-</w:t>
            </w:r>
            <w:proofErr w:type="spellStart"/>
            <w:r>
              <w:rPr>
                <w:color w:val="1A1A1A"/>
                <w:sz w:val="20"/>
                <w:szCs w:val="20"/>
              </w:rPr>
              <w:t>Coer</w:t>
            </w:r>
            <w:proofErr w:type="spellEnd"/>
            <w:r w:rsidRPr="00F545FB">
              <w:rPr>
                <w:color w:val="1A1A1A"/>
                <w:sz w:val="20"/>
                <w:szCs w:val="20"/>
              </w:rPr>
              <w:t xml:space="preserve"> (</w:t>
            </w:r>
            <w:r w:rsidRPr="00F545FB">
              <w:rPr>
                <w:i/>
                <w:color w:val="1A1A1A"/>
                <w:sz w:val="20"/>
                <w:szCs w:val="20"/>
              </w:rPr>
              <w:t xml:space="preserve">N=104, </w:t>
            </w:r>
            <w:r>
              <w:rPr>
                <w:i/>
                <w:color w:val="1A1A1A"/>
                <w:sz w:val="20"/>
                <w:szCs w:val="20"/>
              </w:rPr>
              <w:t>32</w:t>
            </w:r>
            <w:r w:rsidRPr="00F545FB">
              <w:rPr>
                <w:color w:val="1A1A1A"/>
                <w:sz w:val="20"/>
                <w:szCs w:val="20"/>
              </w:rPr>
              <w:t>)</w:t>
            </w:r>
          </w:p>
        </w:tc>
        <w:tc>
          <w:tcPr>
            <w:tcW w:w="990" w:type="dxa"/>
            <w:tcBorders>
              <w:left w:val="nil"/>
              <w:right w:val="nil"/>
            </w:tcBorders>
            <w:vAlign w:val="center"/>
          </w:tcPr>
          <w:p w14:paraId="1C7AB294" w14:textId="77777777" w:rsidR="009233EA" w:rsidRPr="000D4336" w:rsidRDefault="009233EA" w:rsidP="0015725C">
            <w:pPr>
              <w:rPr>
                <w:color w:val="1A1A1A"/>
                <w:sz w:val="20"/>
                <w:szCs w:val="20"/>
              </w:rPr>
            </w:pPr>
            <w:r w:rsidRPr="007B7EF4">
              <w:rPr>
                <w:color w:val="1A1A1A"/>
                <w:sz w:val="20"/>
                <w:szCs w:val="20"/>
              </w:rPr>
              <w:t>0.42*</w:t>
            </w:r>
          </w:p>
        </w:tc>
        <w:tc>
          <w:tcPr>
            <w:tcW w:w="720" w:type="dxa"/>
            <w:tcBorders>
              <w:left w:val="nil"/>
              <w:right w:val="nil"/>
            </w:tcBorders>
            <w:vAlign w:val="center"/>
          </w:tcPr>
          <w:p w14:paraId="2A219E93" w14:textId="77777777" w:rsidR="009233EA" w:rsidRPr="000D4336" w:rsidRDefault="009233EA" w:rsidP="0015725C">
            <w:pPr>
              <w:rPr>
                <w:color w:val="1A1A1A"/>
                <w:sz w:val="20"/>
                <w:szCs w:val="20"/>
              </w:rPr>
            </w:pPr>
            <w:r w:rsidRPr="007B7EF4">
              <w:rPr>
                <w:color w:val="1A1A1A"/>
                <w:sz w:val="20"/>
                <w:szCs w:val="20"/>
              </w:rPr>
              <w:t>-1.67</w:t>
            </w:r>
          </w:p>
        </w:tc>
        <w:tc>
          <w:tcPr>
            <w:tcW w:w="990" w:type="dxa"/>
            <w:tcBorders>
              <w:left w:val="nil"/>
              <w:right w:val="nil"/>
            </w:tcBorders>
            <w:vAlign w:val="center"/>
          </w:tcPr>
          <w:p w14:paraId="66CD39D4" w14:textId="77777777" w:rsidR="009233EA" w:rsidRPr="000D4336" w:rsidRDefault="009233EA" w:rsidP="0015725C">
            <w:pPr>
              <w:rPr>
                <w:sz w:val="20"/>
                <w:szCs w:val="20"/>
              </w:rPr>
            </w:pPr>
            <w:r>
              <w:rPr>
                <w:sz w:val="20"/>
                <w:szCs w:val="20"/>
              </w:rPr>
              <w:t>0.04***</w:t>
            </w:r>
          </w:p>
        </w:tc>
        <w:tc>
          <w:tcPr>
            <w:tcW w:w="720" w:type="dxa"/>
            <w:tcBorders>
              <w:left w:val="nil"/>
              <w:right w:val="nil"/>
            </w:tcBorders>
            <w:vAlign w:val="center"/>
          </w:tcPr>
          <w:p w14:paraId="6A305E58" w14:textId="77777777" w:rsidR="009233EA" w:rsidRPr="000D4336" w:rsidRDefault="009233EA" w:rsidP="0015725C">
            <w:pPr>
              <w:rPr>
                <w:sz w:val="20"/>
                <w:szCs w:val="20"/>
              </w:rPr>
            </w:pPr>
            <w:r>
              <w:rPr>
                <w:sz w:val="20"/>
                <w:szCs w:val="20"/>
              </w:rPr>
              <w:t>-2.90</w:t>
            </w:r>
          </w:p>
        </w:tc>
        <w:tc>
          <w:tcPr>
            <w:tcW w:w="1440" w:type="dxa"/>
            <w:tcBorders>
              <w:left w:val="nil"/>
              <w:right w:val="nil"/>
            </w:tcBorders>
            <w:vAlign w:val="center"/>
          </w:tcPr>
          <w:p w14:paraId="5CA03820" w14:textId="77777777" w:rsidR="009233EA" w:rsidRPr="000D4336" w:rsidRDefault="009233EA" w:rsidP="0015725C">
            <w:pPr>
              <w:rPr>
                <w:sz w:val="20"/>
                <w:szCs w:val="20"/>
              </w:rPr>
            </w:pPr>
            <w:r>
              <w:rPr>
                <w:sz w:val="20"/>
                <w:szCs w:val="20"/>
              </w:rPr>
              <w:t>1.30*** (0.47)</w:t>
            </w:r>
          </w:p>
        </w:tc>
        <w:tc>
          <w:tcPr>
            <w:tcW w:w="720" w:type="dxa"/>
            <w:tcBorders>
              <w:left w:val="nil"/>
              <w:right w:val="nil"/>
            </w:tcBorders>
            <w:vAlign w:val="center"/>
          </w:tcPr>
          <w:p w14:paraId="0995FB85" w14:textId="77777777" w:rsidR="009233EA" w:rsidRPr="000D4336" w:rsidRDefault="009233EA" w:rsidP="0015725C">
            <w:pPr>
              <w:rPr>
                <w:sz w:val="20"/>
                <w:szCs w:val="20"/>
              </w:rPr>
            </w:pPr>
            <w:r>
              <w:rPr>
                <w:sz w:val="20"/>
                <w:szCs w:val="20"/>
              </w:rPr>
              <w:t>2.73</w:t>
            </w:r>
          </w:p>
        </w:tc>
        <w:tc>
          <w:tcPr>
            <w:tcW w:w="1170" w:type="dxa"/>
            <w:tcBorders>
              <w:left w:val="nil"/>
              <w:right w:val="nil"/>
            </w:tcBorders>
            <w:vAlign w:val="center"/>
          </w:tcPr>
          <w:p w14:paraId="59DED343" w14:textId="77777777" w:rsidR="009233EA" w:rsidRPr="000D4336" w:rsidRDefault="009233EA" w:rsidP="0015725C">
            <w:pPr>
              <w:ind w:left="134"/>
              <w:rPr>
                <w:sz w:val="20"/>
                <w:szCs w:val="20"/>
              </w:rPr>
            </w:pPr>
            <w:r>
              <w:rPr>
                <w:sz w:val="20"/>
                <w:szCs w:val="20"/>
              </w:rPr>
              <w:t>0.54</w:t>
            </w:r>
          </w:p>
        </w:tc>
        <w:tc>
          <w:tcPr>
            <w:tcW w:w="990" w:type="dxa"/>
            <w:tcBorders>
              <w:left w:val="nil"/>
              <w:right w:val="nil"/>
            </w:tcBorders>
            <w:vAlign w:val="center"/>
          </w:tcPr>
          <w:p w14:paraId="545BA926" w14:textId="77777777" w:rsidR="009233EA" w:rsidRPr="000D4336" w:rsidRDefault="009233EA" w:rsidP="0015725C">
            <w:pPr>
              <w:rPr>
                <w:sz w:val="20"/>
                <w:szCs w:val="20"/>
              </w:rPr>
            </w:pPr>
            <w:r>
              <w:rPr>
                <w:sz w:val="20"/>
                <w:szCs w:val="20"/>
              </w:rPr>
              <w:t>0.42</w:t>
            </w:r>
          </w:p>
        </w:tc>
        <w:tc>
          <w:tcPr>
            <w:tcW w:w="720" w:type="dxa"/>
            <w:tcBorders>
              <w:left w:val="nil"/>
              <w:right w:val="nil"/>
            </w:tcBorders>
            <w:vAlign w:val="center"/>
          </w:tcPr>
          <w:p w14:paraId="5B7501A7" w14:textId="77777777" w:rsidR="009233EA" w:rsidRPr="000D4336" w:rsidRDefault="009233EA" w:rsidP="0015725C">
            <w:pPr>
              <w:rPr>
                <w:sz w:val="20"/>
                <w:szCs w:val="20"/>
              </w:rPr>
            </w:pPr>
            <w:r>
              <w:rPr>
                <w:sz w:val="20"/>
                <w:szCs w:val="20"/>
              </w:rPr>
              <w:t>-0.97</w:t>
            </w:r>
          </w:p>
        </w:tc>
        <w:tc>
          <w:tcPr>
            <w:tcW w:w="1440" w:type="dxa"/>
            <w:tcBorders>
              <w:left w:val="nil"/>
              <w:right w:val="nil"/>
            </w:tcBorders>
            <w:vAlign w:val="center"/>
          </w:tcPr>
          <w:p w14:paraId="32CD3E42" w14:textId="77777777" w:rsidR="009233EA" w:rsidRPr="000D4336" w:rsidRDefault="009233EA" w:rsidP="0015725C">
            <w:pPr>
              <w:rPr>
                <w:sz w:val="20"/>
                <w:szCs w:val="20"/>
              </w:rPr>
            </w:pPr>
            <w:r>
              <w:rPr>
                <w:sz w:val="20"/>
                <w:szCs w:val="20"/>
              </w:rPr>
              <w:t>0.71 (0.51)</w:t>
            </w:r>
          </w:p>
        </w:tc>
        <w:tc>
          <w:tcPr>
            <w:tcW w:w="720" w:type="dxa"/>
            <w:tcBorders>
              <w:left w:val="nil"/>
              <w:right w:val="nil"/>
            </w:tcBorders>
            <w:vAlign w:val="center"/>
          </w:tcPr>
          <w:p w14:paraId="06DA349C" w14:textId="77777777" w:rsidR="009233EA" w:rsidRPr="000D4336" w:rsidRDefault="009233EA" w:rsidP="0015725C">
            <w:pPr>
              <w:rPr>
                <w:sz w:val="20"/>
                <w:szCs w:val="20"/>
              </w:rPr>
            </w:pPr>
            <w:r>
              <w:rPr>
                <w:sz w:val="20"/>
                <w:szCs w:val="20"/>
              </w:rPr>
              <w:t>1.40</w:t>
            </w:r>
          </w:p>
        </w:tc>
        <w:tc>
          <w:tcPr>
            <w:tcW w:w="1170" w:type="dxa"/>
            <w:tcBorders>
              <w:left w:val="nil"/>
              <w:right w:val="nil"/>
            </w:tcBorders>
            <w:vAlign w:val="center"/>
          </w:tcPr>
          <w:p w14:paraId="7C20F4D9" w14:textId="77777777" w:rsidR="009233EA" w:rsidRPr="000D4336" w:rsidRDefault="009233EA" w:rsidP="0015725C">
            <w:pPr>
              <w:ind w:left="134"/>
              <w:rPr>
                <w:sz w:val="20"/>
                <w:szCs w:val="20"/>
              </w:rPr>
            </w:pPr>
            <w:r>
              <w:rPr>
                <w:sz w:val="20"/>
                <w:szCs w:val="20"/>
              </w:rPr>
              <w:t>0.40</w:t>
            </w:r>
          </w:p>
        </w:tc>
      </w:tr>
      <w:tr w:rsidR="009233EA" w14:paraId="52F637C3" w14:textId="77777777" w:rsidTr="0015725C">
        <w:trPr>
          <w:trHeight w:val="317"/>
        </w:trPr>
        <w:tc>
          <w:tcPr>
            <w:tcW w:w="2070" w:type="dxa"/>
            <w:tcBorders>
              <w:left w:val="nil"/>
              <w:right w:val="nil"/>
            </w:tcBorders>
            <w:vAlign w:val="center"/>
          </w:tcPr>
          <w:p w14:paraId="112B3DAC" w14:textId="77777777" w:rsidR="009233EA" w:rsidRDefault="009233EA" w:rsidP="0015725C">
            <w:pPr>
              <w:rPr>
                <w:b/>
                <w:color w:val="1A1A1A"/>
                <w:sz w:val="20"/>
                <w:szCs w:val="20"/>
              </w:rPr>
            </w:pPr>
            <w:r w:rsidRPr="00F46E32">
              <w:rPr>
                <w:color w:val="1A1A1A"/>
                <w:sz w:val="20"/>
                <w:szCs w:val="20"/>
              </w:rPr>
              <w:t>CI (</w:t>
            </w:r>
            <w:r w:rsidRPr="00F46E32">
              <w:rPr>
                <w:i/>
                <w:color w:val="1A1A1A"/>
                <w:sz w:val="20"/>
                <w:szCs w:val="20"/>
              </w:rPr>
              <w:t>N=104,</w:t>
            </w:r>
            <w:r w:rsidRPr="00F46E32">
              <w:rPr>
                <w:color w:val="1A1A1A"/>
                <w:sz w:val="20"/>
                <w:szCs w:val="20"/>
              </w:rPr>
              <w:t xml:space="preserve"> </w:t>
            </w:r>
            <w:r>
              <w:rPr>
                <w:i/>
                <w:color w:val="1A1A1A"/>
                <w:sz w:val="20"/>
                <w:szCs w:val="20"/>
              </w:rPr>
              <w:t>32</w:t>
            </w:r>
            <w:r w:rsidRPr="00F46E32">
              <w:rPr>
                <w:color w:val="1A1A1A"/>
                <w:sz w:val="20"/>
                <w:szCs w:val="20"/>
              </w:rPr>
              <w:t>)</w:t>
            </w:r>
          </w:p>
        </w:tc>
        <w:tc>
          <w:tcPr>
            <w:tcW w:w="990" w:type="dxa"/>
            <w:tcBorders>
              <w:left w:val="nil"/>
              <w:right w:val="nil"/>
            </w:tcBorders>
            <w:vAlign w:val="center"/>
          </w:tcPr>
          <w:p w14:paraId="42E9BB29" w14:textId="77777777" w:rsidR="009233EA" w:rsidRPr="000D4336" w:rsidRDefault="009233EA" w:rsidP="0015725C">
            <w:pPr>
              <w:rPr>
                <w:color w:val="1A1A1A"/>
                <w:sz w:val="20"/>
                <w:szCs w:val="20"/>
              </w:rPr>
            </w:pPr>
            <w:r w:rsidRPr="007B7EF4">
              <w:rPr>
                <w:color w:val="1A1A1A"/>
                <w:sz w:val="20"/>
                <w:szCs w:val="20"/>
              </w:rPr>
              <w:t>0.27**</w:t>
            </w:r>
          </w:p>
        </w:tc>
        <w:tc>
          <w:tcPr>
            <w:tcW w:w="720" w:type="dxa"/>
            <w:tcBorders>
              <w:left w:val="nil"/>
              <w:right w:val="nil"/>
            </w:tcBorders>
            <w:vAlign w:val="center"/>
          </w:tcPr>
          <w:p w14:paraId="1BBDFF45" w14:textId="77777777" w:rsidR="009233EA" w:rsidRPr="000D4336" w:rsidRDefault="009233EA" w:rsidP="0015725C">
            <w:pPr>
              <w:rPr>
                <w:color w:val="1A1A1A"/>
                <w:sz w:val="20"/>
                <w:szCs w:val="20"/>
              </w:rPr>
            </w:pPr>
            <w:r w:rsidRPr="007B7EF4">
              <w:rPr>
                <w:color w:val="1A1A1A"/>
                <w:sz w:val="20"/>
                <w:szCs w:val="20"/>
              </w:rPr>
              <w:t>-2.15</w:t>
            </w:r>
          </w:p>
        </w:tc>
        <w:tc>
          <w:tcPr>
            <w:tcW w:w="990" w:type="dxa"/>
            <w:tcBorders>
              <w:left w:val="nil"/>
              <w:right w:val="nil"/>
            </w:tcBorders>
            <w:vAlign w:val="center"/>
          </w:tcPr>
          <w:p w14:paraId="62F6B8B4" w14:textId="77777777" w:rsidR="009233EA" w:rsidRPr="000D4336" w:rsidRDefault="009233EA" w:rsidP="0015725C">
            <w:pPr>
              <w:rPr>
                <w:sz w:val="20"/>
                <w:szCs w:val="20"/>
              </w:rPr>
            </w:pPr>
            <w:r>
              <w:rPr>
                <w:sz w:val="20"/>
                <w:szCs w:val="20"/>
              </w:rPr>
              <w:t>0.02***</w:t>
            </w:r>
          </w:p>
        </w:tc>
        <w:tc>
          <w:tcPr>
            <w:tcW w:w="720" w:type="dxa"/>
            <w:tcBorders>
              <w:left w:val="nil"/>
              <w:right w:val="nil"/>
            </w:tcBorders>
            <w:vAlign w:val="center"/>
          </w:tcPr>
          <w:p w14:paraId="2E18CBE6" w14:textId="77777777" w:rsidR="009233EA" w:rsidRPr="000D4336" w:rsidRDefault="009233EA" w:rsidP="0015725C">
            <w:pPr>
              <w:rPr>
                <w:sz w:val="20"/>
                <w:szCs w:val="20"/>
              </w:rPr>
            </w:pPr>
            <w:r>
              <w:rPr>
                <w:sz w:val="20"/>
                <w:szCs w:val="20"/>
              </w:rPr>
              <w:t>-3.25</w:t>
            </w:r>
          </w:p>
        </w:tc>
        <w:tc>
          <w:tcPr>
            <w:tcW w:w="1440" w:type="dxa"/>
            <w:tcBorders>
              <w:left w:val="nil"/>
              <w:right w:val="nil"/>
            </w:tcBorders>
            <w:vAlign w:val="center"/>
          </w:tcPr>
          <w:p w14:paraId="08530FB9" w14:textId="77777777" w:rsidR="009233EA" w:rsidRPr="000D4336" w:rsidRDefault="009233EA" w:rsidP="0015725C">
            <w:pPr>
              <w:rPr>
                <w:sz w:val="20"/>
                <w:szCs w:val="20"/>
              </w:rPr>
            </w:pPr>
            <w:r>
              <w:rPr>
                <w:sz w:val="20"/>
                <w:szCs w:val="20"/>
              </w:rPr>
              <w:t>1.43*** (0.54)</w:t>
            </w:r>
          </w:p>
        </w:tc>
        <w:tc>
          <w:tcPr>
            <w:tcW w:w="720" w:type="dxa"/>
            <w:tcBorders>
              <w:left w:val="nil"/>
              <w:right w:val="nil"/>
            </w:tcBorders>
            <w:vAlign w:val="center"/>
          </w:tcPr>
          <w:p w14:paraId="758EE586" w14:textId="77777777" w:rsidR="009233EA" w:rsidRPr="000D4336" w:rsidRDefault="009233EA" w:rsidP="0015725C">
            <w:pPr>
              <w:rPr>
                <w:sz w:val="20"/>
                <w:szCs w:val="20"/>
              </w:rPr>
            </w:pPr>
            <w:r>
              <w:rPr>
                <w:sz w:val="20"/>
                <w:szCs w:val="20"/>
              </w:rPr>
              <w:t>2.65</w:t>
            </w:r>
          </w:p>
        </w:tc>
        <w:tc>
          <w:tcPr>
            <w:tcW w:w="1170" w:type="dxa"/>
            <w:tcBorders>
              <w:left w:val="nil"/>
              <w:right w:val="nil"/>
            </w:tcBorders>
            <w:vAlign w:val="center"/>
          </w:tcPr>
          <w:p w14:paraId="0608442A" w14:textId="77777777" w:rsidR="009233EA" w:rsidRPr="000D4336" w:rsidRDefault="009233EA" w:rsidP="0015725C">
            <w:pPr>
              <w:ind w:left="134"/>
              <w:rPr>
                <w:sz w:val="20"/>
                <w:szCs w:val="20"/>
              </w:rPr>
            </w:pPr>
            <w:r>
              <w:rPr>
                <w:sz w:val="20"/>
                <w:szCs w:val="20"/>
              </w:rPr>
              <w:t>0.51</w:t>
            </w:r>
          </w:p>
        </w:tc>
        <w:tc>
          <w:tcPr>
            <w:tcW w:w="990" w:type="dxa"/>
            <w:tcBorders>
              <w:left w:val="nil"/>
              <w:right w:val="nil"/>
            </w:tcBorders>
            <w:vAlign w:val="center"/>
          </w:tcPr>
          <w:p w14:paraId="062BA3C0" w14:textId="77777777" w:rsidR="009233EA" w:rsidRPr="000D4336" w:rsidRDefault="009233EA" w:rsidP="0015725C">
            <w:pPr>
              <w:rPr>
                <w:sz w:val="20"/>
                <w:szCs w:val="20"/>
              </w:rPr>
            </w:pPr>
            <w:r>
              <w:rPr>
                <w:sz w:val="20"/>
                <w:szCs w:val="20"/>
              </w:rPr>
              <w:t>0.30*</w:t>
            </w:r>
          </w:p>
        </w:tc>
        <w:tc>
          <w:tcPr>
            <w:tcW w:w="720" w:type="dxa"/>
            <w:tcBorders>
              <w:left w:val="nil"/>
              <w:right w:val="nil"/>
            </w:tcBorders>
            <w:vAlign w:val="center"/>
          </w:tcPr>
          <w:p w14:paraId="5335C1D5" w14:textId="77777777" w:rsidR="009233EA" w:rsidRPr="000D4336" w:rsidRDefault="009233EA" w:rsidP="0015725C">
            <w:pPr>
              <w:rPr>
                <w:sz w:val="20"/>
                <w:szCs w:val="20"/>
              </w:rPr>
            </w:pPr>
            <w:r>
              <w:rPr>
                <w:sz w:val="20"/>
                <w:szCs w:val="20"/>
              </w:rPr>
              <w:t>-1.33</w:t>
            </w:r>
          </w:p>
        </w:tc>
        <w:tc>
          <w:tcPr>
            <w:tcW w:w="1440" w:type="dxa"/>
            <w:tcBorders>
              <w:left w:val="nil"/>
              <w:right w:val="nil"/>
            </w:tcBorders>
            <w:vAlign w:val="center"/>
          </w:tcPr>
          <w:p w14:paraId="5059F45A" w14:textId="77777777" w:rsidR="009233EA" w:rsidRPr="000D4336" w:rsidRDefault="009233EA" w:rsidP="0015725C">
            <w:pPr>
              <w:rPr>
                <w:sz w:val="20"/>
                <w:szCs w:val="20"/>
              </w:rPr>
            </w:pPr>
            <w:r>
              <w:rPr>
                <w:sz w:val="20"/>
                <w:szCs w:val="20"/>
              </w:rPr>
              <w:t>1.71*** (0.53)</w:t>
            </w:r>
          </w:p>
        </w:tc>
        <w:tc>
          <w:tcPr>
            <w:tcW w:w="720" w:type="dxa"/>
            <w:tcBorders>
              <w:left w:val="nil"/>
              <w:right w:val="nil"/>
            </w:tcBorders>
            <w:vAlign w:val="center"/>
          </w:tcPr>
          <w:p w14:paraId="25FFF0B8" w14:textId="77777777" w:rsidR="009233EA" w:rsidRPr="000D4336" w:rsidRDefault="009233EA" w:rsidP="0015725C">
            <w:pPr>
              <w:rPr>
                <w:sz w:val="20"/>
                <w:szCs w:val="20"/>
              </w:rPr>
            </w:pPr>
            <w:r>
              <w:rPr>
                <w:sz w:val="20"/>
                <w:szCs w:val="20"/>
              </w:rPr>
              <w:t>3.25</w:t>
            </w:r>
          </w:p>
        </w:tc>
        <w:tc>
          <w:tcPr>
            <w:tcW w:w="1170" w:type="dxa"/>
            <w:tcBorders>
              <w:left w:val="nil"/>
              <w:right w:val="nil"/>
            </w:tcBorders>
            <w:vAlign w:val="center"/>
          </w:tcPr>
          <w:p w14:paraId="66C29C62" w14:textId="77777777" w:rsidR="009233EA" w:rsidRPr="000D4336" w:rsidRDefault="009233EA" w:rsidP="0015725C">
            <w:pPr>
              <w:ind w:left="134"/>
              <w:rPr>
                <w:sz w:val="20"/>
                <w:szCs w:val="20"/>
              </w:rPr>
            </w:pPr>
            <w:r>
              <w:rPr>
                <w:sz w:val="20"/>
                <w:szCs w:val="20"/>
              </w:rPr>
              <w:t>0.54</w:t>
            </w:r>
          </w:p>
        </w:tc>
      </w:tr>
      <w:tr w:rsidR="009233EA" w14:paraId="573517D1" w14:textId="77777777" w:rsidTr="0015725C">
        <w:trPr>
          <w:trHeight w:val="317"/>
        </w:trPr>
        <w:tc>
          <w:tcPr>
            <w:tcW w:w="2070" w:type="dxa"/>
            <w:tcBorders>
              <w:left w:val="nil"/>
              <w:bottom w:val="single" w:sz="4" w:space="0" w:color="auto"/>
              <w:right w:val="nil"/>
            </w:tcBorders>
            <w:vAlign w:val="center"/>
          </w:tcPr>
          <w:p w14:paraId="4AC61DB7" w14:textId="77777777" w:rsidR="009233EA" w:rsidRDefault="009233EA" w:rsidP="0015725C">
            <w:pPr>
              <w:rPr>
                <w:b/>
                <w:color w:val="1A1A1A"/>
                <w:sz w:val="20"/>
                <w:szCs w:val="20"/>
              </w:rPr>
            </w:pPr>
            <w:r w:rsidRPr="00592C25">
              <w:rPr>
                <w:color w:val="1A1A1A"/>
                <w:sz w:val="20"/>
                <w:szCs w:val="20"/>
              </w:rPr>
              <w:t>No CI (</w:t>
            </w:r>
            <w:r w:rsidRPr="00592C25">
              <w:rPr>
                <w:i/>
                <w:color w:val="1A1A1A"/>
                <w:sz w:val="20"/>
                <w:szCs w:val="20"/>
              </w:rPr>
              <w:t xml:space="preserve">N=102, </w:t>
            </w:r>
            <w:r>
              <w:rPr>
                <w:i/>
                <w:color w:val="1A1A1A"/>
                <w:sz w:val="20"/>
                <w:szCs w:val="20"/>
              </w:rPr>
              <w:t>28</w:t>
            </w:r>
            <w:r w:rsidRPr="00592C25">
              <w:rPr>
                <w:color w:val="1A1A1A"/>
                <w:sz w:val="20"/>
                <w:szCs w:val="20"/>
              </w:rPr>
              <w:t>)</w:t>
            </w:r>
          </w:p>
        </w:tc>
        <w:tc>
          <w:tcPr>
            <w:tcW w:w="990" w:type="dxa"/>
            <w:tcBorders>
              <w:left w:val="nil"/>
              <w:bottom w:val="single" w:sz="4" w:space="0" w:color="auto"/>
              <w:right w:val="nil"/>
            </w:tcBorders>
            <w:vAlign w:val="center"/>
          </w:tcPr>
          <w:p w14:paraId="2D6EC235" w14:textId="77777777" w:rsidR="009233EA" w:rsidRPr="000D4336" w:rsidRDefault="009233EA" w:rsidP="0015725C">
            <w:pPr>
              <w:rPr>
                <w:color w:val="1A1A1A"/>
                <w:sz w:val="20"/>
                <w:szCs w:val="20"/>
              </w:rPr>
            </w:pPr>
            <w:r w:rsidRPr="007B7EF4">
              <w:rPr>
                <w:color w:val="1A1A1A"/>
                <w:sz w:val="20"/>
                <w:szCs w:val="20"/>
              </w:rPr>
              <w:t>0.86</w:t>
            </w:r>
          </w:p>
        </w:tc>
        <w:tc>
          <w:tcPr>
            <w:tcW w:w="720" w:type="dxa"/>
            <w:tcBorders>
              <w:left w:val="nil"/>
              <w:bottom w:val="single" w:sz="4" w:space="0" w:color="auto"/>
              <w:right w:val="nil"/>
            </w:tcBorders>
            <w:vAlign w:val="center"/>
          </w:tcPr>
          <w:p w14:paraId="0D1D4519" w14:textId="77777777" w:rsidR="009233EA" w:rsidRPr="000D4336" w:rsidRDefault="009233EA" w:rsidP="0015725C">
            <w:pPr>
              <w:rPr>
                <w:color w:val="1A1A1A"/>
                <w:sz w:val="20"/>
                <w:szCs w:val="20"/>
              </w:rPr>
            </w:pPr>
            <w:r w:rsidRPr="007B7EF4">
              <w:rPr>
                <w:color w:val="1A1A1A"/>
                <w:sz w:val="20"/>
                <w:szCs w:val="20"/>
              </w:rPr>
              <w:t>-0.36</w:t>
            </w:r>
          </w:p>
        </w:tc>
        <w:tc>
          <w:tcPr>
            <w:tcW w:w="990" w:type="dxa"/>
            <w:tcBorders>
              <w:left w:val="nil"/>
              <w:bottom w:val="single" w:sz="4" w:space="0" w:color="auto"/>
              <w:right w:val="nil"/>
            </w:tcBorders>
            <w:vAlign w:val="center"/>
          </w:tcPr>
          <w:p w14:paraId="36F07B64" w14:textId="77777777" w:rsidR="009233EA" w:rsidRPr="000D4336" w:rsidRDefault="009233EA" w:rsidP="0015725C">
            <w:pPr>
              <w:rPr>
                <w:sz w:val="20"/>
                <w:szCs w:val="20"/>
              </w:rPr>
            </w:pPr>
            <w:r>
              <w:rPr>
                <w:sz w:val="20"/>
                <w:szCs w:val="20"/>
              </w:rPr>
              <w:t>0.35*</w:t>
            </w:r>
          </w:p>
        </w:tc>
        <w:tc>
          <w:tcPr>
            <w:tcW w:w="720" w:type="dxa"/>
            <w:tcBorders>
              <w:left w:val="nil"/>
              <w:bottom w:val="single" w:sz="4" w:space="0" w:color="auto"/>
              <w:right w:val="nil"/>
            </w:tcBorders>
            <w:vAlign w:val="center"/>
          </w:tcPr>
          <w:p w14:paraId="42BA84B8" w14:textId="77777777" w:rsidR="009233EA" w:rsidRPr="000D4336" w:rsidRDefault="009233EA" w:rsidP="0015725C">
            <w:pPr>
              <w:rPr>
                <w:sz w:val="20"/>
                <w:szCs w:val="20"/>
              </w:rPr>
            </w:pPr>
            <w:r>
              <w:rPr>
                <w:sz w:val="20"/>
                <w:szCs w:val="20"/>
              </w:rPr>
              <w:t>-1.84</w:t>
            </w:r>
          </w:p>
        </w:tc>
        <w:tc>
          <w:tcPr>
            <w:tcW w:w="1440" w:type="dxa"/>
            <w:tcBorders>
              <w:left w:val="nil"/>
              <w:bottom w:val="single" w:sz="4" w:space="0" w:color="auto"/>
              <w:right w:val="nil"/>
            </w:tcBorders>
            <w:vAlign w:val="center"/>
          </w:tcPr>
          <w:p w14:paraId="08825513" w14:textId="77777777" w:rsidR="009233EA" w:rsidRPr="000D4336" w:rsidRDefault="009233EA" w:rsidP="0015725C">
            <w:pPr>
              <w:rPr>
                <w:sz w:val="20"/>
                <w:szCs w:val="20"/>
              </w:rPr>
            </w:pPr>
            <w:r>
              <w:rPr>
                <w:sz w:val="20"/>
                <w:szCs w:val="20"/>
              </w:rPr>
              <w:t>0.89 (0.64)</w:t>
            </w:r>
          </w:p>
        </w:tc>
        <w:tc>
          <w:tcPr>
            <w:tcW w:w="720" w:type="dxa"/>
            <w:tcBorders>
              <w:left w:val="nil"/>
              <w:bottom w:val="single" w:sz="4" w:space="0" w:color="auto"/>
              <w:right w:val="nil"/>
            </w:tcBorders>
            <w:vAlign w:val="center"/>
          </w:tcPr>
          <w:p w14:paraId="0B065F4C" w14:textId="77777777" w:rsidR="009233EA" w:rsidRPr="000D4336" w:rsidRDefault="009233EA" w:rsidP="0015725C">
            <w:pPr>
              <w:rPr>
                <w:sz w:val="20"/>
                <w:szCs w:val="20"/>
              </w:rPr>
            </w:pPr>
            <w:r>
              <w:rPr>
                <w:sz w:val="20"/>
                <w:szCs w:val="20"/>
              </w:rPr>
              <w:t>1.39</w:t>
            </w:r>
          </w:p>
        </w:tc>
        <w:tc>
          <w:tcPr>
            <w:tcW w:w="1170" w:type="dxa"/>
            <w:tcBorders>
              <w:left w:val="nil"/>
              <w:bottom w:val="single" w:sz="4" w:space="0" w:color="auto"/>
              <w:right w:val="nil"/>
            </w:tcBorders>
            <w:vAlign w:val="center"/>
          </w:tcPr>
          <w:p w14:paraId="0E828C3A" w14:textId="77777777" w:rsidR="009233EA" w:rsidRPr="000D4336" w:rsidRDefault="009233EA" w:rsidP="0015725C">
            <w:pPr>
              <w:ind w:left="134"/>
              <w:rPr>
                <w:sz w:val="20"/>
                <w:szCs w:val="20"/>
              </w:rPr>
            </w:pPr>
            <w:r>
              <w:rPr>
                <w:sz w:val="20"/>
                <w:szCs w:val="20"/>
              </w:rPr>
              <w:t>0.44</w:t>
            </w:r>
          </w:p>
        </w:tc>
        <w:tc>
          <w:tcPr>
            <w:tcW w:w="990" w:type="dxa"/>
            <w:tcBorders>
              <w:left w:val="nil"/>
              <w:bottom w:val="single" w:sz="4" w:space="0" w:color="auto"/>
              <w:right w:val="nil"/>
            </w:tcBorders>
            <w:vAlign w:val="center"/>
          </w:tcPr>
          <w:p w14:paraId="414A4797" w14:textId="77777777" w:rsidR="009233EA" w:rsidRPr="000D4336" w:rsidRDefault="009233EA" w:rsidP="0015725C">
            <w:pPr>
              <w:rPr>
                <w:sz w:val="20"/>
                <w:szCs w:val="20"/>
              </w:rPr>
            </w:pPr>
            <w:r>
              <w:rPr>
                <w:sz w:val="20"/>
                <w:szCs w:val="20"/>
              </w:rPr>
              <w:t>0.41</w:t>
            </w:r>
          </w:p>
        </w:tc>
        <w:tc>
          <w:tcPr>
            <w:tcW w:w="720" w:type="dxa"/>
            <w:tcBorders>
              <w:left w:val="nil"/>
              <w:bottom w:val="single" w:sz="4" w:space="0" w:color="auto"/>
              <w:right w:val="nil"/>
            </w:tcBorders>
            <w:vAlign w:val="center"/>
          </w:tcPr>
          <w:p w14:paraId="59A94060" w14:textId="77777777" w:rsidR="009233EA" w:rsidRPr="000D4336" w:rsidRDefault="009233EA" w:rsidP="0015725C">
            <w:pPr>
              <w:rPr>
                <w:sz w:val="20"/>
                <w:szCs w:val="20"/>
              </w:rPr>
            </w:pPr>
            <w:r>
              <w:rPr>
                <w:sz w:val="20"/>
                <w:szCs w:val="20"/>
              </w:rPr>
              <w:t>-0.91</w:t>
            </w:r>
          </w:p>
        </w:tc>
        <w:tc>
          <w:tcPr>
            <w:tcW w:w="1440" w:type="dxa"/>
            <w:tcBorders>
              <w:left w:val="nil"/>
              <w:bottom w:val="single" w:sz="4" w:space="0" w:color="auto"/>
              <w:right w:val="nil"/>
            </w:tcBorders>
            <w:vAlign w:val="center"/>
          </w:tcPr>
          <w:p w14:paraId="4D177884" w14:textId="77777777" w:rsidR="009233EA" w:rsidRPr="000D4336" w:rsidRDefault="009233EA" w:rsidP="0015725C">
            <w:pPr>
              <w:rPr>
                <w:sz w:val="20"/>
                <w:szCs w:val="20"/>
              </w:rPr>
            </w:pPr>
            <w:r>
              <w:rPr>
                <w:sz w:val="20"/>
                <w:szCs w:val="20"/>
              </w:rPr>
              <w:t>0.80 (0.59)</w:t>
            </w:r>
          </w:p>
        </w:tc>
        <w:tc>
          <w:tcPr>
            <w:tcW w:w="720" w:type="dxa"/>
            <w:tcBorders>
              <w:left w:val="nil"/>
              <w:bottom w:val="single" w:sz="4" w:space="0" w:color="auto"/>
              <w:right w:val="nil"/>
            </w:tcBorders>
            <w:vAlign w:val="center"/>
          </w:tcPr>
          <w:p w14:paraId="18775166" w14:textId="77777777" w:rsidR="009233EA" w:rsidRPr="000D4336" w:rsidRDefault="009233EA" w:rsidP="0015725C">
            <w:pPr>
              <w:rPr>
                <w:sz w:val="20"/>
                <w:szCs w:val="20"/>
              </w:rPr>
            </w:pPr>
            <w:r>
              <w:rPr>
                <w:sz w:val="20"/>
                <w:szCs w:val="20"/>
              </w:rPr>
              <w:t>1.36</w:t>
            </w:r>
          </w:p>
        </w:tc>
        <w:tc>
          <w:tcPr>
            <w:tcW w:w="1170" w:type="dxa"/>
            <w:tcBorders>
              <w:left w:val="nil"/>
              <w:bottom w:val="single" w:sz="4" w:space="0" w:color="auto"/>
              <w:right w:val="nil"/>
            </w:tcBorders>
            <w:vAlign w:val="center"/>
          </w:tcPr>
          <w:p w14:paraId="347A69AE" w14:textId="77777777" w:rsidR="009233EA" w:rsidRPr="000D4336" w:rsidRDefault="009233EA" w:rsidP="0015725C">
            <w:pPr>
              <w:ind w:left="134"/>
              <w:rPr>
                <w:sz w:val="20"/>
                <w:szCs w:val="20"/>
              </w:rPr>
            </w:pPr>
            <w:r>
              <w:rPr>
                <w:sz w:val="20"/>
                <w:szCs w:val="20"/>
              </w:rPr>
              <w:t>0.40</w:t>
            </w:r>
          </w:p>
        </w:tc>
      </w:tr>
      <w:tr w:rsidR="009233EA" w14:paraId="60B42BA9" w14:textId="77777777" w:rsidTr="0015725C">
        <w:trPr>
          <w:trHeight w:val="332"/>
        </w:trPr>
        <w:tc>
          <w:tcPr>
            <w:tcW w:w="13860" w:type="dxa"/>
            <w:gridSpan w:val="13"/>
            <w:tcBorders>
              <w:left w:val="nil"/>
              <w:bottom w:val="single" w:sz="4" w:space="0" w:color="auto"/>
              <w:right w:val="nil"/>
            </w:tcBorders>
            <w:shd w:val="clear" w:color="auto" w:fill="CCCCCC"/>
            <w:vAlign w:val="center"/>
          </w:tcPr>
          <w:p w14:paraId="2ADFA470" w14:textId="6AD8B727" w:rsidR="009233EA" w:rsidRPr="000D4336" w:rsidRDefault="009233EA" w:rsidP="0015725C">
            <w:pPr>
              <w:jc w:val="center"/>
              <w:rPr>
                <w:sz w:val="20"/>
                <w:szCs w:val="20"/>
              </w:rPr>
            </w:pPr>
            <w:r w:rsidRPr="00363522">
              <w:rPr>
                <w:b/>
                <w:color w:val="1A1A1A"/>
                <w:sz w:val="20"/>
                <w:szCs w:val="20"/>
              </w:rPr>
              <w:t>Adding Sudan</w:t>
            </w:r>
            <w:r w:rsidR="008D04A7">
              <w:rPr>
                <w:b/>
                <w:color w:val="1A1A1A"/>
                <w:sz w:val="20"/>
                <w:szCs w:val="20"/>
              </w:rPr>
              <w:t xml:space="preserve"> to</w:t>
            </w:r>
            <w:r w:rsidR="00E62EE3">
              <w:rPr>
                <w:b/>
                <w:color w:val="1A1A1A"/>
                <w:sz w:val="20"/>
                <w:szCs w:val="20"/>
              </w:rPr>
              <w:t xml:space="preserve"> the</w:t>
            </w:r>
            <w:r w:rsidR="008D04A7">
              <w:rPr>
                <w:b/>
                <w:color w:val="1A1A1A"/>
                <w:sz w:val="20"/>
                <w:szCs w:val="20"/>
              </w:rPr>
              <w:t xml:space="preserve"> peace periods data </w:t>
            </w:r>
            <w:r w:rsidR="00E62EE3">
              <w:rPr>
                <w:b/>
                <w:color w:val="1A1A1A"/>
                <w:sz w:val="20"/>
                <w:szCs w:val="20"/>
              </w:rPr>
              <w:t>to create one</w:t>
            </w:r>
            <w:r w:rsidR="008D04A7">
              <w:rPr>
                <w:b/>
                <w:color w:val="1A1A1A"/>
                <w:sz w:val="20"/>
                <w:szCs w:val="20"/>
              </w:rPr>
              <w:t xml:space="preserve"> extra observation</w:t>
            </w:r>
            <w:r w:rsidR="00E62EE3">
              <w:rPr>
                <w:b/>
                <w:color w:val="1A1A1A"/>
                <w:sz w:val="20"/>
                <w:szCs w:val="20"/>
              </w:rPr>
              <w:t xml:space="preserve"> (peace period)</w:t>
            </w:r>
            <w:r w:rsidR="008D04A7">
              <w:rPr>
                <w:b/>
                <w:color w:val="1A1A1A"/>
                <w:sz w:val="20"/>
                <w:szCs w:val="20"/>
              </w:rPr>
              <w:t xml:space="preserve"> and </w:t>
            </w:r>
            <w:r w:rsidR="00E62EE3">
              <w:rPr>
                <w:b/>
                <w:color w:val="1A1A1A"/>
                <w:sz w:val="20"/>
                <w:szCs w:val="20"/>
              </w:rPr>
              <w:t>one</w:t>
            </w:r>
            <w:r w:rsidR="008D04A7">
              <w:rPr>
                <w:b/>
                <w:color w:val="1A1A1A"/>
                <w:sz w:val="20"/>
                <w:szCs w:val="20"/>
              </w:rPr>
              <w:t xml:space="preserve"> extra case of peacekeeping</w:t>
            </w:r>
          </w:p>
        </w:tc>
      </w:tr>
      <w:tr w:rsidR="009233EA" w14:paraId="3C46EC21" w14:textId="77777777" w:rsidTr="0015725C">
        <w:trPr>
          <w:trHeight w:val="317"/>
        </w:trPr>
        <w:tc>
          <w:tcPr>
            <w:tcW w:w="2070" w:type="dxa"/>
            <w:tcBorders>
              <w:left w:val="nil"/>
              <w:right w:val="nil"/>
            </w:tcBorders>
            <w:vAlign w:val="center"/>
          </w:tcPr>
          <w:p w14:paraId="7AFBDD77" w14:textId="77777777" w:rsidR="009233EA" w:rsidRPr="00363522" w:rsidRDefault="009233EA" w:rsidP="0015725C">
            <w:pPr>
              <w:rPr>
                <w:b/>
                <w:color w:val="1A1A1A"/>
                <w:sz w:val="20"/>
                <w:szCs w:val="20"/>
              </w:rPr>
            </w:pPr>
            <w:r w:rsidRPr="00893A5C">
              <w:rPr>
                <w:color w:val="1A1A1A"/>
                <w:sz w:val="20"/>
                <w:szCs w:val="20"/>
              </w:rPr>
              <w:t>All UN (</w:t>
            </w:r>
            <w:r w:rsidRPr="00893A5C">
              <w:rPr>
                <w:i/>
                <w:color w:val="1A1A1A"/>
                <w:sz w:val="20"/>
                <w:szCs w:val="20"/>
              </w:rPr>
              <w:t>N=119, 31)</w:t>
            </w:r>
          </w:p>
        </w:tc>
        <w:tc>
          <w:tcPr>
            <w:tcW w:w="990" w:type="dxa"/>
            <w:tcBorders>
              <w:left w:val="nil"/>
              <w:right w:val="nil"/>
            </w:tcBorders>
            <w:vAlign w:val="center"/>
          </w:tcPr>
          <w:p w14:paraId="2B6C0DBA" w14:textId="77777777" w:rsidR="009233EA" w:rsidRPr="007B7EF4" w:rsidRDefault="009233EA" w:rsidP="0015725C">
            <w:pPr>
              <w:rPr>
                <w:color w:val="1A1A1A"/>
                <w:sz w:val="20"/>
                <w:szCs w:val="20"/>
              </w:rPr>
            </w:pPr>
            <w:r w:rsidRPr="001F1906">
              <w:rPr>
                <w:color w:val="1A1A1A"/>
                <w:sz w:val="20"/>
                <w:szCs w:val="20"/>
              </w:rPr>
              <w:t>0.46**</w:t>
            </w:r>
          </w:p>
        </w:tc>
        <w:tc>
          <w:tcPr>
            <w:tcW w:w="720" w:type="dxa"/>
            <w:tcBorders>
              <w:left w:val="nil"/>
              <w:right w:val="nil"/>
            </w:tcBorders>
            <w:vAlign w:val="center"/>
          </w:tcPr>
          <w:p w14:paraId="6B5756D5" w14:textId="77777777" w:rsidR="009233EA" w:rsidRPr="007B7EF4" w:rsidRDefault="009233EA" w:rsidP="0015725C">
            <w:pPr>
              <w:rPr>
                <w:color w:val="1A1A1A"/>
                <w:sz w:val="20"/>
                <w:szCs w:val="20"/>
              </w:rPr>
            </w:pPr>
            <w:r w:rsidRPr="001F1906">
              <w:rPr>
                <w:color w:val="1A1A1A"/>
                <w:sz w:val="20"/>
                <w:szCs w:val="20"/>
              </w:rPr>
              <w:t>-2.29</w:t>
            </w:r>
          </w:p>
        </w:tc>
        <w:tc>
          <w:tcPr>
            <w:tcW w:w="990" w:type="dxa"/>
            <w:tcBorders>
              <w:left w:val="nil"/>
              <w:right w:val="nil"/>
            </w:tcBorders>
            <w:vAlign w:val="center"/>
          </w:tcPr>
          <w:p w14:paraId="10AB2769" w14:textId="77777777" w:rsidR="009233EA" w:rsidRPr="000D4336" w:rsidRDefault="009233EA" w:rsidP="0015725C">
            <w:pPr>
              <w:rPr>
                <w:sz w:val="20"/>
                <w:szCs w:val="20"/>
              </w:rPr>
            </w:pPr>
            <w:r>
              <w:rPr>
                <w:sz w:val="20"/>
                <w:szCs w:val="20"/>
              </w:rPr>
              <w:t>0.17****</w:t>
            </w:r>
          </w:p>
        </w:tc>
        <w:tc>
          <w:tcPr>
            <w:tcW w:w="720" w:type="dxa"/>
            <w:tcBorders>
              <w:left w:val="nil"/>
              <w:right w:val="nil"/>
            </w:tcBorders>
            <w:vAlign w:val="center"/>
          </w:tcPr>
          <w:p w14:paraId="1113AEB4" w14:textId="77777777" w:rsidR="009233EA" w:rsidRPr="000D4336" w:rsidRDefault="009233EA" w:rsidP="0015725C">
            <w:pPr>
              <w:rPr>
                <w:sz w:val="20"/>
                <w:szCs w:val="20"/>
              </w:rPr>
            </w:pPr>
            <w:r>
              <w:rPr>
                <w:sz w:val="20"/>
                <w:szCs w:val="20"/>
              </w:rPr>
              <w:t>-3.87</w:t>
            </w:r>
          </w:p>
        </w:tc>
        <w:tc>
          <w:tcPr>
            <w:tcW w:w="1440" w:type="dxa"/>
            <w:tcBorders>
              <w:left w:val="nil"/>
              <w:right w:val="nil"/>
            </w:tcBorders>
            <w:vAlign w:val="center"/>
          </w:tcPr>
          <w:p w14:paraId="3B21F4C6" w14:textId="77777777" w:rsidR="009233EA" w:rsidRDefault="009233EA" w:rsidP="0015725C">
            <w:pPr>
              <w:rPr>
                <w:sz w:val="20"/>
                <w:szCs w:val="20"/>
              </w:rPr>
            </w:pPr>
            <w:r>
              <w:rPr>
                <w:sz w:val="20"/>
                <w:szCs w:val="20"/>
              </w:rPr>
              <w:t>1.27*** (0.40)</w:t>
            </w:r>
          </w:p>
        </w:tc>
        <w:tc>
          <w:tcPr>
            <w:tcW w:w="720" w:type="dxa"/>
            <w:tcBorders>
              <w:left w:val="nil"/>
              <w:right w:val="nil"/>
            </w:tcBorders>
            <w:vAlign w:val="center"/>
          </w:tcPr>
          <w:p w14:paraId="20B8316A" w14:textId="77777777" w:rsidR="009233EA" w:rsidRDefault="009233EA" w:rsidP="0015725C">
            <w:pPr>
              <w:rPr>
                <w:sz w:val="20"/>
                <w:szCs w:val="20"/>
              </w:rPr>
            </w:pPr>
            <w:r>
              <w:rPr>
                <w:sz w:val="20"/>
                <w:szCs w:val="20"/>
              </w:rPr>
              <w:t>3.15</w:t>
            </w:r>
          </w:p>
        </w:tc>
        <w:tc>
          <w:tcPr>
            <w:tcW w:w="1170" w:type="dxa"/>
            <w:tcBorders>
              <w:left w:val="nil"/>
              <w:right w:val="nil"/>
            </w:tcBorders>
            <w:vAlign w:val="center"/>
          </w:tcPr>
          <w:p w14:paraId="554C6F0C" w14:textId="77777777" w:rsidR="009233EA" w:rsidRDefault="009233EA" w:rsidP="0015725C">
            <w:pPr>
              <w:ind w:left="134"/>
              <w:rPr>
                <w:sz w:val="20"/>
                <w:szCs w:val="20"/>
              </w:rPr>
            </w:pPr>
            <w:r>
              <w:rPr>
                <w:sz w:val="20"/>
                <w:szCs w:val="20"/>
              </w:rPr>
              <w:t>0.33</w:t>
            </w:r>
          </w:p>
        </w:tc>
        <w:tc>
          <w:tcPr>
            <w:tcW w:w="990" w:type="dxa"/>
            <w:tcBorders>
              <w:left w:val="nil"/>
              <w:right w:val="nil"/>
            </w:tcBorders>
            <w:vAlign w:val="center"/>
          </w:tcPr>
          <w:p w14:paraId="704CFA65" w14:textId="77777777" w:rsidR="009233EA" w:rsidRPr="000D4336" w:rsidRDefault="009233EA" w:rsidP="0015725C">
            <w:pPr>
              <w:rPr>
                <w:sz w:val="20"/>
                <w:szCs w:val="20"/>
              </w:rPr>
            </w:pPr>
            <w:r>
              <w:rPr>
                <w:sz w:val="20"/>
                <w:szCs w:val="20"/>
              </w:rPr>
              <w:t>0.40**</w:t>
            </w:r>
          </w:p>
        </w:tc>
        <w:tc>
          <w:tcPr>
            <w:tcW w:w="720" w:type="dxa"/>
            <w:tcBorders>
              <w:left w:val="nil"/>
              <w:right w:val="nil"/>
            </w:tcBorders>
            <w:vAlign w:val="center"/>
          </w:tcPr>
          <w:p w14:paraId="542EE921" w14:textId="77777777" w:rsidR="009233EA" w:rsidRPr="000D4336" w:rsidRDefault="009233EA" w:rsidP="0015725C">
            <w:pPr>
              <w:rPr>
                <w:sz w:val="20"/>
                <w:szCs w:val="20"/>
              </w:rPr>
            </w:pPr>
            <w:r>
              <w:rPr>
                <w:sz w:val="20"/>
                <w:szCs w:val="20"/>
              </w:rPr>
              <w:t>-1.97</w:t>
            </w:r>
          </w:p>
        </w:tc>
        <w:tc>
          <w:tcPr>
            <w:tcW w:w="1440" w:type="dxa"/>
            <w:tcBorders>
              <w:left w:val="nil"/>
              <w:right w:val="nil"/>
            </w:tcBorders>
            <w:vAlign w:val="center"/>
          </w:tcPr>
          <w:p w14:paraId="26B27B52" w14:textId="77777777" w:rsidR="009233EA" w:rsidRPr="000D4336" w:rsidRDefault="009233EA" w:rsidP="0015725C">
            <w:pPr>
              <w:rPr>
                <w:sz w:val="20"/>
                <w:szCs w:val="20"/>
              </w:rPr>
            </w:pPr>
            <w:r>
              <w:rPr>
                <w:sz w:val="20"/>
                <w:szCs w:val="20"/>
              </w:rPr>
              <w:t>1.31**** (0.35</w:t>
            </w:r>
          </w:p>
        </w:tc>
        <w:tc>
          <w:tcPr>
            <w:tcW w:w="720" w:type="dxa"/>
            <w:tcBorders>
              <w:left w:val="nil"/>
              <w:right w:val="nil"/>
            </w:tcBorders>
            <w:vAlign w:val="center"/>
          </w:tcPr>
          <w:p w14:paraId="2831B495" w14:textId="77777777" w:rsidR="009233EA" w:rsidRPr="000D4336" w:rsidRDefault="009233EA" w:rsidP="0015725C">
            <w:pPr>
              <w:rPr>
                <w:sz w:val="20"/>
                <w:szCs w:val="20"/>
              </w:rPr>
            </w:pPr>
            <w:r>
              <w:rPr>
                <w:sz w:val="20"/>
                <w:szCs w:val="20"/>
              </w:rPr>
              <w:t>3.72</w:t>
            </w:r>
          </w:p>
        </w:tc>
        <w:tc>
          <w:tcPr>
            <w:tcW w:w="1170" w:type="dxa"/>
            <w:tcBorders>
              <w:left w:val="nil"/>
              <w:right w:val="nil"/>
            </w:tcBorders>
            <w:vAlign w:val="center"/>
          </w:tcPr>
          <w:p w14:paraId="15E99006" w14:textId="77777777" w:rsidR="009233EA" w:rsidRPr="000D4336" w:rsidRDefault="009233EA" w:rsidP="0015725C">
            <w:pPr>
              <w:ind w:left="134"/>
              <w:rPr>
                <w:sz w:val="20"/>
                <w:szCs w:val="20"/>
              </w:rPr>
            </w:pPr>
            <w:r>
              <w:rPr>
                <w:sz w:val="20"/>
                <w:szCs w:val="20"/>
              </w:rPr>
              <w:t>0.45</w:t>
            </w:r>
          </w:p>
        </w:tc>
      </w:tr>
      <w:tr w:rsidR="009233EA" w14:paraId="1A7BBEBE" w14:textId="77777777" w:rsidTr="0015725C">
        <w:trPr>
          <w:trHeight w:val="317"/>
        </w:trPr>
        <w:tc>
          <w:tcPr>
            <w:tcW w:w="2070" w:type="dxa"/>
            <w:tcBorders>
              <w:left w:val="nil"/>
              <w:right w:val="nil"/>
            </w:tcBorders>
            <w:vAlign w:val="center"/>
          </w:tcPr>
          <w:p w14:paraId="07DD7F70" w14:textId="77777777" w:rsidR="009233EA" w:rsidRPr="00363522" w:rsidRDefault="009233EA" w:rsidP="0015725C">
            <w:pPr>
              <w:rPr>
                <w:b/>
                <w:color w:val="1A1A1A"/>
                <w:sz w:val="20"/>
                <w:szCs w:val="20"/>
              </w:rPr>
            </w:pPr>
            <w:r w:rsidRPr="00893A5C">
              <w:rPr>
                <w:color w:val="1A1A1A"/>
                <w:sz w:val="20"/>
                <w:szCs w:val="20"/>
              </w:rPr>
              <w:t>Coercive (</w:t>
            </w:r>
            <w:r w:rsidRPr="00893A5C">
              <w:rPr>
                <w:i/>
                <w:color w:val="1A1A1A"/>
                <w:sz w:val="20"/>
                <w:szCs w:val="20"/>
              </w:rPr>
              <w:t>N=105,</w:t>
            </w:r>
            <w:r w:rsidRPr="00893A5C">
              <w:rPr>
                <w:color w:val="1A1A1A"/>
                <w:sz w:val="20"/>
                <w:szCs w:val="20"/>
              </w:rPr>
              <w:t xml:space="preserve"> </w:t>
            </w:r>
            <w:r>
              <w:rPr>
                <w:i/>
                <w:color w:val="1A1A1A"/>
                <w:sz w:val="20"/>
                <w:szCs w:val="20"/>
              </w:rPr>
              <w:t>34</w:t>
            </w:r>
            <w:r w:rsidRPr="00893A5C">
              <w:rPr>
                <w:color w:val="1A1A1A"/>
                <w:sz w:val="20"/>
                <w:szCs w:val="20"/>
              </w:rPr>
              <w:t>)</w:t>
            </w:r>
          </w:p>
        </w:tc>
        <w:tc>
          <w:tcPr>
            <w:tcW w:w="990" w:type="dxa"/>
            <w:tcBorders>
              <w:left w:val="nil"/>
              <w:right w:val="nil"/>
            </w:tcBorders>
            <w:vAlign w:val="center"/>
          </w:tcPr>
          <w:p w14:paraId="576EB02C" w14:textId="77777777" w:rsidR="009233EA" w:rsidRPr="007B7EF4" w:rsidRDefault="009233EA" w:rsidP="0015725C">
            <w:pPr>
              <w:rPr>
                <w:color w:val="1A1A1A"/>
                <w:sz w:val="20"/>
                <w:szCs w:val="20"/>
              </w:rPr>
            </w:pPr>
            <w:r w:rsidRPr="001F1906">
              <w:rPr>
                <w:color w:val="1A1A1A"/>
                <w:sz w:val="20"/>
                <w:szCs w:val="20"/>
              </w:rPr>
              <w:t>0.59</w:t>
            </w:r>
          </w:p>
        </w:tc>
        <w:tc>
          <w:tcPr>
            <w:tcW w:w="720" w:type="dxa"/>
            <w:tcBorders>
              <w:left w:val="nil"/>
              <w:right w:val="nil"/>
            </w:tcBorders>
            <w:vAlign w:val="center"/>
          </w:tcPr>
          <w:p w14:paraId="4C696292" w14:textId="77777777" w:rsidR="009233EA" w:rsidRPr="007B7EF4" w:rsidRDefault="009233EA" w:rsidP="0015725C">
            <w:pPr>
              <w:rPr>
                <w:color w:val="1A1A1A"/>
                <w:sz w:val="20"/>
                <w:szCs w:val="20"/>
              </w:rPr>
            </w:pPr>
            <w:r w:rsidRPr="001F1906">
              <w:rPr>
                <w:color w:val="1A1A1A"/>
                <w:sz w:val="20"/>
                <w:szCs w:val="20"/>
              </w:rPr>
              <w:t>-1.21</w:t>
            </w:r>
          </w:p>
        </w:tc>
        <w:tc>
          <w:tcPr>
            <w:tcW w:w="990" w:type="dxa"/>
            <w:tcBorders>
              <w:left w:val="nil"/>
              <w:right w:val="nil"/>
            </w:tcBorders>
            <w:vAlign w:val="center"/>
          </w:tcPr>
          <w:p w14:paraId="01F76C09" w14:textId="77777777" w:rsidR="009233EA" w:rsidRPr="000D4336" w:rsidRDefault="009233EA" w:rsidP="0015725C">
            <w:pPr>
              <w:rPr>
                <w:sz w:val="20"/>
                <w:szCs w:val="20"/>
              </w:rPr>
            </w:pPr>
            <w:r>
              <w:rPr>
                <w:sz w:val="20"/>
                <w:szCs w:val="20"/>
              </w:rPr>
              <w:t>0.44</w:t>
            </w:r>
          </w:p>
        </w:tc>
        <w:tc>
          <w:tcPr>
            <w:tcW w:w="720" w:type="dxa"/>
            <w:tcBorders>
              <w:left w:val="nil"/>
              <w:right w:val="nil"/>
            </w:tcBorders>
            <w:vAlign w:val="center"/>
          </w:tcPr>
          <w:p w14:paraId="0BF84574" w14:textId="77777777" w:rsidR="009233EA" w:rsidRPr="000D4336" w:rsidRDefault="009233EA" w:rsidP="0015725C">
            <w:pPr>
              <w:rPr>
                <w:sz w:val="20"/>
                <w:szCs w:val="20"/>
              </w:rPr>
            </w:pPr>
            <w:r>
              <w:rPr>
                <w:sz w:val="20"/>
                <w:szCs w:val="20"/>
              </w:rPr>
              <w:t>-1.40</w:t>
            </w:r>
          </w:p>
        </w:tc>
        <w:tc>
          <w:tcPr>
            <w:tcW w:w="1440" w:type="dxa"/>
            <w:tcBorders>
              <w:left w:val="nil"/>
              <w:right w:val="nil"/>
            </w:tcBorders>
            <w:vAlign w:val="center"/>
          </w:tcPr>
          <w:p w14:paraId="4E8D1EC0" w14:textId="77777777" w:rsidR="009233EA" w:rsidRDefault="009233EA" w:rsidP="0015725C">
            <w:pPr>
              <w:rPr>
                <w:sz w:val="20"/>
                <w:szCs w:val="20"/>
              </w:rPr>
            </w:pPr>
            <w:r>
              <w:rPr>
                <w:sz w:val="20"/>
                <w:szCs w:val="20"/>
              </w:rPr>
              <w:t>0.78** (0.36)</w:t>
            </w:r>
          </w:p>
        </w:tc>
        <w:tc>
          <w:tcPr>
            <w:tcW w:w="720" w:type="dxa"/>
            <w:tcBorders>
              <w:left w:val="nil"/>
              <w:right w:val="nil"/>
            </w:tcBorders>
            <w:vAlign w:val="center"/>
          </w:tcPr>
          <w:p w14:paraId="16E191A5" w14:textId="77777777" w:rsidR="009233EA" w:rsidRDefault="009233EA" w:rsidP="0015725C">
            <w:pPr>
              <w:rPr>
                <w:sz w:val="20"/>
                <w:szCs w:val="20"/>
              </w:rPr>
            </w:pPr>
            <w:r>
              <w:rPr>
                <w:sz w:val="20"/>
                <w:szCs w:val="20"/>
              </w:rPr>
              <w:t>2.19</w:t>
            </w:r>
          </w:p>
        </w:tc>
        <w:tc>
          <w:tcPr>
            <w:tcW w:w="1170" w:type="dxa"/>
            <w:tcBorders>
              <w:left w:val="nil"/>
              <w:right w:val="nil"/>
            </w:tcBorders>
            <w:vAlign w:val="center"/>
          </w:tcPr>
          <w:p w14:paraId="669D32B1" w14:textId="77777777" w:rsidR="009233EA" w:rsidRDefault="009233EA" w:rsidP="0015725C">
            <w:pPr>
              <w:ind w:left="134"/>
              <w:rPr>
                <w:sz w:val="20"/>
                <w:szCs w:val="20"/>
              </w:rPr>
            </w:pPr>
            <w:r>
              <w:rPr>
                <w:sz w:val="20"/>
                <w:szCs w:val="20"/>
              </w:rPr>
              <w:t>0.15</w:t>
            </w:r>
          </w:p>
        </w:tc>
        <w:tc>
          <w:tcPr>
            <w:tcW w:w="990" w:type="dxa"/>
            <w:tcBorders>
              <w:left w:val="nil"/>
              <w:right w:val="nil"/>
            </w:tcBorders>
            <w:vAlign w:val="center"/>
          </w:tcPr>
          <w:p w14:paraId="37AEA2A4" w14:textId="77777777" w:rsidR="009233EA" w:rsidRPr="000D4336" w:rsidRDefault="009233EA" w:rsidP="0015725C">
            <w:pPr>
              <w:rPr>
                <w:sz w:val="20"/>
                <w:szCs w:val="20"/>
              </w:rPr>
            </w:pPr>
            <w:r>
              <w:rPr>
                <w:sz w:val="20"/>
                <w:szCs w:val="20"/>
              </w:rPr>
              <w:t>0.19**</w:t>
            </w:r>
          </w:p>
        </w:tc>
        <w:tc>
          <w:tcPr>
            <w:tcW w:w="720" w:type="dxa"/>
            <w:tcBorders>
              <w:left w:val="nil"/>
              <w:right w:val="nil"/>
            </w:tcBorders>
            <w:vAlign w:val="center"/>
          </w:tcPr>
          <w:p w14:paraId="41A24E76" w14:textId="77777777" w:rsidR="009233EA" w:rsidRPr="000D4336" w:rsidRDefault="009233EA" w:rsidP="0015725C">
            <w:pPr>
              <w:rPr>
                <w:sz w:val="20"/>
                <w:szCs w:val="20"/>
              </w:rPr>
            </w:pPr>
            <w:r>
              <w:rPr>
                <w:sz w:val="20"/>
                <w:szCs w:val="20"/>
              </w:rPr>
              <w:t>-2.00</w:t>
            </w:r>
          </w:p>
        </w:tc>
        <w:tc>
          <w:tcPr>
            <w:tcW w:w="1440" w:type="dxa"/>
            <w:tcBorders>
              <w:left w:val="nil"/>
              <w:right w:val="nil"/>
            </w:tcBorders>
            <w:vAlign w:val="center"/>
          </w:tcPr>
          <w:p w14:paraId="0AA8D964" w14:textId="77777777" w:rsidR="009233EA" w:rsidRPr="000D4336" w:rsidRDefault="009233EA" w:rsidP="0015725C">
            <w:pPr>
              <w:rPr>
                <w:sz w:val="20"/>
                <w:szCs w:val="20"/>
              </w:rPr>
            </w:pPr>
            <w:r>
              <w:rPr>
                <w:sz w:val="20"/>
                <w:szCs w:val="20"/>
              </w:rPr>
              <w:t>1.17** (0.47)</w:t>
            </w:r>
          </w:p>
        </w:tc>
        <w:tc>
          <w:tcPr>
            <w:tcW w:w="720" w:type="dxa"/>
            <w:tcBorders>
              <w:left w:val="nil"/>
              <w:right w:val="nil"/>
            </w:tcBorders>
            <w:vAlign w:val="center"/>
          </w:tcPr>
          <w:p w14:paraId="0AA8809D" w14:textId="77777777" w:rsidR="009233EA" w:rsidRPr="000D4336" w:rsidRDefault="009233EA" w:rsidP="0015725C">
            <w:pPr>
              <w:rPr>
                <w:sz w:val="20"/>
                <w:szCs w:val="20"/>
              </w:rPr>
            </w:pPr>
            <w:r>
              <w:rPr>
                <w:sz w:val="20"/>
                <w:szCs w:val="20"/>
              </w:rPr>
              <w:t>2.50</w:t>
            </w:r>
          </w:p>
        </w:tc>
        <w:tc>
          <w:tcPr>
            <w:tcW w:w="1170" w:type="dxa"/>
            <w:tcBorders>
              <w:left w:val="nil"/>
              <w:right w:val="nil"/>
            </w:tcBorders>
            <w:vAlign w:val="center"/>
          </w:tcPr>
          <w:p w14:paraId="7D5AABBF" w14:textId="77777777" w:rsidR="009233EA" w:rsidRPr="000D4336" w:rsidRDefault="009233EA" w:rsidP="0015725C">
            <w:pPr>
              <w:ind w:left="134"/>
              <w:rPr>
                <w:sz w:val="20"/>
                <w:szCs w:val="20"/>
              </w:rPr>
            </w:pPr>
            <w:r>
              <w:rPr>
                <w:sz w:val="20"/>
                <w:szCs w:val="20"/>
              </w:rPr>
              <w:t>0.36</w:t>
            </w:r>
          </w:p>
        </w:tc>
      </w:tr>
      <w:tr w:rsidR="009233EA" w14:paraId="1B674BF8" w14:textId="77777777" w:rsidTr="0015725C">
        <w:trPr>
          <w:trHeight w:val="317"/>
        </w:trPr>
        <w:tc>
          <w:tcPr>
            <w:tcW w:w="2070" w:type="dxa"/>
            <w:tcBorders>
              <w:left w:val="nil"/>
              <w:right w:val="nil"/>
            </w:tcBorders>
            <w:vAlign w:val="center"/>
          </w:tcPr>
          <w:p w14:paraId="18513859" w14:textId="77777777" w:rsidR="009233EA" w:rsidRPr="00363522" w:rsidRDefault="009233EA" w:rsidP="0015725C">
            <w:pPr>
              <w:rPr>
                <w:b/>
                <w:color w:val="1A1A1A"/>
                <w:sz w:val="20"/>
                <w:szCs w:val="20"/>
              </w:rPr>
            </w:pPr>
            <w:r>
              <w:rPr>
                <w:color w:val="1A1A1A"/>
                <w:sz w:val="20"/>
                <w:szCs w:val="20"/>
              </w:rPr>
              <w:t>Non-</w:t>
            </w:r>
            <w:proofErr w:type="spellStart"/>
            <w:r>
              <w:rPr>
                <w:color w:val="1A1A1A"/>
                <w:sz w:val="20"/>
                <w:szCs w:val="20"/>
              </w:rPr>
              <w:t>Coer</w:t>
            </w:r>
            <w:proofErr w:type="spellEnd"/>
            <w:r>
              <w:rPr>
                <w:color w:val="1A1A1A"/>
                <w:sz w:val="20"/>
                <w:szCs w:val="20"/>
              </w:rPr>
              <w:t xml:space="preserve"> </w:t>
            </w:r>
            <w:r w:rsidRPr="00893A5C">
              <w:rPr>
                <w:color w:val="1A1A1A"/>
                <w:sz w:val="20"/>
                <w:szCs w:val="20"/>
              </w:rPr>
              <w:t>(</w:t>
            </w:r>
            <w:r w:rsidRPr="00893A5C">
              <w:rPr>
                <w:i/>
                <w:color w:val="1A1A1A"/>
                <w:sz w:val="20"/>
                <w:szCs w:val="20"/>
              </w:rPr>
              <w:t xml:space="preserve">N=104, </w:t>
            </w:r>
            <w:r>
              <w:rPr>
                <w:i/>
                <w:color w:val="1A1A1A"/>
                <w:sz w:val="20"/>
                <w:szCs w:val="20"/>
              </w:rPr>
              <w:t>32</w:t>
            </w:r>
            <w:r w:rsidRPr="00893A5C">
              <w:rPr>
                <w:color w:val="1A1A1A"/>
                <w:sz w:val="20"/>
                <w:szCs w:val="20"/>
              </w:rPr>
              <w:t>)</w:t>
            </w:r>
          </w:p>
        </w:tc>
        <w:tc>
          <w:tcPr>
            <w:tcW w:w="990" w:type="dxa"/>
            <w:tcBorders>
              <w:left w:val="nil"/>
              <w:right w:val="nil"/>
            </w:tcBorders>
            <w:vAlign w:val="center"/>
          </w:tcPr>
          <w:p w14:paraId="7EEB6015" w14:textId="77777777" w:rsidR="009233EA" w:rsidRPr="007B7EF4" w:rsidRDefault="009233EA" w:rsidP="0015725C">
            <w:pPr>
              <w:rPr>
                <w:color w:val="1A1A1A"/>
                <w:sz w:val="20"/>
                <w:szCs w:val="20"/>
              </w:rPr>
            </w:pPr>
            <w:r w:rsidRPr="001F1906">
              <w:rPr>
                <w:color w:val="1A1A1A"/>
                <w:sz w:val="20"/>
                <w:szCs w:val="20"/>
              </w:rPr>
              <w:t>0.32**</w:t>
            </w:r>
          </w:p>
        </w:tc>
        <w:tc>
          <w:tcPr>
            <w:tcW w:w="720" w:type="dxa"/>
            <w:tcBorders>
              <w:left w:val="nil"/>
              <w:right w:val="nil"/>
            </w:tcBorders>
            <w:vAlign w:val="center"/>
          </w:tcPr>
          <w:p w14:paraId="26D1F6D9" w14:textId="77777777" w:rsidR="009233EA" w:rsidRPr="007B7EF4" w:rsidRDefault="009233EA" w:rsidP="0015725C">
            <w:pPr>
              <w:rPr>
                <w:color w:val="1A1A1A"/>
                <w:sz w:val="20"/>
                <w:szCs w:val="20"/>
              </w:rPr>
            </w:pPr>
            <w:r w:rsidRPr="001F1906">
              <w:rPr>
                <w:color w:val="1A1A1A"/>
                <w:sz w:val="20"/>
                <w:szCs w:val="20"/>
              </w:rPr>
              <w:t>-2.36</w:t>
            </w:r>
          </w:p>
        </w:tc>
        <w:tc>
          <w:tcPr>
            <w:tcW w:w="990" w:type="dxa"/>
            <w:tcBorders>
              <w:left w:val="nil"/>
              <w:right w:val="nil"/>
            </w:tcBorders>
            <w:vAlign w:val="center"/>
          </w:tcPr>
          <w:p w14:paraId="5FF7A7FD" w14:textId="77777777" w:rsidR="009233EA" w:rsidRPr="000D4336" w:rsidRDefault="009233EA" w:rsidP="0015725C">
            <w:pPr>
              <w:rPr>
                <w:sz w:val="20"/>
                <w:szCs w:val="20"/>
              </w:rPr>
            </w:pPr>
            <w:r>
              <w:rPr>
                <w:sz w:val="20"/>
                <w:szCs w:val="20"/>
              </w:rPr>
              <w:t>0.08***</w:t>
            </w:r>
          </w:p>
        </w:tc>
        <w:tc>
          <w:tcPr>
            <w:tcW w:w="720" w:type="dxa"/>
            <w:tcBorders>
              <w:left w:val="nil"/>
              <w:right w:val="nil"/>
            </w:tcBorders>
            <w:vAlign w:val="center"/>
          </w:tcPr>
          <w:p w14:paraId="3AF487DA" w14:textId="77777777" w:rsidR="009233EA" w:rsidRPr="000D4336" w:rsidRDefault="009233EA" w:rsidP="0015725C">
            <w:pPr>
              <w:rPr>
                <w:sz w:val="20"/>
                <w:szCs w:val="20"/>
              </w:rPr>
            </w:pPr>
            <w:r>
              <w:rPr>
                <w:sz w:val="20"/>
                <w:szCs w:val="20"/>
              </w:rPr>
              <w:t>-3.07</w:t>
            </w:r>
          </w:p>
        </w:tc>
        <w:tc>
          <w:tcPr>
            <w:tcW w:w="1440" w:type="dxa"/>
            <w:tcBorders>
              <w:left w:val="nil"/>
              <w:right w:val="nil"/>
            </w:tcBorders>
            <w:vAlign w:val="center"/>
          </w:tcPr>
          <w:p w14:paraId="520C8219" w14:textId="77777777" w:rsidR="009233EA" w:rsidRDefault="009233EA" w:rsidP="0015725C">
            <w:pPr>
              <w:rPr>
                <w:sz w:val="20"/>
                <w:szCs w:val="20"/>
              </w:rPr>
            </w:pPr>
            <w:r>
              <w:rPr>
                <w:sz w:val="20"/>
                <w:szCs w:val="20"/>
              </w:rPr>
              <w:t>1.29*** (0.48)</w:t>
            </w:r>
          </w:p>
        </w:tc>
        <w:tc>
          <w:tcPr>
            <w:tcW w:w="720" w:type="dxa"/>
            <w:tcBorders>
              <w:left w:val="nil"/>
              <w:right w:val="nil"/>
            </w:tcBorders>
            <w:vAlign w:val="center"/>
          </w:tcPr>
          <w:p w14:paraId="44E7D2FF" w14:textId="77777777" w:rsidR="009233EA" w:rsidRDefault="009233EA" w:rsidP="0015725C">
            <w:pPr>
              <w:rPr>
                <w:sz w:val="20"/>
                <w:szCs w:val="20"/>
              </w:rPr>
            </w:pPr>
            <w:r>
              <w:rPr>
                <w:sz w:val="20"/>
                <w:szCs w:val="20"/>
              </w:rPr>
              <w:t>2.68</w:t>
            </w:r>
          </w:p>
        </w:tc>
        <w:tc>
          <w:tcPr>
            <w:tcW w:w="1170" w:type="dxa"/>
            <w:tcBorders>
              <w:left w:val="nil"/>
              <w:right w:val="nil"/>
            </w:tcBorders>
            <w:vAlign w:val="center"/>
          </w:tcPr>
          <w:p w14:paraId="0C965948" w14:textId="77777777" w:rsidR="009233EA" w:rsidRDefault="009233EA" w:rsidP="0015725C">
            <w:pPr>
              <w:ind w:left="134"/>
              <w:rPr>
                <w:sz w:val="20"/>
                <w:szCs w:val="20"/>
              </w:rPr>
            </w:pPr>
            <w:r>
              <w:rPr>
                <w:sz w:val="20"/>
                <w:szCs w:val="20"/>
              </w:rPr>
              <w:t>0.39</w:t>
            </w:r>
          </w:p>
        </w:tc>
        <w:tc>
          <w:tcPr>
            <w:tcW w:w="990" w:type="dxa"/>
            <w:tcBorders>
              <w:left w:val="nil"/>
              <w:right w:val="nil"/>
            </w:tcBorders>
            <w:vAlign w:val="center"/>
          </w:tcPr>
          <w:p w14:paraId="7EEBCE0F" w14:textId="77777777" w:rsidR="009233EA" w:rsidRPr="000D4336" w:rsidRDefault="009233EA" w:rsidP="0015725C">
            <w:pPr>
              <w:rPr>
                <w:sz w:val="20"/>
                <w:szCs w:val="20"/>
              </w:rPr>
            </w:pPr>
            <w:r>
              <w:rPr>
                <w:sz w:val="20"/>
                <w:szCs w:val="20"/>
              </w:rPr>
              <w:t>0.33*</w:t>
            </w:r>
          </w:p>
        </w:tc>
        <w:tc>
          <w:tcPr>
            <w:tcW w:w="720" w:type="dxa"/>
            <w:tcBorders>
              <w:left w:val="nil"/>
              <w:right w:val="nil"/>
            </w:tcBorders>
            <w:vAlign w:val="center"/>
          </w:tcPr>
          <w:p w14:paraId="374D0A6A" w14:textId="77777777" w:rsidR="009233EA" w:rsidRPr="000D4336" w:rsidRDefault="009233EA" w:rsidP="0015725C">
            <w:pPr>
              <w:rPr>
                <w:sz w:val="20"/>
                <w:szCs w:val="20"/>
              </w:rPr>
            </w:pPr>
            <w:r>
              <w:rPr>
                <w:sz w:val="20"/>
                <w:szCs w:val="20"/>
              </w:rPr>
              <w:t>-1.69</w:t>
            </w:r>
          </w:p>
        </w:tc>
        <w:tc>
          <w:tcPr>
            <w:tcW w:w="1440" w:type="dxa"/>
            <w:tcBorders>
              <w:left w:val="nil"/>
              <w:right w:val="nil"/>
            </w:tcBorders>
            <w:vAlign w:val="center"/>
          </w:tcPr>
          <w:p w14:paraId="21954CD1" w14:textId="77777777" w:rsidR="009233EA" w:rsidRPr="000D4336" w:rsidRDefault="009233EA" w:rsidP="0015725C">
            <w:pPr>
              <w:rPr>
                <w:sz w:val="20"/>
                <w:szCs w:val="20"/>
              </w:rPr>
            </w:pPr>
            <w:r>
              <w:rPr>
                <w:sz w:val="20"/>
                <w:szCs w:val="20"/>
              </w:rPr>
              <w:t>1.09***</w:t>
            </w:r>
          </w:p>
        </w:tc>
        <w:tc>
          <w:tcPr>
            <w:tcW w:w="720" w:type="dxa"/>
            <w:tcBorders>
              <w:left w:val="nil"/>
              <w:right w:val="nil"/>
            </w:tcBorders>
            <w:vAlign w:val="center"/>
          </w:tcPr>
          <w:p w14:paraId="77B0AC43" w14:textId="77777777" w:rsidR="009233EA" w:rsidRPr="000D4336" w:rsidRDefault="009233EA" w:rsidP="0015725C">
            <w:pPr>
              <w:rPr>
                <w:sz w:val="20"/>
                <w:szCs w:val="20"/>
              </w:rPr>
            </w:pPr>
            <w:r>
              <w:rPr>
                <w:sz w:val="20"/>
                <w:szCs w:val="20"/>
              </w:rPr>
              <w:t>2.60</w:t>
            </w:r>
          </w:p>
        </w:tc>
        <w:tc>
          <w:tcPr>
            <w:tcW w:w="1170" w:type="dxa"/>
            <w:tcBorders>
              <w:left w:val="nil"/>
              <w:right w:val="nil"/>
            </w:tcBorders>
            <w:vAlign w:val="center"/>
          </w:tcPr>
          <w:p w14:paraId="4FCD8B56" w14:textId="77777777" w:rsidR="009233EA" w:rsidRPr="000D4336" w:rsidRDefault="009233EA" w:rsidP="0015725C">
            <w:pPr>
              <w:ind w:left="134"/>
              <w:rPr>
                <w:sz w:val="20"/>
                <w:szCs w:val="20"/>
              </w:rPr>
            </w:pPr>
            <w:r>
              <w:rPr>
                <w:sz w:val="20"/>
                <w:szCs w:val="20"/>
              </w:rPr>
              <w:t>0.35</w:t>
            </w:r>
          </w:p>
        </w:tc>
      </w:tr>
      <w:tr w:rsidR="009233EA" w14:paraId="5494D591" w14:textId="77777777" w:rsidTr="0015725C">
        <w:trPr>
          <w:trHeight w:val="317"/>
        </w:trPr>
        <w:tc>
          <w:tcPr>
            <w:tcW w:w="2070" w:type="dxa"/>
            <w:tcBorders>
              <w:left w:val="nil"/>
              <w:right w:val="nil"/>
            </w:tcBorders>
            <w:vAlign w:val="center"/>
          </w:tcPr>
          <w:p w14:paraId="64DA27E2" w14:textId="77777777" w:rsidR="009233EA" w:rsidRPr="00363522" w:rsidRDefault="009233EA" w:rsidP="0015725C">
            <w:pPr>
              <w:rPr>
                <w:b/>
                <w:color w:val="1A1A1A"/>
                <w:sz w:val="20"/>
                <w:szCs w:val="20"/>
              </w:rPr>
            </w:pPr>
            <w:r w:rsidRPr="00B52BE1">
              <w:rPr>
                <w:color w:val="1A1A1A"/>
                <w:sz w:val="20"/>
                <w:szCs w:val="20"/>
              </w:rPr>
              <w:t>CI  (</w:t>
            </w:r>
            <w:r w:rsidRPr="00B52BE1">
              <w:rPr>
                <w:i/>
                <w:color w:val="1A1A1A"/>
                <w:sz w:val="20"/>
                <w:szCs w:val="20"/>
              </w:rPr>
              <w:t>N=104,</w:t>
            </w:r>
            <w:r w:rsidRPr="00B52BE1">
              <w:rPr>
                <w:color w:val="1A1A1A"/>
                <w:sz w:val="20"/>
                <w:szCs w:val="20"/>
              </w:rPr>
              <w:t xml:space="preserve"> </w:t>
            </w:r>
            <w:r w:rsidRPr="00B52BE1">
              <w:rPr>
                <w:i/>
                <w:color w:val="1A1A1A"/>
                <w:sz w:val="20"/>
                <w:szCs w:val="20"/>
              </w:rPr>
              <w:t>32</w:t>
            </w:r>
            <w:r w:rsidRPr="00B52BE1">
              <w:rPr>
                <w:color w:val="1A1A1A"/>
                <w:sz w:val="20"/>
                <w:szCs w:val="20"/>
              </w:rPr>
              <w:t>)</w:t>
            </w:r>
          </w:p>
        </w:tc>
        <w:tc>
          <w:tcPr>
            <w:tcW w:w="990" w:type="dxa"/>
            <w:tcBorders>
              <w:left w:val="nil"/>
              <w:right w:val="nil"/>
            </w:tcBorders>
            <w:vAlign w:val="center"/>
          </w:tcPr>
          <w:p w14:paraId="2038EB2F" w14:textId="77777777" w:rsidR="009233EA" w:rsidRPr="007B7EF4" w:rsidRDefault="009233EA" w:rsidP="0015725C">
            <w:pPr>
              <w:rPr>
                <w:color w:val="1A1A1A"/>
                <w:sz w:val="20"/>
                <w:szCs w:val="20"/>
              </w:rPr>
            </w:pPr>
            <w:r w:rsidRPr="001F1906">
              <w:rPr>
                <w:color w:val="1A1A1A"/>
                <w:sz w:val="20"/>
                <w:szCs w:val="20"/>
              </w:rPr>
              <w:t>0.20***</w:t>
            </w:r>
          </w:p>
        </w:tc>
        <w:tc>
          <w:tcPr>
            <w:tcW w:w="720" w:type="dxa"/>
            <w:tcBorders>
              <w:left w:val="nil"/>
              <w:right w:val="nil"/>
            </w:tcBorders>
            <w:vAlign w:val="center"/>
          </w:tcPr>
          <w:p w14:paraId="42A33AFF" w14:textId="77777777" w:rsidR="009233EA" w:rsidRPr="007B7EF4" w:rsidRDefault="009233EA" w:rsidP="0015725C">
            <w:pPr>
              <w:rPr>
                <w:color w:val="1A1A1A"/>
                <w:sz w:val="20"/>
                <w:szCs w:val="20"/>
              </w:rPr>
            </w:pPr>
            <w:r w:rsidRPr="001F1906">
              <w:rPr>
                <w:color w:val="1A1A1A"/>
                <w:sz w:val="20"/>
                <w:szCs w:val="20"/>
              </w:rPr>
              <w:t>-2.76</w:t>
            </w:r>
          </w:p>
        </w:tc>
        <w:tc>
          <w:tcPr>
            <w:tcW w:w="990" w:type="dxa"/>
            <w:tcBorders>
              <w:left w:val="nil"/>
              <w:right w:val="nil"/>
            </w:tcBorders>
            <w:vAlign w:val="center"/>
          </w:tcPr>
          <w:p w14:paraId="0B1B2913" w14:textId="77777777" w:rsidR="009233EA" w:rsidRPr="000D4336" w:rsidRDefault="009233EA" w:rsidP="0015725C">
            <w:pPr>
              <w:rPr>
                <w:sz w:val="20"/>
                <w:szCs w:val="20"/>
              </w:rPr>
            </w:pPr>
            <w:r>
              <w:rPr>
                <w:sz w:val="20"/>
                <w:szCs w:val="20"/>
              </w:rPr>
              <w:t>0.03***</w:t>
            </w:r>
          </w:p>
        </w:tc>
        <w:tc>
          <w:tcPr>
            <w:tcW w:w="720" w:type="dxa"/>
            <w:tcBorders>
              <w:left w:val="nil"/>
              <w:right w:val="nil"/>
            </w:tcBorders>
            <w:vAlign w:val="center"/>
          </w:tcPr>
          <w:p w14:paraId="2C03689D" w14:textId="77777777" w:rsidR="009233EA" w:rsidRPr="000D4336" w:rsidRDefault="009233EA" w:rsidP="0015725C">
            <w:pPr>
              <w:rPr>
                <w:sz w:val="20"/>
                <w:szCs w:val="20"/>
              </w:rPr>
            </w:pPr>
            <w:r>
              <w:rPr>
                <w:sz w:val="20"/>
                <w:szCs w:val="20"/>
              </w:rPr>
              <w:t>-3.06</w:t>
            </w:r>
          </w:p>
        </w:tc>
        <w:tc>
          <w:tcPr>
            <w:tcW w:w="1440" w:type="dxa"/>
            <w:tcBorders>
              <w:left w:val="nil"/>
              <w:right w:val="nil"/>
            </w:tcBorders>
            <w:vAlign w:val="center"/>
          </w:tcPr>
          <w:p w14:paraId="19D1170B" w14:textId="77777777" w:rsidR="009233EA" w:rsidRDefault="009233EA" w:rsidP="0015725C">
            <w:pPr>
              <w:rPr>
                <w:sz w:val="20"/>
                <w:szCs w:val="20"/>
              </w:rPr>
            </w:pPr>
            <w:r>
              <w:rPr>
                <w:sz w:val="20"/>
                <w:szCs w:val="20"/>
              </w:rPr>
              <w:t>1.95**** (0.50</w:t>
            </w:r>
          </w:p>
        </w:tc>
        <w:tc>
          <w:tcPr>
            <w:tcW w:w="720" w:type="dxa"/>
            <w:tcBorders>
              <w:left w:val="nil"/>
              <w:right w:val="nil"/>
            </w:tcBorders>
            <w:vAlign w:val="center"/>
          </w:tcPr>
          <w:p w14:paraId="056DC9D5" w14:textId="77777777" w:rsidR="009233EA" w:rsidRDefault="009233EA" w:rsidP="0015725C">
            <w:pPr>
              <w:rPr>
                <w:sz w:val="20"/>
                <w:szCs w:val="20"/>
              </w:rPr>
            </w:pPr>
            <w:r>
              <w:rPr>
                <w:sz w:val="20"/>
                <w:szCs w:val="20"/>
              </w:rPr>
              <w:t>3.94</w:t>
            </w:r>
          </w:p>
        </w:tc>
        <w:tc>
          <w:tcPr>
            <w:tcW w:w="1170" w:type="dxa"/>
            <w:tcBorders>
              <w:left w:val="nil"/>
              <w:right w:val="nil"/>
            </w:tcBorders>
            <w:vAlign w:val="center"/>
          </w:tcPr>
          <w:p w14:paraId="5FE492C5" w14:textId="77777777" w:rsidR="009233EA" w:rsidRDefault="009233EA" w:rsidP="0015725C">
            <w:pPr>
              <w:ind w:left="134"/>
              <w:rPr>
                <w:sz w:val="20"/>
                <w:szCs w:val="20"/>
              </w:rPr>
            </w:pPr>
            <w:r>
              <w:rPr>
                <w:sz w:val="20"/>
                <w:szCs w:val="20"/>
              </w:rPr>
              <w:t>0.33</w:t>
            </w:r>
          </w:p>
        </w:tc>
        <w:tc>
          <w:tcPr>
            <w:tcW w:w="990" w:type="dxa"/>
            <w:tcBorders>
              <w:left w:val="nil"/>
              <w:right w:val="nil"/>
            </w:tcBorders>
            <w:vAlign w:val="center"/>
          </w:tcPr>
          <w:p w14:paraId="5EDF77B7" w14:textId="77777777" w:rsidR="009233EA" w:rsidRPr="000D4336" w:rsidRDefault="009233EA" w:rsidP="0015725C">
            <w:pPr>
              <w:rPr>
                <w:sz w:val="20"/>
                <w:szCs w:val="20"/>
              </w:rPr>
            </w:pPr>
            <w:r>
              <w:rPr>
                <w:sz w:val="20"/>
                <w:szCs w:val="20"/>
              </w:rPr>
              <w:t>0.01***</w:t>
            </w:r>
          </w:p>
        </w:tc>
        <w:tc>
          <w:tcPr>
            <w:tcW w:w="720" w:type="dxa"/>
            <w:tcBorders>
              <w:left w:val="nil"/>
              <w:right w:val="nil"/>
            </w:tcBorders>
            <w:vAlign w:val="center"/>
          </w:tcPr>
          <w:p w14:paraId="3E0093C1" w14:textId="77777777" w:rsidR="009233EA" w:rsidRPr="000D4336" w:rsidRDefault="009233EA" w:rsidP="0015725C">
            <w:pPr>
              <w:rPr>
                <w:sz w:val="20"/>
                <w:szCs w:val="20"/>
              </w:rPr>
            </w:pPr>
            <w:r>
              <w:rPr>
                <w:sz w:val="20"/>
                <w:szCs w:val="20"/>
              </w:rPr>
              <w:t>-3.00</w:t>
            </w:r>
          </w:p>
        </w:tc>
        <w:tc>
          <w:tcPr>
            <w:tcW w:w="1440" w:type="dxa"/>
            <w:tcBorders>
              <w:left w:val="nil"/>
              <w:right w:val="nil"/>
            </w:tcBorders>
            <w:vAlign w:val="center"/>
          </w:tcPr>
          <w:p w14:paraId="373118A6" w14:textId="77777777" w:rsidR="009233EA" w:rsidRPr="000D4336" w:rsidRDefault="009233EA" w:rsidP="0015725C">
            <w:pPr>
              <w:rPr>
                <w:sz w:val="20"/>
                <w:szCs w:val="20"/>
              </w:rPr>
            </w:pPr>
            <w:r>
              <w:rPr>
                <w:sz w:val="20"/>
                <w:szCs w:val="20"/>
              </w:rPr>
              <w:t>2.02**** (0.40</w:t>
            </w:r>
          </w:p>
        </w:tc>
        <w:tc>
          <w:tcPr>
            <w:tcW w:w="720" w:type="dxa"/>
            <w:tcBorders>
              <w:left w:val="nil"/>
              <w:right w:val="nil"/>
            </w:tcBorders>
            <w:vAlign w:val="center"/>
          </w:tcPr>
          <w:p w14:paraId="718B615B" w14:textId="77777777" w:rsidR="009233EA" w:rsidRPr="000D4336" w:rsidRDefault="009233EA" w:rsidP="0015725C">
            <w:pPr>
              <w:rPr>
                <w:sz w:val="20"/>
                <w:szCs w:val="20"/>
              </w:rPr>
            </w:pPr>
            <w:r>
              <w:rPr>
                <w:sz w:val="20"/>
                <w:szCs w:val="20"/>
              </w:rPr>
              <w:t>5.06</w:t>
            </w:r>
          </w:p>
        </w:tc>
        <w:tc>
          <w:tcPr>
            <w:tcW w:w="1170" w:type="dxa"/>
            <w:tcBorders>
              <w:left w:val="nil"/>
              <w:right w:val="nil"/>
            </w:tcBorders>
            <w:vAlign w:val="center"/>
          </w:tcPr>
          <w:p w14:paraId="0B22E416" w14:textId="77777777" w:rsidR="009233EA" w:rsidRPr="000D4336" w:rsidRDefault="009233EA" w:rsidP="0015725C">
            <w:pPr>
              <w:ind w:left="134"/>
              <w:rPr>
                <w:sz w:val="20"/>
                <w:szCs w:val="20"/>
              </w:rPr>
            </w:pPr>
            <w:r>
              <w:rPr>
                <w:sz w:val="20"/>
                <w:szCs w:val="20"/>
              </w:rPr>
              <w:t>0.11</w:t>
            </w:r>
          </w:p>
        </w:tc>
      </w:tr>
      <w:tr w:rsidR="009233EA" w14:paraId="0A0E0885" w14:textId="77777777" w:rsidTr="0015725C">
        <w:trPr>
          <w:trHeight w:val="317"/>
        </w:trPr>
        <w:tc>
          <w:tcPr>
            <w:tcW w:w="2070" w:type="dxa"/>
            <w:tcBorders>
              <w:left w:val="nil"/>
              <w:right w:val="nil"/>
            </w:tcBorders>
            <w:vAlign w:val="center"/>
          </w:tcPr>
          <w:p w14:paraId="6CD1F0A4" w14:textId="77777777" w:rsidR="009233EA" w:rsidRPr="00363522" w:rsidRDefault="009233EA" w:rsidP="0015725C">
            <w:pPr>
              <w:rPr>
                <w:b/>
                <w:color w:val="1A1A1A"/>
                <w:sz w:val="20"/>
                <w:szCs w:val="20"/>
              </w:rPr>
            </w:pPr>
            <w:r w:rsidRPr="00B52BE1">
              <w:rPr>
                <w:color w:val="1A1A1A"/>
                <w:sz w:val="20"/>
                <w:szCs w:val="20"/>
              </w:rPr>
              <w:t>No CI (</w:t>
            </w:r>
            <w:r w:rsidRPr="00B52BE1">
              <w:rPr>
                <w:i/>
                <w:color w:val="1A1A1A"/>
                <w:sz w:val="20"/>
                <w:szCs w:val="20"/>
              </w:rPr>
              <w:t>N=103, 30</w:t>
            </w:r>
            <w:r w:rsidRPr="00B52BE1">
              <w:rPr>
                <w:color w:val="1A1A1A"/>
                <w:sz w:val="20"/>
                <w:szCs w:val="20"/>
              </w:rPr>
              <w:t>)</w:t>
            </w:r>
          </w:p>
        </w:tc>
        <w:tc>
          <w:tcPr>
            <w:tcW w:w="990" w:type="dxa"/>
            <w:tcBorders>
              <w:left w:val="nil"/>
              <w:right w:val="nil"/>
            </w:tcBorders>
            <w:vAlign w:val="center"/>
          </w:tcPr>
          <w:p w14:paraId="4D09C308" w14:textId="77777777" w:rsidR="009233EA" w:rsidRPr="007B7EF4" w:rsidRDefault="009233EA" w:rsidP="0015725C">
            <w:pPr>
              <w:rPr>
                <w:color w:val="1A1A1A"/>
                <w:sz w:val="20"/>
                <w:szCs w:val="20"/>
              </w:rPr>
            </w:pPr>
            <w:r w:rsidRPr="001F1906">
              <w:rPr>
                <w:color w:val="1A1A1A"/>
                <w:sz w:val="20"/>
                <w:szCs w:val="20"/>
              </w:rPr>
              <w:t>0.70</w:t>
            </w:r>
          </w:p>
        </w:tc>
        <w:tc>
          <w:tcPr>
            <w:tcW w:w="720" w:type="dxa"/>
            <w:tcBorders>
              <w:left w:val="nil"/>
              <w:right w:val="nil"/>
            </w:tcBorders>
            <w:vAlign w:val="center"/>
          </w:tcPr>
          <w:p w14:paraId="0A8BE2B3" w14:textId="77777777" w:rsidR="009233EA" w:rsidRPr="007B7EF4" w:rsidRDefault="009233EA" w:rsidP="0015725C">
            <w:pPr>
              <w:rPr>
                <w:color w:val="1A1A1A"/>
                <w:sz w:val="20"/>
                <w:szCs w:val="20"/>
              </w:rPr>
            </w:pPr>
            <w:r w:rsidRPr="001F1906">
              <w:rPr>
                <w:color w:val="1A1A1A"/>
                <w:sz w:val="20"/>
                <w:szCs w:val="20"/>
              </w:rPr>
              <w:t>-0.95</w:t>
            </w:r>
          </w:p>
        </w:tc>
        <w:tc>
          <w:tcPr>
            <w:tcW w:w="990" w:type="dxa"/>
            <w:tcBorders>
              <w:left w:val="nil"/>
              <w:right w:val="nil"/>
            </w:tcBorders>
            <w:vAlign w:val="center"/>
          </w:tcPr>
          <w:p w14:paraId="3384A9DF" w14:textId="77777777" w:rsidR="009233EA" w:rsidRPr="000D4336" w:rsidRDefault="009233EA" w:rsidP="0015725C">
            <w:pPr>
              <w:rPr>
                <w:sz w:val="20"/>
                <w:szCs w:val="20"/>
              </w:rPr>
            </w:pPr>
            <w:r>
              <w:rPr>
                <w:sz w:val="20"/>
                <w:szCs w:val="20"/>
              </w:rPr>
              <w:t>0.93</w:t>
            </w:r>
          </w:p>
        </w:tc>
        <w:tc>
          <w:tcPr>
            <w:tcW w:w="720" w:type="dxa"/>
            <w:tcBorders>
              <w:left w:val="nil"/>
              <w:right w:val="nil"/>
            </w:tcBorders>
            <w:vAlign w:val="center"/>
          </w:tcPr>
          <w:p w14:paraId="03759660" w14:textId="77777777" w:rsidR="009233EA" w:rsidRPr="000D4336" w:rsidRDefault="009233EA" w:rsidP="0015725C">
            <w:pPr>
              <w:rPr>
                <w:sz w:val="20"/>
                <w:szCs w:val="20"/>
              </w:rPr>
            </w:pPr>
            <w:r>
              <w:rPr>
                <w:sz w:val="20"/>
                <w:szCs w:val="20"/>
              </w:rPr>
              <w:t>-0.13</w:t>
            </w:r>
          </w:p>
        </w:tc>
        <w:tc>
          <w:tcPr>
            <w:tcW w:w="1440" w:type="dxa"/>
            <w:tcBorders>
              <w:left w:val="nil"/>
              <w:right w:val="nil"/>
            </w:tcBorders>
            <w:vAlign w:val="center"/>
          </w:tcPr>
          <w:p w14:paraId="5116837E" w14:textId="77777777" w:rsidR="009233EA" w:rsidRDefault="009233EA" w:rsidP="0015725C">
            <w:pPr>
              <w:rPr>
                <w:sz w:val="20"/>
                <w:szCs w:val="20"/>
              </w:rPr>
            </w:pPr>
            <w:r>
              <w:rPr>
                <w:sz w:val="20"/>
                <w:szCs w:val="20"/>
              </w:rPr>
              <w:t>0.14 (0.53)</w:t>
            </w:r>
          </w:p>
        </w:tc>
        <w:tc>
          <w:tcPr>
            <w:tcW w:w="720" w:type="dxa"/>
            <w:tcBorders>
              <w:left w:val="nil"/>
              <w:right w:val="nil"/>
            </w:tcBorders>
            <w:vAlign w:val="center"/>
          </w:tcPr>
          <w:p w14:paraId="67BF4F77" w14:textId="77777777" w:rsidR="009233EA" w:rsidRDefault="009233EA" w:rsidP="0015725C">
            <w:pPr>
              <w:rPr>
                <w:sz w:val="20"/>
                <w:szCs w:val="20"/>
              </w:rPr>
            </w:pPr>
            <w:r>
              <w:rPr>
                <w:sz w:val="20"/>
                <w:szCs w:val="20"/>
              </w:rPr>
              <w:t>0.27</w:t>
            </w:r>
          </w:p>
        </w:tc>
        <w:tc>
          <w:tcPr>
            <w:tcW w:w="1170" w:type="dxa"/>
            <w:tcBorders>
              <w:left w:val="nil"/>
              <w:right w:val="nil"/>
            </w:tcBorders>
            <w:vAlign w:val="center"/>
          </w:tcPr>
          <w:p w14:paraId="31586824" w14:textId="77777777" w:rsidR="009233EA" w:rsidRDefault="009233EA" w:rsidP="0015725C">
            <w:pPr>
              <w:ind w:left="134"/>
              <w:rPr>
                <w:sz w:val="20"/>
                <w:szCs w:val="20"/>
              </w:rPr>
            </w:pPr>
            <w:r>
              <w:rPr>
                <w:sz w:val="20"/>
                <w:szCs w:val="20"/>
              </w:rPr>
              <w:t>0.56</w:t>
            </w:r>
          </w:p>
        </w:tc>
        <w:tc>
          <w:tcPr>
            <w:tcW w:w="990" w:type="dxa"/>
            <w:tcBorders>
              <w:left w:val="nil"/>
              <w:right w:val="nil"/>
            </w:tcBorders>
            <w:vAlign w:val="center"/>
          </w:tcPr>
          <w:p w14:paraId="279FF3BD" w14:textId="77777777" w:rsidR="009233EA" w:rsidRPr="000D4336" w:rsidRDefault="009233EA" w:rsidP="0015725C">
            <w:pPr>
              <w:rPr>
                <w:sz w:val="20"/>
                <w:szCs w:val="20"/>
              </w:rPr>
            </w:pPr>
            <w:r>
              <w:rPr>
                <w:sz w:val="20"/>
                <w:szCs w:val="20"/>
              </w:rPr>
              <w:t>0.11**</w:t>
            </w:r>
          </w:p>
        </w:tc>
        <w:tc>
          <w:tcPr>
            <w:tcW w:w="720" w:type="dxa"/>
            <w:tcBorders>
              <w:left w:val="nil"/>
              <w:right w:val="nil"/>
            </w:tcBorders>
            <w:vAlign w:val="center"/>
          </w:tcPr>
          <w:p w14:paraId="3E565827" w14:textId="77777777" w:rsidR="009233EA" w:rsidRPr="000D4336" w:rsidRDefault="009233EA" w:rsidP="0015725C">
            <w:pPr>
              <w:rPr>
                <w:sz w:val="20"/>
                <w:szCs w:val="20"/>
              </w:rPr>
            </w:pPr>
            <w:r>
              <w:rPr>
                <w:sz w:val="20"/>
                <w:szCs w:val="20"/>
              </w:rPr>
              <w:t>-2.21</w:t>
            </w:r>
          </w:p>
        </w:tc>
        <w:tc>
          <w:tcPr>
            <w:tcW w:w="1440" w:type="dxa"/>
            <w:tcBorders>
              <w:left w:val="nil"/>
              <w:right w:val="nil"/>
            </w:tcBorders>
            <w:vAlign w:val="center"/>
          </w:tcPr>
          <w:p w14:paraId="11809661" w14:textId="77777777" w:rsidR="009233EA" w:rsidRPr="000D4336" w:rsidRDefault="009233EA" w:rsidP="0015725C">
            <w:pPr>
              <w:rPr>
                <w:sz w:val="20"/>
                <w:szCs w:val="20"/>
              </w:rPr>
            </w:pPr>
            <w:r>
              <w:rPr>
                <w:sz w:val="20"/>
                <w:szCs w:val="20"/>
              </w:rPr>
              <w:t>0.30 (0.41)</w:t>
            </w:r>
          </w:p>
        </w:tc>
        <w:tc>
          <w:tcPr>
            <w:tcW w:w="720" w:type="dxa"/>
            <w:tcBorders>
              <w:left w:val="nil"/>
              <w:right w:val="nil"/>
            </w:tcBorders>
            <w:vAlign w:val="center"/>
          </w:tcPr>
          <w:p w14:paraId="0D15C249" w14:textId="77777777" w:rsidR="009233EA" w:rsidRPr="000D4336" w:rsidRDefault="009233EA" w:rsidP="0015725C">
            <w:pPr>
              <w:rPr>
                <w:sz w:val="20"/>
                <w:szCs w:val="20"/>
              </w:rPr>
            </w:pPr>
            <w:r>
              <w:rPr>
                <w:sz w:val="20"/>
                <w:szCs w:val="20"/>
              </w:rPr>
              <w:t>0.73</w:t>
            </w:r>
          </w:p>
        </w:tc>
        <w:tc>
          <w:tcPr>
            <w:tcW w:w="1170" w:type="dxa"/>
            <w:tcBorders>
              <w:left w:val="nil"/>
              <w:right w:val="nil"/>
            </w:tcBorders>
            <w:vAlign w:val="center"/>
          </w:tcPr>
          <w:p w14:paraId="16CB2318" w14:textId="77777777" w:rsidR="009233EA" w:rsidRPr="000D4336" w:rsidRDefault="009233EA" w:rsidP="0015725C">
            <w:pPr>
              <w:ind w:left="134"/>
              <w:rPr>
                <w:sz w:val="20"/>
                <w:szCs w:val="20"/>
              </w:rPr>
            </w:pPr>
            <w:r>
              <w:rPr>
                <w:sz w:val="20"/>
                <w:szCs w:val="20"/>
              </w:rPr>
              <w:t>0.52</w:t>
            </w:r>
          </w:p>
        </w:tc>
      </w:tr>
      <w:tr w:rsidR="009233EA" w14:paraId="24716872" w14:textId="77777777" w:rsidTr="00484234">
        <w:trPr>
          <w:trHeight w:val="170"/>
        </w:trPr>
        <w:tc>
          <w:tcPr>
            <w:tcW w:w="2070" w:type="dxa"/>
            <w:tcBorders>
              <w:left w:val="nil"/>
              <w:bottom w:val="single" w:sz="4" w:space="0" w:color="auto"/>
              <w:right w:val="nil"/>
            </w:tcBorders>
            <w:vAlign w:val="center"/>
          </w:tcPr>
          <w:p w14:paraId="57697DA7" w14:textId="77777777" w:rsidR="009233EA" w:rsidRPr="00B52BE1" w:rsidRDefault="009233EA" w:rsidP="0015725C">
            <w:pPr>
              <w:rPr>
                <w:color w:val="1A1A1A"/>
                <w:sz w:val="20"/>
                <w:szCs w:val="20"/>
              </w:rPr>
            </w:pPr>
          </w:p>
        </w:tc>
        <w:tc>
          <w:tcPr>
            <w:tcW w:w="990" w:type="dxa"/>
            <w:tcBorders>
              <w:left w:val="nil"/>
              <w:bottom w:val="single" w:sz="4" w:space="0" w:color="auto"/>
              <w:right w:val="nil"/>
            </w:tcBorders>
            <w:vAlign w:val="center"/>
          </w:tcPr>
          <w:p w14:paraId="0506575F" w14:textId="77777777" w:rsidR="009233EA" w:rsidRPr="001F1906" w:rsidRDefault="009233EA" w:rsidP="0015725C">
            <w:pPr>
              <w:rPr>
                <w:color w:val="1A1A1A"/>
                <w:sz w:val="20"/>
                <w:szCs w:val="20"/>
              </w:rPr>
            </w:pPr>
          </w:p>
        </w:tc>
        <w:tc>
          <w:tcPr>
            <w:tcW w:w="720" w:type="dxa"/>
            <w:tcBorders>
              <w:left w:val="nil"/>
              <w:bottom w:val="single" w:sz="4" w:space="0" w:color="auto"/>
              <w:right w:val="nil"/>
            </w:tcBorders>
            <w:vAlign w:val="center"/>
          </w:tcPr>
          <w:p w14:paraId="5F5299F9" w14:textId="77777777" w:rsidR="009233EA" w:rsidRPr="001F1906" w:rsidRDefault="009233EA" w:rsidP="0015725C">
            <w:pPr>
              <w:rPr>
                <w:color w:val="1A1A1A"/>
                <w:sz w:val="20"/>
                <w:szCs w:val="20"/>
              </w:rPr>
            </w:pPr>
          </w:p>
        </w:tc>
        <w:tc>
          <w:tcPr>
            <w:tcW w:w="990" w:type="dxa"/>
            <w:tcBorders>
              <w:left w:val="nil"/>
              <w:bottom w:val="single" w:sz="4" w:space="0" w:color="auto"/>
              <w:right w:val="nil"/>
            </w:tcBorders>
            <w:vAlign w:val="center"/>
          </w:tcPr>
          <w:p w14:paraId="7EE9C3B7" w14:textId="77777777" w:rsidR="009233EA" w:rsidRPr="000D4336" w:rsidRDefault="009233EA" w:rsidP="0015725C">
            <w:pPr>
              <w:rPr>
                <w:sz w:val="20"/>
                <w:szCs w:val="20"/>
              </w:rPr>
            </w:pPr>
          </w:p>
        </w:tc>
        <w:tc>
          <w:tcPr>
            <w:tcW w:w="720" w:type="dxa"/>
            <w:tcBorders>
              <w:left w:val="nil"/>
              <w:bottom w:val="single" w:sz="4" w:space="0" w:color="auto"/>
              <w:right w:val="nil"/>
            </w:tcBorders>
            <w:vAlign w:val="center"/>
          </w:tcPr>
          <w:p w14:paraId="690630A6" w14:textId="77777777" w:rsidR="009233EA" w:rsidRPr="000D4336" w:rsidRDefault="009233EA" w:rsidP="0015725C">
            <w:pPr>
              <w:rPr>
                <w:sz w:val="20"/>
                <w:szCs w:val="20"/>
              </w:rPr>
            </w:pPr>
          </w:p>
        </w:tc>
        <w:tc>
          <w:tcPr>
            <w:tcW w:w="1440" w:type="dxa"/>
            <w:tcBorders>
              <w:left w:val="nil"/>
              <w:bottom w:val="single" w:sz="4" w:space="0" w:color="auto"/>
              <w:right w:val="nil"/>
            </w:tcBorders>
            <w:vAlign w:val="center"/>
          </w:tcPr>
          <w:p w14:paraId="71997DF1" w14:textId="77777777" w:rsidR="009233EA" w:rsidRDefault="009233EA" w:rsidP="0015725C">
            <w:pPr>
              <w:rPr>
                <w:sz w:val="20"/>
                <w:szCs w:val="20"/>
              </w:rPr>
            </w:pPr>
          </w:p>
          <w:p w14:paraId="288182EF" w14:textId="77777777" w:rsidR="00830A65" w:rsidRDefault="00830A65" w:rsidP="0015725C">
            <w:pPr>
              <w:rPr>
                <w:sz w:val="20"/>
                <w:szCs w:val="20"/>
              </w:rPr>
            </w:pPr>
          </w:p>
          <w:p w14:paraId="0B88D262" w14:textId="77777777" w:rsidR="00830A65" w:rsidRDefault="00830A65" w:rsidP="0015725C">
            <w:pPr>
              <w:rPr>
                <w:sz w:val="20"/>
                <w:szCs w:val="20"/>
              </w:rPr>
            </w:pPr>
          </w:p>
          <w:p w14:paraId="1AFBBEFD" w14:textId="77777777" w:rsidR="00830A65" w:rsidRDefault="00830A65" w:rsidP="0015725C">
            <w:pPr>
              <w:rPr>
                <w:sz w:val="20"/>
                <w:szCs w:val="20"/>
              </w:rPr>
            </w:pPr>
          </w:p>
          <w:p w14:paraId="2D85432C" w14:textId="77777777" w:rsidR="00830A65" w:rsidRDefault="00830A65" w:rsidP="0015725C">
            <w:pPr>
              <w:rPr>
                <w:sz w:val="20"/>
                <w:szCs w:val="20"/>
              </w:rPr>
            </w:pPr>
          </w:p>
        </w:tc>
        <w:tc>
          <w:tcPr>
            <w:tcW w:w="720" w:type="dxa"/>
            <w:tcBorders>
              <w:left w:val="nil"/>
              <w:bottom w:val="single" w:sz="4" w:space="0" w:color="auto"/>
              <w:right w:val="nil"/>
            </w:tcBorders>
            <w:vAlign w:val="center"/>
          </w:tcPr>
          <w:p w14:paraId="6C6EB3EB" w14:textId="77777777" w:rsidR="009233EA" w:rsidRDefault="009233EA" w:rsidP="0015725C">
            <w:pPr>
              <w:rPr>
                <w:sz w:val="20"/>
                <w:szCs w:val="20"/>
              </w:rPr>
            </w:pPr>
          </w:p>
        </w:tc>
        <w:tc>
          <w:tcPr>
            <w:tcW w:w="1170" w:type="dxa"/>
            <w:tcBorders>
              <w:left w:val="nil"/>
              <w:bottom w:val="single" w:sz="4" w:space="0" w:color="auto"/>
              <w:right w:val="nil"/>
            </w:tcBorders>
            <w:vAlign w:val="center"/>
          </w:tcPr>
          <w:p w14:paraId="6DF91C67" w14:textId="77777777" w:rsidR="009233EA" w:rsidRDefault="009233EA" w:rsidP="0015725C">
            <w:pPr>
              <w:ind w:left="134"/>
              <w:rPr>
                <w:sz w:val="20"/>
                <w:szCs w:val="20"/>
              </w:rPr>
            </w:pPr>
          </w:p>
        </w:tc>
        <w:tc>
          <w:tcPr>
            <w:tcW w:w="990" w:type="dxa"/>
            <w:tcBorders>
              <w:left w:val="nil"/>
              <w:bottom w:val="single" w:sz="4" w:space="0" w:color="auto"/>
              <w:right w:val="nil"/>
            </w:tcBorders>
            <w:vAlign w:val="center"/>
          </w:tcPr>
          <w:p w14:paraId="08C39A20" w14:textId="77777777" w:rsidR="009233EA" w:rsidRPr="000D4336" w:rsidRDefault="009233EA" w:rsidP="0015725C">
            <w:pPr>
              <w:rPr>
                <w:sz w:val="20"/>
                <w:szCs w:val="20"/>
              </w:rPr>
            </w:pPr>
          </w:p>
        </w:tc>
        <w:tc>
          <w:tcPr>
            <w:tcW w:w="720" w:type="dxa"/>
            <w:tcBorders>
              <w:left w:val="nil"/>
              <w:bottom w:val="single" w:sz="4" w:space="0" w:color="auto"/>
              <w:right w:val="nil"/>
            </w:tcBorders>
            <w:vAlign w:val="center"/>
          </w:tcPr>
          <w:p w14:paraId="52FC7718" w14:textId="77777777" w:rsidR="009233EA" w:rsidRPr="000D4336" w:rsidRDefault="009233EA" w:rsidP="0015725C">
            <w:pPr>
              <w:rPr>
                <w:sz w:val="20"/>
                <w:szCs w:val="20"/>
              </w:rPr>
            </w:pPr>
          </w:p>
        </w:tc>
        <w:tc>
          <w:tcPr>
            <w:tcW w:w="1440" w:type="dxa"/>
            <w:tcBorders>
              <w:left w:val="nil"/>
              <w:bottom w:val="single" w:sz="4" w:space="0" w:color="auto"/>
              <w:right w:val="nil"/>
            </w:tcBorders>
            <w:vAlign w:val="center"/>
          </w:tcPr>
          <w:p w14:paraId="3A71B9C6" w14:textId="77777777" w:rsidR="009233EA" w:rsidRDefault="009233EA" w:rsidP="0015725C">
            <w:pPr>
              <w:rPr>
                <w:sz w:val="20"/>
                <w:szCs w:val="20"/>
              </w:rPr>
            </w:pPr>
          </w:p>
        </w:tc>
        <w:tc>
          <w:tcPr>
            <w:tcW w:w="720" w:type="dxa"/>
            <w:tcBorders>
              <w:left w:val="nil"/>
              <w:bottom w:val="single" w:sz="4" w:space="0" w:color="auto"/>
              <w:right w:val="nil"/>
            </w:tcBorders>
            <w:vAlign w:val="center"/>
          </w:tcPr>
          <w:p w14:paraId="37F0A38B" w14:textId="77777777" w:rsidR="009233EA" w:rsidRDefault="009233EA" w:rsidP="0015725C">
            <w:pPr>
              <w:rPr>
                <w:sz w:val="20"/>
                <w:szCs w:val="20"/>
              </w:rPr>
            </w:pPr>
          </w:p>
        </w:tc>
        <w:tc>
          <w:tcPr>
            <w:tcW w:w="1170" w:type="dxa"/>
            <w:tcBorders>
              <w:left w:val="nil"/>
              <w:bottom w:val="single" w:sz="4" w:space="0" w:color="auto"/>
              <w:right w:val="nil"/>
            </w:tcBorders>
            <w:vAlign w:val="center"/>
          </w:tcPr>
          <w:p w14:paraId="25BED155" w14:textId="77777777" w:rsidR="009233EA" w:rsidRDefault="009233EA" w:rsidP="0015725C">
            <w:pPr>
              <w:ind w:left="134"/>
              <w:rPr>
                <w:sz w:val="20"/>
                <w:szCs w:val="20"/>
              </w:rPr>
            </w:pPr>
          </w:p>
        </w:tc>
      </w:tr>
      <w:tr w:rsidR="009233EA" w14:paraId="4E223F79" w14:textId="77777777" w:rsidTr="0015725C">
        <w:tc>
          <w:tcPr>
            <w:tcW w:w="2070" w:type="dxa"/>
            <w:tcBorders>
              <w:left w:val="nil"/>
              <w:right w:val="nil"/>
            </w:tcBorders>
            <w:vAlign w:val="center"/>
          </w:tcPr>
          <w:p w14:paraId="2DC0AA97" w14:textId="77777777" w:rsidR="009233EA" w:rsidRPr="00363522" w:rsidRDefault="009233EA" w:rsidP="0015725C">
            <w:pPr>
              <w:rPr>
                <w:b/>
                <w:color w:val="1A1A1A"/>
                <w:sz w:val="20"/>
                <w:szCs w:val="20"/>
              </w:rPr>
            </w:pPr>
          </w:p>
        </w:tc>
        <w:tc>
          <w:tcPr>
            <w:tcW w:w="1710" w:type="dxa"/>
            <w:gridSpan w:val="2"/>
            <w:tcBorders>
              <w:left w:val="nil"/>
              <w:right w:val="nil"/>
            </w:tcBorders>
            <w:vAlign w:val="center"/>
          </w:tcPr>
          <w:p w14:paraId="535D4024" w14:textId="77777777" w:rsidR="009233EA" w:rsidRPr="007B7EF4" w:rsidRDefault="009233EA" w:rsidP="0015725C">
            <w:pPr>
              <w:jc w:val="center"/>
              <w:rPr>
                <w:color w:val="1A1A1A"/>
                <w:sz w:val="20"/>
                <w:szCs w:val="20"/>
              </w:rPr>
            </w:pPr>
            <w:r w:rsidRPr="00714A80">
              <w:rPr>
                <w:b/>
                <w:color w:val="1A1A1A"/>
                <w:sz w:val="20"/>
                <w:szCs w:val="20"/>
              </w:rPr>
              <w:t>Unmatched</w:t>
            </w:r>
            <w:r>
              <w:rPr>
                <w:b/>
                <w:color w:val="1A1A1A"/>
                <w:sz w:val="20"/>
                <w:szCs w:val="20"/>
              </w:rPr>
              <w:t xml:space="preserve"> Cox Model Result</w:t>
            </w:r>
          </w:p>
        </w:tc>
        <w:tc>
          <w:tcPr>
            <w:tcW w:w="1710" w:type="dxa"/>
            <w:gridSpan w:val="2"/>
            <w:tcBorders>
              <w:left w:val="nil"/>
              <w:right w:val="nil"/>
            </w:tcBorders>
            <w:vAlign w:val="center"/>
          </w:tcPr>
          <w:p w14:paraId="3B728463" w14:textId="77777777" w:rsidR="009233EA" w:rsidRPr="000D4336" w:rsidRDefault="009233EA" w:rsidP="0015725C">
            <w:pPr>
              <w:jc w:val="center"/>
              <w:rPr>
                <w:sz w:val="20"/>
                <w:szCs w:val="20"/>
              </w:rPr>
            </w:pPr>
            <w:r>
              <w:rPr>
                <w:b/>
                <w:color w:val="1A1A1A"/>
                <w:sz w:val="20"/>
                <w:szCs w:val="20"/>
              </w:rPr>
              <w:t>Match 1 Cox Model Result</w:t>
            </w:r>
          </w:p>
        </w:tc>
        <w:tc>
          <w:tcPr>
            <w:tcW w:w="2160" w:type="dxa"/>
            <w:gridSpan w:val="2"/>
            <w:tcBorders>
              <w:left w:val="nil"/>
              <w:right w:val="nil"/>
            </w:tcBorders>
            <w:vAlign w:val="center"/>
          </w:tcPr>
          <w:p w14:paraId="334DA59A" w14:textId="77777777" w:rsidR="009233EA" w:rsidRDefault="009233EA" w:rsidP="0015725C">
            <w:pPr>
              <w:jc w:val="center"/>
              <w:rPr>
                <w:sz w:val="20"/>
                <w:szCs w:val="20"/>
              </w:rPr>
            </w:pPr>
            <w:r>
              <w:rPr>
                <w:b/>
                <w:color w:val="1A1A1A"/>
                <w:sz w:val="20"/>
                <w:szCs w:val="20"/>
              </w:rPr>
              <w:t>ATT (Match 1)</w:t>
            </w:r>
          </w:p>
        </w:tc>
        <w:tc>
          <w:tcPr>
            <w:tcW w:w="1170" w:type="dxa"/>
            <w:tcBorders>
              <w:left w:val="nil"/>
              <w:right w:val="nil"/>
            </w:tcBorders>
            <w:vAlign w:val="center"/>
          </w:tcPr>
          <w:p w14:paraId="44D6E467" w14:textId="77777777" w:rsidR="009233EA" w:rsidRDefault="009233EA" w:rsidP="0015725C">
            <w:pPr>
              <w:jc w:val="center"/>
              <w:rPr>
                <w:sz w:val="20"/>
                <w:szCs w:val="20"/>
              </w:rPr>
            </w:pPr>
            <w:r>
              <w:rPr>
                <w:b/>
                <w:color w:val="1A1A1A"/>
                <w:sz w:val="20"/>
                <w:szCs w:val="20"/>
              </w:rPr>
              <w:t>Balance Statistics</w:t>
            </w:r>
          </w:p>
        </w:tc>
        <w:tc>
          <w:tcPr>
            <w:tcW w:w="1710" w:type="dxa"/>
            <w:gridSpan w:val="2"/>
            <w:tcBorders>
              <w:left w:val="nil"/>
              <w:right w:val="nil"/>
            </w:tcBorders>
            <w:vAlign w:val="center"/>
          </w:tcPr>
          <w:p w14:paraId="03052CFF" w14:textId="77777777" w:rsidR="009233EA" w:rsidRPr="000D4336" w:rsidRDefault="009233EA" w:rsidP="0015725C">
            <w:pPr>
              <w:jc w:val="center"/>
              <w:rPr>
                <w:sz w:val="20"/>
                <w:szCs w:val="20"/>
              </w:rPr>
            </w:pPr>
            <w:r>
              <w:rPr>
                <w:b/>
                <w:color w:val="1A1A1A"/>
                <w:sz w:val="20"/>
                <w:szCs w:val="20"/>
              </w:rPr>
              <w:t>Match 2 Cox Model Result</w:t>
            </w:r>
          </w:p>
        </w:tc>
        <w:tc>
          <w:tcPr>
            <w:tcW w:w="2160" w:type="dxa"/>
            <w:gridSpan w:val="2"/>
            <w:tcBorders>
              <w:left w:val="nil"/>
              <w:right w:val="nil"/>
            </w:tcBorders>
            <w:vAlign w:val="center"/>
          </w:tcPr>
          <w:p w14:paraId="789BE37D" w14:textId="77777777" w:rsidR="009233EA" w:rsidRPr="000D4336" w:rsidRDefault="009233EA" w:rsidP="0015725C">
            <w:pPr>
              <w:jc w:val="center"/>
              <w:rPr>
                <w:sz w:val="20"/>
                <w:szCs w:val="20"/>
              </w:rPr>
            </w:pPr>
            <w:r>
              <w:rPr>
                <w:b/>
                <w:color w:val="1A1A1A"/>
                <w:sz w:val="20"/>
                <w:szCs w:val="20"/>
              </w:rPr>
              <w:t>ATT (Match 2)</w:t>
            </w:r>
          </w:p>
        </w:tc>
        <w:tc>
          <w:tcPr>
            <w:tcW w:w="1170" w:type="dxa"/>
            <w:tcBorders>
              <w:left w:val="nil"/>
              <w:right w:val="nil"/>
            </w:tcBorders>
            <w:vAlign w:val="center"/>
          </w:tcPr>
          <w:p w14:paraId="0F731CBD" w14:textId="77777777" w:rsidR="009233EA" w:rsidRPr="000D4336" w:rsidRDefault="009233EA" w:rsidP="0015725C">
            <w:pPr>
              <w:jc w:val="center"/>
              <w:rPr>
                <w:sz w:val="20"/>
                <w:szCs w:val="20"/>
              </w:rPr>
            </w:pPr>
            <w:r>
              <w:rPr>
                <w:b/>
                <w:color w:val="1A1A1A"/>
                <w:sz w:val="20"/>
                <w:szCs w:val="20"/>
              </w:rPr>
              <w:t>Balance Statistics</w:t>
            </w:r>
          </w:p>
        </w:tc>
      </w:tr>
      <w:tr w:rsidR="009233EA" w14:paraId="5F4CE7D1" w14:textId="77777777" w:rsidTr="0015725C">
        <w:trPr>
          <w:trHeight w:val="503"/>
        </w:trPr>
        <w:tc>
          <w:tcPr>
            <w:tcW w:w="2070" w:type="dxa"/>
            <w:tcBorders>
              <w:left w:val="nil"/>
              <w:bottom w:val="single" w:sz="4" w:space="0" w:color="auto"/>
              <w:right w:val="nil"/>
            </w:tcBorders>
            <w:vAlign w:val="center"/>
          </w:tcPr>
          <w:p w14:paraId="12E9E35F" w14:textId="77777777" w:rsidR="009233EA" w:rsidRPr="00363522" w:rsidRDefault="009233EA" w:rsidP="0015725C">
            <w:pPr>
              <w:rPr>
                <w:b/>
                <w:color w:val="1A1A1A"/>
                <w:sz w:val="20"/>
                <w:szCs w:val="20"/>
              </w:rPr>
            </w:pPr>
          </w:p>
        </w:tc>
        <w:tc>
          <w:tcPr>
            <w:tcW w:w="990" w:type="dxa"/>
            <w:tcBorders>
              <w:left w:val="nil"/>
              <w:bottom w:val="single" w:sz="4" w:space="0" w:color="auto"/>
              <w:right w:val="nil"/>
            </w:tcBorders>
            <w:vAlign w:val="center"/>
          </w:tcPr>
          <w:p w14:paraId="31C461E5" w14:textId="77777777" w:rsidR="009233EA" w:rsidRPr="007B7EF4" w:rsidRDefault="009233EA" w:rsidP="0015725C">
            <w:pPr>
              <w:rPr>
                <w:color w:val="1A1A1A"/>
                <w:sz w:val="20"/>
                <w:szCs w:val="20"/>
              </w:rPr>
            </w:pPr>
            <w:r>
              <w:rPr>
                <w:i/>
                <w:color w:val="1A1A1A"/>
                <w:sz w:val="20"/>
                <w:szCs w:val="20"/>
              </w:rPr>
              <w:t>Estimate</w:t>
            </w:r>
          </w:p>
        </w:tc>
        <w:tc>
          <w:tcPr>
            <w:tcW w:w="720" w:type="dxa"/>
            <w:tcBorders>
              <w:left w:val="nil"/>
              <w:bottom w:val="single" w:sz="4" w:space="0" w:color="auto"/>
              <w:right w:val="nil"/>
            </w:tcBorders>
            <w:vAlign w:val="center"/>
          </w:tcPr>
          <w:p w14:paraId="55EC5260" w14:textId="77777777" w:rsidR="009233EA" w:rsidRPr="007B7EF4" w:rsidRDefault="009233EA" w:rsidP="0015725C">
            <w:pPr>
              <w:rPr>
                <w:color w:val="1A1A1A"/>
                <w:sz w:val="20"/>
                <w:szCs w:val="20"/>
              </w:rPr>
            </w:pPr>
            <w:r w:rsidRPr="001833CD">
              <w:rPr>
                <w:i/>
                <w:color w:val="1A1A1A"/>
                <w:sz w:val="20"/>
                <w:szCs w:val="20"/>
              </w:rPr>
              <w:t>T-stat</w:t>
            </w:r>
          </w:p>
        </w:tc>
        <w:tc>
          <w:tcPr>
            <w:tcW w:w="990" w:type="dxa"/>
            <w:tcBorders>
              <w:left w:val="nil"/>
              <w:bottom w:val="single" w:sz="4" w:space="0" w:color="auto"/>
              <w:right w:val="nil"/>
            </w:tcBorders>
            <w:vAlign w:val="center"/>
          </w:tcPr>
          <w:p w14:paraId="662111F4" w14:textId="77777777" w:rsidR="009233EA" w:rsidRPr="000D4336" w:rsidRDefault="009233EA" w:rsidP="0015725C">
            <w:pPr>
              <w:rPr>
                <w:sz w:val="20"/>
                <w:szCs w:val="20"/>
              </w:rPr>
            </w:pPr>
            <w:r>
              <w:rPr>
                <w:i/>
                <w:color w:val="1A1A1A"/>
                <w:sz w:val="20"/>
                <w:szCs w:val="20"/>
              </w:rPr>
              <w:t>Estimate</w:t>
            </w:r>
          </w:p>
        </w:tc>
        <w:tc>
          <w:tcPr>
            <w:tcW w:w="720" w:type="dxa"/>
            <w:tcBorders>
              <w:left w:val="nil"/>
              <w:bottom w:val="single" w:sz="4" w:space="0" w:color="auto"/>
              <w:right w:val="nil"/>
            </w:tcBorders>
            <w:vAlign w:val="center"/>
          </w:tcPr>
          <w:p w14:paraId="1DBA98C1" w14:textId="77777777" w:rsidR="009233EA" w:rsidRPr="000D4336" w:rsidRDefault="009233EA" w:rsidP="0015725C">
            <w:pPr>
              <w:rPr>
                <w:sz w:val="20"/>
                <w:szCs w:val="20"/>
              </w:rPr>
            </w:pPr>
            <w:r w:rsidRPr="001833CD">
              <w:rPr>
                <w:i/>
                <w:color w:val="1A1A1A"/>
                <w:sz w:val="20"/>
                <w:szCs w:val="20"/>
              </w:rPr>
              <w:t>T-stat</w:t>
            </w:r>
          </w:p>
        </w:tc>
        <w:tc>
          <w:tcPr>
            <w:tcW w:w="1440" w:type="dxa"/>
            <w:tcBorders>
              <w:left w:val="nil"/>
              <w:bottom w:val="single" w:sz="4" w:space="0" w:color="auto"/>
              <w:right w:val="nil"/>
            </w:tcBorders>
            <w:vAlign w:val="center"/>
          </w:tcPr>
          <w:p w14:paraId="1A82F929" w14:textId="77777777" w:rsidR="009233EA" w:rsidRDefault="009233EA" w:rsidP="0015725C">
            <w:pPr>
              <w:rPr>
                <w:sz w:val="20"/>
                <w:szCs w:val="20"/>
              </w:rPr>
            </w:pPr>
            <w:r w:rsidRPr="001833CD">
              <w:rPr>
                <w:i/>
                <w:color w:val="1A1A1A"/>
                <w:sz w:val="20"/>
                <w:szCs w:val="20"/>
              </w:rPr>
              <w:t>Estimate</w:t>
            </w:r>
            <w:r>
              <w:rPr>
                <w:i/>
                <w:color w:val="1A1A1A"/>
                <w:sz w:val="20"/>
                <w:szCs w:val="20"/>
              </w:rPr>
              <w:t xml:space="preserve"> (SE)</w:t>
            </w:r>
          </w:p>
        </w:tc>
        <w:tc>
          <w:tcPr>
            <w:tcW w:w="720" w:type="dxa"/>
            <w:tcBorders>
              <w:left w:val="nil"/>
              <w:bottom w:val="single" w:sz="4" w:space="0" w:color="auto"/>
              <w:right w:val="nil"/>
            </w:tcBorders>
            <w:vAlign w:val="center"/>
          </w:tcPr>
          <w:p w14:paraId="2D9D5397" w14:textId="77777777" w:rsidR="009233EA" w:rsidRDefault="009233EA" w:rsidP="0015725C">
            <w:pPr>
              <w:rPr>
                <w:sz w:val="20"/>
                <w:szCs w:val="20"/>
              </w:rPr>
            </w:pPr>
            <w:r w:rsidRPr="001833CD">
              <w:rPr>
                <w:i/>
                <w:color w:val="1A1A1A"/>
                <w:sz w:val="20"/>
                <w:szCs w:val="20"/>
              </w:rPr>
              <w:t>T-stat</w:t>
            </w:r>
          </w:p>
        </w:tc>
        <w:tc>
          <w:tcPr>
            <w:tcW w:w="1170" w:type="dxa"/>
            <w:tcBorders>
              <w:left w:val="nil"/>
              <w:bottom w:val="single" w:sz="4" w:space="0" w:color="auto"/>
              <w:right w:val="nil"/>
            </w:tcBorders>
            <w:vAlign w:val="center"/>
          </w:tcPr>
          <w:p w14:paraId="079C9C74" w14:textId="77777777" w:rsidR="009233EA" w:rsidRDefault="009233EA" w:rsidP="0015725C">
            <w:pPr>
              <w:rPr>
                <w:sz w:val="20"/>
                <w:szCs w:val="20"/>
              </w:rPr>
            </w:pPr>
            <w:r>
              <w:rPr>
                <w:i/>
                <w:sz w:val="20"/>
                <w:szCs w:val="20"/>
              </w:rPr>
              <w:t>Post</w:t>
            </w:r>
            <w:r w:rsidRPr="001833CD">
              <w:rPr>
                <w:i/>
                <w:sz w:val="20"/>
                <w:szCs w:val="20"/>
              </w:rPr>
              <w:t xml:space="preserve">-match </w:t>
            </w:r>
            <w:r>
              <w:rPr>
                <w:i/>
                <w:sz w:val="20"/>
                <w:szCs w:val="20"/>
              </w:rPr>
              <w:t xml:space="preserve">min. </w:t>
            </w:r>
            <w:r w:rsidRPr="001833CD">
              <w:rPr>
                <w:i/>
                <w:sz w:val="20"/>
                <w:szCs w:val="20"/>
              </w:rPr>
              <w:t>p-val</w:t>
            </w:r>
            <w:r>
              <w:rPr>
                <w:i/>
                <w:sz w:val="20"/>
                <w:szCs w:val="20"/>
              </w:rPr>
              <w:t>.</w:t>
            </w:r>
          </w:p>
        </w:tc>
        <w:tc>
          <w:tcPr>
            <w:tcW w:w="990" w:type="dxa"/>
            <w:tcBorders>
              <w:left w:val="nil"/>
              <w:bottom w:val="single" w:sz="4" w:space="0" w:color="auto"/>
              <w:right w:val="nil"/>
            </w:tcBorders>
            <w:vAlign w:val="center"/>
          </w:tcPr>
          <w:p w14:paraId="1E2AC464" w14:textId="77777777" w:rsidR="009233EA" w:rsidRPr="000D4336" w:rsidRDefault="009233EA" w:rsidP="0015725C">
            <w:pPr>
              <w:rPr>
                <w:sz w:val="20"/>
                <w:szCs w:val="20"/>
              </w:rPr>
            </w:pPr>
            <w:r>
              <w:rPr>
                <w:i/>
                <w:color w:val="1A1A1A"/>
                <w:sz w:val="20"/>
                <w:szCs w:val="20"/>
              </w:rPr>
              <w:t>Estimate</w:t>
            </w:r>
          </w:p>
        </w:tc>
        <w:tc>
          <w:tcPr>
            <w:tcW w:w="720" w:type="dxa"/>
            <w:tcBorders>
              <w:left w:val="nil"/>
              <w:bottom w:val="single" w:sz="4" w:space="0" w:color="auto"/>
              <w:right w:val="nil"/>
            </w:tcBorders>
            <w:vAlign w:val="center"/>
          </w:tcPr>
          <w:p w14:paraId="69BCF748" w14:textId="77777777" w:rsidR="009233EA" w:rsidRPr="000D4336" w:rsidRDefault="009233EA" w:rsidP="0015725C">
            <w:pPr>
              <w:rPr>
                <w:sz w:val="20"/>
                <w:szCs w:val="20"/>
              </w:rPr>
            </w:pPr>
            <w:r w:rsidRPr="001833CD">
              <w:rPr>
                <w:i/>
                <w:color w:val="1A1A1A"/>
                <w:sz w:val="20"/>
                <w:szCs w:val="20"/>
              </w:rPr>
              <w:t>T-stat</w:t>
            </w:r>
          </w:p>
        </w:tc>
        <w:tc>
          <w:tcPr>
            <w:tcW w:w="1440" w:type="dxa"/>
            <w:tcBorders>
              <w:left w:val="nil"/>
              <w:bottom w:val="single" w:sz="4" w:space="0" w:color="auto"/>
              <w:right w:val="nil"/>
            </w:tcBorders>
            <w:vAlign w:val="center"/>
          </w:tcPr>
          <w:p w14:paraId="116785E3" w14:textId="77777777" w:rsidR="009233EA" w:rsidRPr="000D4336" w:rsidRDefault="009233EA" w:rsidP="0015725C">
            <w:pPr>
              <w:rPr>
                <w:sz w:val="20"/>
                <w:szCs w:val="20"/>
              </w:rPr>
            </w:pPr>
            <w:r w:rsidRPr="001833CD">
              <w:rPr>
                <w:i/>
                <w:color w:val="1A1A1A"/>
                <w:sz w:val="20"/>
                <w:szCs w:val="20"/>
              </w:rPr>
              <w:t>Estimate</w:t>
            </w:r>
            <w:r>
              <w:rPr>
                <w:i/>
                <w:color w:val="1A1A1A"/>
                <w:sz w:val="20"/>
                <w:szCs w:val="20"/>
              </w:rPr>
              <w:t xml:space="preserve"> (SE)</w:t>
            </w:r>
          </w:p>
        </w:tc>
        <w:tc>
          <w:tcPr>
            <w:tcW w:w="720" w:type="dxa"/>
            <w:tcBorders>
              <w:left w:val="nil"/>
              <w:bottom w:val="single" w:sz="4" w:space="0" w:color="auto"/>
              <w:right w:val="nil"/>
            </w:tcBorders>
            <w:vAlign w:val="center"/>
          </w:tcPr>
          <w:p w14:paraId="4B880B30" w14:textId="77777777" w:rsidR="009233EA" w:rsidRPr="000D4336" w:rsidRDefault="009233EA" w:rsidP="0015725C">
            <w:pPr>
              <w:rPr>
                <w:sz w:val="20"/>
                <w:szCs w:val="20"/>
              </w:rPr>
            </w:pPr>
            <w:r w:rsidRPr="001833CD">
              <w:rPr>
                <w:i/>
                <w:color w:val="1A1A1A"/>
                <w:sz w:val="20"/>
                <w:szCs w:val="20"/>
              </w:rPr>
              <w:t>T-stat</w:t>
            </w:r>
          </w:p>
        </w:tc>
        <w:tc>
          <w:tcPr>
            <w:tcW w:w="1170" w:type="dxa"/>
            <w:tcBorders>
              <w:left w:val="nil"/>
              <w:bottom w:val="single" w:sz="4" w:space="0" w:color="auto"/>
              <w:right w:val="nil"/>
            </w:tcBorders>
            <w:vAlign w:val="center"/>
          </w:tcPr>
          <w:p w14:paraId="3D221358" w14:textId="77777777" w:rsidR="009233EA" w:rsidRPr="000D4336" w:rsidRDefault="009233EA" w:rsidP="0015725C">
            <w:pPr>
              <w:rPr>
                <w:sz w:val="20"/>
                <w:szCs w:val="20"/>
              </w:rPr>
            </w:pPr>
            <w:r>
              <w:rPr>
                <w:i/>
                <w:sz w:val="20"/>
                <w:szCs w:val="20"/>
              </w:rPr>
              <w:t>Post</w:t>
            </w:r>
            <w:r w:rsidRPr="001833CD">
              <w:rPr>
                <w:i/>
                <w:sz w:val="20"/>
                <w:szCs w:val="20"/>
              </w:rPr>
              <w:t xml:space="preserve">-match </w:t>
            </w:r>
            <w:r>
              <w:rPr>
                <w:i/>
                <w:sz w:val="20"/>
                <w:szCs w:val="20"/>
              </w:rPr>
              <w:t xml:space="preserve">min. </w:t>
            </w:r>
            <w:r w:rsidRPr="001833CD">
              <w:rPr>
                <w:i/>
                <w:sz w:val="20"/>
                <w:szCs w:val="20"/>
              </w:rPr>
              <w:t>p-val</w:t>
            </w:r>
            <w:r>
              <w:rPr>
                <w:i/>
                <w:sz w:val="20"/>
                <w:szCs w:val="20"/>
              </w:rPr>
              <w:t>.</w:t>
            </w:r>
          </w:p>
        </w:tc>
      </w:tr>
      <w:tr w:rsidR="009233EA" w14:paraId="7B75CF85" w14:textId="77777777" w:rsidTr="0015725C">
        <w:trPr>
          <w:trHeight w:val="374"/>
        </w:trPr>
        <w:tc>
          <w:tcPr>
            <w:tcW w:w="13860" w:type="dxa"/>
            <w:gridSpan w:val="13"/>
            <w:tcBorders>
              <w:left w:val="nil"/>
              <w:bottom w:val="single" w:sz="4" w:space="0" w:color="auto"/>
              <w:right w:val="nil"/>
            </w:tcBorders>
            <w:shd w:val="clear" w:color="auto" w:fill="CCCCCC"/>
            <w:vAlign w:val="center"/>
          </w:tcPr>
          <w:p w14:paraId="24661664" w14:textId="1CB0E423" w:rsidR="009233EA" w:rsidRPr="000D4336" w:rsidRDefault="009233EA" w:rsidP="0015725C">
            <w:pPr>
              <w:jc w:val="center"/>
              <w:rPr>
                <w:sz w:val="20"/>
                <w:szCs w:val="20"/>
              </w:rPr>
            </w:pPr>
            <w:r w:rsidRPr="00363522">
              <w:rPr>
                <w:b/>
                <w:color w:val="1A1A1A"/>
                <w:sz w:val="20"/>
                <w:szCs w:val="20"/>
              </w:rPr>
              <w:t>Adding UNIFIL (Lebanon)</w:t>
            </w:r>
            <w:r w:rsidR="00E62EE3">
              <w:rPr>
                <w:b/>
                <w:color w:val="1A1A1A"/>
                <w:sz w:val="20"/>
                <w:szCs w:val="20"/>
              </w:rPr>
              <w:t xml:space="preserve"> to peace periods data to create on</w:t>
            </w:r>
            <w:r w:rsidR="00D61DB0">
              <w:rPr>
                <w:b/>
                <w:color w:val="1A1A1A"/>
                <w:sz w:val="20"/>
                <w:szCs w:val="20"/>
              </w:rPr>
              <w:t>e</w:t>
            </w:r>
            <w:r w:rsidR="00E62EE3">
              <w:rPr>
                <w:b/>
                <w:color w:val="1A1A1A"/>
                <w:sz w:val="20"/>
                <w:szCs w:val="20"/>
              </w:rPr>
              <w:t xml:space="preserve"> additional case of peacekeeping</w:t>
            </w:r>
            <w:r w:rsidRPr="00363522">
              <w:rPr>
                <w:rStyle w:val="FootnoteReference"/>
                <w:b/>
                <w:color w:val="1A1A1A"/>
                <w:sz w:val="20"/>
                <w:szCs w:val="20"/>
              </w:rPr>
              <w:footnoteReference w:id="8"/>
            </w:r>
          </w:p>
        </w:tc>
      </w:tr>
      <w:tr w:rsidR="009233EA" w14:paraId="3CAF922F" w14:textId="77777777" w:rsidTr="0015725C">
        <w:trPr>
          <w:trHeight w:val="317"/>
        </w:trPr>
        <w:tc>
          <w:tcPr>
            <w:tcW w:w="2070" w:type="dxa"/>
            <w:tcBorders>
              <w:left w:val="nil"/>
              <w:right w:val="nil"/>
            </w:tcBorders>
            <w:vAlign w:val="center"/>
          </w:tcPr>
          <w:p w14:paraId="71A70F4F" w14:textId="77777777" w:rsidR="009233EA" w:rsidRPr="00592C25" w:rsidRDefault="009233EA" w:rsidP="0015725C">
            <w:pPr>
              <w:rPr>
                <w:color w:val="1A1A1A"/>
                <w:sz w:val="20"/>
                <w:szCs w:val="20"/>
              </w:rPr>
            </w:pPr>
            <w:r w:rsidRPr="00893A5C">
              <w:rPr>
                <w:color w:val="1A1A1A"/>
                <w:sz w:val="20"/>
                <w:szCs w:val="20"/>
              </w:rPr>
              <w:t>All UN (</w:t>
            </w:r>
            <w:r w:rsidRPr="00893A5C">
              <w:rPr>
                <w:i/>
                <w:color w:val="1A1A1A"/>
                <w:sz w:val="20"/>
                <w:szCs w:val="20"/>
              </w:rPr>
              <w:t>N=119, 31)</w:t>
            </w:r>
          </w:p>
        </w:tc>
        <w:tc>
          <w:tcPr>
            <w:tcW w:w="990" w:type="dxa"/>
            <w:tcBorders>
              <w:left w:val="nil"/>
              <w:right w:val="nil"/>
            </w:tcBorders>
            <w:vAlign w:val="center"/>
          </w:tcPr>
          <w:p w14:paraId="31033C6A" w14:textId="77777777" w:rsidR="009233EA" w:rsidRPr="007B7EF4" w:rsidRDefault="009233EA" w:rsidP="0015725C">
            <w:pPr>
              <w:rPr>
                <w:color w:val="1A1A1A"/>
                <w:sz w:val="20"/>
                <w:szCs w:val="20"/>
              </w:rPr>
            </w:pPr>
            <w:r w:rsidRPr="00220A8F">
              <w:rPr>
                <w:color w:val="1A1A1A"/>
                <w:sz w:val="20"/>
                <w:szCs w:val="20"/>
              </w:rPr>
              <w:t>0.49*</w:t>
            </w:r>
          </w:p>
        </w:tc>
        <w:tc>
          <w:tcPr>
            <w:tcW w:w="720" w:type="dxa"/>
            <w:tcBorders>
              <w:left w:val="nil"/>
              <w:right w:val="nil"/>
            </w:tcBorders>
            <w:vAlign w:val="center"/>
          </w:tcPr>
          <w:p w14:paraId="64318BF1" w14:textId="77777777" w:rsidR="009233EA" w:rsidRPr="007B7EF4" w:rsidRDefault="009233EA" w:rsidP="0015725C">
            <w:pPr>
              <w:rPr>
                <w:color w:val="1A1A1A"/>
                <w:sz w:val="20"/>
                <w:szCs w:val="20"/>
              </w:rPr>
            </w:pPr>
            <w:r w:rsidRPr="00220A8F">
              <w:rPr>
                <w:color w:val="1A1A1A"/>
                <w:sz w:val="20"/>
                <w:szCs w:val="20"/>
              </w:rPr>
              <w:t>-1.79</w:t>
            </w:r>
          </w:p>
        </w:tc>
        <w:tc>
          <w:tcPr>
            <w:tcW w:w="990" w:type="dxa"/>
            <w:tcBorders>
              <w:left w:val="nil"/>
              <w:right w:val="nil"/>
            </w:tcBorders>
            <w:vAlign w:val="center"/>
          </w:tcPr>
          <w:p w14:paraId="5BD289CB" w14:textId="77777777" w:rsidR="009233EA" w:rsidRPr="000D4336" w:rsidRDefault="009233EA" w:rsidP="0015725C">
            <w:pPr>
              <w:rPr>
                <w:sz w:val="20"/>
                <w:szCs w:val="20"/>
              </w:rPr>
            </w:pPr>
            <w:r>
              <w:rPr>
                <w:sz w:val="20"/>
                <w:szCs w:val="20"/>
              </w:rPr>
              <w:t>0.17****</w:t>
            </w:r>
          </w:p>
        </w:tc>
        <w:tc>
          <w:tcPr>
            <w:tcW w:w="720" w:type="dxa"/>
            <w:tcBorders>
              <w:left w:val="nil"/>
              <w:right w:val="nil"/>
            </w:tcBorders>
            <w:vAlign w:val="center"/>
          </w:tcPr>
          <w:p w14:paraId="36FD2A81" w14:textId="77777777" w:rsidR="009233EA" w:rsidRPr="000D4336" w:rsidRDefault="009233EA" w:rsidP="0015725C">
            <w:pPr>
              <w:rPr>
                <w:sz w:val="20"/>
                <w:szCs w:val="20"/>
              </w:rPr>
            </w:pPr>
            <w:r>
              <w:rPr>
                <w:sz w:val="20"/>
                <w:szCs w:val="20"/>
              </w:rPr>
              <w:t>-3.81</w:t>
            </w:r>
          </w:p>
        </w:tc>
        <w:tc>
          <w:tcPr>
            <w:tcW w:w="1440" w:type="dxa"/>
            <w:tcBorders>
              <w:left w:val="nil"/>
              <w:right w:val="nil"/>
            </w:tcBorders>
            <w:vAlign w:val="center"/>
          </w:tcPr>
          <w:p w14:paraId="29547713" w14:textId="77777777" w:rsidR="009233EA" w:rsidRDefault="009233EA" w:rsidP="0015725C">
            <w:pPr>
              <w:rPr>
                <w:sz w:val="20"/>
                <w:szCs w:val="20"/>
              </w:rPr>
            </w:pPr>
            <w:r>
              <w:rPr>
                <w:sz w:val="20"/>
                <w:szCs w:val="20"/>
              </w:rPr>
              <w:t>1.13*** (0.43)</w:t>
            </w:r>
          </w:p>
        </w:tc>
        <w:tc>
          <w:tcPr>
            <w:tcW w:w="720" w:type="dxa"/>
            <w:tcBorders>
              <w:left w:val="nil"/>
              <w:right w:val="nil"/>
            </w:tcBorders>
            <w:vAlign w:val="center"/>
          </w:tcPr>
          <w:p w14:paraId="2868D012" w14:textId="77777777" w:rsidR="009233EA" w:rsidRDefault="009233EA" w:rsidP="0015725C">
            <w:pPr>
              <w:rPr>
                <w:sz w:val="20"/>
                <w:szCs w:val="20"/>
              </w:rPr>
            </w:pPr>
            <w:r>
              <w:rPr>
                <w:sz w:val="20"/>
                <w:szCs w:val="20"/>
              </w:rPr>
              <w:t>2.62</w:t>
            </w:r>
          </w:p>
        </w:tc>
        <w:tc>
          <w:tcPr>
            <w:tcW w:w="1170" w:type="dxa"/>
            <w:tcBorders>
              <w:left w:val="nil"/>
              <w:right w:val="nil"/>
            </w:tcBorders>
            <w:vAlign w:val="center"/>
          </w:tcPr>
          <w:p w14:paraId="580316E8" w14:textId="77777777" w:rsidR="009233EA" w:rsidRDefault="009233EA" w:rsidP="0015725C">
            <w:pPr>
              <w:ind w:left="134"/>
              <w:rPr>
                <w:sz w:val="20"/>
                <w:szCs w:val="20"/>
              </w:rPr>
            </w:pPr>
            <w:r>
              <w:rPr>
                <w:sz w:val="20"/>
                <w:szCs w:val="20"/>
              </w:rPr>
              <w:t>0.31</w:t>
            </w:r>
          </w:p>
        </w:tc>
        <w:tc>
          <w:tcPr>
            <w:tcW w:w="990" w:type="dxa"/>
            <w:tcBorders>
              <w:left w:val="nil"/>
              <w:right w:val="nil"/>
            </w:tcBorders>
            <w:vAlign w:val="center"/>
          </w:tcPr>
          <w:p w14:paraId="0992B05B" w14:textId="77777777" w:rsidR="009233EA" w:rsidRPr="000D4336" w:rsidRDefault="009233EA" w:rsidP="0015725C">
            <w:pPr>
              <w:rPr>
                <w:sz w:val="20"/>
                <w:szCs w:val="20"/>
              </w:rPr>
            </w:pPr>
            <w:r>
              <w:rPr>
                <w:sz w:val="20"/>
                <w:szCs w:val="20"/>
              </w:rPr>
              <w:t>0.67</w:t>
            </w:r>
          </w:p>
        </w:tc>
        <w:tc>
          <w:tcPr>
            <w:tcW w:w="720" w:type="dxa"/>
            <w:tcBorders>
              <w:left w:val="nil"/>
              <w:right w:val="nil"/>
            </w:tcBorders>
            <w:vAlign w:val="center"/>
          </w:tcPr>
          <w:p w14:paraId="5B844004" w14:textId="77777777" w:rsidR="009233EA" w:rsidRPr="000D4336" w:rsidRDefault="009233EA" w:rsidP="0015725C">
            <w:pPr>
              <w:rPr>
                <w:sz w:val="20"/>
                <w:szCs w:val="20"/>
              </w:rPr>
            </w:pPr>
            <w:r>
              <w:rPr>
                <w:sz w:val="20"/>
                <w:szCs w:val="20"/>
              </w:rPr>
              <w:t>0.37</w:t>
            </w:r>
          </w:p>
        </w:tc>
        <w:tc>
          <w:tcPr>
            <w:tcW w:w="1440" w:type="dxa"/>
            <w:tcBorders>
              <w:left w:val="nil"/>
              <w:right w:val="nil"/>
            </w:tcBorders>
            <w:vAlign w:val="center"/>
          </w:tcPr>
          <w:p w14:paraId="7B98B2B0" w14:textId="77777777" w:rsidR="009233EA" w:rsidRPr="000D4336" w:rsidRDefault="009233EA" w:rsidP="0015725C">
            <w:pPr>
              <w:rPr>
                <w:sz w:val="20"/>
                <w:szCs w:val="20"/>
              </w:rPr>
            </w:pPr>
            <w:r>
              <w:rPr>
                <w:sz w:val="20"/>
                <w:szCs w:val="20"/>
              </w:rPr>
              <w:t>0.97*** (0.37)</w:t>
            </w:r>
          </w:p>
        </w:tc>
        <w:tc>
          <w:tcPr>
            <w:tcW w:w="720" w:type="dxa"/>
            <w:tcBorders>
              <w:left w:val="nil"/>
              <w:right w:val="nil"/>
            </w:tcBorders>
            <w:vAlign w:val="center"/>
          </w:tcPr>
          <w:p w14:paraId="2C0C16F4" w14:textId="77777777" w:rsidR="009233EA" w:rsidRPr="000D4336" w:rsidRDefault="009233EA" w:rsidP="0015725C">
            <w:pPr>
              <w:rPr>
                <w:sz w:val="20"/>
                <w:szCs w:val="20"/>
              </w:rPr>
            </w:pPr>
            <w:r>
              <w:rPr>
                <w:sz w:val="20"/>
                <w:szCs w:val="20"/>
              </w:rPr>
              <w:t>2.58</w:t>
            </w:r>
          </w:p>
        </w:tc>
        <w:tc>
          <w:tcPr>
            <w:tcW w:w="1170" w:type="dxa"/>
            <w:tcBorders>
              <w:left w:val="nil"/>
              <w:right w:val="nil"/>
            </w:tcBorders>
            <w:vAlign w:val="center"/>
          </w:tcPr>
          <w:p w14:paraId="66D962C8" w14:textId="77777777" w:rsidR="009233EA" w:rsidRPr="000D4336" w:rsidRDefault="009233EA" w:rsidP="0015725C">
            <w:pPr>
              <w:ind w:left="134"/>
              <w:rPr>
                <w:sz w:val="20"/>
                <w:szCs w:val="20"/>
              </w:rPr>
            </w:pPr>
            <w:r>
              <w:rPr>
                <w:sz w:val="20"/>
                <w:szCs w:val="20"/>
              </w:rPr>
              <w:t>0.15</w:t>
            </w:r>
          </w:p>
        </w:tc>
      </w:tr>
      <w:tr w:rsidR="009233EA" w14:paraId="6EFCECD0" w14:textId="77777777" w:rsidTr="0015725C">
        <w:trPr>
          <w:trHeight w:val="317"/>
        </w:trPr>
        <w:tc>
          <w:tcPr>
            <w:tcW w:w="2070" w:type="dxa"/>
            <w:tcBorders>
              <w:left w:val="nil"/>
              <w:right w:val="nil"/>
            </w:tcBorders>
            <w:vAlign w:val="center"/>
          </w:tcPr>
          <w:p w14:paraId="3687F4C2" w14:textId="77777777" w:rsidR="009233EA" w:rsidRPr="00592C25" w:rsidRDefault="009233EA" w:rsidP="0015725C">
            <w:pPr>
              <w:rPr>
                <w:color w:val="1A1A1A"/>
                <w:sz w:val="20"/>
                <w:szCs w:val="20"/>
              </w:rPr>
            </w:pPr>
            <w:r w:rsidRPr="00893A5C">
              <w:rPr>
                <w:color w:val="1A1A1A"/>
                <w:sz w:val="20"/>
                <w:szCs w:val="20"/>
              </w:rPr>
              <w:t>Coercive (</w:t>
            </w:r>
            <w:r w:rsidRPr="00893A5C">
              <w:rPr>
                <w:i/>
                <w:color w:val="1A1A1A"/>
                <w:sz w:val="20"/>
                <w:szCs w:val="20"/>
              </w:rPr>
              <w:t>N=105,</w:t>
            </w:r>
            <w:r w:rsidRPr="00893A5C">
              <w:rPr>
                <w:color w:val="1A1A1A"/>
                <w:sz w:val="20"/>
                <w:szCs w:val="20"/>
              </w:rPr>
              <w:t xml:space="preserve"> </w:t>
            </w:r>
            <w:r>
              <w:rPr>
                <w:i/>
                <w:color w:val="1A1A1A"/>
                <w:sz w:val="20"/>
                <w:szCs w:val="20"/>
              </w:rPr>
              <w:t>34</w:t>
            </w:r>
            <w:r w:rsidRPr="00893A5C">
              <w:rPr>
                <w:color w:val="1A1A1A"/>
                <w:sz w:val="20"/>
                <w:szCs w:val="20"/>
              </w:rPr>
              <w:t>)</w:t>
            </w:r>
          </w:p>
        </w:tc>
        <w:tc>
          <w:tcPr>
            <w:tcW w:w="990" w:type="dxa"/>
            <w:tcBorders>
              <w:left w:val="nil"/>
              <w:right w:val="nil"/>
            </w:tcBorders>
            <w:vAlign w:val="center"/>
          </w:tcPr>
          <w:p w14:paraId="18C58E98" w14:textId="77777777" w:rsidR="009233EA" w:rsidRPr="007B7EF4" w:rsidRDefault="009233EA" w:rsidP="0015725C">
            <w:pPr>
              <w:rPr>
                <w:color w:val="1A1A1A"/>
                <w:sz w:val="20"/>
                <w:szCs w:val="20"/>
              </w:rPr>
            </w:pPr>
            <w:r w:rsidRPr="00220A8F">
              <w:rPr>
                <w:color w:val="1A1A1A"/>
                <w:sz w:val="20"/>
                <w:szCs w:val="20"/>
              </w:rPr>
              <w:t>0.</w:t>
            </w:r>
            <w:r>
              <w:rPr>
                <w:color w:val="1A1A1A"/>
                <w:sz w:val="20"/>
                <w:szCs w:val="20"/>
              </w:rPr>
              <w:t>60</w:t>
            </w:r>
          </w:p>
        </w:tc>
        <w:tc>
          <w:tcPr>
            <w:tcW w:w="720" w:type="dxa"/>
            <w:tcBorders>
              <w:left w:val="nil"/>
              <w:right w:val="nil"/>
            </w:tcBorders>
            <w:vAlign w:val="center"/>
          </w:tcPr>
          <w:p w14:paraId="6DFC2812" w14:textId="77777777" w:rsidR="009233EA" w:rsidRPr="007B7EF4" w:rsidRDefault="009233EA" w:rsidP="0015725C">
            <w:pPr>
              <w:rPr>
                <w:color w:val="1A1A1A"/>
                <w:sz w:val="20"/>
                <w:szCs w:val="20"/>
              </w:rPr>
            </w:pPr>
            <w:r w:rsidRPr="00220A8F">
              <w:rPr>
                <w:color w:val="1A1A1A"/>
                <w:sz w:val="20"/>
                <w:szCs w:val="20"/>
              </w:rPr>
              <w:t>-1.</w:t>
            </w:r>
            <w:r>
              <w:rPr>
                <w:color w:val="1A1A1A"/>
                <w:sz w:val="20"/>
                <w:szCs w:val="20"/>
              </w:rPr>
              <w:t>06</w:t>
            </w:r>
          </w:p>
        </w:tc>
        <w:tc>
          <w:tcPr>
            <w:tcW w:w="990" w:type="dxa"/>
            <w:tcBorders>
              <w:left w:val="nil"/>
              <w:right w:val="nil"/>
            </w:tcBorders>
            <w:vAlign w:val="center"/>
          </w:tcPr>
          <w:p w14:paraId="7D9A25FC" w14:textId="77777777" w:rsidR="009233EA" w:rsidRPr="000D4336" w:rsidRDefault="009233EA" w:rsidP="0015725C">
            <w:pPr>
              <w:rPr>
                <w:sz w:val="20"/>
                <w:szCs w:val="20"/>
              </w:rPr>
            </w:pPr>
            <w:r>
              <w:rPr>
                <w:sz w:val="20"/>
                <w:szCs w:val="20"/>
              </w:rPr>
              <w:t>0.38*</w:t>
            </w:r>
          </w:p>
        </w:tc>
        <w:tc>
          <w:tcPr>
            <w:tcW w:w="720" w:type="dxa"/>
            <w:tcBorders>
              <w:left w:val="nil"/>
              <w:right w:val="nil"/>
            </w:tcBorders>
            <w:vAlign w:val="center"/>
          </w:tcPr>
          <w:p w14:paraId="1DB020AC" w14:textId="77777777" w:rsidR="009233EA" w:rsidRPr="000D4336" w:rsidRDefault="009233EA" w:rsidP="0015725C">
            <w:pPr>
              <w:rPr>
                <w:sz w:val="20"/>
                <w:szCs w:val="20"/>
              </w:rPr>
            </w:pPr>
            <w:r>
              <w:rPr>
                <w:sz w:val="20"/>
                <w:szCs w:val="20"/>
              </w:rPr>
              <w:t>-1.77</w:t>
            </w:r>
          </w:p>
        </w:tc>
        <w:tc>
          <w:tcPr>
            <w:tcW w:w="1440" w:type="dxa"/>
            <w:tcBorders>
              <w:left w:val="nil"/>
              <w:right w:val="nil"/>
            </w:tcBorders>
            <w:vAlign w:val="center"/>
          </w:tcPr>
          <w:p w14:paraId="08E21E29" w14:textId="77777777" w:rsidR="009233EA" w:rsidRDefault="009233EA" w:rsidP="0015725C">
            <w:pPr>
              <w:rPr>
                <w:sz w:val="20"/>
                <w:szCs w:val="20"/>
              </w:rPr>
            </w:pPr>
            <w:r>
              <w:rPr>
                <w:sz w:val="20"/>
                <w:szCs w:val="20"/>
              </w:rPr>
              <w:t>1.17*** (0.44)</w:t>
            </w:r>
          </w:p>
        </w:tc>
        <w:tc>
          <w:tcPr>
            <w:tcW w:w="720" w:type="dxa"/>
            <w:tcBorders>
              <w:left w:val="nil"/>
              <w:right w:val="nil"/>
            </w:tcBorders>
            <w:vAlign w:val="center"/>
          </w:tcPr>
          <w:p w14:paraId="65ABBCCB" w14:textId="77777777" w:rsidR="009233EA" w:rsidRDefault="009233EA" w:rsidP="0015725C">
            <w:pPr>
              <w:rPr>
                <w:sz w:val="20"/>
                <w:szCs w:val="20"/>
              </w:rPr>
            </w:pPr>
            <w:r>
              <w:rPr>
                <w:sz w:val="20"/>
                <w:szCs w:val="20"/>
              </w:rPr>
              <w:t>2.67</w:t>
            </w:r>
          </w:p>
        </w:tc>
        <w:tc>
          <w:tcPr>
            <w:tcW w:w="1170" w:type="dxa"/>
            <w:tcBorders>
              <w:left w:val="nil"/>
              <w:right w:val="nil"/>
            </w:tcBorders>
            <w:vAlign w:val="center"/>
          </w:tcPr>
          <w:p w14:paraId="0876B6E7" w14:textId="77777777" w:rsidR="009233EA" w:rsidRDefault="009233EA" w:rsidP="0015725C">
            <w:pPr>
              <w:ind w:left="134"/>
              <w:rPr>
                <w:sz w:val="20"/>
                <w:szCs w:val="20"/>
              </w:rPr>
            </w:pPr>
            <w:r>
              <w:rPr>
                <w:sz w:val="20"/>
                <w:szCs w:val="20"/>
              </w:rPr>
              <w:t>0.13</w:t>
            </w:r>
          </w:p>
        </w:tc>
        <w:tc>
          <w:tcPr>
            <w:tcW w:w="990" w:type="dxa"/>
            <w:tcBorders>
              <w:left w:val="nil"/>
              <w:right w:val="nil"/>
            </w:tcBorders>
            <w:vAlign w:val="center"/>
          </w:tcPr>
          <w:p w14:paraId="4D5378C2" w14:textId="77777777" w:rsidR="009233EA" w:rsidRPr="000D4336" w:rsidRDefault="009233EA" w:rsidP="0015725C">
            <w:pPr>
              <w:rPr>
                <w:sz w:val="20"/>
                <w:szCs w:val="20"/>
              </w:rPr>
            </w:pPr>
            <w:r>
              <w:rPr>
                <w:sz w:val="20"/>
                <w:szCs w:val="20"/>
              </w:rPr>
              <w:t>0.21</w:t>
            </w:r>
          </w:p>
        </w:tc>
        <w:tc>
          <w:tcPr>
            <w:tcW w:w="720" w:type="dxa"/>
            <w:tcBorders>
              <w:left w:val="nil"/>
              <w:right w:val="nil"/>
            </w:tcBorders>
            <w:vAlign w:val="center"/>
          </w:tcPr>
          <w:p w14:paraId="164C9733" w14:textId="77777777" w:rsidR="009233EA" w:rsidRPr="000D4336" w:rsidRDefault="009233EA" w:rsidP="0015725C">
            <w:pPr>
              <w:rPr>
                <w:sz w:val="20"/>
                <w:szCs w:val="20"/>
              </w:rPr>
            </w:pPr>
            <w:r>
              <w:rPr>
                <w:sz w:val="20"/>
                <w:szCs w:val="20"/>
              </w:rPr>
              <w:t>-1.51</w:t>
            </w:r>
          </w:p>
        </w:tc>
        <w:tc>
          <w:tcPr>
            <w:tcW w:w="1440" w:type="dxa"/>
            <w:tcBorders>
              <w:left w:val="nil"/>
              <w:right w:val="nil"/>
            </w:tcBorders>
            <w:vAlign w:val="center"/>
          </w:tcPr>
          <w:p w14:paraId="13514883" w14:textId="77777777" w:rsidR="009233EA" w:rsidRPr="000D4336" w:rsidRDefault="009233EA" w:rsidP="0015725C">
            <w:pPr>
              <w:rPr>
                <w:sz w:val="20"/>
                <w:szCs w:val="20"/>
              </w:rPr>
            </w:pPr>
            <w:r>
              <w:rPr>
                <w:sz w:val="20"/>
                <w:szCs w:val="20"/>
              </w:rPr>
              <w:t>1.15* (0.59)</w:t>
            </w:r>
          </w:p>
        </w:tc>
        <w:tc>
          <w:tcPr>
            <w:tcW w:w="720" w:type="dxa"/>
            <w:tcBorders>
              <w:left w:val="nil"/>
              <w:right w:val="nil"/>
            </w:tcBorders>
            <w:vAlign w:val="center"/>
          </w:tcPr>
          <w:p w14:paraId="305779EB" w14:textId="77777777" w:rsidR="009233EA" w:rsidRPr="000D4336" w:rsidRDefault="009233EA" w:rsidP="0015725C">
            <w:pPr>
              <w:rPr>
                <w:sz w:val="20"/>
                <w:szCs w:val="20"/>
              </w:rPr>
            </w:pPr>
            <w:r>
              <w:rPr>
                <w:sz w:val="20"/>
                <w:szCs w:val="20"/>
              </w:rPr>
              <w:t>1.93</w:t>
            </w:r>
          </w:p>
        </w:tc>
        <w:tc>
          <w:tcPr>
            <w:tcW w:w="1170" w:type="dxa"/>
            <w:tcBorders>
              <w:left w:val="nil"/>
              <w:right w:val="nil"/>
            </w:tcBorders>
            <w:vAlign w:val="center"/>
          </w:tcPr>
          <w:p w14:paraId="26ED0C48" w14:textId="77777777" w:rsidR="009233EA" w:rsidRPr="000D4336" w:rsidRDefault="009233EA" w:rsidP="0015725C">
            <w:pPr>
              <w:ind w:left="134"/>
              <w:rPr>
                <w:sz w:val="20"/>
                <w:szCs w:val="20"/>
              </w:rPr>
            </w:pPr>
            <w:r>
              <w:rPr>
                <w:sz w:val="20"/>
                <w:szCs w:val="20"/>
              </w:rPr>
              <w:t>0.34</w:t>
            </w:r>
          </w:p>
        </w:tc>
      </w:tr>
      <w:tr w:rsidR="009233EA" w14:paraId="36EFE025" w14:textId="77777777" w:rsidTr="0015725C">
        <w:trPr>
          <w:trHeight w:val="317"/>
        </w:trPr>
        <w:tc>
          <w:tcPr>
            <w:tcW w:w="2070" w:type="dxa"/>
            <w:tcBorders>
              <w:left w:val="nil"/>
              <w:right w:val="nil"/>
            </w:tcBorders>
            <w:vAlign w:val="center"/>
          </w:tcPr>
          <w:p w14:paraId="7815CC6A" w14:textId="77777777" w:rsidR="009233EA" w:rsidRPr="00592C25" w:rsidRDefault="009233EA" w:rsidP="0015725C">
            <w:pPr>
              <w:rPr>
                <w:color w:val="1A1A1A"/>
                <w:sz w:val="20"/>
                <w:szCs w:val="20"/>
              </w:rPr>
            </w:pPr>
            <w:r>
              <w:rPr>
                <w:color w:val="1A1A1A"/>
                <w:sz w:val="20"/>
                <w:szCs w:val="20"/>
              </w:rPr>
              <w:t>Non-</w:t>
            </w:r>
            <w:proofErr w:type="spellStart"/>
            <w:r>
              <w:rPr>
                <w:color w:val="1A1A1A"/>
                <w:sz w:val="20"/>
                <w:szCs w:val="20"/>
              </w:rPr>
              <w:t>Coer</w:t>
            </w:r>
            <w:proofErr w:type="spellEnd"/>
            <w:r>
              <w:rPr>
                <w:color w:val="1A1A1A"/>
                <w:sz w:val="20"/>
                <w:szCs w:val="20"/>
              </w:rPr>
              <w:t xml:space="preserve"> </w:t>
            </w:r>
            <w:r w:rsidRPr="00893A5C">
              <w:rPr>
                <w:color w:val="1A1A1A"/>
                <w:sz w:val="20"/>
                <w:szCs w:val="20"/>
              </w:rPr>
              <w:t>(</w:t>
            </w:r>
            <w:r w:rsidRPr="00893A5C">
              <w:rPr>
                <w:i/>
                <w:color w:val="1A1A1A"/>
                <w:sz w:val="20"/>
                <w:szCs w:val="20"/>
              </w:rPr>
              <w:t xml:space="preserve">N=104, </w:t>
            </w:r>
            <w:r>
              <w:rPr>
                <w:i/>
                <w:color w:val="1A1A1A"/>
                <w:sz w:val="20"/>
                <w:szCs w:val="20"/>
              </w:rPr>
              <w:t>32</w:t>
            </w:r>
            <w:r w:rsidRPr="00893A5C">
              <w:rPr>
                <w:color w:val="1A1A1A"/>
                <w:sz w:val="20"/>
                <w:szCs w:val="20"/>
              </w:rPr>
              <w:t>)</w:t>
            </w:r>
          </w:p>
        </w:tc>
        <w:tc>
          <w:tcPr>
            <w:tcW w:w="990" w:type="dxa"/>
            <w:tcBorders>
              <w:left w:val="nil"/>
              <w:right w:val="nil"/>
            </w:tcBorders>
            <w:vAlign w:val="center"/>
          </w:tcPr>
          <w:p w14:paraId="774FEB3A" w14:textId="77777777" w:rsidR="009233EA" w:rsidRPr="007B7EF4" w:rsidRDefault="009233EA" w:rsidP="0015725C">
            <w:pPr>
              <w:rPr>
                <w:color w:val="1A1A1A"/>
                <w:sz w:val="20"/>
                <w:szCs w:val="20"/>
              </w:rPr>
            </w:pPr>
            <w:r>
              <w:rPr>
                <w:color w:val="1A1A1A"/>
                <w:sz w:val="20"/>
                <w:szCs w:val="20"/>
              </w:rPr>
              <w:t>0.40</w:t>
            </w:r>
            <w:r w:rsidRPr="00220A8F">
              <w:rPr>
                <w:color w:val="1A1A1A"/>
                <w:sz w:val="20"/>
                <w:szCs w:val="20"/>
              </w:rPr>
              <w:t>*</w:t>
            </w:r>
          </w:p>
        </w:tc>
        <w:tc>
          <w:tcPr>
            <w:tcW w:w="720" w:type="dxa"/>
            <w:tcBorders>
              <w:left w:val="nil"/>
              <w:right w:val="nil"/>
            </w:tcBorders>
            <w:vAlign w:val="center"/>
          </w:tcPr>
          <w:p w14:paraId="4FFFFF7D" w14:textId="77777777" w:rsidR="009233EA" w:rsidRPr="007B7EF4" w:rsidRDefault="009233EA" w:rsidP="0015725C">
            <w:pPr>
              <w:rPr>
                <w:color w:val="1A1A1A"/>
                <w:sz w:val="20"/>
                <w:szCs w:val="20"/>
              </w:rPr>
            </w:pPr>
            <w:r w:rsidRPr="00220A8F">
              <w:rPr>
                <w:color w:val="1A1A1A"/>
                <w:sz w:val="20"/>
                <w:szCs w:val="20"/>
              </w:rPr>
              <w:t>-</w:t>
            </w:r>
            <w:r>
              <w:rPr>
                <w:color w:val="1A1A1A"/>
                <w:sz w:val="20"/>
                <w:szCs w:val="20"/>
              </w:rPr>
              <w:t>1.75</w:t>
            </w:r>
          </w:p>
        </w:tc>
        <w:tc>
          <w:tcPr>
            <w:tcW w:w="990" w:type="dxa"/>
            <w:tcBorders>
              <w:left w:val="nil"/>
              <w:right w:val="nil"/>
            </w:tcBorders>
            <w:vAlign w:val="center"/>
          </w:tcPr>
          <w:p w14:paraId="2AF93C26" w14:textId="77777777" w:rsidR="009233EA" w:rsidRPr="000D4336" w:rsidRDefault="009233EA" w:rsidP="0015725C">
            <w:pPr>
              <w:rPr>
                <w:sz w:val="20"/>
                <w:szCs w:val="20"/>
              </w:rPr>
            </w:pPr>
            <w:r>
              <w:rPr>
                <w:sz w:val="20"/>
                <w:szCs w:val="20"/>
              </w:rPr>
              <w:t>0.08***</w:t>
            </w:r>
          </w:p>
        </w:tc>
        <w:tc>
          <w:tcPr>
            <w:tcW w:w="720" w:type="dxa"/>
            <w:tcBorders>
              <w:left w:val="nil"/>
              <w:right w:val="nil"/>
            </w:tcBorders>
            <w:vAlign w:val="center"/>
          </w:tcPr>
          <w:p w14:paraId="36853A33" w14:textId="77777777" w:rsidR="009233EA" w:rsidRPr="000D4336" w:rsidRDefault="009233EA" w:rsidP="0015725C">
            <w:pPr>
              <w:rPr>
                <w:sz w:val="20"/>
                <w:szCs w:val="20"/>
              </w:rPr>
            </w:pPr>
            <w:r>
              <w:rPr>
                <w:sz w:val="20"/>
                <w:szCs w:val="20"/>
              </w:rPr>
              <w:t>-3.07</w:t>
            </w:r>
          </w:p>
        </w:tc>
        <w:tc>
          <w:tcPr>
            <w:tcW w:w="1440" w:type="dxa"/>
            <w:tcBorders>
              <w:left w:val="nil"/>
              <w:right w:val="nil"/>
            </w:tcBorders>
            <w:vAlign w:val="center"/>
          </w:tcPr>
          <w:p w14:paraId="30167971" w14:textId="77777777" w:rsidR="009233EA" w:rsidRDefault="009233EA" w:rsidP="0015725C">
            <w:pPr>
              <w:rPr>
                <w:sz w:val="20"/>
                <w:szCs w:val="20"/>
              </w:rPr>
            </w:pPr>
            <w:r>
              <w:rPr>
                <w:sz w:val="20"/>
                <w:szCs w:val="20"/>
              </w:rPr>
              <w:t>1.29*** (0.48)</w:t>
            </w:r>
          </w:p>
        </w:tc>
        <w:tc>
          <w:tcPr>
            <w:tcW w:w="720" w:type="dxa"/>
            <w:tcBorders>
              <w:left w:val="nil"/>
              <w:right w:val="nil"/>
            </w:tcBorders>
            <w:vAlign w:val="center"/>
          </w:tcPr>
          <w:p w14:paraId="693D9F64" w14:textId="77777777" w:rsidR="009233EA" w:rsidRDefault="009233EA" w:rsidP="0015725C">
            <w:pPr>
              <w:rPr>
                <w:sz w:val="20"/>
                <w:szCs w:val="20"/>
              </w:rPr>
            </w:pPr>
            <w:r>
              <w:rPr>
                <w:sz w:val="20"/>
                <w:szCs w:val="20"/>
              </w:rPr>
              <w:t>2.68</w:t>
            </w:r>
          </w:p>
        </w:tc>
        <w:tc>
          <w:tcPr>
            <w:tcW w:w="1170" w:type="dxa"/>
            <w:tcBorders>
              <w:left w:val="nil"/>
              <w:right w:val="nil"/>
            </w:tcBorders>
            <w:vAlign w:val="center"/>
          </w:tcPr>
          <w:p w14:paraId="7C18BA22" w14:textId="77777777" w:rsidR="009233EA" w:rsidRDefault="009233EA" w:rsidP="0015725C">
            <w:pPr>
              <w:ind w:left="134"/>
              <w:rPr>
                <w:sz w:val="20"/>
                <w:szCs w:val="20"/>
              </w:rPr>
            </w:pPr>
            <w:r>
              <w:rPr>
                <w:sz w:val="20"/>
                <w:szCs w:val="20"/>
              </w:rPr>
              <w:t>0.35</w:t>
            </w:r>
          </w:p>
        </w:tc>
        <w:tc>
          <w:tcPr>
            <w:tcW w:w="990" w:type="dxa"/>
            <w:tcBorders>
              <w:left w:val="nil"/>
              <w:right w:val="nil"/>
            </w:tcBorders>
            <w:vAlign w:val="center"/>
          </w:tcPr>
          <w:p w14:paraId="5BA99F63" w14:textId="77777777" w:rsidR="009233EA" w:rsidRPr="000D4336" w:rsidRDefault="009233EA" w:rsidP="0015725C">
            <w:pPr>
              <w:rPr>
                <w:sz w:val="20"/>
                <w:szCs w:val="20"/>
              </w:rPr>
            </w:pPr>
            <w:r>
              <w:rPr>
                <w:sz w:val="20"/>
                <w:szCs w:val="20"/>
              </w:rPr>
              <w:t>0.19**</w:t>
            </w:r>
          </w:p>
        </w:tc>
        <w:tc>
          <w:tcPr>
            <w:tcW w:w="720" w:type="dxa"/>
            <w:tcBorders>
              <w:left w:val="nil"/>
              <w:right w:val="nil"/>
            </w:tcBorders>
            <w:vAlign w:val="center"/>
          </w:tcPr>
          <w:p w14:paraId="15548EAE" w14:textId="77777777" w:rsidR="009233EA" w:rsidRPr="000D4336" w:rsidRDefault="009233EA" w:rsidP="0015725C">
            <w:pPr>
              <w:rPr>
                <w:sz w:val="20"/>
                <w:szCs w:val="20"/>
              </w:rPr>
            </w:pPr>
            <w:r>
              <w:rPr>
                <w:sz w:val="20"/>
                <w:szCs w:val="20"/>
              </w:rPr>
              <w:t>-2.21</w:t>
            </w:r>
          </w:p>
        </w:tc>
        <w:tc>
          <w:tcPr>
            <w:tcW w:w="1440" w:type="dxa"/>
            <w:tcBorders>
              <w:left w:val="nil"/>
              <w:right w:val="nil"/>
            </w:tcBorders>
            <w:vAlign w:val="center"/>
          </w:tcPr>
          <w:p w14:paraId="67F26A65" w14:textId="77777777" w:rsidR="009233EA" w:rsidRPr="000D4336" w:rsidRDefault="009233EA" w:rsidP="0015725C">
            <w:pPr>
              <w:rPr>
                <w:sz w:val="20"/>
                <w:szCs w:val="20"/>
              </w:rPr>
            </w:pPr>
            <w:r>
              <w:rPr>
                <w:sz w:val="20"/>
                <w:szCs w:val="20"/>
              </w:rPr>
              <w:t>1.14** (0.52)</w:t>
            </w:r>
          </w:p>
        </w:tc>
        <w:tc>
          <w:tcPr>
            <w:tcW w:w="720" w:type="dxa"/>
            <w:tcBorders>
              <w:left w:val="nil"/>
              <w:right w:val="nil"/>
            </w:tcBorders>
            <w:vAlign w:val="center"/>
          </w:tcPr>
          <w:p w14:paraId="59E8A5F1" w14:textId="77777777" w:rsidR="009233EA" w:rsidRPr="000D4336" w:rsidRDefault="009233EA" w:rsidP="0015725C">
            <w:pPr>
              <w:rPr>
                <w:sz w:val="20"/>
                <w:szCs w:val="20"/>
              </w:rPr>
            </w:pPr>
            <w:r>
              <w:rPr>
                <w:sz w:val="20"/>
                <w:szCs w:val="20"/>
              </w:rPr>
              <w:t>2.20</w:t>
            </w:r>
          </w:p>
        </w:tc>
        <w:tc>
          <w:tcPr>
            <w:tcW w:w="1170" w:type="dxa"/>
            <w:tcBorders>
              <w:left w:val="nil"/>
              <w:right w:val="nil"/>
            </w:tcBorders>
            <w:vAlign w:val="center"/>
          </w:tcPr>
          <w:p w14:paraId="4D32F50D" w14:textId="77777777" w:rsidR="009233EA" w:rsidRPr="000D4336" w:rsidRDefault="009233EA" w:rsidP="0015725C">
            <w:pPr>
              <w:ind w:left="134"/>
              <w:rPr>
                <w:sz w:val="20"/>
                <w:szCs w:val="20"/>
              </w:rPr>
            </w:pPr>
            <w:r>
              <w:rPr>
                <w:sz w:val="20"/>
                <w:szCs w:val="20"/>
              </w:rPr>
              <w:t>0.36</w:t>
            </w:r>
          </w:p>
        </w:tc>
      </w:tr>
      <w:tr w:rsidR="009233EA" w14:paraId="5CD92924" w14:textId="77777777" w:rsidTr="0015725C">
        <w:trPr>
          <w:trHeight w:val="317"/>
        </w:trPr>
        <w:tc>
          <w:tcPr>
            <w:tcW w:w="2070" w:type="dxa"/>
            <w:tcBorders>
              <w:left w:val="nil"/>
              <w:right w:val="nil"/>
            </w:tcBorders>
            <w:vAlign w:val="center"/>
          </w:tcPr>
          <w:p w14:paraId="2B76BEEA" w14:textId="77777777" w:rsidR="009233EA" w:rsidRPr="00714C15" w:rsidRDefault="009233EA" w:rsidP="0015725C">
            <w:pPr>
              <w:rPr>
                <w:color w:val="1A1A1A"/>
                <w:sz w:val="20"/>
                <w:szCs w:val="20"/>
              </w:rPr>
            </w:pPr>
            <w:r w:rsidRPr="00714C15">
              <w:rPr>
                <w:color w:val="1A1A1A"/>
                <w:sz w:val="20"/>
                <w:szCs w:val="20"/>
              </w:rPr>
              <w:t>CI  (</w:t>
            </w:r>
            <w:r w:rsidRPr="00714C15">
              <w:rPr>
                <w:i/>
                <w:color w:val="1A1A1A"/>
                <w:sz w:val="20"/>
                <w:szCs w:val="20"/>
              </w:rPr>
              <w:t>N=104,</w:t>
            </w:r>
            <w:r w:rsidRPr="00714C15">
              <w:rPr>
                <w:color w:val="1A1A1A"/>
                <w:sz w:val="20"/>
                <w:szCs w:val="20"/>
              </w:rPr>
              <w:t xml:space="preserve"> </w:t>
            </w:r>
            <w:r w:rsidRPr="00714C15">
              <w:rPr>
                <w:i/>
                <w:color w:val="1A1A1A"/>
                <w:sz w:val="20"/>
                <w:szCs w:val="20"/>
              </w:rPr>
              <w:t>16</w:t>
            </w:r>
            <w:r w:rsidRPr="00714C15">
              <w:rPr>
                <w:color w:val="1A1A1A"/>
                <w:sz w:val="20"/>
                <w:szCs w:val="20"/>
              </w:rPr>
              <w:t>)</w:t>
            </w:r>
          </w:p>
        </w:tc>
        <w:tc>
          <w:tcPr>
            <w:tcW w:w="990" w:type="dxa"/>
            <w:tcBorders>
              <w:left w:val="nil"/>
              <w:right w:val="nil"/>
            </w:tcBorders>
            <w:vAlign w:val="center"/>
          </w:tcPr>
          <w:p w14:paraId="0586D7D3" w14:textId="77777777" w:rsidR="009233EA" w:rsidRPr="007B7EF4" w:rsidRDefault="009233EA" w:rsidP="0015725C">
            <w:pPr>
              <w:rPr>
                <w:color w:val="1A1A1A"/>
                <w:sz w:val="20"/>
                <w:szCs w:val="20"/>
              </w:rPr>
            </w:pPr>
            <w:r>
              <w:rPr>
                <w:color w:val="1A1A1A"/>
                <w:sz w:val="20"/>
                <w:szCs w:val="20"/>
              </w:rPr>
              <w:t>0.26</w:t>
            </w:r>
            <w:r w:rsidRPr="00220A8F">
              <w:rPr>
                <w:color w:val="1A1A1A"/>
                <w:sz w:val="20"/>
                <w:szCs w:val="20"/>
              </w:rPr>
              <w:t>**</w:t>
            </w:r>
          </w:p>
        </w:tc>
        <w:tc>
          <w:tcPr>
            <w:tcW w:w="720" w:type="dxa"/>
            <w:tcBorders>
              <w:left w:val="nil"/>
              <w:right w:val="nil"/>
            </w:tcBorders>
            <w:vAlign w:val="center"/>
          </w:tcPr>
          <w:p w14:paraId="211271B3" w14:textId="77777777" w:rsidR="009233EA" w:rsidRPr="007B7EF4" w:rsidRDefault="009233EA" w:rsidP="0015725C">
            <w:pPr>
              <w:rPr>
                <w:color w:val="1A1A1A"/>
                <w:sz w:val="20"/>
                <w:szCs w:val="20"/>
              </w:rPr>
            </w:pPr>
            <w:r w:rsidRPr="00220A8F">
              <w:rPr>
                <w:color w:val="1A1A1A"/>
                <w:sz w:val="20"/>
                <w:szCs w:val="20"/>
              </w:rPr>
              <w:t>-2.</w:t>
            </w:r>
            <w:r>
              <w:rPr>
                <w:color w:val="1A1A1A"/>
                <w:sz w:val="20"/>
                <w:szCs w:val="20"/>
              </w:rPr>
              <w:t>23</w:t>
            </w:r>
          </w:p>
        </w:tc>
        <w:tc>
          <w:tcPr>
            <w:tcW w:w="990" w:type="dxa"/>
            <w:tcBorders>
              <w:left w:val="nil"/>
              <w:right w:val="nil"/>
            </w:tcBorders>
            <w:vAlign w:val="center"/>
          </w:tcPr>
          <w:p w14:paraId="5BA0B4C5" w14:textId="77777777" w:rsidR="009233EA" w:rsidRPr="000D4336" w:rsidRDefault="009233EA" w:rsidP="0015725C">
            <w:pPr>
              <w:rPr>
                <w:sz w:val="20"/>
                <w:szCs w:val="20"/>
              </w:rPr>
            </w:pPr>
            <w:r>
              <w:rPr>
                <w:sz w:val="20"/>
                <w:szCs w:val="20"/>
              </w:rPr>
              <w:t>0.16***</w:t>
            </w:r>
          </w:p>
        </w:tc>
        <w:tc>
          <w:tcPr>
            <w:tcW w:w="720" w:type="dxa"/>
            <w:tcBorders>
              <w:left w:val="nil"/>
              <w:right w:val="nil"/>
            </w:tcBorders>
            <w:vAlign w:val="center"/>
          </w:tcPr>
          <w:p w14:paraId="3F43D41D" w14:textId="77777777" w:rsidR="009233EA" w:rsidRPr="000D4336" w:rsidRDefault="009233EA" w:rsidP="0015725C">
            <w:pPr>
              <w:rPr>
                <w:sz w:val="20"/>
                <w:szCs w:val="20"/>
              </w:rPr>
            </w:pPr>
            <w:r>
              <w:rPr>
                <w:sz w:val="20"/>
                <w:szCs w:val="20"/>
              </w:rPr>
              <w:t>-3.39</w:t>
            </w:r>
          </w:p>
        </w:tc>
        <w:tc>
          <w:tcPr>
            <w:tcW w:w="1440" w:type="dxa"/>
            <w:tcBorders>
              <w:left w:val="nil"/>
              <w:right w:val="nil"/>
            </w:tcBorders>
            <w:vAlign w:val="center"/>
          </w:tcPr>
          <w:p w14:paraId="282D419D" w14:textId="77777777" w:rsidR="009233EA" w:rsidRDefault="009233EA" w:rsidP="0015725C">
            <w:pPr>
              <w:rPr>
                <w:sz w:val="20"/>
                <w:szCs w:val="20"/>
              </w:rPr>
            </w:pPr>
            <w:r>
              <w:rPr>
                <w:sz w:val="20"/>
                <w:szCs w:val="20"/>
              </w:rPr>
              <w:t>1.96**** (0.40</w:t>
            </w:r>
          </w:p>
        </w:tc>
        <w:tc>
          <w:tcPr>
            <w:tcW w:w="720" w:type="dxa"/>
            <w:tcBorders>
              <w:left w:val="nil"/>
              <w:right w:val="nil"/>
            </w:tcBorders>
            <w:vAlign w:val="center"/>
          </w:tcPr>
          <w:p w14:paraId="6B3AFF25" w14:textId="77777777" w:rsidR="009233EA" w:rsidRDefault="009233EA" w:rsidP="0015725C">
            <w:pPr>
              <w:rPr>
                <w:sz w:val="20"/>
                <w:szCs w:val="20"/>
              </w:rPr>
            </w:pPr>
            <w:r>
              <w:rPr>
                <w:sz w:val="20"/>
                <w:szCs w:val="20"/>
              </w:rPr>
              <w:t>4.93</w:t>
            </w:r>
          </w:p>
        </w:tc>
        <w:tc>
          <w:tcPr>
            <w:tcW w:w="1170" w:type="dxa"/>
            <w:tcBorders>
              <w:left w:val="nil"/>
              <w:right w:val="nil"/>
            </w:tcBorders>
            <w:vAlign w:val="center"/>
          </w:tcPr>
          <w:p w14:paraId="515B29D9" w14:textId="77777777" w:rsidR="009233EA" w:rsidRDefault="009233EA" w:rsidP="0015725C">
            <w:pPr>
              <w:ind w:left="134"/>
              <w:rPr>
                <w:sz w:val="20"/>
                <w:szCs w:val="20"/>
              </w:rPr>
            </w:pPr>
            <w:r>
              <w:rPr>
                <w:sz w:val="20"/>
                <w:szCs w:val="20"/>
              </w:rPr>
              <w:t>0.35</w:t>
            </w:r>
          </w:p>
        </w:tc>
        <w:tc>
          <w:tcPr>
            <w:tcW w:w="990" w:type="dxa"/>
            <w:tcBorders>
              <w:left w:val="nil"/>
              <w:right w:val="nil"/>
            </w:tcBorders>
            <w:vAlign w:val="center"/>
          </w:tcPr>
          <w:p w14:paraId="316149F7" w14:textId="77777777" w:rsidR="009233EA" w:rsidRPr="000D4336" w:rsidRDefault="009233EA" w:rsidP="0015725C">
            <w:pPr>
              <w:rPr>
                <w:sz w:val="20"/>
                <w:szCs w:val="20"/>
              </w:rPr>
            </w:pPr>
            <w:r>
              <w:rPr>
                <w:sz w:val="20"/>
                <w:szCs w:val="20"/>
              </w:rPr>
              <w:t>0.05**</w:t>
            </w:r>
          </w:p>
        </w:tc>
        <w:tc>
          <w:tcPr>
            <w:tcW w:w="720" w:type="dxa"/>
            <w:tcBorders>
              <w:left w:val="nil"/>
              <w:right w:val="nil"/>
            </w:tcBorders>
            <w:vAlign w:val="center"/>
          </w:tcPr>
          <w:p w14:paraId="7C5F644A" w14:textId="77777777" w:rsidR="009233EA" w:rsidRPr="000D4336" w:rsidRDefault="009233EA" w:rsidP="0015725C">
            <w:pPr>
              <w:rPr>
                <w:sz w:val="20"/>
                <w:szCs w:val="20"/>
              </w:rPr>
            </w:pPr>
            <w:r>
              <w:rPr>
                <w:sz w:val="20"/>
                <w:szCs w:val="20"/>
              </w:rPr>
              <w:t>-2.53</w:t>
            </w:r>
          </w:p>
        </w:tc>
        <w:tc>
          <w:tcPr>
            <w:tcW w:w="1440" w:type="dxa"/>
            <w:tcBorders>
              <w:left w:val="nil"/>
              <w:right w:val="nil"/>
            </w:tcBorders>
            <w:vAlign w:val="center"/>
          </w:tcPr>
          <w:p w14:paraId="729769BC" w14:textId="77777777" w:rsidR="009233EA" w:rsidRPr="000D4336" w:rsidRDefault="009233EA" w:rsidP="0015725C">
            <w:pPr>
              <w:rPr>
                <w:sz w:val="20"/>
                <w:szCs w:val="20"/>
              </w:rPr>
            </w:pPr>
            <w:r>
              <w:rPr>
                <w:sz w:val="20"/>
                <w:szCs w:val="20"/>
              </w:rPr>
              <w:t>1.83**** (0.48</w:t>
            </w:r>
          </w:p>
        </w:tc>
        <w:tc>
          <w:tcPr>
            <w:tcW w:w="720" w:type="dxa"/>
            <w:tcBorders>
              <w:left w:val="nil"/>
              <w:right w:val="nil"/>
            </w:tcBorders>
            <w:vAlign w:val="center"/>
          </w:tcPr>
          <w:p w14:paraId="35C03F11" w14:textId="77777777" w:rsidR="009233EA" w:rsidRPr="000D4336" w:rsidRDefault="009233EA" w:rsidP="0015725C">
            <w:pPr>
              <w:rPr>
                <w:sz w:val="20"/>
                <w:szCs w:val="20"/>
              </w:rPr>
            </w:pPr>
            <w:r>
              <w:rPr>
                <w:sz w:val="20"/>
                <w:szCs w:val="20"/>
              </w:rPr>
              <w:t>3.83</w:t>
            </w:r>
          </w:p>
        </w:tc>
        <w:tc>
          <w:tcPr>
            <w:tcW w:w="1170" w:type="dxa"/>
            <w:tcBorders>
              <w:left w:val="nil"/>
              <w:right w:val="nil"/>
            </w:tcBorders>
            <w:vAlign w:val="center"/>
          </w:tcPr>
          <w:p w14:paraId="2B404D10" w14:textId="77777777" w:rsidR="009233EA" w:rsidRPr="000D4336" w:rsidRDefault="009233EA" w:rsidP="0015725C">
            <w:pPr>
              <w:ind w:left="134"/>
              <w:rPr>
                <w:sz w:val="20"/>
                <w:szCs w:val="20"/>
              </w:rPr>
            </w:pPr>
            <w:r w:rsidRPr="00A517A9">
              <w:rPr>
                <w:sz w:val="20"/>
                <w:szCs w:val="20"/>
              </w:rPr>
              <w:t>0.07</w:t>
            </w:r>
            <w:r w:rsidRPr="00A517A9">
              <w:rPr>
                <w:rStyle w:val="FootnoteReference"/>
                <w:sz w:val="20"/>
                <w:szCs w:val="20"/>
              </w:rPr>
              <w:footnoteReference w:id="9"/>
            </w:r>
            <w:r>
              <w:rPr>
                <w:sz w:val="20"/>
                <w:szCs w:val="20"/>
              </w:rPr>
              <w:t xml:space="preserve"> </w:t>
            </w:r>
          </w:p>
        </w:tc>
      </w:tr>
      <w:tr w:rsidR="009233EA" w14:paraId="49D0F29D" w14:textId="77777777" w:rsidTr="0015725C">
        <w:trPr>
          <w:trHeight w:val="317"/>
        </w:trPr>
        <w:tc>
          <w:tcPr>
            <w:tcW w:w="2070" w:type="dxa"/>
            <w:tcBorders>
              <w:left w:val="nil"/>
              <w:bottom w:val="single" w:sz="4" w:space="0" w:color="auto"/>
              <w:right w:val="nil"/>
            </w:tcBorders>
            <w:vAlign w:val="center"/>
          </w:tcPr>
          <w:p w14:paraId="120C2B1D" w14:textId="77777777" w:rsidR="009233EA" w:rsidRPr="00714C15" w:rsidRDefault="009233EA" w:rsidP="0015725C">
            <w:pPr>
              <w:rPr>
                <w:color w:val="1A1A1A"/>
                <w:sz w:val="20"/>
                <w:szCs w:val="20"/>
              </w:rPr>
            </w:pPr>
            <w:r w:rsidRPr="00714C15">
              <w:rPr>
                <w:color w:val="1A1A1A"/>
                <w:sz w:val="20"/>
                <w:szCs w:val="20"/>
              </w:rPr>
              <w:t>No CI (</w:t>
            </w:r>
            <w:r w:rsidRPr="00714C15">
              <w:rPr>
                <w:i/>
                <w:color w:val="1A1A1A"/>
                <w:sz w:val="20"/>
                <w:szCs w:val="20"/>
              </w:rPr>
              <w:t>N=103, 15</w:t>
            </w:r>
            <w:r w:rsidRPr="00714C15">
              <w:rPr>
                <w:color w:val="1A1A1A"/>
                <w:sz w:val="20"/>
                <w:szCs w:val="20"/>
              </w:rPr>
              <w:t>)</w:t>
            </w:r>
          </w:p>
        </w:tc>
        <w:tc>
          <w:tcPr>
            <w:tcW w:w="990" w:type="dxa"/>
            <w:tcBorders>
              <w:left w:val="nil"/>
              <w:bottom w:val="single" w:sz="4" w:space="0" w:color="auto"/>
              <w:right w:val="nil"/>
            </w:tcBorders>
            <w:vAlign w:val="center"/>
          </w:tcPr>
          <w:p w14:paraId="77DEB3A0" w14:textId="77777777" w:rsidR="009233EA" w:rsidRPr="007B7EF4" w:rsidRDefault="009233EA" w:rsidP="0015725C">
            <w:pPr>
              <w:rPr>
                <w:color w:val="1A1A1A"/>
                <w:sz w:val="20"/>
                <w:szCs w:val="20"/>
              </w:rPr>
            </w:pPr>
            <w:r w:rsidRPr="00220A8F">
              <w:rPr>
                <w:color w:val="1A1A1A"/>
                <w:sz w:val="20"/>
                <w:szCs w:val="20"/>
              </w:rPr>
              <w:t>0.7</w:t>
            </w:r>
            <w:r>
              <w:rPr>
                <w:color w:val="1A1A1A"/>
                <w:sz w:val="20"/>
                <w:szCs w:val="20"/>
              </w:rPr>
              <w:t>7</w:t>
            </w:r>
          </w:p>
        </w:tc>
        <w:tc>
          <w:tcPr>
            <w:tcW w:w="720" w:type="dxa"/>
            <w:tcBorders>
              <w:left w:val="nil"/>
              <w:bottom w:val="single" w:sz="4" w:space="0" w:color="auto"/>
              <w:right w:val="nil"/>
            </w:tcBorders>
            <w:vAlign w:val="center"/>
          </w:tcPr>
          <w:p w14:paraId="359DF4E4" w14:textId="77777777" w:rsidR="009233EA" w:rsidRPr="007B7EF4" w:rsidRDefault="009233EA" w:rsidP="0015725C">
            <w:pPr>
              <w:rPr>
                <w:color w:val="1A1A1A"/>
                <w:sz w:val="20"/>
                <w:szCs w:val="20"/>
              </w:rPr>
            </w:pPr>
            <w:r w:rsidRPr="00220A8F">
              <w:rPr>
                <w:color w:val="1A1A1A"/>
                <w:sz w:val="20"/>
                <w:szCs w:val="20"/>
              </w:rPr>
              <w:t>-0.</w:t>
            </w:r>
            <w:r>
              <w:rPr>
                <w:color w:val="1A1A1A"/>
                <w:sz w:val="20"/>
                <w:szCs w:val="20"/>
              </w:rPr>
              <w:t>59</w:t>
            </w:r>
          </w:p>
        </w:tc>
        <w:tc>
          <w:tcPr>
            <w:tcW w:w="990" w:type="dxa"/>
            <w:tcBorders>
              <w:left w:val="nil"/>
              <w:bottom w:val="single" w:sz="4" w:space="0" w:color="auto"/>
              <w:right w:val="nil"/>
            </w:tcBorders>
            <w:vAlign w:val="center"/>
          </w:tcPr>
          <w:p w14:paraId="07C89ABC" w14:textId="77777777" w:rsidR="009233EA" w:rsidRPr="000D4336" w:rsidRDefault="009233EA" w:rsidP="0015725C">
            <w:pPr>
              <w:rPr>
                <w:sz w:val="20"/>
                <w:szCs w:val="20"/>
              </w:rPr>
            </w:pPr>
            <w:r>
              <w:rPr>
                <w:sz w:val="20"/>
                <w:szCs w:val="20"/>
              </w:rPr>
              <w:t>0.96</w:t>
            </w:r>
          </w:p>
        </w:tc>
        <w:tc>
          <w:tcPr>
            <w:tcW w:w="720" w:type="dxa"/>
            <w:tcBorders>
              <w:left w:val="nil"/>
              <w:bottom w:val="single" w:sz="4" w:space="0" w:color="auto"/>
              <w:right w:val="nil"/>
            </w:tcBorders>
            <w:vAlign w:val="center"/>
          </w:tcPr>
          <w:p w14:paraId="35E4D1D9" w14:textId="77777777" w:rsidR="009233EA" w:rsidRPr="000D4336" w:rsidRDefault="009233EA" w:rsidP="0015725C">
            <w:pPr>
              <w:rPr>
                <w:sz w:val="20"/>
                <w:szCs w:val="20"/>
              </w:rPr>
            </w:pPr>
            <w:r>
              <w:rPr>
                <w:sz w:val="20"/>
                <w:szCs w:val="20"/>
              </w:rPr>
              <w:t>-0.08</w:t>
            </w:r>
          </w:p>
        </w:tc>
        <w:tc>
          <w:tcPr>
            <w:tcW w:w="1440" w:type="dxa"/>
            <w:tcBorders>
              <w:left w:val="nil"/>
              <w:bottom w:val="single" w:sz="4" w:space="0" w:color="auto"/>
              <w:right w:val="nil"/>
            </w:tcBorders>
            <w:vAlign w:val="center"/>
          </w:tcPr>
          <w:p w14:paraId="26534A79" w14:textId="77777777" w:rsidR="009233EA" w:rsidRDefault="009233EA" w:rsidP="0015725C">
            <w:pPr>
              <w:rPr>
                <w:sz w:val="20"/>
                <w:szCs w:val="20"/>
              </w:rPr>
            </w:pPr>
            <w:r>
              <w:rPr>
                <w:sz w:val="20"/>
                <w:szCs w:val="20"/>
              </w:rPr>
              <w:t>-0.14 (0.52)</w:t>
            </w:r>
          </w:p>
        </w:tc>
        <w:tc>
          <w:tcPr>
            <w:tcW w:w="720" w:type="dxa"/>
            <w:tcBorders>
              <w:left w:val="nil"/>
              <w:bottom w:val="single" w:sz="4" w:space="0" w:color="auto"/>
              <w:right w:val="nil"/>
            </w:tcBorders>
            <w:vAlign w:val="center"/>
          </w:tcPr>
          <w:p w14:paraId="645CD939" w14:textId="77777777" w:rsidR="009233EA" w:rsidRDefault="009233EA" w:rsidP="0015725C">
            <w:pPr>
              <w:rPr>
                <w:sz w:val="20"/>
                <w:szCs w:val="20"/>
              </w:rPr>
            </w:pPr>
            <w:r>
              <w:rPr>
                <w:sz w:val="20"/>
                <w:szCs w:val="20"/>
              </w:rPr>
              <w:t>-0.28</w:t>
            </w:r>
          </w:p>
        </w:tc>
        <w:tc>
          <w:tcPr>
            <w:tcW w:w="1170" w:type="dxa"/>
            <w:tcBorders>
              <w:left w:val="nil"/>
              <w:bottom w:val="single" w:sz="4" w:space="0" w:color="auto"/>
              <w:right w:val="nil"/>
            </w:tcBorders>
            <w:vAlign w:val="center"/>
          </w:tcPr>
          <w:p w14:paraId="590654AB" w14:textId="77777777" w:rsidR="009233EA" w:rsidRDefault="009233EA" w:rsidP="0015725C">
            <w:pPr>
              <w:ind w:left="134"/>
              <w:rPr>
                <w:sz w:val="20"/>
                <w:szCs w:val="20"/>
              </w:rPr>
            </w:pPr>
            <w:r>
              <w:rPr>
                <w:sz w:val="20"/>
                <w:szCs w:val="20"/>
              </w:rPr>
              <w:t>0.49</w:t>
            </w:r>
          </w:p>
        </w:tc>
        <w:tc>
          <w:tcPr>
            <w:tcW w:w="990" w:type="dxa"/>
            <w:tcBorders>
              <w:left w:val="nil"/>
              <w:bottom w:val="single" w:sz="4" w:space="0" w:color="auto"/>
              <w:right w:val="nil"/>
            </w:tcBorders>
            <w:vAlign w:val="center"/>
          </w:tcPr>
          <w:p w14:paraId="62EB12B7" w14:textId="77777777" w:rsidR="009233EA" w:rsidRPr="000D4336" w:rsidRDefault="009233EA" w:rsidP="0015725C">
            <w:pPr>
              <w:rPr>
                <w:sz w:val="20"/>
                <w:szCs w:val="20"/>
              </w:rPr>
            </w:pPr>
            <w:r>
              <w:rPr>
                <w:sz w:val="20"/>
                <w:szCs w:val="20"/>
              </w:rPr>
              <w:t>0.30</w:t>
            </w:r>
          </w:p>
        </w:tc>
        <w:tc>
          <w:tcPr>
            <w:tcW w:w="720" w:type="dxa"/>
            <w:tcBorders>
              <w:left w:val="nil"/>
              <w:bottom w:val="single" w:sz="4" w:space="0" w:color="auto"/>
              <w:right w:val="nil"/>
            </w:tcBorders>
            <w:vAlign w:val="center"/>
          </w:tcPr>
          <w:p w14:paraId="6F39D437" w14:textId="77777777" w:rsidR="009233EA" w:rsidRPr="000D4336" w:rsidRDefault="009233EA" w:rsidP="0015725C">
            <w:pPr>
              <w:rPr>
                <w:sz w:val="20"/>
                <w:szCs w:val="20"/>
              </w:rPr>
            </w:pPr>
            <w:r>
              <w:rPr>
                <w:sz w:val="20"/>
                <w:szCs w:val="20"/>
              </w:rPr>
              <w:t>-1.37</w:t>
            </w:r>
          </w:p>
        </w:tc>
        <w:tc>
          <w:tcPr>
            <w:tcW w:w="1440" w:type="dxa"/>
            <w:tcBorders>
              <w:left w:val="nil"/>
              <w:bottom w:val="single" w:sz="4" w:space="0" w:color="auto"/>
              <w:right w:val="nil"/>
            </w:tcBorders>
            <w:vAlign w:val="center"/>
          </w:tcPr>
          <w:p w14:paraId="188F24BD" w14:textId="77777777" w:rsidR="009233EA" w:rsidRPr="000D4336" w:rsidRDefault="009233EA" w:rsidP="0015725C">
            <w:pPr>
              <w:rPr>
                <w:sz w:val="20"/>
                <w:szCs w:val="20"/>
              </w:rPr>
            </w:pPr>
            <w:r>
              <w:rPr>
                <w:sz w:val="20"/>
                <w:szCs w:val="20"/>
              </w:rPr>
              <w:t>0.58 (0.49)</w:t>
            </w:r>
          </w:p>
        </w:tc>
        <w:tc>
          <w:tcPr>
            <w:tcW w:w="720" w:type="dxa"/>
            <w:tcBorders>
              <w:left w:val="nil"/>
              <w:bottom w:val="single" w:sz="4" w:space="0" w:color="auto"/>
              <w:right w:val="nil"/>
            </w:tcBorders>
            <w:vAlign w:val="center"/>
          </w:tcPr>
          <w:p w14:paraId="468129B9" w14:textId="77777777" w:rsidR="009233EA" w:rsidRPr="000D4336" w:rsidRDefault="009233EA" w:rsidP="0015725C">
            <w:pPr>
              <w:rPr>
                <w:sz w:val="20"/>
                <w:szCs w:val="20"/>
              </w:rPr>
            </w:pPr>
            <w:r>
              <w:rPr>
                <w:sz w:val="20"/>
                <w:szCs w:val="20"/>
              </w:rPr>
              <w:t>1.20</w:t>
            </w:r>
          </w:p>
        </w:tc>
        <w:tc>
          <w:tcPr>
            <w:tcW w:w="1170" w:type="dxa"/>
            <w:tcBorders>
              <w:left w:val="nil"/>
              <w:bottom w:val="single" w:sz="4" w:space="0" w:color="auto"/>
              <w:right w:val="nil"/>
            </w:tcBorders>
            <w:vAlign w:val="center"/>
          </w:tcPr>
          <w:p w14:paraId="642A677C" w14:textId="77777777" w:rsidR="009233EA" w:rsidRPr="000D4336" w:rsidRDefault="009233EA" w:rsidP="0015725C">
            <w:pPr>
              <w:ind w:left="134"/>
              <w:rPr>
                <w:sz w:val="20"/>
                <w:szCs w:val="20"/>
              </w:rPr>
            </w:pPr>
            <w:r>
              <w:rPr>
                <w:sz w:val="20"/>
                <w:szCs w:val="20"/>
              </w:rPr>
              <w:t>0.48</w:t>
            </w:r>
          </w:p>
        </w:tc>
      </w:tr>
      <w:tr w:rsidR="009233EA" w14:paraId="21CDB706" w14:textId="77777777" w:rsidTr="0015725C">
        <w:trPr>
          <w:trHeight w:val="360"/>
        </w:trPr>
        <w:tc>
          <w:tcPr>
            <w:tcW w:w="13860" w:type="dxa"/>
            <w:gridSpan w:val="13"/>
            <w:tcBorders>
              <w:left w:val="nil"/>
              <w:bottom w:val="single" w:sz="4" w:space="0" w:color="auto"/>
              <w:right w:val="nil"/>
            </w:tcBorders>
            <w:shd w:val="clear" w:color="auto" w:fill="C0C0C0"/>
            <w:vAlign w:val="center"/>
          </w:tcPr>
          <w:p w14:paraId="6FF84075" w14:textId="1C00A78E" w:rsidR="009233EA" w:rsidRPr="000D4336" w:rsidRDefault="009233EA" w:rsidP="0015725C">
            <w:pPr>
              <w:jc w:val="center"/>
              <w:rPr>
                <w:sz w:val="20"/>
                <w:szCs w:val="20"/>
              </w:rPr>
            </w:pPr>
            <w:r w:rsidRPr="00031AAA">
              <w:rPr>
                <w:b/>
                <w:color w:val="1A1A1A"/>
                <w:sz w:val="20"/>
                <w:szCs w:val="20"/>
              </w:rPr>
              <w:t>Removing UNPROFOR for Serbia</w:t>
            </w:r>
            <w:r w:rsidR="00D61DB0">
              <w:rPr>
                <w:b/>
                <w:color w:val="1A1A1A"/>
                <w:sz w:val="20"/>
                <w:szCs w:val="20"/>
              </w:rPr>
              <w:t>, resulting in one fewer case of peacekeeping</w:t>
            </w:r>
          </w:p>
        </w:tc>
      </w:tr>
      <w:tr w:rsidR="009233EA" w14:paraId="5BA43097" w14:textId="77777777" w:rsidTr="0015725C">
        <w:trPr>
          <w:trHeight w:val="317"/>
        </w:trPr>
        <w:tc>
          <w:tcPr>
            <w:tcW w:w="2070" w:type="dxa"/>
            <w:tcBorders>
              <w:left w:val="nil"/>
              <w:right w:val="nil"/>
            </w:tcBorders>
            <w:vAlign w:val="center"/>
          </w:tcPr>
          <w:p w14:paraId="6BF33805" w14:textId="77777777" w:rsidR="009233EA" w:rsidRPr="002D4398" w:rsidRDefault="009233EA" w:rsidP="0015725C">
            <w:pPr>
              <w:rPr>
                <w:color w:val="1A1A1A"/>
                <w:sz w:val="20"/>
                <w:szCs w:val="20"/>
                <w:highlight w:val="yellow"/>
              </w:rPr>
            </w:pPr>
            <w:r w:rsidRPr="008407A2">
              <w:rPr>
                <w:color w:val="1A1A1A"/>
                <w:sz w:val="20"/>
                <w:szCs w:val="20"/>
              </w:rPr>
              <w:t xml:space="preserve">All UN </w:t>
            </w:r>
            <w:r w:rsidRPr="008407A2">
              <w:rPr>
                <w:i/>
                <w:color w:val="1A1A1A"/>
                <w:sz w:val="20"/>
                <w:szCs w:val="20"/>
              </w:rPr>
              <w:t>(N=118, 29</w:t>
            </w:r>
            <w:r w:rsidRPr="008407A2">
              <w:rPr>
                <w:color w:val="1A1A1A"/>
                <w:sz w:val="20"/>
                <w:szCs w:val="20"/>
              </w:rPr>
              <w:t>)</w:t>
            </w:r>
          </w:p>
        </w:tc>
        <w:tc>
          <w:tcPr>
            <w:tcW w:w="990" w:type="dxa"/>
            <w:tcBorders>
              <w:left w:val="nil"/>
              <w:right w:val="nil"/>
            </w:tcBorders>
            <w:vAlign w:val="center"/>
          </w:tcPr>
          <w:p w14:paraId="6CB905A9" w14:textId="77777777" w:rsidR="009233EA" w:rsidRPr="00220A8F" w:rsidRDefault="009233EA" w:rsidP="0015725C">
            <w:pPr>
              <w:rPr>
                <w:color w:val="1A1A1A"/>
                <w:sz w:val="20"/>
                <w:szCs w:val="20"/>
              </w:rPr>
            </w:pPr>
            <w:r>
              <w:rPr>
                <w:color w:val="1A1A1A"/>
                <w:sz w:val="20"/>
                <w:szCs w:val="20"/>
              </w:rPr>
              <w:t>0.49</w:t>
            </w:r>
            <w:r w:rsidRPr="009D3653">
              <w:rPr>
                <w:color w:val="1A1A1A"/>
                <w:sz w:val="20"/>
                <w:szCs w:val="20"/>
              </w:rPr>
              <w:t>*</w:t>
            </w:r>
          </w:p>
        </w:tc>
        <w:tc>
          <w:tcPr>
            <w:tcW w:w="720" w:type="dxa"/>
            <w:tcBorders>
              <w:left w:val="nil"/>
              <w:right w:val="nil"/>
            </w:tcBorders>
            <w:vAlign w:val="center"/>
          </w:tcPr>
          <w:p w14:paraId="111B0953" w14:textId="77777777" w:rsidR="009233EA" w:rsidRPr="00220A8F" w:rsidRDefault="009233EA" w:rsidP="0015725C">
            <w:pPr>
              <w:rPr>
                <w:color w:val="1A1A1A"/>
                <w:sz w:val="20"/>
                <w:szCs w:val="20"/>
              </w:rPr>
            </w:pPr>
            <w:r w:rsidRPr="009D3653">
              <w:rPr>
                <w:color w:val="1A1A1A"/>
                <w:sz w:val="20"/>
                <w:szCs w:val="20"/>
              </w:rPr>
              <w:t>-1.</w:t>
            </w:r>
            <w:r>
              <w:rPr>
                <w:color w:val="1A1A1A"/>
                <w:sz w:val="20"/>
                <w:szCs w:val="20"/>
              </w:rPr>
              <w:t>73</w:t>
            </w:r>
          </w:p>
        </w:tc>
        <w:tc>
          <w:tcPr>
            <w:tcW w:w="990" w:type="dxa"/>
            <w:tcBorders>
              <w:left w:val="nil"/>
              <w:right w:val="nil"/>
            </w:tcBorders>
            <w:vAlign w:val="center"/>
          </w:tcPr>
          <w:p w14:paraId="55418267" w14:textId="77777777" w:rsidR="009233EA" w:rsidRPr="000D4336" w:rsidRDefault="009233EA" w:rsidP="0015725C">
            <w:pPr>
              <w:rPr>
                <w:sz w:val="20"/>
                <w:szCs w:val="20"/>
              </w:rPr>
            </w:pPr>
            <w:r>
              <w:rPr>
                <w:sz w:val="20"/>
                <w:szCs w:val="20"/>
              </w:rPr>
              <w:t>0.19***</w:t>
            </w:r>
          </w:p>
        </w:tc>
        <w:tc>
          <w:tcPr>
            <w:tcW w:w="720" w:type="dxa"/>
            <w:tcBorders>
              <w:left w:val="nil"/>
              <w:right w:val="nil"/>
            </w:tcBorders>
            <w:vAlign w:val="center"/>
          </w:tcPr>
          <w:p w14:paraId="4D348DAC" w14:textId="77777777" w:rsidR="009233EA" w:rsidRPr="000D4336" w:rsidRDefault="009233EA" w:rsidP="0015725C">
            <w:pPr>
              <w:rPr>
                <w:sz w:val="20"/>
                <w:szCs w:val="20"/>
              </w:rPr>
            </w:pPr>
            <w:r>
              <w:rPr>
                <w:sz w:val="20"/>
                <w:szCs w:val="20"/>
              </w:rPr>
              <w:t>-3.17</w:t>
            </w:r>
          </w:p>
        </w:tc>
        <w:tc>
          <w:tcPr>
            <w:tcW w:w="1440" w:type="dxa"/>
            <w:tcBorders>
              <w:left w:val="nil"/>
              <w:right w:val="nil"/>
            </w:tcBorders>
            <w:vAlign w:val="center"/>
          </w:tcPr>
          <w:p w14:paraId="742BDAAB" w14:textId="77777777" w:rsidR="009233EA" w:rsidRDefault="009233EA" w:rsidP="0015725C">
            <w:pPr>
              <w:rPr>
                <w:sz w:val="20"/>
                <w:szCs w:val="20"/>
              </w:rPr>
            </w:pPr>
            <w:r>
              <w:rPr>
                <w:sz w:val="20"/>
                <w:szCs w:val="20"/>
              </w:rPr>
              <w:t>0.98** (0.42)</w:t>
            </w:r>
          </w:p>
        </w:tc>
        <w:tc>
          <w:tcPr>
            <w:tcW w:w="720" w:type="dxa"/>
            <w:tcBorders>
              <w:left w:val="nil"/>
              <w:right w:val="nil"/>
            </w:tcBorders>
            <w:vAlign w:val="center"/>
          </w:tcPr>
          <w:p w14:paraId="5170D47F" w14:textId="77777777" w:rsidR="009233EA" w:rsidRDefault="009233EA" w:rsidP="0015725C">
            <w:pPr>
              <w:rPr>
                <w:sz w:val="20"/>
                <w:szCs w:val="20"/>
              </w:rPr>
            </w:pPr>
            <w:r>
              <w:rPr>
                <w:sz w:val="20"/>
                <w:szCs w:val="20"/>
              </w:rPr>
              <w:t>2.37</w:t>
            </w:r>
          </w:p>
        </w:tc>
        <w:tc>
          <w:tcPr>
            <w:tcW w:w="1170" w:type="dxa"/>
            <w:tcBorders>
              <w:left w:val="nil"/>
              <w:right w:val="nil"/>
            </w:tcBorders>
            <w:vAlign w:val="center"/>
          </w:tcPr>
          <w:p w14:paraId="7094E812" w14:textId="77777777" w:rsidR="009233EA" w:rsidRDefault="009233EA" w:rsidP="0015725C">
            <w:pPr>
              <w:ind w:left="134"/>
              <w:rPr>
                <w:sz w:val="20"/>
                <w:szCs w:val="20"/>
              </w:rPr>
            </w:pPr>
            <w:r>
              <w:rPr>
                <w:sz w:val="20"/>
                <w:szCs w:val="20"/>
              </w:rPr>
              <w:t>0.15</w:t>
            </w:r>
          </w:p>
        </w:tc>
        <w:tc>
          <w:tcPr>
            <w:tcW w:w="990" w:type="dxa"/>
            <w:tcBorders>
              <w:left w:val="nil"/>
              <w:right w:val="nil"/>
            </w:tcBorders>
            <w:vAlign w:val="center"/>
          </w:tcPr>
          <w:p w14:paraId="1B97F5E0" w14:textId="77777777" w:rsidR="009233EA" w:rsidRPr="000D4336" w:rsidRDefault="009233EA" w:rsidP="0015725C">
            <w:pPr>
              <w:rPr>
                <w:sz w:val="20"/>
                <w:szCs w:val="20"/>
              </w:rPr>
            </w:pPr>
            <w:r>
              <w:rPr>
                <w:sz w:val="20"/>
                <w:szCs w:val="20"/>
              </w:rPr>
              <w:t>1.15</w:t>
            </w:r>
          </w:p>
        </w:tc>
        <w:tc>
          <w:tcPr>
            <w:tcW w:w="720" w:type="dxa"/>
            <w:tcBorders>
              <w:left w:val="nil"/>
              <w:right w:val="nil"/>
            </w:tcBorders>
            <w:vAlign w:val="center"/>
          </w:tcPr>
          <w:p w14:paraId="2FC04541" w14:textId="77777777" w:rsidR="009233EA" w:rsidRPr="000D4336" w:rsidRDefault="009233EA" w:rsidP="0015725C">
            <w:pPr>
              <w:rPr>
                <w:sz w:val="20"/>
                <w:szCs w:val="20"/>
              </w:rPr>
            </w:pPr>
            <w:r>
              <w:rPr>
                <w:sz w:val="20"/>
                <w:szCs w:val="20"/>
              </w:rPr>
              <w:t>0.25</w:t>
            </w:r>
          </w:p>
        </w:tc>
        <w:tc>
          <w:tcPr>
            <w:tcW w:w="1440" w:type="dxa"/>
            <w:tcBorders>
              <w:left w:val="nil"/>
              <w:right w:val="nil"/>
            </w:tcBorders>
            <w:vAlign w:val="center"/>
          </w:tcPr>
          <w:p w14:paraId="7E2D8EE6" w14:textId="77777777" w:rsidR="009233EA" w:rsidRPr="000D4336" w:rsidRDefault="009233EA" w:rsidP="0015725C">
            <w:pPr>
              <w:rPr>
                <w:sz w:val="20"/>
                <w:szCs w:val="20"/>
              </w:rPr>
            </w:pPr>
            <w:r>
              <w:rPr>
                <w:sz w:val="20"/>
                <w:szCs w:val="20"/>
              </w:rPr>
              <w:t>1.08*** (0.41)</w:t>
            </w:r>
          </w:p>
        </w:tc>
        <w:tc>
          <w:tcPr>
            <w:tcW w:w="720" w:type="dxa"/>
            <w:tcBorders>
              <w:left w:val="nil"/>
              <w:right w:val="nil"/>
            </w:tcBorders>
            <w:vAlign w:val="center"/>
          </w:tcPr>
          <w:p w14:paraId="34D007EA" w14:textId="77777777" w:rsidR="009233EA" w:rsidRPr="000D4336" w:rsidRDefault="009233EA" w:rsidP="0015725C">
            <w:pPr>
              <w:rPr>
                <w:sz w:val="20"/>
                <w:szCs w:val="20"/>
              </w:rPr>
            </w:pPr>
            <w:r>
              <w:rPr>
                <w:sz w:val="20"/>
                <w:szCs w:val="20"/>
              </w:rPr>
              <w:t>2.63</w:t>
            </w:r>
          </w:p>
        </w:tc>
        <w:tc>
          <w:tcPr>
            <w:tcW w:w="1170" w:type="dxa"/>
            <w:tcBorders>
              <w:left w:val="nil"/>
              <w:right w:val="nil"/>
            </w:tcBorders>
            <w:vAlign w:val="center"/>
          </w:tcPr>
          <w:p w14:paraId="2BCC6750" w14:textId="77777777" w:rsidR="009233EA" w:rsidRPr="000D4336" w:rsidRDefault="009233EA" w:rsidP="0015725C">
            <w:pPr>
              <w:ind w:left="134"/>
              <w:rPr>
                <w:sz w:val="20"/>
                <w:szCs w:val="20"/>
              </w:rPr>
            </w:pPr>
            <w:r>
              <w:rPr>
                <w:sz w:val="20"/>
                <w:szCs w:val="20"/>
              </w:rPr>
              <w:t>0.65</w:t>
            </w:r>
          </w:p>
        </w:tc>
      </w:tr>
      <w:tr w:rsidR="009233EA" w14:paraId="4251E979" w14:textId="77777777" w:rsidTr="0015725C">
        <w:trPr>
          <w:trHeight w:val="317"/>
        </w:trPr>
        <w:tc>
          <w:tcPr>
            <w:tcW w:w="2070" w:type="dxa"/>
            <w:tcBorders>
              <w:left w:val="nil"/>
              <w:right w:val="nil"/>
            </w:tcBorders>
            <w:vAlign w:val="center"/>
          </w:tcPr>
          <w:p w14:paraId="44E90A77" w14:textId="77777777" w:rsidR="009233EA" w:rsidRPr="002D4398" w:rsidRDefault="009233EA" w:rsidP="0015725C">
            <w:pPr>
              <w:rPr>
                <w:color w:val="1A1A1A"/>
                <w:sz w:val="20"/>
                <w:szCs w:val="20"/>
                <w:highlight w:val="yellow"/>
              </w:rPr>
            </w:pPr>
            <w:r w:rsidRPr="00A4511D">
              <w:rPr>
                <w:color w:val="1A1A1A"/>
                <w:sz w:val="20"/>
                <w:szCs w:val="20"/>
              </w:rPr>
              <w:t>Coercive (</w:t>
            </w:r>
            <w:r w:rsidRPr="00A4511D">
              <w:rPr>
                <w:i/>
                <w:color w:val="1A1A1A"/>
                <w:sz w:val="20"/>
                <w:szCs w:val="20"/>
              </w:rPr>
              <w:t>N=104,</w:t>
            </w:r>
            <w:r w:rsidRPr="00A4511D">
              <w:rPr>
                <w:color w:val="1A1A1A"/>
                <w:sz w:val="20"/>
                <w:szCs w:val="20"/>
              </w:rPr>
              <w:t xml:space="preserve"> </w:t>
            </w:r>
            <w:r>
              <w:rPr>
                <w:i/>
                <w:color w:val="1A1A1A"/>
                <w:sz w:val="20"/>
                <w:szCs w:val="20"/>
              </w:rPr>
              <w:t>30</w:t>
            </w:r>
            <w:r w:rsidRPr="00A4511D">
              <w:rPr>
                <w:color w:val="1A1A1A"/>
                <w:sz w:val="20"/>
                <w:szCs w:val="20"/>
              </w:rPr>
              <w:t>)</w:t>
            </w:r>
          </w:p>
        </w:tc>
        <w:tc>
          <w:tcPr>
            <w:tcW w:w="990" w:type="dxa"/>
            <w:tcBorders>
              <w:left w:val="nil"/>
              <w:right w:val="nil"/>
            </w:tcBorders>
            <w:vAlign w:val="center"/>
          </w:tcPr>
          <w:p w14:paraId="3B434981" w14:textId="77777777" w:rsidR="009233EA" w:rsidRPr="00220A8F" w:rsidRDefault="009233EA" w:rsidP="0015725C">
            <w:pPr>
              <w:rPr>
                <w:color w:val="1A1A1A"/>
                <w:sz w:val="20"/>
                <w:szCs w:val="20"/>
              </w:rPr>
            </w:pPr>
            <w:r w:rsidRPr="009D3653">
              <w:rPr>
                <w:color w:val="1A1A1A"/>
                <w:sz w:val="20"/>
                <w:szCs w:val="20"/>
              </w:rPr>
              <w:t>0.</w:t>
            </w:r>
            <w:r>
              <w:rPr>
                <w:color w:val="1A1A1A"/>
                <w:sz w:val="20"/>
                <w:szCs w:val="20"/>
              </w:rPr>
              <w:t>63</w:t>
            </w:r>
          </w:p>
        </w:tc>
        <w:tc>
          <w:tcPr>
            <w:tcW w:w="720" w:type="dxa"/>
            <w:tcBorders>
              <w:left w:val="nil"/>
              <w:right w:val="nil"/>
            </w:tcBorders>
            <w:vAlign w:val="center"/>
          </w:tcPr>
          <w:p w14:paraId="1F679E46" w14:textId="77777777" w:rsidR="009233EA" w:rsidRPr="00220A8F" w:rsidRDefault="009233EA" w:rsidP="0015725C">
            <w:pPr>
              <w:rPr>
                <w:color w:val="1A1A1A"/>
                <w:sz w:val="20"/>
                <w:szCs w:val="20"/>
              </w:rPr>
            </w:pPr>
            <w:r w:rsidRPr="009D3653">
              <w:rPr>
                <w:color w:val="1A1A1A"/>
                <w:sz w:val="20"/>
                <w:szCs w:val="20"/>
              </w:rPr>
              <w:t>-0.8</w:t>
            </w:r>
            <w:r>
              <w:rPr>
                <w:color w:val="1A1A1A"/>
                <w:sz w:val="20"/>
                <w:szCs w:val="20"/>
              </w:rPr>
              <w:t>9</w:t>
            </w:r>
          </w:p>
        </w:tc>
        <w:tc>
          <w:tcPr>
            <w:tcW w:w="990" w:type="dxa"/>
            <w:tcBorders>
              <w:left w:val="nil"/>
              <w:right w:val="nil"/>
            </w:tcBorders>
            <w:vAlign w:val="center"/>
          </w:tcPr>
          <w:p w14:paraId="652FB70C" w14:textId="77777777" w:rsidR="009233EA" w:rsidRPr="000D4336" w:rsidRDefault="009233EA" w:rsidP="0015725C">
            <w:pPr>
              <w:rPr>
                <w:sz w:val="20"/>
                <w:szCs w:val="20"/>
              </w:rPr>
            </w:pPr>
            <w:r>
              <w:rPr>
                <w:sz w:val="20"/>
                <w:szCs w:val="20"/>
              </w:rPr>
              <w:t>0.26**</w:t>
            </w:r>
          </w:p>
        </w:tc>
        <w:tc>
          <w:tcPr>
            <w:tcW w:w="720" w:type="dxa"/>
            <w:tcBorders>
              <w:left w:val="nil"/>
              <w:right w:val="nil"/>
            </w:tcBorders>
            <w:vAlign w:val="center"/>
          </w:tcPr>
          <w:p w14:paraId="728E3C78" w14:textId="77777777" w:rsidR="009233EA" w:rsidRPr="000D4336" w:rsidRDefault="009233EA" w:rsidP="0015725C">
            <w:pPr>
              <w:rPr>
                <w:sz w:val="20"/>
                <w:szCs w:val="20"/>
              </w:rPr>
            </w:pPr>
            <w:r>
              <w:rPr>
                <w:sz w:val="20"/>
                <w:szCs w:val="20"/>
              </w:rPr>
              <w:t>-2.01</w:t>
            </w:r>
          </w:p>
        </w:tc>
        <w:tc>
          <w:tcPr>
            <w:tcW w:w="1440" w:type="dxa"/>
            <w:tcBorders>
              <w:left w:val="nil"/>
              <w:right w:val="nil"/>
            </w:tcBorders>
            <w:vAlign w:val="center"/>
          </w:tcPr>
          <w:p w14:paraId="55B2C420" w14:textId="77777777" w:rsidR="009233EA" w:rsidRPr="0001340B" w:rsidRDefault="009233EA" w:rsidP="0015725C">
            <w:pPr>
              <w:rPr>
                <w:sz w:val="20"/>
                <w:szCs w:val="20"/>
              </w:rPr>
            </w:pPr>
            <w:r w:rsidRPr="0001340B">
              <w:rPr>
                <w:sz w:val="20"/>
                <w:szCs w:val="20"/>
              </w:rPr>
              <w:t>0.84* (0.49)</w:t>
            </w:r>
          </w:p>
        </w:tc>
        <w:tc>
          <w:tcPr>
            <w:tcW w:w="720" w:type="dxa"/>
            <w:tcBorders>
              <w:left w:val="nil"/>
              <w:right w:val="nil"/>
            </w:tcBorders>
            <w:vAlign w:val="center"/>
          </w:tcPr>
          <w:p w14:paraId="461AD545" w14:textId="77777777" w:rsidR="009233EA" w:rsidRPr="0001340B" w:rsidRDefault="009233EA" w:rsidP="0015725C">
            <w:pPr>
              <w:rPr>
                <w:sz w:val="20"/>
                <w:szCs w:val="20"/>
              </w:rPr>
            </w:pPr>
            <w:r w:rsidRPr="0001340B">
              <w:rPr>
                <w:sz w:val="20"/>
                <w:szCs w:val="20"/>
              </w:rPr>
              <w:t>1.70</w:t>
            </w:r>
          </w:p>
        </w:tc>
        <w:tc>
          <w:tcPr>
            <w:tcW w:w="1170" w:type="dxa"/>
            <w:tcBorders>
              <w:left w:val="nil"/>
              <w:right w:val="nil"/>
            </w:tcBorders>
            <w:vAlign w:val="center"/>
          </w:tcPr>
          <w:p w14:paraId="0E748326" w14:textId="77777777" w:rsidR="009233EA" w:rsidRPr="0001340B" w:rsidRDefault="009233EA" w:rsidP="0015725C">
            <w:pPr>
              <w:ind w:left="134"/>
              <w:rPr>
                <w:sz w:val="20"/>
                <w:szCs w:val="20"/>
              </w:rPr>
            </w:pPr>
            <w:r w:rsidRPr="0001340B">
              <w:rPr>
                <w:sz w:val="20"/>
                <w:szCs w:val="20"/>
              </w:rPr>
              <w:t>0.14</w:t>
            </w:r>
          </w:p>
        </w:tc>
        <w:tc>
          <w:tcPr>
            <w:tcW w:w="990" w:type="dxa"/>
            <w:tcBorders>
              <w:left w:val="nil"/>
              <w:right w:val="nil"/>
            </w:tcBorders>
            <w:vAlign w:val="center"/>
          </w:tcPr>
          <w:p w14:paraId="26D7FC6F" w14:textId="77777777" w:rsidR="009233EA" w:rsidRPr="000D4336" w:rsidRDefault="009233EA" w:rsidP="0015725C">
            <w:pPr>
              <w:rPr>
                <w:sz w:val="20"/>
                <w:szCs w:val="20"/>
              </w:rPr>
            </w:pPr>
            <w:r>
              <w:rPr>
                <w:sz w:val="20"/>
                <w:szCs w:val="20"/>
              </w:rPr>
              <w:t>1.22</w:t>
            </w:r>
          </w:p>
        </w:tc>
        <w:tc>
          <w:tcPr>
            <w:tcW w:w="720" w:type="dxa"/>
            <w:tcBorders>
              <w:left w:val="nil"/>
              <w:right w:val="nil"/>
            </w:tcBorders>
            <w:vAlign w:val="center"/>
          </w:tcPr>
          <w:p w14:paraId="46FBE792" w14:textId="77777777" w:rsidR="009233EA" w:rsidRPr="000D4336" w:rsidRDefault="009233EA" w:rsidP="0015725C">
            <w:pPr>
              <w:rPr>
                <w:sz w:val="20"/>
                <w:szCs w:val="20"/>
              </w:rPr>
            </w:pPr>
            <w:r>
              <w:rPr>
                <w:sz w:val="20"/>
                <w:szCs w:val="20"/>
              </w:rPr>
              <w:t>0.25</w:t>
            </w:r>
          </w:p>
        </w:tc>
        <w:tc>
          <w:tcPr>
            <w:tcW w:w="1440" w:type="dxa"/>
            <w:tcBorders>
              <w:left w:val="nil"/>
              <w:right w:val="nil"/>
            </w:tcBorders>
            <w:vAlign w:val="center"/>
          </w:tcPr>
          <w:p w14:paraId="48EF9D30" w14:textId="77777777" w:rsidR="009233EA" w:rsidRPr="000D4336" w:rsidRDefault="009233EA" w:rsidP="0015725C">
            <w:pPr>
              <w:rPr>
                <w:sz w:val="20"/>
                <w:szCs w:val="20"/>
              </w:rPr>
            </w:pPr>
            <w:r>
              <w:rPr>
                <w:sz w:val="20"/>
                <w:szCs w:val="20"/>
              </w:rPr>
              <w:t>0.71 (0.58)</w:t>
            </w:r>
          </w:p>
        </w:tc>
        <w:tc>
          <w:tcPr>
            <w:tcW w:w="720" w:type="dxa"/>
            <w:tcBorders>
              <w:left w:val="nil"/>
              <w:right w:val="nil"/>
            </w:tcBorders>
            <w:vAlign w:val="center"/>
          </w:tcPr>
          <w:p w14:paraId="2B6E096A" w14:textId="77777777" w:rsidR="009233EA" w:rsidRPr="000D4336" w:rsidRDefault="009233EA" w:rsidP="0015725C">
            <w:pPr>
              <w:rPr>
                <w:sz w:val="20"/>
                <w:szCs w:val="20"/>
              </w:rPr>
            </w:pPr>
            <w:r>
              <w:rPr>
                <w:sz w:val="20"/>
                <w:szCs w:val="20"/>
              </w:rPr>
              <w:t>1.23</w:t>
            </w:r>
          </w:p>
        </w:tc>
        <w:tc>
          <w:tcPr>
            <w:tcW w:w="1170" w:type="dxa"/>
            <w:tcBorders>
              <w:left w:val="nil"/>
              <w:right w:val="nil"/>
            </w:tcBorders>
            <w:vAlign w:val="center"/>
          </w:tcPr>
          <w:p w14:paraId="376BEC38" w14:textId="77777777" w:rsidR="009233EA" w:rsidRPr="000D4336" w:rsidRDefault="009233EA" w:rsidP="0015725C">
            <w:pPr>
              <w:ind w:left="134"/>
              <w:rPr>
                <w:sz w:val="20"/>
                <w:szCs w:val="20"/>
              </w:rPr>
            </w:pPr>
            <w:r>
              <w:rPr>
                <w:sz w:val="20"/>
                <w:szCs w:val="20"/>
              </w:rPr>
              <w:t>0.48</w:t>
            </w:r>
          </w:p>
        </w:tc>
      </w:tr>
      <w:tr w:rsidR="009233EA" w14:paraId="57FC6E7B" w14:textId="77777777" w:rsidTr="0015725C">
        <w:trPr>
          <w:trHeight w:val="317"/>
        </w:trPr>
        <w:tc>
          <w:tcPr>
            <w:tcW w:w="2070" w:type="dxa"/>
            <w:tcBorders>
              <w:left w:val="nil"/>
              <w:right w:val="nil"/>
            </w:tcBorders>
            <w:vAlign w:val="center"/>
          </w:tcPr>
          <w:p w14:paraId="5B76AB96" w14:textId="77777777" w:rsidR="009233EA" w:rsidRPr="002D4398" w:rsidRDefault="009233EA" w:rsidP="0015725C">
            <w:pPr>
              <w:rPr>
                <w:color w:val="1A1A1A"/>
                <w:sz w:val="20"/>
                <w:szCs w:val="20"/>
                <w:highlight w:val="yellow"/>
              </w:rPr>
            </w:pPr>
            <w:r>
              <w:rPr>
                <w:color w:val="1A1A1A"/>
                <w:sz w:val="20"/>
                <w:szCs w:val="20"/>
              </w:rPr>
              <w:t>Non-</w:t>
            </w:r>
            <w:proofErr w:type="spellStart"/>
            <w:r>
              <w:rPr>
                <w:color w:val="1A1A1A"/>
                <w:sz w:val="20"/>
                <w:szCs w:val="20"/>
              </w:rPr>
              <w:t>Coer</w:t>
            </w:r>
            <w:proofErr w:type="spellEnd"/>
            <w:r w:rsidRPr="00A4511D">
              <w:rPr>
                <w:color w:val="1A1A1A"/>
                <w:sz w:val="20"/>
                <w:szCs w:val="20"/>
              </w:rPr>
              <w:t xml:space="preserve"> (</w:t>
            </w:r>
            <w:r w:rsidRPr="00A4511D">
              <w:rPr>
                <w:i/>
                <w:color w:val="1A1A1A"/>
                <w:sz w:val="20"/>
                <w:szCs w:val="20"/>
              </w:rPr>
              <w:t xml:space="preserve">N=104, </w:t>
            </w:r>
            <w:r>
              <w:rPr>
                <w:i/>
                <w:color w:val="1A1A1A"/>
                <w:sz w:val="20"/>
                <w:szCs w:val="20"/>
              </w:rPr>
              <w:t>32</w:t>
            </w:r>
            <w:r w:rsidRPr="00A4511D">
              <w:rPr>
                <w:color w:val="1A1A1A"/>
                <w:sz w:val="20"/>
                <w:szCs w:val="20"/>
              </w:rPr>
              <w:t>)</w:t>
            </w:r>
          </w:p>
        </w:tc>
        <w:tc>
          <w:tcPr>
            <w:tcW w:w="990" w:type="dxa"/>
            <w:tcBorders>
              <w:left w:val="nil"/>
              <w:right w:val="nil"/>
            </w:tcBorders>
            <w:vAlign w:val="center"/>
          </w:tcPr>
          <w:p w14:paraId="72A17128" w14:textId="77777777" w:rsidR="009233EA" w:rsidRPr="00220A8F" w:rsidRDefault="009233EA" w:rsidP="0015725C">
            <w:pPr>
              <w:rPr>
                <w:color w:val="1A1A1A"/>
                <w:sz w:val="20"/>
                <w:szCs w:val="20"/>
              </w:rPr>
            </w:pPr>
            <w:r w:rsidRPr="009D3653">
              <w:rPr>
                <w:color w:val="1A1A1A"/>
                <w:sz w:val="20"/>
                <w:szCs w:val="20"/>
              </w:rPr>
              <w:t>0.42*</w:t>
            </w:r>
          </w:p>
        </w:tc>
        <w:tc>
          <w:tcPr>
            <w:tcW w:w="720" w:type="dxa"/>
            <w:tcBorders>
              <w:left w:val="nil"/>
              <w:right w:val="nil"/>
            </w:tcBorders>
            <w:vAlign w:val="center"/>
          </w:tcPr>
          <w:p w14:paraId="367EF94D" w14:textId="77777777" w:rsidR="009233EA" w:rsidRPr="00220A8F" w:rsidRDefault="009233EA" w:rsidP="0015725C">
            <w:pPr>
              <w:rPr>
                <w:color w:val="1A1A1A"/>
                <w:sz w:val="20"/>
                <w:szCs w:val="20"/>
              </w:rPr>
            </w:pPr>
            <w:r w:rsidRPr="009D3653">
              <w:rPr>
                <w:color w:val="1A1A1A"/>
                <w:sz w:val="20"/>
                <w:szCs w:val="20"/>
              </w:rPr>
              <w:t>-1.6</w:t>
            </w:r>
            <w:r>
              <w:rPr>
                <w:color w:val="1A1A1A"/>
                <w:sz w:val="20"/>
                <w:szCs w:val="20"/>
              </w:rPr>
              <w:t>9</w:t>
            </w:r>
          </w:p>
        </w:tc>
        <w:tc>
          <w:tcPr>
            <w:tcW w:w="990" w:type="dxa"/>
            <w:tcBorders>
              <w:left w:val="nil"/>
              <w:right w:val="nil"/>
            </w:tcBorders>
            <w:vAlign w:val="center"/>
          </w:tcPr>
          <w:p w14:paraId="402EDCDC" w14:textId="77777777" w:rsidR="009233EA" w:rsidRPr="000D4336" w:rsidRDefault="009233EA" w:rsidP="0015725C">
            <w:pPr>
              <w:rPr>
                <w:sz w:val="20"/>
                <w:szCs w:val="20"/>
              </w:rPr>
            </w:pPr>
            <w:r>
              <w:rPr>
                <w:sz w:val="20"/>
                <w:szCs w:val="20"/>
              </w:rPr>
              <w:t>0.09**</w:t>
            </w:r>
          </w:p>
        </w:tc>
        <w:tc>
          <w:tcPr>
            <w:tcW w:w="720" w:type="dxa"/>
            <w:tcBorders>
              <w:left w:val="nil"/>
              <w:right w:val="nil"/>
            </w:tcBorders>
            <w:vAlign w:val="center"/>
          </w:tcPr>
          <w:p w14:paraId="60DBAE40" w14:textId="77777777" w:rsidR="009233EA" w:rsidRPr="000D4336" w:rsidRDefault="009233EA" w:rsidP="0015725C">
            <w:pPr>
              <w:rPr>
                <w:sz w:val="20"/>
                <w:szCs w:val="20"/>
              </w:rPr>
            </w:pPr>
            <w:r>
              <w:rPr>
                <w:sz w:val="20"/>
                <w:szCs w:val="20"/>
              </w:rPr>
              <w:t>-2.45</w:t>
            </w:r>
          </w:p>
        </w:tc>
        <w:tc>
          <w:tcPr>
            <w:tcW w:w="1440" w:type="dxa"/>
            <w:tcBorders>
              <w:left w:val="nil"/>
              <w:right w:val="nil"/>
            </w:tcBorders>
            <w:vAlign w:val="center"/>
          </w:tcPr>
          <w:p w14:paraId="66B8AE48" w14:textId="77777777" w:rsidR="009233EA" w:rsidRDefault="009233EA" w:rsidP="0015725C">
            <w:pPr>
              <w:rPr>
                <w:sz w:val="20"/>
                <w:szCs w:val="20"/>
              </w:rPr>
            </w:pPr>
            <w:r>
              <w:rPr>
                <w:sz w:val="20"/>
                <w:szCs w:val="20"/>
              </w:rPr>
              <w:t>0.91* (0.52)</w:t>
            </w:r>
          </w:p>
        </w:tc>
        <w:tc>
          <w:tcPr>
            <w:tcW w:w="720" w:type="dxa"/>
            <w:tcBorders>
              <w:left w:val="nil"/>
              <w:right w:val="nil"/>
            </w:tcBorders>
            <w:vAlign w:val="center"/>
          </w:tcPr>
          <w:p w14:paraId="5602E29C" w14:textId="77777777" w:rsidR="009233EA" w:rsidRDefault="009233EA" w:rsidP="0015725C">
            <w:pPr>
              <w:rPr>
                <w:sz w:val="20"/>
                <w:szCs w:val="20"/>
              </w:rPr>
            </w:pPr>
            <w:r>
              <w:rPr>
                <w:sz w:val="20"/>
                <w:szCs w:val="20"/>
              </w:rPr>
              <w:t>1.76</w:t>
            </w:r>
          </w:p>
        </w:tc>
        <w:tc>
          <w:tcPr>
            <w:tcW w:w="1170" w:type="dxa"/>
            <w:tcBorders>
              <w:left w:val="nil"/>
              <w:right w:val="nil"/>
            </w:tcBorders>
            <w:vAlign w:val="center"/>
          </w:tcPr>
          <w:p w14:paraId="47BC6E70" w14:textId="77777777" w:rsidR="009233EA" w:rsidRDefault="009233EA" w:rsidP="0015725C">
            <w:pPr>
              <w:ind w:left="134"/>
              <w:rPr>
                <w:sz w:val="20"/>
                <w:szCs w:val="20"/>
              </w:rPr>
            </w:pPr>
            <w:r>
              <w:rPr>
                <w:sz w:val="20"/>
                <w:szCs w:val="20"/>
              </w:rPr>
              <w:t>0.51</w:t>
            </w:r>
          </w:p>
        </w:tc>
        <w:tc>
          <w:tcPr>
            <w:tcW w:w="990" w:type="dxa"/>
            <w:tcBorders>
              <w:left w:val="nil"/>
              <w:right w:val="nil"/>
            </w:tcBorders>
            <w:vAlign w:val="center"/>
          </w:tcPr>
          <w:p w14:paraId="22E58A84" w14:textId="77777777" w:rsidR="009233EA" w:rsidRPr="000D4336" w:rsidRDefault="009233EA" w:rsidP="0015725C">
            <w:pPr>
              <w:rPr>
                <w:sz w:val="20"/>
                <w:szCs w:val="20"/>
              </w:rPr>
            </w:pPr>
            <w:r>
              <w:rPr>
                <w:sz w:val="20"/>
                <w:szCs w:val="20"/>
              </w:rPr>
              <w:t>0.49</w:t>
            </w:r>
          </w:p>
        </w:tc>
        <w:tc>
          <w:tcPr>
            <w:tcW w:w="720" w:type="dxa"/>
            <w:tcBorders>
              <w:left w:val="nil"/>
              <w:right w:val="nil"/>
            </w:tcBorders>
            <w:vAlign w:val="center"/>
          </w:tcPr>
          <w:p w14:paraId="5AFFBCE6" w14:textId="77777777" w:rsidR="009233EA" w:rsidRPr="000D4336" w:rsidRDefault="009233EA" w:rsidP="0015725C">
            <w:pPr>
              <w:rPr>
                <w:sz w:val="20"/>
                <w:szCs w:val="20"/>
              </w:rPr>
            </w:pPr>
            <w:r>
              <w:rPr>
                <w:sz w:val="20"/>
                <w:szCs w:val="20"/>
              </w:rPr>
              <w:t>-0.99</w:t>
            </w:r>
          </w:p>
        </w:tc>
        <w:tc>
          <w:tcPr>
            <w:tcW w:w="1440" w:type="dxa"/>
            <w:tcBorders>
              <w:left w:val="nil"/>
              <w:right w:val="nil"/>
            </w:tcBorders>
            <w:vAlign w:val="center"/>
          </w:tcPr>
          <w:p w14:paraId="1FFEA051" w14:textId="77777777" w:rsidR="009233EA" w:rsidRPr="000D4336" w:rsidRDefault="009233EA" w:rsidP="0015725C">
            <w:pPr>
              <w:rPr>
                <w:sz w:val="20"/>
                <w:szCs w:val="20"/>
              </w:rPr>
            </w:pPr>
            <w:r>
              <w:rPr>
                <w:sz w:val="20"/>
                <w:szCs w:val="20"/>
              </w:rPr>
              <w:t>0.98** (0.48)</w:t>
            </w:r>
          </w:p>
        </w:tc>
        <w:tc>
          <w:tcPr>
            <w:tcW w:w="720" w:type="dxa"/>
            <w:tcBorders>
              <w:left w:val="nil"/>
              <w:right w:val="nil"/>
            </w:tcBorders>
            <w:vAlign w:val="center"/>
          </w:tcPr>
          <w:p w14:paraId="06591853" w14:textId="77777777" w:rsidR="009233EA" w:rsidRPr="000D4336" w:rsidRDefault="009233EA" w:rsidP="0015725C">
            <w:pPr>
              <w:rPr>
                <w:sz w:val="20"/>
                <w:szCs w:val="20"/>
              </w:rPr>
            </w:pPr>
            <w:r>
              <w:rPr>
                <w:sz w:val="20"/>
                <w:szCs w:val="20"/>
              </w:rPr>
              <w:t>2.05</w:t>
            </w:r>
          </w:p>
        </w:tc>
        <w:tc>
          <w:tcPr>
            <w:tcW w:w="1170" w:type="dxa"/>
            <w:tcBorders>
              <w:left w:val="nil"/>
              <w:right w:val="nil"/>
            </w:tcBorders>
            <w:vAlign w:val="center"/>
          </w:tcPr>
          <w:p w14:paraId="2306D3EA" w14:textId="77777777" w:rsidR="009233EA" w:rsidRPr="000D4336" w:rsidRDefault="009233EA" w:rsidP="0015725C">
            <w:pPr>
              <w:ind w:left="134"/>
              <w:rPr>
                <w:sz w:val="20"/>
                <w:szCs w:val="20"/>
              </w:rPr>
            </w:pPr>
            <w:r>
              <w:rPr>
                <w:sz w:val="20"/>
                <w:szCs w:val="20"/>
              </w:rPr>
              <w:t>0.54</w:t>
            </w:r>
          </w:p>
        </w:tc>
      </w:tr>
      <w:tr w:rsidR="009233EA" w14:paraId="655D7FD3" w14:textId="77777777" w:rsidTr="0015725C">
        <w:trPr>
          <w:trHeight w:val="317"/>
        </w:trPr>
        <w:tc>
          <w:tcPr>
            <w:tcW w:w="2070" w:type="dxa"/>
            <w:tcBorders>
              <w:left w:val="nil"/>
              <w:right w:val="nil"/>
            </w:tcBorders>
            <w:vAlign w:val="center"/>
          </w:tcPr>
          <w:p w14:paraId="0A27408D" w14:textId="77777777" w:rsidR="009233EA" w:rsidRPr="002D4398" w:rsidRDefault="009233EA" w:rsidP="0015725C">
            <w:pPr>
              <w:rPr>
                <w:color w:val="1A1A1A"/>
                <w:sz w:val="20"/>
                <w:szCs w:val="20"/>
                <w:highlight w:val="yellow"/>
              </w:rPr>
            </w:pPr>
            <w:r w:rsidRPr="0001340B">
              <w:rPr>
                <w:color w:val="1A1A1A"/>
                <w:sz w:val="20"/>
                <w:szCs w:val="20"/>
              </w:rPr>
              <w:t>CI (</w:t>
            </w:r>
            <w:r w:rsidRPr="0001340B">
              <w:rPr>
                <w:i/>
                <w:color w:val="1A1A1A"/>
                <w:sz w:val="20"/>
                <w:szCs w:val="20"/>
              </w:rPr>
              <w:t>N=105, 32</w:t>
            </w:r>
            <w:r w:rsidRPr="0001340B">
              <w:rPr>
                <w:color w:val="1A1A1A"/>
                <w:sz w:val="20"/>
                <w:szCs w:val="20"/>
              </w:rPr>
              <w:t>)</w:t>
            </w:r>
          </w:p>
        </w:tc>
        <w:tc>
          <w:tcPr>
            <w:tcW w:w="990" w:type="dxa"/>
            <w:tcBorders>
              <w:left w:val="nil"/>
              <w:right w:val="nil"/>
            </w:tcBorders>
            <w:vAlign w:val="center"/>
          </w:tcPr>
          <w:p w14:paraId="1EE408DD" w14:textId="77777777" w:rsidR="009233EA" w:rsidRPr="00220A8F" w:rsidRDefault="009233EA" w:rsidP="0015725C">
            <w:pPr>
              <w:rPr>
                <w:color w:val="1A1A1A"/>
                <w:sz w:val="20"/>
                <w:szCs w:val="20"/>
              </w:rPr>
            </w:pPr>
            <w:r w:rsidRPr="009D3653">
              <w:rPr>
                <w:color w:val="1A1A1A"/>
                <w:sz w:val="20"/>
                <w:szCs w:val="20"/>
              </w:rPr>
              <w:t>0.27**</w:t>
            </w:r>
          </w:p>
        </w:tc>
        <w:tc>
          <w:tcPr>
            <w:tcW w:w="720" w:type="dxa"/>
            <w:tcBorders>
              <w:left w:val="nil"/>
              <w:right w:val="nil"/>
            </w:tcBorders>
            <w:vAlign w:val="center"/>
          </w:tcPr>
          <w:p w14:paraId="2D34BD22" w14:textId="77777777" w:rsidR="009233EA" w:rsidRPr="00220A8F" w:rsidRDefault="009233EA" w:rsidP="0015725C">
            <w:pPr>
              <w:rPr>
                <w:color w:val="1A1A1A"/>
                <w:sz w:val="20"/>
                <w:szCs w:val="20"/>
              </w:rPr>
            </w:pPr>
            <w:r w:rsidRPr="009D3653">
              <w:rPr>
                <w:color w:val="1A1A1A"/>
                <w:sz w:val="20"/>
                <w:szCs w:val="20"/>
              </w:rPr>
              <w:t>-2.1</w:t>
            </w:r>
            <w:r>
              <w:rPr>
                <w:color w:val="1A1A1A"/>
                <w:sz w:val="20"/>
                <w:szCs w:val="20"/>
              </w:rPr>
              <w:t>4</w:t>
            </w:r>
          </w:p>
        </w:tc>
        <w:tc>
          <w:tcPr>
            <w:tcW w:w="990" w:type="dxa"/>
            <w:tcBorders>
              <w:left w:val="nil"/>
              <w:right w:val="nil"/>
            </w:tcBorders>
            <w:vAlign w:val="center"/>
          </w:tcPr>
          <w:p w14:paraId="5B4899B1" w14:textId="77777777" w:rsidR="009233EA" w:rsidRPr="000D4336" w:rsidRDefault="009233EA" w:rsidP="0015725C">
            <w:pPr>
              <w:rPr>
                <w:sz w:val="20"/>
                <w:szCs w:val="20"/>
              </w:rPr>
            </w:pPr>
            <w:r>
              <w:rPr>
                <w:sz w:val="20"/>
                <w:szCs w:val="20"/>
              </w:rPr>
              <w:t>0.02***</w:t>
            </w:r>
          </w:p>
        </w:tc>
        <w:tc>
          <w:tcPr>
            <w:tcW w:w="720" w:type="dxa"/>
            <w:tcBorders>
              <w:left w:val="nil"/>
              <w:right w:val="nil"/>
            </w:tcBorders>
            <w:vAlign w:val="center"/>
          </w:tcPr>
          <w:p w14:paraId="0B3CFB10" w14:textId="77777777" w:rsidR="009233EA" w:rsidRPr="000D4336" w:rsidRDefault="009233EA" w:rsidP="0015725C">
            <w:pPr>
              <w:rPr>
                <w:sz w:val="20"/>
                <w:szCs w:val="20"/>
              </w:rPr>
            </w:pPr>
            <w:r>
              <w:rPr>
                <w:sz w:val="20"/>
                <w:szCs w:val="20"/>
              </w:rPr>
              <w:t>-2.99</w:t>
            </w:r>
          </w:p>
        </w:tc>
        <w:tc>
          <w:tcPr>
            <w:tcW w:w="1440" w:type="dxa"/>
            <w:tcBorders>
              <w:left w:val="nil"/>
              <w:right w:val="nil"/>
            </w:tcBorders>
            <w:vAlign w:val="center"/>
          </w:tcPr>
          <w:p w14:paraId="3D784D89" w14:textId="77777777" w:rsidR="009233EA" w:rsidRDefault="009233EA" w:rsidP="0015725C">
            <w:pPr>
              <w:rPr>
                <w:sz w:val="20"/>
                <w:szCs w:val="20"/>
              </w:rPr>
            </w:pPr>
            <w:r>
              <w:rPr>
                <w:sz w:val="20"/>
                <w:szCs w:val="20"/>
              </w:rPr>
              <w:t>2.01**** (0.50</w:t>
            </w:r>
          </w:p>
        </w:tc>
        <w:tc>
          <w:tcPr>
            <w:tcW w:w="720" w:type="dxa"/>
            <w:tcBorders>
              <w:left w:val="nil"/>
              <w:right w:val="nil"/>
            </w:tcBorders>
            <w:vAlign w:val="center"/>
          </w:tcPr>
          <w:p w14:paraId="4B434780" w14:textId="77777777" w:rsidR="009233EA" w:rsidRDefault="009233EA" w:rsidP="0015725C">
            <w:pPr>
              <w:rPr>
                <w:sz w:val="20"/>
                <w:szCs w:val="20"/>
              </w:rPr>
            </w:pPr>
            <w:r>
              <w:rPr>
                <w:sz w:val="20"/>
                <w:szCs w:val="20"/>
              </w:rPr>
              <w:t>4.01</w:t>
            </w:r>
          </w:p>
        </w:tc>
        <w:tc>
          <w:tcPr>
            <w:tcW w:w="1170" w:type="dxa"/>
            <w:tcBorders>
              <w:left w:val="nil"/>
              <w:right w:val="nil"/>
            </w:tcBorders>
            <w:vAlign w:val="center"/>
          </w:tcPr>
          <w:p w14:paraId="6F1AE552" w14:textId="77777777" w:rsidR="009233EA" w:rsidRDefault="009233EA" w:rsidP="0015725C">
            <w:pPr>
              <w:ind w:left="134"/>
              <w:rPr>
                <w:sz w:val="20"/>
                <w:szCs w:val="20"/>
              </w:rPr>
            </w:pPr>
            <w:r>
              <w:rPr>
                <w:sz w:val="20"/>
                <w:szCs w:val="20"/>
              </w:rPr>
              <w:t>0.31</w:t>
            </w:r>
          </w:p>
        </w:tc>
        <w:tc>
          <w:tcPr>
            <w:tcW w:w="990" w:type="dxa"/>
            <w:tcBorders>
              <w:left w:val="nil"/>
              <w:right w:val="nil"/>
            </w:tcBorders>
            <w:vAlign w:val="center"/>
          </w:tcPr>
          <w:p w14:paraId="75DC633C" w14:textId="77777777" w:rsidR="009233EA" w:rsidRPr="000D4336" w:rsidRDefault="009233EA" w:rsidP="0015725C">
            <w:pPr>
              <w:rPr>
                <w:sz w:val="20"/>
                <w:szCs w:val="20"/>
              </w:rPr>
            </w:pPr>
            <w:r>
              <w:rPr>
                <w:sz w:val="20"/>
                <w:szCs w:val="20"/>
              </w:rPr>
              <w:t>1.11</w:t>
            </w:r>
          </w:p>
        </w:tc>
        <w:tc>
          <w:tcPr>
            <w:tcW w:w="720" w:type="dxa"/>
            <w:tcBorders>
              <w:left w:val="nil"/>
              <w:right w:val="nil"/>
            </w:tcBorders>
            <w:vAlign w:val="center"/>
          </w:tcPr>
          <w:p w14:paraId="22D7FD18" w14:textId="77777777" w:rsidR="009233EA" w:rsidRPr="000D4336" w:rsidRDefault="009233EA" w:rsidP="0015725C">
            <w:pPr>
              <w:rPr>
                <w:sz w:val="20"/>
                <w:szCs w:val="20"/>
              </w:rPr>
            </w:pPr>
            <w:r>
              <w:rPr>
                <w:sz w:val="20"/>
                <w:szCs w:val="20"/>
              </w:rPr>
              <w:t>0.10</w:t>
            </w:r>
          </w:p>
        </w:tc>
        <w:tc>
          <w:tcPr>
            <w:tcW w:w="1440" w:type="dxa"/>
            <w:tcBorders>
              <w:left w:val="nil"/>
              <w:right w:val="nil"/>
            </w:tcBorders>
            <w:vAlign w:val="center"/>
          </w:tcPr>
          <w:p w14:paraId="531544C7" w14:textId="77777777" w:rsidR="009233EA" w:rsidRPr="000D4336" w:rsidRDefault="009233EA" w:rsidP="0015725C">
            <w:pPr>
              <w:rPr>
                <w:sz w:val="20"/>
                <w:szCs w:val="20"/>
              </w:rPr>
            </w:pPr>
            <w:r>
              <w:rPr>
                <w:sz w:val="20"/>
                <w:szCs w:val="20"/>
              </w:rPr>
              <w:t>1.38*** (0.47)</w:t>
            </w:r>
          </w:p>
        </w:tc>
        <w:tc>
          <w:tcPr>
            <w:tcW w:w="720" w:type="dxa"/>
            <w:tcBorders>
              <w:left w:val="nil"/>
              <w:right w:val="nil"/>
            </w:tcBorders>
            <w:vAlign w:val="center"/>
          </w:tcPr>
          <w:p w14:paraId="71FC75EF" w14:textId="77777777" w:rsidR="009233EA" w:rsidRPr="000D4336" w:rsidRDefault="009233EA" w:rsidP="0015725C">
            <w:pPr>
              <w:rPr>
                <w:sz w:val="20"/>
                <w:szCs w:val="20"/>
              </w:rPr>
            </w:pPr>
            <w:r>
              <w:rPr>
                <w:sz w:val="20"/>
                <w:szCs w:val="20"/>
              </w:rPr>
              <w:t>2.95</w:t>
            </w:r>
          </w:p>
        </w:tc>
        <w:tc>
          <w:tcPr>
            <w:tcW w:w="1170" w:type="dxa"/>
            <w:tcBorders>
              <w:left w:val="nil"/>
              <w:right w:val="nil"/>
            </w:tcBorders>
            <w:vAlign w:val="center"/>
          </w:tcPr>
          <w:p w14:paraId="7D454463" w14:textId="77777777" w:rsidR="009233EA" w:rsidRPr="000D4336" w:rsidRDefault="009233EA" w:rsidP="0015725C">
            <w:pPr>
              <w:ind w:left="134"/>
              <w:rPr>
                <w:sz w:val="20"/>
                <w:szCs w:val="20"/>
              </w:rPr>
            </w:pPr>
            <w:r>
              <w:rPr>
                <w:sz w:val="20"/>
                <w:szCs w:val="20"/>
              </w:rPr>
              <w:t>0.58</w:t>
            </w:r>
          </w:p>
        </w:tc>
      </w:tr>
      <w:tr w:rsidR="009233EA" w14:paraId="703D4566" w14:textId="77777777" w:rsidTr="0015725C">
        <w:trPr>
          <w:trHeight w:val="317"/>
        </w:trPr>
        <w:tc>
          <w:tcPr>
            <w:tcW w:w="2070" w:type="dxa"/>
            <w:tcBorders>
              <w:left w:val="nil"/>
              <w:bottom w:val="single" w:sz="4" w:space="0" w:color="auto"/>
              <w:right w:val="nil"/>
            </w:tcBorders>
            <w:vAlign w:val="center"/>
          </w:tcPr>
          <w:p w14:paraId="4EFDB737" w14:textId="77777777" w:rsidR="009233EA" w:rsidRPr="002D4398" w:rsidRDefault="009233EA" w:rsidP="0015725C">
            <w:pPr>
              <w:rPr>
                <w:color w:val="1A1A1A"/>
                <w:sz w:val="20"/>
                <w:szCs w:val="20"/>
                <w:highlight w:val="yellow"/>
              </w:rPr>
            </w:pPr>
            <w:r w:rsidRPr="006A63E9">
              <w:rPr>
                <w:color w:val="1A1A1A"/>
                <w:sz w:val="20"/>
                <w:szCs w:val="20"/>
              </w:rPr>
              <w:t>No CI (</w:t>
            </w:r>
            <w:r w:rsidRPr="006A63E9">
              <w:rPr>
                <w:i/>
                <w:color w:val="1A1A1A"/>
                <w:sz w:val="20"/>
                <w:szCs w:val="20"/>
              </w:rPr>
              <w:t>N=102, 26</w:t>
            </w:r>
            <w:r w:rsidRPr="006A63E9">
              <w:rPr>
                <w:color w:val="1A1A1A"/>
                <w:sz w:val="20"/>
                <w:szCs w:val="20"/>
              </w:rPr>
              <w:t>)</w:t>
            </w:r>
          </w:p>
        </w:tc>
        <w:tc>
          <w:tcPr>
            <w:tcW w:w="990" w:type="dxa"/>
            <w:tcBorders>
              <w:left w:val="nil"/>
              <w:bottom w:val="single" w:sz="4" w:space="0" w:color="auto"/>
              <w:right w:val="nil"/>
            </w:tcBorders>
            <w:vAlign w:val="center"/>
          </w:tcPr>
          <w:p w14:paraId="766A9297" w14:textId="77777777" w:rsidR="009233EA" w:rsidRPr="00220A8F" w:rsidRDefault="009233EA" w:rsidP="0015725C">
            <w:pPr>
              <w:rPr>
                <w:color w:val="1A1A1A"/>
                <w:sz w:val="20"/>
                <w:szCs w:val="20"/>
              </w:rPr>
            </w:pPr>
            <w:r w:rsidRPr="009D3653">
              <w:rPr>
                <w:color w:val="1A1A1A"/>
                <w:sz w:val="20"/>
                <w:szCs w:val="20"/>
              </w:rPr>
              <w:t>0.87</w:t>
            </w:r>
          </w:p>
        </w:tc>
        <w:tc>
          <w:tcPr>
            <w:tcW w:w="720" w:type="dxa"/>
            <w:tcBorders>
              <w:left w:val="nil"/>
              <w:bottom w:val="single" w:sz="4" w:space="0" w:color="auto"/>
              <w:right w:val="nil"/>
            </w:tcBorders>
            <w:vAlign w:val="center"/>
          </w:tcPr>
          <w:p w14:paraId="7186B459" w14:textId="77777777" w:rsidR="009233EA" w:rsidRPr="00220A8F" w:rsidRDefault="009233EA" w:rsidP="0015725C">
            <w:pPr>
              <w:rPr>
                <w:color w:val="1A1A1A"/>
                <w:sz w:val="20"/>
                <w:szCs w:val="20"/>
              </w:rPr>
            </w:pPr>
            <w:r w:rsidRPr="009D3653">
              <w:rPr>
                <w:color w:val="1A1A1A"/>
                <w:sz w:val="20"/>
                <w:szCs w:val="20"/>
              </w:rPr>
              <w:t>-0.3</w:t>
            </w:r>
            <w:r>
              <w:rPr>
                <w:color w:val="1A1A1A"/>
                <w:sz w:val="20"/>
                <w:szCs w:val="20"/>
              </w:rPr>
              <w:t>1</w:t>
            </w:r>
          </w:p>
        </w:tc>
        <w:tc>
          <w:tcPr>
            <w:tcW w:w="990" w:type="dxa"/>
            <w:tcBorders>
              <w:left w:val="nil"/>
              <w:bottom w:val="single" w:sz="4" w:space="0" w:color="auto"/>
              <w:right w:val="nil"/>
            </w:tcBorders>
            <w:vAlign w:val="center"/>
          </w:tcPr>
          <w:p w14:paraId="57C1A029" w14:textId="77777777" w:rsidR="009233EA" w:rsidRPr="000D4336" w:rsidRDefault="009233EA" w:rsidP="0015725C">
            <w:pPr>
              <w:rPr>
                <w:sz w:val="20"/>
                <w:szCs w:val="20"/>
              </w:rPr>
            </w:pPr>
            <w:r>
              <w:rPr>
                <w:sz w:val="20"/>
                <w:szCs w:val="20"/>
              </w:rPr>
              <w:t>1.24</w:t>
            </w:r>
          </w:p>
        </w:tc>
        <w:tc>
          <w:tcPr>
            <w:tcW w:w="720" w:type="dxa"/>
            <w:tcBorders>
              <w:left w:val="nil"/>
              <w:bottom w:val="single" w:sz="4" w:space="0" w:color="auto"/>
              <w:right w:val="nil"/>
            </w:tcBorders>
            <w:vAlign w:val="center"/>
          </w:tcPr>
          <w:p w14:paraId="3A2A190A" w14:textId="77777777" w:rsidR="009233EA" w:rsidRPr="000D4336" w:rsidRDefault="009233EA" w:rsidP="0015725C">
            <w:pPr>
              <w:rPr>
                <w:sz w:val="20"/>
                <w:szCs w:val="20"/>
              </w:rPr>
            </w:pPr>
            <w:r>
              <w:rPr>
                <w:sz w:val="20"/>
                <w:szCs w:val="20"/>
              </w:rPr>
              <w:t>0.38</w:t>
            </w:r>
          </w:p>
        </w:tc>
        <w:tc>
          <w:tcPr>
            <w:tcW w:w="1440" w:type="dxa"/>
            <w:tcBorders>
              <w:left w:val="nil"/>
              <w:bottom w:val="single" w:sz="4" w:space="0" w:color="auto"/>
              <w:right w:val="nil"/>
            </w:tcBorders>
            <w:vAlign w:val="center"/>
          </w:tcPr>
          <w:p w14:paraId="7C0F6DCB" w14:textId="77777777" w:rsidR="009233EA" w:rsidRDefault="009233EA" w:rsidP="0015725C">
            <w:pPr>
              <w:rPr>
                <w:sz w:val="20"/>
                <w:szCs w:val="20"/>
              </w:rPr>
            </w:pPr>
            <w:r>
              <w:rPr>
                <w:sz w:val="20"/>
                <w:szCs w:val="20"/>
              </w:rPr>
              <w:t>-0.23 (0.46)</w:t>
            </w:r>
          </w:p>
        </w:tc>
        <w:tc>
          <w:tcPr>
            <w:tcW w:w="720" w:type="dxa"/>
            <w:tcBorders>
              <w:left w:val="nil"/>
              <w:bottom w:val="single" w:sz="4" w:space="0" w:color="auto"/>
              <w:right w:val="nil"/>
            </w:tcBorders>
            <w:vAlign w:val="center"/>
          </w:tcPr>
          <w:p w14:paraId="76F40ACA" w14:textId="77777777" w:rsidR="009233EA" w:rsidRDefault="009233EA" w:rsidP="0015725C">
            <w:pPr>
              <w:rPr>
                <w:sz w:val="20"/>
                <w:szCs w:val="20"/>
              </w:rPr>
            </w:pPr>
            <w:r>
              <w:rPr>
                <w:sz w:val="20"/>
                <w:szCs w:val="20"/>
              </w:rPr>
              <w:t>-0.50</w:t>
            </w:r>
          </w:p>
        </w:tc>
        <w:tc>
          <w:tcPr>
            <w:tcW w:w="1170" w:type="dxa"/>
            <w:tcBorders>
              <w:left w:val="nil"/>
              <w:bottom w:val="single" w:sz="4" w:space="0" w:color="auto"/>
              <w:right w:val="nil"/>
            </w:tcBorders>
            <w:vAlign w:val="center"/>
          </w:tcPr>
          <w:p w14:paraId="0B4EE5F1" w14:textId="77777777" w:rsidR="009233EA" w:rsidRDefault="009233EA" w:rsidP="0015725C">
            <w:pPr>
              <w:ind w:left="134"/>
              <w:rPr>
                <w:sz w:val="20"/>
                <w:szCs w:val="20"/>
              </w:rPr>
            </w:pPr>
            <w:r>
              <w:rPr>
                <w:sz w:val="20"/>
                <w:szCs w:val="20"/>
              </w:rPr>
              <w:t>0.44</w:t>
            </w:r>
          </w:p>
        </w:tc>
        <w:tc>
          <w:tcPr>
            <w:tcW w:w="990" w:type="dxa"/>
            <w:tcBorders>
              <w:left w:val="nil"/>
              <w:bottom w:val="single" w:sz="4" w:space="0" w:color="auto"/>
              <w:right w:val="nil"/>
            </w:tcBorders>
            <w:vAlign w:val="center"/>
          </w:tcPr>
          <w:p w14:paraId="6CD7FA15" w14:textId="77777777" w:rsidR="009233EA" w:rsidRPr="000D4336" w:rsidRDefault="009233EA" w:rsidP="0015725C">
            <w:pPr>
              <w:rPr>
                <w:sz w:val="20"/>
                <w:szCs w:val="20"/>
              </w:rPr>
            </w:pPr>
            <w:r>
              <w:rPr>
                <w:sz w:val="20"/>
                <w:szCs w:val="20"/>
              </w:rPr>
              <w:t>0.48</w:t>
            </w:r>
          </w:p>
        </w:tc>
        <w:tc>
          <w:tcPr>
            <w:tcW w:w="720" w:type="dxa"/>
            <w:tcBorders>
              <w:left w:val="nil"/>
              <w:bottom w:val="single" w:sz="4" w:space="0" w:color="auto"/>
              <w:right w:val="nil"/>
            </w:tcBorders>
            <w:vAlign w:val="center"/>
          </w:tcPr>
          <w:p w14:paraId="34A1E5ED" w14:textId="77777777" w:rsidR="009233EA" w:rsidRPr="000D4336" w:rsidRDefault="009233EA" w:rsidP="0015725C">
            <w:pPr>
              <w:rPr>
                <w:sz w:val="20"/>
                <w:szCs w:val="20"/>
              </w:rPr>
            </w:pPr>
            <w:r>
              <w:rPr>
                <w:sz w:val="20"/>
                <w:szCs w:val="20"/>
              </w:rPr>
              <w:t>-0.85</w:t>
            </w:r>
          </w:p>
        </w:tc>
        <w:tc>
          <w:tcPr>
            <w:tcW w:w="1440" w:type="dxa"/>
            <w:tcBorders>
              <w:left w:val="nil"/>
              <w:bottom w:val="single" w:sz="4" w:space="0" w:color="auto"/>
              <w:right w:val="nil"/>
            </w:tcBorders>
            <w:vAlign w:val="center"/>
          </w:tcPr>
          <w:p w14:paraId="41FE76F6" w14:textId="77777777" w:rsidR="009233EA" w:rsidRPr="000D4336" w:rsidRDefault="009233EA" w:rsidP="0015725C">
            <w:pPr>
              <w:rPr>
                <w:sz w:val="20"/>
                <w:szCs w:val="20"/>
              </w:rPr>
            </w:pPr>
            <w:r>
              <w:rPr>
                <w:sz w:val="20"/>
                <w:szCs w:val="20"/>
              </w:rPr>
              <w:t>0.27 (0.52)</w:t>
            </w:r>
          </w:p>
        </w:tc>
        <w:tc>
          <w:tcPr>
            <w:tcW w:w="720" w:type="dxa"/>
            <w:tcBorders>
              <w:left w:val="nil"/>
              <w:bottom w:val="single" w:sz="4" w:space="0" w:color="auto"/>
              <w:right w:val="nil"/>
            </w:tcBorders>
            <w:vAlign w:val="center"/>
          </w:tcPr>
          <w:p w14:paraId="5A26883E" w14:textId="77777777" w:rsidR="009233EA" w:rsidRPr="000D4336" w:rsidRDefault="009233EA" w:rsidP="0015725C">
            <w:pPr>
              <w:rPr>
                <w:sz w:val="20"/>
                <w:szCs w:val="20"/>
              </w:rPr>
            </w:pPr>
            <w:r>
              <w:rPr>
                <w:sz w:val="20"/>
                <w:szCs w:val="20"/>
              </w:rPr>
              <w:t>0.51</w:t>
            </w:r>
          </w:p>
        </w:tc>
        <w:tc>
          <w:tcPr>
            <w:tcW w:w="1170" w:type="dxa"/>
            <w:tcBorders>
              <w:left w:val="nil"/>
              <w:bottom w:val="single" w:sz="4" w:space="0" w:color="auto"/>
              <w:right w:val="nil"/>
            </w:tcBorders>
            <w:vAlign w:val="center"/>
          </w:tcPr>
          <w:p w14:paraId="13459A4D" w14:textId="77777777" w:rsidR="009233EA" w:rsidRPr="000D4336" w:rsidRDefault="009233EA" w:rsidP="0015725C">
            <w:pPr>
              <w:ind w:left="134"/>
              <w:rPr>
                <w:sz w:val="20"/>
                <w:szCs w:val="20"/>
              </w:rPr>
            </w:pPr>
            <w:r>
              <w:rPr>
                <w:sz w:val="20"/>
                <w:szCs w:val="20"/>
              </w:rPr>
              <w:t>0.68</w:t>
            </w:r>
          </w:p>
        </w:tc>
      </w:tr>
      <w:tr w:rsidR="009233EA" w14:paraId="34AB3CFF" w14:textId="77777777" w:rsidTr="0015725C">
        <w:trPr>
          <w:trHeight w:val="360"/>
        </w:trPr>
        <w:tc>
          <w:tcPr>
            <w:tcW w:w="13860" w:type="dxa"/>
            <w:gridSpan w:val="13"/>
            <w:tcBorders>
              <w:left w:val="nil"/>
              <w:bottom w:val="single" w:sz="4" w:space="0" w:color="auto"/>
              <w:right w:val="nil"/>
            </w:tcBorders>
            <w:shd w:val="clear" w:color="auto" w:fill="C0C0C0"/>
            <w:vAlign w:val="center"/>
          </w:tcPr>
          <w:p w14:paraId="79184F68" w14:textId="036CF457" w:rsidR="009233EA" w:rsidRPr="000D4336" w:rsidRDefault="00632DE5" w:rsidP="0015725C">
            <w:pPr>
              <w:jc w:val="center"/>
              <w:rPr>
                <w:sz w:val="20"/>
                <w:szCs w:val="20"/>
              </w:rPr>
            </w:pPr>
            <w:r>
              <w:rPr>
                <w:b/>
                <w:color w:val="1A1A1A"/>
                <w:sz w:val="20"/>
                <w:szCs w:val="20"/>
              </w:rPr>
              <w:t>Changing coding of</w:t>
            </w:r>
            <w:r w:rsidR="009233EA">
              <w:rPr>
                <w:b/>
                <w:color w:val="1A1A1A"/>
                <w:sz w:val="20"/>
                <w:szCs w:val="20"/>
              </w:rPr>
              <w:t xml:space="preserve"> CI for Sierra Leone</w:t>
            </w:r>
            <w:r>
              <w:rPr>
                <w:b/>
                <w:color w:val="1A1A1A"/>
                <w:sz w:val="20"/>
                <w:szCs w:val="20"/>
              </w:rPr>
              <w:t xml:space="preserve"> from no CI to CI</w:t>
            </w:r>
          </w:p>
        </w:tc>
      </w:tr>
      <w:tr w:rsidR="009233EA" w14:paraId="0A9BBBE8" w14:textId="77777777" w:rsidTr="0015725C">
        <w:trPr>
          <w:trHeight w:val="317"/>
        </w:trPr>
        <w:tc>
          <w:tcPr>
            <w:tcW w:w="2070" w:type="dxa"/>
            <w:tcBorders>
              <w:left w:val="nil"/>
              <w:right w:val="nil"/>
            </w:tcBorders>
            <w:vAlign w:val="center"/>
          </w:tcPr>
          <w:p w14:paraId="284FD1FD" w14:textId="77777777" w:rsidR="009233EA" w:rsidRPr="00584641" w:rsidRDefault="009233EA" w:rsidP="0015725C">
            <w:pPr>
              <w:rPr>
                <w:color w:val="1A1A1A"/>
                <w:sz w:val="20"/>
                <w:szCs w:val="20"/>
                <w:highlight w:val="yellow"/>
              </w:rPr>
            </w:pPr>
            <w:r w:rsidRPr="007B1A93">
              <w:rPr>
                <w:color w:val="1A1A1A"/>
                <w:sz w:val="20"/>
                <w:szCs w:val="20"/>
              </w:rPr>
              <w:t>CI (</w:t>
            </w:r>
            <w:r w:rsidRPr="007B1A93">
              <w:rPr>
                <w:i/>
                <w:color w:val="1A1A1A"/>
                <w:sz w:val="20"/>
                <w:szCs w:val="20"/>
              </w:rPr>
              <w:t>N=105, 34</w:t>
            </w:r>
            <w:r w:rsidRPr="007B1A93">
              <w:rPr>
                <w:color w:val="1A1A1A"/>
                <w:sz w:val="20"/>
                <w:szCs w:val="20"/>
              </w:rPr>
              <w:t>)</w:t>
            </w:r>
          </w:p>
        </w:tc>
        <w:tc>
          <w:tcPr>
            <w:tcW w:w="990" w:type="dxa"/>
            <w:tcBorders>
              <w:left w:val="nil"/>
              <w:right w:val="nil"/>
            </w:tcBorders>
            <w:vAlign w:val="center"/>
          </w:tcPr>
          <w:p w14:paraId="1937981A" w14:textId="77777777" w:rsidR="009233EA" w:rsidRPr="009D3653" w:rsidRDefault="009233EA" w:rsidP="0015725C">
            <w:pPr>
              <w:rPr>
                <w:color w:val="1A1A1A"/>
                <w:sz w:val="20"/>
                <w:szCs w:val="20"/>
              </w:rPr>
            </w:pPr>
            <w:r w:rsidRPr="000B1AD6">
              <w:rPr>
                <w:color w:val="1A1A1A"/>
                <w:sz w:val="20"/>
                <w:szCs w:val="20"/>
              </w:rPr>
              <w:t>0.25**</w:t>
            </w:r>
          </w:p>
        </w:tc>
        <w:tc>
          <w:tcPr>
            <w:tcW w:w="720" w:type="dxa"/>
            <w:tcBorders>
              <w:left w:val="nil"/>
              <w:right w:val="nil"/>
            </w:tcBorders>
            <w:vAlign w:val="center"/>
          </w:tcPr>
          <w:p w14:paraId="04D2D1F9" w14:textId="77777777" w:rsidR="009233EA" w:rsidRPr="009D3653" w:rsidRDefault="009233EA" w:rsidP="0015725C">
            <w:pPr>
              <w:rPr>
                <w:color w:val="1A1A1A"/>
                <w:sz w:val="20"/>
                <w:szCs w:val="20"/>
              </w:rPr>
            </w:pPr>
            <w:r w:rsidRPr="000B1AD6">
              <w:rPr>
                <w:color w:val="1A1A1A"/>
                <w:sz w:val="20"/>
                <w:szCs w:val="20"/>
              </w:rPr>
              <w:t>-2.29</w:t>
            </w:r>
          </w:p>
        </w:tc>
        <w:tc>
          <w:tcPr>
            <w:tcW w:w="990" w:type="dxa"/>
            <w:tcBorders>
              <w:left w:val="nil"/>
              <w:right w:val="nil"/>
            </w:tcBorders>
            <w:vAlign w:val="center"/>
          </w:tcPr>
          <w:p w14:paraId="26CDFD99" w14:textId="77777777" w:rsidR="009233EA" w:rsidRPr="000D4336" w:rsidRDefault="009233EA" w:rsidP="0015725C">
            <w:pPr>
              <w:rPr>
                <w:sz w:val="20"/>
                <w:szCs w:val="20"/>
              </w:rPr>
            </w:pPr>
            <w:r>
              <w:rPr>
                <w:sz w:val="20"/>
                <w:szCs w:val="20"/>
              </w:rPr>
              <w:t>0.01***</w:t>
            </w:r>
          </w:p>
        </w:tc>
        <w:tc>
          <w:tcPr>
            <w:tcW w:w="720" w:type="dxa"/>
            <w:tcBorders>
              <w:left w:val="nil"/>
              <w:right w:val="nil"/>
            </w:tcBorders>
            <w:vAlign w:val="center"/>
          </w:tcPr>
          <w:p w14:paraId="47869CA4" w14:textId="77777777" w:rsidR="009233EA" w:rsidRPr="000D4336" w:rsidRDefault="009233EA" w:rsidP="0015725C">
            <w:pPr>
              <w:rPr>
                <w:sz w:val="20"/>
                <w:szCs w:val="20"/>
              </w:rPr>
            </w:pPr>
            <w:r>
              <w:rPr>
                <w:sz w:val="20"/>
                <w:szCs w:val="20"/>
              </w:rPr>
              <w:t>-3.37</w:t>
            </w:r>
          </w:p>
        </w:tc>
        <w:tc>
          <w:tcPr>
            <w:tcW w:w="1440" w:type="dxa"/>
            <w:tcBorders>
              <w:left w:val="nil"/>
              <w:right w:val="nil"/>
            </w:tcBorders>
            <w:vAlign w:val="center"/>
          </w:tcPr>
          <w:p w14:paraId="1234130D" w14:textId="77777777" w:rsidR="009233EA" w:rsidRDefault="009233EA" w:rsidP="0015725C">
            <w:pPr>
              <w:rPr>
                <w:sz w:val="20"/>
                <w:szCs w:val="20"/>
              </w:rPr>
            </w:pPr>
            <w:r>
              <w:rPr>
                <w:sz w:val="20"/>
                <w:szCs w:val="20"/>
              </w:rPr>
              <w:t>1.65*** (0.52)</w:t>
            </w:r>
          </w:p>
        </w:tc>
        <w:tc>
          <w:tcPr>
            <w:tcW w:w="720" w:type="dxa"/>
            <w:tcBorders>
              <w:left w:val="nil"/>
              <w:right w:val="nil"/>
            </w:tcBorders>
            <w:vAlign w:val="center"/>
          </w:tcPr>
          <w:p w14:paraId="72CB9A88" w14:textId="77777777" w:rsidR="009233EA" w:rsidRDefault="009233EA" w:rsidP="0015725C">
            <w:pPr>
              <w:rPr>
                <w:sz w:val="20"/>
                <w:szCs w:val="20"/>
              </w:rPr>
            </w:pPr>
            <w:r>
              <w:rPr>
                <w:sz w:val="20"/>
                <w:szCs w:val="20"/>
              </w:rPr>
              <w:t>3.18</w:t>
            </w:r>
          </w:p>
        </w:tc>
        <w:tc>
          <w:tcPr>
            <w:tcW w:w="1170" w:type="dxa"/>
            <w:tcBorders>
              <w:left w:val="nil"/>
              <w:right w:val="nil"/>
            </w:tcBorders>
            <w:vAlign w:val="center"/>
          </w:tcPr>
          <w:p w14:paraId="07F4582F" w14:textId="77777777" w:rsidR="009233EA" w:rsidRDefault="009233EA" w:rsidP="0015725C">
            <w:pPr>
              <w:ind w:left="134"/>
              <w:rPr>
                <w:sz w:val="20"/>
                <w:szCs w:val="20"/>
              </w:rPr>
            </w:pPr>
            <w:r>
              <w:rPr>
                <w:sz w:val="20"/>
                <w:szCs w:val="20"/>
              </w:rPr>
              <w:t>0.35</w:t>
            </w:r>
          </w:p>
        </w:tc>
        <w:tc>
          <w:tcPr>
            <w:tcW w:w="990" w:type="dxa"/>
            <w:tcBorders>
              <w:left w:val="nil"/>
              <w:right w:val="nil"/>
            </w:tcBorders>
            <w:vAlign w:val="center"/>
          </w:tcPr>
          <w:p w14:paraId="43E7B174" w14:textId="77777777" w:rsidR="009233EA" w:rsidRPr="000D4336" w:rsidRDefault="009233EA" w:rsidP="0015725C">
            <w:pPr>
              <w:rPr>
                <w:sz w:val="20"/>
                <w:szCs w:val="20"/>
              </w:rPr>
            </w:pPr>
            <w:r>
              <w:rPr>
                <w:sz w:val="20"/>
                <w:szCs w:val="20"/>
              </w:rPr>
              <w:t>0.88</w:t>
            </w:r>
          </w:p>
        </w:tc>
        <w:tc>
          <w:tcPr>
            <w:tcW w:w="720" w:type="dxa"/>
            <w:tcBorders>
              <w:left w:val="nil"/>
              <w:right w:val="nil"/>
            </w:tcBorders>
            <w:vAlign w:val="center"/>
          </w:tcPr>
          <w:p w14:paraId="2A8F99B1" w14:textId="77777777" w:rsidR="009233EA" w:rsidRPr="000D4336" w:rsidRDefault="009233EA" w:rsidP="0015725C">
            <w:pPr>
              <w:rPr>
                <w:sz w:val="20"/>
                <w:szCs w:val="20"/>
              </w:rPr>
            </w:pPr>
            <w:r>
              <w:rPr>
                <w:sz w:val="20"/>
                <w:szCs w:val="20"/>
              </w:rPr>
              <w:t>-0.14</w:t>
            </w:r>
          </w:p>
        </w:tc>
        <w:tc>
          <w:tcPr>
            <w:tcW w:w="1440" w:type="dxa"/>
            <w:tcBorders>
              <w:left w:val="nil"/>
              <w:right w:val="nil"/>
            </w:tcBorders>
            <w:vAlign w:val="center"/>
          </w:tcPr>
          <w:p w14:paraId="6207DA04" w14:textId="77777777" w:rsidR="009233EA" w:rsidRPr="000D4336" w:rsidRDefault="009233EA" w:rsidP="0015725C">
            <w:pPr>
              <w:rPr>
                <w:sz w:val="20"/>
                <w:szCs w:val="20"/>
              </w:rPr>
            </w:pPr>
            <w:r>
              <w:rPr>
                <w:sz w:val="20"/>
                <w:szCs w:val="20"/>
              </w:rPr>
              <w:t>1.72*** (0.54)</w:t>
            </w:r>
          </w:p>
        </w:tc>
        <w:tc>
          <w:tcPr>
            <w:tcW w:w="720" w:type="dxa"/>
            <w:tcBorders>
              <w:left w:val="nil"/>
              <w:right w:val="nil"/>
            </w:tcBorders>
            <w:vAlign w:val="center"/>
          </w:tcPr>
          <w:p w14:paraId="6243A690" w14:textId="77777777" w:rsidR="009233EA" w:rsidRPr="000D4336" w:rsidRDefault="009233EA" w:rsidP="0015725C">
            <w:pPr>
              <w:rPr>
                <w:sz w:val="20"/>
                <w:szCs w:val="20"/>
              </w:rPr>
            </w:pPr>
            <w:r>
              <w:rPr>
                <w:sz w:val="20"/>
                <w:szCs w:val="20"/>
              </w:rPr>
              <w:t>3.19</w:t>
            </w:r>
          </w:p>
        </w:tc>
        <w:tc>
          <w:tcPr>
            <w:tcW w:w="1170" w:type="dxa"/>
            <w:tcBorders>
              <w:left w:val="nil"/>
              <w:right w:val="nil"/>
            </w:tcBorders>
            <w:vAlign w:val="center"/>
          </w:tcPr>
          <w:p w14:paraId="5859DDB8" w14:textId="77777777" w:rsidR="009233EA" w:rsidRPr="000D4336" w:rsidRDefault="009233EA" w:rsidP="0015725C">
            <w:pPr>
              <w:ind w:left="134"/>
              <w:rPr>
                <w:sz w:val="20"/>
                <w:szCs w:val="20"/>
              </w:rPr>
            </w:pPr>
            <w:r>
              <w:rPr>
                <w:sz w:val="20"/>
                <w:szCs w:val="20"/>
              </w:rPr>
              <w:t>0.49</w:t>
            </w:r>
          </w:p>
        </w:tc>
      </w:tr>
      <w:tr w:rsidR="009233EA" w14:paraId="575EB5A2" w14:textId="77777777" w:rsidTr="0015725C">
        <w:trPr>
          <w:trHeight w:val="317"/>
        </w:trPr>
        <w:tc>
          <w:tcPr>
            <w:tcW w:w="2070" w:type="dxa"/>
            <w:tcBorders>
              <w:left w:val="nil"/>
              <w:bottom w:val="single" w:sz="4" w:space="0" w:color="auto"/>
              <w:right w:val="nil"/>
            </w:tcBorders>
            <w:vAlign w:val="center"/>
          </w:tcPr>
          <w:p w14:paraId="13846184" w14:textId="77777777" w:rsidR="009233EA" w:rsidRPr="00584641" w:rsidRDefault="009233EA" w:rsidP="0015725C">
            <w:pPr>
              <w:rPr>
                <w:color w:val="1A1A1A"/>
                <w:sz w:val="20"/>
                <w:szCs w:val="20"/>
                <w:highlight w:val="yellow"/>
              </w:rPr>
            </w:pPr>
            <w:r w:rsidRPr="00E725D2">
              <w:rPr>
                <w:color w:val="1A1A1A"/>
                <w:sz w:val="20"/>
                <w:szCs w:val="20"/>
              </w:rPr>
              <w:t>No CI (</w:t>
            </w:r>
            <w:r w:rsidRPr="00E725D2">
              <w:rPr>
                <w:i/>
                <w:color w:val="1A1A1A"/>
                <w:sz w:val="20"/>
                <w:szCs w:val="20"/>
              </w:rPr>
              <w:t>N=101, 26</w:t>
            </w:r>
            <w:r w:rsidRPr="00E725D2">
              <w:rPr>
                <w:color w:val="1A1A1A"/>
                <w:sz w:val="20"/>
                <w:szCs w:val="20"/>
              </w:rPr>
              <w:t>)</w:t>
            </w:r>
          </w:p>
        </w:tc>
        <w:tc>
          <w:tcPr>
            <w:tcW w:w="990" w:type="dxa"/>
            <w:tcBorders>
              <w:left w:val="nil"/>
              <w:bottom w:val="single" w:sz="4" w:space="0" w:color="auto"/>
              <w:right w:val="nil"/>
            </w:tcBorders>
            <w:vAlign w:val="center"/>
          </w:tcPr>
          <w:p w14:paraId="589DBB33" w14:textId="77777777" w:rsidR="009233EA" w:rsidRPr="009D3653" w:rsidRDefault="009233EA" w:rsidP="0015725C">
            <w:pPr>
              <w:rPr>
                <w:color w:val="1A1A1A"/>
                <w:sz w:val="20"/>
                <w:szCs w:val="20"/>
              </w:rPr>
            </w:pPr>
            <w:r w:rsidRPr="000B1AD6">
              <w:rPr>
                <w:color w:val="1A1A1A"/>
                <w:sz w:val="20"/>
                <w:szCs w:val="20"/>
              </w:rPr>
              <w:t xml:space="preserve">  0.93</w:t>
            </w:r>
          </w:p>
        </w:tc>
        <w:tc>
          <w:tcPr>
            <w:tcW w:w="720" w:type="dxa"/>
            <w:tcBorders>
              <w:left w:val="nil"/>
              <w:bottom w:val="single" w:sz="4" w:space="0" w:color="auto"/>
              <w:right w:val="nil"/>
            </w:tcBorders>
            <w:vAlign w:val="center"/>
          </w:tcPr>
          <w:p w14:paraId="362380D9" w14:textId="77777777" w:rsidR="009233EA" w:rsidRPr="009D3653" w:rsidRDefault="009233EA" w:rsidP="0015725C">
            <w:pPr>
              <w:rPr>
                <w:color w:val="1A1A1A"/>
                <w:sz w:val="20"/>
                <w:szCs w:val="20"/>
              </w:rPr>
            </w:pPr>
            <w:r w:rsidRPr="000B1AD6">
              <w:rPr>
                <w:color w:val="1A1A1A"/>
                <w:sz w:val="20"/>
                <w:szCs w:val="20"/>
              </w:rPr>
              <w:t>-0.16</w:t>
            </w:r>
          </w:p>
        </w:tc>
        <w:tc>
          <w:tcPr>
            <w:tcW w:w="990" w:type="dxa"/>
            <w:tcBorders>
              <w:left w:val="nil"/>
              <w:bottom w:val="single" w:sz="4" w:space="0" w:color="auto"/>
              <w:right w:val="nil"/>
            </w:tcBorders>
            <w:vAlign w:val="center"/>
          </w:tcPr>
          <w:p w14:paraId="0B12DF33" w14:textId="77777777" w:rsidR="009233EA" w:rsidRPr="000D4336" w:rsidRDefault="009233EA" w:rsidP="0015725C">
            <w:pPr>
              <w:rPr>
                <w:sz w:val="20"/>
                <w:szCs w:val="20"/>
              </w:rPr>
            </w:pPr>
            <w:r>
              <w:rPr>
                <w:sz w:val="20"/>
                <w:szCs w:val="20"/>
              </w:rPr>
              <w:t>0.81</w:t>
            </w:r>
          </w:p>
        </w:tc>
        <w:tc>
          <w:tcPr>
            <w:tcW w:w="720" w:type="dxa"/>
            <w:tcBorders>
              <w:left w:val="nil"/>
              <w:bottom w:val="single" w:sz="4" w:space="0" w:color="auto"/>
              <w:right w:val="nil"/>
            </w:tcBorders>
            <w:vAlign w:val="center"/>
          </w:tcPr>
          <w:p w14:paraId="6E095D40" w14:textId="77777777" w:rsidR="009233EA" w:rsidRPr="000D4336" w:rsidRDefault="009233EA" w:rsidP="0015725C">
            <w:pPr>
              <w:rPr>
                <w:sz w:val="20"/>
                <w:szCs w:val="20"/>
              </w:rPr>
            </w:pPr>
            <w:r>
              <w:rPr>
                <w:sz w:val="20"/>
                <w:szCs w:val="20"/>
              </w:rPr>
              <w:t>-0.40</w:t>
            </w:r>
          </w:p>
        </w:tc>
        <w:tc>
          <w:tcPr>
            <w:tcW w:w="1440" w:type="dxa"/>
            <w:tcBorders>
              <w:left w:val="nil"/>
              <w:bottom w:val="single" w:sz="4" w:space="0" w:color="auto"/>
              <w:right w:val="nil"/>
            </w:tcBorders>
            <w:vAlign w:val="center"/>
          </w:tcPr>
          <w:p w14:paraId="784B4327" w14:textId="77777777" w:rsidR="009233EA" w:rsidRDefault="009233EA" w:rsidP="0015725C">
            <w:pPr>
              <w:rPr>
                <w:sz w:val="20"/>
                <w:szCs w:val="20"/>
              </w:rPr>
            </w:pPr>
            <w:r>
              <w:rPr>
                <w:sz w:val="20"/>
                <w:szCs w:val="20"/>
              </w:rPr>
              <w:t>0.29 (0.56)</w:t>
            </w:r>
          </w:p>
        </w:tc>
        <w:tc>
          <w:tcPr>
            <w:tcW w:w="720" w:type="dxa"/>
            <w:tcBorders>
              <w:left w:val="nil"/>
              <w:bottom w:val="single" w:sz="4" w:space="0" w:color="auto"/>
              <w:right w:val="nil"/>
            </w:tcBorders>
            <w:vAlign w:val="center"/>
          </w:tcPr>
          <w:p w14:paraId="7A5C2660" w14:textId="77777777" w:rsidR="009233EA" w:rsidRDefault="009233EA" w:rsidP="0015725C">
            <w:pPr>
              <w:rPr>
                <w:sz w:val="20"/>
                <w:szCs w:val="20"/>
              </w:rPr>
            </w:pPr>
            <w:r>
              <w:rPr>
                <w:sz w:val="20"/>
                <w:szCs w:val="20"/>
              </w:rPr>
              <w:t>0.52</w:t>
            </w:r>
          </w:p>
        </w:tc>
        <w:tc>
          <w:tcPr>
            <w:tcW w:w="1170" w:type="dxa"/>
            <w:tcBorders>
              <w:left w:val="nil"/>
              <w:bottom w:val="single" w:sz="4" w:space="0" w:color="auto"/>
              <w:right w:val="nil"/>
            </w:tcBorders>
            <w:vAlign w:val="center"/>
          </w:tcPr>
          <w:p w14:paraId="3C3930C7" w14:textId="77777777" w:rsidR="009233EA" w:rsidRDefault="009233EA" w:rsidP="0015725C">
            <w:pPr>
              <w:ind w:left="134"/>
              <w:rPr>
                <w:sz w:val="20"/>
                <w:szCs w:val="20"/>
              </w:rPr>
            </w:pPr>
            <w:r>
              <w:rPr>
                <w:sz w:val="20"/>
                <w:szCs w:val="20"/>
              </w:rPr>
              <w:t>0.49</w:t>
            </w:r>
          </w:p>
        </w:tc>
        <w:tc>
          <w:tcPr>
            <w:tcW w:w="990" w:type="dxa"/>
            <w:tcBorders>
              <w:left w:val="nil"/>
              <w:bottom w:val="single" w:sz="4" w:space="0" w:color="auto"/>
              <w:right w:val="nil"/>
            </w:tcBorders>
            <w:vAlign w:val="center"/>
          </w:tcPr>
          <w:p w14:paraId="79111E87" w14:textId="77777777" w:rsidR="009233EA" w:rsidRPr="000D4336" w:rsidRDefault="009233EA" w:rsidP="0015725C">
            <w:pPr>
              <w:rPr>
                <w:sz w:val="20"/>
                <w:szCs w:val="20"/>
              </w:rPr>
            </w:pPr>
            <w:r>
              <w:rPr>
                <w:sz w:val="20"/>
                <w:szCs w:val="20"/>
              </w:rPr>
              <w:t>0.88</w:t>
            </w:r>
          </w:p>
        </w:tc>
        <w:tc>
          <w:tcPr>
            <w:tcW w:w="720" w:type="dxa"/>
            <w:tcBorders>
              <w:left w:val="nil"/>
              <w:bottom w:val="single" w:sz="4" w:space="0" w:color="auto"/>
              <w:right w:val="nil"/>
            </w:tcBorders>
            <w:vAlign w:val="center"/>
          </w:tcPr>
          <w:p w14:paraId="20CD11E3" w14:textId="77777777" w:rsidR="009233EA" w:rsidRPr="000D4336" w:rsidRDefault="009233EA" w:rsidP="0015725C">
            <w:pPr>
              <w:rPr>
                <w:sz w:val="20"/>
                <w:szCs w:val="20"/>
              </w:rPr>
            </w:pPr>
            <w:r>
              <w:rPr>
                <w:sz w:val="20"/>
                <w:szCs w:val="20"/>
              </w:rPr>
              <w:t>-0.19</w:t>
            </w:r>
          </w:p>
        </w:tc>
        <w:tc>
          <w:tcPr>
            <w:tcW w:w="1440" w:type="dxa"/>
            <w:tcBorders>
              <w:left w:val="nil"/>
              <w:bottom w:val="single" w:sz="4" w:space="0" w:color="auto"/>
              <w:right w:val="nil"/>
            </w:tcBorders>
            <w:vAlign w:val="center"/>
          </w:tcPr>
          <w:p w14:paraId="7633FA38" w14:textId="77777777" w:rsidR="009233EA" w:rsidRPr="000D4336" w:rsidRDefault="009233EA" w:rsidP="0015725C">
            <w:pPr>
              <w:rPr>
                <w:sz w:val="20"/>
                <w:szCs w:val="20"/>
              </w:rPr>
            </w:pPr>
            <w:r>
              <w:rPr>
                <w:sz w:val="20"/>
                <w:szCs w:val="20"/>
              </w:rPr>
              <w:t>0.34 (0.58)</w:t>
            </w:r>
          </w:p>
        </w:tc>
        <w:tc>
          <w:tcPr>
            <w:tcW w:w="720" w:type="dxa"/>
            <w:tcBorders>
              <w:left w:val="nil"/>
              <w:bottom w:val="single" w:sz="4" w:space="0" w:color="auto"/>
              <w:right w:val="nil"/>
            </w:tcBorders>
            <w:vAlign w:val="center"/>
          </w:tcPr>
          <w:p w14:paraId="43131E7F" w14:textId="77777777" w:rsidR="009233EA" w:rsidRPr="000D4336" w:rsidRDefault="009233EA" w:rsidP="0015725C">
            <w:pPr>
              <w:rPr>
                <w:sz w:val="20"/>
                <w:szCs w:val="20"/>
              </w:rPr>
            </w:pPr>
            <w:r>
              <w:rPr>
                <w:sz w:val="20"/>
                <w:szCs w:val="20"/>
              </w:rPr>
              <w:t>0.59</w:t>
            </w:r>
          </w:p>
        </w:tc>
        <w:tc>
          <w:tcPr>
            <w:tcW w:w="1170" w:type="dxa"/>
            <w:tcBorders>
              <w:left w:val="nil"/>
              <w:bottom w:val="single" w:sz="4" w:space="0" w:color="auto"/>
              <w:right w:val="nil"/>
            </w:tcBorders>
            <w:vAlign w:val="center"/>
          </w:tcPr>
          <w:p w14:paraId="4F85B432" w14:textId="77777777" w:rsidR="009233EA" w:rsidRPr="000D4336" w:rsidRDefault="009233EA" w:rsidP="0015725C">
            <w:pPr>
              <w:ind w:left="134"/>
              <w:rPr>
                <w:sz w:val="20"/>
                <w:szCs w:val="20"/>
              </w:rPr>
            </w:pPr>
            <w:r>
              <w:rPr>
                <w:sz w:val="20"/>
                <w:szCs w:val="20"/>
              </w:rPr>
              <w:t>0.51</w:t>
            </w:r>
          </w:p>
        </w:tc>
      </w:tr>
      <w:tr w:rsidR="009233EA" w14:paraId="0AEBFA4E" w14:textId="77777777" w:rsidTr="00D61DB0">
        <w:trPr>
          <w:trHeight w:val="1367"/>
        </w:trPr>
        <w:tc>
          <w:tcPr>
            <w:tcW w:w="2070" w:type="dxa"/>
            <w:tcBorders>
              <w:left w:val="nil"/>
              <w:bottom w:val="single" w:sz="4" w:space="0" w:color="auto"/>
              <w:right w:val="nil"/>
            </w:tcBorders>
            <w:vAlign w:val="center"/>
          </w:tcPr>
          <w:p w14:paraId="676AEF07" w14:textId="77777777" w:rsidR="009233EA" w:rsidRPr="00E725D2" w:rsidRDefault="009233EA" w:rsidP="0015725C">
            <w:pPr>
              <w:rPr>
                <w:color w:val="1A1A1A"/>
                <w:sz w:val="20"/>
                <w:szCs w:val="20"/>
              </w:rPr>
            </w:pPr>
          </w:p>
        </w:tc>
        <w:tc>
          <w:tcPr>
            <w:tcW w:w="990" w:type="dxa"/>
            <w:tcBorders>
              <w:left w:val="nil"/>
              <w:bottom w:val="single" w:sz="4" w:space="0" w:color="auto"/>
              <w:right w:val="nil"/>
            </w:tcBorders>
            <w:vAlign w:val="center"/>
          </w:tcPr>
          <w:p w14:paraId="0C60BDF5" w14:textId="77777777" w:rsidR="009233EA" w:rsidRPr="000B1AD6" w:rsidRDefault="009233EA" w:rsidP="0015725C">
            <w:pPr>
              <w:rPr>
                <w:color w:val="1A1A1A"/>
                <w:sz w:val="20"/>
                <w:szCs w:val="20"/>
              </w:rPr>
            </w:pPr>
          </w:p>
        </w:tc>
        <w:tc>
          <w:tcPr>
            <w:tcW w:w="720" w:type="dxa"/>
            <w:tcBorders>
              <w:left w:val="nil"/>
              <w:bottom w:val="single" w:sz="4" w:space="0" w:color="auto"/>
              <w:right w:val="nil"/>
            </w:tcBorders>
            <w:vAlign w:val="center"/>
          </w:tcPr>
          <w:p w14:paraId="76640E62" w14:textId="77777777" w:rsidR="009233EA" w:rsidRPr="000B1AD6" w:rsidRDefault="009233EA" w:rsidP="0015725C">
            <w:pPr>
              <w:rPr>
                <w:color w:val="1A1A1A"/>
                <w:sz w:val="20"/>
                <w:szCs w:val="20"/>
              </w:rPr>
            </w:pPr>
          </w:p>
        </w:tc>
        <w:tc>
          <w:tcPr>
            <w:tcW w:w="990" w:type="dxa"/>
            <w:tcBorders>
              <w:left w:val="nil"/>
              <w:bottom w:val="single" w:sz="4" w:space="0" w:color="auto"/>
              <w:right w:val="nil"/>
            </w:tcBorders>
            <w:vAlign w:val="center"/>
          </w:tcPr>
          <w:p w14:paraId="7788B026" w14:textId="77777777" w:rsidR="009233EA" w:rsidRPr="000D4336" w:rsidRDefault="009233EA" w:rsidP="0015725C">
            <w:pPr>
              <w:rPr>
                <w:sz w:val="20"/>
                <w:szCs w:val="20"/>
              </w:rPr>
            </w:pPr>
          </w:p>
        </w:tc>
        <w:tc>
          <w:tcPr>
            <w:tcW w:w="720" w:type="dxa"/>
            <w:tcBorders>
              <w:left w:val="nil"/>
              <w:bottom w:val="single" w:sz="4" w:space="0" w:color="auto"/>
              <w:right w:val="nil"/>
            </w:tcBorders>
            <w:vAlign w:val="center"/>
          </w:tcPr>
          <w:p w14:paraId="51DA8708" w14:textId="77777777" w:rsidR="009233EA" w:rsidRPr="000D4336" w:rsidRDefault="009233EA" w:rsidP="0015725C">
            <w:pPr>
              <w:rPr>
                <w:sz w:val="20"/>
                <w:szCs w:val="20"/>
              </w:rPr>
            </w:pPr>
          </w:p>
        </w:tc>
        <w:tc>
          <w:tcPr>
            <w:tcW w:w="1440" w:type="dxa"/>
            <w:tcBorders>
              <w:left w:val="nil"/>
              <w:bottom w:val="single" w:sz="4" w:space="0" w:color="auto"/>
              <w:right w:val="nil"/>
            </w:tcBorders>
            <w:vAlign w:val="center"/>
          </w:tcPr>
          <w:p w14:paraId="477B2708" w14:textId="77777777" w:rsidR="009233EA" w:rsidRDefault="009233EA" w:rsidP="0015725C">
            <w:pPr>
              <w:rPr>
                <w:sz w:val="20"/>
                <w:szCs w:val="20"/>
              </w:rPr>
            </w:pPr>
          </w:p>
        </w:tc>
        <w:tc>
          <w:tcPr>
            <w:tcW w:w="720" w:type="dxa"/>
            <w:tcBorders>
              <w:left w:val="nil"/>
              <w:bottom w:val="single" w:sz="4" w:space="0" w:color="auto"/>
              <w:right w:val="nil"/>
            </w:tcBorders>
            <w:vAlign w:val="center"/>
          </w:tcPr>
          <w:p w14:paraId="5A9531AD" w14:textId="77777777" w:rsidR="009233EA" w:rsidRDefault="009233EA" w:rsidP="0015725C">
            <w:pPr>
              <w:rPr>
                <w:sz w:val="20"/>
                <w:szCs w:val="20"/>
              </w:rPr>
            </w:pPr>
          </w:p>
        </w:tc>
        <w:tc>
          <w:tcPr>
            <w:tcW w:w="1170" w:type="dxa"/>
            <w:tcBorders>
              <w:left w:val="nil"/>
              <w:bottom w:val="single" w:sz="4" w:space="0" w:color="auto"/>
              <w:right w:val="nil"/>
            </w:tcBorders>
            <w:vAlign w:val="center"/>
          </w:tcPr>
          <w:p w14:paraId="289F9689" w14:textId="77777777" w:rsidR="009233EA" w:rsidRDefault="009233EA" w:rsidP="0015725C">
            <w:pPr>
              <w:rPr>
                <w:sz w:val="20"/>
                <w:szCs w:val="20"/>
              </w:rPr>
            </w:pPr>
          </w:p>
        </w:tc>
        <w:tc>
          <w:tcPr>
            <w:tcW w:w="990" w:type="dxa"/>
            <w:tcBorders>
              <w:left w:val="nil"/>
              <w:bottom w:val="single" w:sz="4" w:space="0" w:color="auto"/>
              <w:right w:val="nil"/>
            </w:tcBorders>
            <w:vAlign w:val="center"/>
          </w:tcPr>
          <w:p w14:paraId="0D5ED3B3" w14:textId="77777777" w:rsidR="009233EA" w:rsidRPr="000D4336" w:rsidRDefault="009233EA" w:rsidP="0015725C">
            <w:pPr>
              <w:rPr>
                <w:sz w:val="20"/>
                <w:szCs w:val="20"/>
              </w:rPr>
            </w:pPr>
          </w:p>
        </w:tc>
        <w:tc>
          <w:tcPr>
            <w:tcW w:w="720" w:type="dxa"/>
            <w:tcBorders>
              <w:left w:val="nil"/>
              <w:bottom w:val="single" w:sz="4" w:space="0" w:color="auto"/>
              <w:right w:val="nil"/>
            </w:tcBorders>
            <w:vAlign w:val="center"/>
          </w:tcPr>
          <w:p w14:paraId="09EC29E9" w14:textId="77777777" w:rsidR="009233EA" w:rsidRPr="000D4336" w:rsidRDefault="009233EA" w:rsidP="0015725C">
            <w:pPr>
              <w:rPr>
                <w:sz w:val="20"/>
                <w:szCs w:val="20"/>
              </w:rPr>
            </w:pPr>
          </w:p>
        </w:tc>
        <w:tc>
          <w:tcPr>
            <w:tcW w:w="1440" w:type="dxa"/>
            <w:tcBorders>
              <w:left w:val="nil"/>
              <w:bottom w:val="single" w:sz="4" w:space="0" w:color="auto"/>
              <w:right w:val="nil"/>
            </w:tcBorders>
            <w:vAlign w:val="center"/>
          </w:tcPr>
          <w:p w14:paraId="441085BE" w14:textId="77777777" w:rsidR="009233EA" w:rsidRDefault="009233EA" w:rsidP="0015725C">
            <w:pPr>
              <w:rPr>
                <w:sz w:val="20"/>
                <w:szCs w:val="20"/>
              </w:rPr>
            </w:pPr>
          </w:p>
        </w:tc>
        <w:tc>
          <w:tcPr>
            <w:tcW w:w="720" w:type="dxa"/>
            <w:tcBorders>
              <w:left w:val="nil"/>
              <w:bottom w:val="single" w:sz="4" w:space="0" w:color="auto"/>
              <w:right w:val="nil"/>
            </w:tcBorders>
            <w:vAlign w:val="center"/>
          </w:tcPr>
          <w:p w14:paraId="48E7A968" w14:textId="77777777" w:rsidR="009233EA" w:rsidRDefault="009233EA" w:rsidP="0015725C">
            <w:pPr>
              <w:rPr>
                <w:sz w:val="20"/>
                <w:szCs w:val="20"/>
              </w:rPr>
            </w:pPr>
          </w:p>
        </w:tc>
        <w:tc>
          <w:tcPr>
            <w:tcW w:w="1170" w:type="dxa"/>
            <w:tcBorders>
              <w:left w:val="nil"/>
              <w:bottom w:val="single" w:sz="4" w:space="0" w:color="auto"/>
              <w:right w:val="nil"/>
            </w:tcBorders>
            <w:vAlign w:val="center"/>
          </w:tcPr>
          <w:p w14:paraId="7A5ADD62" w14:textId="77777777" w:rsidR="009233EA" w:rsidRDefault="009233EA" w:rsidP="0015725C">
            <w:pPr>
              <w:rPr>
                <w:sz w:val="20"/>
                <w:szCs w:val="20"/>
              </w:rPr>
            </w:pPr>
          </w:p>
        </w:tc>
      </w:tr>
      <w:tr w:rsidR="009233EA" w14:paraId="2DF40092" w14:textId="77777777" w:rsidTr="0015725C">
        <w:trPr>
          <w:trHeight w:val="530"/>
        </w:trPr>
        <w:tc>
          <w:tcPr>
            <w:tcW w:w="2070" w:type="dxa"/>
            <w:tcBorders>
              <w:top w:val="single" w:sz="4" w:space="0" w:color="auto"/>
              <w:left w:val="nil"/>
              <w:right w:val="nil"/>
            </w:tcBorders>
            <w:vAlign w:val="center"/>
          </w:tcPr>
          <w:p w14:paraId="19EE4600" w14:textId="77777777" w:rsidR="009233EA" w:rsidRPr="00966567" w:rsidRDefault="009233EA" w:rsidP="0015725C">
            <w:pPr>
              <w:rPr>
                <w:color w:val="1A1A1A"/>
                <w:sz w:val="20"/>
                <w:szCs w:val="20"/>
                <w:highlight w:val="yellow"/>
              </w:rPr>
            </w:pPr>
          </w:p>
        </w:tc>
        <w:tc>
          <w:tcPr>
            <w:tcW w:w="1710" w:type="dxa"/>
            <w:gridSpan w:val="2"/>
            <w:tcBorders>
              <w:top w:val="single" w:sz="4" w:space="0" w:color="auto"/>
              <w:left w:val="nil"/>
              <w:right w:val="nil"/>
            </w:tcBorders>
            <w:vAlign w:val="center"/>
          </w:tcPr>
          <w:p w14:paraId="6500224C" w14:textId="77777777" w:rsidR="009233EA" w:rsidRPr="000B1AD6" w:rsidRDefault="009233EA" w:rsidP="0015725C">
            <w:pPr>
              <w:jc w:val="center"/>
              <w:rPr>
                <w:color w:val="1A1A1A"/>
                <w:sz w:val="20"/>
                <w:szCs w:val="20"/>
              </w:rPr>
            </w:pPr>
            <w:r w:rsidRPr="00714A80">
              <w:rPr>
                <w:b/>
                <w:color w:val="1A1A1A"/>
                <w:sz w:val="20"/>
                <w:szCs w:val="20"/>
              </w:rPr>
              <w:t>Unmatched</w:t>
            </w:r>
            <w:r>
              <w:rPr>
                <w:b/>
                <w:color w:val="1A1A1A"/>
                <w:sz w:val="20"/>
                <w:szCs w:val="20"/>
              </w:rPr>
              <w:t xml:space="preserve"> Cox Model Result</w:t>
            </w:r>
          </w:p>
        </w:tc>
        <w:tc>
          <w:tcPr>
            <w:tcW w:w="1710" w:type="dxa"/>
            <w:gridSpan w:val="2"/>
            <w:tcBorders>
              <w:top w:val="single" w:sz="4" w:space="0" w:color="auto"/>
              <w:left w:val="nil"/>
              <w:right w:val="nil"/>
            </w:tcBorders>
            <w:vAlign w:val="center"/>
          </w:tcPr>
          <w:p w14:paraId="5130B592" w14:textId="77777777" w:rsidR="009233EA" w:rsidRPr="000D4336" w:rsidRDefault="009233EA" w:rsidP="0015725C">
            <w:pPr>
              <w:jc w:val="center"/>
              <w:rPr>
                <w:sz w:val="20"/>
                <w:szCs w:val="20"/>
              </w:rPr>
            </w:pPr>
            <w:r>
              <w:rPr>
                <w:b/>
                <w:color w:val="1A1A1A"/>
                <w:sz w:val="20"/>
                <w:szCs w:val="20"/>
              </w:rPr>
              <w:t>Match 1 Cox Model Result</w:t>
            </w:r>
          </w:p>
        </w:tc>
        <w:tc>
          <w:tcPr>
            <w:tcW w:w="2160" w:type="dxa"/>
            <w:gridSpan w:val="2"/>
            <w:tcBorders>
              <w:top w:val="single" w:sz="4" w:space="0" w:color="auto"/>
              <w:left w:val="nil"/>
              <w:right w:val="nil"/>
            </w:tcBorders>
            <w:vAlign w:val="center"/>
          </w:tcPr>
          <w:p w14:paraId="54B27476" w14:textId="77777777" w:rsidR="009233EA" w:rsidRDefault="009233EA" w:rsidP="0015725C">
            <w:pPr>
              <w:jc w:val="center"/>
              <w:rPr>
                <w:sz w:val="20"/>
                <w:szCs w:val="20"/>
              </w:rPr>
            </w:pPr>
            <w:r>
              <w:rPr>
                <w:b/>
                <w:color w:val="1A1A1A"/>
                <w:sz w:val="20"/>
                <w:szCs w:val="20"/>
              </w:rPr>
              <w:t>ATT (Match 1)</w:t>
            </w:r>
          </w:p>
        </w:tc>
        <w:tc>
          <w:tcPr>
            <w:tcW w:w="1170" w:type="dxa"/>
            <w:tcBorders>
              <w:top w:val="single" w:sz="4" w:space="0" w:color="auto"/>
              <w:left w:val="nil"/>
              <w:right w:val="nil"/>
            </w:tcBorders>
            <w:vAlign w:val="center"/>
          </w:tcPr>
          <w:p w14:paraId="5D2AA536" w14:textId="77777777" w:rsidR="009233EA" w:rsidRDefault="009233EA" w:rsidP="0015725C">
            <w:pPr>
              <w:jc w:val="center"/>
              <w:rPr>
                <w:sz w:val="20"/>
                <w:szCs w:val="20"/>
              </w:rPr>
            </w:pPr>
            <w:r>
              <w:rPr>
                <w:b/>
                <w:color w:val="1A1A1A"/>
                <w:sz w:val="20"/>
                <w:szCs w:val="20"/>
              </w:rPr>
              <w:t>Balance Statistics</w:t>
            </w:r>
          </w:p>
        </w:tc>
        <w:tc>
          <w:tcPr>
            <w:tcW w:w="1710" w:type="dxa"/>
            <w:gridSpan w:val="2"/>
            <w:tcBorders>
              <w:top w:val="single" w:sz="4" w:space="0" w:color="auto"/>
              <w:left w:val="nil"/>
              <w:right w:val="nil"/>
            </w:tcBorders>
            <w:vAlign w:val="center"/>
          </w:tcPr>
          <w:p w14:paraId="4810FA5C" w14:textId="77777777" w:rsidR="009233EA" w:rsidRPr="000D4336" w:rsidRDefault="009233EA" w:rsidP="0015725C">
            <w:pPr>
              <w:jc w:val="center"/>
              <w:rPr>
                <w:sz w:val="20"/>
                <w:szCs w:val="20"/>
              </w:rPr>
            </w:pPr>
            <w:r>
              <w:rPr>
                <w:b/>
                <w:color w:val="1A1A1A"/>
                <w:sz w:val="20"/>
                <w:szCs w:val="20"/>
              </w:rPr>
              <w:t>Match 2 Cox Model Result</w:t>
            </w:r>
          </w:p>
        </w:tc>
        <w:tc>
          <w:tcPr>
            <w:tcW w:w="2160" w:type="dxa"/>
            <w:gridSpan w:val="2"/>
            <w:tcBorders>
              <w:top w:val="single" w:sz="4" w:space="0" w:color="auto"/>
              <w:left w:val="nil"/>
              <w:right w:val="nil"/>
            </w:tcBorders>
            <w:vAlign w:val="center"/>
          </w:tcPr>
          <w:p w14:paraId="4E616AEC" w14:textId="77777777" w:rsidR="009233EA" w:rsidRPr="000D4336" w:rsidRDefault="009233EA" w:rsidP="0015725C">
            <w:pPr>
              <w:jc w:val="center"/>
              <w:rPr>
                <w:sz w:val="20"/>
                <w:szCs w:val="20"/>
              </w:rPr>
            </w:pPr>
            <w:r>
              <w:rPr>
                <w:b/>
                <w:color w:val="1A1A1A"/>
                <w:sz w:val="20"/>
                <w:szCs w:val="20"/>
              </w:rPr>
              <w:t>ATT (Match 2)</w:t>
            </w:r>
          </w:p>
        </w:tc>
        <w:tc>
          <w:tcPr>
            <w:tcW w:w="1170" w:type="dxa"/>
            <w:tcBorders>
              <w:top w:val="single" w:sz="4" w:space="0" w:color="auto"/>
              <w:left w:val="nil"/>
              <w:right w:val="nil"/>
            </w:tcBorders>
            <w:vAlign w:val="center"/>
          </w:tcPr>
          <w:p w14:paraId="0A4FAEDD" w14:textId="77777777" w:rsidR="009233EA" w:rsidRPr="000D4336" w:rsidRDefault="009233EA" w:rsidP="0015725C">
            <w:pPr>
              <w:jc w:val="center"/>
              <w:rPr>
                <w:sz w:val="20"/>
                <w:szCs w:val="20"/>
              </w:rPr>
            </w:pPr>
            <w:r>
              <w:rPr>
                <w:b/>
                <w:color w:val="1A1A1A"/>
                <w:sz w:val="20"/>
                <w:szCs w:val="20"/>
              </w:rPr>
              <w:t>Balance Statistics</w:t>
            </w:r>
          </w:p>
        </w:tc>
      </w:tr>
      <w:tr w:rsidR="009233EA" w14:paraId="0977BDDA" w14:textId="77777777" w:rsidTr="00484234">
        <w:trPr>
          <w:trHeight w:val="440"/>
        </w:trPr>
        <w:tc>
          <w:tcPr>
            <w:tcW w:w="2070" w:type="dxa"/>
            <w:tcBorders>
              <w:left w:val="nil"/>
              <w:bottom w:val="single" w:sz="4" w:space="0" w:color="auto"/>
              <w:right w:val="nil"/>
            </w:tcBorders>
            <w:vAlign w:val="center"/>
          </w:tcPr>
          <w:p w14:paraId="04C6A1EE" w14:textId="77777777" w:rsidR="009233EA" w:rsidRPr="00966567" w:rsidRDefault="009233EA" w:rsidP="0015725C">
            <w:pPr>
              <w:rPr>
                <w:color w:val="1A1A1A"/>
                <w:sz w:val="20"/>
                <w:szCs w:val="20"/>
                <w:highlight w:val="yellow"/>
              </w:rPr>
            </w:pPr>
          </w:p>
        </w:tc>
        <w:tc>
          <w:tcPr>
            <w:tcW w:w="990" w:type="dxa"/>
            <w:tcBorders>
              <w:left w:val="nil"/>
              <w:bottom w:val="single" w:sz="4" w:space="0" w:color="auto"/>
              <w:right w:val="nil"/>
            </w:tcBorders>
            <w:vAlign w:val="center"/>
          </w:tcPr>
          <w:p w14:paraId="533EE67A" w14:textId="77777777" w:rsidR="009233EA" w:rsidRPr="000B1AD6" w:rsidRDefault="009233EA" w:rsidP="0015725C">
            <w:pPr>
              <w:rPr>
                <w:color w:val="1A1A1A"/>
                <w:sz w:val="20"/>
                <w:szCs w:val="20"/>
              </w:rPr>
            </w:pPr>
            <w:r>
              <w:rPr>
                <w:i/>
                <w:color w:val="1A1A1A"/>
                <w:sz w:val="20"/>
                <w:szCs w:val="20"/>
              </w:rPr>
              <w:t>Estimate</w:t>
            </w:r>
          </w:p>
        </w:tc>
        <w:tc>
          <w:tcPr>
            <w:tcW w:w="720" w:type="dxa"/>
            <w:tcBorders>
              <w:left w:val="nil"/>
              <w:bottom w:val="single" w:sz="4" w:space="0" w:color="auto"/>
              <w:right w:val="nil"/>
            </w:tcBorders>
            <w:vAlign w:val="center"/>
          </w:tcPr>
          <w:p w14:paraId="2F1CA6F2" w14:textId="77777777" w:rsidR="009233EA" w:rsidRPr="000B1AD6" w:rsidRDefault="009233EA" w:rsidP="0015725C">
            <w:pPr>
              <w:rPr>
                <w:color w:val="1A1A1A"/>
                <w:sz w:val="20"/>
                <w:szCs w:val="20"/>
              </w:rPr>
            </w:pPr>
            <w:r w:rsidRPr="001833CD">
              <w:rPr>
                <w:i/>
                <w:color w:val="1A1A1A"/>
                <w:sz w:val="20"/>
                <w:szCs w:val="20"/>
              </w:rPr>
              <w:t>T-stat</w:t>
            </w:r>
          </w:p>
        </w:tc>
        <w:tc>
          <w:tcPr>
            <w:tcW w:w="990" w:type="dxa"/>
            <w:tcBorders>
              <w:left w:val="nil"/>
              <w:bottom w:val="single" w:sz="4" w:space="0" w:color="auto"/>
              <w:right w:val="nil"/>
            </w:tcBorders>
            <w:vAlign w:val="center"/>
          </w:tcPr>
          <w:p w14:paraId="793D5678" w14:textId="77777777" w:rsidR="009233EA" w:rsidRPr="000D4336" w:rsidRDefault="009233EA" w:rsidP="0015725C">
            <w:pPr>
              <w:rPr>
                <w:sz w:val="20"/>
                <w:szCs w:val="20"/>
              </w:rPr>
            </w:pPr>
            <w:r>
              <w:rPr>
                <w:i/>
                <w:color w:val="1A1A1A"/>
                <w:sz w:val="20"/>
                <w:szCs w:val="20"/>
              </w:rPr>
              <w:t>Estimate</w:t>
            </w:r>
          </w:p>
        </w:tc>
        <w:tc>
          <w:tcPr>
            <w:tcW w:w="720" w:type="dxa"/>
            <w:tcBorders>
              <w:left w:val="nil"/>
              <w:bottom w:val="single" w:sz="4" w:space="0" w:color="auto"/>
              <w:right w:val="nil"/>
            </w:tcBorders>
            <w:vAlign w:val="center"/>
          </w:tcPr>
          <w:p w14:paraId="412B4184" w14:textId="77777777" w:rsidR="009233EA" w:rsidRPr="000D4336" w:rsidRDefault="009233EA" w:rsidP="0015725C">
            <w:pPr>
              <w:rPr>
                <w:sz w:val="20"/>
                <w:szCs w:val="20"/>
              </w:rPr>
            </w:pPr>
            <w:r w:rsidRPr="001833CD">
              <w:rPr>
                <w:i/>
                <w:color w:val="1A1A1A"/>
                <w:sz w:val="20"/>
                <w:szCs w:val="20"/>
              </w:rPr>
              <w:t>T-stat</w:t>
            </w:r>
          </w:p>
        </w:tc>
        <w:tc>
          <w:tcPr>
            <w:tcW w:w="1440" w:type="dxa"/>
            <w:tcBorders>
              <w:left w:val="nil"/>
              <w:bottom w:val="single" w:sz="4" w:space="0" w:color="auto"/>
              <w:right w:val="nil"/>
            </w:tcBorders>
            <w:vAlign w:val="center"/>
          </w:tcPr>
          <w:p w14:paraId="337D2B9D" w14:textId="77777777" w:rsidR="009233EA" w:rsidRDefault="009233EA" w:rsidP="0015725C">
            <w:pPr>
              <w:rPr>
                <w:sz w:val="20"/>
                <w:szCs w:val="20"/>
              </w:rPr>
            </w:pPr>
            <w:r w:rsidRPr="001833CD">
              <w:rPr>
                <w:i/>
                <w:color w:val="1A1A1A"/>
                <w:sz w:val="20"/>
                <w:szCs w:val="20"/>
              </w:rPr>
              <w:t>Estimate</w:t>
            </w:r>
            <w:r>
              <w:rPr>
                <w:i/>
                <w:color w:val="1A1A1A"/>
                <w:sz w:val="20"/>
                <w:szCs w:val="20"/>
              </w:rPr>
              <w:t xml:space="preserve"> (SE)</w:t>
            </w:r>
          </w:p>
        </w:tc>
        <w:tc>
          <w:tcPr>
            <w:tcW w:w="720" w:type="dxa"/>
            <w:tcBorders>
              <w:left w:val="nil"/>
              <w:bottom w:val="single" w:sz="4" w:space="0" w:color="auto"/>
              <w:right w:val="nil"/>
            </w:tcBorders>
            <w:vAlign w:val="center"/>
          </w:tcPr>
          <w:p w14:paraId="63FEE486" w14:textId="77777777" w:rsidR="009233EA" w:rsidRDefault="009233EA" w:rsidP="0015725C">
            <w:pPr>
              <w:rPr>
                <w:sz w:val="20"/>
                <w:szCs w:val="20"/>
              </w:rPr>
            </w:pPr>
            <w:r w:rsidRPr="001833CD">
              <w:rPr>
                <w:i/>
                <w:color w:val="1A1A1A"/>
                <w:sz w:val="20"/>
                <w:szCs w:val="20"/>
              </w:rPr>
              <w:t>T-stat</w:t>
            </w:r>
          </w:p>
        </w:tc>
        <w:tc>
          <w:tcPr>
            <w:tcW w:w="1170" w:type="dxa"/>
            <w:tcBorders>
              <w:left w:val="nil"/>
              <w:bottom w:val="single" w:sz="4" w:space="0" w:color="auto"/>
              <w:right w:val="nil"/>
            </w:tcBorders>
            <w:vAlign w:val="center"/>
          </w:tcPr>
          <w:p w14:paraId="4491D540" w14:textId="77777777" w:rsidR="009233EA" w:rsidRDefault="009233EA" w:rsidP="0015725C">
            <w:pPr>
              <w:rPr>
                <w:sz w:val="20"/>
                <w:szCs w:val="20"/>
              </w:rPr>
            </w:pPr>
            <w:r>
              <w:rPr>
                <w:i/>
                <w:sz w:val="20"/>
                <w:szCs w:val="20"/>
              </w:rPr>
              <w:t>Post</w:t>
            </w:r>
            <w:r w:rsidRPr="001833CD">
              <w:rPr>
                <w:i/>
                <w:sz w:val="20"/>
                <w:szCs w:val="20"/>
              </w:rPr>
              <w:t xml:space="preserve">-match </w:t>
            </w:r>
            <w:r>
              <w:rPr>
                <w:i/>
                <w:sz w:val="20"/>
                <w:szCs w:val="20"/>
              </w:rPr>
              <w:t xml:space="preserve">min. </w:t>
            </w:r>
            <w:r w:rsidRPr="001833CD">
              <w:rPr>
                <w:i/>
                <w:sz w:val="20"/>
                <w:szCs w:val="20"/>
              </w:rPr>
              <w:t>p-val</w:t>
            </w:r>
            <w:r>
              <w:rPr>
                <w:i/>
                <w:sz w:val="20"/>
                <w:szCs w:val="20"/>
              </w:rPr>
              <w:t>.</w:t>
            </w:r>
          </w:p>
        </w:tc>
        <w:tc>
          <w:tcPr>
            <w:tcW w:w="990" w:type="dxa"/>
            <w:tcBorders>
              <w:left w:val="nil"/>
              <w:bottom w:val="single" w:sz="4" w:space="0" w:color="auto"/>
              <w:right w:val="nil"/>
            </w:tcBorders>
            <w:vAlign w:val="center"/>
          </w:tcPr>
          <w:p w14:paraId="29AED9A9" w14:textId="77777777" w:rsidR="009233EA" w:rsidRPr="000D4336" w:rsidRDefault="009233EA" w:rsidP="0015725C">
            <w:pPr>
              <w:rPr>
                <w:sz w:val="20"/>
                <w:szCs w:val="20"/>
              </w:rPr>
            </w:pPr>
            <w:r>
              <w:rPr>
                <w:i/>
                <w:color w:val="1A1A1A"/>
                <w:sz w:val="20"/>
                <w:szCs w:val="20"/>
              </w:rPr>
              <w:t>Estimate</w:t>
            </w:r>
          </w:p>
        </w:tc>
        <w:tc>
          <w:tcPr>
            <w:tcW w:w="720" w:type="dxa"/>
            <w:tcBorders>
              <w:left w:val="nil"/>
              <w:bottom w:val="single" w:sz="4" w:space="0" w:color="auto"/>
              <w:right w:val="nil"/>
            </w:tcBorders>
            <w:vAlign w:val="center"/>
          </w:tcPr>
          <w:p w14:paraId="33E0E0F7" w14:textId="77777777" w:rsidR="009233EA" w:rsidRPr="000D4336" w:rsidRDefault="009233EA" w:rsidP="0015725C">
            <w:pPr>
              <w:rPr>
                <w:sz w:val="20"/>
                <w:szCs w:val="20"/>
              </w:rPr>
            </w:pPr>
            <w:r w:rsidRPr="001833CD">
              <w:rPr>
                <w:i/>
                <w:color w:val="1A1A1A"/>
                <w:sz w:val="20"/>
                <w:szCs w:val="20"/>
              </w:rPr>
              <w:t>T-stat</w:t>
            </w:r>
          </w:p>
        </w:tc>
        <w:tc>
          <w:tcPr>
            <w:tcW w:w="1440" w:type="dxa"/>
            <w:tcBorders>
              <w:left w:val="nil"/>
              <w:bottom w:val="single" w:sz="4" w:space="0" w:color="auto"/>
              <w:right w:val="nil"/>
            </w:tcBorders>
            <w:vAlign w:val="center"/>
          </w:tcPr>
          <w:p w14:paraId="552342E3" w14:textId="77777777" w:rsidR="009233EA" w:rsidRPr="000D4336" w:rsidRDefault="009233EA" w:rsidP="0015725C">
            <w:pPr>
              <w:rPr>
                <w:sz w:val="20"/>
                <w:szCs w:val="20"/>
              </w:rPr>
            </w:pPr>
            <w:r w:rsidRPr="001833CD">
              <w:rPr>
                <w:i/>
                <w:color w:val="1A1A1A"/>
                <w:sz w:val="20"/>
                <w:szCs w:val="20"/>
              </w:rPr>
              <w:t>Estimate</w:t>
            </w:r>
            <w:r>
              <w:rPr>
                <w:i/>
                <w:color w:val="1A1A1A"/>
                <w:sz w:val="20"/>
                <w:szCs w:val="20"/>
              </w:rPr>
              <w:t xml:space="preserve"> (SE)</w:t>
            </w:r>
          </w:p>
        </w:tc>
        <w:tc>
          <w:tcPr>
            <w:tcW w:w="720" w:type="dxa"/>
            <w:tcBorders>
              <w:left w:val="nil"/>
              <w:bottom w:val="single" w:sz="4" w:space="0" w:color="auto"/>
              <w:right w:val="nil"/>
            </w:tcBorders>
            <w:vAlign w:val="center"/>
          </w:tcPr>
          <w:p w14:paraId="44C9F287" w14:textId="77777777" w:rsidR="009233EA" w:rsidRPr="000D4336" w:rsidRDefault="009233EA" w:rsidP="0015725C">
            <w:pPr>
              <w:rPr>
                <w:sz w:val="20"/>
                <w:szCs w:val="20"/>
              </w:rPr>
            </w:pPr>
            <w:r w:rsidRPr="001833CD">
              <w:rPr>
                <w:i/>
                <w:color w:val="1A1A1A"/>
                <w:sz w:val="20"/>
                <w:szCs w:val="20"/>
              </w:rPr>
              <w:t>T-stat</w:t>
            </w:r>
          </w:p>
        </w:tc>
        <w:tc>
          <w:tcPr>
            <w:tcW w:w="1170" w:type="dxa"/>
            <w:tcBorders>
              <w:left w:val="nil"/>
              <w:bottom w:val="single" w:sz="4" w:space="0" w:color="auto"/>
              <w:right w:val="nil"/>
            </w:tcBorders>
            <w:vAlign w:val="center"/>
          </w:tcPr>
          <w:p w14:paraId="126A0CBF" w14:textId="77777777" w:rsidR="009233EA" w:rsidRPr="000D4336" w:rsidRDefault="009233EA" w:rsidP="0015725C">
            <w:pPr>
              <w:rPr>
                <w:sz w:val="20"/>
                <w:szCs w:val="20"/>
              </w:rPr>
            </w:pPr>
            <w:r>
              <w:rPr>
                <w:i/>
                <w:sz w:val="20"/>
                <w:szCs w:val="20"/>
              </w:rPr>
              <w:t>Post</w:t>
            </w:r>
            <w:r w:rsidRPr="001833CD">
              <w:rPr>
                <w:i/>
                <w:sz w:val="20"/>
                <w:szCs w:val="20"/>
              </w:rPr>
              <w:t xml:space="preserve">-match </w:t>
            </w:r>
            <w:r>
              <w:rPr>
                <w:i/>
                <w:sz w:val="20"/>
                <w:szCs w:val="20"/>
              </w:rPr>
              <w:t xml:space="preserve">min. </w:t>
            </w:r>
            <w:r w:rsidRPr="001833CD">
              <w:rPr>
                <w:i/>
                <w:sz w:val="20"/>
                <w:szCs w:val="20"/>
              </w:rPr>
              <w:t>p-val</w:t>
            </w:r>
            <w:r>
              <w:rPr>
                <w:i/>
                <w:sz w:val="20"/>
                <w:szCs w:val="20"/>
              </w:rPr>
              <w:t>.</w:t>
            </w:r>
          </w:p>
        </w:tc>
      </w:tr>
      <w:tr w:rsidR="009233EA" w14:paraId="0FCBBB87" w14:textId="77777777" w:rsidTr="0015725C">
        <w:trPr>
          <w:trHeight w:val="360"/>
        </w:trPr>
        <w:tc>
          <w:tcPr>
            <w:tcW w:w="13860" w:type="dxa"/>
            <w:gridSpan w:val="13"/>
            <w:tcBorders>
              <w:left w:val="nil"/>
              <w:bottom w:val="single" w:sz="4" w:space="0" w:color="auto"/>
              <w:right w:val="nil"/>
            </w:tcBorders>
            <w:shd w:val="clear" w:color="auto" w:fill="C0C0C0"/>
            <w:vAlign w:val="center"/>
          </w:tcPr>
          <w:p w14:paraId="51BB0C17" w14:textId="10167325" w:rsidR="009233EA" w:rsidRPr="000D4336" w:rsidRDefault="009233EA" w:rsidP="0015725C">
            <w:pPr>
              <w:jc w:val="center"/>
              <w:rPr>
                <w:sz w:val="20"/>
                <w:szCs w:val="20"/>
              </w:rPr>
            </w:pPr>
            <w:r w:rsidRPr="002D1EB5">
              <w:rPr>
                <w:b/>
                <w:color w:val="1A1A1A"/>
                <w:sz w:val="20"/>
                <w:szCs w:val="20"/>
              </w:rPr>
              <w:t xml:space="preserve">Removing </w:t>
            </w:r>
            <w:r w:rsidR="00153751">
              <w:rPr>
                <w:b/>
                <w:color w:val="1A1A1A"/>
                <w:sz w:val="20"/>
                <w:szCs w:val="20"/>
              </w:rPr>
              <w:t>All Yugoslavia countries from the dataset (Bosnia, Croatia, Serbia)</w:t>
            </w:r>
          </w:p>
        </w:tc>
      </w:tr>
      <w:tr w:rsidR="009233EA" w14:paraId="52695453" w14:textId="77777777" w:rsidTr="0015725C">
        <w:trPr>
          <w:trHeight w:val="317"/>
        </w:trPr>
        <w:tc>
          <w:tcPr>
            <w:tcW w:w="2070" w:type="dxa"/>
            <w:tcBorders>
              <w:left w:val="nil"/>
              <w:right w:val="nil"/>
            </w:tcBorders>
            <w:vAlign w:val="center"/>
          </w:tcPr>
          <w:p w14:paraId="15E5F679" w14:textId="77777777" w:rsidR="009233EA" w:rsidRPr="000D2DF8" w:rsidRDefault="009233EA" w:rsidP="0015725C">
            <w:pPr>
              <w:rPr>
                <w:color w:val="1A1A1A"/>
                <w:sz w:val="20"/>
                <w:szCs w:val="20"/>
              </w:rPr>
            </w:pPr>
            <w:r w:rsidRPr="000D2DF8">
              <w:rPr>
                <w:color w:val="1A1A1A"/>
                <w:sz w:val="20"/>
                <w:szCs w:val="20"/>
              </w:rPr>
              <w:t xml:space="preserve">All UN </w:t>
            </w:r>
            <w:r w:rsidRPr="000D2DF8">
              <w:rPr>
                <w:i/>
                <w:color w:val="1A1A1A"/>
                <w:sz w:val="20"/>
                <w:szCs w:val="20"/>
              </w:rPr>
              <w:t>(N=113, 25</w:t>
            </w:r>
            <w:r w:rsidRPr="000D2DF8">
              <w:rPr>
                <w:color w:val="1A1A1A"/>
                <w:sz w:val="20"/>
                <w:szCs w:val="20"/>
              </w:rPr>
              <w:t>)</w:t>
            </w:r>
          </w:p>
        </w:tc>
        <w:tc>
          <w:tcPr>
            <w:tcW w:w="990" w:type="dxa"/>
            <w:tcBorders>
              <w:left w:val="nil"/>
              <w:right w:val="nil"/>
            </w:tcBorders>
            <w:vAlign w:val="center"/>
          </w:tcPr>
          <w:p w14:paraId="322D3DED" w14:textId="77777777" w:rsidR="009233EA" w:rsidRPr="009D3653" w:rsidRDefault="009233EA" w:rsidP="0015725C">
            <w:pPr>
              <w:rPr>
                <w:color w:val="1A1A1A"/>
                <w:sz w:val="20"/>
                <w:szCs w:val="20"/>
              </w:rPr>
            </w:pPr>
            <w:r w:rsidRPr="000A7D9D">
              <w:rPr>
                <w:color w:val="1A1A1A"/>
                <w:sz w:val="20"/>
                <w:szCs w:val="20"/>
              </w:rPr>
              <w:t>0.47*</w:t>
            </w:r>
          </w:p>
        </w:tc>
        <w:tc>
          <w:tcPr>
            <w:tcW w:w="720" w:type="dxa"/>
            <w:tcBorders>
              <w:left w:val="nil"/>
              <w:right w:val="nil"/>
            </w:tcBorders>
            <w:vAlign w:val="center"/>
          </w:tcPr>
          <w:p w14:paraId="0CAD68E5" w14:textId="77777777" w:rsidR="009233EA" w:rsidRPr="009D3653" w:rsidRDefault="009233EA" w:rsidP="0015725C">
            <w:pPr>
              <w:rPr>
                <w:color w:val="1A1A1A"/>
                <w:sz w:val="20"/>
                <w:szCs w:val="20"/>
              </w:rPr>
            </w:pPr>
            <w:r w:rsidRPr="000A7D9D">
              <w:rPr>
                <w:color w:val="1A1A1A"/>
                <w:sz w:val="20"/>
                <w:szCs w:val="20"/>
              </w:rPr>
              <w:t>-1.78</w:t>
            </w:r>
          </w:p>
        </w:tc>
        <w:tc>
          <w:tcPr>
            <w:tcW w:w="990" w:type="dxa"/>
            <w:tcBorders>
              <w:left w:val="nil"/>
              <w:right w:val="nil"/>
            </w:tcBorders>
            <w:vAlign w:val="center"/>
          </w:tcPr>
          <w:p w14:paraId="739DCAB7" w14:textId="77777777" w:rsidR="009233EA" w:rsidRPr="000D4336" w:rsidRDefault="009233EA" w:rsidP="0015725C">
            <w:pPr>
              <w:rPr>
                <w:sz w:val="20"/>
                <w:szCs w:val="20"/>
              </w:rPr>
            </w:pPr>
            <w:r>
              <w:rPr>
                <w:sz w:val="20"/>
                <w:szCs w:val="20"/>
              </w:rPr>
              <w:t>0.09****</w:t>
            </w:r>
          </w:p>
        </w:tc>
        <w:tc>
          <w:tcPr>
            <w:tcW w:w="720" w:type="dxa"/>
            <w:tcBorders>
              <w:left w:val="nil"/>
              <w:right w:val="nil"/>
            </w:tcBorders>
            <w:vAlign w:val="center"/>
          </w:tcPr>
          <w:p w14:paraId="0776D129" w14:textId="77777777" w:rsidR="009233EA" w:rsidRPr="000D4336" w:rsidRDefault="009233EA" w:rsidP="0015725C">
            <w:pPr>
              <w:rPr>
                <w:sz w:val="20"/>
                <w:szCs w:val="20"/>
              </w:rPr>
            </w:pPr>
            <w:r>
              <w:rPr>
                <w:sz w:val="20"/>
                <w:szCs w:val="20"/>
              </w:rPr>
              <w:t>-4.25</w:t>
            </w:r>
          </w:p>
        </w:tc>
        <w:tc>
          <w:tcPr>
            <w:tcW w:w="1440" w:type="dxa"/>
            <w:tcBorders>
              <w:left w:val="nil"/>
              <w:right w:val="nil"/>
            </w:tcBorders>
            <w:vAlign w:val="center"/>
          </w:tcPr>
          <w:p w14:paraId="7442BCFA" w14:textId="77777777" w:rsidR="009233EA" w:rsidRDefault="009233EA" w:rsidP="0015725C">
            <w:pPr>
              <w:rPr>
                <w:sz w:val="20"/>
                <w:szCs w:val="20"/>
              </w:rPr>
            </w:pPr>
            <w:r>
              <w:rPr>
                <w:sz w:val="20"/>
                <w:szCs w:val="20"/>
              </w:rPr>
              <w:t>1.35*** (0.42)</w:t>
            </w:r>
          </w:p>
        </w:tc>
        <w:tc>
          <w:tcPr>
            <w:tcW w:w="720" w:type="dxa"/>
            <w:tcBorders>
              <w:left w:val="nil"/>
              <w:right w:val="nil"/>
            </w:tcBorders>
            <w:vAlign w:val="center"/>
          </w:tcPr>
          <w:p w14:paraId="3F58ADAB" w14:textId="77777777" w:rsidR="009233EA" w:rsidRDefault="009233EA" w:rsidP="0015725C">
            <w:pPr>
              <w:rPr>
                <w:sz w:val="20"/>
                <w:szCs w:val="20"/>
              </w:rPr>
            </w:pPr>
            <w:r>
              <w:rPr>
                <w:sz w:val="20"/>
                <w:szCs w:val="20"/>
              </w:rPr>
              <w:t>3.23</w:t>
            </w:r>
          </w:p>
        </w:tc>
        <w:tc>
          <w:tcPr>
            <w:tcW w:w="1170" w:type="dxa"/>
            <w:tcBorders>
              <w:left w:val="nil"/>
              <w:right w:val="nil"/>
            </w:tcBorders>
            <w:vAlign w:val="center"/>
          </w:tcPr>
          <w:p w14:paraId="480B53DC" w14:textId="77777777" w:rsidR="009233EA" w:rsidRDefault="009233EA" w:rsidP="0015725C">
            <w:pPr>
              <w:ind w:left="134"/>
              <w:rPr>
                <w:sz w:val="20"/>
                <w:szCs w:val="20"/>
              </w:rPr>
            </w:pPr>
            <w:r>
              <w:rPr>
                <w:sz w:val="20"/>
                <w:szCs w:val="20"/>
              </w:rPr>
              <w:t>0.38</w:t>
            </w:r>
          </w:p>
        </w:tc>
        <w:tc>
          <w:tcPr>
            <w:tcW w:w="990" w:type="dxa"/>
            <w:tcBorders>
              <w:left w:val="nil"/>
              <w:right w:val="nil"/>
            </w:tcBorders>
            <w:vAlign w:val="center"/>
          </w:tcPr>
          <w:p w14:paraId="759CF77C" w14:textId="77777777" w:rsidR="009233EA" w:rsidRPr="000D4336" w:rsidRDefault="009233EA" w:rsidP="0015725C">
            <w:pPr>
              <w:rPr>
                <w:sz w:val="20"/>
                <w:szCs w:val="20"/>
              </w:rPr>
            </w:pPr>
            <w:r>
              <w:rPr>
                <w:sz w:val="20"/>
                <w:szCs w:val="20"/>
              </w:rPr>
              <w:t>0.17**</w:t>
            </w:r>
          </w:p>
        </w:tc>
        <w:tc>
          <w:tcPr>
            <w:tcW w:w="720" w:type="dxa"/>
            <w:tcBorders>
              <w:left w:val="nil"/>
              <w:right w:val="nil"/>
            </w:tcBorders>
            <w:vAlign w:val="center"/>
          </w:tcPr>
          <w:p w14:paraId="21CF44B6" w14:textId="77777777" w:rsidR="009233EA" w:rsidRPr="000D4336" w:rsidRDefault="009233EA" w:rsidP="0015725C">
            <w:pPr>
              <w:rPr>
                <w:sz w:val="20"/>
                <w:szCs w:val="20"/>
              </w:rPr>
            </w:pPr>
            <w:r>
              <w:rPr>
                <w:sz w:val="20"/>
                <w:szCs w:val="20"/>
              </w:rPr>
              <w:t>-2.46</w:t>
            </w:r>
          </w:p>
        </w:tc>
        <w:tc>
          <w:tcPr>
            <w:tcW w:w="1440" w:type="dxa"/>
            <w:tcBorders>
              <w:left w:val="nil"/>
              <w:right w:val="nil"/>
            </w:tcBorders>
            <w:vAlign w:val="center"/>
          </w:tcPr>
          <w:p w14:paraId="278BCCEA" w14:textId="77777777" w:rsidR="009233EA" w:rsidRPr="000D4336" w:rsidRDefault="009233EA" w:rsidP="0015725C">
            <w:pPr>
              <w:rPr>
                <w:sz w:val="20"/>
                <w:szCs w:val="20"/>
              </w:rPr>
            </w:pPr>
            <w:r>
              <w:rPr>
                <w:sz w:val="20"/>
                <w:szCs w:val="20"/>
              </w:rPr>
              <w:t>1.09*** (0.40)</w:t>
            </w:r>
          </w:p>
        </w:tc>
        <w:tc>
          <w:tcPr>
            <w:tcW w:w="720" w:type="dxa"/>
            <w:tcBorders>
              <w:left w:val="nil"/>
              <w:right w:val="nil"/>
            </w:tcBorders>
            <w:vAlign w:val="center"/>
          </w:tcPr>
          <w:p w14:paraId="3940FBD5" w14:textId="77777777" w:rsidR="009233EA" w:rsidRPr="000D4336" w:rsidRDefault="009233EA" w:rsidP="0015725C">
            <w:pPr>
              <w:rPr>
                <w:sz w:val="20"/>
                <w:szCs w:val="20"/>
              </w:rPr>
            </w:pPr>
            <w:r>
              <w:rPr>
                <w:sz w:val="20"/>
                <w:szCs w:val="20"/>
              </w:rPr>
              <w:t>2.75</w:t>
            </w:r>
          </w:p>
        </w:tc>
        <w:tc>
          <w:tcPr>
            <w:tcW w:w="1170" w:type="dxa"/>
            <w:tcBorders>
              <w:left w:val="nil"/>
            </w:tcBorders>
            <w:vAlign w:val="center"/>
          </w:tcPr>
          <w:p w14:paraId="0D09F785" w14:textId="77777777" w:rsidR="009233EA" w:rsidRPr="000D4336" w:rsidRDefault="009233EA" w:rsidP="0015725C">
            <w:pPr>
              <w:ind w:left="134"/>
              <w:rPr>
                <w:sz w:val="20"/>
                <w:szCs w:val="20"/>
              </w:rPr>
            </w:pPr>
            <w:r>
              <w:rPr>
                <w:sz w:val="20"/>
                <w:szCs w:val="20"/>
              </w:rPr>
              <w:t>0.31</w:t>
            </w:r>
          </w:p>
        </w:tc>
      </w:tr>
      <w:tr w:rsidR="009233EA" w14:paraId="20EE05D5" w14:textId="77777777" w:rsidTr="0015725C">
        <w:trPr>
          <w:trHeight w:val="317"/>
        </w:trPr>
        <w:tc>
          <w:tcPr>
            <w:tcW w:w="2070" w:type="dxa"/>
            <w:tcBorders>
              <w:left w:val="nil"/>
              <w:right w:val="nil"/>
            </w:tcBorders>
            <w:vAlign w:val="center"/>
          </w:tcPr>
          <w:p w14:paraId="2DD4D808" w14:textId="77777777" w:rsidR="009233EA" w:rsidRPr="000D2DF8" w:rsidRDefault="009233EA" w:rsidP="0015725C">
            <w:pPr>
              <w:rPr>
                <w:color w:val="1A1A1A"/>
                <w:sz w:val="20"/>
                <w:szCs w:val="20"/>
              </w:rPr>
            </w:pPr>
            <w:r w:rsidRPr="000D2DF8">
              <w:rPr>
                <w:color w:val="1A1A1A"/>
                <w:sz w:val="20"/>
                <w:szCs w:val="20"/>
              </w:rPr>
              <w:t>Coercive (</w:t>
            </w:r>
            <w:r w:rsidRPr="000D2DF8">
              <w:rPr>
                <w:i/>
                <w:color w:val="1A1A1A"/>
                <w:sz w:val="20"/>
                <w:szCs w:val="20"/>
              </w:rPr>
              <w:t>N=104,</w:t>
            </w:r>
            <w:r w:rsidRPr="000D2DF8">
              <w:rPr>
                <w:color w:val="1A1A1A"/>
                <w:sz w:val="20"/>
                <w:szCs w:val="20"/>
              </w:rPr>
              <w:t xml:space="preserve"> </w:t>
            </w:r>
            <w:r w:rsidRPr="000D2DF8">
              <w:rPr>
                <w:i/>
                <w:color w:val="1A1A1A"/>
                <w:sz w:val="20"/>
                <w:szCs w:val="20"/>
              </w:rPr>
              <w:t>24</w:t>
            </w:r>
            <w:r w:rsidRPr="000D2DF8">
              <w:rPr>
                <w:color w:val="1A1A1A"/>
                <w:sz w:val="20"/>
                <w:szCs w:val="20"/>
              </w:rPr>
              <w:t>)</w:t>
            </w:r>
          </w:p>
        </w:tc>
        <w:tc>
          <w:tcPr>
            <w:tcW w:w="990" w:type="dxa"/>
            <w:tcBorders>
              <w:left w:val="nil"/>
              <w:right w:val="nil"/>
            </w:tcBorders>
            <w:vAlign w:val="center"/>
          </w:tcPr>
          <w:p w14:paraId="5970899D" w14:textId="77777777" w:rsidR="009233EA" w:rsidRPr="009D3653" w:rsidRDefault="009233EA" w:rsidP="0015725C">
            <w:pPr>
              <w:rPr>
                <w:color w:val="1A1A1A"/>
                <w:sz w:val="20"/>
                <w:szCs w:val="20"/>
              </w:rPr>
            </w:pPr>
            <w:r w:rsidRPr="009F4094">
              <w:rPr>
                <w:color w:val="1A1A1A"/>
                <w:sz w:val="20"/>
                <w:szCs w:val="20"/>
              </w:rPr>
              <w:t>0.80</w:t>
            </w:r>
          </w:p>
        </w:tc>
        <w:tc>
          <w:tcPr>
            <w:tcW w:w="720" w:type="dxa"/>
            <w:tcBorders>
              <w:left w:val="nil"/>
              <w:right w:val="nil"/>
            </w:tcBorders>
            <w:vAlign w:val="center"/>
          </w:tcPr>
          <w:p w14:paraId="4D5C3CA7" w14:textId="77777777" w:rsidR="009233EA" w:rsidRPr="009D3653" w:rsidRDefault="009233EA" w:rsidP="0015725C">
            <w:pPr>
              <w:rPr>
                <w:color w:val="1A1A1A"/>
                <w:sz w:val="20"/>
                <w:szCs w:val="20"/>
              </w:rPr>
            </w:pPr>
            <w:r w:rsidRPr="009F4094">
              <w:rPr>
                <w:color w:val="1A1A1A"/>
                <w:sz w:val="20"/>
                <w:szCs w:val="20"/>
              </w:rPr>
              <w:t>-0.42</w:t>
            </w:r>
          </w:p>
        </w:tc>
        <w:tc>
          <w:tcPr>
            <w:tcW w:w="990" w:type="dxa"/>
            <w:tcBorders>
              <w:left w:val="nil"/>
              <w:right w:val="nil"/>
            </w:tcBorders>
            <w:vAlign w:val="center"/>
          </w:tcPr>
          <w:p w14:paraId="668FACBB" w14:textId="77777777" w:rsidR="009233EA" w:rsidRPr="000D4336" w:rsidRDefault="009233EA" w:rsidP="0015725C">
            <w:pPr>
              <w:rPr>
                <w:sz w:val="20"/>
                <w:szCs w:val="20"/>
              </w:rPr>
            </w:pPr>
            <w:r>
              <w:rPr>
                <w:sz w:val="20"/>
                <w:szCs w:val="20"/>
              </w:rPr>
              <w:t>1.81</w:t>
            </w:r>
          </w:p>
        </w:tc>
        <w:tc>
          <w:tcPr>
            <w:tcW w:w="720" w:type="dxa"/>
            <w:tcBorders>
              <w:left w:val="nil"/>
              <w:right w:val="nil"/>
            </w:tcBorders>
            <w:vAlign w:val="center"/>
          </w:tcPr>
          <w:p w14:paraId="30E26883" w14:textId="77777777" w:rsidR="009233EA" w:rsidRPr="000D4336" w:rsidRDefault="009233EA" w:rsidP="0015725C">
            <w:pPr>
              <w:rPr>
                <w:sz w:val="20"/>
                <w:szCs w:val="20"/>
              </w:rPr>
            </w:pPr>
            <w:r>
              <w:rPr>
                <w:sz w:val="20"/>
                <w:szCs w:val="20"/>
              </w:rPr>
              <w:t>0.63</w:t>
            </w:r>
          </w:p>
        </w:tc>
        <w:tc>
          <w:tcPr>
            <w:tcW w:w="1440" w:type="dxa"/>
            <w:tcBorders>
              <w:left w:val="nil"/>
              <w:right w:val="nil"/>
            </w:tcBorders>
            <w:vAlign w:val="center"/>
          </w:tcPr>
          <w:p w14:paraId="78D0369D" w14:textId="77777777" w:rsidR="009233EA" w:rsidRDefault="009233EA" w:rsidP="0015725C">
            <w:pPr>
              <w:rPr>
                <w:sz w:val="20"/>
                <w:szCs w:val="20"/>
              </w:rPr>
            </w:pPr>
            <w:r>
              <w:rPr>
                <w:sz w:val="20"/>
                <w:szCs w:val="20"/>
              </w:rPr>
              <w:t>0.93* (0.55)</w:t>
            </w:r>
          </w:p>
        </w:tc>
        <w:tc>
          <w:tcPr>
            <w:tcW w:w="720" w:type="dxa"/>
            <w:tcBorders>
              <w:left w:val="nil"/>
              <w:right w:val="nil"/>
            </w:tcBorders>
            <w:vAlign w:val="center"/>
          </w:tcPr>
          <w:p w14:paraId="66CC1ABF" w14:textId="77777777" w:rsidR="009233EA" w:rsidRDefault="009233EA" w:rsidP="0015725C">
            <w:pPr>
              <w:rPr>
                <w:sz w:val="20"/>
                <w:szCs w:val="20"/>
              </w:rPr>
            </w:pPr>
            <w:r>
              <w:rPr>
                <w:sz w:val="20"/>
                <w:szCs w:val="20"/>
              </w:rPr>
              <w:t>1.70</w:t>
            </w:r>
          </w:p>
        </w:tc>
        <w:tc>
          <w:tcPr>
            <w:tcW w:w="1170" w:type="dxa"/>
            <w:tcBorders>
              <w:left w:val="nil"/>
              <w:right w:val="nil"/>
            </w:tcBorders>
            <w:vAlign w:val="center"/>
          </w:tcPr>
          <w:p w14:paraId="3F2AF903" w14:textId="77777777" w:rsidR="009233EA" w:rsidRDefault="009233EA" w:rsidP="0015725C">
            <w:pPr>
              <w:ind w:left="134"/>
              <w:rPr>
                <w:sz w:val="20"/>
                <w:szCs w:val="20"/>
              </w:rPr>
            </w:pPr>
            <w:r>
              <w:rPr>
                <w:sz w:val="20"/>
                <w:szCs w:val="20"/>
              </w:rPr>
              <w:t>0.05</w:t>
            </w:r>
            <w:r>
              <w:rPr>
                <w:rStyle w:val="FootnoteReference"/>
                <w:sz w:val="20"/>
                <w:szCs w:val="20"/>
              </w:rPr>
              <w:footnoteReference w:id="10"/>
            </w:r>
          </w:p>
        </w:tc>
        <w:tc>
          <w:tcPr>
            <w:tcW w:w="990" w:type="dxa"/>
            <w:tcBorders>
              <w:left w:val="nil"/>
              <w:right w:val="nil"/>
            </w:tcBorders>
            <w:vAlign w:val="center"/>
          </w:tcPr>
          <w:p w14:paraId="6E9FC9F2" w14:textId="77777777" w:rsidR="009233EA" w:rsidRPr="000D4336" w:rsidRDefault="009233EA" w:rsidP="0015725C">
            <w:pPr>
              <w:rPr>
                <w:sz w:val="20"/>
                <w:szCs w:val="20"/>
              </w:rPr>
            </w:pPr>
            <w:r>
              <w:rPr>
                <w:sz w:val="20"/>
                <w:szCs w:val="20"/>
              </w:rPr>
              <w:t>0.13*</w:t>
            </w:r>
          </w:p>
        </w:tc>
        <w:tc>
          <w:tcPr>
            <w:tcW w:w="720" w:type="dxa"/>
            <w:tcBorders>
              <w:left w:val="nil"/>
              <w:right w:val="nil"/>
            </w:tcBorders>
            <w:vAlign w:val="center"/>
          </w:tcPr>
          <w:p w14:paraId="03132B4D" w14:textId="77777777" w:rsidR="009233EA" w:rsidRPr="000D4336" w:rsidRDefault="009233EA" w:rsidP="0015725C">
            <w:pPr>
              <w:rPr>
                <w:sz w:val="20"/>
                <w:szCs w:val="20"/>
              </w:rPr>
            </w:pPr>
            <w:r>
              <w:rPr>
                <w:sz w:val="20"/>
                <w:szCs w:val="20"/>
              </w:rPr>
              <w:t>-1.89</w:t>
            </w:r>
          </w:p>
        </w:tc>
        <w:tc>
          <w:tcPr>
            <w:tcW w:w="1440" w:type="dxa"/>
            <w:tcBorders>
              <w:left w:val="nil"/>
              <w:right w:val="nil"/>
            </w:tcBorders>
            <w:vAlign w:val="center"/>
          </w:tcPr>
          <w:p w14:paraId="1170C91F" w14:textId="77777777" w:rsidR="009233EA" w:rsidRPr="000D4336" w:rsidRDefault="009233EA" w:rsidP="0015725C">
            <w:pPr>
              <w:rPr>
                <w:sz w:val="20"/>
                <w:szCs w:val="20"/>
              </w:rPr>
            </w:pPr>
            <w:r>
              <w:rPr>
                <w:sz w:val="20"/>
                <w:szCs w:val="20"/>
              </w:rPr>
              <w:t>0.20 (0.38)</w:t>
            </w:r>
          </w:p>
        </w:tc>
        <w:tc>
          <w:tcPr>
            <w:tcW w:w="720" w:type="dxa"/>
            <w:tcBorders>
              <w:left w:val="nil"/>
              <w:right w:val="nil"/>
            </w:tcBorders>
            <w:vAlign w:val="center"/>
          </w:tcPr>
          <w:p w14:paraId="2EE05AD2" w14:textId="77777777" w:rsidR="009233EA" w:rsidRPr="000D4336" w:rsidRDefault="009233EA" w:rsidP="0015725C">
            <w:pPr>
              <w:rPr>
                <w:sz w:val="20"/>
                <w:szCs w:val="20"/>
              </w:rPr>
            </w:pPr>
            <w:r>
              <w:rPr>
                <w:sz w:val="20"/>
                <w:szCs w:val="20"/>
              </w:rPr>
              <w:t>0.55</w:t>
            </w:r>
          </w:p>
        </w:tc>
        <w:tc>
          <w:tcPr>
            <w:tcW w:w="1170" w:type="dxa"/>
            <w:tcBorders>
              <w:left w:val="nil"/>
            </w:tcBorders>
            <w:vAlign w:val="center"/>
          </w:tcPr>
          <w:p w14:paraId="7008E960" w14:textId="77777777" w:rsidR="009233EA" w:rsidRPr="000D4336" w:rsidRDefault="009233EA" w:rsidP="0015725C">
            <w:pPr>
              <w:ind w:left="134"/>
              <w:rPr>
                <w:sz w:val="20"/>
                <w:szCs w:val="20"/>
              </w:rPr>
            </w:pPr>
            <w:r>
              <w:rPr>
                <w:sz w:val="20"/>
                <w:szCs w:val="20"/>
              </w:rPr>
              <w:t>0.30</w:t>
            </w:r>
          </w:p>
        </w:tc>
      </w:tr>
      <w:tr w:rsidR="009233EA" w14:paraId="6BDDA326" w14:textId="77777777" w:rsidTr="0015725C">
        <w:trPr>
          <w:trHeight w:val="317"/>
        </w:trPr>
        <w:tc>
          <w:tcPr>
            <w:tcW w:w="2070" w:type="dxa"/>
            <w:tcBorders>
              <w:left w:val="nil"/>
              <w:right w:val="nil"/>
            </w:tcBorders>
            <w:vAlign w:val="center"/>
          </w:tcPr>
          <w:p w14:paraId="66627CE4" w14:textId="77777777" w:rsidR="009233EA" w:rsidRPr="000D2DF8" w:rsidRDefault="009233EA" w:rsidP="0015725C">
            <w:pPr>
              <w:rPr>
                <w:color w:val="1A1A1A"/>
                <w:sz w:val="20"/>
                <w:szCs w:val="20"/>
              </w:rPr>
            </w:pPr>
            <w:r w:rsidRPr="000D2DF8">
              <w:rPr>
                <w:color w:val="1A1A1A"/>
                <w:sz w:val="20"/>
                <w:szCs w:val="20"/>
              </w:rPr>
              <w:t>Non-</w:t>
            </w:r>
            <w:proofErr w:type="spellStart"/>
            <w:r w:rsidRPr="000D2DF8">
              <w:rPr>
                <w:color w:val="1A1A1A"/>
                <w:sz w:val="20"/>
                <w:szCs w:val="20"/>
              </w:rPr>
              <w:t>Coer</w:t>
            </w:r>
            <w:proofErr w:type="spellEnd"/>
            <w:r w:rsidRPr="000D2DF8">
              <w:rPr>
                <w:color w:val="1A1A1A"/>
                <w:sz w:val="20"/>
                <w:szCs w:val="20"/>
              </w:rPr>
              <w:t xml:space="preserve"> (</w:t>
            </w:r>
            <w:r>
              <w:rPr>
                <w:i/>
                <w:color w:val="1A1A1A"/>
                <w:sz w:val="20"/>
                <w:szCs w:val="20"/>
              </w:rPr>
              <w:t>N=102</w:t>
            </w:r>
            <w:r w:rsidRPr="000D2DF8">
              <w:rPr>
                <w:i/>
                <w:color w:val="1A1A1A"/>
                <w:sz w:val="20"/>
                <w:szCs w:val="20"/>
              </w:rPr>
              <w:t>, 28</w:t>
            </w:r>
            <w:r w:rsidRPr="000D2DF8">
              <w:rPr>
                <w:color w:val="1A1A1A"/>
                <w:sz w:val="20"/>
                <w:szCs w:val="20"/>
              </w:rPr>
              <w:t>)</w:t>
            </w:r>
          </w:p>
        </w:tc>
        <w:tc>
          <w:tcPr>
            <w:tcW w:w="990" w:type="dxa"/>
            <w:tcBorders>
              <w:left w:val="nil"/>
              <w:right w:val="nil"/>
            </w:tcBorders>
            <w:vAlign w:val="center"/>
          </w:tcPr>
          <w:p w14:paraId="6B5E1FBA" w14:textId="77777777" w:rsidR="009233EA" w:rsidRPr="009D3653" w:rsidRDefault="009233EA" w:rsidP="0015725C">
            <w:pPr>
              <w:rPr>
                <w:color w:val="1A1A1A"/>
                <w:sz w:val="20"/>
                <w:szCs w:val="20"/>
              </w:rPr>
            </w:pPr>
            <w:r w:rsidRPr="009F4094">
              <w:rPr>
                <w:color w:val="1A1A1A"/>
                <w:sz w:val="20"/>
                <w:szCs w:val="20"/>
              </w:rPr>
              <w:t>0.31**</w:t>
            </w:r>
          </w:p>
        </w:tc>
        <w:tc>
          <w:tcPr>
            <w:tcW w:w="720" w:type="dxa"/>
            <w:tcBorders>
              <w:left w:val="nil"/>
              <w:right w:val="nil"/>
            </w:tcBorders>
            <w:vAlign w:val="center"/>
          </w:tcPr>
          <w:p w14:paraId="14F407CD" w14:textId="77777777" w:rsidR="009233EA" w:rsidRPr="009D3653" w:rsidRDefault="009233EA" w:rsidP="0015725C">
            <w:pPr>
              <w:rPr>
                <w:color w:val="1A1A1A"/>
                <w:sz w:val="20"/>
                <w:szCs w:val="20"/>
              </w:rPr>
            </w:pPr>
            <w:r w:rsidRPr="009F4094">
              <w:rPr>
                <w:color w:val="1A1A1A"/>
                <w:sz w:val="20"/>
                <w:szCs w:val="20"/>
              </w:rPr>
              <w:t>-2.08</w:t>
            </w:r>
          </w:p>
        </w:tc>
        <w:tc>
          <w:tcPr>
            <w:tcW w:w="990" w:type="dxa"/>
            <w:tcBorders>
              <w:left w:val="nil"/>
              <w:right w:val="nil"/>
            </w:tcBorders>
            <w:vAlign w:val="center"/>
          </w:tcPr>
          <w:p w14:paraId="70DC063B" w14:textId="77777777" w:rsidR="009233EA" w:rsidRPr="000D4336" w:rsidRDefault="009233EA" w:rsidP="0015725C">
            <w:pPr>
              <w:rPr>
                <w:sz w:val="20"/>
                <w:szCs w:val="20"/>
              </w:rPr>
            </w:pPr>
            <w:r>
              <w:rPr>
                <w:sz w:val="20"/>
                <w:szCs w:val="20"/>
              </w:rPr>
              <w:t>0.03***</w:t>
            </w:r>
          </w:p>
        </w:tc>
        <w:tc>
          <w:tcPr>
            <w:tcW w:w="720" w:type="dxa"/>
            <w:tcBorders>
              <w:left w:val="nil"/>
              <w:right w:val="nil"/>
            </w:tcBorders>
            <w:vAlign w:val="center"/>
          </w:tcPr>
          <w:p w14:paraId="43E7FF91" w14:textId="77777777" w:rsidR="009233EA" w:rsidRPr="000D4336" w:rsidRDefault="009233EA" w:rsidP="0015725C">
            <w:pPr>
              <w:rPr>
                <w:sz w:val="20"/>
                <w:szCs w:val="20"/>
              </w:rPr>
            </w:pPr>
            <w:r>
              <w:rPr>
                <w:sz w:val="20"/>
                <w:szCs w:val="20"/>
              </w:rPr>
              <w:t>-2.78</w:t>
            </w:r>
          </w:p>
        </w:tc>
        <w:tc>
          <w:tcPr>
            <w:tcW w:w="1440" w:type="dxa"/>
            <w:tcBorders>
              <w:left w:val="nil"/>
              <w:right w:val="nil"/>
            </w:tcBorders>
            <w:vAlign w:val="center"/>
          </w:tcPr>
          <w:p w14:paraId="36443A83" w14:textId="77777777" w:rsidR="009233EA" w:rsidRDefault="009233EA" w:rsidP="0015725C">
            <w:pPr>
              <w:rPr>
                <w:sz w:val="20"/>
                <w:szCs w:val="20"/>
              </w:rPr>
            </w:pPr>
            <w:r>
              <w:rPr>
                <w:sz w:val="20"/>
                <w:szCs w:val="20"/>
              </w:rPr>
              <w:t>0.98* (0.50)</w:t>
            </w:r>
          </w:p>
        </w:tc>
        <w:tc>
          <w:tcPr>
            <w:tcW w:w="720" w:type="dxa"/>
            <w:tcBorders>
              <w:left w:val="nil"/>
              <w:right w:val="nil"/>
            </w:tcBorders>
            <w:vAlign w:val="center"/>
          </w:tcPr>
          <w:p w14:paraId="72858F73" w14:textId="77777777" w:rsidR="009233EA" w:rsidRDefault="009233EA" w:rsidP="0015725C">
            <w:pPr>
              <w:rPr>
                <w:sz w:val="20"/>
                <w:szCs w:val="20"/>
              </w:rPr>
            </w:pPr>
            <w:r>
              <w:rPr>
                <w:sz w:val="20"/>
                <w:szCs w:val="20"/>
              </w:rPr>
              <w:t>1.95</w:t>
            </w:r>
          </w:p>
        </w:tc>
        <w:tc>
          <w:tcPr>
            <w:tcW w:w="1170" w:type="dxa"/>
            <w:tcBorders>
              <w:left w:val="nil"/>
              <w:right w:val="nil"/>
            </w:tcBorders>
            <w:vAlign w:val="center"/>
          </w:tcPr>
          <w:p w14:paraId="08DD2325" w14:textId="77777777" w:rsidR="009233EA" w:rsidRDefault="009233EA" w:rsidP="0015725C">
            <w:pPr>
              <w:ind w:left="134"/>
              <w:rPr>
                <w:sz w:val="20"/>
                <w:szCs w:val="20"/>
              </w:rPr>
            </w:pPr>
            <w:r>
              <w:rPr>
                <w:sz w:val="20"/>
                <w:szCs w:val="20"/>
              </w:rPr>
              <w:t>0.28</w:t>
            </w:r>
          </w:p>
        </w:tc>
        <w:tc>
          <w:tcPr>
            <w:tcW w:w="990" w:type="dxa"/>
            <w:tcBorders>
              <w:left w:val="nil"/>
              <w:right w:val="nil"/>
            </w:tcBorders>
            <w:vAlign w:val="center"/>
          </w:tcPr>
          <w:p w14:paraId="2699F95E" w14:textId="77777777" w:rsidR="009233EA" w:rsidRPr="000D4336" w:rsidRDefault="009233EA" w:rsidP="0015725C">
            <w:pPr>
              <w:rPr>
                <w:sz w:val="20"/>
                <w:szCs w:val="20"/>
              </w:rPr>
            </w:pPr>
            <w:r>
              <w:rPr>
                <w:sz w:val="20"/>
                <w:szCs w:val="20"/>
              </w:rPr>
              <w:t>0.04**</w:t>
            </w:r>
          </w:p>
        </w:tc>
        <w:tc>
          <w:tcPr>
            <w:tcW w:w="720" w:type="dxa"/>
            <w:tcBorders>
              <w:left w:val="nil"/>
              <w:right w:val="nil"/>
            </w:tcBorders>
            <w:vAlign w:val="center"/>
          </w:tcPr>
          <w:p w14:paraId="7C004417" w14:textId="77777777" w:rsidR="009233EA" w:rsidRPr="000D4336" w:rsidRDefault="009233EA" w:rsidP="0015725C">
            <w:pPr>
              <w:rPr>
                <w:sz w:val="20"/>
                <w:szCs w:val="20"/>
              </w:rPr>
            </w:pPr>
            <w:r>
              <w:rPr>
                <w:sz w:val="20"/>
                <w:szCs w:val="20"/>
              </w:rPr>
              <w:t>-2.42</w:t>
            </w:r>
          </w:p>
        </w:tc>
        <w:tc>
          <w:tcPr>
            <w:tcW w:w="1440" w:type="dxa"/>
            <w:tcBorders>
              <w:left w:val="nil"/>
              <w:right w:val="nil"/>
            </w:tcBorders>
            <w:vAlign w:val="center"/>
          </w:tcPr>
          <w:p w14:paraId="3141285B" w14:textId="77777777" w:rsidR="009233EA" w:rsidRPr="000D4336" w:rsidRDefault="009233EA" w:rsidP="0015725C">
            <w:pPr>
              <w:rPr>
                <w:sz w:val="20"/>
                <w:szCs w:val="20"/>
              </w:rPr>
            </w:pPr>
            <w:r>
              <w:rPr>
                <w:sz w:val="20"/>
                <w:szCs w:val="20"/>
              </w:rPr>
              <w:t>1.31*** (0.42)</w:t>
            </w:r>
          </w:p>
        </w:tc>
        <w:tc>
          <w:tcPr>
            <w:tcW w:w="720" w:type="dxa"/>
            <w:tcBorders>
              <w:left w:val="nil"/>
              <w:right w:val="nil"/>
            </w:tcBorders>
            <w:vAlign w:val="center"/>
          </w:tcPr>
          <w:p w14:paraId="2BB60A98" w14:textId="77777777" w:rsidR="009233EA" w:rsidRPr="000D4336" w:rsidRDefault="009233EA" w:rsidP="0015725C">
            <w:pPr>
              <w:rPr>
                <w:sz w:val="20"/>
                <w:szCs w:val="20"/>
              </w:rPr>
            </w:pPr>
            <w:r>
              <w:rPr>
                <w:sz w:val="20"/>
                <w:szCs w:val="20"/>
              </w:rPr>
              <w:t>3.10</w:t>
            </w:r>
          </w:p>
        </w:tc>
        <w:tc>
          <w:tcPr>
            <w:tcW w:w="1170" w:type="dxa"/>
            <w:tcBorders>
              <w:left w:val="nil"/>
            </w:tcBorders>
            <w:vAlign w:val="center"/>
          </w:tcPr>
          <w:p w14:paraId="01C13367" w14:textId="77777777" w:rsidR="009233EA" w:rsidRPr="000D4336" w:rsidRDefault="009233EA" w:rsidP="0015725C">
            <w:pPr>
              <w:ind w:left="134"/>
              <w:rPr>
                <w:sz w:val="20"/>
                <w:szCs w:val="20"/>
              </w:rPr>
            </w:pPr>
            <w:r>
              <w:rPr>
                <w:sz w:val="20"/>
                <w:szCs w:val="20"/>
              </w:rPr>
              <w:t>0.49</w:t>
            </w:r>
          </w:p>
        </w:tc>
      </w:tr>
      <w:tr w:rsidR="009233EA" w14:paraId="082B09C8" w14:textId="77777777" w:rsidTr="0015725C">
        <w:trPr>
          <w:trHeight w:val="317"/>
        </w:trPr>
        <w:tc>
          <w:tcPr>
            <w:tcW w:w="2070" w:type="dxa"/>
            <w:tcBorders>
              <w:left w:val="nil"/>
              <w:right w:val="nil"/>
            </w:tcBorders>
            <w:vAlign w:val="center"/>
          </w:tcPr>
          <w:p w14:paraId="30C8D382" w14:textId="77777777" w:rsidR="009233EA" w:rsidRPr="000D2DF8" w:rsidRDefault="009233EA" w:rsidP="0015725C">
            <w:pPr>
              <w:rPr>
                <w:color w:val="1A1A1A"/>
                <w:sz w:val="20"/>
                <w:szCs w:val="20"/>
              </w:rPr>
            </w:pPr>
            <w:r w:rsidRPr="000D2DF8">
              <w:rPr>
                <w:color w:val="1A1A1A"/>
                <w:sz w:val="20"/>
                <w:szCs w:val="20"/>
              </w:rPr>
              <w:t>CI (</w:t>
            </w:r>
            <w:r w:rsidRPr="000D2DF8">
              <w:rPr>
                <w:i/>
                <w:color w:val="1A1A1A"/>
                <w:sz w:val="20"/>
                <w:szCs w:val="20"/>
              </w:rPr>
              <w:t>N=101, 26</w:t>
            </w:r>
            <w:r w:rsidRPr="000D2DF8">
              <w:rPr>
                <w:color w:val="1A1A1A"/>
                <w:sz w:val="20"/>
                <w:szCs w:val="20"/>
              </w:rPr>
              <w:t>)</w:t>
            </w:r>
          </w:p>
        </w:tc>
        <w:tc>
          <w:tcPr>
            <w:tcW w:w="990" w:type="dxa"/>
            <w:tcBorders>
              <w:left w:val="nil"/>
              <w:right w:val="nil"/>
            </w:tcBorders>
            <w:vAlign w:val="center"/>
          </w:tcPr>
          <w:p w14:paraId="2366DF98" w14:textId="77777777" w:rsidR="009233EA" w:rsidRPr="009D3653" w:rsidRDefault="009233EA" w:rsidP="0015725C">
            <w:pPr>
              <w:rPr>
                <w:color w:val="1A1A1A"/>
                <w:sz w:val="20"/>
                <w:szCs w:val="20"/>
              </w:rPr>
            </w:pPr>
            <w:r w:rsidRPr="009F4094">
              <w:rPr>
                <w:color w:val="1A1A1A"/>
                <w:sz w:val="20"/>
                <w:szCs w:val="20"/>
              </w:rPr>
              <w:t>0.35*</w:t>
            </w:r>
          </w:p>
        </w:tc>
        <w:tc>
          <w:tcPr>
            <w:tcW w:w="720" w:type="dxa"/>
            <w:tcBorders>
              <w:left w:val="nil"/>
              <w:right w:val="nil"/>
            </w:tcBorders>
            <w:vAlign w:val="center"/>
          </w:tcPr>
          <w:p w14:paraId="3C9C9AFE" w14:textId="77777777" w:rsidR="009233EA" w:rsidRPr="009D3653" w:rsidRDefault="009233EA" w:rsidP="0015725C">
            <w:pPr>
              <w:rPr>
                <w:color w:val="1A1A1A"/>
                <w:sz w:val="20"/>
                <w:szCs w:val="20"/>
              </w:rPr>
            </w:pPr>
            <w:r w:rsidRPr="009F4094">
              <w:rPr>
                <w:color w:val="1A1A1A"/>
                <w:sz w:val="20"/>
                <w:szCs w:val="20"/>
              </w:rPr>
              <w:t>-1.76</w:t>
            </w:r>
          </w:p>
        </w:tc>
        <w:tc>
          <w:tcPr>
            <w:tcW w:w="990" w:type="dxa"/>
            <w:tcBorders>
              <w:left w:val="nil"/>
              <w:right w:val="nil"/>
            </w:tcBorders>
            <w:vAlign w:val="center"/>
          </w:tcPr>
          <w:p w14:paraId="5EF2D4C5" w14:textId="77777777" w:rsidR="009233EA" w:rsidRPr="000D4336" w:rsidRDefault="009233EA" w:rsidP="0015725C">
            <w:pPr>
              <w:rPr>
                <w:sz w:val="20"/>
                <w:szCs w:val="20"/>
              </w:rPr>
            </w:pPr>
            <w:r>
              <w:rPr>
                <w:sz w:val="20"/>
                <w:szCs w:val="20"/>
              </w:rPr>
              <w:t>0.02***</w:t>
            </w:r>
          </w:p>
        </w:tc>
        <w:tc>
          <w:tcPr>
            <w:tcW w:w="720" w:type="dxa"/>
            <w:tcBorders>
              <w:left w:val="nil"/>
              <w:right w:val="nil"/>
            </w:tcBorders>
            <w:vAlign w:val="center"/>
          </w:tcPr>
          <w:p w14:paraId="24D962E2" w14:textId="77777777" w:rsidR="009233EA" w:rsidRPr="000D4336" w:rsidRDefault="009233EA" w:rsidP="0015725C">
            <w:pPr>
              <w:rPr>
                <w:sz w:val="20"/>
                <w:szCs w:val="20"/>
              </w:rPr>
            </w:pPr>
            <w:r>
              <w:rPr>
                <w:sz w:val="20"/>
                <w:szCs w:val="20"/>
              </w:rPr>
              <w:t>-3.08</w:t>
            </w:r>
          </w:p>
        </w:tc>
        <w:tc>
          <w:tcPr>
            <w:tcW w:w="1440" w:type="dxa"/>
            <w:tcBorders>
              <w:left w:val="nil"/>
              <w:right w:val="nil"/>
            </w:tcBorders>
            <w:vAlign w:val="center"/>
          </w:tcPr>
          <w:p w14:paraId="42B33F5C" w14:textId="77777777" w:rsidR="009233EA" w:rsidRDefault="009233EA" w:rsidP="0015725C">
            <w:pPr>
              <w:rPr>
                <w:sz w:val="20"/>
                <w:szCs w:val="20"/>
              </w:rPr>
            </w:pPr>
            <w:r>
              <w:rPr>
                <w:sz w:val="20"/>
                <w:szCs w:val="20"/>
              </w:rPr>
              <w:t>1.63**** (0.44</w:t>
            </w:r>
          </w:p>
        </w:tc>
        <w:tc>
          <w:tcPr>
            <w:tcW w:w="720" w:type="dxa"/>
            <w:tcBorders>
              <w:left w:val="nil"/>
              <w:right w:val="nil"/>
            </w:tcBorders>
            <w:vAlign w:val="center"/>
          </w:tcPr>
          <w:p w14:paraId="71927C4B" w14:textId="77777777" w:rsidR="009233EA" w:rsidRDefault="009233EA" w:rsidP="0015725C">
            <w:pPr>
              <w:rPr>
                <w:sz w:val="20"/>
                <w:szCs w:val="20"/>
              </w:rPr>
            </w:pPr>
            <w:r>
              <w:rPr>
                <w:sz w:val="20"/>
                <w:szCs w:val="20"/>
              </w:rPr>
              <w:t>3.67</w:t>
            </w:r>
          </w:p>
        </w:tc>
        <w:tc>
          <w:tcPr>
            <w:tcW w:w="1170" w:type="dxa"/>
            <w:tcBorders>
              <w:left w:val="nil"/>
              <w:right w:val="nil"/>
            </w:tcBorders>
            <w:vAlign w:val="center"/>
          </w:tcPr>
          <w:p w14:paraId="1BB73B37" w14:textId="77777777" w:rsidR="009233EA" w:rsidRDefault="009233EA" w:rsidP="0015725C">
            <w:pPr>
              <w:ind w:left="134"/>
              <w:rPr>
                <w:sz w:val="20"/>
                <w:szCs w:val="20"/>
              </w:rPr>
            </w:pPr>
            <w:r>
              <w:rPr>
                <w:sz w:val="20"/>
                <w:szCs w:val="20"/>
              </w:rPr>
              <w:t>0.43</w:t>
            </w:r>
          </w:p>
        </w:tc>
        <w:tc>
          <w:tcPr>
            <w:tcW w:w="990" w:type="dxa"/>
            <w:tcBorders>
              <w:left w:val="nil"/>
              <w:right w:val="nil"/>
            </w:tcBorders>
            <w:vAlign w:val="center"/>
          </w:tcPr>
          <w:p w14:paraId="5F676B18" w14:textId="77777777" w:rsidR="009233EA" w:rsidRPr="000D4336" w:rsidRDefault="009233EA" w:rsidP="0015725C">
            <w:pPr>
              <w:rPr>
                <w:sz w:val="20"/>
                <w:szCs w:val="20"/>
              </w:rPr>
            </w:pPr>
            <w:r>
              <w:rPr>
                <w:sz w:val="20"/>
                <w:szCs w:val="20"/>
              </w:rPr>
              <w:t>0.01***</w:t>
            </w:r>
          </w:p>
        </w:tc>
        <w:tc>
          <w:tcPr>
            <w:tcW w:w="720" w:type="dxa"/>
            <w:tcBorders>
              <w:left w:val="nil"/>
              <w:right w:val="nil"/>
            </w:tcBorders>
            <w:vAlign w:val="center"/>
          </w:tcPr>
          <w:p w14:paraId="1D8467D0" w14:textId="77777777" w:rsidR="009233EA" w:rsidRPr="000D4336" w:rsidRDefault="009233EA" w:rsidP="0015725C">
            <w:pPr>
              <w:rPr>
                <w:sz w:val="20"/>
                <w:szCs w:val="20"/>
              </w:rPr>
            </w:pPr>
            <w:r>
              <w:rPr>
                <w:sz w:val="20"/>
                <w:szCs w:val="20"/>
              </w:rPr>
              <w:t>-2.80</w:t>
            </w:r>
          </w:p>
        </w:tc>
        <w:tc>
          <w:tcPr>
            <w:tcW w:w="1440" w:type="dxa"/>
            <w:tcBorders>
              <w:left w:val="nil"/>
              <w:right w:val="nil"/>
            </w:tcBorders>
            <w:vAlign w:val="center"/>
          </w:tcPr>
          <w:p w14:paraId="7B8F6635" w14:textId="77777777" w:rsidR="009233EA" w:rsidRPr="000D4336" w:rsidRDefault="009233EA" w:rsidP="0015725C">
            <w:pPr>
              <w:rPr>
                <w:sz w:val="20"/>
                <w:szCs w:val="20"/>
              </w:rPr>
            </w:pPr>
            <w:r>
              <w:rPr>
                <w:sz w:val="20"/>
                <w:szCs w:val="20"/>
              </w:rPr>
              <w:t>1.72**** (0.47</w:t>
            </w:r>
          </w:p>
        </w:tc>
        <w:tc>
          <w:tcPr>
            <w:tcW w:w="720" w:type="dxa"/>
            <w:tcBorders>
              <w:left w:val="nil"/>
              <w:right w:val="nil"/>
            </w:tcBorders>
            <w:vAlign w:val="center"/>
          </w:tcPr>
          <w:p w14:paraId="475102AE" w14:textId="77777777" w:rsidR="009233EA" w:rsidRPr="000D4336" w:rsidRDefault="009233EA" w:rsidP="0015725C">
            <w:pPr>
              <w:rPr>
                <w:sz w:val="20"/>
                <w:szCs w:val="20"/>
              </w:rPr>
            </w:pPr>
            <w:r>
              <w:rPr>
                <w:sz w:val="20"/>
                <w:szCs w:val="20"/>
              </w:rPr>
              <w:t>3.66</w:t>
            </w:r>
          </w:p>
        </w:tc>
        <w:tc>
          <w:tcPr>
            <w:tcW w:w="1170" w:type="dxa"/>
            <w:tcBorders>
              <w:left w:val="nil"/>
            </w:tcBorders>
            <w:vAlign w:val="center"/>
          </w:tcPr>
          <w:p w14:paraId="09E097C5" w14:textId="77777777" w:rsidR="009233EA" w:rsidRPr="000D4336" w:rsidRDefault="009233EA" w:rsidP="0015725C">
            <w:pPr>
              <w:ind w:left="134"/>
              <w:rPr>
                <w:sz w:val="20"/>
                <w:szCs w:val="20"/>
              </w:rPr>
            </w:pPr>
            <w:r>
              <w:rPr>
                <w:sz w:val="20"/>
                <w:szCs w:val="20"/>
              </w:rPr>
              <w:t>0.24</w:t>
            </w:r>
          </w:p>
        </w:tc>
      </w:tr>
      <w:tr w:rsidR="009233EA" w14:paraId="11F8A83A" w14:textId="77777777" w:rsidTr="0015725C">
        <w:trPr>
          <w:trHeight w:val="317"/>
        </w:trPr>
        <w:tc>
          <w:tcPr>
            <w:tcW w:w="2070" w:type="dxa"/>
            <w:tcBorders>
              <w:left w:val="nil"/>
              <w:bottom w:val="single" w:sz="4" w:space="0" w:color="auto"/>
              <w:right w:val="nil"/>
            </w:tcBorders>
            <w:vAlign w:val="center"/>
          </w:tcPr>
          <w:p w14:paraId="7622ED62" w14:textId="77777777" w:rsidR="009233EA" w:rsidRPr="000D2DF8" w:rsidRDefault="009233EA" w:rsidP="0015725C">
            <w:pPr>
              <w:rPr>
                <w:color w:val="1A1A1A"/>
                <w:sz w:val="20"/>
                <w:szCs w:val="20"/>
              </w:rPr>
            </w:pPr>
            <w:r w:rsidRPr="000D2DF8">
              <w:rPr>
                <w:color w:val="1A1A1A"/>
                <w:sz w:val="20"/>
                <w:szCs w:val="20"/>
              </w:rPr>
              <w:t>No CI (</w:t>
            </w:r>
            <w:r w:rsidRPr="000D2DF8">
              <w:rPr>
                <w:i/>
                <w:color w:val="1A1A1A"/>
                <w:sz w:val="20"/>
                <w:szCs w:val="20"/>
              </w:rPr>
              <w:t>N=100, 24</w:t>
            </w:r>
            <w:r w:rsidRPr="000D2DF8">
              <w:rPr>
                <w:color w:val="1A1A1A"/>
                <w:sz w:val="20"/>
                <w:szCs w:val="20"/>
              </w:rPr>
              <w:t>)</w:t>
            </w:r>
          </w:p>
        </w:tc>
        <w:tc>
          <w:tcPr>
            <w:tcW w:w="990" w:type="dxa"/>
            <w:tcBorders>
              <w:left w:val="nil"/>
              <w:bottom w:val="single" w:sz="4" w:space="0" w:color="auto"/>
              <w:right w:val="nil"/>
            </w:tcBorders>
            <w:vAlign w:val="center"/>
          </w:tcPr>
          <w:p w14:paraId="34F9BD7E" w14:textId="77777777" w:rsidR="009233EA" w:rsidRPr="009D3653" w:rsidRDefault="009233EA" w:rsidP="0015725C">
            <w:pPr>
              <w:rPr>
                <w:color w:val="1A1A1A"/>
                <w:sz w:val="20"/>
                <w:szCs w:val="20"/>
              </w:rPr>
            </w:pPr>
            <w:r w:rsidRPr="009F4094">
              <w:rPr>
                <w:color w:val="1A1A1A"/>
                <w:sz w:val="20"/>
                <w:szCs w:val="20"/>
              </w:rPr>
              <w:t>0.65</w:t>
            </w:r>
          </w:p>
        </w:tc>
        <w:tc>
          <w:tcPr>
            <w:tcW w:w="720" w:type="dxa"/>
            <w:tcBorders>
              <w:left w:val="nil"/>
              <w:bottom w:val="single" w:sz="4" w:space="0" w:color="auto"/>
              <w:right w:val="nil"/>
            </w:tcBorders>
            <w:vAlign w:val="center"/>
          </w:tcPr>
          <w:p w14:paraId="6BE74C09" w14:textId="77777777" w:rsidR="009233EA" w:rsidRPr="009D3653" w:rsidRDefault="009233EA" w:rsidP="0015725C">
            <w:pPr>
              <w:rPr>
                <w:color w:val="1A1A1A"/>
                <w:sz w:val="20"/>
                <w:szCs w:val="20"/>
              </w:rPr>
            </w:pPr>
            <w:r w:rsidRPr="009F4094">
              <w:rPr>
                <w:color w:val="1A1A1A"/>
                <w:sz w:val="20"/>
                <w:szCs w:val="20"/>
              </w:rPr>
              <w:t>-0.85</w:t>
            </w:r>
          </w:p>
        </w:tc>
        <w:tc>
          <w:tcPr>
            <w:tcW w:w="990" w:type="dxa"/>
            <w:tcBorders>
              <w:left w:val="nil"/>
              <w:bottom w:val="single" w:sz="4" w:space="0" w:color="auto"/>
              <w:right w:val="nil"/>
            </w:tcBorders>
            <w:vAlign w:val="center"/>
          </w:tcPr>
          <w:p w14:paraId="235CD721" w14:textId="77777777" w:rsidR="009233EA" w:rsidRPr="000D4336" w:rsidRDefault="009233EA" w:rsidP="0015725C">
            <w:pPr>
              <w:rPr>
                <w:sz w:val="20"/>
                <w:szCs w:val="20"/>
              </w:rPr>
            </w:pPr>
            <w:r>
              <w:rPr>
                <w:sz w:val="20"/>
                <w:szCs w:val="20"/>
              </w:rPr>
              <w:t>0.36*</w:t>
            </w:r>
          </w:p>
        </w:tc>
        <w:tc>
          <w:tcPr>
            <w:tcW w:w="720" w:type="dxa"/>
            <w:tcBorders>
              <w:left w:val="nil"/>
              <w:bottom w:val="single" w:sz="4" w:space="0" w:color="auto"/>
              <w:right w:val="nil"/>
            </w:tcBorders>
            <w:vAlign w:val="center"/>
          </w:tcPr>
          <w:p w14:paraId="3BB5C928" w14:textId="77777777" w:rsidR="009233EA" w:rsidRPr="000D4336" w:rsidRDefault="009233EA" w:rsidP="0015725C">
            <w:pPr>
              <w:rPr>
                <w:sz w:val="20"/>
                <w:szCs w:val="20"/>
              </w:rPr>
            </w:pPr>
            <w:r>
              <w:rPr>
                <w:sz w:val="20"/>
                <w:szCs w:val="20"/>
              </w:rPr>
              <w:t>-1.69</w:t>
            </w:r>
          </w:p>
        </w:tc>
        <w:tc>
          <w:tcPr>
            <w:tcW w:w="1440" w:type="dxa"/>
            <w:tcBorders>
              <w:left w:val="nil"/>
              <w:bottom w:val="single" w:sz="4" w:space="0" w:color="auto"/>
              <w:right w:val="nil"/>
            </w:tcBorders>
            <w:vAlign w:val="center"/>
          </w:tcPr>
          <w:p w14:paraId="47F2D7E6" w14:textId="77777777" w:rsidR="009233EA" w:rsidRDefault="009233EA" w:rsidP="0015725C">
            <w:pPr>
              <w:rPr>
                <w:sz w:val="20"/>
                <w:szCs w:val="20"/>
              </w:rPr>
            </w:pPr>
            <w:r>
              <w:rPr>
                <w:sz w:val="20"/>
                <w:szCs w:val="20"/>
              </w:rPr>
              <w:t>0.52 (0.60)</w:t>
            </w:r>
          </w:p>
        </w:tc>
        <w:tc>
          <w:tcPr>
            <w:tcW w:w="720" w:type="dxa"/>
            <w:tcBorders>
              <w:left w:val="nil"/>
              <w:bottom w:val="single" w:sz="4" w:space="0" w:color="auto"/>
              <w:right w:val="nil"/>
            </w:tcBorders>
            <w:vAlign w:val="center"/>
          </w:tcPr>
          <w:p w14:paraId="4A5180A0" w14:textId="77777777" w:rsidR="009233EA" w:rsidRDefault="009233EA" w:rsidP="0015725C">
            <w:pPr>
              <w:rPr>
                <w:sz w:val="20"/>
                <w:szCs w:val="20"/>
              </w:rPr>
            </w:pPr>
            <w:r>
              <w:rPr>
                <w:sz w:val="20"/>
                <w:szCs w:val="20"/>
              </w:rPr>
              <w:t>0.87</w:t>
            </w:r>
          </w:p>
        </w:tc>
        <w:tc>
          <w:tcPr>
            <w:tcW w:w="1170" w:type="dxa"/>
            <w:tcBorders>
              <w:left w:val="nil"/>
              <w:bottom w:val="single" w:sz="4" w:space="0" w:color="auto"/>
              <w:right w:val="nil"/>
            </w:tcBorders>
            <w:vAlign w:val="center"/>
          </w:tcPr>
          <w:p w14:paraId="33C04D72" w14:textId="77777777" w:rsidR="009233EA" w:rsidRDefault="009233EA" w:rsidP="0015725C">
            <w:pPr>
              <w:ind w:left="134"/>
              <w:rPr>
                <w:sz w:val="20"/>
                <w:szCs w:val="20"/>
              </w:rPr>
            </w:pPr>
            <w:r>
              <w:rPr>
                <w:sz w:val="20"/>
                <w:szCs w:val="20"/>
              </w:rPr>
              <w:t>0.38</w:t>
            </w:r>
          </w:p>
        </w:tc>
        <w:tc>
          <w:tcPr>
            <w:tcW w:w="990" w:type="dxa"/>
            <w:tcBorders>
              <w:left w:val="nil"/>
              <w:bottom w:val="single" w:sz="4" w:space="0" w:color="auto"/>
              <w:right w:val="nil"/>
            </w:tcBorders>
            <w:vAlign w:val="center"/>
          </w:tcPr>
          <w:p w14:paraId="7367E7A7" w14:textId="77777777" w:rsidR="009233EA" w:rsidRPr="000D4336" w:rsidRDefault="009233EA" w:rsidP="0015725C">
            <w:pPr>
              <w:rPr>
                <w:sz w:val="20"/>
                <w:szCs w:val="20"/>
              </w:rPr>
            </w:pPr>
            <w:r>
              <w:rPr>
                <w:sz w:val="20"/>
                <w:szCs w:val="20"/>
              </w:rPr>
              <w:t>1.33</w:t>
            </w:r>
          </w:p>
        </w:tc>
        <w:tc>
          <w:tcPr>
            <w:tcW w:w="720" w:type="dxa"/>
            <w:tcBorders>
              <w:left w:val="nil"/>
              <w:bottom w:val="single" w:sz="4" w:space="0" w:color="auto"/>
              <w:right w:val="nil"/>
            </w:tcBorders>
            <w:vAlign w:val="center"/>
          </w:tcPr>
          <w:p w14:paraId="742ED851" w14:textId="77777777" w:rsidR="009233EA" w:rsidRPr="000D4336" w:rsidRDefault="009233EA" w:rsidP="0015725C">
            <w:pPr>
              <w:rPr>
                <w:sz w:val="20"/>
                <w:szCs w:val="20"/>
              </w:rPr>
            </w:pPr>
            <w:r>
              <w:rPr>
                <w:sz w:val="20"/>
                <w:szCs w:val="20"/>
              </w:rPr>
              <w:t>0.28</w:t>
            </w:r>
          </w:p>
        </w:tc>
        <w:tc>
          <w:tcPr>
            <w:tcW w:w="1440" w:type="dxa"/>
            <w:tcBorders>
              <w:left w:val="nil"/>
              <w:bottom w:val="single" w:sz="4" w:space="0" w:color="auto"/>
              <w:right w:val="nil"/>
            </w:tcBorders>
            <w:vAlign w:val="center"/>
          </w:tcPr>
          <w:p w14:paraId="442D95EF" w14:textId="77777777" w:rsidR="009233EA" w:rsidRPr="000D4336" w:rsidRDefault="009233EA" w:rsidP="0015725C">
            <w:pPr>
              <w:rPr>
                <w:sz w:val="20"/>
                <w:szCs w:val="20"/>
              </w:rPr>
            </w:pPr>
            <w:r>
              <w:rPr>
                <w:sz w:val="20"/>
                <w:szCs w:val="20"/>
              </w:rPr>
              <w:t>0.71 (0.58)</w:t>
            </w:r>
          </w:p>
        </w:tc>
        <w:tc>
          <w:tcPr>
            <w:tcW w:w="720" w:type="dxa"/>
            <w:tcBorders>
              <w:left w:val="nil"/>
              <w:bottom w:val="single" w:sz="4" w:space="0" w:color="auto"/>
              <w:right w:val="nil"/>
            </w:tcBorders>
            <w:vAlign w:val="center"/>
          </w:tcPr>
          <w:p w14:paraId="23DDCB11" w14:textId="77777777" w:rsidR="009233EA" w:rsidRPr="000D4336" w:rsidRDefault="009233EA" w:rsidP="0015725C">
            <w:pPr>
              <w:rPr>
                <w:sz w:val="20"/>
                <w:szCs w:val="20"/>
              </w:rPr>
            </w:pPr>
            <w:r>
              <w:rPr>
                <w:sz w:val="20"/>
                <w:szCs w:val="20"/>
              </w:rPr>
              <w:t>1.24</w:t>
            </w:r>
          </w:p>
        </w:tc>
        <w:tc>
          <w:tcPr>
            <w:tcW w:w="1170" w:type="dxa"/>
            <w:tcBorders>
              <w:left w:val="nil"/>
              <w:bottom w:val="single" w:sz="4" w:space="0" w:color="auto"/>
            </w:tcBorders>
            <w:vAlign w:val="center"/>
          </w:tcPr>
          <w:p w14:paraId="0EC40B78" w14:textId="77777777" w:rsidR="009233EA" w:rsidRPr="000D4336" w:rsidRDefault="009233EA" w:rsidP="0015725C">
            <w:pPr>
              <w:ind w:left="134"/>
              <w:rPr>
                <w:sz w:val="20"/>
                <w:szCs w:val="20"/>
              </w:rPr>
            </w:pPr>
            <w:r>
              <w:rPr>
                <w:sz w:val="20"/>
                <w:szCs w:val="20"/>
              </w:rPr>
              <w:t>0.34</w:t>
            </w:r>
          </w:p>
        </w:tc>
      </w:tr>
      <w:tr w:rsidR="009233EA" w14:paraId="7BC9464F" w14:textId="77777777" w:rsidTr="00484234">
        <w:trPr>
          <w:trHeight w:val="269"/>
        </w:trPr>
        <w:tc>
          <w:tcPr>
            <w:tcW w:w="13860" w:type="dxa"/>
            <w:gridSpan w:val="13"/>
            <w:tcBorders>
              <w:left w:val="nil"/>
              <w:bottom w:val="single" w:sz="4" w:space="0" w:color="auto"/>
              <w:right w:val="nil"/>
            </w:tcBorders>
            <w:shd w:val="clear" w:color="auto" w:fill="C0C0C0"/>
            <w:vAlign w:val="center"/>
          </w:tcPr>
          <w:p w14:paraId="50F25590" w14:textId="77777777" w:rsidR="009233EA" w:rsidRDefault="009233EA" w:rsidP="0015725C">
            <w:pPr>
              <w:jc w:val="center"/>
              <w:rPr>
                <w:sz w:val="20"/>
                <w:szCs w:val="20"/>
              </w:rPr>
            </w:pPr>
            <w:r w:rsidRPr="000326E9">
              <w:rPr>
                <w:b/>
                <w:color w:val="1A1A1A"/>
                <w:sz w:val="20"/>
                <w:szCs w:val="20"/>
              </w:rPr>
              <w:t>Adding a Control for Other Peacekeeping Missions/Interventions</w:t>
            </w:r>
            <w:r w:rsidRPr="000326E9">
              <w:rPr>
                <w:rStyle w:val="FootnoteReference"/>
                <w:b/>
                <w:color w:val="1A1A1A"/>
                <w:sz w:val="20"/>
                <w:szCs w:val="20"/>
              </w:rPr>
              <w:footnoteReference w:id="11"/>
            </w:r>
          </w:p>
        </w:tc>
      </w:tr>
      <w:tr w:rsidR="009233EA" w14:paraId="6573815C" w14:textId="77777777" w:rsidTr="0015725C">
        <w:trPr>
          <w:trHeight w:val="317"/>
        </w:trPr>
        <w:tc>
          <w:tcPr>
            <w:tcW w:w="2070" w:type="dxa"/>
            <w:tcBorders>
              <w:left w:val="nil"/>
              <w:right w:val="nil"/>
            </w:tcBorders>
            <w:vAlign w:val="center"/>
          </w:tcPr>
          <w:p w14:paraId="739B2C19" w14:textId="77777777" w:rsidR="009233EA" w:rsidRPr="002D4398" w:rsidRDefault="009233EA" w:rsidP="0015725C">
            <w:pPr>
              <w:rPr>
                <w:color w:val="1A1A1A"/>
                <w:sz w:val="20"/>
                <w:szCs w:val="20"/>
                <w:highlight w:val="yellow"/>
              </w:rPr>
            </w:pPr>
            <w:r w:rsidRPr="00AA4E6D">
              <w:rPr>
                <w:color w:val="1A1A1A"/>
                <w:sz w:val="20"/>
                <w:szCs w:val="20"/>
              </w:rPr>
              <w:t xml:space="preserve">All UN </w:t>
            </w:r>
            <w:r w:rsidRPr="00AA4E6D">
              <w:rPr>
                <w:i/>
                <w:color w:val="1A1A1A"/>
                <w:sz w:val="20"/>
                <w:szCs w:val="20"/>
              </w:rPr>
              <w:t>(N=118, 30</w:t>
            </w:r>
            <w:r w:rsidRPr="00AA4E6D">
              <w:rPr>
                <w:color w:val="1A1A1A"/>
                <w:sz w:val="20"/>
                <w:szCs w:val="20"/>
              </w:rPr>
              <w:t>)</w:t>
            </w:r>
          </w:p>
        </w:tc>
        <w:tc>
          <w:tcPr>
            <w:tcW w:w="990" w:type="dxa"/>
            <w:tcBorders>
              <w:left w:val="nil"/>
              <w:right w:val="nil"/>
            </w:tcBorders>
            <w:vAlign w:val="center"/>
          </w:tcPr>
          <w:p w14:paraId="22F7AE66" w14:textId="77777777" w:rsidR="009233EA" w:rsidRPr="00485998" w:rsidRDefault="009233EA" w:rsidP="0015725C">
            <w:pPr>
              <w:rPr>
                <w:color w:val="1A1A1A"/>
                <w:sz w:val="20"/>
                <w:szCs w:val="20"/>
              </w:rPr>
            </w:pPr>
            <w:r w:rsidRPr="00485998">
              <w:rPr>
                <w:color w:val="1A1A1A"/>
                <w:sz w:val="20"/>
                <w:szCs w:val="20"/>
              </w:rPr>
              <w:t>0.52*</w:t>
            </w:r>
          </w:p>
        </w:tc>
        <w:tc>
          <w:tcPr>
            <w:tcW w:w="720" w:type="dxa"/>
            <w:tcBorders>
              <w:left w:val="nil"/>
              <w:right w:val="nil"/>
            </w:tcBorders>
            <w:vAlign w:val="center"/>
          </w:tcPr>
          <w:p w14:paraId="12EA4783" w14:textId="77777777" w:rsidR="009233EA" w:rsidRPr="00485998" w:rsidRDefault="009233EA" w:rsidP="0015725C">
            <w:pPr>
              <w:rPr>
                <w:color w:val="1A1A1A"/>
                <w:sz w:val="20"/>
                <w:szCs w:val="20"/>
              </w:rPr>
            </w:pPr>
            <w:r w:rsidRPr="00485998">
              <w:rPr>
                <w:color w:val="1A1A1A"/>
                <w:sz w:val="20"/>
                <w:szCs w:val="20"/>
              </w:rPr>
              <w:t>-1.61</w:t>
            </w:r>
          </w:p>
        </w:tc>
        <w:tc>
          <w:tcPr>
            <w:tcW w:w="990" w:type="dxa"/>
            <w:tcBorders>
              <w:left w:val="nil"/>
              <w:right w:val="nil"/>
            </w:tcBorders>
            <w:vAlign w:val="center"/>
          </w:tcPr>
          <w:p w14:paraId="40C638DE" w14:textId="77777777" w:rsidR="009233EA" w:rsidRPr="000D4336" w:rsidRDefault="009233EA" w:rsidP="0015725C">
            <w:pPr>
              <w:rPr>
                <w:sz w:val="20"/>
                <w:szCs w:val="20"/>
              </w:rPr>
            </w:pPr>
            <w:r>
              <w:rPr>
                <w:sz w:val="20"/>
                <w:szCs w:val="20"/>
              </w:rPr>
              <w:t>0.44*</w:t>
            </w:r>
          </w:p>
        </w:tc>
        <w:tc>
          <w:tcPr>
            <w:tcW w:w="720" w:type="dxa"/>
            <w:tcBorders>
              <w:left w:val="nil"/>
              <w:right w:val="nil"/>
            </w:tcBorders>
            <w:vAlign w:val="center"/>
          </w:tcPr>
          <w:p w14:paraId="0F80730B" w14:textId="77777777" w:rsidR="009233EA" w:rsidRPr="000D4336" w:rsidRDefault="009233EA" w:rsidP="0015725C">
            <w:pPr>
              <w:rPr>
                <w:sz w:val="20"/>
                <w:szCs w:val="20"/>
              </w:rPr>
            </w:pPr>
            <w:r>
              <w:rPr>
                <w:sz w:val="20"/>
                <w:szCs w:val="20"/>
              </w:rPr>
              <w:t>-1.74</w:t>
            </w:r>
          </w:p>
        </w:tc>
        <w:tc>
          <w:tcPr>
            <w:tcW w:w="1440" w:type="dxa"/>
            <w:tcBorders>
              <w:left w:val="nil"/>
              <w:right w:val="nil"/>
            </w:tcBorders>
            <w:vAlign w:val="center"/>
          </w:tcPr>
          <w:p w14:paraId="4DCA3108" w14:textId="77777777" w:rsidR="009233EA" w:rsidRDefault="009233EA" w:rsidP="0015725C">
            <w:pPr>
              <w:rPr>
                <w:sz w:val="20"/>
                <w:szCs w:val="20"/>
              </w:rPr>
            </w:pPr>
            <w:r>
              <w:rPr>
                <w:color w:val="1A1A1A"/>
                <w:sz w:val="20"/>
                <w:szCs w:val="20"/>
              </w:rPr>
              <w:t>0.58</w:t>
            </w:r>
          </w:p>
        </w:tc>
        <w:tc>
          <w:tcPr>
            <w:tcW w:w="720" w:type="dxa"/>
            <w:tcBorders>
              <w:left w:val="nil"/>
              <w:right w:val="nil"/>
            </w:tcBorders>
            <w:vAlign w:val="center"/>
          </w:tcPr>
          <w:p w14:paraId="60C7D70C" w14:textId="77777777" w:rsidR="009233EA" w:rsidRDefault="009233EA" w:rsidP="0015725C">
            <w:pPr>
              <w:rPr>
                <w:sz w:val="20"/>
                <w:szCs w:val="20"/>
              </w:rPr>
            </w:pPr>
            <w:r>
              <w:rPr>
                <w:color w:val="1A1A1A"/>
                <w:sz w:val="20"/>
                <w:szCs w:val="20"/>
              </w:rPr>
              <w:t>1.22</w:t>
            </w:r>
          </w:p>
        </w:tc>
        <w:tc>
          <w:tcPr>
            <w:tcW w:w="1170" w:type="dxa"/>
            <w:tcBorders>
              <w:left w:val="nil"/>
              <w:right w:val="nil"/>
            </w:tcBorders>
            <w:vAlign w:val="center"/>
          </w:tcPr>
          <w:p w14:paraId="6D91CAB6" w14:textId="77777777" w:rsidR="009233EA" w:rsidRDefault="009233EA" w:rsidP="0015725C">
            <w:pPr>
              <w:ind w:left="134"/>
              <w:rPr>
                <w:sz w:val="20"/>
                <w:szCs w:val="20"/>
              </w:rPr>
            </w:pPr>
            <w:r>
              <w:rPr>
                <w:sz w:val="20"/>
                <w:szCs w:val="20"/>
              </w:rPr>
              <w:t>0.31</w:t>
            </w:r>
          </w:p>
        </w:tc>
        <w:tc>
          <w:tcPr>
            <w:tcW w:w="990" w:type="dxa"/>
            <w:tcBorders>
              <w:left w:val="nil"/>
              <w:right w:val="nil"/>
            </w:tcBorders>
            <w:vAlign w:val="center"/>
          </w:tcPr>
          <w:p w14:paraId="0D1AA2C7" w14:textId="77777777" w:rsidR="009233EA" w:rsidRPr="000D4336" w:rsidRDefault="009233EA" w:rsidP="0015725C">
            <w:pPr>
              <w:rPr>
                <w:sz w:val="20"/>
                <w:szCs w:val="20"/>
              </w:rPr>
            </w:pPr>
            <w:r>
              <w:rPr>
                <w:sz w:val="20"/>
                <w:szCs w:val="20"/>
              </w:rPr>
              <w:t>0.74</w:t>
            </w:r>
          </w:p>
        </w:tc>
        <w:tc>
          <w:tcPr>
            <w:tcW w:w="720" w:type="dxa"/>
            <w:tcBorders>
              <w:left w:val="nil"/>
              <w:right w:val="nil"/>
            </w:tcBorders>
            <w:vAlign w:val="center"/>
          </w:tcPr>
          <w:p w14:paraId="51E36D1B" w14:textId="77777777" w:rsidR="009233EA" w:rsidRPr="000D4336" w:rsidRDefault="009233EA" w:rsidP="0015725C">
            <w:pPr>
              <w:rPr>
                <w:sz w:val="20"/>
                <w:szCs w:val="20"/>
              </w:rPr>
            </w:pPr>
            <w:r>
              <w:rPr>
                <w:sz w:val="20"/>
                <w:szCs w:val="20"/>
              </w:rPr>
              <w:t>-0.62</w:t>
            </w:r>
          </w:p>
        </w:tc>
        <w:tc>
          <w:tcPr>
            <w:tcW w:w="1440" w:type="dxa"/>
            <w:tcBorders>
              <w:left w:val="nil"/>
              <w:right w:val="nil"/>
            </w:tcBorders>
            <w:vAlign w:val="center"/>
          </w:tcPr>
          <w:p w14:paraId="1CDD8339" w14:textId="77777777" w:rsidR="009233EA" w:rsidRDefault="009233EA" w:rsidP="0015725C">
            <w:pPr>
              <w:rPr>
                <w:sz w:val="20"/>
                <w:szCs w:val="20"/>
              </w:rPr>
            </w:pPr>
            <w:r>
              <w:rPr>
                <w:sz w:val="20"/>
                <w:szCs w:val="20"/>
              </w:rPr>
              <w:t>0.76* (0.42)</w:t>
            </w:r>
          </w:p>
        </w:tc>
        <w:tc>
          <w:tcPr>
            <w:tcW w:w="720" w:type="dxa"/>
            <w:tcBorders>
              <w:left w:val="nil"/>
              <w:right w:val="nil"/>
            </w:tcBorders>
            <w:vAlign w:val="center"/>
          </w:tcPr>
          <w:p w14:paraId="78FFD016" w14:textId="77777777" w:rsidR="009233EA" w:rsidRDefault="009233EA" w:rsidP="0015725C">
            <w:pPr>
              <w:rPr>
                <w:sz w:val="20"/>
                <w:szCs w:val="20"/>
              </w:rPr>
            </w:pPr>
            <w:r>
              <w:rPr>
                <w:sz w:val="20"/>
                <w:szCs w:val="20"/>
              </w:rPr>
              <w:t>1.79</w:t>
            </w:r>
          </w:p>
        </w:tc>
        <w:tc>
          <w:tcPr>
            <w:tcW w:w="1170" w:type="dxa"/>
            <w:tcBorders>
              <w:left w:val="nil"/>
              <w:right w:val="nil"/>
            </w:tcBorders>
            <w:vAlign w:val="center"/>
          </w:tcPr>
          <w:p w14:paraId="08DEC68B" w14:textId="77777777" w:rsidR="009233EA" w:rsidRDefault="009233EA" w:rsidP="0015725C">
            <w:pPr>
              <w:ind w:left="134"/>
              <w:rPr>
                <w:sz w:val="20"/>
                <w:szCs w:val="20"/>
              </w:rPr>
            </w:pPr>
            <w:r>
              <w:rPr>
                <w:sz w:val="20"/>
                <w:szCs w:val="20"/>
              </w:rPr>
              <w:t>0.44</w:t>
            </w:r>
          </w:p>
        </w:tc>
      </w:tr>
      <w:tr w:rsidR="009233EA" w14:paraId="35AB5E63" w14:textId="77777777" w:rsidTr="0015725C">
        <w:trPr>
          <w:trHeight w:val="317"/>
        </w:trPr>
        <w:tc>
          <w:tcPr>
            <w:tcW w:w="2070" w:type="dxa"/>
            <w:tcBorders>
              <w:left w:val="nil"/>
              <w:right w:val="nil"/>
            </w:tcBorders>
            <w:vAlign w:val="center"/>
          </w:tcPr>
          <w:p w14:paraId="1B368F79" w14:textId="77777777" w:rsidR="009233EA" w:rsidRPr="00AA4E6D" w:rsidRDefault="009233EA" w:rsidP="0015725C">
            <w:pPr>
              <w:rPr>
                <w:color w:val="1A1A1A"/>
                <w:sz w:val="20"/>
                <w:szCs w:val="20"/>
              </w:rPr>
            </w:pPr>
            <w:r w:rsidRPr="000025D1">
              <w:rPr>
                <w:color w:val="1A1A1A"/>
                <w:sz w:val="20"/>
                <w:szCs w:val="20"/>
              </w:rPr>
              <w:t>Coercive (</w:t>
            </w:r>
            <w:r w:rsidRPr="000025D1">
              <w:rPr>
                <w:i/>
                <w:color w:val="1A1A1A"/>
                <w:sz w:val="20"/>
                <w:szCs w:val="20"/>
              </w:rPr>
              <w:t>N=104,</w:t>
            </w:r>
            <w:r w:rsidRPr="000025D1">
              <w:rPr>
                <w:color w:val="1A1A1A"/>
                <w:sz w:val="20"/>
                <w:szCs w:val="20"/>
              </w:rPr>
              <w:t xml:space="preserve"> </w:t>
            </w:r>
            <w:r>
              <w:rPr>
                <w:i/>
                <w:color w:val="1A1A1A"/>
                <w:sz w:val="20"/>
                <w:szCs w:val="20"/>
              </w:rPr>
              <w:t>32</w:t>
            </w:r>
            <w:r w:rsidRPr="000025D1">
              <w:rPr>
                <w:color w:val="1A1A1A"/>
                <w:sz w:val="20"/>
                <w:szCs w:val="20"/>
              </w:rPr>
              <w:t>)</w:t>
            </w:r>
          </w:p>
        </w:tc>
        <w:tc>
          <w:tcPr>
            <w:tcW w:w="990" w:type="dxa"/>
            <w:tcBorders>
              <w:left w:val="nil"/>
              <w:right w:val="nil"/>
            </w:tcBorders>
            <w:vAlign w:val="center"/>
          </w:tcPr>
          <w:p w14:paraId="172AE1C3" w14:textId="77777777" w:rsidR="009233EA" w:rsidRPr="00485998" w:rsidRDefault="009233EA" w:rsidP="0015725C">
            <w:pPr>
              <w:rPr>
                <w:color w:val="1A1A1A"/>
                <w:sz w:val="20"/>
                <w:szCs w:val="20"/>
              </w:rPr>
            </w:pPr>
            <w:r w:rsidRPr="00485998">
              <w:rPr>
                <w:color w:val="1A1A1A"/>
                <w:sz w:val="20"/>
                <w:szCs w:val="20"/>
              </w:rPr>
              <w:t>0.68</w:t>
            </w:r>
          </w:p>
        </w:tc>
        <w:tc>
          <w:tcPr>
            <w:tcW w:w="720" w:type="dxa"/>
            <w:tcBorders>
              <w:left w:val="nil"/>
              <w:right w:val="nil"/>
            </w:tcBorders>
            <w:vAlign w:val="center"/>
          </w:tcPr>
          <w:p w14:paraId="6323B048" w14:textId="77777777" w:rsidR="009233EA" w:rsidRPr="00485998" w:rsidRDefault="009233EA" w:rsidP="0015725C">
            <w:pPr>
              <w:rPr>
                <w:color w:val="1A1A1A"/>
                <w:sz w:val="20"/>
                <w:szCs w:val="20"/>
              </w:rPr>
            </w:pPr>
            <w:r w:rsidRPr="00485998">
              <w:rPr>
                <w:color w:val="1A1A1A"/>
                <w:sz w:val="20"/>
                <w:szCs w:val="20"/>
              </w:rPr>
              <w:t>-0.81</w:t>
            </w:r>
          </w:p>
        </w:tc>
        <w:tc>
          <w:tcPr>
            <w:tcW w:w="990" w:type="dxa"/>
            <w:tcBorders>
              <w:left w:val="nil"/>
              <w:right w:val="nil"/>
            </w:tcBorders>
            <w:vAlign w:val="center"/>
          </w:tcPr>
          <w:p w14:paraId="6B2EAE11" w14:textId="77777777" w:rsidR="009233EA" w:rsidRPr="000D4336" w:rsidRDefault="009233EA" w:rsidP="0015725C">
            <w:pPr>
              <w:rPr>
                <w:sz w:val="20"/>
                <w:szCs w:val="20"/>
              </w:rPr>
            </w:pPr>
            <w:r>
              <w:rPr>
                <w:sz w:val="20"/>
                <w:szCs w:val="20"/>
              </w:rPr>
              <w:t>0.39</w:t>
            </w:r>
          </w:p>
        </w:tc>
        <w:tc>
          <w:tcPr>
            <w:tcW w:w="720" w:type="dxa"/>
            <w:tcBorders>
              <w:left w:val="nil"/>
              <w:right w:val="nil"/>
            </w:tcBorders>
            <w:vAlign w:val="center"/>
          </w:tcPr>
          <w:p w14:paraId="78D8C24D" w14:textId="77777777" w:rsidR="009233EA" w:rsidRPr="000D4336" w:rsidRDefault="009233EA" w:rsidP="0015725C">
            <w:pPr>
              <w:rPr>
                <w:sz w:val="20"/>
                <w:szCs w:val="20"/>
              </w:rPr>
            </w:pPr>
            <w:r>
              <w:rPr>
                <w:sz w:val="20"/>
                <w:szCs w:val="20"/>
              </w:rPr>
              <w:t>-1.59</w:t>
            </w:r>
          </w:p>
        </w:tc>
        <w:tc>
          <w:tcPr>
            <w:tcW w:w="1440" w:type="dxa"/>
            <w:tcBorders>
              <w:left w:val="nil"/>
              <w:right w:val="nil"/>
            </w:tcBorders>
            <w:vAlign w:val="center"/>
          </w:tcPr>
          <w:p w14:paraId="2EA2F531" w14:textId="77777777" w:rsidR="009233EA" w:rsidRDefault="009233EA" w:rsidP="0015725C">
            <w:pPr>
              <w:rPr>
                <w:sz w:val="20"/>
                <w:szCs w:val="20"/>
              </w:rPr>
            </w:pPr>
            <w:r>
              <w:rPr>
                <w:color w:val="1A1A1A"/>
                <w:sz w:val="20"/>
                <w:szCs w:val="20"/>
              </w:rPr>
              <w:t>1.05*</w:t>
            </w:r>
          </w:p>
        </w:tc>
        <w:tc>
          <w:tcPr>
            <w:tcW w:w="720" w:type="dxa"/>
            <w:tcBorders>
              <w:left w:val="nil"/>
              <w:right w:val="nil"/>
            </w:tcBorders>
            <w:vAlign w:val="center"/>
          </w:tcPr>
          <w:p w14:paraId="3CA51DF6" w14:textId="77777777" w:rsidR="009233EA" w:rsidRDefault="009233EA" w:rsidP="0015725C">
            <w:pPr>
              <w:rPr>
                <w:sz w:val="20"/>
                <w:szCs w:val="20"/>
              </w:rPr>
            </w:pPr>
            <w:r>
              <w:rPr>
                <w:color w:val="1A1A1A"/>
                <w:sz w:val="20"/>
                <w:szCs w:val="20"/>
              </w:rPr>
              <w:t>1.78</w:t>
            </w:r>
          </w:p>
        </w:tc>
        <w:tc>
          <w:tcPr>
            <w:tcW w:w="1170" w:type="dxa"/>
            <w:tcBorders>
              <w:left w:val="nil"/>
              <w:right w:val="nil"/>
            </w:tcBorders>
            <w:vAlign w:val="center"/>
          </w:tcPr>
          <w:p w14:paraId="257B32F2" w14:textId="77777777" w:rsidR="009233EA" w:rsidRDefault="009233EA" w:rsidP="0015725C">
            <w:pPr>
              <w:ind w:left="134"/>
              <w:rPr>
                <w:sz w:val="20"/>
                <w:szCs w:val="20"/>
              </w:rPr>
            </w:pPr>
            <w:r w:rsidRPr="004A0446">
              <w:rPr>
                <w:sz w:val="20"/>
                <w:szCs w:val="20"/>
              </w:rPr>
              <w:t>0.</w:t>
            </w:r>
            <w:r>
              <w:rPr>
                <w:sz w:val="20"/>
                <w:szCs w:val="20"/>
              </w:rPr>
              <w:t>17</w:t>
            </w:r>
          </w:p>
        </w:tc>
        <w:tc>
          <w:tcPr>
            <w:tcW w:w="990" w:type="dxa"/>
            <w:tcBorders>
              <w:left w:val="nil"/>
              <w:right w:val="nil"/>
            </w:tcBorders>
            <w:vAlign w:val="center"/>
          </w:tcPr>
          <w:p w14:paraId="025E39D2" w14:textId="77777777" w:rsidR="009233EA" w:rsidRPr="000D4336" w:rsidRDefault="009233EA" w:rsidP="0015725C">
            <w:pPr>
              <w:rPr>
                <w:sz w:val="20"/>
                <w:szCs w:val="20"/>
              </w:rPr>
            </w:pPr>
            <w:r>
              <w:rPr>
                <w:sz w:val="20"/>
                <w:szCs w:val="20"/>
              </w:rPr>
              <w:t>0.69</w:t>
            </w:r>
          </w:p>
        </w:tc>
        <w:tc>
          <w:tcPr>
            <w:tcW w:w="720" w:type="dxa"/>
            <w:tcBorders>
              <w:left w:val="nil"/>
              <w:right w:val="nil"/>
            </w:tcBorders>
            <w:vAlign w:val="center"/>
          </w:tcPr>
          <w:p w14:paraId="73DCE0D6" w14:textId="77777777" w:rsidR="009233EA" w:rsidRPr="000D4336" w:rsidRDefault="009233EA" w:rsidP="0015725C">
            <w:pPr>
              <w:rPr>
                <w:sz w:val="20"/>
                <w:szCs w:val="20"/>
              </w:rPr>
            </w:pPr>
            <w:r>
              <w:rPr>
                <w:sz w:val="20"/>
                <w:szCs w:val="20"/>
              </w:rPr>
              <w:t>-0.50</w:t>
            </w:r>
          </w:p>
        </w:tc>
        <w:tc>
          <w:tcPr>
            <w:tcW w:w="1440" w:type="dxa"/>
            <w:tcBorders>
              <w:left w:val="nil"/>
              <w:right w:val="nil"/>
            </w:tcBorders>
            <w:vAlign w:val="center"/>
          </w:tcPr>
          <w:p w14:paraId="7BAA70BF" w14:textId="77777777" w:rsidR="009233EA" w:rsidRDefault="009233EA" w:rsidP="0015725C">
            <w:pPr>
              <w:rPr>
                <w:sz w:val="20"/>
                <w:szCs w:val="20"/>
              </w:rPr>
            </w:pPr>
            <w:r>
              <w:rPr>
                <w:sz w:val="20"/>
                <w:szCs w:val="20"/>
              </w:rPr>
              <w:t>1.00 (0.63)</w:t>
            </w:r>
          </w:p>
        </w:tc>
        <w:tc>
          <w:tcPr>
            <w:tcW w:w="720" w:type="dxa"/>
            <w:tcBorders>
              <w:left w:val="nil"/>
              <w:right w:val="nil"/>
            </w:tcBorders>
            <w:vAlign w:val="center"/>
          </w:tcPr>
          <w:p w14:paraId="54B43BA8" w14:textId="77777777" w:rsidR="009233EA" w:rsidRDefault="009233EA" w:rsidP="0015725C">
            <w:pPr>
              <w:rPr>
                <w:sz w:val="20"/>
                <w:szCs w:val="20"/>
              </w:rPr>
            </w:pPr>
            <w:r>
              <w:rPr>
                <w:sz w:val="20"/>
                <w:szCs w:val="20"/>
              </w:rPr>
              <w:t>1.57</w:t>
            </w:r>
          </w:p>
        </w:tc>
        <w:tc>
          <w:tcPr>
            <w:tcW w:w="1170" w:type="dxa"/>
            <w:tcBorders>
              <w:left w:val="nil"/>
              <w:right w:val="nil"/>
            </w:tcBorders>
            <w:vAlign w:val="center"/>
          </w:tcPr>
          <w:p w14:paraId="21618801" w14:textId="77777777" w:rsidR="009233EA" w:rsidRDefault="009233EA" w:rsidP="0015725C">
            <w:pPr>
              <w:ind w:left="134"/>
              <w:rPr>
                <w:sz w:val="20"/>
                <w:szCs w:val="20"/>
              </w:rPr>
            </w:pPr>
            <w:r>
              <w:rPr>
                <w:sz w:val="20"/>
                <w:szCs w:val="20"/>
              </w:rPr>
              <w:t>0.15</w:t>
            </w:r>
          </w:p>
        </w:tc>
      </w:tr>
      <w:tr w:rsidR="009233EA" w14:paraId="50F88EF8" w14:textId="77777777" w:rsidTr="0015725C">
        <w:trPr>
          <w:trHeight w:val="317"/>
        </w:trPr>
        <w:tc>
          <w:tcPr>
            <w:tcW w:w="2070" w:type="dxa"/>
            <w:tcBorders>
              <w:left w:val="nil"/>
              <w:right w:val="nil"/>
            </w:tcBorders>
            <w:vAlign w:val="center"/>
          </w:tcPr>
          <w:p w14:paraId="0A50D582" w14:textId="77777777" w:rsidR="009233EA" w:rsidRPr="00AA4E6D" w:rsidRDefault="009233EA" w:rsidP="0015725C">
            <w:pPr>
              <w:rPr>
                <w:color w:val="1A1A1A"/>
                <w:sz w:val="20"/>
                <w:szCs w:val="20"/>
              </w:rPr>
            </w:pPr>
            <w:r>
              <w:rPr>
                <w:color w:val="1A1A1A"/>
                <w:sz w:val="20"/>
                <w:szCs w:val="20"/>
              </w:rPr>
              <w:t>Non-</w:t>
            </w:r>
            <w:proofErr w:type="spellStart"/>
            <w:r>
              <w:rPr>
                <w:color w:val="1A1A1A"/>
                <w:sz w:val="20"/>
                <w:szCs w:val="20"/>
              </w:rPr>
              <w:t>Coer</w:t>
            </w:r>
            <w:proofErr w:type="spellEnd"/>
            <w:r w:rsidRPr="00F545FB">
              <w:rPr>
                <w:color w:val="1A1A1A"/>
                <w:sz w:val="20"/>
                <w:szCs w:val="20"/>
              </w:rPr>
              <w:t xml:space="preserve"> (</w:t>
            </w:r>
            <w:r w:rsidRPr="00F545FB">
              <w:rPr>
                <w:i/>
                <w:color w:val="1A1A1A"/>
                <w:sz w:val="20"/>
                <w:szCs w:val="20"/>
              </w:rPr>
              <w:t xml:space="preserve">N=104, </w:t>
            </w:r>
            <w:r>
              <w:rPr>
                <w:i/>
                <w:color w:val="1A1A1A"/>
                <w:sz w:val="20"/>
                <w:szCs w:val="20"/>
              </w:rPr>
              <w:t>32</w:t>
            </w:r>
            <w:r w:rsidRPr="00F545FB">
              <w:rPr>
                <w:color w:val="1A1A1A"/>
                <w:sz w:val="20"/>
                <w:szCs w:val="20"/>
              </w:rPr>
              <w:t>)</w:t>
            </w:r>
          </w:p>
        </w:tc>
        <w:tc>
          <w:tcPr>
            <w:tcW w:w="990" w:type="dxa"/>
            <w:tcBorders>
              <w:left w:val="nil"/>
              <w:right w:val="nil"/>
            </w:tcBorders>
            <w:vAlign w:val="center"/>
          </w:tcPr>
          <w:p w14:paraId="5A1B9206" w14:textId="77777777" w:rsidR="009233EA" w:rsidRPr="00485998" w:rsidRDefault="009233EA" w:rsidP="0015725C">
            <w:pPr>
              <w:rPr>
                <w:color w:val="1A1A1A"/>
                <w:sz w:val="20"/>
                <w:szCs w:val="20"/>
              </w:rPr>
            </w:pPr>
            <w:r w:rsidRPr="00485998">
              <w:rPr>
                <w:color w:val="1A1A1A"/>
                <w:sz w:val="20"/>
                <w:szCs w:val="20"/>
              </w:rPr>
              <w:t>0.42*</w:t>
            </w:r>
          </w:p>
        </w:tc>
        <w:tc>
          <w:tcPr>
            <w:tcW w:w="720" w:type="dxa"/>
            <w:tcBorders>
              <w:left w:val="nil"/>
              <w:right w:val="nil"/>
            </w:tcBorders>
            <w:vAlign w:val="center"/>
          </w:tcPr>
          <w:p w14:paraId="6EBDDA0D" w14:textId="77777777" w:rsidR="009233EA" w:rsidRPr="00485998" w:rsidRDefault="009233EA" w:rsidP="0015725C">
            <w:pPr>
              <w:rPr>
                <w:color w:val="1A1A1A"/>
                <w:sz w:val="20"/>
                <w:szCs w:val="20"/>
              </w:rPr>
            </w:pPr>
            <w:r w:rsidRPr="00485998">
              <w:rPr>
                <w:color w:val="1A1A1A"/>
                <w:sz w:val="20"/>
                <w:szCs w:val="20"/>
              </w:rPr>
              <w:t>-1.67</w:t>
            </w:r>
          </w:p>
        </w:tc>
        <w:tc>
          <w:tcPr>
            <w:tcW w:w="990" w:type="dxa"/>
            <w:tcBorders>
              <w:left w:val="nil"/>
              <w:right w:val="nil"/>
            </w:tcBorders>
            <w:vAlign w:val="center"/>
          </w:tcPr>
          <w:p w14:paraId="046317D1" w14:textId="77777777" w:rsidR="009233EA" w:rsidRPr="000D4336" w:rsidRDefault="009233EA" w:rsidP="0015725C">
            <w:pPr>
              <w:rPr>
                <w:sz w:val="20"/>
                <w:szCs w:val="20"/>
              </w:rPr>
            </w:pPr>
            <w:r>
              <w:rPr>
                <w:sz w:val="20"/>
                <w:szCs w:val="20"/>
              </w:rPr>
              <w:t>0.07***</w:t>
            </w:r>
          </w:p>
        </w:tc>
        <w:tc>
          <w:tcPr>
            <w:tcW w:w="720" w:type="dxa"/>
            <w:tcBorders>
              <w:left w:val="nil"/>
              <w:right w:val="nil"/>
            </w:tcBorders>
            <w:vAlign w:val="center"/>
          </w:tcPr>
          <w:p w14:paraId="68956066" w14:textId="77777777" w:rsidR="009233EA" w:rsidRPr="000D4336" w:rsidRDefault="009233EA" w:rsidP="0015725C">
            <w:pPr>
              <w:rPr>
                <w:sz w:val="20"/>
                <w:szCs w:val="20"/>
              </w:rPr>
            </w:pPr>
            <w:r>
              <w:rPr>
                <w:sz w:val="20"/>
                <w:szCs w:val="20"/>
              </w:rPr>
              <w:t>-2.60</w:t>
            </w:r>
          </w:p>
        </w:tc>
        <w:tc>
          <w:tcPr>
            <w:tcW w:w="1440" w:type="dxa"/>
            <w:tcBorders>
              <w:left w:val="nil"/>
              <w:right w:val="nil"/>
            </w:tcBorders>
            <w:vAlign w:val="center"/>
          </w:tcPr>
          <w:p w14:paraId="45A02117" w14:textId="77777777" w:rsidR="009233EA" w:rsidRDefault="009233EA" w:rsidP="0015725C">
            <w:pPr>
              <w:rPr>
                <w:sz w:val="20"/>
                <w:szCs w:val="20"/>
              </w:rPr>
            </w:pPr>
            <w:r>
              <w:rPr>
                <w:color w:val="1A1A1A"/>
                <w:sz w:val="20"/>
                <w:szCs w:val="20"/>
              </w:rPr>
              <w:t>0.63*</w:t>
            </w:r>
          </w:p>
        </w:tc>
        <w:tc>
          <w:tcPr>
            <w:tcW w:w="720" w:type="dxa"/>
            <w:tcBorders>
              <w:left w:val="nil"/>
              <w:right w:val="nil"/>
            </w:tcBorders>
            <w:vAlign w:val="center"/>
          </w:tcPr>
          <w:p w14:paraId="2B2248BF" w14:textId="77777777" w:rsidR="009233EA" w:rsidRDefault="009233EA" w:rsidP="0015725C">
            <w:pPr>
              <w:rPr>
                <w:sz w:val="20"/>
                <w:szCs w:val="20"/>
              </w:rPr>
            </w:pPr>
            <w:r>
              <w:rPr>
                <w:color w:val="1A1A1A"/>
                <w:sz w:val="20"/>
                <w:szCs w:val="20"/>
              </w:rPr>
              <w:t>1.67</w:t>
            </w:r>
          </w:p>
        </w:tc>
        <w:tc>
          <w:tcPr>
            <w:tcW w:w="1170" w:type="dxa"/>
            <w:tcBorders>
              <w:left w:val="nil"/>
              <w:right w:val="nil"/>
            </w:tcBorders>
            <w:vAlign w:val="center"/>
          </w:tcPr>
          <w:p w14:paraId="5D4D959C" w14:textId="77777777" w:rsidR="009233EA" w:rsidRDefault="009233EA" w:rsidP="0015725C">
            <w:pPr>
              <w:ind w:left="134"/>
              <w:rPr>
                <w:sz w:val="20"/>
                <w:szCs w:val="20"/>
              </w:rPr>
            </w:pPr>
            <w:r w:rsidRPr="004A0446">
              <w:rPr>
                <w:sz w:val="20"/>
                <w:szCs w:val="20"/>
              </w:rPr>
              <w:t>0.</w:t>
            </w:r>
            <w:r>
              <w:rPr>
                <w:sz w:val="20"/>
                <w:szCs w:val="20"/>
              </w:rPr>
              <w:t>35</w:t>
            </w:r>
          </w:p>
        </w:tc>
        <w:tc>
          <w:tcPr>
            <w:tcW w:w="990" w:type="dxa"/>
            <w:tcBorders>
              <w:left w:val="nil"/>
              <w:right w:val="nil"/>
            </w:tcBorders>
            <w:vAlign w:val="center"/>
          </w:tcPr>
          <w:p w14:paraId="047173CB" w14:textId="77777777" w:rsidR="009233EA" w:rsidRPr="000D4336" w:rsidRDefault="009233EA" w:rsidP="0015725C">
            <w:pPr>
              <w:rPr>
                <w:sz w:val="20"/>
                <w:szCs w:val="20"/>
              </w:rPr>
            </w:pPr>
            <w:r>
              <w:rPr>
                <w:sz w:val="20"/>
                <w:szCs w:val="20"/>
              </w:rPr>
              <w:t>0.23**</w:t>
            </w:r>
          </w:p>
        </w:tc>
        <w:tc>
          <w:tcPr>
            <w:tcW w:w="720" w:type="dxa"/>
            <w:tcBorders>
              <w:left w:val="nil"/>
              <w:right w:val="nil"/>
            </w:tcBorders>
            <w:vAlign w:val="center"/>
          </w:tcPr>
          <w:p w14:paraId="0F73D85D" w14:textId="77777777" w:rsidR="009233EA" w:rsidRPr="000D4336" w:rsidRDefault="009233EA" w:rsidP="0015725C">
            <w:pPr>
              <w:rPr>
                <w:sz w:val="20"/>
                <w:szCs w:val="20"/>
              </w:rPr>
            </w:pPr>
            <w:r>
              <w:rPr>
                <w:sz w:val="20"/>
                <w:szCs w:val="20"/>
              </w:rPr>
              <w:t>-2.04</w:t>
            </w:r>
          </w:p>
        </w:tc>
        <w:tc>
          <w:tcPr>
            <w:tcW w:w="1440" w:type="dxa"/>
            <w:tcBorders>
              <w:left w:val="nil"/>
              <w:right w:val="nil"/>
            </w:tcBorders>
            <w:vAlign w:val="center"/>
          </w:tcPr>
          <w:p w14:paraId="6A40224D" w14:textId="77777777" w:rsidR="009233EA" w:rsidRDefault="009233EA" w:rsidP="0015725C">
            <w:pPr>
              <w:rPr>
                <w:sz w:val="20"/>
                <w:szCs w:val="20"/>
              </w:rPr>
            </w:pPr>
            <w:r>
              <w:rPr>
                <w:sz w:val="20"/>
                <w:szCs w:val="20"/>
              </w:rPr>
              <w:t>0.85** (0.38)</w:t>
            </w:r>
          </w:p>
        </w:tc>
        <w:tc>
          <w:tcPr>
            <w:tcW w:w="720" w:type="dxa"/>
            <w:tcBorders>
              <w:left w:val="nil"/>
              <w:right w:val="nil"/>
            </w:tcBorders>
            <w:vAlign w:val="center"/>
          </w:tcPr>
          <w:p w14:paraId="3970DEDB" w14:textId="77777777" w:rsidR="009233EA" w:rsidRDefault="009233EA" w:rsidP="0015725C">
            <w:pPr>
              <w:rPr>
                <w:sz w:val="20"/>
                <w:szCs w:val="20"/>
              </w:rPr>
            </w:pPr>
            <w:r>
              <w:rPr>
                <w:sz w:val="20"/>
                <w:szCs w:val="20"/>
              </w:rPr>
              <w:t>2.25</w:t>
            </w:r>
          </w:p>
        </w:tc>
        <w:tc>
          <w:tcPr>
            <w:tcW w:w="1170" w:type="dxa"/>
            <w:tcBorders>
              <w:left w:val="nil"/>
              <w:right w:val="nil"/>
            </w:tcBorders>
            <w:vAlign w:val="center"/>
          </w:tcPr>
          <w:p w14:paraId="3A224D34" w14:textId="77777777" w:rsidR="009233EA" w:rsidRDefault="009233EA" w:rsidP="0015725C">
            <w:pPr>
              <w:ind w:left="134"/>
              <w:rPr>
                <w:sz w:val="20"/>
                <w:szCs w:val="20"/>
              </w:rPr>
            </w:pPr>
            <w:r>
              <w:rPr>
                <w:sz w:val="20"/>
                <w:szCs w:val="20"/>
              </w:rPr>
              <w:t>0.27</w:t>
            </w:r>
          </w:p>
        </w:tc>
      </w:tr>
      <w:tr w:rsidR="009233EA" w14:paraId="4EFB108E" w14:textId="77777777" w:rsidTr="0015725C">
        <w:trPr>
          <w:trHeight w:val="317"/>
        </w:trPr>
        <w:tc>
          <w:tcPr>
            <w:tcW w:w="2070" w:type="dxa"/>
            <w:tcBorders>
              <w:left w:val="nil"/>
              <w:right w:val="nil"/>
            </w:tcBorders>
            <w:vAlign w:val="center"/>
          </w:tcPr>
          <w:p w14:paraId="6A919A15" w14:textId="77777777" w:rsidR="009233EA" w:rsidRPr="00AA4E6D" w:rsidRDefault="009233EA" w:rsidP="0015725C">
            <w:pPr>
              <w:rPr>
                <w:color w:val="1A1A1A"/>
                <w:sz w:val="20"/>
                <w:szCs w:val="20"/>
              </w:rPr>
            </w:pPr>
            <w:r w:rsidRPr="00F46E32">
              <w:rPr>
                <w:color w:val="1A1A1A"/>
                <w:sz w:val="20"/>
                <w:szCs w:val="20"/>
              </w:rPr>
              <w:t>CI (</w:t>
            </w:r>
            <w:r w:rsidRPr="00F46E32">
              <w:rPr>
                <w:i/>
                <w:color w:val="1A1A1A"/>
                <w:sz w:val="20"/>
                <w:szCs w:val="20"/>
              </w:rPr>
              <w:t>N=104,</w:t>
            </w:r>
            <w:r w:rsidRPr="00F46E32">
              <w:rPr>
                <w:color w:val="1A1A1A"/>
                <w:sz w:val="20"/>
                <w:szCs w:val="20"/>
              </w:rPr>
              <w:t xml:space="preserve"> </w:t>
            </w:r>
            <w:r>
              <w:rPr>
                <w:i/>
                <w:color w:val="1A1A1A"/>
                <w:sz w:val="20"/>
                <w:szCs w:val="20"/>
              </w:rPr>
              <w:t>32</w:t>
            </w:r>
            <w:r w:rsidRPr="00F46E32">
              <w:rPr>
                <w:color w:val="1A1A1A"/>
                <w:sz w:val="20"/>
                <w:szCs w:val="20"/>
              </w:rPr>
              <w:t>)</w:t>
            </w:r>
          </w:p>
        </w:tc>
        <w:tc>
          <w:tcPr>
            <w:tcW w:w="990" w:type="dxa"/>
            <w:tcBorders>
              <w:left w:val="nil"/>
              <w:right w:val="nil"/>
            </w:tcBorders>
            <w:vAlign w:val="center"/>
          </w:tcPr>
          <w:p w14:paraId="6ED0F73C" w14:textId="77777777" w:rsidR="009233EA" w:rsidRPr="00485998" w:rsidRDefault="009233EA" w:rsidP="0015725C">
            <w:pPr>
              <w:rPr>
                <w:color w:val="1A1A1A"/>
                <w:sz w:val="20"/>
                <w:szCs w:val="20"/>
              </w:rPr>
            </w:pPr>
            <w:r w:rsidRPr="00485998">
              <w:rPr>
                <w:color w:val="1A1A1A"/>
                <w:sz w:val="20"/>
                <w:szCs w:val="20"/>
              </w:rPr>
              <w:t>0.27**</w:t>
            </w:r>
          </w:p>
        </w:tc>
        <w:tc>
          <w:tcPr>
            <w:tcW w:w="720" w:type="dxa"/>
            <w:tcBorders>
              <w:left w:val="nil"/>
              <w:right w:val="nil"/>
            </w:tcBorders>
            <w:vAlign w:val="center"/>
          </w:tcPr>
          <w:p w14:paraId="61A9B04E" w14:textId="77777777" w:rsidR="009233EA" w:rsidRPr="00485998" w:rsidRDefault="009233EA" w:rsidP="0015725C">
            <w:pPr>
              <w:rPr>
                <w:color w:val="1A1A1A"/>
                <w:sz w:val="20"/>
                <w:szCs w:val="20"/>
              </w:rPr>
            </w:pPr>
            <w:r w:rsidRPr="00485998">
              <w:rPr>
                <w:color w:val="1A1A1A"/>
                <w:sz w:val="20"/>
                <w:szCs w:val="20"/>
              </w:rPr>
              <w:t>-2.15</w:t>
            </w:r>
          </w:p>
        </w:tc>
        <w:tc>
          <w:tcPr>
            <w:tcW w:w="990" w:type="dxa"/>
            <w:tcBorders>
              <w:left w:val="nil"/>
              <w:right w:val="nil"/>
            </w:tcBorders>
            <w:vAlign w:val="center"/>
          </w:tcPr>
          <w:p w14:paraId="45DD95C0" w14:textId="77777777" w:rsidR="009233EA" w:rsidRPr="000D4336" w:rsidRDefault="009233EA" w:rsidP="0015725C">
            <w:pPr>
              <w:rPr>
                <w:sz w:val="20"/>
                <w:szCs w:val="20"/>
              </w:rPr>
            </w:pPr>
            <w:r>
              <w:rPr>
                <w:sz w:val="20"/>
                <w:szCs w:val="20"/>
              </w:rPr>
              <w:t>0.06**</w:t>
            </w:r>
          </w:p>
        </w:tc>
        <w:tc>
          <w:tcPr>
            <w:tcW w:w="720" w:type="dxa"/>
            <w:tcBorders>
              <w:left w:val="nil"/>
              <w:right w:val="nil"/>
            </w:tcBorders>
            <w:vAlign w:val="center"/>
          </w:tcPr>
          <w:p w14:paraId="60C6B26D" w14:textId="77777777" w:rsidR="009233EA" w:rsidRPr="000D4336" w:rsidRDefault="009233EA" w:rsidP="0015725C">
            <w:pPr>
              <w:rPr>
                <w:sz w:val="20"/>
                <w:szCs w:val="20"/>
              </w:rPr>
            </w:pPr>
            <w:r>
              <w:rPr>
                <w:sz w:val="20"/>
                <w:szCs w:val="20"/>
              </w:rPr>
              <w:t>-2.18</w:t>
            </w:r>
          </w:p>
        </w:tc>
        <w:tc>
          <w:tcPr>
            <w:tcW w:w="1440" w:type="dxa"/>
            <w:tcBorders>
              <w:left w:val="nil"/>
              <w:right w:val="nil"/>
            </w:tcBorders>
            <w:vAlign w:val="center"/>
          </w:tcPr>
          <w:p w14:paraId="41B7EAF8" w14:textId="77777777" w:rsidR="009233EA" w:rsidRDefault="009233EA" w:rsidP="0015725C">
            <w:pPr>
              <w:rPr>
                <w:sz w:val="20"/>
                <w:szCs w:val="20"/>
              </w:rPr>
            </w:pPr>
            <w:r>
              <w:rPr>
                <w:sz w:val="20"/>
                <w:szCs w:val="20"/>
              </w:rPr>
              <w:t>0.77</w:t>
            </w:r>
          </w:p>
        </w:tc>
        <w:tc>
          <w:tcPr>
            <w:tcW w:w="720" w:type="dxa"/>
            <w:tcBorders>
              <w:left w:val="nil"/>
              <w:right w:val="nil"/>
            </w:tcBorders>
            <w:vAlign w:val="center"/>
          </w:tcPr>
          <w:p w14:paraId="47BE1119" w14:textId="77777777" w:rsidR="009233EA" w:rsidRDefault="009233EA" w:rsidP="0015725C">
            <w:pPr>
              <w:rPr>
                <w:sz w:val="20"/>
                <w:szCs w:val="20"/>
              </w:rPr>
            </w:pPr>
            <w:r>
              <w:rPr>
                <w:sz w:val="20"/>
                <w:szCs w:val="20"/>
              </w:rPr>
              <w:t>1.54</w:t>
            </w:r>
          </w:p>
        </w:tc>
        <w:tc>
          <w:tcPr>
            <w:tcW w:w="1170" w:type="dxa"/>
            <w:tcBorders>
              <w:left w:val="nil"/>
              <w:right w:val="nil"/>
            </w:tcBorders>
            <w:vAlign w:val="center"/>
          </w:tcPr>
          <w:p w14:paraId="61A2C03A" w14:textId="77777777" w:rsidR="009233EA" w:rsidRDefault="009233EA" w:rsidP="0015725C">
            <w:pPr>
              <w:ind w:left="134"/>
              <w:rPr>
                <w:sz w:val="20"/>
                <w:szCs w:val="20"/>
              </w:rPr>
            </w:pPr>
            <w:r>
              <w:rPr>
                <w:sz w:val="20"/>
                <w:szCs w:val="20"/>
              </w:rPr>
              <w:t>0.07</w:t>
            </w:r>
          </w:p>
        </w:tc>
        <w:tc>
          <w:tcPr>
            <w:tcW w:w="990" w:type="dxa"/>
            <w:tcBorders>
              <w:left w:val="nil"/>
              <w:right w:val="nil"/>
            </w:tcBorders>
            <w:vAlign w:val="center"/>
          </w:tcPr>
          <w:p w14:paraId="3BB54A3C" w14:textId="77777777" w:rsidR="009233EA" w:rsidRPr="000D4336" w:rsidRDefault="009233EA" w:rsidP="0015725C">
            <w:pPr>
              <w:rPr>
                <w:sz w:val="20"/>
                <w:szCs w:val="20"/>
              </w:rPr>
            </w:pPr>
            <w:r>
              <w:rPr>
                <w:sz w:val="20"/>
                <w:szCs w:val="20"/>
              </w:rPr>
              <w:t>0.43</w:t>
            </w:r>
          </w:p>
        </w:tc>
        <w:tc>
          <w:tcPr>
            <w:tcW w:w="720" w:type="dxa"/>
            <w:tcBorders>
              <w:left w:val="nil"/>
              <w:right w:val="nil"/>
            </w:tcBorders>
            <w:vAlign w:val="center"/>
          </w:tcPr>
          <w:p w14:paraId="34EDBF7B" w14:textId="77777777" w:rsidR="009233EA" w:rsidRPr="000D4336" w:rsidRDefault="009233EA" w:rsidP="0015725C">
            <w:pPr>
              <w:rPr>
                <w:sz w:val="20"/>
                <w:szCs w:val="20"/>
              </w:rPr>
            </w:pPr>
            <w:r>
              <w:rPr>
                <w:sz w:val="20"/>
                <w:szCs w:val="20"/>
              </w:rPr>
              <w:t>-0.75</w:t>
            </w:r>
          </w:p>
        </w:tc>
        <w:tc>
          <w:tcPr>
            <w:tcW w:w="1440" w:type="dxa"/>
            <w:tcBorders>
              <w:left w:val="nil"/>
              <w:right w:val="nil"/>
            </w:tcBorders>
            <w:vAlign w:val="center"/>
          </w:tcPr>
          <w:p w14:paraId="1FD7A9CD" w14:textId="77777777" w:rsidR="009233EA" w:rsidRDefault="009233EA" w:rsidP="0015725C">
            <w:pPr>
              <w:rPr>
                <w:sz w:val="20"/>
                <w:szCs w:val="20"/>
              </w:rPr>
            </w:pPr>
            <w:r>
              <w:rPr>
                <w:sz w:val="20"/>
                <w:szCs w:val="20"/>
              </w:rPr>
              <w:t>1.19** (0.60)</w:t>
            </w:r>
          </w:p>
        </w:tc>
        <w:tc>
          <w:tcPr>
            <w:tcW w:w="720" w:type="dxa"/>
            <w:tcBorders>
              <w:left w:val="nil"/>
              <w:right w:val="nil"/>
            </w:tcBorders>
            <w:vAlign w:val="center"/>
          </w:tcPr>
          <w:p w14:paraId="2F99E854" w14:textId="77777777" w:rsidR="009233EA" w:rsidRDefault="009233EA" w:rsidP="0015725C">
            <w:pPr>
              <w:rPr>
                <w:sz w:val="20"/>
                <w:szCs w:val="20"/>
              </w:rPr>
            </w:pPr>
            <w:r>
              <w:rPr>
                <w:sz w:val="20"/>
                <w:szCs w:val="20"/>
              </w:rPr>
              <w:t>1.99</w:t>
            </w:r>
          </w:p>
        </w:tc>
        <w:tc>
          <w:tcPr>
            <w:tcW w:w="1170" w:type="dxa"/>
            <w:tcBorders>
              <w:left w:val="nil"/>
              <w:right w:val="nil"/>
            </w:tcBorders>
            <w:vAlign w:val="center"/>
          </w:tcPr>
          <w:p w14:paraId="3E72A39A" w14:textId="77777777" w:rsidR="009233EA" w:rsidRDefault="009233EA" w:rsidP="0015725C">
            <w:pPr>
              <w:ind w:left="134"/>
              <w:rPr>
                <w:sz w:val="20"/>
                <w:szCs w:val="20"/>
              </w:rPr>
            </w:pPr>
            <w:r>
              <w:rPr>
                <w:sz w:val="20"/>
                <w:szCs w:val="20"/>
              </w:rPr>
              <w:t>0.31</w:t>
            </w:r>
          </w:p>
        </w:tc>
      </w:tr>
      <w:tr w:rsidR="009233EA" w14:paraId="332B564D" w14:textId="77777777" w:rsidTr="000326E9">
        <w:trPr>
          <w:trHeight w:val="317"/>
        </w:trPr>
        <w:tc>
          <w:tcPr>
            <w:tcW w:w="2070" w:type="dxa"/>
            <w:tcBorders>
              <w:left w:val="nil"/>
              <w:bottom w:val="single" w:sz="4" w:space="0" w:color="auto"/>
              <w:right w:val="nil"/>
            </w:tcBorders>
            <w:vAlign w:val="center"/>
          </w:tcPr>
          <w:p w14:paraId="10B6E79D" w14:textId="77777777" w:rsidR="009233EA" w:rsidRPr="00AA4E6D" w:rsidRDefault="009233EA" w:rsidP="0015725C">
            <w:pPr>
              <w:rPr>
                <w:color w:val="1A1A1A"/>
                <w:sz w:val="20"/>
                <w:szCs w:val="20"/>
              </w:rPr>
            </w:pPr>
            <w:r w:rsidRPr="00592C25">
              <w:rPr>
                <w:color w:val="1A1A1A"/>
                <w:sz w:val="20"/>
                <w:szCs w:val="20"/>
              </w:rPr>
              <w:t>No CI (</w:t>
            </w:r>
            <w:r w:rsidRPr="00592C25">
              <w:rPr>
                <w:i/>
                <w:color w:val="1A1A1A"/>
                <w:sz w:val="20"/>
                <w:szCs w:val="20"/>
              </w:rPr>
              <w:t xml:space="preserve">N=102, </w:t>
            </w:r>
            <w:r>
              <w:rPr>
                <w:i/>
                <w:color w:val="1A1A1A"/>
                <w:sz w:val="20"/>
                <w:szCs w:val="20"/>
              </w:rPr>
              <w:t>28</w:t>
            </w:r>
            <w:r w:rsidRPr="00592C25">
              <w:rPr>
                <w:color w:val="1A1A1A"/>
                <w:sz w:val="20"/>
                <w:szCs w:val="20"/>
              </w:rPr>
              <w:t>)</w:t>
            </w:r>
          </w:p>
        </w:tc>
        <w:tc>
          <w:tcPr>
            <w:tcW w:w="990" w:type="dxa"/>
            <w:tcBorders>
              <w:left w:val="nil"/>
              <w:bottom w:val="single" w:sz="4" w:space="0" w:color="auto"/>
              <w:right w:val="nil"/>
            </w:tcBorders>
            <w:vAlign w:val="center"/>
          </w:tcPr>
          <w:p w14:paraId="53E02536" w14:textId="77777777" w:rsidR="009233EA" w:rsidRPr="00485998" w:rsidRDefault="009233EA" w:rsidP="0015725C">
            <w:pPr>
              <w:rPr>
                <w:color w:val="1A1A1A"/>
                <w:sz w:val="20"/>
                <w:szCs w:val="20"/>
              </w:rPr>
            </w:pPr>
            <w:r w:rsidRPr="00485998">
              <w:rPr>
                <w:color w:val="1A1A1A"/>
                <w:sz w:val="20"/>
                <w:szCs w:val="20"/>
              </w:rPr>
              <w:t>0.86</w:t>
            </w:r>
          </w:p>
        </w:tc>
        <w:tc>
          <w:tcPr>
            <w:tcW w:w="720" w:type="dxa"/>
            <w:tcBorders>
              <w:left w:val="nil"/>
              <w:bottom w:val="single" w:sz="4" w:space="0" w:color="auto"/>
              <w:right w:val="nil"/>
            </w:tcBorders>
            <w:vAlign w:val="center"/>
          </w:tcPr>
          <w:p w14:paraId="590064C7" w14:textId="77777777" w:rsidR="009233EA" w:rsidRPr="00485998" w:rsidRDefault="009233EA" w:rsidP="0015725C">
            <w:pPr>
              <w:rPr>
                <w:color w:val="1A1A1A"/>
                <w:sz w:val="20"/>
                <w:szCs w:val="20"/>
              </w:rPr>
            </w:pPr>
            <w:r w:rsidRPr="00485998">
              <w:rPr>
                <w:color w:val="1A1A1A"/>
                <w:sz w:val="20"/>
                <w:szCs w:val="20"/>
              </w:rPr>
              <w:t>-0.36</w:t>
            </w:r>
          </w:p>
        </w:tc>
        <w:tc>
          <w:tcPr>
            <w:tcW w:w="990" w:type="dxa"/>
            <w:tcBorders>
              <w:left w:val="nil"/>
              <w:bottom w:val="single" w:sz="4" w:space="0" w:color="auto"/>
              <w:right w:val="nil"/>
            </w:tcBorders>
            <w:vAlign w:val="center"/>
          </w:tcPr>
          <w:p w14:paraId="7F27102A" w14:textId="77777777" w:rsidR="009233EA" w:rsidRPr="000D4336" w:rsidRDefault="009233EA" w:rsidP="0015725C">
            <w:pPr>
              <w:rPr>
                <w:sz w:val="20"/>
                <w:szCs w:val="20"/>
              </w:rPr>
            </w:pPr>
            <w:r>
              <w:rPr>
                <w:sz w:val="20"/>
                <w:szCs w:val="20"/>
              </w:rPr>
              <w:t>0.75</w:t>
            </w:r>
          </w:p>
        </w:tc>
        <w:tc>
          <w:tcPr>
            <w:tcW w:w="720" w:type="dxa"/>
            <w:tcBorders>
              <w:left w:val="nil"/>
              <w:bottom w:val="single" w:sz="4" w:space="0" w:color="auto"/>
              <w:right w:val="nil"/>
            </w:tcBorders>
            <w:vAlign w:val="center"/>
          </w:tcPr>
          <w:p w14:paraId="18A40E5A" w14:textId="77777777" w:rsidR="009233EA" w:rsidRPr="000D4336" w:rsidRDefault="009233EA" w:rsidP="0015725C">
            <w:pPr>
              <w:rPr>
                <w:sz w:val="20"/>
                <w:szCs w:val="20"/>
              </w:rPr>
            </w:pPr>
            <w:r>
              <w:rPr>
                <w:sz w:val="20"/>
                <w:szCs w:val="20"/>
              </w:rPr>
              <w:t>-0.58</w:t>
            </w:r>
          </w:p>
        </w:tc>
        <w:tc>
          <w:tcPr>
            <w:tcW w:w="1440" w:type="dxa"/>
            <w:tcBorders>
              <w:left w:val="nil"/>
              <w:bottom w:val="single" w:sz="4" w:space="0" w:color="auto"/>
              <w:right w:val="nil"/>
            </w:tcBorders>
            <w:vAlign w:val="center"/>
          </w:tcPr>
          <w:p w14:paraId="68C7462B" w14:textId="77777777" w:rsidR="009233EA" w:rsidRDefault="009233EA" w:rsidP="0015725C">
            <w:pPr>
              <w:rPr>
                <w:sz w:val="20"/>
                <w:szCs w:val="20"/>
              </w:rPr>
            </w:pPr>
            <w:r>
              <w:rPr>
                <w:sz w:val="20"/>
                <w:szCs w:val="20"/>
              </w:rPr>
              <w:t>0.42</w:t>
            </w:r>
          </w:p>
        </w:tc>
        <w:tc>
          <w:tcPr>
            <w:tcW w:w="720" w:type="dxa"/>
            <w:tcBorders>
              <w:left w:val="nil"/>
              <w:bottom w:val="single" w:sz="4" w:space="0" w:color="auto"/>
              <w:right w:val="nil"/>
            </w:tcBorders>
            <w:vAlign w:val="center"/>
          </w:tcPr>
          <w:p w14:paraId="3FDBD7A8" w14:textId="77777777" w:rsidR="009233EA" w:rsidRDefault="009233EA" w:rsidP="0015725C">
            <w:pPr>
              <w:rPr>
                <w:sz w:val="20"/>
                <w:szCs w:val="20"/>
              </w:rPr>
            </w:pPr>
            <w:r>
              <w:rPr>
                <w:sz w:val="20"/>
                <w:szCs w:val="20"/>
              </w:rPr>
              <w:t>0.91</w:t>
            </w:r>
          </w:p>
        </w:tc>
        <w:tc>
          <w:tcPr>
            <w:tcW w:w="1170" w:type="dxa"/>
            <w:tcBorders>
              <w:left w:val="nil"/>
              <w:bottom w:val="single" w:sz="4" w:space="0" w:color="auto"/>
              <w:right w:val="nil"/>
            </w:tcBorders>
            <w:vAlign w:val="center"/>
          </w:tcPr>
          <w:p w14:paraId="6FED216B" w14:textId="77777777" w:rsidR="009233EA" w:rsidRDefault="009233EA" w:rsidP="0015725C">
            <w:pPr>
              <w:ind w:left="134"/>
              <w:rPr>
                <w:sz w:val="20"/>
                <w:szCs w:val="20"/>
              </w:rPr>
            </w:pPr>
            <w:r>
              <w:rPr>
                <w:sz w:val="20"/>
                <w:szCs w:val="20"/>
              </w:rPr>
              <w:t>0.53</w:t>
            </w:r>
          </w:p>
        </w:tc>
        <w:tc>
          <w:tcPr>
            <w:tcW w:w="990" w:type="dxa"/>
            <w:tcBorders>
              <w:left w:val="nil"/>
              <w:bottom w:val="single" w:sz="4" w:space="0" w:color="auto"/>
              <w:right w:val="nil"/>
            </w:tcBorders>
            <w:vAlign w:val="center"/>
          </w:tcPr>
          <w:p w14:paraId="7727FA75" w14:textId="77777777" w:rsidR="009233EA" w:rsidRPr="000D4336" w:rsidRDefault="009233EA" w:rsidP="0015725C">
            <w:pPr>
              <w:rPr>
                <w:sz w:val="20"/>
                <w:szCs w:val="20"/>
              </w:rPr>
            </w:pPr>
            <w:r>
              <w:rPr>
                <w:sz w:val="20"/>
                <w:szCs w:val="20"/>
              </w:rPr>
              <w:t>0.17**</w:t>
            </w:r>
          </w:p>
        </w:tc>
        <w:tc>
          <w:tcPr>
            <w:tcW w:w="720" w:type="dxa"/>
            <w:tcBorders>
              <w:left w:val="nil"/>
              <w:bottom w:val="single" w:sz="4" w:space="0" w:color="auto"/>
              <w:right w:val="nil"/>
            </w:tcBorders>
            <w:vAlign w:val="center"/>
          </w:tcPr>
          <w:p w14:paraId="53C04C9E" w14:textId="77777777" w:rsidR="009233EA" w:rsidRPr="000D4336" w:rsidRDefault="009233EA" w:rsidP="0015725C">
            <w:pPr>
              <w:rPr>
                <w:sz w:val="20"/>
                <w:szCs w:val="20"/>
              </w:rPr>
            </w:pPr>
            <w:r>
              <w:rPr>
                <w:sz w:val="20"/>
                <w:szCs w:val="20"/>
              </w:rPr>
              <w:t>-2.18</w:t>
            </w:r>
          </w:p>
        </w:tc>
        <w:tc>
          <w:tcPr>
            <w:tcW w:w="1440" w:type="dxa"/>
            <w:tcBorders>
              <w:left w:val="nil"/>
              <w:bottom w:val="single" w:sz="4" w:space="0" w:color="auto"/>
              <w:right w:val="nil"/>
            </w:tcBorders>
            <w:vAlign w:val="center"/>
          </w:tcPr>
          <w:p w14:paraId="13483BD1" w14:textId="77777777" w:rsidR="009233EA" w:rsidRDefault="009233EA" w:rsidP="0015725C">
            <w:pPr>
              <w:rPr>
                <w:sz w:val="20"/>
                <w:szCs w:val="20"/>
              </w:rPr>
            </w:pPr>
            <w:r>
              <w:rPr>
                <w:sz w:val="20"/>
                <w:szCs w:val="20"/>
              </w:rPr>
              <w:t>0.63 (0.53)</w:t>
            </w:r>
          </w:p>
        </w:tc>
        <w:tc>
          <w:tcPr>
            <w:tcW w:w="720" w:type="dxa"/>
            <w:tcBorders>
              <w:left w:val="nil"/>
              <w:bottom w:val="single" w:sz="4" w:space="0" w:color="auto"/>
              <w:right w:val="nil"/>
            </w:tcBorders>
            <w:vAlign w:val="center"/>
          </w:tcPr>
          <w:p w14:paraId="552B826A" w14:textId="77777777" w:rsidR="009233EA" w:rsidRDefault="009233EA" w:rsidP="0015725C">
            <w:pPr>
              <w:rPr>
                <w:sz w:val="20"/>
                <w:szCs w:val="20"/>
              </w:rPr>
            </w:pPr>
            <w:r>
              <w:rPr>
                <w:sz w:val="20"/>
                <w:szCs w:val="20"/>
              </w:rPr>
              <w:t>0.81</w:t>
            </w:r>
          </w:p>
        </w:tc>
        <w:tc>
          <w:tcPr>
            <w:tcW w:w="1170" w:type="dxa"/>
            <w:tcBorders>
              <w:left w:val="nil"/>
              <w:bottom w:val="single" w:sz="4" w:space="0" w:color="auto"/>
              <w:right w:val="nil"/>
            </w:tcBorders>
            <w:vAlign w:val="center"/>
          </w:tcPr>
          <w:p w14:paraId="0136ECE9" w14:textId="77777777" w:rsidR="009233EA" w:rsidRDefault="009233EA" w:rsidP="0015725C">
            <w:pPr>
              <w:ind w:left="134"/>
              <w:rPr>
                <w:sz w:val="20"/>
                <w:szCs w:val="20"/>
              </w:rPr>
            </w:pPr>
            <w:r>
              <w:rPr>
                <w:sz w:val="20"/>
                <w:szCs w:val="20"/>
              </w:rPr>
              <w:t>0.20</w:t>
            </w:r>
          </w:p>
        </w:tc>
      </w:tr>
      <w:tr w:rsidR="000326E9" w14:paraId="6DFF3FB8" w14:textId="77777777" w:rsidTr="00484234">
        <w:trPr>
          <w:trHeight w:val="251"/>
        </w:trPr>
        <w:tc>
          <w:tcPr>
            <w:tcW w:w="13860" w:type="dxa"/>
            <w:gridSpan w:val="13"/>
            <w:tcBorders>
              <w:left w:val="nil"/>
              <w:right w:val="nil"/>
            </w:tcBorders>
            <w:shd w:val="clear" w:color="auto" w:fill="B3B3B3"/>
            <w:vAlign w:val="center"/>
          </w:tcPr>
          <w:p w14:paraId="30B01415" w14:textId="0240B65B" w:rsidR="000326E9" w:rsidRPr="00DC0BE1" w:rsidRDefault="000326E9" w:rsidP="000326E9">
            <w:pPr>
              <w:ind w:left="134"/>
              <w:jc w:val="center"/>
              <w:rPr>
                <w:sz w:val="20"/>
                <w:szCs w:val="20"/>
                <w:highlight w:val="yellow"/>
              </w:rPr>
            </w:pPr>
            <w:r w:rsidRPr="004B2313">
              <w:rPr>
                <w:b/>
                <w:color w:val="1A1A1A"/>
                <w:sz w:val="20"/>
                <w:szCs w:val="20"/>
              </w:rPr>
              <w:t>Adding a Control for Other Peacekeeping Missions/Interventions with Military Coercion</w:t>
            </w:r>
          </w:p>
        </w:tc>
      </w:tr>
      <w:tr w:rsidR="00D569D5" w14:paraId="4F95BB32" w14:textId="77777777" w:rsidTr="0015725C">
        <w:trPr>
          <w:trHeight w:val="317"/>
        </w:trPr>
        <w:tc>
          <w:tcPr>
            <w:tcW w:w="2070" w:type="dxa"/>
            <w:tcBorders>
              <w:left w:val="nil"/>
              <w:right w:val="nil"/>
            </w:tcBorders>
            <w:vAlign w:val="center"/>
          </w:tcPr>
          <w:p w14:paraId="265637EB" w14:textId="5AF2656B" w:rsidR="00D569D5" w:rsidRPr="00592C25" w:rsidRDefault="00D569D5" w:rsidP="0015725C">
            <w:pPr>
              <w:rPr>
                <w:color w:val="1A1A1A"/>
                <w:sz w:val="20"/>
                <w:szCs w:val="20"/>
              </w:rPr>
            </w:pPr>
            <w:r w:rsidRPr="00AA4E6D">
              <w:rPr>
                <w:color w:val="1A1A1A"/>
                <w:sz w:val="20"/>
                <w:szCs w:val="20"/>
              </w:rPr>
              <w:t xml:space="preserve">All UN </w:t>
            </w:r>
            <w:r w:rsidRPr="00AA4E6D">
              <w:rPr>
                <w:i/>
                <w:color w:val="1A1A1A"/>
                <w:sz w:val="20"/>
                <w:szCs w:val="20"/>
              </w:rPr>
              <w:t>(N=118, 30</w:t>
            </w:r>
            <w:r w:rsidRPr="00AA4E6D">
              <w:rPr>
                <w:color w:val="1A1A1A"/>
                <w:sz w:val="20"/>
                <w:szCs w:val="20"/>
              </w:rPr>
              <w:t>)</w:t>
            </w:r>
          </w:p>
        </w:tc>
        <w:tc>
          <w:tcPr>
            <w:tcW w:w="990" w:type="dxa"/>
            <w:tcBorders>
              <w:left w:val="nil"/>
              <w:right w:val="nil"/>
            </w:tcBorders>
            <w:vAlign w:val="center"/>
          </w:tcPr>
          <w:p w14:paraId="54ABFB5A" w14:textId="134EC742" w:rsidR="00D569D5" w:rsidRPr="00D569D5" w:rsidRDefault="00D569D5" w:rsidP="0015725C">
            <w:pPr>
              <w:rPr>
                <w:color w:val="1A1A1A"/>
                <w:sz w:val="20"/>
                <w:szCs w:val="20"/>
              </w:rPr>
            </w:pPr>
            <w:r w:rsidRPr="00D569D5">
              <w:rPr>
                <w:color w:val="1A1A1A"/>
                <w:sz w:val="20"/>
                <w:szCs w:val="20"/>
              </w:rPr>
              <w:t>0.55</w:t>
            </w:r>
          </w:p>
        </w:tc>
        <w:tc>
          <w:tcPr>
            <w:tcW w:w="720" w:type="dxa"/>
            <w:tcBorders>
              <w:left w:val="nil"/>
              <w:right w:val="nil"/>
            </w:tcBorders>
            <w:vAlign w:val="center"/>
          </w:tcPr>
          <w:p w14:paraId="64D68263" w14:textId="503EE2D4" w:rsidR="00D569D5" w:rsidRPr="00D569D5" w:rsidRDefault="00D569D5" w:rsidP="0015725C">
            <w:pPr>
              <w:rPr>
                <w:color w:val="1A1A1A"/>
                <w:sz w:val="20"/>
                <w:szCs w:val="20"/>
              </w:rPr>
            </w:pPr>
            <w:r w:rsidRPr="00D569D5">
              <w:rPr>
                <w:color w:val="1A1A1A"/>
                <w:sz w:val="20"/>
                <w:szCs w:val="20"/>
              </w:rPr>
              <w:t>-1.43</w:t>
            </w:r>
          </w:p>
        </w:tc>
        <w:tc>
          <w:tcPr>
            <w:tcW w:w="990" w:type="dxa"/>
            <w:tcBorders>
              <w:left w:val="nil"/>
              <w:right w:val="nil"/>
            </w:tcBorders>
            <w:vAlign w:val="center"/>
          </w:tcPr>
          <w:p w14:paraId="1454EFE0" w14:textId="77777777" w:rsidR="00D569D5" w:rsidRPr="00DC0BE1" w:rsidRDefault="00D569D5" w:rsidP="0015725C">
            <w:pPr>
              <w:rPr>
                <w:sz w:val="20"/>
                <w:szCs w:val="20"/>
                <w:highlight w:val="yellow"/>
              </w:rPr>
            </w:pPr>
          </w:p>
        </w:tc>
        <w:tc>
          <w:tcPr>
            <w:tcW w:w="720" w:type="dxa"/>
            <w:tcBorders>
              <w:left w:val="nil"/>
              <w:right w:val="nil"/>
            </w:tcBorders>
            <w:vAlign w:val="center"/>
          </w:tcPr>
          <w:p w14:paraId="19832B09" w14:textId="77777777" w:rsidR="00D569D5" w:rsidRDefault="00D569D5" w:rsidP="0015725C">
            <w:pPr>
              <w:rPr>
                <w:sz w:val="20"/>
                <w:szCs w:val="20"/>
              </w:rPr>
            </w:pPr>
          </w:p>
        </w:tc>
        <w:tc>
          <w:tcPr>
            <w:tcW w:w="1440" w:type="dxa"/>
            <w:tcBorders>
              <w:left w:val="nil"/>
              <w:right w:val="nil"/>
            </w:tcBorders>
            <w:vAlign w:val="center"/>
          </w:tcPr>
          <w:p w14:paraId="5816B6C2" w14:textId="20B2849B" w:rsidR="00D569D5" w:rsidRDefault="00D569D5" w:rsidP="0015725C">
            <w:pPr>
              <w:rPr>
                <w:sz w:val="20"/>
                <w:szCs w:val="20"/>
              </w:rPr>
            </w:pPr>
            <w:r>
              <w:rPr>
                <w:sz w:val="20"/>
                <w:szCs w:val="20"/>
              </w:rPr>
              <w:t>1.14**</w:t>
            </w:r>
          </w:p>
        </w:tc>
        <w:tc>
          <w:tcPr>
            <w:tcW w:w="720" w:type="dxa"/>
            <w:tcBorders>
              <w:left w:val="nil"/>
              <w:right w:val="nil"/>
            </w:tcBorders>
            <w:vAlign w:val="center"/>
          </w:tcPr>
          <w:p w14:paraId="7A6E1D0B" w14:textId="7B95F1AA" w:rsidR="00D569D5" w:rsidRDefault="00D569D5" w:rsidP="0015725C">
            <w:pPr>
              <w:rPr>
                <w:sz w:val="20"/>
                <w:szCs w:val="20"/>
              </w:rPr>
            </w:pPr>
            <w:r>
              <w:rPr>
                <w:sz w:val="20"/>
                <w:szCs w:val="20"/>
              </w:rPr>
              <w:t>2.53</w:t>
            </w:r>
          </w:p>
        </w:tc>
        <w:tc>
          <w:tcPr>
            <w:tcW w:w="1170" w:type="dxa"/>
            <w:tcBorders>
              <w:left w:val="nil"/>
              <w:right w:val="nil"/>
            </w:tcBorders>
            <w:vAlign w:val="center"/>
          </w:tcPr>
          <w:p w14:paraId="6D5D36C4" w14:textId="42651246" w:rsidR="00D569D5" w:rsidRDefault="00D569D5" w:rsidP="0015725C">
            <w:pPr>
              <w:ind w:left="134"/>
              <w:rPr>
                <w:sz w:val="20"/>
                <w:szCs w:val="20"/>
              </w:rPr>
            </w:pPr>
            <w:r>
              <w:rPr>
                <w:sz w:val="20"/>
                <w:szCs w:val="20"/>
              </w:rPr>
              <w:t>0.47</w:t>
            </w:r>
          </w:p>
        </w:tc>
        <w:tc>
          <w:tcPr>
            <w:tcW w:w="990" w:type="dxa"/>
            <w:tcBorders>
              <w:left w:val="nil"/>
              <w:right w:val="nil"/>
            </w:tcBorders>
            <w:vAlign w:val="center"/>
          </w:tcPr>
          <w:p w14:paraId="2C0ADC24" w14:textId="517F51CC" w:rsidR="00D569D5" w:rsidRDefault="00D569D5" w:rsidP="0015725C">
            <w:pPr>
              <w:rPr>
                <w:sz w:val="20"/>
                <w:szCs w:val="20"/>
              </w:rPr>
            </w:pPr>
          </w:p>
        </w:tc>
        <w:tc>
          <w:tcPr>
            <w:tcW w:w="720" w:type="dxa"/>
            <w:tcBorders>
              <w:left w:val="nil"/>
              <w:right w:val="nil"/>
            </w:tcBorders>
            <w:vAlign w:val="center"/>
          </w:tcPr>
          <w:p w14:paraId="37AC09F3" w14:textId="4DCCE794" w:rsidR="00D569D5" w:rsidRDefault="00D569D5" w:rsidP="0015725C">
            <w:pPr>
              <w:rPr>
                <w:sz w:val="20"/>
                <w:szCs w:val="20"/>
              </w:rPr>
            </w:pPr>
          </w:p>
        </w:tc>
        <w:tc>
          <w:tcPr>
            <w:tcW w:w="1440" w:type="dxa"/>
            <w:tcBorders>
              <w:left w:val="nil"/>
              <w:right w:val="nil"/>
            </w:tcBorders>
            <w:vAlign w:val="center"/>
          </w:tcPr>
          <w:p w14:paraId="5E0683F2" w14:textId="0E1915C5" w:rsidR="00D569D5" w:rsidRDefault="00D569D5" w:rsidP="0015725C">
            <w:pPr>
              <w:rPr>
                <w:sz w:val="20"/>
                <w:szCs w:val="20"/>
              </w:rPr>
            </w:pPr>
            <w:r>
              <w:rPr>
                <w:sz w:val="20"/>
                <w:szCs w:val="20"/>
              </w:rPr>
              <w:t>1.26***</w:t>
            </w:r>
          </w:p>
        </w:tc>
        <w:tc>
          <w:tcPr>
            <w:tcW w:w="720" w:type="dxa"/>
            <w:tcBorders>
              <w:left w:val="nil"/>
              <w:right w:val="nil"/>
            </w:tcBorders>
            <w:vAlign w:val="center"/>
          </w:tcPr>
          <w:p w14:paraId="3B00BE7F" w14:textId="7364CCB4" w:rsidR="00D569D5" w:rsidRDefault="00D569D5" w:rsidP="0015725C">
            <w:pPr>
              <w:rPr>
                <w:sz w:val="20"/>
                <w:szCs w:val="20"/>
              </w:rPr>
            </w:pPr>
            <w:r>
              <w:rPr>
                <w:sz w:val="20"/>
                <w:szCs w:val="20"/>
              </w:rPr>
              <w:t>2.76</w:t>
            </w:r>
          </w:p>
        </w:tc>
        <w:tc>
          <w:tcPr>
            <w:tcW w:w="1170" w:type="dxa"/>
            <w:tcBorders>
              <w:left w:val="nil"/>
              <w:right w:val="nil"/>
            </w:tcBorders>
            <w:vAlign w:val="center"/>
          </w:tcPr>
          <w:p w14:paraId="2698D0FA" w14:textId="60B05352" w:rsidR="00D569D5" w:rsidRDefault="00D569D5" w:rsidP="0015725C">
            <w:pPr>
              <w:ind w:left="134"/>
              <w:rPr>
                <w:sz w:val="20"/>
                <w:szCs w:val="20"/>
              </w:rPr>
            </w:pPr>
            <w:r>
              <w:rPr>
                <w:sz w:val="20"/>
                <w:szCs w:val="20"/>
              </w:rPr>
              <w:t>0.50</w:t>
            </w:r>
          </w:p>
        </w:tc>
      </w:tr>
      <w:tr w:rsidR="00D569D5" w14:paraId="5D567F15" w14:textId="77777777" w:rsidTr="0015725C">
        <w:trPr>
          <w:trHeight w:val="317"/>
        </w:trPr>
        <w:tc>
          <w:tcPr>
            <w:tcW w:w="2070" w:type="dxa"/>
            <w:tcBorders>
              <w:left w:val="nil"/>
              <w:right w:val="nil"/>
            </w:tcBorders>
            <w:vAlign w:val="center"/>
          </w:tcPr>
          <w:p w14:paraId="793A44B7" w14:textId="2029A8C4" w:rsidR="00D569D5" w:rsidRPr="00592C25" w:rsidRDefault="00D569D5" w:rsidP="0015725C">
            <w:pPr>
              <w:rPr>
                <w:color w:val="1A1A1A"/>
                <w:sz w:val="20"/>
                <w:szCs w:val="20"/>
              </w:rPr>
            </w:pPr>
            <w:r w:rsidRPr="000025D1">
              <w:rPr>
                <w:color w:val="1A1A1A"/>
                <w:sz w:val="20"/>
                <w:szCs w:val="20"/>
              </w:rPr>
              <w:t>Coercive (</w:t>
            </w:r>
            <w:r w:rsidRPr="000025D1">
              <w:rPr>
                <w:i/>
                <w:color w:val="1A1A1A"/>
                <w:sz w:val="20"/>
                <w:szCs w:val="20"/>
              </w:rPr>
              <w:t>N=104,</w:t>
            </w:r>
            <w:r w:rsidRPr="000025D1">
              <w:rPr>
                <w:color w:val="1A1A1A"/>
                <w:sz w:val="20"/>
                <w:szCs w:val="20"/>
              </w:rPr>
              <w:t xml:space="preserve"> </w:t>
            </w:r>
            <w:r>
              <w:rPr>
                <w:i/>
                <w:color w:val="1A1A1A"/>
                <w:sz w:val="20"/>
                <w:szCs w:val="20"/>
              </w:rPr>
              <w:t>32</w:t>
            </w:r>
            <w:r w:rsidRPr="000025D1">
              <w:rPr>
                <w:color w:val="1A1A1A"/>
                <w:sz w:val="20"/>
                <w:szCs w:val="20"/>
              </w:rPr>
              <w:t>)</w:t>
            </w:r>
          </w:p>
        </w:tc>
        <w:tc>
          <w:tcPr>
            <w:tcW w:w="990" w:type="dxa"/>
            <w:tcBorders>
              <w:left w:val="nil"/>
              <w:right w:val="nil"/>
            </w:tcBorders>
            <w:vAlign w:val="center"/>
          </w:tcPr>
          <w:p w14:paraId="4B6B2ADF" w14:textId="2C025A9F" w:rsidR="00D569D5" w:rsidRPr="00D569D5" w:rsidRDefault="00D569D5" w:rsidP="0015725C">
            <w:pPr>
              <w:rPr>
                <w:color w:val="1A1A1A"/>
                <w:sz w:val="20"/>
                <w:szCs w:val="20"/>
              </w:rPr>
            </w:pPr>
            <w:r w:rsidRPr="00D569D5">
              <w:rPr>
                <w:color w:val="1A1A1A"/>
                <w:sz w:val="20"/>
                <w:szCs w:val="20"/>
              </w:rPr>
              <w:t>1.14</w:t>
            </w:r>
          </w:p>
        </w:tc>
        <w:tc>
          <w:tcPr>
            <w:tcW w:w="720" w:type="dxa"/>
            <w:tcBorders>
              <w:left w:val="nil"/>
              <w:right w:val="nil"/>
            </w:tcBorders>
            <w:vAlign w:val="center"/>
          </w:tcPr>
          <w:p w14:paraId="695899BB" w14:textId="58A631AB" w:rsidR="00D569D5" w:rsidRPr="00D569D5" w:rsidRDefault="00D569D5" w:rsidP="0015725C">
            <w:pPr>
              <w:rPr>
                <w:color w:val="1A1A1A"/>
                <w:sz w:val="20"/>
                <w:szCs w:val="20"/>
              </w:rPr>
            </w:pPr>
            <w:r w:rsidRPr="00D569D5">
              <w:rPr>
                <w:color w:val="1A1A1A"/>
                <w:sz w:val="20"/>
                <w:szCs w:val="20"/>
              </w:rPr>
              <w:t>0.31</w:t>
            </w:r>
          </w:p>
        </w:tc>
        <w:tc>
          <w:tcPr>
            <w:tcW w:w="990" w:type="dxa"/>
            <w:tcBorders>
              <w:left w:val="nil"/>
              <w:right w:val="nil"/>
            </w:tcBorders>
            <w:vAlign w:val="center"/>
          </w:tcPr>
          <w:p w14:paraId="070E8A48" w14:textId="4EBE4B41" w:rsidR="00D569D5" w:rsidRPr="00D569D5" w:rsidRDefault="00D569D5" w:rsidP="0015725C">
            <w:pPr>
              <w:rPr>
                <w:sz w:val="20"/>
                <w:szCs w:val="20"/>
              </w:rPr>
            </w:pPr>
            <w:r w:rsidRPr="00D569D5">
              <w:rPr>
                <w:color w:val="1A1A1A"/>
                <w:sz w:val="20"/>
                <w:szCs w:val="20"/>
              </w:rPr>
              <w:t>0.19</w:t>
            </w:r>
          </w:p>
        </w:tc>
        <w:tc>
          <w:tcPr>
            <w:tcW w:w="720" w:type="dxa"/>
            <w:tcBorders>
              <w:left w:val="nil"/>
              <w:right w:val="nil"/>
            </w:tcBorders>
            <w:vAlign w:val="center"/>
          </w:tcPr>
          <w:p w14:paraId="53DB9C7C" w14:textId="12E0EDAD" w:rsidR="00D569D5" w:rsidRPr="00D569D5" w:rsidRDefault="00D569D5" w:rsidP="0015725C">
            <w:pPr>
              <w:rPr>
                <w:sz w:val="20"/>
                <w:szCs w:val="20"/>
              </w:rPr>
            </w:pPr>
            <w:r w:rsidRPr="00D569D5">
              <w:rPr>
                <w:color w:val="1A1A1A"/>
                <w:sz w:val="20"/>
                <w:szCs w:val="20"/>
              </w:rPr>
              <w:t>-0.98</w:t>
            </w:r>
          </w:p>
        </w:tc>
        <w:tc>
          <w:tcPr>
            <w:tcW w:w="1440" w:type="dxa"/>
            <w:tcBorders>
              <w:left w:val="nil"/>
              <w:right w:val="nil"/>
            </w:tcBorders>
            <w:vAlign w:val="center"/>
          </w:tcPr>
          <w:p w14:paraId="2B0F20F5" w14:textId="02F5F802" w:rsidR="00D569D5" w:rsidRDefault="00D569D5" w:rsidP="0015725C">
            <w:pPr>
              <w:rPr>
                <w:sz w:val="20"/>
                <w:szCs w:val="20"/>
              </w:rPr>
            </w:pPr>
            <w:r>
              <w:rPr>
                <w:sz w:val="20"/>
                <w:szCs w:val="20"/>
              </w:rPr>
              <w:t>1.00**</w:t>
            </w:r>
          </w:p>
        </w:tc>
        <w:tc>
          <w:tcPr>
            <w:tcW w:w="720" w:type="dxa"/>
            <w:tcBorders>
              <w:left w:val="nil"/>
              <w:right w:val="nil"/>
            </w:tcBorders>
            <w:vAlign w:val="center"/>
          </w:tcPr>
          <w:p w14:paraId="7E701DA8" w14:textId="18334BF7" w:rsidR="00D569D5" w:rsidRDefault="00D569D5" w:rsidP="0015725C">
            <w:pPr>
              <w:rPr>
                <w:sz w:val="20"/>
                <w:szCs w:val="20"/>
              </w:rPr>
            </w:pPr>
            <w:r>
              <w:rPr>
                <w:sz w:val="20"/>
                <w:szCs w:val="20"/>
              </w:rPr>
              <w:t>2.23</w:t>
            </w:r>
          </w:p>
        </w:tc>
        <w:tc>
          <w:tcPr>
            <w:tcW w:w="1170" w:type="dxa"/>
            <w:tcBorders>
              <w:left w:val="nil"/>
              <w:right w:val="nil"/>
            </w:tcBorders>
            <w:vAlign w:val="center"/>
          </w:tcPr>
          <w:p w14:paraId="2E2EC140" w14:textId="31381DD3" w:rsidR="00D569D5" w:rsidRDefault="00D569D5" w:rsidP="0015725C">
            <w:pPr>
              <w:ind w:left="134"/>
              <w:rPr>
                <w:sz w:val="20"/>
                <w:szCs w:val="20"/>
              </w:rPr>
            </w:pPr>
            <w:r>
              <w:rPr>
                <w:sz w:val="20"/>
                <w:szCs w:val="20"/>
              </w:rPr>
              <w:t>0.18</w:t>
            </w:r>
          </w:p>
        </w:tc>
        <w:tc>
          <w:tcPr>
            <w:tcW w:w="990" w:type="dxa"/>
            <w:tcBorders>
              <w:left w:val="nil"/>
              <w:right w:val="nil"/>
            </w:tcBorders>
            <w:vAlign w:val="center"/>
          </w:tcPr>
          <w:p w14:paraId="52B87A9B" w14:textId="771692DE" w:rsidR="00D569D5" w:rsidRDefault="00D569D5" w:rsidP="0015725C">
            <w:pPr>
              <w:rPr>
                <w:sz w:val="20"/>
                <w:szCs w:val="20"/>
              </w:rPr>
            </w:pPr>
            <w:r w:rsidRPr="00D569D5">
              <w:rPr>
                <w:sz w:val="20"/>
                <w:szCs w:val="20"/>
              </w:rPr>
              <w:t>0.20</w:t>
            </w:r>
          </w:p>
        </w:tc>
        <w:tc>
          <w:tcPr>
            <w:tcW w:w="720" w:type="dxa"/>
            <w:tcBorders>
              <w:left w:val="nil"/>
              <w:right w:val="nil"/>
            </w:tcBorders>
            <w:vAlign w:val="center"/>
          </w:tcPr>
          <w:p w14:paraId="0A447BA8" w14:textId="380D402A" w:rsidR="00D569D5" w:rsidRDefault="00D569D5" w:rsidP="0015725C">
            <w:pPr>
              <w:rPr>
                <w:sz w:val="20"/>
                <w:szCs w:val="20"/>
              </w:rPr>
            </w:pPr>
            <w:r w:rsidRPr="00D569D5">
              <w:rPr>
                <w:sz w:val="20"/>
                <w:szCs w:val="20"/>
              </w:rPr>
              <w:t>-1.32</w:t>
            </w:r>
          </w:p>
        </w:tc>
        <w:tc>
          <w:tcPr>
            <w:tcW w:w="1440" w:type="dxa"/>
            <w:tcBorders>
              <w:left w:val="nil"/>
              <w:right w:val="nil"/>
            </w:tcBorders>
            <w:vAlign w:val="center"/>
          </w:tcPr>
          <w:p w14:paraId="00488C5D" w14:textId="7D0E00AF" w:rsidR="00D569D5" w:rsidRDefault="00D569D5" w:rsidP="0015725C">
            <w:pPr>
              <w:rPr>
                <w:sz w:val="20"/>
                <w:szCs w:val="20"/>
              </w:rPr>
            </w:pPr>
            <w:r>
              <w:rPr>
                <w:sz w:val="20"/>
                <w:szCs w:val="20"/>
              </w:rPr>
              <w:t>1.02**</w:t>
            </w:r>
          </w:p>
        </w:tc>
        <w:tc>
          <w:tcPr>
            <w:tcW w:w="720" w:type="dxa"/>
            <w:tcBorders>
              <w:left w:val="nil"/>
              <w:right w:val="nil"/>
            </w:tcBorders>
            <w:vAlign w:val="center"/>
          </w:tcPr>
          <w:p w14:paraId="7A3D8554" w14:textId="1D3D3DFA" w:rsidR="00D569D5" w:rsidRDefault="00D569D5" w:rsidP="0015725C">
            <w:pPr>
              <w:rPr>
                <w:sz w:val="20"/>
                <w:szCs w:val="20"/>
              </w:rPr>
            </w:pPr>
            <w:r>
              <w:rPr>
                <w:sz w:val="20"/>
                <w:szCs w:val="20"/>
              </w:rPr>
              <w:t>2.05</w:t>
            </w:r>
          </w:p>
        </w:tc>
        <w:tc>
          <w:tcPr>
            <w:tcW w:w="1170" w:type="dxa"/>
            <w:tcBorders>
              <w:left w:val="nil"/>
              <w:right w:val="nil"/>
            </w:tcBorders>
            <w:vAlign w:val="center"/>
          </w:tcPr>
          <w:p w14:paraId="2530D48A" w14:textId="67796A65" w:rsidR="00D569D5" w:rsidRDefault="00D569D5" w:rsidP="0015725C">
            <w:pPr>
              <w:ind w:left="134"/>
              <w:rPr>
                <w:sz w:val="20"/>
                <w:szCs w:val="20"/>
              </w:rPr>
            </w:pPr>
            <w:r>
              <w:rPr>
                <w:sz w:val="20"/>
                <w:szCs w:val="20"/>
              </w:rPr>
              <w:t>0.02</w:t>
            </w:r>
          </w:p>
        </w:tc>
      </w:tr>
      <w:tr w:rsidR="000172CE" w14:paraId="2DE3E8FC" w14:textId="77777777" w:rsidTr="0015725C">
        <w:trPr>
          <w:trHeight w:val="317"/>
        </w:trPr>
        <w:tc>
          <w:tcPr>
            <w:tcW w:w="2070" w:type="dxa"/>
            <w:tcBorders>
              <w:left w:val="nil"/>
              <w:right w:val="nil"/>
            </w:tcBorders>
            <w:vAlign w:val="center"/>
          </w:tcPr>
          <w:p w14:paraId="17B0863B" w14:textId="793C3A72" w:rsidR="000172CE" w:rsidRPr="00592C25" w:rsidRDefault="000172CE" w:rsidP="0015725C">
            <w:pPr>
              <w:rPr>
                <w:color w:val="1A1A1A"/>
                <w:sz w:val="20"/>
                <w:szCs w:val="20"/>
              </w:rPr>
            </w:pPr>
            <w:r>
              <w:rPr>
                <w:color w:val="1A1A1A"/>
                <w:sz w:val="20"/>
                <w:szCs w:val="20"/>
              </w:rPr>
              <w:t>Non-</w:t>
            </w:r>
            <w:proofErr w:type="spellStart"/>
            <w:r>
              <w:rPr>
                <w:color w:val="1A1A1A"/>
                <w:sz w:val="20"/>
                <w:szCs w:val="20"/>
              </w:rPr>
              <w:t>Coer</w:t>
            </w:r>
            <w:proofErr w:type="spellEnd"/>
            <w:r w:rsidRPr="00F545FB">
              <w:rPr>
                <w:color w:val="1A1A1A"/>
                <w:sz w:val="20"/>
                <w:szCs w:val="20"/>
              </w:rPr>
              <w:t xml:space="preserve"> (</w:t>
            </w:r>
            <w:r w:rsidRPr="00F545FB">
              <w:rPr>
                <w:i/>
                <w:color w:val="1A1A1A"/>
                <w:sz w:val="20"/>
                <w:szCs w:val="20"/>
              </w:rPr>
              <w:t xml:space="preserve">N=104, </w:t>
            </w:r>
            <w:r>
              <w:rPr>
                <w:i/>
                <w:color w:val="1A1A1A"/>
                <w:sz w:val="20"/>
                <w:szCs w:val="20"/>
              </w:rPr>
              <w:t>32</w:t>
            </w:r>
            <w:r w:rsidRPr="00F545FB">
              <w:rPr>
                <w:color w:val="1A1A1A"/>
                <w:sz w:val="20"/>
                <w:szCs w:val="20"/>
              </w:rPr>
              <w:t>)</w:t>
            </w:r>
          </w:p>
        </w:tc>
        <w:tc>
          <w:tcPr>
            <w:tcW w:w="990" w:type="dxa"/>
            <w:tcBorders>
              <w:left w:val="nil"/>
              <w:right w:val="nil"/>
            </w:tcBorders>
            <w:vAlign w:val="center"/>
          </w:tcPr>
          <w:p w14:paraId="6A1A5288" w14:textId="4FA96DBE" w:rsidR="000172CE" w:rsidRPr="00D569D5" w:rsidRDefault="000172CE" w:rsidP="0015725C">
            <w:pPr>
              <w:rPr>
                <w:color w:val="1A1A1A"/>
                <w:sz w:val="20"/>
                <w:szCs w:val="20"/>
              </w:rPr>
            </w:pPr>
            <w:r>
              <w:rPr>
                <w:color w:val="1A1A1A"/>
                <w:sz w:val="20"/>
                <w:szCs w:val="20"/>
              </w:rPr>
              <w:t>0.69</w:t>
            </w:r>
          </w:p>
        </w:tc>
        <w:tc>
          <w:tcPr>
            <w:tcW w:w="720" w:type="dxa"/>
            <w:tcBorders>
              <w:left w:val="nil"/>
              <w:right w:val="nil"/>
            </w:tcBorders>
            <w:vAlign w:val="center"/>
          </w:tcPr>
          <w:p w14:paraId="0EDD2817" w14:textId="31E402DE" w:rsidR="000172CE" w:rsidRPr="00D569D5" w:rsidRDefault="000172CE" w:rsidP="0015725C">
            <w:pPr>
              <w:rPr>
                <w:color w:val="1A1A1A"/>
                <w:sz w:val="20"/>
                <w:szCs w:val="20"/>
              </w:rPr>
            </w:pPr>
            <w:r>
              <w:rPr>
                <w:color w:val="1A1A1A"/>
                <w:sz w:val="20"/>
                <w:szCs w:val="20"/>
              </w:rPr>
              <w:t>-1.93</w:t>
            </w:r>
          </w:p>
        </w:tc>
        <w:tc>
          <w:tcPr>
            <w:tcW w:w="990" w:type="dxa"/>
            <w:tcBorders>
              <w:left w:val="nil"/>
              <w:right w:val="nil"/>
            </w:tcBorders>
            <w:vAlign w:val="center"/>
          </w:tcPr>
          <w:p w14:paraId="5557B76C" w14:textId="39CECCB1" w:rsidR="000172CE" w:rsidRPr="00D569D5" w:rsidRDefault="000172CE" w:rsidP="0015725C">
            <w:pPr>
              <w:rPr>
                <w:sz w:val="20"/>
                <w:szCs w:val="20"/>
              </w:rPr>
            </w:pPr>
            <w:r>
              <w:rPr>
                <w:sz w:val="20"/>
                <w:szCs w:val="20"/>
              </w:rPr>
              <w:t>4.18</w:t>
            </w:r>
          </w:p>
        </w:tc>
        <w:tc>
          <w:tcPr>
            <w:tcW w:w="720" w:type="dxa"/>
            <w:tcBorders>
              <w:left w:val="nil"/>
              <w:right w:val="nil"/>
            </w:tcBorders>
            <w:vAlign w:val="center"/>
          </w:tcPr>
          <w:p w14:paraId="21248580" w14:textId="4D8F7EE9" w:rsidR="000172CE" w:rsidRPr="00D569D5" w:rsidRDefault="000172CE" w:rsidP="0015725C">
            <w:pPr>
              <w:rPr>
                <w:sz w:val="20"/>
                <w:szCs w:val="20"/>
              </w:rPr>
            </w:pPr>
            <w:r>
              <w:rPr>
                <w:sz w:val="20"/>
                <w:szCs w:val="20"/>
              </w:rPr>
              <w:t>0.96</w:t>
            </w:r>
          </w:p>
        </w:tc>
        <w:tc>
          <w:tcPr>
            <w:tcW w:w="1440" w:type="dxa"/>
            <w:tcBorders>
              <w:left w:val="nil"/>
              <w:right w:val="nil"/>
            </w:tcBorders>
            <w:vAlign w:val="center"/>
          </w:tcPr>
          <w:p w14:paraId="11223C1F" w14:textId="5F828512" w:rsidR="000172CE" w:rsidRDefault="000172CE" w:rsidP="0015725C">
            <w:pPr>
              <w:rPr>
                <w:sz w:val="20"/>
                <w:szCs w:val="20"/>
              </w:rPr>
            </w:pPr>
            <w:r>
              <w:rPr>
                <w:sz w:val="20"/>
                <w:szCs w:val="20"/>
              </w:rPr>
              <w:t>0.89**</w:t>
            </w:r>
          </w:p>
        </w:tc>
        <w:tc>
          <w:tcPr>
            <w:tcW w:w="720" w:type="dxa"/>
            <w:tcBorders>
              <w:left w:val="nil"/>
              <w:right w:val="nil"/>
            </w:tcBorders>
            <w:vAlign w:val="center"/>
          </w:tcPr>
          <w:p w14:paraId="696922B6" w14:textId="2D37EF96" w:rsidR="000172CE" w:rsidRDefault="000172CE" w:rsidP="0015725C">
            <w:pPr>
              <w:rPr>
                <w:sz w:val="20"/>
                <w:szCs w:val="20"/>
              </w:rPr>
            </w:pPr>
            <w:r>
              <w:rPr>
                <w:sz w:val="20"/>
                <w:szCs w:val="20"/>
              </w:rPr>
              <w:t>2.03</w:t>
            </w:r>
          </w:p>
        </w:tc>
        <w:tc>
          <w:tcPr>
            <w:tcW w:w="1170" w:type="dxa"/>
            <w:tcBorders>
              <w:left w:val="nil"/>
              <w:right w:val="nil"/>
            </w:tcBorders>
            <w:vAlign w:val="center"/>
          </w:tcPr>
          <w:p w14:paraId="01659BD4" w14:textId="55EF247C" w:rsidR="000172CE" w:rsidRDefault="000172CE" w:rsidP="0015725C">
            <w:pPr>
              <w:ind w:left="134"/>
              <w:rPr>
                <w:sz w:val="20"/>
                <w:szCs w:val="20"/>
              </w:rPr>
            </w:pPr>
            <w:r>
              <w:rPr>
                <w:sz w:val="20"/>
                <w:szCs w:val="20"/>
              </w:rPr>
              <w:t>0.34</w:t>
            </w:r>
          </w:p>
        </w:tc>
        <w:tc>
          <w:tcPr>
            <w:tcW w:w="990" w:type="dxa"/>
            <w:tcBorders>
              <w:left w:val="nil"/>
              <w:right w:val="nil"/>
            </w:tcBorders>
            <w:vAlign w:val="center"/>
          </w:tcPr>
          <w:p w14:paraId="3217C339" w14:textId="059EDDD2" w:rsidR="000172CE" w:rsidRDefault="000172CE" w:rsidP="0015725C">
            <w:pPr>
              <w:rPr>
                <w:sz w:val="20"/>
                <w:szCs w:val="20"/>
              </w:rPr>
            </w:pPr>
            <w:r>
              <w:rPr>
                <w:sz w:val="20"/>
                <w:szCs w:val="20"/>
              </w:rPr>
              <w:t>0.79</w:t>
            </w:r>
          </w:p>
        </w:tc>
        <w:tc>
          <w:tcPr>
            <w:tcW w:w="720" w:type="dxa"/>
            <w:tcBorders>
              <w:left w:val="nil"/>
              <w:right w:val="nil"/>
            </w:tcBorders>
            <w:vAlign w:val="center"/>
          </w:tcPr>
          <w:p w14:paraId="54A925D1" w14:textId="3AB0773D" w:rsidR="000172CE" w:rsidRDefault="000172CE" w:rsidP="0015725C">
            <w:pPr>
              <w:rPr>
                <w:sz w:val="20"/>
                <w:szCs w:val="20"/>
              </w:rPr>
            </w:pPr>
            <w:r>
              <w:rPr>
                <w:sz w:val="20"/>
                <w:szCs w:val="20"/>
              </w:rPr>
              <w:t>-0.24</w:t>
            </w:r>
          </w:p>
        </w:tc>
        <w:tc>
          <w:tcPr>
            <w:tcW w:w="1440" w:type="dxa"/>
            <w:tcBorders>
              <w:left w:val="nil"/>
              <w:right w:val="nil"/>
            </w:tcBorders>
            <w:vAlign w:val="center"/>
          </w:tcPr>
          <w:p w14:paraId="781CAC89" w14:textId="1EB818EE" w:rsidR="000172CE" w:rsidRDefault="000172CE" w:rsidP="0015725C">
            <w:pPr>
              <w:rPr>
                <w:sz w:val="20"/>
                <w:szCs w:val="20"/>
              </w:rPr>
            </w:pPr>
            <w:r>
              <w:rPr>
                <w:sz w:val="20"/>
                <w:szCs w:val="20"/>
              </w:rPr>
              <w:t>1.33***</w:t>
            </w:r>
          </w:p>
        </w:tc>
        <w:tc>
          <w:tcPr>
            <w:tcW w:w="720" w:type="dxa"/>
            <w:tcBorders>
              <w:left w:val="nil"/>
              <w:right w:val="nil"/>
            </w:tcBorders>
            <w:vAlign w:val="center"/>
          </w:tcPr>
          <w:p w14:paraId="7F13F19C" w14:textId="17A1266C" w:rsidR="000172CE" w:rsidRDefault="000172CE" w:rsidP="0015725C">
            <w:pPr>
              <w:rPr>
                <w:sz w:val="20"/>
                <w:szCs w:val="20"/>
              </w:rPr>
            </w:pPr>
            <w:r>
              <w:rPr>
                <w:sz w:val="20"/>
                <w:szCs w:val="20"/>
              </w:rPr>
              <w:t>2.83</w:t>
            </w:r>
          </w:p>
        </w:tc>
        <w:tc>
          <w:tcPr>
            <w:tcW w:w="1170" w:type="dxa"/>
            <w:tcBorders>
              <w:left w:val="nil"/>
              <w:right w:val="nil"/>
            </w:tcBorders>
            <w:vAlign w:val="center"/>
          </w:tcPr>
          <w:p w14:paraId="3B28F8F7" w14:textId="4FDB15E5" w:rsidR="000172CE" w:rsidRDefault="000172CE" w:rsidP="0015725C">
            <w:pPr>
              <w:ind w:left="134"/>
              <w:rPr>
                <w:sz w:val="20"/>
                <w:szCs w:val="20"/>
              </w:rPr>
            </w:pPr>
            <w:r>
              <w:rPr>
                <w:sz w:val="20"/>
                <w:szCs w:val="20"/>
              </w:rPr>
              <w:t>0.18</w:t>
            </w:r>
          </w:p>
        </w:tc>
      </w:tr>
      <w:tr w:rsidR="00D569D5" w14:paraId="7BE230AB" w14:textId="77777777" w:rsidTr="0015725C">
        <w:trPr>
          <w:trHeight w:val="317"/>
        </w:trPr>
        <w:tc>
          <w:tcPr>
            <w:tcW w:w="2070" w:type="dxa"/>
            <w:tcBorders>
              <w:left w:val="nil"/>
              <w:right w:val="nil"/>
            </w:tcBorders>
            <w:vAlign w:val="center"/>
          </w:tcPr>
          <w:p w14:paraId="2D1E154D" w14:textId="169B200D" w:rsidR="00D569D5" w:rsidRPr="00592C25" w:rsidRDefault="00D569D5" w:rsidP="0015725C">
            <w:pPr>
              <w:rPr>
                <w:color w:val="1A1A1A"/>
                <w:sz w:val="20"/>
                <w:szCs w:val="20"/>
              </w:rPr>
            </w:pPr>
            <w:r w:rsidRPr="00F46E32">
              <w:rPr>
                <w:color w:val="1A1A1A"/>
                <w:sz w:val="20"/>
                <w:szCs w:val="20"/>
              </w:rPr>
              <w:t>CI (</w:t>
            </w:r>
            <w:r w:rsidRPr="00F46E32">
              <w:rPr>
                <w:i/>
                <w:color w:val="1A1A1A"/>
                <w:sz w:val="20"/>
                <w:szCs w:val="20"/>
              </w:rPr>
              <w:t>N=104,</w:t>
            </w:r>
            <w:r w:rsidRPr="00F46E32">
              <w:rPr>
                <w:color w:val="1A1A1A"/>
                <w:sz w:val="20"/>
                <w:szCs w:val="20"/>
              </w:rPr>
              <w:t xml:space="preserve"> </w:t>
            </w:r>
            <w:r>
              <w:rPr>
                <w:i/>
                <w:color w:val="1A1A1A"/>
                <w:sz w:val="20"/>
                <w:szCs w:val="20"/>
              </w:rPr>
              <w:t>32</w:t>
            </w:r>
            <w:r w:rsidRPr="00F46E32">
              <w:rPr>
                <w:color w:val="1A1A1A"/>
                <w:sz w:val="20"/>
                <w:szCs w:val="20"/>
              </w:rPr>
              <w:t>)</w:t>
            </w:r>
          </w:p>
        </w:tc>
        <w:tc>
          <w:tcPr>
            <w:tcW w:w="990" w:type="dxa"/>
            <w:tcBorders>
              <w:left w:val="nil"/>
              <w:right w:val="nil"/>
            </w:tcBorders>
            <w:vAlign w:val="center"/>
          </w:tcPr>
          <w:p w14:paraId="762406D5" w14:textId="4C86ABBF" w:rsidR="00D569D5" w:rsidRPr="00D569D5" w:rsidRDefault="00D569D5" w:rsidP="0015725C">
            <w:pPr>
              <w:rPr>
                <w:color w:val="1A1A1A"/>
                <w:sz w:val="20"/>
                <w:szCs w:val="20"/>
              </w:rPr>
            </w:pPr>
            <w:r w:rsidRPr="00D569D5">
              <w:rPr>
                <w:color w:val="1A1A1A"/>
                <w:sz w:val="20"/>
                <w:szCs w:val="20"/>
              </w:rPr>
              <w:t>0.</w:t>
            </w:r>
            <w:r>
              <w:rPr>
                <w:color w:val="1A1A1A"/>
                <w:sz w:val="20"/>
                <w:szCs w:val="20"/>
              </w:rPr>
              <w:t>23***</w:t>
            </w:r>
          </w:p>
        </w:tc>
        <w:tc>
          <w:tcPr>
            <w:tcW w:w="720" w:type="dxa"/>
            <w:tcBorders>
              <w:left w:val="nil"/>
              <w:right w:val="nil"/>
            </w:tcBorders>
            <w:vAlign w:val="center"/>
          </w:tcPr>
          <w:p w14:paraId="5F270DBE" w14:textId="2183B27A" w:rsidR="00D569D5" w:rsidRPr="00D569D5" w:rsidRDefault="00D569D5" w:rsidP="0015725C">
            <w:pPr>
              <w:rPr>
                <w:color w:val="1A1A1A"/>
                <w:sz w:val="20"/>
                <w:szCs w:val="20"/>
              </w:rPr>
            </w:pPr>
            <w:r w:rsidRPr="00D569D5">
              <w:rPr>
                <w:color w:val="1A1A1A"/>
                <w:sz w:val="20"/>
                <w:szCs w:val="20"/>
              </w:rPr>
              <w:t>-</w:t>
            </w:r>
            <w:r>
              <w:rPr>
                <w:color w:val="1A1A1A"/>
                <w:sz w:val="20"/>
                <w:szCs w:val="20"/>
              </w:rPr>
              <w:t>2.60</w:t>
            </w:r>
          </w:p>
        </w:tc>
        <w:tc>
          <w:tcPr>
            <w:tcW w:w="990" w:type="dxa"/>
            <w:tcBorders>
              <w:left w:val="nil"/>
              <w:right w:val="nil"/>
            </w:tcBorders>
            <w:vAlign w:val="center"/>
          </w:tcPr>
          <w:p w14:paraId="78470F4E" w14:textId="6BA4D218" w:rsidR="00D569D5" w:rsidRPr="00D569D5" w:rsidRDefault="00D569D5" w:rsidP="0015725C">
            <w:pPr>
              <w:rPr>
                <w:sz w:val="20"/>
                <w:szCs w:val="20"/>
              </w:rPr>
            </w:pPr>
            <w:r w:rsidRPr="00D569D5">
              <w:rPr>
                <w:color w:val="1A1A1A"/>
                <w:sz w:val="20"/>
                <w:szCs w:val="20"/>
              </w:rPr>
              <w:t>0.51</w:t>
            </w:r>
          </w:p>
        </w:tc>
        <w:tc>
          <w:tcPr>
            <w:tcW w:w="720" w:type="dxa"/>
            <w:tcBorders>
              <w:left w:val="nil"/>
              <w:right w:val="nil"/>
            </w:tcBorders>
            <w:vAlign w:val="center"/>
          </w:tcPr>
          <w:p w14:paraId="59232902" w14:textId="453DABE2" w:rsidR="00D569D5" w:rsidRPr="00D569D5" w:rsidRDefault="00D569D5" w:rsidP="0015725C">
            <w:pPr>
              <w:rPr>
                <w:sz w:val="20"/>
                <w:szCs w:val="20"/>
              </w:rPr>
            </w:pPr>
            <w:r w:rsidRPr="00D569D5">
              <w:rPr>
                <w:color w:val="1A1A1A"/>
                <w:sz w:val="20"/>
                <w:szCs w:val="20"/>
              </w:rPr>
              <w:t>-0.54</w:t>
            </w:r>
          </w:p>
        </w:tc>
        <w:tc>
          <w:tcPr>
            <w:tcW w:w="1440" w:type="dxa"/>
            <w:tcBorders>
              <w:left w:val="nil"/>
              <w:right w:val="nil"/>
            </w:tcBorders>
            <w:vAlign w:val="center"/>
          </w:tcPr>
          <w:p w14:paraId="34E90D5D" w14:textId="10B5477C" w:rsidR="00D569D5" w:rsidRDefault="00D569D5" w:rsidP="0015725C">
            <w:pPr>
              <w:rPr>
                <w:sz w:val="20"/>
                <w:szCs w:val="20"/>
              </w:rPr>
            </w:pPr>
            <w:r>
              <w:rPr>
                <w:sz w:val="20"/>
                <w:szCs w:val="20"/>
              </w:rPr>
              <w:t>1.58***</w:t>
            </w:r>
          </w:p>
        </w:tc>
        <w:tc>
          <w:tcPr>
            <w:tcW w:w="720" w:type="dxa"/>
            <w:tcBorders>
              <w:left w:val="nil"/>
              <w:right w:val="nil"/>
            </w:tcBorders>
            <w:vAlign w:val="center"/>
          </w:tcPr>
          <w:p w14:paraId="6BB2883E" w14:textId="1584104E" w:rsidR="00D569D5" w:rsidRDefault="00D569D5" w:rsidP="0015725C">
            <w:pPr>
              <w:rPr>
                <w:sz w:val="20"/>
                <w:szCs w:val="20"/>
              </w:rPr>
            </w:pPr>
            <w:r>
              <w:rPr>
                <w:sz w:val="20"/>
                <w:szCs w:val="20"/>
              </w:rPr>
              <w:t>3.20</w:t>
            </w:r>
          </w:p>
        </w:tc>
        <w:tc>
          <w:tcPr>
            <w:tcW w:w="1170" w:type="dxa"/>
            <w:tcBorders>
              <w:left w:val="nil"/>
              <w:right w:val="nil"/>
            </w:tcBorders>
            <w:vAlign w:val="center"/>
          </w:tcPr>
          <w:p w14:paraId="3B219C19" w14:textId="067232EB" w:rsidR="00D569D5" w:rsidRDefault="00D569D5" w:rsidP="0015725C">
            <w:pPr>
              <w:ind w:left="134"/>
              <w:rPr>
                <w:sz w:val="20"/>
                <w:szCs w:val="20"/>
              </w:rPr>
            </w:pPr>
            <w:r>
              <w:rPr>
                <w:sz w:val="20"/>
                <w:szCs w:val="20"/>
              </w:rPr>
              <w:t>0.28</w:t>
            </w:r>
          </w:p>
        </w:tc>
        <w:tc>
          <w:tcPr>
            <w:tcW w:w="990" w:type="dxa"/>
            <w:tcBorders>
              <w:left w:val="nil"/>
              <w:right w:val="nil"/>
            </w:tcBorders>
            <w:vAlign w:val="center"/>
          </w:tcPr>
          <w:p w14:paraId="136E4260" w14:textId="6F636C4A" w:rsidR="00D569D5" w:rsidRDefault="00D569D5" w:rsidP="0015725C">
            <w:pPr>
              <w:rPr>
                <w:sz w:val="20"/>
                <w:szCs w:val="20"/>
              </w:rPr>
            </w:pPr>
            <w:r w:rsidRPr="00D569D5">
              <w:rPr>
                <w:sz w:val="20"/>
                <w:szCs w:val="20"/>
              </w:rPr>
              <w:t>0.08**</w:t>
            </w:r>
          </w:p>
        </w:tc>
        <w:tc>
          <w:tcPr>
            <w:tcW w:w="720" w:type="dxa"/>
            <w:tcBorders>
              <w:left w:val="nil"/>
              <w:right w:val="nil"/>
            </w:tcBorders>
            <w:vAlign w:val="center"/>
          </w:tcPr>
          <w:p w14:paraId="07F527CF" w14:textId="543E3556" w:rsidR="00D569D5" w:rsidRDefault="00D569D5" w:rsidP="0015725C">
            <w:pPr>
              <w:rPr>
                <w:sz w:val="20"/>
                <w:szCs w:val="20"/>
              </w:rPr>
            </w:pPr>
            <w:r w:rsidRPr="00D569D5">
              <w:rPr>
                <w:sz w:val="20"/>
                <w:szCs w:val="20"/>
              </w:rPr>
              <w:t>-2.34</w:t>
            </w:r>
          </w:p>
        </w:tc>
        <w:tc>
          <w:tcPr>
            <w:tcW w:w="1440" w:type="dxa"/>
            <w:tcBorders>
              <w:left w:val="nil"/>
              <w:right w:val="nil"/>
            </w:tcBorders>
            <w:vAlign w:val="center"/>
          </w:tcPr>
          <w:p w14:paraId="6304D5E3" w14:textId="22E3DCD1" w:rsidR="00D569D5" w:rsidRDefault="004B2313" w:rsidP="0015725C">
            <w:pPr>
              <w:rPr>
                <w:sz w:val="20"/>
                <w:szCs w:val="20"/>
              </w:rPr>
            </w:pPr>
            <w:r>
              <w:rPr>
                <w:sz w:val="20"/>
                <w:szCs w:val="20"/>
              </w:rPr>
              <w:t>1.82****</w:t>
            </w:r>
          </w:p>
        </w:tc>
        <w:tc>
          <w:tcPr>
            <w:tcW w:w="720" w:type="dxa"/>
            <w:tcBorders>
              <w:left w:val="nil"/>
              <w:right w:val="nil"/>
            </w:tcBorders>
            <w:vAlign w:val="center"/>
          </w:tcPr>
          <w:p w14:paraId="4B8E4D51" w14:textId="1A9B039D" w:rsidR="00D569D5" w:rsidRDefault="004B2313" w:rsidP="0015725C">
            <w:pPr>
              <w:rPr>
                <w:sz w:val="20"/>
                <w:szCs w:val="20"/>
              </w:rPr>
            </w:pPr>
            <w:r>
              <w:rPr>
                <w:sz w:val="20"/>
                <w:szCs w:val="20"/>
              </w:rPr>
              <w:t>4.00</w:t>
            </w:r>
          </w:p>
        </w:tc>
        <w:tc>
          <w:tcPr>
            <w:tcW w:w="1170" w:type="dxa"/>
            <w:tcBorders>
              <w:left w:val="nil"/>
              <w:right w:val="nil"/>
            </w:tcBorders>
            <w:vAlign w:val="center"/>
          </w:tcPr>
          <w:p w14:paraId="2D38ECD3" w14:textId="30B95738" w:rsidR="00D569D5" w:rsidRDefault="004B2313" w:rsidP="0015725C">
            <w:pPr>
              <w:ind w:left="134"/>
              <w:rPr>
                <w:sz w:val="20"/>
                <w:szCs w:val="20"/>
              </w:rPr>
            </w:pPr>
            <w:r>
              <w:rPr>
                <w:sz w:val="20"/>
                <w:szCs w:val="20"/>
              </w:rPr>
              <w:t>0.28</w:t>
            </w:r>
          </w:p>
        </w:tc>
      </w:tr>
      <w:tr w:rsidR="000326E9" w14:paraId="17B7BA78" w14:textId="77777777" w:rsidTr="0015725C">
        <w:trPr>
          <w:trHeight w:val="317"/>
        </w:trPr>
        <w:tc>
          <w:tcPr>
            <w:tcW w:w="2070" w:type="dxa"/>
            <w:tcBorders>
              <w:left w:val="nil"/>
              <w:right w:val="nil"/>
            </w:tcBorders>
            <w:vAlign w:val="center"/>
          </w:tcPr>
          <w:p w14:paraId="2E6DCE2E" w14:textId="58295748" w:rsidR="000326E9" w:rsidRPr="00592C25" w:rsidRDefault="000326E9" w:rsidP="0015725C">
            <w:pPr>
              <w:rPr>
                <w:color w:val="1A1A1A"/>
                <w:sz w:val="20"/>
                <w:szCs w:val="20"/>
              </w:rPr>
            </w:pPr>
            <w:r w:rsidRPr="00592C25">
              <w:rPr>
                <w:color w:val="1A1A1A"/>
                <w:sz w:val="20"/>
                <w:szCs w:val="20"/>
              </w:rPr>
              <w:t>No CI (</w:t>
            </w:r>
            <w:r w:rsidRPr="00592C25">
              <w:rPr>
                <w:i/>
                <w:color w:val="1A1A1A"/>
                <w:sz w:val="20"/>
                <w:szCs w:val="20"/>
              </w:rPr>
              <w:t xml:space="preserve">N=102, </w:t>
            </w:r>
            <w:r>
              <w:rPr>
                <w:i/>
                <w:color w:val="1A1A1A"/>
                <w:sz w:val="20"/>
                <w:szCs w:val="20"/>
              </w:rPr>
              <w:t>28</w:t>
            </w:r>
            <w:r w:rsidRPr="00592C25">
              <w:rPr>
                <w:color w:val="1A1A1A"/>
                <w:sz w:val="20"/>
                <w:szCs w:val="20"/>
              </w:rPr>
              <w:t>)</w:t>
            </w:r>
          </w:p>
        </w:tc>
        <w:tc>
          <w:tcPr>
            <w:tcW w:w="990" w:type="dxa"/>
            <w:tcBorders>
              <w:left w:val="nil"/>
              <w:right w:val="nil"/>
            </w:tcBorders>
            <w:vAlign w:val="center"/>
          </w:tcPr>
          <w:p w14:paraId="458B7561" w14:textId="7ACC5A70" w:rsidR="000326E9" w:rsidRPr="00485998" w:rsidRDefault="00D569D5" w:rsidP="0015725C">
            <w:pPr>
              <w:rPr>
                <w:color w:val="1A1A1A"/>
                <w:sz w:val="20"/>
                <w:szCs w:val="20"/>
              </w:rPr>
            </w:pPr>
            <w:r>
              <w:rPr>
                <w:color w:val="1A1A1A"/>
                <w:sz w:val="20"/>
                <w:szCs w:val="20"/>
              </w:rPr>
              <w:t>2.24</w:t>
            </w:r>
          </w:p>
        </w:tc>
        <w:tc>
          <w:tcPr>
            <w:tcW w:w="720" w:type="dxa"/>
            <w:tcBorders>
              <w:left w:val="nil"/>
              <w:right w:val="nil"/>
            </w:tcBorders>
            <w:vAlign w:val="center"/>
          </w:tcPr>
          <w:p w14:paraId="1222ECB2" w14:textId="0CB67B6B" w:rsidR="000326E9" w:rsidRPr="00485998" w:rsidRDefault="00D569D5" w:rsidP="0015725C">
            <w:pPr>
              <w:rPr>
                <w:color w:val="1A1A1A"/>
                <w:sz w:val="20"/>
                <w:szCs w:val="20"/>
              </w:rPr>
            </w:pPr>
            <w:r>
              <w:rPr>
                <w:color w:val="1A1A1A"/>
                <w:sz w:val="20"/>
                <w:szCs w:val="20"/>
              </w:rPr>
              <w:t>1.60</w:t>
            </w:r>
          </w:p>
        </w:tc>
        <w:tc>
          <w:tcPr>
            <w:tcW w:w="990" w:type="dxa"/>
            <w:tcBorders>
              <w:left w:val="nil"/>
              <w:right w:val="nil"/>
            </w:tcBorders>
            <w:vAlign w:val="center"/>
          </w:tcPr>
          <w:p w14:paraId="60DF3610" w14:textId="765FF3EF" w:rsidR="000326E9" w:rsidRDefault="000326E9" w:rsidP="0015725C">
            <w:pPr>
              <w:rPr>
                <w:sz w:val="20"/>
                <w:szCs w:val="20"/>
              </w:rPr>
            </w:pPr>
          </w:p>
        </w:tc>
        <w:tc>
          <w:tcPr>
            <w:tcW w:w="720" w:type="dxa"/>
            <w:tcBorders>
              <w:left w:val="nil"/>
              <w:right w:val="nil"/>
            </w:tcBorders>
            <w:vAlign w:val="center"/>
          </w:tcPr>
          <w:p w14:paraId="6E29F600" w14:textId="117787F3" w:rsidR="000326E9" w:rsidRDefault="000326E9" w:rsidP="0015725C">
            <w:pPr>
              <w:rPr>
                <w:sz w:val="20"/>
                <w:szCs w:val="20"/>
              </w:rPr>
            </w:pPr>
          </w:p>
        </w:tc>
        <w:tc>
          <w:tcPr>
            <w:tcW w:w="1440" w:type="dxa"/>
            <w:tcBorders>
              <w:left w:val="nil"/>
              <w:right w:val="nil"/>
            </w:tcBorders>
            <w:vAlign w:val="center"/>
          </w:tcPr>
          <w:p w14:paraId="5ACF574F" w14:textId="42A2D480" w:rsidR="000326E9" w:rsidRDefault="008A1ACB" w:rsidP="0015725C">
            <w:pPr>
              <w:rPr>
                <w:sz w:val="20"/>
                <w:szCs w:val="20"/>
              </w:rPr>
            </w:pPr>
            <w:r>
              <w:rPr>
                <w:sz w:val="20"/>
                <w:szCs w:val="20"/>
              </w:rPr>
              <w:t>0.64</w:t>
            </w:r>
          </w:p>
        </w:tc>
        <w:tc>
          <w:tcPr>
            <w:tcW w:w="720" w:type="dxa"/>
            <w:tcBorders>
              <w:left w:val="nil"/>
              <w:right w:val="nil"/>
            </w:tcBorders>
            <w:vAlign w:val="center"/>
          </w:tcPr>
          <w:p w14:paraId="5F554E89" w14:textId="661805C9" w:rsidR="000326E9" w:rsidRDefault="008A1ACB" w:rsidP="0015725C">
            <w:pPr>
              <w:rPr>
                <w:sz w:val="20"/>
                <w:szCs w:val="20"/>
              </w:rPr>
            </w:pPr>
            <w:r>
              <w:rPr>
                <w:sz w:val="20"/>
                <w:szCs w:val="20"/>
              </w:rPr>
              <w:t>1.22</w:t>
            </w:r>
          </w:p>
        </w:tc>
        <w:tc>
          <w:tcPr>
            <w:tcW w:w="1170" w:type="dxa"/>
            <w:tcBorders>
              <w:left w:val="nil"/>
              <w:right w:val="nil"/>
            </w:tcBorders>
            <w:vAlign w:val="center"/>
          </w:tcPr>
          <w:p w14:paraId="66B2B9A1" w14:textId="7BBEFC3A" w:rsidR="000326E9" w:rsidRDefault="008A1ACB" w:rsidP="0015725C">
            <w:pPr>
              <w:ind w:left="134"/>
              <w:rPr>
                <w:sz w:val="20"/>
                <w:szCs w:val="20"/>
              </w:rPr>
            </w:pPr>
            <w:r>
              <w:rPr>
                <w:sz w:val="20"/>
                <w:szCs w:val="20"/>
              </w:rPr>
              <w:t>0.14</w:t>
            </w:r>
          </w:p>
        </w:tc>
        <w:tc>
          <w:tcPr>
            <w:tcW w:w="990" w:type="dxa"/>
            <w:tcBorders>
              <w:left w:val="nil"/>
              <w:right w:val="nil"/>
            </w:tcBorders>
            <w:vAlign w:val="center"/>
          </w:tcPr>
          <w:p w14:paraId="718849D9" w14:textId="313AFA1F" w:rsidR="000326E9" w:rsidRDefault="000326E9" w:rsidP="0015725C">
            <w:pPr>
              <w:rPr>
                <w:sz w:val="20"/>
                <w:szCs w:val="20"/>
              </w:rPr>
            </w:pPr>
          </w:p>
        </w:tc>
        <w:tc>
          <w:tcPr>
            <w:tcW w:w="720" w:type="dxa"/>
            <w:tcBorders>
              <w:left w:val="nil"/>
              <w:right w:val="nil"/>
            </w:tcBorders>
            <w:vAlign w:val="center"/>
          </w:tcPr>
          <w:p w14:paraId="14860D69" w14:textId="77777777" w:rsidR="000326E9" w:rsidRDefault="000326E9" w:rsidP="0015725C">
            <w:pPr>
              <w:rPr>
                <w:sz w:val="20"/>
                <w:szCs w:val="20"/>
              </w:rPr>
            </w:pPr>
          </w:p>
        </w:tc>
        <w:tc>
          <w:tcPr>
            <w:tcW w:w="1440" w:type="dxa"/>
            <w:tcBorders>
              <w:left w:val="nil"/>
              <w:right w:val="nil"/>
            </w:tcBorders>
            <w:vAlign w:val="center"/>
          </w:tcPr>
          <w:p w14:paraId="75BD271E" w14:textId="5A1E1E52" w:rsidR="000326E9" w:rsidRDefault="000172CE" w:rsidP="0015725C">
            <w:pPr>
              <w:rPr>
                <w:sz w:val="20"/>
                <w:szCs w:val="20"/>
              </w:rPr>
            </w:pPr>
            <w:r>
              <w:rPr>
                <w:sz w:val="20"/>
                <w:szCs w:val="20"/>
              </w:rPr>
              <w:t>0.10</w:t>
            </w:r>
          </w:p>
        </w:tc>
        <w:tc>
          <w:tcPr>
            <w:tcW w:w="720" w:type="dxa"/>
            <w:tcBorders>
              <w:left w:val="nil"/>
              <w:right w:val="nil"/>
            </w:tcBorders>
            <w:vAlign w:val="center"/>
          </w:tcPr>
          <w:p w14:paraId="7492B004" w14:textId="507E0B6D" w:rsidR="000326E9" w:rsidRDefault="000172CE" w:rsidP="0015725C">
            <w:pPr>
              <w:rPr>
                <w:sz w:val="20"/>
                <w:szCs w:val="20"/>
              </w:rPr>
            </w:pPr>
            <w:r>
              <w:rPr>
                <w:sz w:val="20"/>
                <w:szCs w:val="20"/>
              </w:rPr>
              <w:t>0.19</w:t>
            </w:r>
          </w:p>
        </w:tc>
        <w:tc>
          <w:tcPr>
            <w:tcW w:w="1170" w:type="dxa"/>
            <w:tcBorders>
              <w:left w:val="nil"/>
              <w:right w:val="nil"/>
            </w:tcBorders>
            <w:vAlign w:val="center"/>
          </w:tcPr>
          <w:p w14:paraId="3A778F0D" w14:textId="0E89340F" w:rsidR="000326E9" w:rsidRDefault="004B2313" w:rsidP="0015725C">
            <w:pPr>
              <w:ind w:left="134"/>
              <w:rPr>
                <w:sz w:val="20"/>
                <w:szCs w:val="20"/>
              </w:rPr>
            </w:pPr>
            <w:r>
              <w:rPr>
                <w:sz w:val="20"/>
                <w:szCs w:val="20"/>
              </w:rPr>
              <w:t>0.</w:t>
            </w:r>
            <w:r w:rsidR="000172CE">
              <w:rPr>
                <w:sz w:val="20"/>
                <w:szCs w:val="20"/>
              </w:rPr>
              <w:t>47</w:t>
            </w:r>
          </w:p>
        </w:tc>
      </w:tr>
    </w:tbl>
    <w:p w14:paraId="209A8F88" w14:textId="77777777" w:rsidR="009233EA" w:rsidRDefault="009233EA" w:rsidP="009233EA">
      <w:pPr>
        <w:tabs>
          <w:tab w:val="left" w:pos="2723"/>
        </w:tabs>
        <w:spacing w:before="120"/>
        <w:jc w:val="center"/>
        <w:rPr>
          <w:sz w:val="18"/>
          <w:szCs w:val="18"/>
        </w:rPr>
        <w:sectPr w:rsidR="009233EA" w:rsidSect="00D06670">
          <w:pgSz w:w="15840" w:h="12240" w:orient="landscape"/>
          <w:pgMar w:top="1440" w:right="1354" w:bottom="1440" w:left="1440" w:header="720" w:footer="720" w:gutter="0"/>
          <w:cols w:space="720"/>
          <w:docGrid w:linePitch="360"/>
        </w:sectPr>
      </w:pPr>
      <w:r w:rsidRPr="004D5633">
        <w:rPr>
          <w:i/>
          <w:sz w:val="18"/>
          <w:szCs w:val="18"/>
        </w:rPr>
        <w:t>Note</w:t>
      </w:r>
      <w:r w:rsidRPr="004D5633">
        <w:rPr>
          <w:sz w:val="18"/>
          <w:szCs w:val="18"/>
        </w:rPr>
        <w:t xml:space="preserve">: Statistically significant </w:t>
      </w:r>
      <w:r>
        <w:rPr>
          <w:sz w:val="18"/>
          <w:szCs w:val="18"/>
        </w:rPr>
        <w:t>estimates</w:t>
      </w:r>
      <w:r w:rsidRPr="004D5633">
        <w:rPr>
          <w:sz w:val="18"/>
          <w:szCs w:val="18"/>
        </w:rPr>
        <w:t xml:space="preserve"> are denoted by *(p = .10); **(p = .05); ***(p = .01); ****(p = .00</w:t>
      </w:r>
      <w:r>
        <w:rPr>
          <w:sz w:val="18"/>
          <w:szCs w:val="18"/>
        </w:rPr>
        <w:t>1)</w:t>
      </w:r>
    </w:p>
    <w:p w14:paraId="2F9A2EBF" w14:textId="5240016F" w:rsidR="00184D18" w:rsidRDefault="00352F38" w:rsidP="006E525C">
      <w:pPr>
        <w:pStyle w:val="Heading2"/>
      </w:pPr>
      <w:bookmarkStart w:id="24" w:name="_Toc325801340"/>
      <w:bookmarkStart w:id="25" w:name="_Toc353026629"/>
      <w:bookmarkStart w:id="26" w:name="_Toc77928871"/>
      <w:r>
        <w:lastRenderedPageBreak/>
        <w:t>2.</w:t>
      </w:r>
      <w:r w:rsidR="003A4B98">
        <w:t>1</w:t>
      </w:r>
      <w:r w:rsidR="009E5201">
        <w:tab/>
        <w:t xml:space="preserve">Effect of Peacekeeping Missions, </w:t>
      </w:r>
      <w:r w:rsidR="007F5E5A">
        <w:t>Within-PKO Matching</w:t>
      </w:r>
      <w:bookmarkEnd w:id="24"/>
      <w:bookmarkEnd w:id="25"/>
      <w:r w:rsidR="00E20F9C">
        <w:t xml:space="preserve"> (Post-Conflict)</w:t>
      </w:r>
      <w:bookmarkEnd w:id="26"/>
    </w:p>
    <w:p w14:paraId="2369208D" w14:textId="77777777" w:rsidR="00184D18" w:rsidRPr="007F5E5A" w:rsidRDefault="00184D18" w:rsidP="00184D18">
      <w:pPr>
        <w:rPr>
          <w:sz w:val="16"/>
          <w:szCs w:val="16"/>
        </w:rPr>
      </w:pPr>
    </w:p>
    <w:p w14:paraId="71A53005" w14:textId="778A158A" w:rsidR="00D53718" w:rsidRDefault="007F5E5A" w:rsidP="00762427">
      <w:pPr>
        <w:ind w:left="450"/>
      </w:pPr>
      <w:r>
        <w:t xml:space="preserve">This </w:t>
      </w:r>
      <w:r w:rsidR="00916A8B">
        <w:t>section</w:t>
      </w:r>
      <w:r>
        <w:t xml:space="preserve"> shows results from matching within the sample of post-conflict peace periods that received peacekeeping, to evaluate the relative effect of receiving each type versus receiving any other type. </w:t>
      </w:r>
      <w:r w:rsidR="005D6949">
        <w:t xml:space="preserve">A logit model </w:t>
      </w:r>
      <w:r w:rsidR="00E253BB">
        <w:t xml:space="preserve">for the combination of mission types (second set of four treatments) </w:t>
      </w:r>
      <w:r w:rsidR="005D6949">
        <w:t>is used because the sample sizes are too small for a Cox model.</w:t>
      </w:r>
      <w:r w:rsidR="00CA7307">
        <w:t xml:space="preserve"> </w:t>
      </w:r>
      <w:r w:rsidR="00CA7307" w:rsidRPr="006A5E57">
        <w:t>We also removed controls for the matched covariates because the models would not converge otherwise, likely due to the sample size.</w:t>
      </w:r>
      <w:r w:rsidR="005D6949" w:rsidRPr="006A5E57">
        <w:t xml:space="preserve"> </w:t>
      </w:r>
      <w:r w:rsidR="002A0818" w:rsidRPr="006A5E57">
        <w:t>Results</w:t>
      </w:r>
      <w:r w:rsidR="002A0818">
        <w:t xml:space="preserve"> from both matches, per the main analysis, </w:t>
      </w:r>
      <w:r w:rsidR="002A0818" w:rsidRPr="00E94ABC">
        <w:t xml:space="preserve">are presented. </w:t>
      </w:r>
      <w:r w:rsidR="00916A8B" w:rsidRPr="00E94ABC">
        <w:t xml:space="preserve">Due to the small sample size, the covariates are not well-balanced and the results should be </w:t>
      </w:r>
      <w:r w:rsidR="00D62A76">
        <w:t>interpreted</w:t>
      </w:r>
      <w:r w:rsidR="00916A8B" w:rsidRPr="00E94ABC">
        <w:t xml:space="preserve"> with caution. However, they are consistent with our other findings: CI missions have a statistically signific</w:t>
      </w:r>
      <w:r w:rsidR="00F42DE6" w:rsidRPr="00E94ABC">
        <w:t>ant</w:t>
      </w:r>
      <w:r w:rsidR="00916A8B" w:rsidRPr="00E94ABC">
        <w:t xml:space="preserve"> effect</w:t>
      </w:r>
      <w:r w:rsidR="00BB1F25">
        <w:t xml:space="preserve"> in these models,</w:t>
      </w:r>
      <w:r w:rsidR="00916A8B" w:rsidRPr="00E94ABC">
        <w:t xml:space="preserve"> </w:t>
      </w:r>
      <w:r w:rsidR="00B96F29" w:rsidRPr="00E94ABC">
        <w:t>reducing the hazard rate of renewed war</w:t>
      </w:r>
      <w:r w:rsidR="00BF70ED">
        <w:t xml:space="preserve"> compared to all other peacekeeping missions. </w:t>
      </w:r>
      <w:r w:rsidR="00916A8B">
        <w:t xml:space="preserve"> </w:t>
      </w:r>
    </w:p>
    <w:p w14:paraId="4CDFF23F" w14:textId="77777777" w:rsidR="00114E23" w:rsidRDefault="00114E23" w:rsidP="006E525C">
      <w:pPr>
        <w:pStyle w:val="Heading2"/>
      </w:pPr>
    </w:p>
    <w:tbl>
      <w:tblPr>
        <w:tblStyle w:val="TableGrid"/>
        <w:tblW w:w="0" w:type="auto"/>
        <w:jc w:val="center"/>
        <w:tblLook w:val="04A0" w:firstRow="1" w:lastRow="0" w:firstColumn="1" w:lastColumn="0" w:noHBand="0" w:noVBand="1"/>
      </w:tblPr>
      <w:tblGrid>
        <w:gridCol w:w="2236"/>
        <w:gridCol w:w="1038"/>
        <w:gridCol w:w="916"/>
        <w:gridCol w:w="1127"/>
        <w:gridCol w:w="796"/>
        <w:gridCol w:w="1216"/>
        <w:gridCol w:w="1038"/>
        <w:gridCol w:w="701"/>
        <w:gridCol w:w="1127"/>
        <w:gridCol w:w="777"/>
        <w:gridCol w:w="1297"/>
      </w:tblGrid>
      <w:tr w:rsidR="00BF4DF0" w14:paraId="1649AEAC" w14:textId="77777777" w:rsidTr="00BF4DF0">
        <w:trPr>
          <w:trHeight w:val="386"/>
          <w:jc w:val="center"/>
        </w:trPr>
        <w:tc>
          <w:tcPr>
            <w:tcW w:w="2236" w:type="dxa"/>
            <w:tcBorders>
              <w:top w:val="nil"/>
              <w:left w:val="nil"/>
              <w:bottom w:val="single" w:sz="4" w:space="0" w:color="auto"/>
              <w:right w:val="nil"/>
            </w:tcBorders>
            <w:vAlign w:val="center"/>
          </w:tcPr>
          <w:p w14:paraId="760C59A3" w14:textId="77777777" w:rsidR="00BF4DF0" w:rsidRPr="00714A80" w:rsidRDefault="00BF4DF0" w:rsidP="00E75028">
            <w:pPr>
              <w:widowControl w:val="0"/>
              <w:autoSpaceDE w:val="0"/>
              <w:autoSpaceDN w:val="0"/>
              <w:adjustRightInd w:val="0"/>
              <w:jc w:val="center"/>
              <w:rPr>
                <w:b/>
                <w:color w:val="1A1A1A"/>
                <w:sz w:val="20"/>
                <w:szCs w:val="20"/>
              </w:rPr>
            </w:pPr>
          </w:p>
        </w:tc>
        <w:tc>
          <w:tcPr>
            <w:tcW w:w="5093" w:type="dxa"/>
            <w:gridSpan w:val="5"/>
            <w:tcBorders>
              <w:top w:val="nil"/>
              <w:left w:val="nil"/>
              <w:bottom w:val="single" w:sz="4" w:space="0" w:color="auto"/>
              <w:right w:val="nil"/>
            </w:tcBorders>
            <w:vAlign w:val="center"/>
          </w:tcPr>
          <w:p w14:paraId="03E01027" w14:textId="0CD4D383" w:rsidR="00BF4DF0" w:rsidRDefault="00BF4DF0" w:rsidP="00A43871">
            <w:pPr>
              <w:jc w:val="center"/>
              <w:rPr>
                <w:b/>
                <w:color w:val="1A1A1A"/>
                <w:sz w:val="20"/>
                <w:szCs w:val="20"/>
              </w:rPr>
            </w:pPr>
            <w:r>
              <w:rPr>
                <w:b/>
                <w:color w:val="1A1A1A"/>
                <w:sz w:val="20"/>
                <w:szCs w:val="20"/>
              </w:rPr>
              <w:t>Match 1</w:t>
            </w:r>
          </w:p>
        </w:tc>
        <w:tc>
          <w:tcPr>
            <w:tcW w:w="4940" w:type="dxa"/>
            <w:gridSpan w:val="5"/>
            <w:tcBorders>
              <w:top w:val="nil"/>
              <w:left w:val="nil"/>
              <w:bottom w:val="single" w:sz="4" w:space="0" w:color="auto"/>
              <w:right w:val="nil"/>
            </w:tcBorders>
            <w:vAlign w:val="center"/>
          </w:tcPr>
          <w:p w14:paraId="4A0754B6" w14:textId="3CB185A4" w:rsidR="00BF4DF0" w:rsidRDefault="00BF4DF0" w:rsidP="00A43871">
            <w:pPr>
              <w:jc w:val="center"/>
              <w:rPr>
                <w:b/>
                <w:color w:val="1A1A1A"/>
                <w:sz w:val="20"/>
                <w:szCs w:val="20"/>
              </w:rPr>
            </w:pPr>
            <w:r>
              <w:rPr>
                <w:b/>
                <w:color w:val="1A1A1A"/>
                <w:sz w:val="20"/>
                <w:szCs w:val="20"/>
              </w:rPr>
              <w:t>Match 2</w:t>
            </w:r>
          </w:p>
        </w:tc>
      </w:tr>
      <w:tr w:rsidR="00A43871" w14:paraId="5C28DA01" w14:textId="77777777" w:rsidTr="00BF4DF0">
        <w:trPr>
          <w:trHeight w:val="530"/>
          <w:jc w:val="center"/>
        </w:trPr>
        <w:tc>
          <w:tcPr>
            <w:tcW w:w="2236" w:type="dxa"/>
            <w:tcBorders>
              <w:left w:val="nil"/>
              <w:bottom w:val="single" w:sz="4" w:space="0" w:color="auto"/>
              <w:right w:val="nil"/>
            </w:tcBorders>
            <w:vAlign w:val="center"/>
          </w:tcPr>
          <w:p w14:paraId="0C20997E" w14:textId="77777777" w:rsidR="00A43871" w:rsidRPr="00714A80" w:rsidRDefault="00A43871" w:rsidP="00E75028">
            <w:pPr>
              <w:widowControl w:val="0"/>
              <w:autoSpaceDE w:val="0"/>
              <w:autoSpaceDN w:val="0"/>
              <w:adjustRightInd w:val="0"/>
              <w:jc w:val="center"/>
              <w:rPr>
                <w:b/>
                <w:color w:val="1A1A1A"/>
                <w:sz w:val="20"/>
                <w:szCs w:val="20"/>
              </w:rPr>
            </w:pPr>
          </w:p>
        </w:tc>
        <w:tc>
          <w:tcPr>
            <w:tcW w:w="1954" w:type="dxa"/>
            <w:gridSpan w:val="2"/>
            <w:tcBorders>
              <w:left w:val="nil"/>
              <w:bottom w:val="single" w:sz="4" w:space="0" w:color="auto"/>
              <w:right w:val="nil"/>
            </w:tcBorders>
            <w:vAlign w:val="center"/>
          </w:tcPr>
          <w:p w14:paraId="63154C9A" w14:textId="021107A8" w:rsidR="00A43871" w:rsidRPr="00714A80" w:rsidRDefault="00A43871" w:rsidP="00A43871">
            <w:pPr>
              <w:jc w:val="center"/>
              <w:rPr>
                <w:i/>
                <w:color w:val="1A1A1A"/>
                <w:sz w:val="20"/>
                <w:szCs w:val="20"/>
              </w:rPr>
            </w:pPr>
            <w:r>
              <w:rPr>
                <w:b/>
                <w:color w:val="1A1A1A"/>
                <w:sz w:val="20"/>
                <w:szCs w:val="20"/>
              </w:rPr>
              <w:t>Cox Model (Matched Pairs)</w:t>
            </w:r>
          </w:p>
        </w:tc>
        <w:tc>
          <w:tcPr>
            <w:tcW w:w="1923" w:type="dxa"/>
            <w:gridSpan w:val="2"/>
            <w:tcBorders>
              <w:left w:val="nil"/>
              <w:bottom w:val="single" w:sz="4" w:space="0" w:color="auto"/>
              <w:right w:val="nil"/>
            </w:tcBorders>
            <w:vAlign w:val="center"/>
          </w:tcPr>
          <w:p w14:paraId="0770FC38" w14:textId="0160B894" w:rsidR="00A43871" w:rsidRDefault="00A43871" w:rsidP="00BF4DF0">
            <w:pPr>
              <w:jc w:val="center"/>
              <w:rPr>
                <w:i/>
                <w:color w:val="1A1A1A"/>
                <w:sz w:val="20"/>
                <w:szCs w:val="20"/>
              </w:rPr>
            </w:pPr>
            <w:r>
              <w:rPr>
                <w:b/>
                <w:color w:val="1A1A1A"/>
                <w:sz w:val="20"/>
                <w:szCs w:val="20"/>
              </w:rPr>
              <w:t>Avg. Treatment Effect (ATT)</w:t>
            </w:r>
          </w:p>
        </w:tc>
        <w:tc>
          <w:tcPr>
            <w:tcW w:w="1216" w:type="dxa"/>
            <w:tcBorders>
              <w:left w:val="nil"/>
              <w:bottom w:val="single" w:sz="4" w:space="0" w:color="auto"/>
              <w:right w:val="nil"/>
            </w:tcBorders>
            <w:vAlign w:val="center"/>
          </w:tcPr>
          <w:p w14:paraId="14889D27" w14:textId="4C6530C0" w:rsidR="00A43871" w:rsidRDefault="00A43871" w:rsidP="00A43871">
            <w:pPr>
              <w:jc w:val="center"/>
              <w:rPr>
                <w:i/>
                <w:color w:val="1A1A1A"/>
                <w:sz w:val="20"/>
                <w:szCs w:val="20"/>
              </w:rPr>
            </w:pPr>
            <w:r>
              <w:rPr>
                <w:b/>
                <w:color w:val="1A1A1A"/>
                <w:sz w:val="20"/>
                <w:szCs w:val="20"/>
              </w:rPr>
              <w:t>Balance</w:t>
            </w:r>
          </w:p>
        </w:tc>
        <w:tc>
          <w:tcPr>
            <w:tcW w:w="1739" w:type="dxa"/>
            <w:gridSpan w:val="2"/>
            <w:tcBorders>
              <w:left w:val="nil"/>
              <w:bottom w:val="single" w:sz="4" w:space="0" w:color="auto"/>
              <w:right w:val="nil"/>
            </w:tcBorders>
            <w:vAlign w:val="center"/>
          </w:tcPr>
          <w:p w14:paraId="5342667D" w14:textId="22A72A5D" w:rsidR="00A43871" w:rsidRPr="00714A80" w:rsidRDefault="00A43871" w:rsidP="00A43871">
            <w:pPr>
              <w:jc w:val="center"/>
              <w:rPr>
                <w:i/>
                <w:color w:val="1A1A1A"/>
                <w:sz w:val="20"/>
                <w:szCs w:val="20"/>
              </w:rPr>
            </w:pPr>
            <w:r>
              <w:rPr>
                <w:b/>
                <w:color w:val="1A1A1A"/>
                <w:sz w:val="20"/>
                <w:szCs w:val="20"/>
              </w:rPr>
              <w:t>Cox Model (Matched Pairs)</w:t>
            </w:r>
          </w:p>
        </w:tc>
        <w:tc>
          <w:tcPr>
            <w:tcW w:w="1904" w:type="dxa"/>
            <w:gridSpan w:val="2"/>
            <w:tcBorders>
              <w:left w:val="nil"/>
              <w:bottom w:val="single" w:sz="4" w:space="0" w:color="auto"/>
              <w:right w:val="nil"/>
            </w:tcBorders>
            <w:vAlign w:val="center"/>
          </w:tcPr>
          <w:p w14:paraId="2320AB4E" w14:textId="67257284" w:rsidR="00A43871" w:rsidRDefault="00A43871" w:rsidP="00A43871">
            <w:pPr>
              <w:jc w:val="center"/>
              <w:rPr>
                <w:i/>
                <w:color w:val="1A1A1A"/>
                <w:sz w:val="20"/>
                <w:szCs w:val="20"/>
              </w:rPr>
            </w:pPr>
            <w:r>
              <w:rPr>
                <w:b/>
                <w:color w:val="1A1A1A"/>
                <w:sz w:val="20"/>
                <w:szCs w:val="20"/>
              </w:rPr>
              <w:t>ATT</w:t>
            </w:r>
          </w:p>
        </w:tc>
        <w:tc>
          <w:tcPr>
            <w:tcW w:w="1297" w:type="dxa"/>
            <w:tcBorders>
              <w:left w:val="nil"/>
              <w:bottom w:val="single" w:sz="4" w:space="0" w:color="auto"/>
              <w:right w:val="nil"/>
            </w:tcBorders>
            <w:vAlign w:val="center"/>
          </w:tcPr>
          <w:p w14:paraId="375893BF" w14:textId="5D375116" w:rsidR="00A43871" w:rsidRDefault="00A43871" w:rsidP="00A43871">
            <w:pPr>
              <w:jc w:val="center"/>
              <w:rPr>
                <w:i/>
                <w:color w:val="1A1A1A"/>
                <w:sz w:val="20"/>
                <w:szCs w:val="20"/>
              </w:rPr>
            </w:pPr>
            <w:r>
              <w:rPr>
                <w:b/>
                <w:color w:val="1A1A1A"/>
                <w:sz w:val="20"/>
                <w:szCs w:val="20"/>
              </w:rPr>
              <w:t>Balance</w:t>
            </w:r>
          </w:p>
        </w:tc>
      </w:tr>
      <w:tr w:rsidR="00E75028" w14:paraId="439029AC" w14:textId="77777777" w:rsidTr="00D53718">
        <w:trPr>
          <w:trHeight w:val="539"/>
          <w:jc w:val="center"/>
        </w:trPr>
        <w:tc>
          <w:tcPr>
            <w:tcW w:w="2236" w:type="dxa"/>
            <w:tcBorders>
              <w:left w:val="nil"/>
              <w:bottom w:val="single" w:sz="4" w:space="0" w:color="auto"/>
              <w:right w:val="nil"/>
            </w:tcBorders>
            <w:vAlign w:val="center"/>
          </w:tcPr>
          <w:p w14:paraId="01328635" w14:textId="77777777" w:rsidR="00E75028" w:rsidRDefault="00E75028" w:rsidP="00E75028">
            <w:pPr>
              <w:widowControl w:val="0"/>
              <w:autoSpaceDE w:val="0"/>
              <w:autoSpaceDN w:val="0"/>
              <w:adjustRightInd w:val="0"/>
              <w:jc w:val="center"/>
              <w:rPr>
                <w:b/>
                <w:color w:val="1A1A1A"/>
                <w:sz w:val="20"/>
                <w:szCs w:val="20"/>
              </w:rPr>
            </w:pPr>
            <w:r w:rsidRPr="00714A80">
              <w:rPr>
                <w:b/>
                <w:color w:val="1A1A1A"/>
                <w:sz w:val="20"/>
                <w:szCs w:val="20"/>
              </w:rPr>
              <w:t xml:space="preserve">Mission Type                     </w:t>
            </w:r>
          </w:p>
          <w:p w14:paraId="47528672" w14:textId="221B0243" w:rsidR="00E75028" w:rsidRPr="00521836" w:rsidRDefault="00E75028" w:rsidP="00E75028">
            <w:pPr>
              <w:rPr>
                <w:i/>
                <w:sz w:val="20"/>
                <w:szCs w:val="20"/>
              </w:rPr>
            </w:pPr>
          </w:p>
        </w:tc>
        <w:tc>
          <w:tcPr>
            <w:tcW w:w="1038" w:type="dxa"/>
            <w:tcBorders>
              <w:left w:val="nil"/>
              <w:bottom w:val="single" w:sz="4" w:space="0" w:color="auto"/>
              <w:right w:val="nil"/>
            </w:tcBorders>
            <w:vAlign w:val="center"/>
          </w:tcPr>
          <w:p w14:paraId="43FC8E1E" w14:textId="7A5E23ED" w:rsidR="00E75028" w:rsidRDefault="00E75028" w:rsidP="00D53718">
            <w:pPr>
              <w:rPr>
                <w:sz w:val="20"/>
                <w:szCs w:val="20"/>
              </w:rPr>
            </w:pPr>
            <w:r>
              <w:rPr>
                <w:i/>
                <w:color w:val="1A1A1A"/>
                <w:sz w:val="20"/>
                <w:szCs w:val="20"/>
              </w:rPr>
              <w:t>Estimate</w:t>
            </w:r>
          </w:p>
        </w:tc>
        <w:tc>
          <w:tcPr>
            <w:tcW w:w="916" w:type="dxa"/>
            <w:tcBorders>
              <w:left w:val="nil"/>
              <w:bottom w:val="single" w:sz="4" w:space="0" w:color="auto"/>
              <w:right w:val="nil"/>
            </w:tcBorders>
            <w:vAlign w:val="center"/>
          </w:tcPr>
          <w:p w14:paraId="4AE4F269" w14:textId="61CE56BF" w:rsidR="00E75028" w:rsidRPr="00FF4878" w:rsidRDefault="00E75028" w:rsidP="00D53718">
            <w:pPr>
              <w:rPr>
                <w:sz w:val="20"/>
                <w:szCs w:val="20"/>
              </w:rPr>
            </w:pPr>
            <w:r w:rsidRPr="00714A80">
              <w:rPr>
                <w:i/>
                <w:color w:val="1A1A1A"/>
                <w:sz w:val="20"/>
                <w:szCs w:val="20"/>
              </w:rPr>
              <w:t>T-stat</w:t>
            </w:r>
          </w:p>
        </w:tc>
        <w:tc>
          <w:tcPr>
            <w:tcW w:w="1127" w:type="dxa"/>
            <w:tcBorders>
              <w:left w:val="nil"/>
              <w:bottom w:val="single" w:sz="4" w:space="0" w:color="auto"/>
              <w:right w:val="nil"/>
            </w:tcBorders>
            <w:vAlign w:val="center"/>
          </w:tcPr>
          <w:p w14:paraId="4C3473FF" w14:textId="6FA3EF50" w:rsidR="00E75028" w:rsidRPr="00FF4878" w:rsidRDefault="00E75028" w:rsidP="00D53718">
            <w:pPr>
              <w:rPr>
                <w:sz w:val="20"/>
                <w:szCs w:val="20"/>
              </w:rPr>
            </w:pPr>
            <w:r>
              <w:rPr>
                <w:i/>
                <w:color w:val="1A1A1A"/>
                <w:sz w:val="20"/>
                <w:szCs w:val="20"/>
              </w:rPr>
              <w:t>Estimate</w:t>
            </w:r>
          </w:p>
        </w:tc>
        <w:tc>
          <w:tcPr>
            <w:tcW w:w="796" w:type="dxa"/>
            <w:tcBorders>
              <w:left w:val="nil"/>
              <w:bottom w:val="single" w:sz="4" w:space="0" w:color="auto"/>
              <w:right w:val="nil"/>
            </w:tcBorders>
            <w:vAlign w:val="center"/>
          </w:tcPr>
          <w:p w14:paraId="1352CCEA" w14:textId="25929887" w:rsidR="00E75028" w:rsidRDefault="00E75028" w:rsidP="00D53718">
            <w:pPr>
              <w:rPr>
                <w:sz w:val="20"/>
                <w:szCs w:val="20"/>
              </w:rPr>
            </w:pPr>
            <w:r>
              <w:rPr>
                <w:i/>
                <w:color w:val="1A1A1A"/>
                <w:sz w:val="20"/>
                <w:szCs w:val="20"/>
              </w:rPr>
              <w:t>T-stat</w:t>
            </w:r>
          </w:p>
        </w:tc>
        <w:tc>
          <w:tcPr>
            <w:tcW w:w="1216" w:type="dxa"/>
            <w:tcBorders>
              <w:left w:val="nil"/>
              <w:bottom w:val="single" w:sz="4" w:space="0" w:color="auto"/>
              <w:right w:val="nil"/>
            </w:tcBorders>
            <w:vAlign w:val="center"/>
          </w:tcPr>
          <w:p w14:paraId="6A8BE73A" w14:textId="4FCB4AEB" w:rsidR="00E75028" w:rsidRPr="00AA1411" w:rsidRDefault="00E75028" w:rsidP="00D53718">
            <w:pPr>
              <w:rPr>
                <w:i/>
                <w:color w:val="1A1A1A"/>
                <w:sz w:val="20"/>
                <w:szCs w:val="20"/>
              </w:rPr>
            </w:pPr>
            <w:r>
              <w:rPr>
                <w:i/>
                <w:color w:val="1A1A1A"/>
                <w:sz w:val="20"/>
                <w:szCs w:val="20"/>
              </w:rPr>
              <w:t>Post-match min</w:t>
            </w:r>
            <w:r w:rsidR="00AA1411">
              <w:rPr>
                <w:i/>
                <w:color w:val="1A1A1A"/>
                <w:sz w:val="20"/>
                <w:szCs w:val="20"/>
              </w:rPr>
              <w:t xml:space="preserve">. </w:t>
            </w:r>
            <w:r>
              <w:rPr>
                <w:i/>
                <w:color w:val="1A1A1A"/>
                <w:sz w:val="20"/>
                <w:szCs w:val="20"/>
              </w:rPr>
              <w:t>p-value</w:t>
            </w:r>
          </w:p>
        </w:tc>
        <w:tc>
          <w:tcPr>
            <w:tcW w:w="1038" w:type="dxa"/>
            <w:tcBorders>
              <w:left w:val="nil"/>
              <w:bottom w:val="single" w:sz="4" w:space="0" w:color="auto"/>
              <w:right w:val="nil"/>
            </w:tcBorders>
            <w:vAlign w:val="center"/>
          </w:tcPr>
          <w:p w14:paraId="6FA89464" w14:textId="33DC71F2" w:rsidR="00E75028" w:rsidRPr="00AC2A31" w:rsidRDefault="00E75028" w:rsidP="00D53718">
            <w:pPr>
              <w:rPr>
                <w:sz w:val="20"/>
                <w:szCs w:val="20"/>
              </w:rPr>
            </w:pPr>
            <w:r w:rsidRPr="00AC2A31">
              <w:rPr>
                <w:i/>
                <w:color w:val="1A1A1A"/>
                <w:sz w:val="20"/>
                <w:szCs w:val="20"/>
              </w:rPr>
              <w:t>Estimate</w:t>
            </w:r>
          </w:p>
        </w:tc>
        <w:tc>
          <w:tcPr>
            <w:tcW w:w="701" w:type="dxa"/>
            <w:tcBorders>
              <w:left w:val="nil"/>
              <w:bottom w:val="single" w:sz="4" w:space="0" w:color="auto"/>
              <w:right w:val="nil"/>
            </w:tcBorders>
            <w:vAlign w:val="center"/>
          </w:tcPr>
          <w:p w14:paraId="3151B046" w14:textId="0E0771D2" w:rsidR="00E75028" w:rsidRPr="00AC2A31" w:rsidRDefault="00E75028" w:rsidP="00D53718">
            <w:pPr>
              <w:rPr>
                <w:sz w:val="20"/>
                <w:szCs w:val="20"/>
              </w:rPr>
            </w:pPr>
            <w:r w:rsidRPr="00AC2A31">
              <w:rPr>
                <w:i/>
                <w:color w:val="1A1A1A"/>
                <w:sz w:val="20"/>
                <w:szCs w:val="20"/>
              </w:rPr>
              <w:t>T-stat</w:t>
            </w:r>
          </w:p>
        </w:tc>
        <w:tc>
          <w:tcPr>
            <w:tcW w:w="1127" w:type="dxa"/>
            <w:tcBorders>
              <w:left w:val="nil"/>
              <w:bottom w:val="single" w:sz="4" w:space="0" w:color="auto"/>
              <w:right w:val="nil"/>
            </w:tcBorders>
            <w:vAlign w:val="center"/>
          </w:tcPr>
          <w:p w14:paraId="25E42F4B" w14:textId="5C15AF44" w:rsidR="00E75028" w:rsidRDefault="00E75028" w:rsidP="00D53718">
            <w:pPr>
              <w:rPr>
                <w:sz w:val="20"/>
                <w:szCs w:val="20"/>
              </w:rPr>
            </w:pPr>
            <w:r>
              <w:rPr>
                <w:i/>
                <w:color w:val="1A1A1A"/>
                <w:sz w:val="20"/>
                <w:szCs w:val="20"/>
              </w:rPr>
              <w:t>Estimate</w:t>
            </w:r>
          </w:p>
        </w:tc>
        <w:tc>
          <w:tcPr>
            <w:tcW w:w="777" w:type="dxa"/>
            <w:tcBorders>
              <w:left w:val="nil"/>
              <w:bottom w:val="single" w:sz="4" w:space="0" w:color="auto"/>
              <w:right w:val="nil"/>
            </w:tcBorders>
            <w:vAlign w:val="center"/>
          </w:tcPr>
          <w:p w14:paraId="3DF71D1F" w14:textId="42577F94" w:rsidR="00E75028" w:rsidRDefault="00E75028" w:rsidP="00D53718">
            <w:pPr>
              <w:rPr>
                <w:sz w:val="20"/>
                <w:szCs w:val="20"/>
              </w:rPr>
            </w:pPr>
            <w:r>
              <w:rPr>
                <w:i/>
                <w:color w:val="1A1A1A"/>
                <w:sz w:val="20"/>
                <w:szCs w:val="20"/>
              </w:rPr>
              <w:t>T-stat</w:t>
            </w:r>
          </w:p>
        </w:tc>
        <w:tc>
          <w:tcPr>
            <w:tcW w:w="1297" w:type="dxa"/>
            <w:tcBorders>
              <w:left w:val="nil"/>
              <w:bottom w:val="single" w:sz="4" w:space="0" w:color="auto"/>
              <w:right w:val="nil"/>
            </w:tcBorders>
            <w:vAlign w:val="center"/>
          </w:tcPr>
          <w:p w14:paraId="4C251609" w14:textId="04604783" w:rsidR="00E75028" w:rsidRPr="00AA1411" w:rsidRDefault="00E75028" w:rsidP="00D53718">
            <w:pPr>
              <w:rPr>
                <w:i/>
                <w:color w:val="1A1A1A"/>
                <w:sz w:val="20"/>
                <w:szCs w:val="20"/>
              </w:rPr>
            </w:pPr>
            <w:r>
              <w:rPr>
                <w:i/>
                <w:color w:val="1A1A1A"/>
                <w:sz w:val="20"/>
                <w:szCs w:val="20"/>
              </w:rPr>
              <w:t xml:space="preserve">Post-match </w:t>
            </w:r>
            <w:r w:rsidR="00AA1411">
              <w:rPr>
                <w:i/>
                <w:color w:val="1A1A1A"/>
                <w:sz w:val="20"/>
                <w:szCs w:val="20"/>
              </w:rPr>
              <w:t xml:space="preserve">min. </w:t>
            </w:r>
            <w:r>
              <w:rPr>
                <w:i/>
                <w:color w:val="1A1A1A"/>
                <w:sz w:val="20"/>
                <w:szCs w:val="20"/>
              </w:rPr>
              <w:t>p-value</w:t>
            </w:r>
          </w:p>
        </w:tc>
      </w:tr>
      <w:tr w:rsidR="009233EA" w14:paraId="4319CBDB" w14:textId="77777777" w:rsidTr="00D53718">
        <w:trPr>
          <w:trHeight w:val="317"/>
          <w:jc w:val="center"/>
        </w:trPr>
        <w:tc>
          <w:tcPr>
            <w:tcW w:w="2236" w:type="dxa"/>
            <w:tcBorders>
              <w:top w:val="nil"/>
              <w:left w:val="nil"/>
              <w:bottom w:val="nil"/>
              <w:right w:val="nil"/>
            </w:tcBorders>
            <w:vAlign w:val="center"/>
          </w:tcPr>
          <w:p w14:paraId="68760ECA" w14:textId="2B71E8D6" w:rsidR="009233EA" w:rsidRPr="007132DC" w:rsidRDefault="009233EA" w:rsidP="00D53718">
            <w:pPr>
              <w:rPr>
                <w:i/>
                <w:color w:val="1A1A1A"/>
                <w:sz w:val="20"/>
                <w:szCs w:val="20"/>
              </w:rPr>
            </w:pPr>
            <w:r w:rsidRPr="007132DC">
              <w:rPr>
                <w:i/>
                <w:sz w:val="20"/>
                <w:szCs w:val="20"/>
              </w:rPr>
              <w:t>Coercive</w:t>
            </w:r>
            <w:r w:rsidRPr="007132DC">
              <w:rPr>
                <w:color w:val="1A1A1A"/>
                <w:sz w:val="20"/>
                <w:szCs w:val="20"/>
              </w:rPr>
              <w:t xml:space="preserve"> (</w:t>
            </w:r>
            <w:r w:rsidRPr="007132DC">
              <w:rPr>
                <w:i/>
                <w:color w:val="1A1A1A"/>
                <w:sz w:val="20"/>
                <w:szCs w:val="20"/>
              </w:rPr>
              <w:t>N=32</w:t>
            </w:r>
            <w:r w:rsidRPr="007132DC">
              <w:rPr>
                <w:color w:val="1A1A1A"/>
                <w:sz w:val="20"/>
                <w:szCs w:val="20"/>
              </w:rPr>
              <w:t>)</w:t>
            </w:r>
          </w:p>
        </w:tc>
        <w:tc>
          <w:tcPr>
            <w:tcW w:w="1038" w:type="dxa"/>
            <w:tcBorders>
              <w:top w:val="nil"/>
              <w:left w:val="nil"/>
              <w:bottom w:val="nil"/>
              <w:right w:val="nil"/>
            </w:tcBorders>
            <w:vAlign w:val="center"/>
          </w:tcPr>
          <w:p w14:paraId="142239CC" w14:textId="52BDC267" w:rsidR="009233EA" w:rsidRPr="007132DC" w:rsidRDefault="007F79FF" w:rsidP="00D53718">
            <w:pPr>
              <w:ind w:left="11"/>
              <w:rPr>
                <w:color w:val="1A1A1A"/>
                <w:sz w:val="20"/>
                <w:szCs w:val="20"/>
              </w:rPr>
            </w:pPr>
            <w:r>
              <w:rPr>
                <w:color w:val="1A1A1A"/>
                <w:sz w:val="20"/>
                <w:szCs w:val="20"/>
              </w:rPr>
              <w:t>1.00</w:t>
            </w:r>
          </w:p>
        </w:tc>
        <w:tc>
          <w:tcPr>
            <w:tcW w:w="916" w:type="dxa"/>
            <w:tcBorders>
              <w:top w:val="nil"/>
              <w:left w:val="nil"/>
              <w:bottom w:val="nil"/>
              <w:right w:val="nil"/>
            </w:tcBorders>
            <w:vAlign w:val="center"/>
          </w:tcPr>
          <w:p w14:paraId="000FF57F" w14:textId="7192125C" w:rsidR="009233EA" w:rsidRPr="007132DC" w:rsidRDefault="009233EA" w:rsidP="006F361E">
            <w:pPr>
              <w:ind w:left="11" w:hanging="48"/>
              <w:rPr>
                <w:color w:val="1A1A1A"/>
                <w:sz w:val="20"/>
                <w:szCs w:val="20"/>
              </w:rPr>
            </w:pPr>
            <w:r w:rsidRPr="007132DC">
              <w:rPr>
                <w:color w:val="1A1A1A"/>
                <w:sz w:val="20"/>
                <w:szCs w:val="20"/>
              </w:rPr>
              <w:t>-0.00</w:t>
            </w:r>
          </w:p>
        </w:tc>
        <w:tc>
          <w:tcPr>
            <w:tcW w:w="1127" w:type="dxa"/>
            <w:tcBorders>
              <w:top w:val="nil"/>
              <w:left w:val="nil"/>
              <w:bottom w:val="nil"/>
              <w:right w:val="nil"/>
            </w:tcBorders>
            <w:vAlign w:val="center"/>
          </w:tcPr>
          <w:p w14:paraId="7F49A6F4" w14:textId="0BD74491" w:rsidR="009233EA" w:rsidRDefault="009233EA" w:rsidP="00D53718">
            <w:pPr>
              <w:ind w:left="11"/>
              <w:rPr>
                <w:color w:val="1A1A1A"/>
                <w:sz w:val="20"/>
                <w:szCs w:val="20"/>
              </w:rPr>
            </w:pPr>
            <w:r>
              <w:rPr>
                <w:color w:val="1A1A1A"/>
                <w:sz w:val="20"/>
                <w:szCs w:val="20"/>
              </w:rPr>
              <w:t>0.04</w:t>
            </w:r>
          </w:p>
        </w:tc>
        <w:tc>
          <w:tcPr>
            <w:tcW w:w="796" w:type="dxa"/>
            <w:tcBorders>
              <w:top w:val="nil"/>
              <w:left w:val="nil"/>
              <w:bottom w:val="nil"/>
              <w:right w:val="nil"/>
            </w:tcBorders>
            <w:vAlign w:val="center"/>
          </w:tcPr>
          <w:p w14:paraId="4796EA15" w14:textId="5C6E2CF1" w:rsidR="009233EA" w:rsidRDefault="009233EA" w:rsidP="00D53718">
            <w:pPr>
              <w:ind w:left="11"/>
              <w:rPr>
                <w:color w:val="1A1A1A"/>
                <w:sz w:val="20"/>
                <w:szCs w:val="20"/>
              </w:rPr>
            </w:pPr>
            <w:r>
              <w:rPr>
                <w:color w:val="1A1A1A"/>
                <w:sz w:val="20"/>
                <w:szCs w:val="20"/>
              </w:rPr>
              <w:t>0.07</w:t>
            </w:r>
          </w:p>
        </w:tc>
        <w:tc>
          <w:tcPr>
            <w:tcW w:w="1216" w:type="dxa"/>
            <w:tcBorders>
              <w:top w:val="nil"/>
              <w:left w:val="nil"/>
              <w:bottom w:val="nil"/>
              <w:right w:val="nil"/>
            </w:tcBorders>
            <w:vAlign w:val="center"/>
          </w:tcPr>
          <w:p w14:paraId="039F1075" w14:textId="09BEF138" w:rsidR="009233EA" w:rsidRDefault="009233EA" w:rsidP="00611268">
            <w:pPr>
              <w:ind w:left="180"/>
              <w:rPr>
                <w:sz w:val="20"/>
                <w:szCs w:val="20"/>
              </w:rPr>
            </w:pPr>
            <w:r w:rsidRPr="004A0446">
              <w:rPr>
                <w:sz w:val="20"/>
                <w:szCs w:val="20"/>
              </w:rPr>
              <w:t>0.</w:t>
            </w:r>
            <w:r>
              <w:rPr>
                <w:sz w:val="20"/>
                <w:szCs w:val="20"/>
              </w:rPr>
              <w:t>05</w:t>
            </w:r>
          </w:p>
        </w:tc>
        <w:tc>
          <w:tcPr>
            <w:tcW w:w="1038" w:type="dxa"/>
            <w:tcBorders>
              <w:top w:val="nil"/>
              <w:left w:val="nil"/>
              <w:bottom w:val="nil"/>
              <w:right w:val="nil"/>
            </w:tcBorders>
            <w:vAlign w:val="center"/>
          </w:tcPr>
          <w:p w14:paraId="08471067" w14:textId="7D38B8BF" w:rsidR="009233EA" w:rsidRPr="005E193A" w:rsidRDefault="009233EA" w:rsidP="00E75028">
            <w:pPr>
              <w:rPr>
                <w:sz w:val="20"/>
                <w:szCs w:val="20"/>
              </w:rPr>
            </w:pPr>
            <w:r w:rsidRPr="005E193A">
              <w:rPr>
                <w:sz w:val="20"/>
                <w:szCs w:val="20"/>
              </w:rPr>
              <w:t>0.63</w:t>
            </w:r>
          </w:p>
        </w:tc>
        <w:tc>
          <w:tcPr>
            <w:tcW w:w="701" w:type="dxa"/>
            <w:tcBorders>
              <w:top w:val="nil"/>
              <w:left w:val="nil"/>
              <w:bottom w:val="nil"/>
              <w:right w:val="nil"/>
            </w:tcBorders>
            <w:vAlign w:val="center"/>
          </w:tcPr>
          <w:p w14:paraId="294D063A" w14:textId="04147B90" w:rsidR="009233EA" w:rsidRPr="005E193A" w:rsidRDefault="009233EA" w:rsidP="00E75028">
            <w:pPr>
              <w:rPr>
                <w:sz w:val="20"/>
                <w:szCs w:val="20"/>
              </w:rPr>
            </w:pPr>
            <w:r w:rsidRPr="005E193A">
              <w:rPr>
                <w:sz w:val="20"/>
                <w:szCs w:val="20"/>
              </w:rPr>
              <w:t>-1.03</w:t>
            </w:r>
          </w:p>
        </w:tc>
        <w:tc>
          <w:tcPr>
            <w:tcW w:w="1127" w:type="dxa"/>
            <w:tcBorders>
              <w:top w:val="nil"/>
              <w:left w:val="nil"/>
              <w:bottom w:val="nil"/>
              <w:right w:val="nil"/>
            </w:tcBorders>
            <w:vAlign w:val="center"/>
          </w:tcPr>
          <w:p w14:paraId="0AF4AB80" w14:textId="20D506AD" w:rsidR="009233EA" w:rsidRPr="005E193A" w:rsidRDefault="009233EA" w:rsidP="00E75028">
            <w:pPr>
              <w:rPr>
                <w:sz w:val="20"/>
                <w:szCs w:val="20"/>
              </w:rPr>
            </w:pPr>
            <w:r w:rsidRPr="005E193A">
              <w:rPr>
                <w:sz w:val="20"/>
                <w:szCs w:val="20"/>
              </w:rPr>
              <w:t>0.27</w:t>
            </w:r>
          </w:p>
        </w:tc>
        <w:tc>
          <w:tcPr>
            <w:tcW w:w="777" w:type="dxa"/>
            <w:tcBorders>
              <w:top w:val="nil"/>
              <w:left w:val="nil"/>
              <w:bottom w:val="nil"/>
              <w:right w:val="nil"/>
            </w:tcBorders>
            <w:vAlign w:val="center"/>
          </w:tcPr>
          <w:p w14:paraId="67640B77" w14:textId="276DD9A4" w:rsidR="009233EA" w:rsidRPr="005E193A" w:rsidRDefault="009233EA" w:rsidP="00E75028">
            <w:pPr>
              <w:rPr>
                <w:sz w:val="20"/>
                <w:szCs w:val="20"/>
              </w:rPr>
            </w:pPr>
            <w:r w:rsidRPr="005E193A">
              <w:rPr>
                <w:sz w:val="20"/>
                <w:szCs w:val="20"/>
              </w:rPr>
              <w:t>0.39</w:t>
            </w:r>
          </w:p>
        </w:tc>
        <w:tc>
          <w:tcPr>
            <w:tcW w:w="1297" w:type="dxa"/>
            <w:tcBorders>
              <w:top w:val="nil"/>
              <w:left w:val="nil"/>
              <w:bottom w:val="nil"/>
              <w:right w:val="nil"/>
            </w:tcBorders>
            <w:vAlign w:val="center"/>
          </w:tcPr>
          <w:p w14:paraId="0418B664" w14:textId="3C43244C" w:rsidR="009233EA" w:rsidRPr="005E193A" w:rsidRDefault="009233EA" w:rsidP="00611268">
            <w:pPr>
              <w:ind w:left="261"/>
              <w:rPr>
                <w:sz w:val="20"/>
                <w:szCs w:val="20"/>
              </w:rPr>
            </w:pPr>
            <w:r w:rsidRPr="005E193A">
              <w:rPr>
                <w:sz w:val="20"/>
                <w:szCs w:val="20"/>
              </w:rPr>
              <w:t>0.07</w:t>
            </w:r>
          </w:p>
        </w:tc>
      </w:tr>
      <w:tr w:rsidR="009233EA" w14:paraId="4D52D730" w14:textId="77777777" w:rsidTr="00D53718">
        <w:trPr>
          <w:trHeight w:val="317"/>
          <w:jc w:val="center"/>
        </w:trPr>
        <w:tc>
          <w:tcPr>
            <w:tcW w:w="2236" w:type="dxa"/>
            <w:tcBorders>
              <w:top w:val="nil"/>
              <w:left w:val="nil"/>
              <w:bottom w:val="nil"/>
              <w:right w:val="nil"/>
            </w:tcBorders>
            <w:vAlign w:val="center"/>
          </w:tcPr>
          <w:p w14:paraId="5E17040C" w14:textId="76D44887" w:rsidR="009233EA" w:rsidRPr="007132DC" w:rsidRDefault="009233EA" w:rsidP="00D53718">
            <w:pPr>
              <w:rPr>
                <w:i/>
                <w:color w:val="1A1A1A"/>
                <w:sz w:val="20"/>
                <w:szCs w:val="20"/>
              </w:rPr>
            </w:pPr>
            <w:r w:rsidRPr="007132DC">
              <w:rPr>
                <w:i/>
                <w:sz w:val="20"/>
                <w:szCs w:val="20"/>
              </w:rPr>
              <w:t>Non-Coercive</w:t>
            </w:r>
            <w:r w:rsidRPr="007132DC">
              <w:rPr>
                <w:color w:val="1A1A1A"/>
                <w:sz w:val="20"/>
                <w:szCs w:val="20"/>
              </w:rPr>
              <w:t xml:space="preserve"> (</w:t>
            </w:r>
            <w:r w:rsidRPr="007132DC">
              <w:rPr>
                <w:i/>
                <w:color w:val="1A1A1A"/>
                <w:sz w:val="20"/>
                <w:szCs w:val="20"/>
              </w:rPr>
              <w:t>N=32</w:t>
            </w:r>
            <w:r w:rsidRPr="007132DC">
              <w:rPr>
                <w:color w:val="1A1A1A"/>
                <w:sz w:val="20"/>
                <w:szCs w:val="20"/>
              </w:rPr>
              <w:t>)</w:t>
            </w:r>
          </w:p>
        </w:tc>
        <w:tc>
          <w:tcPr>
            <w:tcW w:w="1038" w:type="dxa"/>
            <w:tcBorders>
              <w:top w:val="nil"/>
              <w:left w:val="nil"/>
              <w:bottom w:val="nil"/>
              <w:right w:val="nil"/>
            </w:tcBorders>
            <w:vAlign w:val="center"/>
          </w:tcPr>
          <w:p w14:paraId="3403248A" w14:textId="48EF69D7" w:rsidR="009233EA" w:rsidRPr="007132DC" w:rsidRDefault="009233EA" w:rsidP="00D53718">
            <w:pPr>
              <w:ind w:left="11"/>
              <w:rPr>
                <w:color w:val="1A1A1A"/>
                <w:sz w:val="20"/>
                <w:szCs w:val="20"/>
              </w:rPr>
            </w:pPr>
            <w:r w:rsidRPr="007132DC">
              <w:rPr>
                <w:color w:val="1A1A1A"/>
                <w:sz w:val="20"/>
                <w:szCs w:val="20"/>
              </w:rPr>
              <w:t>0.49</w:t>
            </w:r>
          </w:p>
        </w:tc>
        <w:tc>
          <w:tcPr>
            <w:tcW w:w="916" w:type="dxa"/>
            <w:tcBorders>
              <w:top w:val="nil"/>
              <w:left w:val="nil"/>
              <w:bottom w:val="nil"/>
              <w:right w:val="nil"/>
            </w:tcBorders>
            <w:vAlign w:val="center"/>
          </w:tcPr>
          <w:p w14:paraId="779D9659" w14:textId="23BC2E41" w:rsidR="009233EA" w:rsidRPr="007132DC" w:rsidRDefault="009233EA" w:rsidP="006F361E">
            <w:pPr>
              <w:ind w:left="11" w:hanging="48"/>
              <w:rPr>
                <w:color w:val="1A1A1A"/>
                <w:sz w:val="20"/>
                <w:szCs w:val="20"/>
              </w:rPr>
            </w:pPr>
            <w:r w:rsidRPr="007132DC">
              <w:rPr>
                <w:color w:val="1A1A1A"/>
                <w:sz w:val="20"/>
                <w:szCs w:val="20"/>
              </w:rPr>
              <w:t>-1.20</w:t>
            </w:r>
          </w:p>
        </w:tc>
        <w:tc>
          <w:tcPr>
            <w:tcW w:w="1127" w:type="dxa"/>
            <w:tcBorders>
              <w:top w:val="nil"/>
              <w:left w:val="nil"/>
              <w:bottom w:val="nil"/>
              <w:right w:val="nil"/>
            </w:tcBorders>
            <w:vAlign w:val="center"/>
          </w:tcPr>
          <w:p w14:paraId="739DDAD3" w14:textId="05474297" w:rsidR="009233EA" w:rsidRDefault="009233EA" w:rsidP="00D53718">
            <w:pPr>
              <w:ind w:left="11"/>
              <w:rPr>
                <w:color w:val="1A1A1A"/>
                <w:sz w:val="20"/>
                <w:szCs w:val="20"/>
              </w:rPr>
            </w:pPr>
            <w:r>
              <w:rPr>
                <w:color w:val="1A1A1A"/>
                <w:sz w:val="20"/>
                <w:szCs w:val="20"/>
              </w:rPr>
              <w:t>0.63</w:t>
            </w:r>
          </w:p>
        </w:tc>
        <w:tc>
          <w:tcPr>
            <w:tcW w:w="796" w:type="dxa"/>
            <w:tcBorders>
              <w:top w:val="nil"/>
              <w:left w:val="nil"/>
              <w:bottom w:val="nil"/>
              <w:right w:val="nil"/>
            </w:tcBorders>
            <w:vAlign w:val="center"/>
          </w:tcPr>
          <w:p w14:paraId="09E0D2A8" w14:textId="19D25F91" w:rsidR="009233EA" w:rsidRDefault="009233EA" w:rsidP="00D53718">
            <w:pPr>
              <w:ind w:left="11"/>
              <w:rPr>
                <w:color w:val="1A1A1A"/>
                <w:sz w:val="20"/>
                <w:szCs w:val="20"/>
              </w:rPr>
            </w:pPr>
            <w:r>
              <w:rPr>
                <w:color w:val="1A1A1A"/>
                <w:sz w:val="20"/>
                <w:szCs w:val="20"/>
              </w:rPr>
              <w:t>0.50</w:t>
            </w:r>
          </w:p>
        </w:tc>
        <w:tc>
          <w:tcPr>
            <w:tcW w:w="1216" w:type="dxa"/>
            <w:tcBorders>
              <w:top w:val="nil"/>
              <w:left w:val="nil"/>
              <w:bottom w:val="nil"/>
              <w:right w:val="nil"/>
            </w:tcBorders>
            <w:vAlign w:val="center"/>
          </w:tcPr>
          <w:p w14:paraId="10FE3034" w14:textId="36A906CF" w:rsidR="009233EA" w:rsidRDefault="009233EA" w:rsidP="00611268">
            <w:pPr>
              <w:ind w:left="180"/>
              <w:rPr>
                <w:sz w:val="20"/>
                <w:szCs w:val="20"/>
              </w:rPr>
            </w:pPr>
            <w:r w:rsidRPr="004A0446">
              <w:rPr>
                <w:sz w:val="20"/>
                <w:szCs w:val="20"/>
              </w:rPr>
              <w:t>0.</w:t>
            </w:r>
            <w:r>
              <w:rPr>
                <w:sz w:val="20"/>
                <w:szCs w:val="20"/>
              </w:rPr>
              <w:t>03</w:t>
            </w:r>
          </w:p>
        </w:tc>
        <w:tc>
          <w:tcPr>
            <w:tcW w:w="1038" w:type="dxa"/>
            <w:tcBorders>
              <w:top w:val="nil"/>
              <w:left w:val="nil"/>
              <w:bottom w:val="nil"/>
              <w:right w:val="nil"/>
            </w:tcBorders>
            <w:vAlign w:val="center"/>
          </w:tcPr>
          <w:p w14:paraId="028C0513" w14:textId="0D76F178" w:rsidR="009233EA" w:rsidRPr="005E193A" w:rsidRDefault="009233EA" w:rsidP="00E75028">
            <w:pPr>
              <w:rPr>
                <w:sz w:val="20"/>
                <w:szCs w:val="20"/>
              </w:rPr>
            </w:pPr>
            <w:r w:rsidRPr="005E193A">
              <w:rPr>
                <w:sz w:val="20"/>
                <w:szCs w:val="20"/>
              </w:rPr>
              <w:t>0.47</w:t>
            </w:r>
          </w:p>
        </w:tc>
        <w:tc>
          <w:tcPr>
            <w:tcW w:w="701" w:type="dxa"/>
            <w:tcBorders>
              <w:top w:val="nil"/>
              <w:left w:val="nil"/>
              <w:bottom w:val="nil"/>
              <w:right w:val="nil"/>
            </w:tcBorders>
            <w:vAlign w:val="center"/>
          </w:tcPr>
          <w:p w14:paraId="50AB56A2" w14:textId="271A39E6" w:rsidR="009233EA" w:rsidRPr="005E193A" w:rsidRDefault="009233EA" w:rsidP="00E75028">
            <w:pPr>
              <w:rPr>
                <w:sz w:val="20"/>
                <w:szCs w:val="20"/>
              </w:rPr>
            </w:pPr>
            <w:r w:rsidRPr="005E193A">
              <w:rPr>
                <w:sz w:val="20"/>
                <w:szCs w:val="20"/>
              </w:rPr>
              <w:t>-1.33</w:t>
            </w:r>
          </w:p>
        </w:tc>
        <w:tc>
          <w:tcPr>
            <w:tcW w:w="1127" w:type="dxa"/>
            <w:tcBorders>
              <w:top w:val="nil"/>
              <w:left w:val="nil"/>
              <w:bottom w:val="nil"/>
              <w:right w:val="nil"/>
            </w:tcBorders>
            <w:vAlign w:val="center"/>
          </w:tcPr>
          <w:p w14:paraId="58276F8D" w14:textId="342BF3F6" w:rsidR="009233EA" w:rsidRPr="005E193A" w:rsidRDefault="009233EA" w:rsidP="00E75028">
            <w:pPr>
              <w:rPr>
                <w:sz w:val="20"/>
                <w:szCs w:val="20"/>
              </w:rPr>
            </w:pPr>
            <w:r w:rsidRPr="005E193A">
              <w:rPr>
                <w:sz w:val="20"/>
                <w:szCs w:val="20"/>
              </w:rPr>
              <w:t>1.01**</w:t>
            </w:r>
          </w:p>
        </w:tc>
        <w:tc>
          <w:tcPr>
            <w:tcW w:w="777" w:type="dxa"/>
            <w:tcBorders>
              <w:top w:val="nil"/>
              <w:left w:val="nil"/>
              <w:bottom w:val="nil"/>
              <w:right w:val="nil"/>
            </w:tcBorders>
            <w:vAlign w:val="center"/>
          </w:tcPr>
          <w:p w14:paraId="7BEF57E0" w14:textId="153B022E" w:rsidR="009233EA" w:rsidRPr="005E193A" w:rsidRDefault="009233EA" w:rsidP="00E75028">
            <w:pPr>
              <w:rPr>
                <w:sz w:val="20"/>
                <w:szCs w:val="20"/>
              </w:rPr>
            </w:pPr>
            <w:r w:rsidRPr="005E193A">
              <w:rPr>
                <w:sz w:val="20"/>
                <w:szCs w:val="20"/>
              </w:rPr>
              <w:t>2.33</w:t>
            </w:r>
          </w:p>
        </w:tc>
        <w:tc>
          <w:tcPr>
            <w:tcW w:w="1297" w:type="dxa"/>
            <w:tcBorders>
              <w:top w:val="nil"/>
              <w:left w:val="nil"/>
              <w:bottom w:val="nil"/>
              <w:right w:val="nil"/>
            </w:tcBorders>
            <w:vAlign w:val="center"/>
          </w:tcPr>
          <w:p w14:paraId="280B1C8B" w14:textId="13CF6213" w:rsidR="009233EA" w:rsidRPr="005E193A" w:rsidRDefault="009233EA" w:rsidP="00611268">
            <w:pPr>
              <w:ind w:left="261"/>
              <w:rPr>
                <w:sz w:val="20"/>
                <w:szCs w:val="20"/>
              </w:rPr>
            </w:pPr>
            <w:r w:rsidRPr="005E193A">
              <w:rPr>
                <w:sz w:val="20"/>
                <w:szCs w:val="20"/>
              </w:rPr>
              <w:t>0.01</w:t>
            </w:r>
          </w:p>
        </w:tc>
      </w:tr>
      <w:tr w:rsidR="007132DC" w14:paraId="3E37AC48" w14:textId="77777777" w:rsidTr="00D53718">
        <w:trPr>
          <w:trHeight w:val="317"/>
          <w:jc w:val="center"/>
        </w:trPr>
        <w:tc>
          <w:tcPr>
            <w:tcW w:w="2236" w:type="dxa"/>
            <w:tcBorders>
              <w:top w:val="nil"/>
              <w:left w:val="nil"/>
              <w:bottom w:val="nil"/>
              <w:right w:val="nil"/>
            </w:tcBorders>
            <w:vAlign w:val="center"/>
          </w:tcPr>
          <w:p w14:paraId="360CF604" w14:textId="4057C936" w:rsidR="007132DC" w:rsidRPr="007132DC" w:rsidRDefault="007132DC" w:rsidP="00D53718">
            <w:pPr>
              <w:rPr>
                <w:sz w:val="20"/>
                <w:szCs w:val="20"/>
              </w:rPr>
            </w:pPr>
            <w:r w:rsidRPr="007132DC">
              <w:rPr>
                <w:i/>
                <w:color w:val="1A1A1A"/>
                <w:sz w:val="20"/>
                <w:szCs w:val="20"/>
              </w:rPr>
              <w:t>CI</w:t>
            </w:r>
            <w:r w:rsidRPr="007132DC">
              <w:rPr>
                <w:color w:val="1A1A1A"/>
                <w:sz w:val="20"/>
                <w:szCs w:val="20"/>
              </w:rPr>
              <w:t xml:space="preserve"> (</w:t>
            </w:r>
            <w:r w:rsidRPr="007132DC">
              <w:rPr>
                <w:i/>
                <w:color w:val="1A1A1A"/>
                <w:sz w:val="20"/>
                <w:szCs w:val="20"/>
              </w:rPr>
              <w:t>N=32</w:t>
            </w:r>
            <w:r w:rsidRPr="007132DC">
              <w:rPr>
                <w:color w:val="1A1A1A"/>
                <w:sz w:val="20"/>
                <w:szCs w:val="20"/>
              </w:rPr>
              <w:t>)</w:t>
            </w:r>
          </w:p>
        </w:tc>
        <w:tc>
          <w:tcPr>
            <w:tcW w:w="1038" w:type="dxa"/>
            <w:tcBorders>
              <w:top w:val="nil"/>
              <w:left w:val="nil"/>
              <w:bottom w:val="nil"/>
              <w:right w:val="nil"/>
            </w:tcBorders>
            <w:vAlign w:val="center"/>
          </w:tcPr>
          <w:p w14:paraId="2A46D3FE" w14:textId="646761A6" w:rsidR="007132DC" w:rsidRPr="007132DC" w:rsidRDefault="007132DC" w:rsidP="00D53718">
            <w:pPr>
              <w:ind w:left="11"/>
              <w:rPr>
                <w:sz w:val="20"/>
                <w:szCs w:val="20"/>
              </w:rPr>
            </w:pPr>
            <w:r w:rsidRPr="007132DC">
              <w:rPr>
                <w:color w:val="1A1A1A"/>
                <w:sz w:val="20"/>
                <w:szCs w:val="20"/>
              </w:rPr>
              <w:t>0.20**</w:t>
            </w:r>
          </w:p>
        </w:tc>
        <w:tc>
          <w:tcPr>
            <w:tcW w:w="916" w:type="dxa"/>
            <w:tcBorders>
              <w:top w:val="nil"/>
              <w:left w:val="nil"/>
              <w:bottom w:val="nil"/>
              <w:right w:val="nil"/>
            </w:tcBorders>
            <w:vAlign w:val="center"/>
          </w:tcPr>
          <w:p w14:paraId="7A3F7742" w14:textId="69C92398" w:rsidR="007132DC" w:rsidRPr="007132DC" w:rsidRDefault="007132DC" w:rsidP="006F361E">
            <w:pPr>
              <w:ind w:left="11" w:hanging="48"/>
              <w:rPr>
                <w:sz w:val="20"/>
                <w:szCs w:val="20"/>
              </w:rPr>
            </w:pPr>
            <w:r w:rsidRPr="007132DC">
              <w:rPr>
                <w:color w:val="1A1A1A"/>
                <w:sz w:val="20"/>
                <w:szCs w:val="20"/>
              </w:rPr>
              <w:t>-2.22</w:t>
            </w:r>
          </w:p>
        </w:tc>
        <w:tc>
          <w:tcPr>
            <w:tcW w:w="1127" w:type="dxa"/>
            <w:tcBorders>
              <w:top w:val="nil"/>
              <w:left w:val="nil"/>
              <w:bottom w:val="nil"/>
              <w:right w:val="nil"/>
            </w:tcBorders>
            <w:vAlign w:val="center"/>
          </w:tcPr>
          <w:p w14:paraId="6FCF23D2" w14:textId="172E0244" w:rsidR="007132DC" w:rsidRPr="001B3AE7" w:rsidRDefault="007132DC" w:rsidP="00D53718">
            <w:pPr>
              <w:ind w:left="11"/>
              <w:rPr>
                <w:sz w:val="20"/>
                <w:szCs w:val="20"/>
                <w:highlight w:val="yellow"/>
              </w:rPr>
            </w:pPr>
            <w:r>
              <w:rPr>
                <w:color w:val="1A1A1A"/>
                <w:sz w:val="20"/>
                <w:szCs w:val="20"/>
              </w:rPr>
              <w:t>1.10****</w:t>
            </w:r>
          </w:p>
        </w:tc>
        <w:tc>
          <w:tcPr>
            <w:tcW w:w="796" w:type="dxa"/>
            <w:tcBorders>
              <w:top w:val="nil"/>
              <w:left w:val="nil"/>
              <w:bottom w:val="nil"/>
              <w:right w:val="nil"/>
            </w:tcBorders>
            <w:vAlign w:val="center"/>
          </w:tcPr>
          <w:p w14:paraId="789E3170" w14:textId="0470D2E0" w:rsidR="007132DC" w:rsidRPr="001B3AE7" w:rsidRDefault="007132DC" w:rsidP="00D53718">
            <w:pPr>
              <w:ind w:left="11"/>
              <w:rPr>
                <w:sz w:val="20"/>
                <w:szCs w:val="20"/>
                <w:highlight w:val="yellow"/>
              </w:rPr>
            </w:pPr>
            <w:r>
              <w:rPr>
                <w:color w:val="1A1A1A"/>
                <w:sz w:val="20"/>
                <w:szCs w:val="20"/>
              </w:rPr>
              <w:t>3.53</w:t>
            </w:r>
          </w:p>
        </w:tc>
        <w:tc>
          <w:tcPr>
            <w:tcW w:w="1216" w:type="dxa"/>
            <w:tcBorders>
              <w:top w:val="nil"/>
              <w:left w:val="nil"/>
              <w:bottom w:val="nil"/>
              <w:right w:val="nil"/>
            </w:tcBorders>
            <w:vAlign w:val="center"/>
          </w:tcPr>
          <w:p w14:paraId="67DB8328" w14:textId="4BDBD396" w:rsidR="007132DC" w:rsidRPr="001B3AE7" w:rsidRDefault="007132DC" w:rsidP="00611268">
            <w:pPr>
              <w:ind w:left="180"/>
              <w:rPr>
                <w:sz w:val="20"/>
                <w:szCs w:val="20"/>
                <w:highlight w:val="yellow"/>
              </w:rPr>
            </w:pPr>
            <w:r>
              <w:rPr>
                <w:sz w:val="20"/>
                <w:szCs w:val="20"/>
              </w:rPr>
              <w:t>0.04</w:t>
            </w:r>
          </w:p>
        </w:tc>
        <w:tc>
          <w:tcPr>
            <w:tcW w:w="1038" w:type="dxa"/>
            <w:tcBorders>
              <w:top w:val="nil"/>
              <w:left w:val="nil"/>
              <w:bottom w:val="nil"/>
              <w:right w:val="nil"/>
            </w:tcBorders>
            <w:vAlign w:val="center"/>
          </w:tcPr>
          <w:p w14:paraId="6B437DE7" w14:textId="45B3F5F2" w:rsidR="007132DC" w:rsidRPr="005E193A" w:rsidRDefault="007132DC" w:rsidP="00E75028">
            <w:pPr>
              <w:rPr>
                <w:sz w:val="20"/>
                <w:szCs w:val="20"/>
              </w:rPr>
            </w:pPr>
            <w:r w:rsidRPr="005E193A">
              <w:rPr>
                <w:sz w:val="20"/>
                <w:szCs w:val="20"/>
              </w:rPr>
              <w:t>0.14***</w:t>
            </w:r>
          </w:p>
        </w:tc>
        <w:tc>
          <w:tcPr>
            <w:tcW w:w="701" w:type="dxa"/>
            <w:tcBorders>
              <w:top w:val="nil"/>
              <w:left w:val="nil"/>
              <w:bottom w:val="nil"/>
              <w:right w:val="nil"/>
            </w:tcBorders>
            <w:vAlign w:val="center"/>
          </w:tcPr>
          <w:p w14:paraId="17420819" w14:textId="23EF1CA8" w:rsidR="007132DC" w:rsidRPr="005E193A" w:rsidRDefault="007132DC" w:rsidP="00E75028">
            <w:pPr>
              <w:rPr>
                <w:sz w:val="20"/>
                <w:szCs w:val="20"/>
              </w:rPr>
            </w:pPr>
            <w:r w:rsidRPr="005E193A">
              <w:rPr>
                <w:sz w:val="20"/>
                <w:szCs w:val="20"/>
              </w:rPr>
              <w:t>-2.87</w:t>
            </w:r>
          </w:p>
        </w:tc>
        <w:tc>
          <w:tcPr>
            <w:tcW w:w="1127" w:type="dxa"/>
            <w:tcBorders>
              <w:top w:val="nil"/>
              <w:left w:val="nil"/>
              <w:bottom w:val="nil"/>
              <w:right w:val="nil"/>
            </w:tcBorders>
            <w:vAlign w:val="center"/>
          </w:tcPr>
          <w:p w14:paraId="5B3D6040" w14:textId="6B117399" w:rsidR="007132DC" w:rsidRPr="005E193A" w:rsidRDefault="007132DC" w:rsidP="00E75028">
            <w:pPr>
              <w:rPr>
                <w:sz w:val="20"/>
                <w:szCs w:val="20"/>
              </w:rPr>
            </w:pPr>
            <w:r w:rsidRPr="005E193A">
              <w:rPr>
                <w:sz w:val="20"/>
                <w:szCs w:val="20"/>
              </w:rPr>
              <w:t>1.03****</w:t>
            </w:r>
          </w:p>
        </w:tc>
        <w:tc>
          <w:tcPr>
            <w:tcW w:w="777" w:type="dxa"/>
            <w:tcBorders>
              <w:top w:val="nil"/>
              <w:left w:val="nil"/>
              <w:bottom w:val="nil"/>
              <w:right w:val="nil"/>
            </w:tcBorders>
            <w:vAlign w:val="center"/>
          </w:tcPr>
          <w:p w14:paraId="5CA267CA" w14:textId="178CB324" w:rsidR="007132DC" w:rsidRPr="005E193A" w:rsidRDefault="007132DC" w:rsidP="00E75028">
            <w:pPr>
              <w:rPr>
                <w:sz w:val="20"/>
                <w:szCs w:val="20"/>
              </w:rPr>
            </w:pPr>
            <w:r w:rsidRPr="005E193A">
              <w:rPr>
                <w:sz w:val="20"/>
                <w:szCs w:val="20"/>
              </w:rPr>
              <w:t>3.56</w:t>
            </w:r>
          </w:p>
        </w:tc>
        <w:tc>
          <w:tcPr>
            <w:tcW w:w="1297" w:type="dxa"/>
            <w:tcBorders>
              <w:top w:val="nil"/>
              <w:left w:val="nil"/>
              <w:bottom w:val="nil"/>
              <w:right w:val="nil"/>
            </w:tcBorders>
            <w:vAlign w:val="center"/>
          </w:tcPr>
          <w:p w14:paraId="5D74A9D7" w14:textId="0BC1179D" w:rsidR="007132DC" w:rsidRPr="005E193A" w:rsidRDefault="007132DC" w:rsidP="00611268">
            <w:pPr>
              <w:ind w:left="261"/>
              <w:rPr>
                <w:sz w:val="20"/>
                <w:szCs w:val="20"/>
              </w:rPr>
            </w:pPr>
            <w:r w:rsidRPr="005E193A">
              <w:rPr>
                <w:sz w:val="20"/>
                <w:szCs w:val="20"/>
              </w:rPr>
              <w:t>0.00</w:t>
            </w:r>
          </w:p>
        </w:tc>
      </w:tr>
      <w:tr w:rsidR="007132DC" w14:paraId="0439F180" w14:textId="77777777" w:rsidTr="00D53718">
        <w:trPr>
          <w:trHeight w:val="317"/>
          <w:jc w:val="center"/>
        </w:trPr>
        <w:tc>
          <w:tcPr>
            <w:tcW w:w="2236" w:type="dxa"/>
            <w:tcBorders>
              <w:top w:val="nil"/>
              <w:left w:val="nil"/>
              <w:bottom w:val="single" w:sz="4" w:space="0" w:color="auto"/>
              <w:right w:val="nil"/>
            </w:tcBorders>
            <w:vAlign w:val="center"/>
          </w:tcPr>
          <w:p w14:paraId="78D91BF2" w14:textId="7AFDE0A7" w:rsidR="007132DC" w:rsidRPr="007132DC" w:rsidRDefault="007132DC" w:rsidP="00E75028">
            <w:pPr>
              <w:rPr>
                <w:sz w:val="20"/>
                <w:szCs w:val="20"/>
              </w:rPr>
            </w:pPr>
            <w:r w:rsidRPr="007132DC">
              <w:rPr>
                <w:i/>
                <w:color w:val="1A1A1A"/>
                <w:sz w:val="20"/>
                <w:szCs w:val="20"/>
              </w:rPr>
              <w:t>No CI</w:t>
            </w:r>
            <w:r w:rsidRPr="007132DC">
              <w:rPr>
                <w:color w:val="1A1A1A"/>
                <w:sz w:val="20"/>
                <w:szCs w:val="20"/>
              </w:rPr>
              <w:t xml:space="preserve"> (</w:t>
            </w:r>
            <w:r w:rsidRPr="007132DC">
              <w:rPr>
                <w:i/>
                <w:color w:val="1A1A1A"/>
                <w:sz w:val="20"/>
                <w:szCs w:val="20"/>
              </w:rPr>
              <w:t>N=28</w:t>
            </w:r>
            <w:r w:rsidRPr="007132DC">
              <w:rPr>
                <w:color w:val="1A1A1A"/>
                <w:sz w:val="20"/>
                <w:szCs w:val="20"/>
              </w:rPr>
              <w:t>)</w:t>
            </w:r>
          </w:p>
        </w:tc>
        <w:tc>
          <w:tcPr>
            <w:tcW w:w="1038" w:type="dxa"/>
            <w:tcBorders>
              <w:top w:val="nil"/>
              <w:left w:val="nil"/>
              <w:bottom w:val="single" w:sz="4" w:space="0" w:color="auto"/>
              <w:right w:val="nil"/>
            </w:tcBorders>
            <w:vAlign w:val="center"/>
          </w:tcPr>
          <w:p w14:paraId="3C12124B" w14:textId="171A3493" w:rsidR="007132DC" w:rsidRPr="007132DC" w:rsidRDefault="007132DC" w:rsidP="00D53718">
            <w:pPr>
              <w:ind w:left="11"/>
              <w:rPr>
                <w:sz w:val="20"/>
                <w:szCs w:val="20"/>
              </w:rPr>
            </w:pPr>
            <w:r w:rsidRPr="007132DC">
              <w:rPr>
                <w:color w:val="1A1A1A"/>
                <w:sz w:val="20"/>
                <w:szCs w:val="20"/>
              </w:rPr>
              <w:t>5.36***</w:t>
            </w:r>
          </w:p>
        </w:tc>
        <w:tc>
          <w:tcPr>
            <w:tcW w:w="916" w:type="dxa"/>
            <w:tcBorders>
              <w:top w:val="nil"/>
              <w:left w:val="nil"/>
              <w:bottom w:val="single" w:sz="4" w:space="0" w:color="auto"/>
              <w:right w:val="nil"/>
            </w:tcBorders>
            <w:vAlign w:val="center"/>
          </w:tcPr>
          <w:p w14:paraId="1C5498FF" w14:textId="5BEB7FEA" w:rsidR="007132DC" w:rsidRPr="007132DC" w:rsidRDefault="007132DC" w:rsidP="00D53718">
            <w:pPr>
              <w:ind w:left="11"/>
              <w:rPr>
                <w:sz w:val="20"/>
                <w:szCs w:val="20"/>
              </w:rPr>
            </w:pPr>
            <w:r w:rsidRPr="007132DC">
              <w:rPr>
                <w:color w:val="1A1A1A"/>
                <w:sz w:val="20"/>
                <w:szCs w:val="20"/>
              </w:rPr>
              <w:t>2.74</w:t>
            </w:r>
          </w:p>
        </w:tc>
        <w:tc>
          <w:tcPr>
            <w:tcW w:w="1127" w:type="dxa"/>
            <w:tcBorders>
              <w:top w:val="nil"/>
              <w:left w:val="nil"/>
              <w:bottom w:val="single" w:sz="4" w:space="0" w:color="auto"/>
              <w:right w:val="nil"/>
            </w:tcBorders>
            <w:vAlign w:val="center"/>
          </w:tcPr>
          <w:p w14:paraId="747E28A1" w14:textId="7DBDF26D" w:rsidR="007132DC" w:rsidRPr="001B3AE7" w:rsidRDefault="007132DC" w:rsidP="002A0818">
            <w:pPr>
              <w:ind w:left="11" w:hanging="64"/>
              <w:rPr>
                <w:sz w:val="20"/>
                <w:szCs w:val="20"/>
                <w:highlight w:val="yellow"/>
              </w:rPr>
            </w:pPr>
            <w:r>
              <w:rPr>
                <w:color w:val="1A1A1A"/>
                <w:sz w:val="20"/>
                <w:szCs w:val="20"/>
              </w:rPr>
              <w:t>-1.27***</w:t>
            </w:r>
          </w:p>
        </w:tc>
        <w:tc>
          <w:tcPr>
            <w:tcW w:w="796" w:type="dxa"/>
            <w:tcBorders>
              <w:top w:val="nil"/>
              <w:left w:val="nil"/>
              <w:bottom w:val="single" w:sz="4" w:space="0" w:color="auto"/>
              <w:right w:val="nil"/>
            </w:tcBorders>
            <w:vAlign w:val="center"/>
          </w:tcPr>
          <w:p w14:paraId="26E998F5" w14:textId="51CE7DC6" w:rsidR="007132DC" w:rsidRPr="001B3AE7" w:rsidRDefault="007132DC" w:rsidP="00D53718">
            <w:pPr>
              <w:ind w:left="11"/>
              <w:rPr>
                <w:sz w:val="20"/>
                <w:szCs w:val="20"/>
                <w:highlight w:val="yellow"/>
              </w:rPr>
            </w:pPr>
            <w:r>
              <w:rPr>
                <w:color w:val="1A1A1A"/>
                <w:sz w:val="20"/>
                <w:szCs w:val="20"/>
              </w:rPr>
              <w:t>-2.55</w:t>
            </w:r>
          </w:p>
        </w:tc>
        <w:tc>
          <w:tcPr>
            <w:tcW w:w="1216" w:type="dxa"/>
            <w:tcBorders>
              <w:top w:val="nil"/>
              <w:left w:val="nil"/>
              <w:bottom w:val="single" w:sz="4" w:space="0" w:color="auto"/>
              <w:right w:val="nil"/>
            </w:tcBorders>
            <w:vAlign w:val="center"/>
          </w:tcPr>
          <w:p w14:paraId="6A9DBB34" w14:textId="3950D269" w:rsidR="007132DC" w:rsidRPr="001B3AE7" w:rsidRDefault="007132DC" w:rsidP="00611268">
            <w:pPr>
              <w:ind w:left="180"/>
              <w:rPr>
                <w:sz w:val="20"/>
                <w:szCs w:val="20"/>
                <w:highlight w:val="yellow"/>
              </w:rPr>
            </w:pPr>
            <w:r w:rsidRPr="004A0446">
              <w:rPr>
                <w:sz w:val="20"/>
                <w:szCs w:val="20"/>
              </w:rPr>
              <w:t>0.</w:t>
            </w:r>
            <w:r>
              <w:rPr>
                <w:sz w:val="20"/>
                <w:szCs w:val="20"/>
              </w:rPr>
              <w:t>10</w:t>
            </w:r>
          </w:p>
        </w:tc>
        <w:tc>
          <w:tcPr>
            <w:tcW w:w="1038" w:type="dxa"/>
            <w:tcBorders>
              <w:top w:val="nil"/>
              <w:left w:val="nil"/>
              <w:bottom w:val="single" w:sz="4" w:space="0" w:color="auto"/>
              <w:right w:val="nil"/>
            </w:tcBorders>
            <w:vAlign w:val="center"/>
          </w:tcPr>
          <w:p w14:paraId="4023AFAE" w14:textId="74971B2E" w:rsidR="007132DC" w:rsidRPr="005E193A" w:rsidRDefault="007132DC" w:rsidP="00E75028">
            <w:pPr>
              <w:rPr>
                <w:sz w:val="20"/>
                <w:szCs w:val="20"/>
              </w:rPr>
            </w:pPr>
            <w:r w:rsidRPr="005E193A">
              <w:rPr>
                <w:sz w:val="20"/>
                <w:szCs w:val="20"/>
              </w:rPr>
              <w:t>5.15**</w:t>
            </w:r>
          </w:p>
        </w:tc>
        <w:tc>
          <w:tcPr>
            <w:tcW w:w="701" w:type="dxa"/>
            <w:tcBorders>
              <w:top w:val="nil"/>
              <w:left w:val="nil"/>
              <w:bottom w:val="single" w:sz="4" w:space="0" w:color="auto"/>
              <w:right w:val="nil"/>
            </w:tcBorders>
            <w:vAlign w:val="center"/>
          </w:tcPr>
          <w:p w14:paraId="34176E5E" w14:textId="248441CB" w:rsidR="007132DC" w:rsidRPr="005E193A" w:rsidRDefault="007132DC" w:rsidP="00E75028">
            <w:pPr>
              <w:rPr>
                <w:sz w:val="20"/>
                <w:szCs w:val="20"/>
              </w:rPr>
            </w:pPr>
            <w:r w:rsidRPr="005E193A">
              <w:rPr>
                <w:sz w:val="20"/>
                <w:szCs w:val="20"/>
              </w:rPr>
              <w:t>2.91</w:t>
            </w:r>
          </w:p>
        </w:tc>
        <w:tc>
          <w:tcPr>
            <w:tcW w:w="1127" w:type="dxa"/>
            <w:tcBorders>
              <w:top w:val="nil"/>
              <w:left w:val="nil"/>
              <w:bottom w:val="single" w:sz="4" w:space="0" w:color="auto"/>
              <w:right w:val="nil"/>
            </w:tcBorders>
            <w:vAlign w:val="center"/>
          </w:tcPr>
          <w:p w14:paraId="01F1E2EB" w14:textId="06C0E13F" w:rsidR="007132DC" w:rsidRPr="005E193A" w:rsidRDefault="007132DC" w:rsidP="002A0818">
            <w:pPr>
              <w:ind w:hanging="71"/>
              <w:rPr>
                <w:sz w:val="20"/>
                <w:szCs w:val="20"/>
              </w:rPr>
            </w:pPr>
            <w:r w:rsidRPr="005E193A">
              <w:rPr>
                <w:sz w:val="20"/>
                <w:szCs w:val="20"/>
              </w:rPr>
              <w:t>-1.40***</w:t>
            </w:r>
          </w:p>
        </w:tc>
        <w:tc>
          <w:tcPr>
            <w:tcW w:w="777" w:type="dxa"/>
            <w:tcBorders>
              <w:top w:val="nil"/>
              <w:left w:val="nil"/>
              <w:bottom w:val="single" w:sz="4" w:space="0" w:color="auto"/>
              <w:right w:val="nil"/>
            </w:tcBorders>
            <w:vAlign w:val="center"/>
          </w:tcPr>
          <w:p w14:paraId="379B11E3" w14:textId="02DA2B6F" w:rsidR="007132DC" w:rsidRPr="005E193A" w:rsidRDefault="007132DC" w:rsidP="00E75028">
            <w:pPr>
              <w:rPr>
                <w:sz w:val="20"/>
                <w:szCs w:val="20"/>
              </w:rPr>
            </w:pPr>
            <w:r w:rsidRPr="005E193A">
              <w:rPr>
                <w:sz w:val="20"/>
                <w:szCs w:val="20"/>
              </w:rPr>
              <w:t>-3.12</w:t>
            </w:r>
          </w:p>
        </w:tc>
        <w:tc>
          <w:tcPr>
            <w:tcW w:w="1297" w:type="dxa"/>
            <w:tcBorders>
              <w:top w:val="nil"/>
              <w:left w:val="nil"/>
              <w:bottom w:val="single" w:sz="4" w:space="0" w:color="auto"/>
              <w:right w:val="nil"/>
            </w:tcBorders>
            <w:vAlign w:val="center"/>
          </w:tcPr>
          <w:p w14:paraId="5309F401" w14:textId="308DEFE7" w:rsidR="007132DC" w:rsidRPr="005E193A" w:rsidRDefault="007132DC" w:rsidP="00611268">
            <w:pPr>
              <w:ind w:left="261"/>
              <w:rPr>
                <w:sz w:val="20"/>
                <w:szCs w:val="20"/>
              </w:rPr>
            </w:pPr>
            <w:r w:rsidRPr="005E193A">
              <w:rPr>
                <w:sz w:val="20"/>
                <w:szCs w:val="20"/>
              </w:rPr>
              <w:t>0.01</w:t>
            </w:r>
          </w:p>
        </w:tc>
      </w:tr>
      <w:tr w:rsidR="00A43871" w14:paraId="4FE4E91A" w14:textId="77777777" w:rsidTr="00AA1411">
        <w:trPr>
          <w:trHeight w:val="215"/>
          <w:jc w:val="center"/>
        </w:trPr>
        <w:tc>
          <w:tcPr>
            <w:tcW w:w="2236" w:type="dxa"/>
            <w:tcBorders>
              <w:top w:val="single" w:sz="4" w:space="0" w:color="auto"/>
              <w:left w:val="nil"/>
              <w:bottom w:val="single" w:sz="4" w:space="0" w:color="auto"/>
              <w:right w:val="nil"/>
            </w:tcBorders>
            <w:vAlign w:val="center"/>
          </w:tcPr>
          <w:p w14:paraId="42F441C8" w14:textId="77777777" w:rsidR="00A43871" w:rsidRDefault="00A43871" w:rsidP="00E75028">
            <w:pPr>
              <w:rPr>
                <w:i/>
                <w:color w:val="1A1A1A"/>
                <w:sz w:val="20"/>
                <w:szCs w:val="20"/>
              </w:rPr>
            </w:pPr>
          </w:p>
        </w:tc>
        <w:tc>
          <w:tcPr>
            <w:tcW w:w="1038" w:type="dxa"/>
            <w:tcBorders>
              <w:top w:val="single" w:sz="4" w:space="0" w:color="auto"/>
              <w:left w:val="nil"/>
              <w:bottom w:val="single" w:sz="4" w:space="0" w:color="auto"/>
              <w:right w:val="nil"/>
            </w:tcBorders>
            <w:vAlign w:val="center"/>
          </w:tcPr>
          <w:p w14:paraId="2F8C6262" w14:textId="77777777" w:rsidR="00A43871" w:rsidRDefault="00A43871" w:rsidP="00E75028">
            <w:pPr>
              <w:rPr>
                <w:color w:val="1A1A1A"/>
                <w:sz w:val="20"/>
                <w:szCs w:val="20"/>
              </w:rPr>
            </w:pPr>
          </w:p>
        </w:tc>
        <w:tc>
          <w:tcPr>
            <w:tcW w:w="916" w:type="dxa"/>
            <w:tcBorders>
              <w:top w:val="single" w:sz="4" w:space="0" w:color="auto"/>
              <w:left w:val="nil"/>
              <w:bottom w:val="single" w:sz="4" w:space="0" w:color="auto"/>
              <w:right w:val="nil"/>
            </w:tcBorders>
            <w:vAlign w:val="center"/>
          </w:tcPr>
          <w:p w14:paraId="605AF9D5" w14:textId="77777777" w:rsidR="00261C4E" w:rsidRDefault="00261C4E" w:rsidP="00E75028">
            <w:pPr>
              <w:rPr>
                <w:color w:val="1A1A1A"/>
                <w:sz w:val="20"/>
                <w:szCs w:val="20"/>
              </w:rPr>
            </w:pPr>
          </w:p>
          <w:p w14:paraId="37A72371" w14:textId="77777777" w:rsidR="00261C4E" w:rsidRDefault="00261C4E" w:rsidP="00E75028">
            <w:pPr>
              <w:rPr>
                <w:color w:val="1A1A1A"/>
                <w:sz w:val="20"/>
                <w:szCs w:val="20"/>
              </w:rPr>
            </w:pPr>
          </w:p>
        </w:tc>
        <w:tc>
          <w:tcPr>
            <w:tcW w:w="1127" w:type="dxa"/>
            <w:tcBorders>
              <w:top w:val="single" w:sz="4" w:space="0" w:color="auto"/>
              <w:left w:val="nil"/>
              <w:bottom w:val="single" w:sz="4" w:space="0" w:color="auto"/>
              <w:right w:val="nil"/>
            </w:tcBorders>
            <w:vAlign w:val="center"/>
          </w:tcPr>
          <w:p w14:paraId="3ACD62CF" w14:textId="77777777" w:rsidR="00A43871" w:rsidRDefault="00A43871" w:rsidP="00E75028">
            <w:pPr>
              <w:rPr>
                <w:color w:val="1A1A1A"/>
                <w:sz w:val="20"/>
                <w:szCs w:val="20"/>
              </w:rPr>
            </w:pPr>
          </w:p>
          <w:p w14:paraId="220777BA" w14:textId="77777777" w:rsidR="00261C4E" w:rsidRDefault="00261C4E" w:rsidP="00E75028">
            <w:pPr>
              <w:rPr>
                <w:color w:val="1A1A1A"/>
                <w:sz w:val="20"/>
                <w:szCs w:val="20"/>
              </w:rPr>
            </w:pPr>
          </w:p>
        </w:tc>
        <w:tc>
          <w:tcPr>
            <w:tcW w:w="796" w:type="dxa"/>
            <w:tcBorders>
              <w:top w:val="single" w:sz="4" w:space="0" w:color="auto"/>
              <w:left w:val="nil"/>
              <w:bottom w:val="single" w:sz="4" w:space="0" w:color="auto"/>
              <w:right w:val="nil"/>
            </w:tcBorders>
            <w:vAlign w:val="center"/>
          </w:tcPr>
          <w:p w14:paraId="1388CD99" w14:textId="77777777" w:rsidR="00A43871" w:rsidRPr="00AA1411" w:rsidRDefault="00A43871" w:rsidP="00E75028">
            <w:pPr>
              <w:rPr>
                <w:color w:val="1A1A1A"/>
                <w:sz w:val="16"/>
                <w:szCs w:val="16"/>
              </w:rPr>
            </w:pPr>
          </w:p>
        </w:tc>
        <w:tc>
          <w:tcPr>
            <w:tcW w:w="1216" w:type="dxa"/>
            <w:tcBorders>
              <w:top w:val="single" w:sz="4" w:space="0" w:color="auto"/>
              <w:left w:val="nil"/>
              <w:bottom w:val="single" w:sz="4" w:space="0" w:color="auto"/>
              <w:right w:val="nil"/>
            </w:tcBorders>
            <w:vAlign w:val="center"/>
          </w:tcPr>
          <w:p w14:paraId="024434D0" w14:textId="77777777" w:rsidR="00A43871" w:rsidRPr="004A0446" w:rsidRDefault="00A43871" w:rsidP="00E75028">
            <w:pPr>
              <w:rPr>
                <w:sz w:val="20"/>
                <w:szCs w:val="20"/>
              </w:rPr>
            </w:pPr>
          </w:p>
        </w:tc>
        <w:tc>
          <w:tcPr>
            <w:tcW w:w="1038" w:type="dxa"/>
            <w:tcBorders>
              <w:top w:val="single" w:sz="4" w:space="0" w:color="auto"/>
              <w:left w:val="nil"/>
              <w:bottom w:val="single" w:sz="4" w:space="0" w:color="auto"/>
              <w:right w:val="nil"/>
            </w:tcBorders>
            <w:vAlign w:val="center"/>
          </w:tcPr>
          <w:p w14:paraId="0DAAB4F5" w14:textId="77777777" w:rsidR="00A43871" w:rsidRPr="00E75684" w:rsidRDefault="00A43871" w:rsidP="00E75028">
            <w:pPr>
              <w:rPr>
                <w:sz w:val="20"/>
                <w:szCs w:val="20"/>
              </w:rPr>
            </w:pPr>
          </w:p>
        </w:tc>
        <w:tc>
          <w:tcPr>
            <w:tcW w:w="701" w:type="dxa"/>
            <w:tcBorders>
              <w:top w:val="single" w:sz="4" w:space="0" w:color="auto"/>
              <w:left w:val="nil"/>
              <w:bottom w:val="single" w:sz="4" w:space="0" w:color="auto"/>
              <w:right w:val="nil"/>
            </w:tcBorders>
            <w:vAlign w:val="center"/>
          </w:tcPr>
          <w:p w14:paraId="68ECC09E" w14:textId="77777777" w:rsidR="00A43871" w:rsidRPr="00E75684" w:rsidRDefault="00A43871" w:rsidP="00E75028">
            <w:pPr>
              <w:rPr>
                <w:sz w:val="20"/>
                <w:szCs w:val="20"/>
              </w:rPr>
            </w:pPr>
          </w:p>
        </w:tc>
        <w:tc>
          <w:tcPr>
            <w:tcW w:w="1127" w:type="dxa"/>
            <w:tcBorders>
              <w:top w:val="single" w:sz="4" w:space="0" w:color="auto"/>
              <w:left w:val="nil"/>
              <w:bottom w:val="single" w:sz="4" w:space="0" w:color="auto"/>
              <w:right w:val="nil"/>
            </w:tcBorders>
            <w:vAlign w:val="center"/>
          </w:tcPr>
          <w:p w14:paraId="5DA66548" w14:textId="77777777" w:rsidR="00A43871" w:rsidRPr="00440ECC" w:rsidRDefault="00A43871" w:rsidP="00E75028">
            <w:pPr>
              <w:rPr>
                <w:sz w:val="20"/>
                <w:szCs w:val="20"/>
              </w:rPr>
            </w:pPr>
          </w:p>
        </w:tc>
        <w:tc>
          <w:tcPr>
            <w:tcW w:w="777" w:type="dxa"/>
            <w:tcBorders>
              <w:top w:val="single" w:sz="4" w:space="0" w:color="auto"/>
              <w:left w:val="nil"/>
              <w:bottom w:val="single" w:sz="4" w:space="0" w:color="auto"/>
              <w:right w:val="nil"/>
            </w:tcBorders>
            <w:vAlign w:val="center"/>
          </w:tcPr>
          <w:p w14:paraId="53886CF9" w14:textId="77777777" w:rsidR="00A43871" w:rsidRPr="00440ECC" w:rsidRDefault="00A43871" w:rsidP="00E75028">
            <w:pPr>
              <w:rPr>
                <w:sz w:val="20"/>
                <w:szCs w:val="20"/>
              </w:rPr>
            </w:pPr>
          </w:p>
        </w:tc>
        <w:tc>
          <w:tcPr>
            <w:tcW w:w="1297" w:type="dxa"/>
            <w:tcBorders>
              <w:top w:val="single" w:sz="4" w:space="0" w:color="auto"/>
              <w:left w:val="nil"/>
              <w:bottom w:val="single" w:sz="4" w:space="0" w:color="auto"/>
              <w:right w:val="nil"/>
            </w:tcBorders>
            <w:vAlign w:val="center"/>
          </w:tcPr>
          <w:p w14:paraId="33C962ED" w14:textId="77777777" w:rsidR="00A43871" w:rsidRPr="00440ECC" w:rsidRDefault="00A43871" w:rsidP="00E75028">
            <w:pPr>
              <w:rPr>
                <w:sz w:val="20"/>
                <w:szCs w:val="20"/>
              </w:rPr>
            </w:pPr>
          </w:p>
        </w:tc>
      </w:tr>
      <w:tr w:rsidR="00AA1411" w14:paraId="6F687DF4" w14:textId="77777777" w:rsidTr="00AA1411">
        <w:trPr>
          <w:trHeight w:val="566"/>
          <w:jc w:val="center"/>
        </w:trPr>
        <w:tc>
          <w:tcPr>
            <w:tcW w:w="2236" w:type="dxa"/>
            <w:tcBorders>
              <w:top w:val="single" w:sz="4" w:space="0" w:color="auto"/>
              <w:left w:val="nil"/>
              <w:bottom w:val="single" w:sz="4" w:space="0" w:color="auto"/>
              <w:right w:val="nil"/>
            </w:tcBorders>
            <w:vAlign w:val="center"/>
          </w:tcPr>
          <w:p w14:paraId="39C65346" w14:textId="77777777" w:rsidR="00AA1411" w:rsidRDefault="00AA1411" w:rsidP="00E75028">
            <w:pPr>
              <w:rPr>
                <w:i/>
                <w:color w:val="1A1A1A"/>
                <w:sz w:val="20"/>
                <w:szCs w:val="20"/>
              </w:rPr>
            </w:pPr>
          </w:p>
        </w:tc>
        <w:tc>
          <w:tcPr>
            <w:tcW w:w="1954" w:type="dxa"/>
            <w:gridSpan w:val="2"/>
            <w:tcBorders>
              <w:top w:val="single" w:sz="4" w:space="0" w:color="auto"/>
              <w:left w:val="nil"/>
              <w:bottom w:val="single" w:sz="4" w:space="0" w:color="auto"/>
              <w:right w:val="nil"/>
            </w:tcBorders>
            <w:vAlign w:val="center"/>
          </w:tcPr>
          <w:p w14:paraId="1E8B2DF7" w14:textId="477B624E" w:rsidR="00AA1411" w:rsidRDefault="00AA1411" w:rsidP="00AA1411">
            <w:pPr>
              <w:jc w:val="center"/>
              <w:rPr>
                <w:color w:val="1A1A1A"/>
                <w:sz w:val="20"/>
                <w:szCs w:val="20"/>
              </w:rPr>
            </w:pPr>
            <w:r>
              <w:rPr>
                <w:b/>
                <w:color w:val="1A1A1A"/>
                <w:sz w:val="20"/>
                <w:szCs w:val="20"/>
              </w:rPr>
              <w:t>Logit Results           (Matched Pairs)</w:t>
            </w:r>
          </w:p>
        </w:tc>
        <w:tc>
          <w:tcPr>
            <w:tcW w:w="1923" w:type="dxa"/>
            <w:gridSpan w:val="2"/>
            <w:tcBorders>
              <w:top w:val="single" w:sz="4" w:space="0" w:color="auto"/>
              <w:left w:val="nil"/>
              <w:bottom w:val="single" w:sz="4" w:space="0" w:color="auto"/>
              <w:right w:val="nil"/>
            </w:tcBorders>
            <w:vAlign w:val="center"/>
          </w:tcPr>
          <w:p w14:paraId="2DC77C2A" w14:textId="64DF7012" w:rsidR="00AA1411" w:rsidRDefault="00AA1411" w:rsidP="00AA1411">
            <w:pPr>
              <w:jc w:val="center"/>
              <w:rPr>
                <w:color w:val="1A1A1A"/>
                <w:sz w:val="20"/>
                <w:szCs w:val="20"/>
              </w:rPr>
            </w:pPr>
            <w:r w:rsidRPr="00A43871">
              <w:rPr>
                <w:b/>
                <w:color w:val="1A1A1A"/>
                <w:sz w:val="20"/>
                <w:szCs w:val="20"/>
              </w:rPr>
              <w:t>ATT</w:t>
            </w:r>
          </w:p>
        </w:tc>
        <w:tc>
          <w:tcPr>
            <w:tcW w:w="1216" w:type="dxa"/>
            <w:tcBorders>
              <w:top w:val="single" w:sz="4" w:space="0" w:color="auto"/>
              <w:left w:val="nil"/>
              <w:bottom w:val="single" w:sz="4" w:space="0" w:color="auto"/>
              <w:right w:val="nil"/>
            </w:tcBorders>
            <w:vAlign w:val="center"/>
          </w:tcPr>
          <w:p w14:paraId="58F3343E" w14:textId="1CAE1BF1" w:rsidR="00AA1411" w:rsidRPr="004A0446" w:rsidRDefault="00AA1411" w:rsidP="00AA1411">
            <w:pPr>
              <w:jc w:val="center"/>
              <w:rPr>
                <w:sz w:val="20"/>
                <w:szCs w:val="20"/>
              </w:rPr>
            </w:pPr>
            <w:r>
              <w:rPr>
                <w:b/>
                <w:color w:val="1A1A1A"/>
                <w:sz w:val="20"/>
                <w:szCs w:val="20"/>
              </w:rPr>
              <w:t>Balance</w:t>
            </w:r>
          </w:p>
        </w:tc>
        <w:tc>
          <w:tcPr>
            <w:tcW w:w="1739" w:type="dxa"/>
            <w:gridSpan w:val="2"/>
            <w:tcBorders>
              <w:top w:val="single" w:sz="4" w:space="0" w:color="auto"/>
              <w:left w:val="nil"/>
              <w:bottom w:val="single" w:sz="4" w:space="0" w:color="auto"/>
              <w:right w:val="nil"/>
            </w:tcBorders>
            <w:vAlign w:val="center"/>
          </w:tcPr>
          <w:p w14:paraId="6E39EDE8" w14:textId="497CB21C" w:rsidR="00AA1411" w:rsidRPr="00E75684" w:rsidRDefault="00AA1411" w:rsidP="00AA1411">
            <w:pPr>
              <w:jc w:val="center"/>
              <w:rPr>
                <w:sz w:val="20"/>
                <w:szCs w:val="20"/>
              </w:rPr>
            </w:pPr>
            <w:r>
              <w:rPr>
                <w:b/>
                <w:color w:val="1A1A1A"/>
                <w:sz w:val="20"/>
                <w:szCs w:val="20"/>
              </w:rPr>
              <w:t>Logit Results           (Matched Pairs)</w:t>
            </w:r>
          </w:p>
        </w:tc>
        <w:tc>
          <w:tcPr>
            <w:tcW w:w="1904" w:type="dxa"/>
            <w:gridSpan w:val="2"/>
            <w:tcBorders>
              <w:top w:val="single" w:sz="4" w:space="0" w:color="auto"/>
              <w:left w:val="nil"/>
              <w:bottom w:val="single" w:sz="4" w:space="0" w:color="auto"/>
              <w:right w:val="nil"/>
            </w:tcBorders>
            <w:vAlign w:val="center"/>
          </w:tcPr>
          <w:p w14:paraId="35A3C8C2" w14:textId="0C0FA63F" w:rsidR="00AA1411" w:rsidRPr="00440ECC" w:rsidRDefault="00AA1411" w:rsidP="00AA1411">
            <w:pPr>
              <w:jc w:val="center"/>
              <w:rPr>
                <w:sz w:val="20"/>
                <w:szCs w:val="20"/>
              </w:rPr>
            </w:pPr>
            <w:r w:rsidRPr="00A43871">
              <w:rPr>
                <w:b/>
                <w:color w:val="1A1A1A"/>
                <w:sz w:val="20"/>
                <w:szCs w:val="20"/>
              </w:rPr>
              <w:t>ATT</w:t>
            </w:r>
          </w:p>
        </w:tc>
        <w:tc>
          <w:tcPr>
            <w:tcW w:w="1297" w:type="dxa"/>
            <w:tcBorders>
              <w:top w:val="single" w:sz="4" w:space="0" w:color="auto"/>
              <w:left w:val="nil"/>
              <w:bottom w:val="single" w:sz="4" w:space="0" w:color="auto"/>
              <w:right w:val="nil"/>
            </w:tcBorders>
            <w:vAlign w:val="center"/>
          </w:tcPr>
          <w:p w14:paraId="67597EF5" w14:textId="5E72A3C5" w:rsidR="00AA1411" w:rsidRPr="00440ECC" w:rsidRDefault="00AA1411" w:rsidP="00AA1411">
            <w:pPr>
              <w:jc w:val="center"/>
              <w:rPr>
                <w:sz w:val="20"/>
                <w:szCs w:val="20"/>
              </w:rPr>
            </w:pPr>
            <w:r>
              <w:rPr>
                <w:b/>
                <w:color w:val="1A1A1A"/>
                <w:sz w:val="20"/>
                <w:szCs w:val="20"/>
              </w:rPr>
              <w:t>Balance</w:t>
            </w:r>
          </w:p>
        </w:tc>
      </w:tr>
      <w:tr w:rsidR="00AA1411" w14:paraId="634D8520" w14:textId="77777777" w:rsidTr="00AA1411">
        <w:trPr>
          <w:trHeight w:val="584"/>
          <w:jc w:val="center"/>
        </w:trPr>
        <w:tc>
          <w:tcPr>
            <w:tcW w:w="2236" w:type="dxa"/>
            <w:tcBorders>
              <w:top w:val="single" w:sz="4" w:space="0" w:color="auto"/>
              <w:left w:val="nil"/>
              <w:bottom w:val="nil"/>
              <w:right w:val="nil"/>
            </w:tcBorders>
            <w:vAlign w:val="center"/>
          </w:tcPr>
          <w:p w14:paraId="5A7CAB8F" w14:textId="77777777" w:rsidR="00AA1411" w:rsidRDefault="00AA1411" w:rsidP="00AA1411">
            <w:pPr>
              <w:rPr>
                <w:i/>
                <w:color w:val="1A1A1A"/>
                <w:sz w:val="20"/>
                <w:szCs w:val="20"/>
              </w:rPr>
            </w:pPr>
          </w:p>
        </w:tc>
        <w:tc>
          <w:tcPr>
            <w:tcW w:w="1038" w:type="dxa"/>
            <w:tcBorders>
              <w:top w:val="single" w:sz="4" w:space="0" w:color="auto"/>
              <w:left w:val="nil"/>
              <w:bottom w:val="nil"/>
              <w:right w:val="nil"/>
            </w:tcBorders>
            <w:vAlign w:val="center"/>
          </w:tcPr>
          <w:p w14:paraId="7BCE73D3" w14:textId="401C54D0" w:rsidR="00AA1411" w:rsidRPr="00945409" w:rsidRDefault="00AA1411" w:rsidP="00AA1411">
            <w:pPr>
              <w:rPr>
                <w:color w:val="1A1A1A"/>
                <w:sz w:val="20"/>
                <w:szCs w:val="20"/>
              </w:rPr>
            </w:pPr>
            <w:r>
              <w:rPr>
                <w:i/>
                <w:color w:val="1A1A1A"/>
                <w:sz w:val="20"/>
                <w:szCs w:val="20"/>
              </w:rPr>
              <w:t>Estimate</w:t>
            </w:r>
          </w:p>
        </w:tc>
        <w:tc>
          <w:tcPr>
            <w:tcW w:w="916" w:type="dxa"/>
            <w:tcBorders>
              <w:top w:val="single" w:sz="4" w:space="0" w:color="auto"/>
              <w:left w:val="nil"/>
              <w:bottom w:val="nil"/>
              <w:right w:val="nil"/>
            </w:tcBorders>
            <w:vAlign w:val="center"/>
          </w:tcPr>
          <w:p w14:paraId="3A3E4E8D" w14:textId="19EE7F4A" w:rsidR="00AA1411" w:rsidRDefault="00AA1411" w:rsidP="00AA1411">
            <w:pPr>
              <w:rPr>
                <w:color w:val="1A1A1A"/>
                <w:sz w:val="20"/>
                <w:szCs w:val="20"/>
              </w:rPr>
            </w:pPr>
            <w:r w:rsidRPr="00714A80">
              <w:rPr>
                <w:i/>
                <w:color w:val="1A1A1A"/>
                <w:sz w:val="20"/>
                <w:szCs w:val="20"/>
              </w:rPr>
              <w:t>T-stat</w:t>
            </w:r>
          </w:p>
        </w:tc>
        <w:tc>
          <w:tcPr>
            <w:tcW w:w="1127" w:type="dxa"/>
            <w:tcBorders>
              <w:top w:val="single" w:sz="4" w:space="0" w:color="auto"/>
              <w:left w:val="nil"/>
              <w:bottom w:val="nil"/>
              <w:right w:val="nil"/>
            </w:tcBorders>
            <w:vAlign w:val="center"/>
          </w:tcPr>
          <w:p w14:paraId="03585C74" w14:textId="6D95F78C" w:rsidR="00AA1411" w:rsidRDefault="00AA1411" w:rsidP="00AA1411">
            <w:pPr>
              <w:rPr>
                <w:color w:val="1A1A1A"/>
                <w:sz w:val="20"/>
                <w:szCs w:val="20"/>
              </w:rPr>
            </w:pPr>
            <w:r>
              <w:rPr>
                <w:i/>
                <w:color w:val="1A1A1A"/>
                <w:sz w:val="20"/>
                <w:szCs w:val="20"/>
              </w:rPr>
              <w:t>Estimate</w:t>
            </w:r>
          </w:p>
        </w:tc>
        <w:tc>
          <w:tcPr>
            <w:tcW w:w="796" w:type="dxa"/>
            <w:tcBorders>
              <w:top w:val="single" w:sz="4" w:space="0" w:color="auto"/>
              <w:left w:val="nil"/>
              <w:bottom w:val="nil"/>
              <w:right w:val="nil"/>
            </w:tcBorders>
            <w:vAlign w:val="center"/>
          </w:tcPr>
          <w:p w14:paraId="6FDF90D3" w14:textId="2D46A282" w:rsidR="00AA1411" w:rsidRDefault="00AA1411" w:rsidP="00AA1411">
            <w:pPr>
              <w:rPr>
                <w:color w:val="1A1A1A"/>
                <w:sz w:val="20"/>
                <w:szCs w:val="20"/>
              </w:rPr>
            </w:pPr>
            <w:r>
              <w:rPr>
                <w:i/>
                <w:color w:val="1A1A1A"/>
                <w:sz w:val="20"/>
                <w:szCs w:val="20"/>
              </w:rPr>
              <w:t>T-stat</w:t>
            </w:r>
          </w:p>
        </w:tc>
        <w:tc>
          <w:tcPr>
            <w:tcW w:w="1216" w:type="dxa"/>
            <w:tcBorders>
              <w:top w:val="single" w:sz="4" w:space="0" w:color="auto"/>
              <w:left w:val="nil"/>
              <w:bottom w:val="nil"/>
              <w:right w:val="nil"/>
            </w:tcBorders>
            <w:vAlign w:val="center"/>
          </w:tcPr>
          <w:p w14:paraId="6EC3E1D1" w14:textId="14085D62" w:rsidR="00AA1411" w:rsidRDefault="00AA1411" w:rsidP="00AA1411">
            <w:pPr>
              <w:rPr>
                <w:color w:val="1A1A1A"/>
                <w:sz w:val="20"/>
                <w:szCs w:val="20"/>
              </w:rPr>
            </w:pPr>
            <w:r>
              <w:rPr>
                <w:i/>
                <w:color w:val="1A1A1A"/>
                <w:sz w:val="20"/>
                <w:szCs w:val="20"/>
              </w:rPr>
              <w:t>Post-match min. p-value</w:t>
            </w:r>
          </w:p>
        </w:tc>
        <w:tc>
          <w:tcPr>
            <w:tcW w:w="1038" w:type="dxa"/>
            <w:tcBorders>
              <w:top w:val="single" w:sz="4" w:space="0" w:color="auto"/>
              <w:left w:val="nil"/>
              <w:bottom w:val="nil"/>
              <w:right w:val="nil"/>
            </w:tcBorders>
            <w:vAlign w:val="center"/>
          </w:tcPr>
          <w:p w14:paraId="6BBAEFCE" w14:textId="45BA58C6" w:rsidR="00AA1411" w:rsidRPr="00E75684" w:rsidRDefault="00AA1411" w:rsidP="00AA1411">
            <w:pPr>
              <w:rPr>
                <w:sz w:val="20"/>
                <w:szCs w:val="20"/>
              </w:rPr>
            </w:pPr>
            <w:r>
              <w:rPr>
                <w:i/>
                <w:color w:val="1A1A1A"/>
                <w:sz w:val="20"/>
                <w:szCs w:val="20"/>
              </w:rPr>
              <w:t>Estimate</w:t>
            </w:r>
          </w:p>
        </w:tc>
        <w:tc>
          <w:tcPr>
            <w:tcW w:w="701" w:type="dxa"/>
            <w:tcBorders>
              <w:top w:val="single" w:sz="4" w:space="0" w:color="auto"/>
              <w:left w:val="nil"/>
              <w:bottom w:val="nil"/>
              <w:right w:val="nil"/>
            </w:tcBorders>
            <w:vAlign w:val="center"/>
          </w:tcPr>
          <w:p w14:paraId="7D8EACCA" w14:textId="18EC6EDC" w:rsidR="00AA1411" w:rsidRPr="00E75684" w:rsidRDefault="00AA1411" w:rsidP="00AA1411">
            <w:pPr>
              <w:rPr>
                <w:sz w:val="20"/>
                <w:szCs w:val="20"/>
              </w:rPr>
            </w:pPr>
            <w:r w:rsidRPr="00714A80">
              <w:rPr>
                <w:i/>
                <w:color w:val="1A1A1A"/>
                <w:sz w:val="20"/>
                <w:szCs w:val="20"/>
              </w:rPr>
              <w:t>T-stat</w:t>
            </w:r>
          </w:p>
        </w:tc>
        <w:tc>
          <w:tcPr>
            <w:tcW w:w="1127" w:type="dxa"/>
            <w:tcBorders>
              <w:top w:val="single" w:sz="4" w:space="0" w:color="auto"/>
              <w:left w:val="nil"/>
              <w:bottom w:val="nil"/>
              <w:right w:val="nil"/>
            </w:tcBorders>
            <w:vAlign w:val="center"/>
          </w:tcPr>
          <w:p w14:paraId="6587C46E" w14:textId="4165B9F9" w:rsidR="00AA1411" w:rsidRPr="00440ECC" w:rsidRDefault="00AA1411" w:rsidP="00AA1411">
            <w:pPr>
              <w:rPr>
                <w:sz w:val="20"/>
                <w:szCs w:val="20"/>
              </w:rPr>
            </w:pPr>
            <w:r>
              <w:rPr>
                <w:i/>
                <w:color w:val="1A1A1A"/>
                <w:sz w:val="20"/>
                <w:szCs w:val="20"/>
              </w:rPr>
              <w:t>Estimate</w:t>
            </w:r>
          </w:p>
        </w:tc>
        <w:tc>
          <w:tcPr>
            <w:tcW w:w="777" w:type="dxa"/>
            <w:tcBorders>
              <w:top w:val="single" w:sz="4" w:space="0" w:color="auto"/>
              <w:left w:val="nil"/>
              <w:bottom w:val="nil"/>
              <w:right w:val="nil"/>
            </w:tcBorders>
            <w:vAlign w:val="center"/>
          </w:tcPr>
          <w:p w14:paraId="2487A454" w14:textId="769C6D4E" w:rsidR="00AA1411" w:rsidRPr="00440ECC" w:rsidRDefault="00AA1411" w:rsidP="00AA1411">
            <w:pPr>
              <w:rPr>
                <w:sz w:val="20"/>
                <w:szCs w:val="20"/>
              </w:rPr>
            </w:pPr>
            <w:r>
              <w:rPr>
                <w:i/>
                <w:color w:val="1A1A1A"/>
                <w:sz w:val="20"/>
                <w:szCs w:val="20"/>
              </w:rPr>
              <w:t>T-stat</w:t>
            </w:r>
          </w:p>
        </w:tc>
        <w:tc>
          <w:tcPr>
            <w:tcW w:w="1297" w:type="dxa"/>
            <w:tcBorders>
              <w:top w:val="single" w:sz="4" w:space="0" w:color="auto"/>
              <w:left w:val="nil"/>
              <w:bottom w:val="nil"/>
              <w:right w:val="nil"/>
            </w:tcBorders>
            <w:vAlign w:val="center"/>
          </w:tcPr>
          <w:p w14:paraId="02B7E15E" w14:textId="4E9B70B0" w:rsidR="00AA1411" w:rsidRPr="00440ECC" w:rsidRDefault="00AA1411" w:rsidP="00AA1411">
            <w:pPr>
              <w:rPr>
                <w:sz w:val="20"/>
                <w:szCs w:val="20"/>
              </w:rPr>
            </w:pPr>
            <w:r>
              <w:rPr>
                <w:i/>
                <w:color w:val="1A1A1A"/>
                <w:sz w:val="20"/>
                <w:szCs w:val="20"/>
              </w:rPr>
              <w:t>Post-match min. p-value</w:t>
            </w:r>
          </w:p>
        </w:tc>
      </w:tr>
      <w:tr w:rsidR="000E78D7" w14:paraId="66FE6E9C" w14:textId="77777777" w:rsidTr="00B96F29">
        <w:trPr>
          <w:trHeight w:hRule="exact" w:val="331"/>
          <w:jc w:val="center"/>
        </w:trPr>
        <w:tc>
          <w:tcPr>
            <w:tcW w:w="2236" w:type="dxa"/>
            <w:tcBorders>
              <w:top w:val="single" w:sz="4" w:space="0" w:color="auto"/>
              <w:left w:val="nil"/>
              <w:bottom w:val="nil"/>
              <w:right w:val="nil"/>
            </w:tcBorders>
            <w:vAlign w:val="center"/>
          </w:tcPr>
          <w:p w14:paraId="50005D78" w14:textId="3A5584D4" w:rsidR="000E78D7" w:rsidRPr="00D53718" w:rsidRDefault="000E78D7" w:rsidP="00AA1411">
            <w:pPr>
              <w:rPr>
                <w:color w:val="1A1A1A"/>
                <w:sz w:val="20"/>
                <w:szCs w:val="20"/>
              </w:rPr>
            </w:pPr>
            <w:r>
              <w:rPr>
                <w:i/>
                <w:color w:val="1A1A1A"/>
                <w:sz w:val="20"/>
                <w:szCs w:val="20"/>
              </w:rPr>
              <w:t>CI</w:t>
            </w:r>
            <w:r w:rsidRPr="00945409">
              <w:rPr>
                <w:i/>
                <w:color w:val="1A1A1A"/>
                <w:sz w:val="20"/>
                <w:szCs w:val="20"/>
              </w:rPr>
              <w:t xml:space="preserve"> </w:t>
            </w:r>
            <w:r>
              <w:rPr>
                <w:i/>
                <w:color w:val="1A1A1A"/>
                <w:sz w:val="20"/>
                <w:szCs w:val="20"/>
              </w:rPr>
              <w:t>&amp;</w:t>
            </w:r>
            <w:r w:rsidRPr="00945409">
              <w:rPr>
                <w:i/>
                <w:color w:val="1A1A1A"/>
                <w:sz w:val="20"/>
                <w:szCs w:val="20"/>
              </w:rPr>
              <w:t xml:space="preserve"> Force</w:t>
            </w:r>
            <w:r w:rsidRPr="00945409">
              <w:rPr>
                <w:color w:val="1A1A1A"/>
                <w:sz w:val="20"/>
                <w:szCs w:val="20"/>
              </w:rPr>
              <w:t xml:space="preserve"> </w:t>
            </w:r>
            <w:r>
              <w:rPr>
                <w:i/>
                <w:color w:val="1A1A1A"/>
                <w:sz w:val="20"/>
                <w:szCs w:val="20"/>
              </w:rPr>
              <w:t>(N= 12</w:t>
            </w:r>
            <w:r w:rsidRPr="00945409">
              <w:rPr>
                <w:color w:val="1A1A1A"/>
                <w:sz w:val="20"/>
                <w:szCs w:val="20"/>
              </w:rPr>
              <w:t>)</w:t>
            </w:r>
          </w:p>
        </w:tc>
        <w:tc>
          <w:tcPr>
            <w:tcW w:w="1038" w:type="dxa"/>
            <w:tcBorders>
              <w:top w:val="single" w:sz="4" w:space="0" w:color="auto"/>
              <w:left w:val="nil"/>
              <w:bottom w:val="nil"/>
              <w:right w:val="nil"/>
            </w:tcBorders>
            <w:vAlign w:val="center"/>
          </w:tcPr>
          <w:p w14:paraId="390E948B" w14:textId="3DE57053" w:rsidR="000E78D7" w:rsidRPr="00B96F29" w:rsidRDefault="000E78D7" w:rsidP="00B96F29">
            <w:pPr>
              <w:rPr>
                <w:b/>
                <w:color w:val="1A1A1A"/>
                <w:sz w:val="20"/>
                <w:szCs w:val="20"/>
              </w:rPr>
            </w:pPr>
            <w:r w:rsidRPr="00B96F29">
              <w:rPr>
                <w:color w:val="1A1A1A"/>
                <w:sz w:val="20"/>
                <w:szCs w:val="20"/>
              </w:rPr>
              <w:t xml:space="preserve">-2.30* </w:t>
            </w:r>
          </w:p>
        </w:tc>
        <w:tc>
          <w:tcPr>
            <w:tcW w:w="916" w:type="dxa"/>
            <w:tcBorders>
              <w:top w:val="single" w:sz="4" w:space="0" w:color="auto"/>
              <w:left w:val="nil"/>
              <w:bottom w:val="nil"/>
              <w:right w:val="nil"/>
            </w:tcBorders>
            <w:vAlign w:val="center"/>
          </w:tcPr>
          <w:p w14:paraId="7F656B10" w14:textId="3FA6071D" w:rsidR="000E78D7" w:rsidRPr="00B96F29" w:rsidRDefault="000E78D7" w:rsidP="00B96F29">
            <w:pPr>
              <w:rPr>
                <w:color w:val="1A1A1A"/>
                <w:sz w:val="20"/>
                <w:szCs w:val="20"/>
              </w:rPr>
            </w:pPr>
            <w:r w:rsidRPr="00B96F29">
              <w:rPr>
                <w:color w:val="1A1A1A"/>
                <w:sz w:val="20"/>
                <w:szCs w:val="20"/>
              </w:rPr>
              <w:t>-1.65</w:t>
            </w:r>
          </w:p>
        </w:tc>
        <w:tc>
          <w:tcPr>
            <w:tcW w:w="1127" w:type="dxa"/>
            <w:tcBorders>
              <w:top w:val="single" w:sz="4" w:space="0" w:color="auto"/>
              <w:left w:val="nil"/>
              <w:bottom w:val="nil"/>
              <w:right w:val="nil"/>
            </w:tcBorders>
            <w:vAlign w:val="center"/>
          </w:tcPr>
          <w:p w14:paraId="70C94B75" w14:textId="22A26B4B" w:rsidR="000E78D7" w:rsidRPr="00B96F29" w:rsidRDefault="000E78D7" w:rsidP="00B96F29">
            <w:pPr>
              <w:rPr>
                <w:color w:val="1A1A1A"/>
                <w:sz w:val="20"/>
                <w:szCs w:val="20"/>
              </w:rPr>
            </w:pPr>
            <w:r w:rsidRPr="00B96F29">
              <w:rPr>
                <w:color w:val="1A1A1A"/>
                <w:sz w:val="20"/>
                <w:szCs w:val="20"/>
              </w:rPr>
              <w:t>0.99**</w:t>
            </w:r>
          </w:p>
        </w:tc>
        <w:tc>
          <w:tcPr>
            <w:tcW w:w="796" w:type="dxa"/>
            <w:tcBorders>
              <w:top w:val="single" w:sz="4" w:space="0" w:color="auto"/>
              <w:left w:val="nil"/>
              <w:bottom w:val="nil"/>
              <w:right w:val="nil"/>
            </w:tcBorders>
            <w:vAlign w:val="center"/>
          </w:tcPr>
          <w:p w14:paraId="7560B113" w14:textId="07472229" w:rsidR="000E78D7" w:rsidRPr="00B96F29" w:rsidRDefault="000E78D7" w:rsidP="00B96F29">
            <w:pPr>
              <w:rPr>
                <w:color w:val="1A1A1A"/>
                <w:sz w:val="20"/>
                <w:szCs w:val="20"/>
              </w:rPr>
            </w:pPr>
            <w:r w:rsidRPr="00B96F29">
              <w:rPr>
                <w:color w:val="1A1A1A"/>
                <w:sz w:val="20"/>
                <w:szCs w:val="20"/>
              </w:rPr>
              <w:t>2.44</w:t>
            </w:r>
          </w:p>
        </w:tc>
        <w:tc>
          <w:tcPr>
            <w:tcW w:w="1216" w:type="dxa"/>
            <w:tcBorders>
              <w:top w:val="single" w:sz="4" w:space="0" w:color="auto"/>
              <w:left w:val="nil"/>
              <w:bottom w:val="nil"/>
              <w:right w:val="nil"/>
            </w:tcBorders>
            <w:vAlign w:val="center"/>
          </w:tcPr>
          <w:p w14:paraId="1976238F" w14:textId="4EF62DCD" w:rsidR="000E78D7" w:rsidRPr="00B96F29" w:rsidRDefault="000E78D7" w:rsidP="00B96F29">
            <w:pPr>
              <w:ind w:left="180"/>
              <w:rPr>
                <w:sz w:val="20"/>
                <w:szCs w:val="20"/>
              </w:rPr>
            </w:pPr>
            <w:r w:rsidRPr="00B96F29">
              <w:rPr>
                <w:color w:val="1A1A1A"/>
                <w:sz w:val="20"/>
                <w:szCs w:val="20"/>
              </w:rPr>
              <w:t>0.36</w:t>
            </w:r>
          </w:p>
        </w:tc>
        <w:tc>
          <w:tcPr>
            <w:tcW w:w="1038" w:type="dxa"/>
            <w:tcBorders>
              <w:top w:val="single" w:sz="4" w:space="0" w:color="auto"/>
              <w:left w:val="nil"/>
              <w:bottom w:val="nil"/>
              <w:right w:val="nil"/>
            </w:tcBorders>
            <w:vAlign w:val="center"/>
          </w:tcPr>
          <w:p w14:paraId="643EEFF3" w14:textId="48BBE224" w:rsidR="000E78D7" w:rsidRPr="00B96F29" w:rsidRDefault="000E78D7" w:rsidP="00B96F29">
            <w:pPr>
              <w:rPr>
                <w:sz w:val="20"/>
                <w:szCs w:val="20"/>
              </w:rPr>
            </w:pPr>
            <w:r w:rsidRPr="00B96F29">
              <w:rPr>
                <w:color w:val="1A1A1A"/>
                <w:sz w:val="20"/>
                <w:szCs w:val="20"/>
              </w:rPr>
              <w:t xml:space="preserve">-2.30* </w:t>
            </w:r>
          </w:p>
        </w:tc>
        <w:tc>
          <w:tcPr>
            <w:tcW w:w="701" w:type="dxa"/>
            <w:tcBorders>
              <w:top w:val="single" w:sz="4" w:space="0" w:color="auto"/>
              <w:left w:val="nil"/>
              <w:bottom w:val="nil"/>
              <w:right w:val="nil"/>
            </w:tcBorders>
            <w:vAlign w:val="center"/>
          </w:tcPr>
          <w:p w14:paraId="5D8836A9" w14:textId="6ADF4A9B" w:rsidR="000E78D7" w:rsidRPr="00B96F29" w:rsidRDefault="000E78D7" w:rsidP="00B96F29">
            <w:pPr>
              <w:rPr>
                <w:sz w:val="20"/>
                <w:szCs w:val="20"/>
              </w:rPr>
            </w:pPr>
            <w:r w:rsidRPr="00B96F29">
              <w:rPr>
                <w:color w:val="1A1A1A"/>
                <w:sz w:val="20"/>
                <w:szCs w:val="20"/>
              </w:rPr>
              <w:t>-1.65</w:t>
            </w:r>
          </w:p>
        </w:tc>
        <w:tc>
          <w:tcPr>
            <w:tcW w:w="1127" w:type="dxa"/>
            <w:tcBorders>
              <w:top w:val="single" w:sz="4" w:space="0" w:color="auto"/>
              <w:left w:val="nil"/>
              <w:bottom w:val="nil"/>
              <w:right w:val="nil"/>
            </w:tcBorders>
            <w:vAlign w:val="center"/>
          </w:tcPr>
          <w:p w14:paraId="4DA5D520" w14:textId="50393C5C" w:rsidR="000E78D7" w:rsidRPr="00B96F29" w:rsidRDefault="000E78D7" w:rsidP="00B96F29">
            <w:pPr>
              <w:rPr>
                <w:sz w:val="20"/>
                <w:szCs w:val="20"/>
              </w:rPr>
            </w:pPr>
            <w:r w:rsidRPr="00B96F29">
              <w:rPr>
                <w:sz w:val="20"/>
                <w:szCs w:val="20"/>
              </w:rPr>
              <w:t>1.05**</w:t>
            </w:r>
          </w:p>
        </w:tc>
        <w:tc>
          <w:tcPr>
            <w:tcW w:w="777" w:type="dxa"/>
            <w:tcBorders>
              <w:top w:val="single" w:sz="4" w:space="0" w:color="auto"/>
              <w:left w:val="nil"/>
              <w:bottom w:val="nil"/>
              <w:right w:val="nil"/>
            </w:tcBorders>
            <w:vAlign w:val="center"/>
          </w:tcPr>
          <w:p w14:paraId="6DEDFD65" w14:textId="3ECD8301" w:rsidR="000E78D7" w:rsidRPr="00440ECC" w:rsidRDefault="000E78D7" w:rsidP="00AA1411">
            <w:pPr>
              <w:rPr>
                <w:sz w:val="20"/>
                <w:szCs w:val="20"/>
              </w:rPr>
            </w:pPr>
            <w:r>
              <w:rPr>
                <w:sz w:val="20"/>
                <w:szCs w:val="20"/>
              </w:rPr>
              <w:t>2.30</w:t>
            </w:r>
          </w:p>
        </w:tc>
        <w:tc>
          <w:tcPr>
            <w:tcW w:w="1297" w:type="dxa"/>
            <w:tcBorders>
              <w:top w:val="single" w:sz="4" w:space="0" w:color="auto"/>
              <w:left w:val="nil"/>
              <w:bottom w:val="nil"/>
              <w:right w:val="nil"/>
            </w:tcBorders>
            <w:vAlign w:val="center"/>
          </w:tcPr>
          <w:p w14:paraId="5E1F048D" w14:textId="4385825C" w:rsidR="000E78D7" w:rsidRPr="00440ECC" w:rsidRDefault="000E78D7" w:rsidP="007E5C94">
            <w:pPr>
              <w:ind w:left="261"/>
              <w:rPr>
                <w:sz w:val="20"/>
                <w:szCs w:val="20"/>
              </w:rPr>
            </w:pPr>
            <w:r>
              <w:rPr>
                <w:sz w:val="20"/>
                <w:szCs w:val="20"/>
              </w:rPr>
              <w:t>0.18</w:t>
            </w:r>
          </w:p>
        </w:tc>
      </w:tr>
      <w:tr w:rsidR="00AA1411" w14:paraId="085E3204" w14:textId="77777777" w:rsidTr="00B96F29">
        <w:trPr>
          <w:trHeight w:hRule="exact" w:val="331"/>
          <w:jc w:val="center"/>
        </w:trPr>
        <w:tc>
          <w:tcPr>
            <w:tcW w:w="2236" w:type="dxa"/>
            <w:tcBorders>
              <w:top w:val="nil"/>
              <w:left w:val="nil"/>
              <w:bottom w:val="nil"/>
              <w:right w:val="nil"/>
            </w:tcBorders>
            <w:vAlign w:val="center"/>
          </w:tcPr>
          <w:p w14:paraId="16C94875" w14:textId="051F30DB" w:rsidR="00AA1411" w:rsidRPr="00D53718" w:rsidRDefault="00AA1411" w:rsidP="00AA1411">
            <w:pPr>
              <w:rPr>
                <w:color w:val="1A1A1A"/>
                <w:sz w:val="20"/>
                <w:szCs w:val="20"/>
              </w:rPr>
            </w:pPr>
            <w:r>
              <w:rPr>
                <w:i/>
                <w:color w:val="1A1A1A"/>
                <w:sz w:val="20"/>
                <w:szCs w:val="20"/>
              </w:rPr>
              <w:t>CI</w:t>
            </w:r>
            <w:r w:rsidRPr="00945409">
              <w:rPr>
                <w:i/>
                <w:color w:val="1A1A1A"/>
                <w:sz w:val="20"/>
                <w:szCs w:val="20"/>
              </w:rPr>
              <w:t xml:space="preserve"> </w:t>
            </w:r>
            <w:r>
              <w:rPr>
                <w:i/>
                <w:color w:val="1A1A1A"/>
                <w:sz w:val="20"/>
                <w:szCs w:val="20"/>
              </w:rPr>
              <w:t>&amp;</w:t>
            </w:r>
            <w:r w:rsidRPr="00945409">
              <w:rPr>
                <w:i/>
                <w:color w:val="1A1A1A"/>
                <w:sz w:val="20"/>
                <w:szCs w:val="20"/>
              </w:rPr>
              <w:t xml:space="preserve"> No Force</w:t>
            </w:r>
            <w:r w:rsidRPr="00945409">
              <w:rPr>
                <w:color w:val="1A1A1A"/>
                <w:sz w:val="20"/>
                <w:szCs w:val="20"/>
              </w:rPr>
              <w:t xml:space="preserve"> </w:t>
            </w:r>
            <w:r w:rsidR="00D53718">
              <w:rPr>
                <w:i/>
                <w:color w:val="1A1A1A"/>
                <w:sz w:val="20"/>
                <w:szCs w:val="20"/>
              </w:rPr>
              <w:t>(N=</w:t>
            </w:r>
            <w:r w:rsidRPr="00945409">
              <w:rPr>
                <w:i/>
                <w:color w:val="1A1A1A"/>
                <w:sz w:val="20"/>
                <w:szCs w:val="20"/>
              </w:rPr>
              <w:t xml:space="preserve"> 2</w:t>
            </w:r>
            <w:r>
              <w:rPr>
                <w:i/>
                <w:color w:val="1A1A1A"/>
                <w:sz w:val="20"/>
                <w:szCs w:val="20"/>
              </w:rPr>
              <w:t>2</w:t>
            </w:r>
            <w:r w:rsidRPr="00945409">
              <w:rPr>
                <w:color w:val="1A1A1A"/>
                <w:sz w:val="20"/>
                <w:szCs w:val="20"/>
              </w:rPr>
              <w:t>)</w:t>
            </w:r>
          </w:p>
        </w:tc>
        <w:tc>
          <w:tcPr>
            <w:tcW w:w="1038" w:type="dxa"/>
            <w:tcBorders>
              <w:top w:val="nil"/>
              <w:left w:val="nil"/>
              <w:bottom w:val="nil"/>
              <w:right w:val="nil"/>
            </w:tcBorders>
            <w:vAlign w:val="center"/>
          </w:tcPr>
          <w:p w14:paraId="42ED7B82" w14:textId="4BA2DB58" w:rsidR="00AA1411" w:rsidRPr="00B96F29" w:rsidRDefault="000E78D7" w:rsidP="00B96F29">
            <w:pPr>
              <w:rPr>
                <w:b/>
                <w:color w:val="1A1A1A"/>
                <w:sz w:val="20"/>
                <w:szCs w:val="20"/>
              </w:rPr>
            </w:pPr>
            <w:r w:rsidRPr="00B96F29">
              <w:rPr>
                <w:color w:val="1A1A1A"/>
                <w:sz w:val="20"/>
                <w:szCs w:val="20"/>
              </w:rPr>
              <w:t>-0.80</w:t>
            </w:r>
          </w:p>
        </w:tc>
        <w:tc>
          <w:tcPr>
            <w:tcW w:w="916" w:type="dxa"/>
            <w:tcBorders>
              <w:top w:val="nil"/>
              <w:left w:val="nil"/>
              <w:bottom w:val="nil"/>
              <w:right w:val="nil"/>
            </w:tcBorders>
            <w:vAlign w:val="center"/>
          </w:tcPr>
          <w:p w14:paraId="2BA7FD40" w14:textId="6D283FA2" w:rsidR="00AA1411" w:rsidRPr="00B96F29" w:rsidRDefault="000E78D7" w:rsidP="00B96F29">
            <w:pPr>
              <w:rPr>
                <w:color w:val="1A1A1A"/>
                <w:sz w:val="20"/>
                <w:szCs w:val="20"/>
              </w:rPr>
            </w:pPr>
            <w:r w:rsidRPr="00B96F29">
              <w:rPr>
                <w:color w:val="1A1A1A"/>
                <w:sz w:val="20"/>
                <w:szCs w:val="20"/>
              </w:rPr>
              <w:t>-0.88</w:t>
            </w:r>
          </w:p>
        </w:tc>
        <w:tc>
          <w:tcPr>
            <w:tcW w:w="1127" w:type="dxa"/>
            <w:tcBorders>
              <w:top w:val="nil"/>
              <w:left w:val="nil"/>
              <w:bottom w:val="nil"/>
              <w:right w:val="nil"/>
            </w:tcBorders>
            <w:vAlign w:val="center"/>
          </w:tcPr>
          <w:p w14:paraId="66AB3D9D" w14:textId="67E8BA0B" w:rsidR="00AA1411" w:rsidRPr="00B96F29" w:rsidRDefault="00AA1411" w:rsidP="00B96F29">
            <w:pPr>
              <w:rPr>
                <w:color w:val="1A1A1A"/>
                <w:sz w:val="20"/>
                <w:szCs w:val="20"/>
              </w:rPr>
            </w:pPr>
            <w:r w:rsidRPr="00B96F29">
              <w:rPr>
                <w:color w:val="1A1A1A"/>
                <w:sz w:val="20"/>
                <w:szCs w:val="20"/>
              </w:rPr>
              <w:t>1.40**</w:t>
            </w:r>
          </w:p>
        </w:tc>
        <w:tc>
          <w:tcPr>
            <w:tcW w:w="796" w:type="dxa"/>
            <w:tcBorders>
              <w:top w:val="nil"/>
              <w:left w:val="nil"/>
              <w:bottom w:val="nil"/>
              <w:right w:val="nil"/>
            </w:tcBorders>
            <w:vAlign w:val="center"/>
          </w:tcPr>
          <w:p w14:paraId="5267A72C" w14:textId="5547E012" w:rsidR="00AA1411" w:rsidRPr="00B96F29" w:rsidRDefault="00AA1411" w:rsidP="00B96F29">
            <w:pPr>
              <w:rPr>
                <w:color w:val="1A1A1A"/>
                <w:sz w:val="20"/>
                <w:szCs w:val="20"/>
              </w:rPr>
            </w:pPr>
            <w:r w:rsidRPr="00B96F29">
              <w:rPr>
                <w:color w:val="1A1A1A"/>
                <w:sz w:val="20"/>
                <w:szCs w:val="20"/>
              </w:rPr>
              <w:t>2.53</w:t>
            </w:r>
          </w:p>
        </w:tc>
        <w:tc>
          <w:tcPr>
            <w:tcW w:w="1216" w:type="dxa"/>
            <w:tcBorders>
              <w:top w:val="nil"/>
              <w:left w:val="nil"/>
              <w:bottom w:val="nil"/>
              <w:right w:val="nil"/>
            </w:tcBorders>
            <w:vAlign w:val="center"/>
          </w:tcPr>
          <w:p w14:paraId="6D85157A" w14:textId="74182FD4" w:rsidR="00AA1411" w:rsidRPr="00B96F29" w:rsidRDefault="00AA1411" w:rsidP="00B96F29">
            <w:pPr>
              <w:ind w:left="180"/>
              <w:rPr>
                <w:sz w:val="20"/>
                <w:szCs w:val="20"/>
              </w:rPr>
            </w:pPr>
            <w:r w:rsidRPr="00B96F29">
              <w:rPr>
                <w:color w:val="1A1A1A"/>
                <w:sz w:val="20"/>
                <w:szCs w:val="20"/>
              </w:rPr>
              <w:t>0.06</w:t>
            </w:r>
            <w:r w:rsidR="00D53718" w:rsidRPr="00B96F29">
              <w:rPr>
                <w:color w:val="1A1A1A"/>
                <w:sz w:val="20"/>
                <w:szCs w:val="20"/>
              </w:rPr>
              <w:t>*</w:t>
            </w:r>
          </w:p>
        </w:tc>
        <w:tc>
          <w:tcPr>
            <w:tcW w:w="1038" w:type="dxa"/>
            <w:tcBorders>
              <w:top w:val="nil"/>
              <w:left w:val="nil"/>
              <w:bottom w:val="nil"/>
              <w:right w:val="nil"/>
            </w:tcBorders>
            <w:vAlign w:val="center"/>
          </w:tcPr>
          <w:p w14:paraId="2595E900" w14:textId="3C1E2110" w:rsidR="00AA1411" w:rsidRPr="00B96F29" w:rsidRDefault="000E78D7" w:rsidP="00B96F29">
            <w:pPr>
              <w:rPr>
                <w:sz w:val="20"/>
                <w:szCs w:val="20"/>
              </w:rPr>
            </w:pPr>
            <w:r w:rsidRPr="00B96F29">
              <w:rPr>
                <w:sz w:val="20"/>
                <w:szCs w:val="20"/>
              </w:rPr>
              <w:t>0.52</w:t>
            </w:r>
          </w:p>
        </w:tc>
        <w:tc>
          <w:tcPr>
            <w:tcW w:w="701" w:type="dxa"/>
            <w:tcBorders>
              <w:top w:val="nil"/>
              <w:left w:val="nil"/>
              <w:bottom w:val="nil"/>
              <w:right w:val="nil"/>
            </w:tcBorders>
            <w:vAlign w:val="center"/>
          </w:tcPr>
          <w:p w14:paraId="03186C43" w14:textId="6AE73C59" w:rsidR="00AA1411" w:rsidRPr="00B96F29" w:rsidRDefault="000E78D7" w:rsidP="00B96F29">
            <w:pPr>
              <w:rPr>
                <w:sz w:val="20"/>
                <w:szCs w:val="20"/>
              </w:rPr>
            </w:pPr>
            <w:r w:rsidRPr="00B96F29">
              <w:rPr>
                <w:sz w:val="20"/>
                <w:szCs w:val="20"/>
              </w:rPr>
              <w:t>0.51</w:t>
            </w:r>
          </w:p>
        </w:tc>
        <w:tc>
          <w:tcPr>
            <w:tcW w:w="1127" w:type="dxa"/>
            <w:tcBorders>
              <w:top w:val="nil"/>
              <w:left w:val="nil"/>
              <w:bottom w:val="nil"/>
              <w:right w:val="nil"/>
            </w:tcBorders>
            <w:vAlign w:val="center"/>
          </w:tcPr>
          <w:p w14:paraId="5AFDEFD9" w14:textId="73E6CF19" w:rsidR="00AA1411" w:rsidRPr="00B96F29" w:rsidRDefault="002623BD" w:rsidP="00B96F29">
            <w:pPr>
              <w:rPr>
                <w:sz w:val="20"/>
                <w:szCs w:val="20"/>
              </w:rPr>
            </w:pPr>
            <w:r w:rsidRPr="00B96F29">
              <w:rPr>
                <w:sz w:val="20"/>
                <w:szCs w:val="20"/>
              </w:rPr>
              <w:t>0.51</w:t>
            </w:r>
          </w:p>
        </w:tc>
        <w:tc>
          <w:tcPr>
            <w:tcW w:w="777" w:type="dxa"/>
            <w:tcBorders>
              <w:top w:val="nil"/>
              <w:left w:val="nil"/>
              <w:bottom w:val="nil"/>
              <w:right w:val="nil"/>
            </w:tcBorders>
            <w:vAlign w:val="center"/>
          </w:tcPr>
          <w:p w14:paraId="5AE749CD" w14:textId="78A3DD73" w:rsidR="00AA1411" w:rsidRPr="00440ECC" w:rsidRDefault="002623BD" w:rsidP="00AA1411">
            <w:pPr>
              <w:rPr>
                <w:sz w:val="20"/>
                <w:szCs w:val="20"/>
              </w:rPr>
            </w:pPr>
            <w:r>
              <w:rPr>
                <w:sz w:val="20"/>
                <w:szCs w:val="20"/>
              </w:rPr>
              <w:t>1.03</w:t>
            </w:r>
          </w:p>
        </w:tc>
        <w:tc>
          <w:tcPr>
            <w:tcW w:w="1297" w:type="dxa"/>
            <w:tcBorders>
              <w:top w:val="nil"/>
              <w:left w:val="nil"/>
              <w:bottom w:val="nil"/>
              <w:right w:val="nil"/>
            </w:tcBorders>
            <w:vAlign w:val="center"/>
          </w:tcPr>
          <w:p w14:paraId="76071283" w14:textId="41739038" w:rsidR="00AA1411" w:rsidRPr="00440ECC" w:rsidRDefault="002623BD" w:rsidP="007E5C94">
            <w:pPr>
              <w:ind w:left="261"/>
              <w:rPr>
                <w:sz w:val="20"/>
                <w:szCs w:val="20"/>
              </w:rPr>
            </w:pPr>
            <w:r>
              <w:rPr>
                <w:sz w:val="20"/>
                <w:szCs w:val="20"/>
              </w:rPr>
              <w:t>0.02</w:t>
            </w:r>
          </w:p>
        </w:tc>
      </w:tr>
      <w:tr w:rsidR="000E78D7" w14:paraId="748FF901" w14:textId="77777777" w:rsidTr="00B96F29">
        <w:trPr>
          <w:trHeight w:hRule="exact" w:val="331"/>
          <w:jc w:val="center"/>
        </w:trPr>
        <w:tc>
          <w:tcPr>
            <w:tcW w:w="2236" w:type="dxa"/>
            <w:tcBorders>
              <w:top w:val="nil"/>
              <w:left w:val="nil"/>
              <w:bottom w:val="nil"/>
              <w:right w:val="nil"/>
            </w:tcBorders>
            <w:vAlign w:val="center"/>
          </w:tcPr>
          <w:p w14:paraId="308082F0" w14:textId="3D9C95F1" w:rsidR="000E78D7" w:rsidRPr="00D53718" w:rsidRDefault="000E78D7" w:rsidP="00AA1411">
            <w:pPr>
              <w:rPr>
                <w:color w:val="1A1A1A"/>
                <w:sz w:val="20"/>
                <w:szCs w:val="20"/>
              </w:rPr>
            </w:pPr>
            <w:r w:rsidRPr="00945409">
              <w:rPr>
                <w:i/>
                <w:color w:val="1A1A1A"/>
                <w:sz w:val="20"/>
                <w:szCs w:val="20"/>
              </w:rPr>
              <w:t xml:space="preserve">No </w:t>
            </w:r>
            <w:r>
              <w:rPr>
                <w:i/>
                <w:color w:val="1A1A1A"/>
                <w:sz w:val="20"/>
                <w:szCs w:val="20"/>
              </w:rPr>
              <w:t>CI</w:t>
            </w:r>
            <w:r w:rsidRPr="00945409">
              <w:rPr>
                <w:i/>
                <w:color w:val="1A1A1A"/>
                <w:sz w:val="20"/>
                <w:szCs w:val="20"/>
              </w:rPr>
              <w:t xml:space="preserve"> </w:t>
            </w:r>
            <w:r>
              <w:rPr>
                <w:i/>
                <w:color w:val="1A1A1A"/>
                <w:sz w:val="20"/>
                <w:szCs w:val="20"/>
              </w:rPr>
              <w:t>&amp;</w:t>
            </w:r>
            <w:r w:rsidRPr="00945409">
              <w:rPr>
                <w:i/>
                <w:color w:val="1A1A1A"/>
                <w:sz w:val="20"/>
                <w:szCs w:val="20"/>
              </w:rPr>
              <w:t xml:space="preserve"> Force</w:t>
            </w:r>
            <w:r w:rsidRPr="00945409">
              <w:rPr>
                <w:color w:val="1A1A1A"/>
                <w:sz w:val="20"/>
                <w:szCs w:val="20"/>
              </w:rPr>
              <w:t xml:space="preserve"> (</w:t>
            </w:r>
            <w:r>
              <w:rPr>
                <w:i/>
                <w:color w:val="1A1A1A"/>
                <w:sz w:val="20"/>
                <w:szCs w:val="20"/>
              </w:rPr>
              <w:t>N=</w:t>
            </w:r>
            <w:r w:rsidRPr="00945409">
              <w:rPr>
                <w:i/>
                <w:color w:val="1A1A1A"/>
                <w:sz w:val="20"/>
                <w:szCs w:val="20"/>
              </w:rPr>
              <w:t>20</w:t>
            </w:r>
            <w:r w:rsidRPr="00945409">
              <w:rPr>
                <w:color w:val="1A1A1A"/>
                <w:sz w:val="20"/>
                <w:szCs w:val="20"/>
              </w:rPr>
              <w:t>)</w:t>
            </w:r>
          </w:p>
        </w:tc>
        <w:tc>
          <w:tcPr>
            <w:tcW w:w="1038" w:type="dxa"/>
            <w:tcBorders>
              <w:top w:val="nil"/>
              <w:left w:val="nil"/>
              <w:bottom w:val="nil"/>
              <w:right w:val="nil"/>
            </w:tcBorders>
            <w:vAlign w:val="center"/>
          </w:tcPr>
          <w:p w14:paraId="4D2C0FD2" w14:textId="2B7B5464" w:rsidR="000E78D7" w:rsidRPr="00B96F29" w:rsidRDefault="000E78D7" w:rsidP="00B96F29">
            <w:pPr>
              <w:rPr>
                <w:b/>
                <w:color w:val="1A1A1A"/>
                <w:sz w:val="20"/>
                <w:szCs w:val="20"/>
              </w:rPr>
            </w:pPr>
            <w:r w:rsidRPr="00B96F29">
              <w:rPr>
                <w:color w:val="1A1A1A"/>
                <w:sz w:val="20"/>
                <w:szCs w:val="20"/>
              </w:rPr>
              <w:t>2.78**</w:t>
            </w:r>
          </w:p>
        </w:tc>
        <w:tc>
          <w:tcPr>
            <w:tcW w:w="916" w:type="dxa"/>
            <w:tcBorders>
              <w:top w:val="nil"/>
              <w:left w:val="nil"/>
              <w:bottom w:val="nil"/>
              <w:right w:val="nil"/>
            </w:tcBorders>
            <w:vAlign w:val="center"/>
          </w:tcPr>
          <w:p w14:paraId="2E67D4F0" w14:textId="42ED7A58" w:rsidR="000E78D7" w:rsidRPr="00B96F29" w:rsidRDefault="000E78D7" w:rsidP="00B96F29">
            <w:pPr>
              <w:rPr>
                <w:color w:val="1A1A1A"/>
                <w:sz w:val="20"/>
                <w:szCs w:val="20"/>
              </w:rPr>
            </w:pPr>
            <w:r w:rsidRPr="00B96F29">
              <w:rPr>
                <w:color w:val="1A1A1A"/>
                <w:sz w:val="20"/>
                <w:szCs w:val="20"/>
              </w:rPr>
              <w:t>2.48</w:t>
            </w:r>
          </w:p>
        </w:tc>
        <w:tc>
          <w:tcPr>
            <w:tcW w:w="1127" w:type="dxa"/>
            <w:tcBorders>
              <w:top w:val="nil"/>
              <w:left w:val="nil"/>
              <w:bottom w:val="nil"/>
              <w:right w:val="nil"/>
            </w:tcBorders>
            <w:vAlign w:val="center"/>
          </w:tcPr>
          <w:p w14:paraId="6060D95F" w14:textId="7AD65982" w:rsidR="000E78D7" w:rsidRPr="00B96F29" w:rsidRDefault="000E78D7" w:rsidP="00B96F29">
            <w:pPr>
              <w:ind w:hanging="53"/>
              <w:rPr>
                <w:color w:val="1A1A1A"/>
                <w:sz w:val="20"/>
                <w:szCs w:val="20"/>
              </w:rPr>
            </w:pPr>
            <w:r w:rsidRPr="00B96F29">
              <w:rPr>
                <w:color w:val="1A1A1A"/>
                <w:sz w:val="20"/>
                <w:szCs w:val="20"/>
              </w:rPr>
              <w:t>-1.11**</w:t>
            </w:r>
          </w:p>
        </w:tc>
        <w:tc>
          <w:tcPr>
            <w:tcW w:w="796" w:type="dxa"/>
            <w:tcBorders>
              <w:top w:val="nil"/>
              <w:left w:val="nil"/>
              <w:bottom w:val="nil"/>
              <w:right w:val="nil"/>
            </w:tcBorders>
            <w:vAlign w:val="center"/>
          </w:tcPr>
          <w:p w14:paraId="7E7FF7B6" w14:textId="1740F56E" w:rsidR="000E78D7" w:rsidRPr="00B96F29" w:rsidRDefault="000E78D7" w:rsidP="00B96F29">
            <w:pPr>
              <w:rPr>
                <w:color w:val="1A1A1A"/>
                <w:sz w:val="20"/>
                <w:szCs w:val="20"/>
              </w:rPr>
            </w:pPr>
            <w:r w:rsidRPr="00B96F29">
              <w:rPr>
                <w:color w:val="1A1A1A"/>
                <w:sz w:val="20"/>
                <w:szCs w:val="20"/>
              </w:rPr>
              <w:t>-2.36</w:t>
            </w:r>
          </w:p>
        </w:tc>
        <w:tc>
          <w:tcPr>
            <w:tcW w:w="1216" w:type="dxa"/>
            <w:tcBorders>
              <w:top w:val="nil"/>
              <w:left w:val="nil"/>
              <w:bottom w:val="nil"/>
              <w:right w:val="nil"/>
            </w:tcBorders>
            <w:vAlign w:val="center"/>
          </w:tcPr>
          <w:p w14:paraId="0E4EF808" w14:textId="32143FCC" w:rsidR="000E78D7" w:rsidRPr="00B96F29" w:rsidRDefault="000E78D7" w:rsidP="00B96F29">
            <w:pPr>
              <w:ind w:left="180"/>
              <w:rPr>
                <w:sz w:val="20"/>
                <w:szCs w:val="20"/>
              </w:rPr>
            </w:pPr>
            <w:r w:rsidRPr="00B96F29">
              <w:rPr>
                <w:sz w:val="20"/>
                <w:szCs w:val="20"/>
              </w:rPr>
              <w:t>0.28</w:t>
            </w:r>
          </w:p>
        </w:tc>
        <w:tc>
          <w:tcPr>
            <w:tcW w:w="1038" w:type="dxa"/>
            <w:tcBorders>
              <w:top w:val="nil"/>
              <w:left w:val="nil"/>
              <w:bottom w:val="nil"/>
              <w:right w:val="nil"/>
            </w:tcBorders>
            <w:vAlign w:val="center"/>
          </w:tcPr>
          <w:p w14:paraId="068E0893" w14:textId="76684096" w:rsidR="000E78D7" w:rsidRPr="00B96F29" w:rsidRDefault="000E78D7" w:rsidP="00B96F29">
            <w:pPr>
              <w:rPr>
                <w:sz w:val="20"/>
                <w:szCs w:val="20"/>
              </w:rPr>
            </w:pPr>
            <w:r w:rsidRPr="00B96F29">
              <w:rPr>
                <w:color w:val="1A1A1A"/>
                <w:sz w:val="20"/>
                <w:szCs w:val="20"/>
              </w:rPr>
              <w:t>2.78**</w:t>
            </w:r>
          </w:p>
        </w:tc>
        <w:tc>
          <w:tcPr>
            <w:tcW w:w="701" w:type="dxa"/>
            <w:tcBorders>
              <w:top w:val="nil"/>
              <w:left w:val="nil"/>
              <w:bottom w:val="nil"/>
              <w:right w:val="nil"/>
            </w:tcBorders>
            <w:vAlign w:val="center"/>
          </w:tcPr>
          <w:p w14:paraId="11EBB5B0" w14:textId="1882C44A" w:rsidR="000E78D7" w:rsidRPr="00B96F29" w:rsidRDefault="000E78D7" w:rsidP="00B96F29">
            <w:pPr>
              <w:rPr>
                <w:sz w:val="20"/>
                <w:szCs w:val="20"/>
              </w:rPr>
            </w:pPr>
            <w:r w:rsidRPr="00B96F29">
              <w:rPr>
                <w:color w:val="1A1A1A"/>
                <w:sz w:val="20"/>
                <w:szCs w:val="20"/>
              </w:rPr>
              <w:t>2.48</w:t>
            </w:r>
          </w:p>
        </w:tc>
        <w:tc>
          <w:tcPr>
            <w:tcW w:w="1127" w:type="dxa"/>
            <w:tcBorders>
              <w:top w:val="nil"/>
              <w:left w:val="nil"/>
              <w:bottom w:val="nil"/>
              <w:right w:val="nil"/>
            </w:tcBorders>
            <w:vAlign w:val="center"/>
          </w:tcPr>
          <w:p w14:paraId="1AA5E2F4" w14:textId="5B1C70B6" w:rsidR="000E78D7" w:rsidRPr="00B96F29" w:rsidRDefault="000E78D7" w:rsidP="00B96F29">
            <w:pPr>
              <w:ind w:hanging="71"/>
              <w:rPr>
                <w:sz w:val="20"/>
                <w:szCs w:val="20"/>
              </w:rPr>
            </w:pPr>
            <w:r w:rsidRPr="00B96F29">
              <w:rPr>
                <w:sz w:val="20"/>
                <w:szCs w:val="20"/>
              </w:rPr>
              <w:t>-1.04</w:t>
            </w:r>
          </w:p>
        </w:tc>
        <w:tc>
          <w:tcPr>
            <w:tcW w:w="777" w:type="dxa"/>
            <w:tcBorders>
              <w:top w:val="nil"/>
              <w:left w:val="nil"/>
              <w:bottom w:val="nil"/>
              <w:right w:val="nil"/>
            </w:tcBorders>
            <w:vAlign w:val="center"/>
          </w:tcPr>
          <w:p w14:paraId="69005F17" w14:textId="6D1CCED4" w:rsidR="000E78D7" w:rsidRPr="00440ECC" w:rsidRDefault="000E78D7" w:rsidP="00F42DE6">
            <w:pPr>
              <w:ind w:hanging="28"/>
              <w:rPr>
                <w:sz w:val="20"/>
                <w:szCs w:val="20"/>
              </w:rPr>
            </w:pPr>
            <w:r>
              <w:rPr>
                <w:sz w:val="20"/>
                <w:szCs w:val="20"/>
              </w:rPr>
              <w:t>-1.58</w:t>
            </w:r>
          </w:p>
        </w:tc>
        <w:tc>
          <w:tcPr>
            <w:tcW w:w="1297" w:type="dxa"/>
            <w:tcBorders>
              <w:top w:val="nil"/>
              <w:left w:val="nil"/>
              <w:bottom w:val="nil"/>
              <w:right w:val="nil"/>
            </w:tcBorders>
            <w:vAlign w:val="center"/>
          </w:tcPr>
          <w:p w14:paraId="4E4CD4E3" w14:textId="05379D9F" w:rsidR="000E78D7" w:rsidRPr="00440ECC" w:rsidRDefault="000E78D7" w:rsidP="007E5C94">
            <w:pPr>
              <w:ind w:left="261"/>
              <w:rPr>
                <w:sz w:val="20"/>
                <w:szCs w:val="20"/>
              </w:rPr>
            </w:pPr>
            <w:r>
              <w:rPr>
                <w:sz w:val="20"/>
                <w:szCs w:val="20"/>
              </w:rPr>
              <w:t>0.13</w:t>
            </w:r>
          </w:p>
        </w:tc>
      </w:tr>
      <w:tr w:rsidR="00AA1411" w14:paraId="6A82CFA6" w14:textId="77777777" w:rsidTr="00B96F29">
        <w:trPr>
          <w:trHeight w:hRule="exact" w:val="331"/>
          <w:jc w:val="center"/>
        </w:trPr>
        <w:tc>
          <w:tcPr>
            <w:tcW w:w="2236" w:type="dxa"/>
            <w:tcBorders>
              <w:top w:val="nil"/>
              <w:left w:val="nil"/>
              <w:bottom w:val="single" w:sz="4" w:space="0" w:color="auto"/>
              <w:right w:val="nil"/>
            </w:tcBorders>
            <w:vAlign w:val="center"/>
          </w:tcPr>
          <w:p w14:paraId="491444C2" w14:textId="705C6A56" w:rsidR="00AA1411" w:rsidRPr="00D53718" w:rsidRDefault="00AA1411" w:rsidP="00AA1411">
            <w:pPr>
              <w:rPr>
                <w:color w:val="1A1A1A"/>
                <w:sz w:val="20"/>
                <w:szCs w:val="20"/>
              </w:rPr>
            </w:pPr>
            <w:r w:rsidRPr="00945409">
              <w:rPr>
                <w:i/>
                <w:color w:val="1A1A1A"/>
                <w:sz w:val="20"/>
                <w:szCs w:val="20"/>
              </w:rPr>
              <w:t xml:space="preserve">No </w:t>
            </w:r>
            <w:r>
              <w:rPr>
                <w:i/>
                <w:color w:val="1A1A1A"/>
                <w:sz w:val="20"/>
                <w:szCs w:val="20"/>
              </w:rPr>
              <w:t>CI</w:t>
            </w:r>
            <w:r w:rsidRPr="00945409">
              <w:rPr>
                <w:i/>
                <w:color w:val="1A1A1A"/>
                <w:sz w:val="20"/>
                <w:szCs w:val="20"/>
              </w:rPr>
              <w:t xml:space="preserve"> </w:t>
            </w:r>
            <w:r>
              <w:rPr>
                <w:i/>
                <w:color w:val="1A1A1A"/>
                <w:sz w:val="20"/>
                <w:szCs w:val="20"/>
              </w:rPr>
              <w:t>&amp;</w:t>
            </w:r>
            <w:r w:rsidRPr="00945409">
              <w:rPr>
                <w:i/>
                <w:color w:val="1A1A1A"/>
                <w:sz w:val="20"/>
                <w:szCs w:val="20"/>
              </w:rPr>
              <w:t xml:space="preserve"> Force</w:t>
            </w:r>
            <w:r w:rsidRPr="00945409">
              <w:rPr>
                <w:color w:val="1A1A1A"/>
                <w:sz w:val="20"/>
                <w:szCs w:val="20"/>
              </w:rPr>
              <w:t xml:space="preserve"> (</w:t>
            </w:r>
            <w:r w:rsidR="00D53718">
              <w:rPr>
                <w:i/>
                <w:color w:val="1A1A1A"/>
                <w:sz w:val="20"/>
                <w:szCs w:val="20"/>
              </w:rPr>
              <w:t>N=</w:t>
            </w:r>
            <w:r w:rsidRPr="00945409">
              <w:rPr>
                <w:i/>
                <w:color w:val="1A1A1A"/>
                <w:sz w:val="20"/>
                <w:szCs w:val="20"/>
              </w:rPr>
              <w:t>1</w:t>
            </w:r>
            <w:r>
              <w:rPr>
                <w:i/>
                <w:color w:val="1A1A1A"/>
                <w:sz w:val="20"/>
                <w:szCs w:val="20"/>
              </w:rPr>
              <w:t>0</w:t>
            </w:r>
            <w:r w:rsidRPr="00945409">
              <w:rPr>
                <w:color w:val="1A1A1A"/>
                <w:sz w:val="20"/>
                <w:szCs w:val="20"/>
              </w:rPr>
              <w:t>)</w:t>
            </w:r>
          </w:p>
        </w:tc>
        <w:tc>
          <w:tcPr>
            <w:tcW w:w="1038" w:type="dxa"/>
            <w:tcBorders>
              <w:top w:val="nil"/>
              <w:left w:val="nil"/>
              <w:bottom w:val="single" w:sz="4" w:space="0" w:color="auto"/>
              <w:right w:val="nil"/>
            </w:tcBorders>
            <w:vAlign w:val="center"/>
          </w:tcPr>
          <w:p w14:paraId="299EB2D3" w14:textId="3CC8B15B" w:rsidR="00AA1411" w:rsidRPr="00B96F29" w:rsidRDefault="00B96F29" w:rsidP="00B96F29">
            <w:pPr>
              <w:rPr>
                <w:b/>
                <w:color w:val="1A1A1A"/>
                <w:sz w:val="20"/>
                <w:szCs w:val="20"/>
              </w:rPr>
            </w:pPr>
            <w:r w:rsidRPr="00B96F29">
              <w:rPr>
                <w:color w:val="1A1A1A"/>
                <w:sz w:val="20"/>
                <w:szCs w:val="20"/>
              </w:rPr>
              <w:t>-</w:t>
            </w:r>
            <w:r w:rsidR="00AA1411" w:rsidRPr="00B96F29">
              <w:rPr>
                <w:color w:val="1A1A1A"/>
                <w:sz w:val="20"/>
                <w:szCs w:val="20"/>
              </w:rPr>
              <w:t xml:space="preserve">0.81 </w:t>
            </w:r>
          </w:p>
        </w:tc>
        <w:tc>
          <w:tcPr>
            <w:tcW w:w="916" w:type="dxa"/>
            <w:tcBorders>
              <w:top w:val="nil"/>
              <w:left w:val="nil"/>
              <w:bottom w:val="single" w:sz="4" w:space="0" w:color="auto"/>
              <w:right w:val="nil"/>
            </w:tcBorders>
            <w:vAlign w:val="center"/>
          </w:tcPr>
          <w:p w14:paraId="483F1527" w14:textId="7A48C1F4" w:rsidR="00AA1411" w:rsidRPr="00B96F29" w:rsidRDefault="00B96F29" w:rsidP="00B96F29">
            <w:pPr>
              <w:rPr>
                <w:color w:val="1A1A1A"/>
                <w:sz w:val="20"/>
                <w:szCs w:val="20"/>
              </w:rPr>
            </w:pPr>
            <w:r w:rsidRPr="00B96F29">
              <w:rPr>
                <w:color w:val="1A1A1A"/>
                <w:sz w:val="20"/>
                <w:szCs w:val="20"/>
              </w:rPr>
              <w:t>-</w:t>
            </w:r>
            <w:r w:rsidR="00AA1411" w:rsidRPr="00B96F29">
              <w:rPr>
                <w:color w:val="1A1A1A"/>
                <w:sz w:val="20"/>
                <w:szCs w:val="20"/>
              </w:rPr>
              <w:t>0.63</w:t>
            </w:r>
          </w:p>
        </w:tc>
        <w:tc>
          <w:tcPr>
            <w:tcW w:w="1127" w:type="dxa"/>
            <w:tcBorders>
              <w:top w:val="nil"/>
              <w:left w:val="nil"/>
              <w:bottom w:val="single" w:sz="4" w:space="0" w:color="auto"/>
              <w:right w:val="nil"/>
            </w:tcBorders>
            <w:vAlign w:val="center"/>
          </w:tcPr>
          <w:p w14:paraId="371B6477" w14:textId="31641066" w:rsidR="00AA1411" w:rsidRPr="00B96F29" w:rsidRDefault="00AA1411" w:rsidP="00B96F29">
            <w:pPr>
              <w:rPr>
                <w:color w:val="1A1A1A"/>
                <w:sz w:val="20"/>
                <w:szCs w:val="20"/>
              </w:rPr>
            </w:pPr>
            <w:r w:rsidRPr="00B96F29">
              <w:rPr>
                <w:color w:val="1A1A1A"/>
                <w:sz w:val="20"/>
                <w:szCs w:val="20"/>
              </w:rPr>
              <w:t>0.05</w:t>
            </w:r>
          </w:p>
        </w:tc>
        <w:tc>
          <w:tcPr>
            <w:tcW w:w="796" w:type="dxa"/>
            <w:tcBorders>
              <w:top w:val="nil"/>
              <w:left w:val="nil"/>
              <w:bottom w:val="single" w:sz="4" w:space="0" w:color="auto"/>
              <w:right w:val="nil"/>
            </w:tcBorders>
            <w:vAlign w:val="center"/>
          </w:tcPr>
          <w:p w14:paraId="30EA0744" w14:textId="63A2A083" w:rsidR="00AA1411" w:rsidRPr="00B96F29" w:rsidRDefault="00D53718" w:rsidP="00B96F29">
            <w:pPr>
              <w:rPr>
                <w:color w:val="1A1A1A"/>
                <w:sz w:val="20"/>
                <w:szCs w:val="20"/>
              </w:rPr>
            </w:pPr>
            <w:r w:rsidRPr="00B96F29">
              <w:rPr>
                <w:color w:val="1A1A1A"/>
                <w:sz w:val="20"/>
                <w:szCs w:val="20"/>
              </w:rPr>
              <w:t>0.10</w:t>
            </w:r>
          </w:p>
        </w:tc>
        <w:tc>
          <w:tcPr>
            <w:tcW w:w="1216" w:type="dxa"/>
            <w:tcBorders>
              <w:top w:val="nil"/>
              <w:left w:val="nil"/>
              <w:bottom w:val="single" w:sz="4" w:space="0" w:color="auto"/>
              <w:right w:val="nil"/>
            </w:tcBorders>
            <w:vAlign w:val="center"/>
          </w:tcPr>
          <w:p w14:paraId="1D2593F9" w14:textId="70F4A2D8" w:rsidR="00AA1411" w:rsidRPr="00B96F29" w:rsidRDefault="00D53718" w:rsidP="00B96F29">
            <w:pPr>
              <w:ind w:left="180"/>
              <w:rPr>
                <w:sz w:val="20"/>
                <w:szCs w:val="20"/>
              </w:rPr>
            </w:pPr>
            <w:r w:rsidRPr="00B96F29">
              <w:rPr>
                <w:sz w:val="20"/>
                <w:szCs w:val="20"/>
              </w:rPr>
              <w:t>0.37</w:t>
            </w:r>
          </w:p>
        </w:tc>
        <w:tc>
          <w:tcPr>
            <w:tcW w:w="1038" w:type="dxa"/>
            <w:tcBorders>
              <w:top w:val="nil"/>
              <w:left w:val="nil"/>
              <w:bottom w:val="single" w:sz="4" w:space="0" w:color="auto"/>
              <w:right w:val="nil"/>
            </w:tcBorders>
            <w:vAlign w:val="center"/>
          </w:tcPr>
          <w:p w14:paraId="45AA69E2" w14:textId="07FD654E" w:rsidR="00AA1411" w:rsidRPr="00B96F29" w:rsidRDefault="00B96F29" w:rsidP="00B96F29">
            <w:pPr>
              <w:rPr>
                <w:sz w:val="20"/>
                <w:szCs w:val="20"/>
              </w:rPr>
            </w:pPr>
            <w:r w:rsidRPr="00B96F29">
              <w:rPr>
                <w:sz w:val="20"/>
                <w:szCs w:val="20"/>
              </w:rPr>
              <w:t xml:space="preserve"> – </w:t>
            </w:r>
          </w:p>
        </w:tc>
        <w:tc>
          <w:tcPr>
            <w:tcW w:w="701" w:type="dxa"/>
            <w:tcBorders>
              <w:top w:val="nil"/>
              <w:left w:val="nil"/>
              <w:bottom w:val="single" w:sz="4" w:space="0" w:color="auto"/>
              <w:right w:val="nil"/>
            </w:tcBorders>
            <w:vAlign w:val="center"/>
          </w:tcPr>
          <w:p w14:paraId="35ACE64F" w14:textId="492D7F7B" w:rsidR="00AA1411" w:rsidRPr="00B96F29" w:rsidRDefault="00B96F29" w:rsidP="00B96F29">
            <w:pPr>
              <w:rPr>
                <w:sz w:val="20"/>
                <w:szCs w:val="20"/>
              </w:rPr>
            </w:pPr>
            <w:r w:rsidRPr="00B96F29">
              <w:rPr>
                <w:sz w:val="20"/>
                <w:szCs w:val="20"/>
              </w:rPr>
              <w:t>–</w:t>
            </w:r>
          </w:p>
        </w:tc>
        <w:tc>
          <w:tcPr>
            <w:tcW w:w="1127" w:type="dxa"/>
            <w:tcBorders>
              <w:top w:val="nil"/>
              <w:left w:val="nil"/>
              <w:bottom w:val="single" w:sz="4" w:space="0" w:color="auto"/>
              <w:right w:val="nil"/>
            </w:tcBorders>
            <w:vAlign w:val="center"/>
          </w:tcPr>
          <w:p w14:paraId="450C2B0F" w14:textId="425D6CE6" w:rsidR="00AA1411" w:rsidRPr="00B96F29" w:rsidRDefault="00F42DE6" w:rsidP="00B96F29">
            <w:pPr>
              <w:ind w:hanging="71"/>
              <w:rPr>
                <w:sz w:val="20"/>
                <w:szCs w:val="20"/>
              </w:rPr>
            </w:pPr>
            <w:r w:rsidRPr="00B96F29">
              <w:rPr>
                <w:sz w:val="20"/>
                <w:szCs w:val="20"/>
              </w:rPr>
              <w:t>-1.22**</w:t>
            </w:r>
          </w:p>
        </w:tc>
        <w:tc>
          <w:tcPr>
            <w:tcW w:w="777" w:type="dxa"/>
            <w:tcBorders>
              <w:top w:val="nil"/>
              <w:left w:val="nil"/>
              <w:bottom w:val="single" w:sz="4" w:space="0" w:color="auto"/>
              <w:right w:val="nil"/>
            </w:tcBorders>
            <w:vAlign w:val="center"/>
          </w:tcPr>
          <w:p w14:paraId="7EDCA76D" w14:textId="77BA550B" w:rsidR="00AA1411" w:rsidRPr="00440ECC" w:rsidRDefault="00F42DE6" w:rsidP="00F42DE6">
            <w:pPr>
              <w:ind w:hanging="28"/>
              <w:rPr>
                <w:sz w:val="20"/>
                <w:szCs w:val="20"/>
              </w:rPr>
            </w:pPr>
            <w:r>
              <w:rPr>
                <w:sz w:val="20"/>
                <w:szCs w:val="20"/>
              </w:rPr>
              <w:t>-2.18</w:t>
            </w:r>
          </w:p>
        </w:tc>
        <w:tc>
          <w:tcPr>
            <w:tcW w:w="1297" w:type="dxa"/>
            <w:tcBorders>
              <w:top w:val="nil"/>
              <w:left w:val="nil"/>
              <w:bottom w:val="single" w:sz="4" w:space="0" w:color="auto"/>
              <w:right w:val="nil"/>
            </w:tcBorders>
            <w:vAlign w:val="center"/>
          </w:tcPr>
          <w:p w14:paraId="720FFDA6" w14:textId="15278E98" w:rsidR="00AA1411" w:rsidRPr="00440ECC" w:rsidRDefault="00F42DE6" w:rsidP="007E5C94">
            <w:pPr>
              <w:ind w:left="261"/>
              <w:rPr>
                <w:sz w:val="20"/>
                <w:szCs w:val="20"/>
              </w:rPr>
            </w:pPr>
            <w:r>
              <w:rPr>
                <w:sz w:val="20"/>
                <w:szCs w:val="20"/>
              </w:rPr>
              <w:t>0.17</w:t>
            </w:r>
          </w:p>
        </w:tc>
      </w:tr>
    </w:tbl>
    <w:p w14:paraId="4D80D116" w14:textId="77777777" w:rsidR="005E67A9" w:rsidRDefault="00A43871" w:rsidP="00402976">
      <w:pPr>
        <w:tabs>
          <w:tab w:val="left" w:pos="2723"/>
        </w:tabs>
        <w:spacing w:before="120"/>
        <w:jc w:val="center"/>
        <w:rPr>
          <w:sz w:val="18"/>
          <w:szCs w:val="18"/>
        </w:rPr>
        <w:sectPr w:rsidR="005E67A9" w:rsidSect="00B51F5E">
          <w:pgSz w:w="15840" w:h="12240" w:orient="landscape"/>
          <w:pgMar w:top="1440" w:right="1440" w:bottom="1296" w:left="1440" w:header="720" w:footer="720" w:gutter="0"/>
          <w:cols w:space="720"/>
          <w:docGrid w:linePitch="360"/>
        </w:sectPr>
      </w:pPr>
      <w:r w:rsidRPr="004D5633">
        <w:rPr>
          <w:i/>
          <w:sz w:val="18"/>
          <w:szCs w:val="18"/>
        </w:rPr>
        <w:t>Note</w:t>
      </w:r>
      <w:r w:rsidRPr="004D5633">
        <w:rPr>
          <w:sz w:val="18"/>
          <w:szCs w:val="18"/>
        </w:rPr>
        <w:t xml:space="preserve">: Statistically significant </w:t>
      </w:r>
      <w:r>
        <w:rPr>
          <w:sz w:val="18"/>
          <w:szCs w:val="18"/>
        </w:rPr>
        <w:t>estimates</w:t>
      </w:r>
      <w:r w:rsidRPr="004D5633">
        <w:rPr>
          <w:sz w:val="18"/>
          <w:szCs w:val="18"/>
        </w:rPr>
        <w:t xml:space="preserve"> are denoted by *(p = .10); **(p = .05); ***(p = .01); ****(p = .00</w:t>
      </w:r>
      <w:r>
        <w:rPr>
          <w:sz w:val="18"/>
          <w:szCs w:val="18"/>
        </w:rPr>
        <w:t>1</w:t>
      </w:r>
      <w:r w:rsidR="00402976">
        <w:rPr>
          <w:sz w:val="18"/>
          <w:szCs w:val="18"/>
        </w:rPr>
        <w:t>)</w:t>
      </w:r>
    </w:p>
    <w:p w14:paraId="7F4D368C" w14:textId="645289E4" w:rsidR="00D53718" w:rsidRDefault="00D53718" w:rsidP="00402976">
      <w:pPr>
        <w:tabs>
          <w:tab w:val="left" w:pos="2723"/>
        </w:tabs>
        <w:spacing w:before="120"/>
        <w:jc w:val="center"/>
        <w:rPr>
          <w:sz w:val="18"/>
          <w:szCs w:val="18"/>
        </w:rPr>
      </w:pPr>
    </w:p>
    <w:p w14:paraId="54525D72" w14:textId="77777777" w:rsidR="001B3AE7" w:rsidRDefault="001B3AE7" w:rsidP="001B3AE7">
      <w:pPr>
        <w:tabs>
          <w:tab w:val="left" w:pos="2723"/>
        </w:tabs>
        <w:spacing w:before="120"/>
        <w:rPr>
          <w:sz w:val="18"/>
          <w:szCs w:val="18"/>
        </w:rPr>
        <w:sectPr w:rsidR="001B3AE7" w:rsidSect="005E67A9">
          <w:type w:val="continuous"/>
          <w:pgSz w:w="15840" w:h="12240" w:orient="landscape"/>
          <w:pgMar w:top="1440" w:right="1440" w:bottom="1440" w:left="1440" w:header="720" w:footer="720" w:gutter="0"/>
          <w:cols w:space="720"/>
          <w:docGrid w:linePitch="360"/>
        </w:sectPr>
      </w:pPr>
    </w:p>
    <w:p w14:paraId="5F5CE310" w14:textId="093A0015" w:rsidR="00933087" w:rsidRPr="001E7F82" w:rsidRDefault="00352F38" w:rsidP="006E525C">
      <w:pPr>
        <w:pStyle w:val="Heading2"/>
      </w:pPr>
      <w:bookmarkStart w:id="27" w:name="_Toc353026630"/>
      <w:bookmarkStart w:id="28" w:name="_Toc77928872"/>
      <w:r>
        <w:lastRenderedPageBreak/>
        <w:t>2.</w:t>
      </w:r>
      <w:r w:rsidR="00354536">
        <w:t>2</w:t>
      </w:r>
      <w:r w:rsidR="00933087">
        <w:tab/>
      </w:r>
      <w:r w:rsidR="00977A7A">
        <w:t xml:space="preserve">Post-Conflict </w:t>
      </w:r>
      <w:r w:rsidR="008002E4">
        <w:t xml:space="preserve">Peace Periods with </w:t>
      </w:r>
      <w:r w:rsidR="00933087">
        <w:t>Peace Agreements Only</w:t>
      </w:r>
      <w:bookmarkEnd w:id="27"/>
      <w:bookmarkEnd w:id="28"/>
    </w:p>
    <w:p w14:paraId="15EB7C54" w14:textId="77777777" w:rsidR="0077494E" w:rsidRPr="002E53F3" w:rsidRDefault="0077494E" w:rsidP="0077494E">
      <w:pPr>
        <w:rPr>
          <w:sz w:val="20"/>
          <w:szCs w:val="20"/>
        </w:rPr>
      </w:pPr>
    </w:p>
    <w:p w14:paraId="3581AB47" w14:textId="0B8E169E" w:rsidR="00C03733" w:rsidRDefault="006D08C9" w:rsidP="00755B67">
      <w:pPr>
        <w:ind w:left="450" w:right="360"/>
      </w:pPr>
      <w:r w:rsidRPr="006D08C9">
        <w:t>The following section shows re</w:t>
      </w:r>
      <w:r w:rsidR="0011061A">
        <w:t xml:space="preserve">sults for cross-tabs, </w:t>
      </w:r>
      <w:r w:rsidR="002E53F3">
        <w:t xml:space="preserve">Cox models, </w:t>
      </w:r>
      <w:r w:rsidR="0011061A">
        <w:t xml:space="preserve">and the average treatment effect (ATT) of different peacekeeping types on peace duration for a re-matched sample of peace periods that all experienced </w:t>
      </w:r>
      <w:r w:rsidRPr="006D08C9">
        <w:t xml:space="preserve">a </w:t>
      </w:r>
      <w:r w:rsidR="00055D08">
        <w:t>negotiated</w:t>
      </w:r>
      <w:r w:rsidRPr="006D08C9">
        <w:t xml:space="preserve"> </w:t>
      </w:r>
      <w:r w:rsidR="00055D08">
        <w:t>settlement</w:t>
      </w:r>
      <w:r w:rsidRPr="006D08C9">
        <w:t>. For the match, the balance statistics indicate</w:t>
      </w:r>
      <w:r w:rsidR="0011061A">
        <w:t xml:space="preserve">d excellent balance, </w:t>
      </w:r>
      <w:r w:rsidRPr="006D08C9">
        <w:t xml:space="preserve">as all p-values are above standard levels. The results are consistent with the findings from the primary analysis: </w:t>
      </w:r>
      <w:r w:rsidR="0011061A">
        <w:t xml:space="preserve">compared to no peacekeeping, </w:t>
      </w:r>
      <w:r w:rsidRPr="006D08C9">
        <w:t xml:space="preserve">missions that employ </w:t>
      </w:r>
      <w:r w:rsidR="000A5C54">
        <w:t>CI</w:t>
      </w:r>
      <w:r w:rsidRPr="006D08C9">
        <w:t xml:space="preserve"> have </w:t>
      </w:r>
      <w:r w:rsidR="005E67A9">
        <w:t>a</w:t>
      </w:r>
      <w:r w:rsidR="005E67A9" w:rsidRPr="006D08C9">
        <w:t xml:space="preserve"> </w:t>
      </w:r>
      <w:r w:rsidRPr="006D08C9">
        <w:t>large</w:t>
      </w:r>
      <w:r w:rsidR="005E67A9">
        <w:t xml:space="preserve"> </w:t>
      </w:r>
      <w:r w:rsidRPr="006D08C9">
        <w:t xml:space="preserve">effect on peace duration </w:t>
      </w:r>
      <w:r w:rsidR="005E67A9">
        <w:t xml:space="preserve">and </w:t>
      </w:r>
      <w:r w:rsidR="00E175FD">
        <w:t>are</w:t>
      </w:r>
      <w:r w:rsidR="005E67A9">
        <w:t xml:space="preserve"> most consistently statistically significant across models </w:t>
      </w:r>
      <w:r w:rsidRPr="006D08C9">
        <w:t>than other types of peacekeeping</w:t>
      </w:r>
      <w:r w:rsidR="002E53F3">
        <w:t>.</w:t>
      </w:r>
    </w:p>
    <w:p w14:paraId="41371F5D" w14:textId="131745EC" w:rsidR="001E7F82" w:rsidRPr="00505E3E" w:rsidRDefault="001E7F82" w:rsidP="001E7F82">
      <w:pPr>
        <w:spacing w:before="200" w:line="480" w:lineRule="auto"/>
        <w:jc w:val="center"/>
        <w:rPr>
          <w:b/>
          <w:bCs/>
        </w:rPr>
      </w:pPr>
      <w:r w:rsidRPr="00505E3E">
        <w:rPr>
          <w:b/>
          <w:bCs/>
        </w:rPr>
        <w:t xml:space="preserve">Cross Tabs of Conflict Recurrence in </w:t>
      </w:r>
      <w:r w:rsidR="00977A7A" w:rsidRPr="00505E3E">
        <w:rPr>
          <w:b/>
          <w:bCs/>
        </w:rPr>
        <w:t>Peace Periods</w:t>
      </w:r>
      <w:r w:rsidRPr="00505E3E">
        <w:rPr>
          <w:b/>
          <w:bCs/>
        </w:rPr>
        <w:t xml:space="preserve"> with Peace Agreements</w:t>
      </w:r>
    </w:p>
    <w:tbl>
      <w:tblPr>
        <w:tblStyle w:val="TableGrid"/>
        <w:tblW w:w="8873" w:type="dxa"/>
        <w:jc w:val="center"/>
        <w:tblLayout w:type="fixed"/>
        <w:tblLook w:val="04A0" w:firstRow="1" w:lastRow="0" w:firstColumn="1" w:lastColumn="0" w:noHBand="0" w:noVBand="1"/>
      </w:tblPr>
      <w:tblGrid>
        <w:gridCol w:w="1583"/>
        <w:gridCol w:w="1710"/>
        <w:gridCol w:w="1980"/>
        <w:gridCol w:w="1980"/>
        <w:gridCol w:w="1620"/>
      </w:tblGrid>
      <w:tr w:rsidR="001E7F82" w14:paraId="40DC61FD" w14:textId="77777777" w:rsidTr="00745AAA">
        <w:trPr>
          <w:trHeight w:val="467"/>
          <w:jc w:val="center"/>
        </w:trPr>
        <w:tc>
          <w:tcPr>
            <w:tcW w:w="1583" w:type="dxa"/>
            <w:tcBorders>
              <w:top w:val="nil"/>
              <w:left w:val="nil"/>
              <w:bottom w:val="single" w:sz="4" w:space="0" w:color="auto"/>
              <w:right w:val="nil"/>
            </w:tcBorders>
            <w:vAlign w:val="bottom"/>
          </w:tcPr>
          <w:p w14:paraId="7ABB153D" w14:textId="77777777" w:rsidR="001E7F82" w:rsidRPr="003D1AFF" w:rsidRDefault="001E7F82" w:rsidP="00D72EB7">
            <w:pPr>
              <w:rPr>
                <w:sz w:val="20"/>
                <w:szCs w:val="20"/>
              </w:rPr>
            </w:pPr>
          </w:p>
        </w:tc>
        <w:tc>
          <w:tcPr>
            <w:tcW w:w="3690" w:type="dxa"/>
            <w:gridSpan w:val="2"/>
            <w:tcBorders>
              <w:top w:val="nil"/>
              <w:left w:val="nil"/>
              <w:bottom w:val="single" w:sz="4" w:space="0" w:color="auto"/>
              <w:right w:val="nil"/>
            </w:tcBorders>
            <w:vAlign w:val="center"/>
          </w:tcPr>
          <w:p w14:paraId="762AB8EC" w14:textId="77777777" w:rsidR="001E7F82" w:rsidRPr="00FE01FE" w:rsidRDefault="001E7F82" w:rsidP="00D72EB7">
            <w:pPr>
              <w:jc w:val="center"/>
              <w:rPr>
                <w:i/>
                <w:sz w:val="20"/>
                <w:szCs w:val="20"/>
              </w:rPr>
            </w:pPr>
            <w:r w:rsidRPr="00FE01FE">
              <w:rPr>
                <w:i/>
                <w:sz w:val="20"/>
                <w:szCs w:val="20"/>
              </w:rPr>
              <w:t>Peace Periods with Peace Agreements</w:t>
            </w:r>
          </w:p>
        </w:tc>
        <w:tc>
          <w:tcPr>
            <w:tcW w:w="3600" w:type="dxa"/>
            <w:gridSpan w:val="2"/>
            <w:tcBorders>
              <w:top w:val="nil"/>
              <w:left w:val="nil"/>
              <w:bottom w:val="single" w:sz="4" w:space="0" w:color="auto"/>
              <w:right w:val="nil"/>
            </w:tcBorders>
            <w:vAlign w:val="center"/>
          </w:tcPr>
          <w:p w14:paraId="60052800" w14:textId="77777777" w:rsidR="001E7F82" w:rsidRPr="00FE01FE" w:rsidRDefault="001E7F82" w:rsidP="00D72EB7">
            <w:pPr>
              <w:jc w:val="center"/>
              <w:rPr>
                <w:i/>
                <w:sz w:val="20"/>
                <w:szCs w:val="20"/>
              </w:rPr>
            </w:pPr>
            <w:r w:rsidRPr="00FE01FE">
              <w:rPr>
                <w:i/>
                <w:sz w:val="20"/>
                <w:szCs w:val="20"/>
              </w:rPr>
              <w:t>Peace Periods with</w:t>
            </w:r>
            <w:r>
              <w:rPr>
                <w:i/>
                <w:sz w:val="20"/>
                <w:szCs w:val="20"/>
              </w:rPr>
              <w:t>out</w:t>
            </w:r>
            <w:r w:rsidRPr="00FE01FE">
              <w:rPr>
                <w:i/>
                <w:sz w:val="20"/>
                <w:szCs w:val="20"/>
              </w:rPr>
              <w:t xml:space="preserve"> Peace Agreements</w:t>
            </w:r>
          </w:p>
        </w:tc>
      </w:tr>
      <w:tr w:rsidR="001E7F82" w14:paraId="2FB3C68D" w14:textId="77777777" w:rsidTr="002E53F3">
        <w:trPr>
          <w:trHeight w:val="368"/>
          <w:jc w:val="center"/>
        </w:trPr>
        <w:tc>
          <w:tcPr>
            <w:tcW w:w="1583" w:type="dxa"/>
            <w:tcBorders>
              <w:left w:val="nil"/>
              <w:bottom w:val="single" w:sz="4" w:space="0" w:color="auto"/>
              <w:right w:val="nil"/>
            </w:tcBorders>
            <w:vAlign w:val="bottom"/>
          </w:tcPr>
          <w:p w14:paraId="61A80684" w14:textId="77777777" w:rsidR="001E7F82" w:rsidRPr="003D1AFF" w:rsidRDefault="001E7F82" w:rsidP="00D72EB7">
            <w:pPr>
              <w:rPr>
                <w:sz w:val="20"/>
                <w:szCs w:val="20"/>
              </w:rPr>
            </w:pPr>
          </w:p>
        </w:tc>
        <w:tc>
          <w:tcPr>
            <w:tcW w:w="1710" w:type="dxa"/>
            <w:tcBorders>
              <w:left w:val="nil"/>
              <w:bottom w:val="single" w:sz="4" w:space="0" w:color="auto"/>
              <w:right w:val="nil"/>
            </w:tcBorders>
            <w:vAlign w:val="center"/>
          </w:tcPr>
          <w:p w14:paraId="060EED78" w14:textId="77777777" w:rsidR="001E7F82" w:rsidRPr="00BC0F66" w:rsidRDefault="001E7F82" w:rsidP="00D72EB7">
            <w:pPr>
              <w:jc w:val="center"/>
              <w:rPr>
                <w:b/>
                <w:sz w:val="22"/>
                <w:szCs w:val="22"/>
              </w:rPr>
            </w:pPr>
            <w:r>
              <w:rPr>
                <w:b/>
                <w:sz w:val="20"/>
                <w:szCs w:val="20"/>
              </w:rPr>
              <w:t>No Peacekeeping</w:t>
            </w:r>
          </w:p>
        </w:tc>
        <w:tc>
          <w:tcPr>
            <w:tcW w:w="1980" w:type="dxa"/>
            <w:tcBorders>
              <w:left w:val="nil"/>
              <w:bottom w:val="single" w:sz="4" w:space="0" w:color="auto"/>
              <w:right w:val="nil"/>
            </w:tcBorders>
            <w:vAlign w:val="center"/>
          </w:tcPr>
          <w:p w14:paraId="05B8BD35" w14:textId="77777777" w:rsidR="001E7F82" w:rsidRPr="00BC0F66" w:rsidRDefault="001E7F82" w:rsidP="00D72EB7">
            <w:pPr>
              <w:jc w:val="center"/>
              <w:rPr>
                <w:b/>
                <w:sz w:val="20"/>
                <w:szCs w:val="20"/>
              </w:rPr>
            </w:pPr>
            <w:r>
              <w:rPr>
                <w:b/>
                <w:sz w:val="20"/>
                <w:szCs w:val="20"/>
              </w:rPr>
              <w:t>Peacekeeping</w:t>
            </w:r>
          </w:p>
        </w:tc>
        <w:tc>
          <w:tcPr>
            <w:tcW w:w="1980" w:type="dxa"/>
            <w:tcBorders>
              <w:left w:val="nil"/>
              <w:bottom w:val="single" w:sz="4" w:space="0" w:color="auto"/>
              <w:right w:val="nil"/>
            </w:tcBorders>
            <w:vAlign w:val="center"/>
          </w:tcPr>
          <w:p w14:paraId="1B3F5EF7" w14:textId="77777777" w:rsidR="001E7F82" w:rsidRDefault="001E7F82" w:rsidP="00D72EB7">
            <w:pPr>
              <w:jc w:val="center"/>
              <w:rPr>
                <w:b/>
                <w:sz w:val="20"/>
                <w:szCs w:val="20"/>
              </w:rPr>
            </w:pPr>
            <w:r>
              <w:rPr>
                <w:b/>
                <w:sz w:val="20"/>
                <w:szCs w:val="20"/>
              </w:rPr>
              <w:t>No Peacekeeping</w:t>
            </w:r>
          </w:p>
        </w:tc>
        <w:tc>
          <w:tcPr>
            <w:tcW w:w="1620" w:type="dxa"/>
            <w:tcBorders>
              <w:left w:val="nil"/>
              <w:bottom w:val="single" w:sz="4" w:space="0" w:color="auto"/>
              <w:right w:val="nil"/>
            </w:tcBorders>
            <w:vAlign w:val="center"/>
          </w:tcPr>
          <w:p w14:paraId="692AF2DC" w14:textId="77777777" w:rsidR="001E7F82" w:rsidRDefault="001E7F82" w:rsidP="00D72EB7">
            <w:pPr>
              <w:jc w:val="center"/>
              <w:rPr>
                <w:b/>
                <w:sz w:val="20"/>
                <w:szCs w:val="20"/>
              </w:rPr>
            </w:pPr>
            <w:r>
              <w:rPr>
                <w:b/>
                <w:sz w:val="20"/>
                <w:szCs w:val="20"/>
              </w:rPr>
              <w:t>Peacekeeping</w:t>
            </w:r>
          </w:p>
        </w:tc>
      </w:tr>
      <w:tr w:rsidR="001E7F82" w14:paraId="08ECC468" w14:textId="77777777" w:rsidTr="00E376FE">
        <w:trPr>
          <w:trHeight w:val="413"/>
          <w:jc w:val="center"/>
        </w:trPr>
        <w:tc>
          <w:tcPr>
            <w:tcW w:w="1583" w:type="dxa"/>
            <w:tcBorders>
              <w:left w:val="nil"/>
              <w:bottom w:val="nil"/>
              <w:right w:val="nil"/>
            </w:tcBorders>
            <w:vAlign w:val="center"/>
          </w:tcPr>
          <w:p w14:paraId="1ED4E6E4" w14:textId="77777777" w:rsidR="001E7F82" w:rsidRPr="00D546AB" w:rsidRDefault="001E7F82" w:rsidP="00D72EB7">
            <w:pPr>
              <w:rPr>
                <w:b/>
                <w:sz w:val="20"/>
                <w:szCs w:val="20"/>
              </w:rPr>
            </w:pPr>
            <w:r w:rsidRPr="00D546AB">
              <w:rPr>
                <w:b/>
                <w:bCs/>
                <w:color w:val="000000"/>
                <w:sz w:val="20"/>
                <w:szCs w:val="20"/>
              </w:rPr>
              <w:t xml:space="preserve">Conflict </w:t>
            </w:r>
            <w:r>
              <w:rPr>
                <w:b/>
                <w:bCs/>
                <w:color w:val="000000"/>
                <w:sz w:val="20"/>
                <w:szCs w:val="20"/>
              </w:rPr>
              <w:t>Recurs</w:t>
            </w:r>
          </w:p>
        </w:tc>
        <w:tc>
          <w:tcPr>
            <w:tcW w:w="1710" w:type="dxa"/>
            <w:tcBorders>
              <w:left w:val="nil"/>
              <w:bottom w:val="nil"/>
              <w:right w:val="nil"/>
            </w:tcBorders>
            <w:vAlign w:val="center"/>
          </w:tcPr>
          <w:p w14:paraId="68AA803C" w14:textId="2C2DBDB2" w:rsidR="001E7F82" w:rsidRPr="00D546AB" w:rsidRDefault="001E7F82" w:rsidP="00D72EB7">
            <w:pPr>
              <w:jc w:val="center"/>
              <w:rPr>
                <w:color w:val="000000"/>
                <w:sz w:val="20"/>
                <w:szCs w:val="20"/>
              </w:rPr>
            </w:pPr>
            <w:r>
              <w:rPr>
                <w:color w:val="000000"/>
                <w:sz w:val="20"/>
                <w:szCs w:val="20"/>
              </w:rPr>
              <w:t>1</w:t>
            </w:r>
            <w:r w:rsidR="00FA168A">
              <w:rPr>
                <w:color w:val="000000"/>
                <w:sz w:val="20"/>
                <w:szCs w:val="20"/>
              </w:rPr>
              <w:t>2</w:t>
            </w:r>
            <w:r>
              <w:rPr>
                <w:color w:val="000000"/>
                <w:sz w:val="20"/>
                <w:szCs w:val="20"/>
              </w:rPr>
              <w:t xml:space="preserve"> (6</w:t>
            </w:r>
            <w:r w:rsidR="003E2DDA">
              <w:rPr>
                <w:color w:val="000000"/>
                <w:sz w:val="20"/>
                <w:szCs w:val="20"/>
              </w:rPr>
              <w:t>0</w:t>
            </w:r>
            <w:r>
              <w:rPr>
                <w:color w:val="000000"/>
                <w:sz w:val="20"/>
                <w:szCs w:val="20"/>
              </w:rPr>
              <w:t>%)</w:t>
            </w:r>
          </w:p>
        </w:tc>
        <w:tc>
          <w:tcPr>
            <w:tcW w:w="1980" w:type="dxa"/>
            <w:tcBorders>
              <w:left w:val="nil"/>
              <w:bottom w:val="nil"/>
              <w:right w:val="nil"/>
            </w:tcBorders>
            <w:vAlign w:val="center"/>
          </w:tcPr>
          <w:p w14:paraId="70065B9B" w14:textId="2715D2D6" w:rsidR="001E7F82" w:rsidRPr="00D546AB" w:rsidRDefault="001E7F82" w:rsidP="00D72EB7">
            <w:pPr>
              <w:jc w:val="center"/>
              <w:rPr>
                <w:color w:val="000000"/>
                <w:sz w:val="20"/>
                <w:szCs w:val="20"/>
              </w:rPr>
            </w:pPr>
            <w:r>
              <w:rPr>
                <w:color w:val="000000"/>
                <w:sz w:val="20"/>
                <w:szCs w:val="20"/>
              </w:rPr>
              <w:t>10 (4</w:t>
            </w:r>
            <w:r w:rsidR="00942160">
              <w:rPr>
                <w:color w:val="000000"/>
                <w:sz w:val="20"/>
                <w:szCs w:val="20"/>
              </w:rPr>
              <w:t>3</w:t>
            </w:r>
            <w:r>
              <w:rPr>
                <w:color w:val="000000"/>
                <w:sz w:val="20"/>
                <w:szCs w:val="20"/>
              </w:rPr>
              <w:t>%)</w:t>
            </w:r>
          </w:p>
        </w:tc>
        <w:tc>
          <w:tcPr>
            <w:tcW w:w="1980" w:type="dxa"/>
            <w:tcBorders>
              <w:left w:val="nil"/>
              <w:bottom w:val="nil"/>
              <w:right w:val="nil"/>
            </w:tcBorders>
            <w:vAlign w:val="center"/>
          </w:tcPr>
          <w:p w14:paraId="3EF53308" w14:textId="38471DCC" w:rsidR="001E7F82" w:rsidRDefault="001E7F82" w:rsidP="00D72EB7">
            <w:pPr>
              <w:jc w:val="center"/>
              <w:rPr>
                <w:color w:val="000000"/>
                <w:sz w:val="20"/>
                <w:szCs w:val="20"/>
              </w:rPr>
            </w:pPr>
            <w:r>
              <w:rPr>
                <w:color w:val="000000"/>
                <w:sz w:val="20"/>
                <w:szCs w:val="20"/>
              </w:rPr>
              <w:t>4</w:t>
            </w:r>
            <w:r w:rsidR="005E6065">
              <w:rPr>
                <w:color w:val="000000"/>
                <w:sz w:val="20"/>
                <w:szCs w:val="20"/>
              </w:rPr>
              <w:t xml:space="preserve">7 </w:t>
            </w:r>
            <w:r>
              <w:rPr>
                <w:color w:val="000000"/>
                <w:sz w:val="20"/>
                <w:szCs w:val="20"/>
              </w:rPr>
              <w:t>(6</w:t>
            </w:r>
            <w:r w:rsidR="005E6065">
              <w:rPr>
                <w:color w:val="000000"/>
                <w:sz w:val="20"/>
                <w:szCs w:val="20"/>
              </w:rPr>
              <w:t>9</w:t>
            </w:r>
            <w:r>
              <w:rPr>
                <w:color w:val="000000"/>
                <w:sz w:val="20"/>
                <w:szCs w:val="20"/>
              </w:rPr>
              <w:t>%)</w:t>
            </w:r>
          </w:p>
        </w:tc>
        <w:tc>
          <w:tcPr>
            <w:tcW w:w="1620" w:type="dxa"/>
            <w:tcBorders>
              <w:left w:val="nil"/>
              <w:bottom w:val="nil"/>
              <w:right w:val="nil"/>
            </w:tcBorders>
            <w:vAlign w:val="center"/>
          </w:tcPr>
          <w:p w14:paraId="5FB39F22" w14:textId="2CC5FCAE" w:rsidR="001E7F82" w:rsidRDefault="001E7F82" w:rsidP="00D72EB7">
            <w:pPr>
              <w:jc w:val="center"/>
              <w:rPr>
                <w:color w:val="000000"/>
                <w:sz w:val="20"/>
                <w:szCs w:val="20"/>
              </w:rPr>
            </w:pPr>
            <w:r>
              <w:rPr>
                <w:color w:val="000000"/>
                <w:sz w:val="20"/>
                <w:szCs w:val="20"/>
              </w:rPr>
              <w:t>4 (5</w:t>
            </w:r>
            <w:r w:rsidR="00280677">
              <w:rPr>
                <w:color w:val="000000"/>
                <w:sz w:val="20"/>
                <w:szCs w:val="20"/>
              </w:rPr>
              <w:t>7</w:t>
            </w:r>
            <w:r>
              <w:rPr>
                <w:color w:val="000000"/>
                <w:sz w:val="20"/>
                <w:szCs w:val="20"/>
              </w:rPr>
              <w:t>%)</w:t>
            </w:r>
          </w:p>
        </w:tc>
      </w:tr>
      <w:tr w:rsidR="001E7F82" w14:paraId="2611E963" w14:textId="77777777" w:rsidTr="002E53F3">
        <w:trPr>
          <w:trHeight w:val="84"/>
          <w:jc w:val="center"/>
        </w:trPr>
        <w:tc>
          <w:tcPr>
            <w:tcW w:w="1583" w:type="dxa"/>
            <w:tcBorders>
              <w:top w:val="nil"/>
              <w:left w:val="nil"/>
              <w:bottom w:val="nil"/>
              <w:right w:val="nil"/>
            </w:tcBorders>
            <w:vAlign w:val="center"/>
          </w:tcPr>
          <w:p w14:paraId="7E377037" w14:textId="77777777" w:rsidR="001E7F82" w:rsidRPr="00D546AB" w:rsidRDefault="001E7F82" w:rsidP="00D72EB7">
            <w:pPr>
              <w:rPr>
                <w:b/>
                <w:i/>
                <w:sz w:val="20"/>
                <w:szCs w:val="20"/>
              </w:rPr>
            </w:pPr>
            <w:r w:rsidRPr="00D546AB">
              <w:rPr>
                <w:b/>
                <w:bCs/>
                <w:color w:val="000000"/>
                <w:sz w:val="20"/>
                <w:szCs w:val="20"/>
              </w:rPr>
              <w:t>No Recurrence</w:t>
            </w:r>
          </w:p>
        </w:tc>
        <w:tc>
          <w:tcPr>
            <w:tcW w:w="1710" w:type="dxa"/>
            <w:tcBorders>
              <w:top w:val="nil"/>
              <w:left w:val="nil"/>
              <w:bottom w:val="nil"/>
              <w:right w:val="nil"/>
            </w:tcBorders>
            <w:vAlign w:val="center"/>
          </w:tcPr>
          <w:p w14:paraId="2FD8F527" w14:textId="16A8CED3" w:rsidR="001E7F82" w:rsidRPr="00D546AB" w:rsidRDefault="001E7F82" w:rsidP="00D72EB7">
            <w:pPr>
              <w:jc w:val="center"/>
              <w:rPr>
                <w:color w:val="000000"/>
                <w:sz w:val="20"/>
                <w:szCs w:val="20"/>
              </w:rPr>
            </w:pPr>
            <w:r>
              <w:rPr>
                <w:color w:val="000000"/>
                <w:sz w:val="20"/>
                <w:szCs w:val="20"/>
              </w:rPr>
              <w:t>8 (</w:t>
            </w:r>
            <w:r w:rsidR="003E2DDA">
              <w:rPr>
                <w:color w:val="000000"/>
                <w:sz w:val="20"/>
                <w:szCs w:val="20"/>
              </w:rPr>
              <w:t>40</w:t>
            </w:r>
            <w:r>
              <w:rPr>
                <w:color w:val="000000"/>
                <w:sz w:val="20"/>
                <w:szCs w:val="20"/>
              </w:rPr>
              <w:t>%)</w:t>
            </w:r>
          </w:p>
        </w:tc>
        <w:tc>
          <w:tcPr>
            <w:tcW w:w="1980" w:type="dxa"/>
            <w:tcBorders>
              <w:top w:val="nil"/>
              <w:left w:val="nil"/>
              <w:bottom w:val="nil"/>
              <w:right w:val="nil"/>
            </w:tcBorders>
            <w:vAlign w:val="center"/>
          </w:tcPr>
          <w:p w14:paraId="3141A6B8" w14:textId="30D576AB" w:rsidR="001E7F82" w:rsidRPr="00D546AB" w:rsidRDefault="001E7F82" w:rsidP="00D72EB7">
            <w:pPr>
              <w:jc w:val="center"/>
              <w:rPr>
                <w:sz w:val="20"/>
                <w:szCs w:val="20"/>
              </w:rPr>
            </w:pPr>
            <w:r>
              <w:rPr>
                <w:color w:val="000000"/>
                <w:sz w:val="20"/>
                <w:szCs w:val="20"/>
              </w:rPr>
              <w:t>1</w:t>
            </w:r>
            <w:r w:rsidR="00942160">
              <w:rPr>
                <w:color w:val="000000"/>
                <w:sz w:val="20"/>
                <w:szCs w:val="20"/>
              </w:rPr>
              <w:t>3</w:t>
            </w:r>
            <w:r>
              <w:rPr>
                <w:color w:val="000000"/>
                <w:sz w:val="20"/>
                <w:szCs w:val="20"/>
              </w:rPr>
              <w:t xml:space="preserve"> (5</w:t>
            </w:r>
            <w:r w:rsidR="00942160">
              <w:rPr>
                <w:color w:val="000000"/>
                <w:sz w:val="20"/>
                <w:szCs w:val="20"/>
              </w:rPr>
              <w:t>7</w:t>
            </w:r>
            <w:r>
              <w:rPr>
                <w:color w:val="000000"/>
                <w:sz w:val="20"/>
                <w:szCs w:val="20"/>
              </w:rPr>
              <w:t>%)</w:t>
            </w:r>
          </w:p>
        </w:tc>
        <w:tc>
          <w:tcPr>
            <w:tcW w:w="1980" w:type="dxa"/>
            <w:tcBorders>
              <w:top w:val="nil"/>
              <w:left w:val="nil"/>
              <w:bottom w:val="nil"/>
              <w:right w:val="nil"/>
            </w:tcBorders>
            <w:vAlign w:val="center"/>
          </w:tcPr>
          <w:p w14:paraId="3EA5BA9C" w14:textId="5C918757" w:rsidR="001E7F82" w:rsidRDefault="001E7F82" w:rsidP="00D72EB7">
            <w:pPr>
              <w:jc w:val="center"/>
              <w:rPr>
                <w:color w:val="000000"/>
                <w:sz w:val="20"/>
                <w:szCs w:val="20"/>
              </w:rPr>
            </w:pPr>
            <w:r>
              <w:rPr>
                <w:color w:val="000000"/>
                <w:sz w:val="20"/>
                <w:szCs w:val="20"/>
              </w:rPr>
              <w:t>21 (3</w:t>
            </w:r>
            <w:r w:rsidR="006B7BBF">
              <w:rPr>
                <w:color w:val="000000"/>
                <w:sz w:val="20"/>
                <w:szCs w:val="20"/>
              </w:rPr>
              <w:t>1</w:t>
            </w:r>
            <w:r>
              <w:rPr>
                <w:color w:val="000000"/>
                <w:sz w:val="20"/>
                <w:szCs w:val="20"/>
              </w:rPr>
              <w:t>%)</w:t>
            </w:r>
          </w:p>
        </w:tc>
        <w:tc>
          <w:tcPr>
            <w:tcW w:w="1620" w:type="dxa"/>
            <w:tcBorders>
              <w:top w:val="nil"/>
              <w:left w:val="nil"/>
              <w:bottom w:val="nil"/>
              <w:right w:val="nil"/>
            </w:tcBorders>
            <w:vAlign w:val="center"/>
          </w:tcPr>
          <w:p w14:paraId="76F4BD5F" w14:textId="079C026D" w:rsidR="001E7F82" w:rsidRDefault="00280677" w:rsidP="00D72EB7">
            <w:pPr>
              <w:jc w:val="center"/>
              <w:rPr>
                <w:color w:val="000000"/>
                <w:sz w:val="20"/>
                <w:szCs w:val="20"/>
              </w:rPr>
            </w:pPr>
            <w:r>
              <w:rPr>
                <w:color w:val="000000"/>
                <w:sz w:val="20"/>
                <w:szCs w:val="20"/>
              </w:rPr>
              <w:t>3</w:t>
            </w:r>
            <w:r w:rsidR="001E7F82">
              <w:rPr>
                <w:color w:val="000000"/>
                <w:sz w:val="20"/>
                <w:szCs w:val="20"/>
              </w:rPr>
              <w:t xml:space="preserve"> (</w:t>
            </w:r>
            <w:r>
              <w:rPr>
                <w:color w:val="000000"/>
                <w:sz w:val="20"/>
                <w:szCs w:val="20"/>
              </w:rPr>
              <w:t>43</w:t>
            </w:r>
            <w:r w:rsidR="001E7F82">
              <w:rPr>
                <w:color w:val="000000"/>
                <w:sz w:val="20"/>
                <w:szCs w:val="20"/>
              </w:rPr>
              <w:t>%)</w:t>
            </w:r>
          </w:p>
        </w:tc>
      </w:tr>
      <w:tr w:rsidR="001E7F82" w14:paraId="2CB566FC" w14:textId="77777777" w:rsidTr="00E376FE">
        <w:trPr>
          <w:trHeight w:val="414"/>
          <w:jc w:val="center"/>
        </w:trPr>
        <w:tc>
          <w:tcPr>
            <w:tcW w:w="1583" w:type="dxa"/>
            <w:tcBorders>
              <w:top w:val="nil"/>
              <w:left w:val="nil"/>
              <w:bottom w:val="single" w:sz="4" w:space="0" w:color="auto"/>
              <w:right w:val="nil"/>
            </w:tcBorders>
            <w:vAlign w:val="center"/>
          </w:tcPr>
          <w:p w14:paraId="183348D1" w14:textId="77777777" w:rsidR="001E7F82" w:rsidRPr="00D546AB" w:rsidRDefault="001E7F82" w:rsidP="00D72EB7">
            <w:pPr>
              <w:rPr>
                <w:b/>
                <w:sz w:val="20"/>
                <w:szCs w:val="20"/>
              </w:rPr>
            </w:pPr>
            <w:r w:rsidRPr="00D546AB">
              <w:rPr>
                <w:b/>
                <w:sz w:val="20"/>
                <w:szCs w:val="20"/>
              </w:rPr>
              <w:t>Total</w:t>
            </w:r>
          </w:p>
        </w:tc>
        <w:tc>
          <w:tcPr>
            <w:tcW w:w="1710" w:type="dxa"/>
            <w:tcBorders>
              <w:top w:val="nil"/>
              <w:left w:val="nil"/>
              <w:bottom w:val="single" w:sz="4" w:space="0" w:color="auto"/>
              <w:right w:val="nil"/>
            </w:tcBorders>
            <w:vAlign w:val="center"/>
          </w:tcPr>
          <w:p w14:paraId="027D4934" w14:textId="3127BAE6" w:rsidR="001E7F82" w:rsidRPr="00D546AB" w:rsidRDefault="001E7F82" w:rsidP="00D72EB7">
            <w:pPr>
              <w:jc w:val="center"/>
              <w:rPr>
                <w:b/>
                <w:sz w:val="20"/>
                <w:szCs w:val="20"/>
              </w:rPr>
            </w:pPr>
            <w:r w:rsidRPr="00D546AB">
              <w:rPr>
                <w:sz w:val="20"/>
                <w:szCs w:val="20"/>
              </w:rPr>
              <w:t xml:space="preserve"> </w:t>
            </w:r>
            <w:r>
              <w:rPr>
                <w:sz w:val="20"/>
                <w:szCs w:val="20"/>
              </w:rPr>
              <w:t>2</w:t>
            </w:r>
            <w:r w:rsidR="003E2DDA">
              <w:rPr>
                <w:sz w:val="20"/>
                <w:szCs w:val="20"/>
              </w:rPr>
              <w:t>0</w:t>
            </w:r>
            <w:r>
              <w:rPr>
                <w:sz w:val="20"/>
                <w:szCs w:val="20"/>
              </w:rPr>
              <w:t xml:space="preserve"> </w:t>
            </w:r>
            <w:r w:rsidRPr="00D546AB">
              <w:rPr>
                <w:sz w:val="20"/>
                <w:szCs w:val="20"/>
              </w:rPr>
              <w:t>(100%)</w:t>
            </w:r>
          </w:p>
        </w:tc>
        <w:tc>
          <w:tcPr>
            <w:tcW w:w="1980" w:type="dxa"/>
            <w:tcBorders>
              <w:top w:val="nil"/>
              <w:left w:val="nil"/>
              <w:bottom w:val="single" w:sz="4" w:space="0" w:color="auto"/>
              <w:right w:val="nil"/>
            </w:tcBorders>
            <w:vAlign w:val="center"/>
          </w:tcPr>
          <w:p w14:paraId="1B6E0A1D" w14:textId="0D016086" w:rsidR="001E7F82" w:rsidRPr="00D546AB" w:rsidRDefault="001E7F82" w:rsidP="00D72EB7">
            <w:pPr>
              <w:jc w:val="center"/>
              <w:rPr>
                <w:sz w:val="20"/>
                <w:szCs w:val="20"/>
              </w:rPr>
            </w:pPr>
            <w:r>
              <w:rPr>
                <w:sz w:val="20"/>
                <w:szCs w:val="20"/>
              </w:rPr>
              <w:t>2</w:t>
            </w:r>
            <w:r w:rsidR="00942160">
              <w:rPr>
                <w:sz w:val="20"/>
                <w:szCs w:val="20"/>
              </w:rPr>
              <w:t>3</w:t>
            </w:r>
            <w:r w:rsidRPr="00D546AB">
              <w:rPr>
                <w:sz w:val="20"/>
                <w:szCs w:val="20"/>
              </w:rPr>
              <w:t xml:space="preserve"> (100%)</w:t>
            </w:r>
          </w:p>
        </w:tc>
        <w:tc>
          <w:tcPr>
            <w:tcW w:w="1980" w:type="dxa"/>
            <w:tcBorders>
              <w:top w:val="nil"/>
              <w:left w:val="nil"/>
              <w:bottom w:val="single" w:sz="4" w:space="0" w:color="auto"/>
              <w:right w:val="nil"/>
            </w:tcBorders>
            <w:vAlign w:val="center"/>
          </w:tcPr>
          <w:p w14:paraId="6786B32E" w14:textId="07E6151A" w:rsidR="001E7F82" w:rsidRDefault="006B7BBF" w:rsidP="00D72EB7">
            <w:pPr>
              <w:jc w:val="center"/>
              <w:rPr>
                <w:sz w:val="20"/>
                <w:szCs w:val="20"/>
              </w:rPr>
            </w:pPr>
            <w:r>
              <w:rPr>
                <w:sz w:val="20"/>
                <w:szCs w:val="20"/>
              </w:rPr>
              <w:t>68</w:t>
            </w:r>
            <w:r w:rsidR="001E7F82" w:rsidRPr="00D546AB">
              <w:rPr>
                <w:sz w:val="20"/>
                <w:szCs w:val="20"/>
              </w:rPr>
              <w:t xml:space="preserve"> (100%)</w:t>
            </w:r>
          </w:p>
        </w:tc>
        <w:tc>
          <w:tcPr>
            <w:tcW w:w="1620" w:type="dxa"/>
            <w:tcBorders>
              <w:top w:val="nil"/>
              <w:left w:val="nil"/>
              <w:bottom w:val="single" w:sz="4" w:space="0" w:color="auto"/>
              <w:right w:val="nil"/>
            </w:tcBorders>
            <w:vAlign w:val="center"/>
          </w:tcPr>
          <w:p w14:paraId="3594E8D8" w14:textId="782AEB41" w:rsidR="001E7F82" w:rsidRDefault="00280677" w:rsidP="00D72EB7">
            <w:pPr>
              <w:jc w:val="center"/>
              <w:rPr>
                <w:sz w:val="20"/>
                <w:szCs w:val="20"/>
              </w:rPr>
            </w:pPr>
            <w:r>
              <w:rPr>
                <w:sz w:val="20"/>
                <w:szCs w:val="20"/>
              </w:rPr>
              <w:t>7</w:t>
            </w:r>
            <w:r w:rsidR="001E7F82" w:rsidRPr="00D546AB">
              <w:rPr>
                <w:sz w:val="20"/>
                <w:szCs w:val="20"/>
              </w:rPr>
              <w:t xml:space="preserve"> (100%)</w:t>
            </w:r>
          </w:p>
        </w:tc>
      </w:tr>
    </w:tbl>
    <w:p w14:paraId="1278B709" w14:textId="5EE66F14" w:rsidR="00A362F5" w:rsidRPr="002E53F3" w:rsidRDefault="001E7F82" w:rsidP="002E53F3">
      <w:pPr>
        <w:spacing w:before="120"/>
        <w:ind w:left="1440" w:firstLine="720"/>
        <w:rPr>
          <w:i/>
          <w:sz w:val="20"/>
          <w:szCs w:val="20"/>
        </w:rPr>
      </w:pPr>
      <w:r w:rsidRPr="00FE01FE">
        <w:rPr>
          <w:i/>
          <w:sz w:val="20"/>
          <w:szCs w:val="20"/>
        </w:rPr>
        <w:t>Fisher’s exact</w:t>
      </w:r>
      <w:r>
        <w:rPr>
          <w:i/>
          <w:sz w:val="20"/>
          <w:szCs w:val="20"/>
        </w:rPr>
        <w:t xml:space="preserve">: 0.36                                                                              </w:t>
      </w:r>
      <w:r w:rsidRPr="00FE01FE">
        <w:rPr>
          <w:i/>
          <w:sz w:val="20"/>
          <w:szCs w:val="20"/>
        </w:rPr>
        <w:t>Fisher’s exact</w:t>
      </w:r>
      <w:r>
        <w:rPr>
          <w:i/>
          <w:sz w:val="20"/>
          <w:szCs w:val="20"/>
        </w:rPr>
        <w:t>: 0.</w:t>
      </w:r>
      <w:r w:rsidR="00280677">
        <w:rPr>
          <w:i/>
          <w:sz w:val="20"/>
          <w:szCs w:val="20"/>
        </w:rPr>
        <w:t>67</w:t>
      </w:r>
    </w:p>
    <w:p w14:paraId="3C12838D" w14:textId="77777777" w:rsidR="00A362F5" w:rsidRDefault="00A362F5" w:rsidP="0039346A">
      <w:pPr>
        <w:jc w:val="center"/>
        <w:rPr>
          <w:b/>
          <w:bCs/>
        </w:rPr>
      </w:pPr>
    </w:p>
    <w:p w14:paraId="0D72A8E7" w14:textId="5147042D" w:rsidR="00DD3287" w:rsidRPr="00055D08" w:rsidRDefault="00977A7A" w:rsidP="00055D08">
      <w:pPr>
        <w:jc w:val="center"/>
      </w:pPr>
      <w:r w:rsidRPr="00505E3E">
        <w:rPr>
          <w:b/>
          <w:bCs/>
        </w:rPr>
        <w:t xml:space="preserve">Peace Duration in </w:t>
      </w:r>
      <w:r w:rsidR="00DD3287" w:rsidRPr="00505E3E">
        <w:rPr>
          <w:b/>
          <w:bCs/>
        </w:rPr>
        <w:t>Matched Pairs</w:t>
      </w:r>
      <w:r w:rsidRPr="00505E3E">
        <w:rPr>
          <w:b/>
          <w:bCs/>
        </w:rPr>
        <w:t>, Peace Periods with Peace Agreements</w:t>
      </w:r>
    </w:p>
    <w:tbl>
      <w:tblPr>
        <w:tblStyle w:val="TableGrid"/>
        <w:tblW w:w="12269" w:type="dxa"/>
        <w:jc w:val="center"/>
        <w:tblLook w:val="04A0" w:firstRow="1" w:lastRow="0" w:firstColumn="1" w:lastColumn="0" w:noHBand="0" w:noVBand="1"/>
      </w:tblPr>
      <w:tblGrid>
        <w:gridCol w:w="2236"/>
        <w:gridCol w:w="1038"/>
        <w:gridCol w:w="916"/>
        <w:gridCol w:w="1127"/>
        <w:gridCol w:w="796"/>
        <w:gridCol w:w="1216"/>
        <w:gridCol w:w="1038"/>
        <w:gridCol w:w="701"/>
        <w:gridCol w:w="1127"/>
        <w:gridCol w:w="777"/>
        <w:gridCol w:w="1297"/>
      </w:tblGrid>
      <w:tr w:rsidR="001B3AE7" w14:paraId="084379AC" w14:textId="77777777" w:rsidTr="001B3AE7">
        <w:trPr>
          <w:trHeight w:val="386"/>
          <w:jc w:val="center"/>
        </w:trPr>
        <w:tc>
          <w:tcPr>
            <w:tcW w:w="2236" w:type="dxa"/>
            <w:tcBorders>
              <w:top w:val="nil"/>
              <w:left w:val="nil"/>
              <w:bottom w:val="single" w:sz="4" w:space="0" w:color="auto"/>
              <w:right w:val="nil"/>
            </w:tcBorders>
            <w:vAlign w:val="center"/>
          </w:tcPr>
          <w:p w14:paraId="4E0095D3" w14:textId="77777777" w:rsidR="001B3AE7" w:rsidRPr="00714A80" w:rsidRDefault="001B3AE7" w:rsidP="001B3AE7">
            <w:pPr>
              <w:widowControl w:val="0"/>
              <w:autoSpaceDE w:val="0"/>
              <w:autoSpaceDN w:val="0"/>
              <w:adjustRightInd w:val="0"/>
              <w:jc w:val="center"/>
              <w:rPr>
                <w:b/>
                <w:color w:val="1A1A1A"/>
                <w:sz w:val="20"/>
                <w:szCs w:val="20"/>
              </w:rPr>
            </w:pPr>
          </w:p>
        </w:tc>
        <w:tc>
          <w:tcPr>
            <w:tcW w:w="5093" w:type="dxa"/>
            <w:gridSpan w:val="5"/>
            <w:tcBorders>
              <w:top w:val="nil"/>
              <w:left w:val="nil"/>
              <w:bottom w:val="single" w:sz="4" w:space="0" w:color="auto"/>
              <w:right w:val="nil"/>
            </w:tcBorders>
            <w:vAlign w:val="center"/>
          </w:tcPr>
          <w:p w14:paraId="0780A69C" w14:textId="77777777" w:rsidR="001B3AE7" w:rsidRDefault="001B3AE7" w:rsidP="001B3AE7">
            <w:pPr>
              <w:jc w:val="center"/>
              <w:rPr>
                <w:b/>
                <w:color w:val="1A1A1A"/>
                <w:sz w:val="20"/>
                <w:szCs w:val="20"/>
              </w:rPr>
            </w:pPr>
            <w:r>
              <w:rPr>
                <w:b/>
                <w:color w:val="1A1A1A"/>
                <w:sz w:val="20"/>
                <w:szCs w:val="20"/>
              </w:rPr>
              <w:t>Match 1</w:t>
            </w:r>
          </w:p>
        </w:tc>
        <w:tc>
          <w:tcPr>
            <w:tcW w:w="4940" w:type="dxa"/>
            <w:gridSpan w:val="5"/>
            <w:tcBorders>
              <w:top w:val="nil"/>
              <w:left w:val="nil"/>
              <w:bottom w:val="single" w:sz="4" w:space="0" w:color="auto"/>
              <w:right w:val="nil"/>
            </w:tcBorders>
            <w:vAlign w:val="center"/>
          </w:tcPr>
          <w:p w14:paraId="6D8451D0" w14:textId="77777777" w:rsidR="001B3AE7" w:rsidRDefault="001B3AE7" w:rsidP="001B3AE7">
            <w:pPr>
              <w:jc w:val="center"/>
              <w:rPr>
                <w:b/>
                <w:color w:val="1A1A1A"/>
                <w:sz w:val="20"/>
                <w:szCs w:val="20"/>
              </w:rPr>
            </w:pPr>
            <w:r>
              <w:rPr>
                <w:b/>
                <w:color w:val="1A1A1A"/>
                <w:sz w:val="20"/>
                <w:szCs w:val="20"/>
              </w:rPr>
              <w:t>Match 2</w:t>
            </w:r>
          </w:p>
        </w:tc>
      </w:tr>
      <w:tr w:rsidR="001B3AE7" w14:paraId="02FEB1AC" w14:textId="77777777" w:rsidTr="001B3AE7">
        <w:trPr>
          <w:trHeight w:val="530"/>
          <w:jc w:val="center"/>
        </w:trPr>
        <w:tc>
          <w:tcPr>
            <w:tcW w:w="2236" w:type="dxa"/>
            <w:tcBorders>
              <w:left w:val="nil"/>
              <w:bottom w:val="single" w:sz="4" w:space="0" w:color="auto"/>
              <w:right w:val="nil"/>
            </w:tcBorders>
            <w:vAlign w:val="center"/>
          </w:tcPr>
          <w:p w14:paraId="1F9F7E8C" w14:textId="77777777" w:rsidR="001B3AE7" w:rsidRPr="00714A80" w:rsidRDefault="001B3AE7" w:rsidP="001B3AE7">
            <w:pPr>
              <w:widowControl w:val="0"/>
              <w:autoSpaceDE w:val="0"/>
              <w:autoSpaceDN w:val="0"/>
              <w:adjustRightInd w:val="0"/>
              <w:jc w:val="center"/>
              <w:rPr>
                <w:b/>
                <w:color w:val="1A1A1A"/>
                <w:sz w:val="20"/>
                <w:szCs w:val="20"/>
              </w:rPr>
            </w:pPr>
          </w:p>
        </w:tc>
        <w:tc>
          <w:tcPr>
            <w:tcW w:w="1954" w:type="dxa"/>
            <w:gridSpan w:val="2"/>
            <w:tcBorders>
              <w:left w:val="nil"/>
              <w:bottom w:val="single" w:sz="4" w:space="0" w:color="auto"/>
              <w:right w:val="nil"/>
            </w:tcBorders>
            <w:vAlign w:val="center"/>
          </w:tcPr>
          <w:p w14:paraId="44C68A24" w14:textId="77777777" w:rsidR="001B3AE7" w:rsidRPr="00714A80" w:rsidRDefault="001B3AE7" w:rsidP="001B3AE7">
            <w:pPr>
              <w:jc w:val="center"/>
              <w:rPr>
                <w:i/>
                <w:color w:val="1A1A1A"/>
                <w:sz w:val="20"/>
                <w:szCs w:val="20"/>
              </w:rPr>
            </w:pPr>
            <w:r>
              <w:rPr>
                <w:b/>
                <w:color w:val="1A1A1A"/>
                <w:sz w:val="20"/>
                <w:szCs w:val="20"/>
              </w:rPr>
              <w:t>Cox Model (Matched Pairs)</w:t>
            </w:r>
          </w:p>
        </w:tc>
        <w:tc>
          <w:tcPr>
            <w:tcW w:w="1923" w:type="dxa"/>
            <w:gridSpan w:val="2"/>
            <w:tcBorders>
              <w:left w:val="nil"/>
              <w:bottom w:val="single" w:sz="4" w:space="0" w:color="auto"/>
              <w:right w:val="nil"/>
            </w:tcBorders>
            <w:vAlign w:val="center"/>
          </w:tcPr>
          <w:p w14:paraId="0FAE5349" w14:textId="77777777" w:rsidR="001B3AE7" w:rsidRDefault="001B3AE7" w:rsidP="001B3AE7">
            <w:pPr>
              <w:jc w:val="center"/>
              <w:rPr>
                <w:i/>
                <w:color w:val="1A1A1A"/>
                <w:sz w:val="20"/>
                <w:szCs w:val="20"/>
              </w:rPr>
            </w:pPr>
            <w:r>
              <w:rPr>
                <w:b/>
                <w:color w:val="1A1A1A"/>
                <w:sz w:val="20"/>
                <w:szCs w:val="20"/>
              </w:rPr>
              <w:t>Avg. Treatment Effect (ATT)</w:t>
            </w:r>
          </w:p>
        </w:tc>
        <w:tc>
          <w:tcPr>
            <w:tcW w:w="1216" w:type="dxa"/>
            <w:tcBorders>
              <w:left w:val="nil"/>
              <w:bottom w:val="single" w:sz="4" w:space="0" w:color="auto"/>
              <w:right w:val="nil"/>
            </w:tcBorders>
            <w:vAlign w:val="center"/>
          </w:tcPr>
          <w:p w14:paraId="2DBDC095" w14:textId="77777777" w:rsidR="001B3AE7" w:rsidRDefault="001B3AE7" w:rsidP="001B3AE7">
            <w:pPr>
              <w:jc w:val="center"/>
              <w:rPr>
                <w:i/>
                <w:color w:val="1A1A1A"/>
                <w:sz w:val="20"/>
                <w:szCs w:val="20"/>
              </w:rPr>
            </w:pPr>
            <w:r>
              <w:rPr>
                <w:b/>
                <w:color w:val="1A1A1A"/>
                <w:sz w:val="20"/>
                <w:szCs w:val="20"/>
              </w:rPr>
              <w:t>Balance</w:t>
            </w:r>
          </w:p>
        </w:tc>
        <w:tc>
          <w:tcPr>
            <w:tcW w:w="1739" w:type="dxa"/>
            <w:gridSpan w:val="2"/>
            <w:tcBorders>
              <w:left w:val="nil"/>
              <w:bottom w:val="single" w:sz="4" w:space="0" w:color="auto"/>
              <w:right w:val="nil"/>
            </w:tcBorders>
            <w:vAlign w:val="center"/>
          </w:tcPr>
          <w:p w14:paraId="6391DC48" w14:textId="77777777" w:rsidR="001B3AE7" w:rsidRPr="00714A80" w:rsidRDefault="001B3AE7" w:rsidP="001B3AE7">
            <w:pPr>
              <w:jc w:val="center"/>
              <w:rPr>
                <w:i/>
                <w:color w:val="1A1A1A"/>
                <w:sz w:val="20"/>
                <w:szCs w:val="20"/>
              </w:rPr>
            </w:pPr>
            <w:r>
              <w:rPr>
                <w:b/>
                <w:color w:val="1A1A1A"/>
                <w:sz w:val="20"/>
                <w:szCs w:val="20"/>
              </w:rPr>
              <w:t>Cox Model (Matched Pairs)</w:t>
            </w:r>
          </w:p>
        </w:tc>
        <w:tc>
          <w:tcPr>
            <w:tcW w:w="1904" w:type="dxa"/>
            <w:gridSpan w:val="2"/>
            <w:tcBorders>
              <w:left w:val="nil"/>
              <w:bottom w:val="single" w:sz="4" w:space="0" w:color="auto"/>
              <w:right w:val="nil"/>
            </w:tcBorders>
            <w:vAlign w:val="center"/>
          </w:tcPr>
          <w:p w14:paraId="6DBCB349" w14:textId="77777777" w:rsidR="001B3AE7" w:rsidRDefault="001B3AE7" w:rsidP="001B3AE7">
            <w:pPr>
              <w:jc w:val="center"/>
              <w:rPr>
                <w:i/>
                <w:color w:val="1A1A1A"/>
                <w:sz w:val="20"/>
                <w:szCs w:val="20"/>
              </w:rPr>
            </w:pPr>
            <w:r>
              <w:rPr>
                <w:b/>
                <w:color w:val="1A1A1A"/>
                <w:sz w:val="20"/>
                <w:szCs w:val="20"/>
              </w:rPr>
              <w:t>ATT</w:t>
            </w:r>
          </w:p>
        </w:tc>
        <w:tc>
          <w:tcPr>
            <w:tcW w:w="1297" w:type="dxa"/>
            <w:tcBorders>
              <w:left w:val="nil"/>
              <w:bottom w:val="single" w:sz="4" w:space="0" w:color="auto"/>
              <w:right w:val="nil"/>
            </w:tcBorders>
            <w:vAlign w:val="center"/>
          </w:tcPr>
          <w:p w14:paraId="7B36DE65" w14:textId="77777777" w:rsidR="001B3AE7" w:rsidRDefault="001B3AE7" w:rsidP="001B3AE7">
            <w:pPr>
              <w:jc w:val="center"/>
              <w:rPr>
                <w:i/>
                <w:color w:val="1A1A1A"/>
                <w:sz w:val="20"/>
                <w:szCs w:val="20"/>
              </w:rPr>
            </w:pPr>
            <w:r>
              <w:rPr>
                <w:b/>
                <w:color w:val="1A1A1A"/>
                <w:sz w:val="20"/>
                <w:szCs w:val="20"/>
              </w:rPr>
              <w:t>Balance</w:t>
            </w:r>
          </w:p>
        </w:tc>
      </w:tr>
      <w:tr w:rsidR="001B3AE7" w:rsidRPr="00AA1411" w14:paraId="3A182BDE" w14:textId="77777777" w:rsidTr="001B3AE7">
        <w:trPr>
          <w:trHeight w:val="539"/>
          <w:jc w:val="center"/>
        </w:trPr>
        <w:tc>
          <w:tcPr>
            <w:tcW w:w="2236" w:type="dxa"/>
            <w:tcBorders>
              <w:left w:val="nil"/>
              <w:right w:val="nil"/>
            </w:tcBorders>
            <w:vAlign w:val="center"/>
          </w:tcPr>
          <w:p w14:paraId="7FF2B307" w14:textId="77777777" w:rsidR="001B3AE7" w:rsidRDefault="001B3AE7" w:rsidP="001B3AE7">
            <w:pPr>
              <w:widowControl w:val="0"/>
              <w:autoSpaceDE w:val="0"/>
              <w:autoSpaceDN w:val="0"/>
              <w:adjustRightInd w:val="0"/>
              <w:jc w:val="center"/>
              <w:rPr>
                <w:b/>
                <w:color w:val="1A1A1A"/>
                <w:sz w:val="20"/>
                <w:szCs w:val="20"/>
              </w:rPr>
            </w:pPr>
            <w:r w:rsidRPr="00714A80">
              <w:rPr>
                <w:b/>
                <w:color w:val="1A1A1A"/>
                <w:sz w:val="20"/>
                <w:szCs w:val="20"/>
              </w:rPr>
              <w:t xml:space="preserve">Mission Type                     </w:t>
            </w:r>
          </w:p>
          <w:p w14:paraId="1CCAFF72" w14:textId="77777777" w:rsidR="001B3AE7" w:rsidRPr="00521836" w:rsidRDefault="001B3AE7" w:rsidP="001B3AE7">
            <w:pPr>
              <w:rPr>
                <w:i/>
                <w:sz w:val="20"/>
                <w:szCs w:val="20"/>
              </w:rPr>
            </w:pPr>
          </w:p>
        </w:tc>
        <w:tc>
          <w:tcPr>
            <w:tcW w:w="1038" w:type="dxa"/>
            <w:tcBorders>
              <w:left w:val="nil"/>
              <w:right w:val="nil"/>
            </w:tcBorders>
            <w:vAlign w:val="center"/>
          </w:tcPr>
          <w:p w14:paraId="32B6722F" w14:textId="77777777" w:rsidR="001B3AE7" w:rsidRDefault="001B3AE7" w:rsidP="001B3AE7">
            <w:pPr>
              <w:rPr>
                <w:sz w:val="20"/>
                <w:szCs w:val="20"/>
              </w:rPr>
            </w:pPr>
            <w:r>
              <w:rPr>
                <w:i/>
                <w:color w:val="1A1A1A"/>
                <w:sz w:val="20"/>
                <w:szCs w:val="20"/>
              </w:rPr>
              <w:t>Estimate</w:t>
            </w:r>
          </w:p>
        </w:tc>
        <w:tc>
          <w:tcPr>
            <w:tcW w:w="916" w:type="dxa"/>
            <w:tcBorders>
              <w:left w:val="nil"/>
              <w:right w:val="nil"/>
            </w:tcBorders>
            <w:vAlign w:val="center"/>
          </w:tcPr>
          <w:p w14:paraId="1C4750A4" w14:textId="77777777" w:rsidR="001B3AE7" w:rsidRPr="00FF4878" w:rsidRDefault="001B3AE7" w:rsidP="001B3AE7">
            <w:pPr>
              <w:rPr>
                <w:sz w:val="20"/>
                <w:szCs w:val="20"/>
              </w:rPr>
            </w:pPr>
            <w:r w:rsidRPr="00714A80">
              <w:rPr>
                <w:i/>
                <w:color w:val="1A1A1A"/>
                <w:sz w:val="20"/>
                <w:szCs w:val="20"/>
              </w:rPr>
              <w:t>T-stat</w:t>
            </w:r>
          </w:p>
        </w:tc>
        <w:tc>
          <w:tcPr>
            <w:tcW w:w="1127" w:type="dxa"/>
            <w:tcBorders>
              <w:left w:val="nil"/>
              <w:right w:val="nil"/>
            </w:tcBorders>
            <w:vAlign w:val="center"/>
          </w:tcPr>
          <w:p w14:paraId="76ED55B4" w14:textId="77777777" w:rsidR="001B3AE7" w:rsidRPr="00FF4878" w:rsidRDefault="001B3AE7" w:rsidP="001B3AE7">
            <w:pPr>
              <w:rPr>
                <w:sz w:val="20"/>
                <w:szCs w:val="20"/>
              </w:rPr>
            </w:pPr>
            <w:r>
              <w:rPr>
                <w:i/>
                <w:color w:val="1A1A1A"/>
                <w:sz w:val="20"/>
                <w:szCs w:val="20"/>
              </w:rPr>
              <w:t>Estimate</w:t>
            </w:r>
          </w:p>
        </w:tc>
        <w:tc>
          <w:tcPr>
            <w:tcW w:w="796" w:type="dxa"/>
            <w:tcBorders>
              <w:left w:val="nil"/>
              <w:right w:val="nil"/>
            </w:tcBorders>
            <w:vAlign w:val="center"/>
          </w:tcPr>
          <w:p w14:paraId="09FDC817" w14:textId="77777777" w:rsidR="001B3AE7" w:rsidRDefault="001B3AE7" w:rsidP="001B3AE7">
            <w:pPr>
              <w:rPr>
                <w:sz w:val="20"/>
                <w:szCs w:val="20"/>
              </w:rPr>
            </w:pPr>
            <w:r>
              <w:rPr>
                <w:i/>
                <w:color w:val="1A1A1A"/>
                <w:sz w:val="20"/>
                <w:szCs w:val="20"/>
              </w:rPr>
              <w:t>T-stat</w:t>
            </w:r>
          </w:p>
        </w:tc>
        <w:tc>
          <w:tcPr>
            <w:tcW w:w="1216" w:type="dxa"/>
            <w:tcBorders>
              <w:left w:val="nil"/>
              <w:right w:val="nil"/>
            </w:tcBorders>
            <w:vAlign w:val="center"/>
          </w:tcPr>
          <w:p w14:paraId="67F1CAD5" w14:textId="77777777" w:rsidR="001B3AE7" w:rsidRPr="00AA1411" w:rsidRDefault="001B3AE7" w:rsidP="001B3AE7">
            <w:pPr>
              <w:rPr>
                <w:i/>
                <w:color w:val="1A1A1A"/>
                <w:sz w:val="20"/>
                <w:szCs w:val="20"/>
              </w:rPr>
            </w:pPr>
            <w:r>
              <w:rPr>
                <w:i/>
                <w:color w:val="1A1A1A"/>
                <w:sz w:val="20"/>
                <w:szCs w:val="20"/>
              </w:rPr>
              <w:t>Post-match min. p-value</w:t>
            </w:r>
          </w:p>
        </w:tc>
        <w:tc>
          <w:tcPr>
            <w:tcW w:w="1038" w:type="dxa"/>
            <w:tcBorders>
              <w:left w:val="nil"/>
              <w:right w:val="nil"/>
            </w:tcBorders>
            <w:vAlign w:val="center"/>
          </w:tcPr>
          <w:p w14:paraId="41FF3B39" w14:textId="77777777" w:rsidR="001B3AE7" w:rsidRPr="00AC2A31" w:rsidRDefault="001B3AE7" w:rsidP="001B3AE7">
            <w:pPr>
              <w:rPr>
                <w:sz w:val="20"/>
                <w:szCs w:val="20"/>
              </w:rPr>
            </w:pPr>
            <w:r w:rsidRPr="00AC2A31">
              <w:rPr>
                <w:i/>
                <w:color w:val="1A1A1A"/>
                <w:sz w:val="20"/>
                <w:szCs w:val="20"/>
              </w:rPr>
              <w:t>Estimate</w:t>
            </w:r>
          </w:p>
        </w:tc>
        <w:tc>
          <w:tcPr>
            <w:tcW w:w="701" w:type="dxa"/>
            <w:tcBorders>
              <w:left w:val="nil"/>
              <w:right w:val="nil"/>
            </w:tcBorders>
            <w:vAlign w:val="center"/>
          </w:tcPr>
          <w:p w14:paraId="778FDE7C" w14:textId="77777777" w:rsidR="001B3AE7" w:rsidRPr="00AC2A31" w:rsidRDefault="001B3AE7" w:rsidP="001B3AE7">
            <w:pPr>
              <w:rPr>
                <w:sz w:val="20"/>
                <w:szCs w:val="20"/>
              </w:rPr>
            </w:pPr>
            <w:r w:rsidRPr="00AC2A31">
              <w:rPr>
                <w:i/>
                <w:color w:val="1A1A1A"/>
                <w:sz w:val="20"/>
                <w:szCs w:val="20"/>
              </w:rPr>
              <w:t>T-stat</w:t>
            </w:r>
          </w:p>
        </w:tc>
        <w:tc>
          <w:tcPr>
            <w:tcW w:w="1127" w:type="dxa"/>
            <w:tcBorders>
              <w:left w:val="nil"/>
              <w:right w:val="nil"/>
            </w:tcBorders>
            <w:vAlign w:val="center"/>
          </w:tcPr>
          <w:p w14:paraId="655720A6" w14:textId="77777777" w:rsidR="001B3AE7" w:rsidRDefault="001B3AE7" w:rsidP="001B3AE7">
            <w:pPr>
              <w:rPr>
                <w:sz w:val="20"/>
                <w:szCs w:val="20"/>
              </w:rPr>
            </w:pPr>
            <w:r>
              <w:rPr>
                <w:i/>
                <w:color w:val="1A1A1A"/>
                <w:sz w:val="20"/>
                <w:szCs w:val="20"/>
              </w:rPr>
              <w:t>Estimate</w:t>
            </w:r>
          </w:p>
        </w:tc>
        <w:tc>
          <w:tcPr>
            <w:tcW w:w="777" w:type="dxa"/>
            <w:tcBorders>
              <w:left w:val="nil"/>
              <w:right w:val="nil"/>
            </w:tcBorders>
            <w:vAlign w:val="center"/>
          </w:tcPr>
          <w:p w14:paraId="5A8C65D5" w14:textId="77777777" w:rsidR="001B3AE7" w:rsidRDefault="001B3AE7" w:rsidP="001B3AE7">
            <w:pPr>
              <w:rPr>
                <w:sz w:val="20"/>
                <w:szCs w:val="20"/>
              </w:rPr>
            </w:pPr>
            <w:r>
              <w:rPr>
                <w:i/>
                <w:color w:val="1A1A1A"/>
                <w:sz w:val="20"/>
                <w:szCs w:val="20"/>
              </w:rPr>
              <w:t>T-stat</w:t>
            </w:r>
          </w:p>
        </w:tc>
        <w:tc>
          <w:tcPr>
            <w:tcW w:w="1297" w:type="dxa"/>
            <w:tcBorders>
              <w:left w:val="nil"/>
              <w:right w:val="nil"/>
            </w:tcBorders>
            <w:vAlign w:val="center"/>
          </w:tcPr>
          <w:p w14:paraId="572B7AF0" w14:textId="77777777" w:rsidR="001B3AE7" w:rsidRPr="00AA1411" w:rsidRDefault="001B3AE7" w:rsidP="001B3AE7">
            <w:pPr>
              <w:rPr>
                <w:i/>
                <w:color w:val="1A1A1A"/>
                <w:sz w:val="20"/>
                <w:szCs w:val="20"/>
              </w:rPr>
            </w:pPr>
            <w:r>
              <w:rPr>
                <w:i/>
                <w:color w:val="1A1A1A"/>
                <w:sz w:val="20"/>
                <w:szCs w:val="20"/>
              </w:rPr>
              <w:t>Post-match min. p-value</w:t>
            </w:r>
          </w:p>
        </w:tc>
      </w:tr>
      <w:tr w:rsidR="001B3AE7" w:rsidRPr="00AA1411" w14:paraId="54EBA980" w14:textId="77777777" w:rsidTr="00A362F5">
        <w:trPr>
          <w:trHeight w:val="360"/>
          <w:jc w:val="center"/>
        </w:trPr>
        <w:tc>
          <w:tcPr>
            <w:tcW w:w="2236" w:type="dxa"/>
            <w:tcBorders>
              <w:left w:val="nil"/>
              <w:right w:val="nil"/>
            </w:tcBorders>
            <w:vAlign w:val="center"/>
          </w:tcPr>
          <w:p w14:paraId="132C3CB1" w14:textId="15E76112" w:rsidR="001B3AE7" w:rsidRPr="00A362F5" w:rsidRDefault="001B3AE7" w:rsidP="00A362F5">
            <w:pPr>
              <w:widowControl w:val="0"/>
              <w:autoSpaceDE w:val="0"/>
              <w:autoSpaceDN w:val="0"/>
              <w:adjustRightInd w:val="0"/>
              <w:rPr>
                <w:b/>
                <w:color w:val="1A1A1A"/>
                <w:sz w:val="20"/>
                <w:szCs w:val="20"/>
              </w:rPr>
            </w:pPr>
            <w:r w:rsidRPr="00A362F5">
              <w:rPr>
                <w:i/>
                <w:color w:val="1A1A1A"/>
                <w:sz w:val="20"/>
                <w:szCs w:val="20"/>
              </w:rPr>
              <w:t>UN (N=23)</w:t>
            </w:r>
          </w:p>
        </w:tc>
        <w:tc>
          <w:tcPr>
            <w:tcW w:w="1038" w:type="dxa"/>
            <w:tcBorders>
              <w:left w:val="nil"/>
              <w:right w:val="nil"/>
            </w:tcBorders>
            <w:vAlign w:val="center"/>
          </w:tcPr>
          <w:p w14:paraId="23211284" w14:textId="68EB7D92" w:rsidR="001B3AE7" w:rsidRPr="00167470" w:rsidRDefault="00167470" w:rsidP="001B3AE7">
            <w:pPr>
              <w:rPr>
                <w:color w:val="1A1A1A"/>
                <w:sz w:val="20"/>
                <w:szCs w:val="20"/>
              </w:rPr>
            </w:pPr>
            <w:r w:rsidRPr="00167470">
              <w:rPr>
                <w:color w:val="1A1A1A"/>
                <w:sz w:val="20"/>
                <w:szCs w:val="20"/>
              </w:rPr>
              <w:t>0.12***</w:t>
            </w:r>
          </w:p>
        </w:tc>
        <w:tc>
          <w:tcPr>
            <w:tcW w:w="916" w:type="dxa"/>
            <w:tcBorders>
              <w:left w:val="nil"/>
              <w:right w:val="nil"/>
            </w:tcBorders>
            <w:vAlign w:val="center"/>
          </w:tcPr>
          <w:p w14:paraId="46D01EFB" w14:textId="29A2E302" w:rsidR="001B3AE7" w:rsidRPr="00167470" w:rsidRDefault="00167470" w:rsidP="001B3AE7">
            <w:pPr>
              <w:rPr>
                <w:color w:val="1A1A1A"/>
                <w:sz w:val="20"/>
                <w:szCs w:val="20"/>
              </w:rPr>
            </w:pPr>
            <w:r w:rsidRPr="00167470">
              <w:rPr>
                <w:color w:val="1A1A1A"/>
                <w:sz w:val="20"/>
                <w:szCs w:val="20"/>
              </w:rPr>
              <w:t>-2.89</w:t>
            </w:r>
          </w:p>
        </w:tc>
        <w:tc>
          <w:tcPr>
            <w:tcW w:w="1127" w:type="dxa"/>
            <w:tcBorders>
              <w:left w:val="nil"/>
              <w:right w:val="nil"/>
            </w:tcBorders>
            <w:vAlign w:val="center"/>
          </w:tcPr>
          <w:p w14:paraId="39415289" w14:textId="3420BA71" w:rsidR="001B3AE7" w:rsidRDefault="001B3AE7" w:rsidP="001B3AE7">
            <w:pPr>
              <w:rPr>
                <w:i/>
                <w:color w:val="1A1A1A"/>
                <w:sz w:val="20"/>
                <w:szCs w:val="20"/>
              </w:rPr>
            </w:pPr>
            <w:r>
              <w:rPr>
                <w:color w:val="1A1A1A"/>
                <w:sz w:val="20"/>
                <w:szCs w:val="20"/>
              </w:rPr>
              <w:t>0.58</w:t>
            </w:r>
          </w:p>
        </w:tc>
        <w:tc>
          <w:tcPr>
            <w:tcW w:w="796" w:type="dxa"/>
            <w:tcBorders>
              <w:left w:val="nil"/>
              <w:right w:val="nil"/>
            </w:tcBorders>
            <w:vAlign w:val="center"/>
          </w:tcPr>
          <w:p w14:paraId="1A0812F6" w14:textId="669D43CF" w:rsidR="001B3AE7" w:rsidRDefault="001B3AE7" w:rsidP="001B3AE7">
            <w:pPr>
              <w:rPr>
                <w:i/>
                <w:color w:val="1A1A1A"/>
                <w:sz w:val="20"/>
                <w:szCs w:val="20"/>
              </w:rPr>
            </w:pPr>
            <w:r>
              <w:rPr>
                <w:color w:val="1A1A1A"/>
                <w:sz w:val="20"/>
                <w:szCs w:val="20"/>
              </w:rPr>
              <w:t>1.23</w:t>
            </w:r>
          </w:p>
        </w:tc>
        <w:tc>
          <w:tcPr>
            <w:tcW w:w="1216" w:type="dxa"/>
            <w:tcBorders>
              <w:left w:val="nil"/>
              <w:right w:val="nil"/>
            </w:tcBorders>
            <w:vAlign w:val="center"/>
          </w:tcPr>
          <w:p w14:paraId="42CC1BE4" w14:textId="3A3F5655" w:rsidR="001B3AE7" w:rsidRDefault="001B3AE7" w:rsidP="00730857">
            <w:pPr>
              <w:ind w:left="180"/>
              <w:rPr>
                <w:i/>
                <w:color w:val="1A1A1A"/>
                <w:sz w:val="20"/>
                <w:szCs w:val="20"/>
              </w:rPr>
            </w:pPr>
            <w:r>
              <w:rPr>
                <w:sz w:val="20"/>
                <w:szCs w:val="20"/>
              </w:rPr>
              <w:t>0.14</w:t>
            </w:r>
          </w:p>
        </w:tc>
        <w:tc>
          <w:tcPr>
            <w:tcW w:w="1038" w:type="dxa"/>
            <w:tcBorders>
              <w:left w:val="nil"/>
              <w:right w:val="nil"/>
            </w:tcBorders>
            <w:vAlign w:val="center"/>
          </w:tcPr>
          <w:p w14:paraId="2B56E055" w14:textId="10E01A5B" w:rsidR="001B3AE7" w:rsidRPr="00730857" w:rsidRDefault="00730857" w:rsidP="001B3AE7">
            <w:pPr>
              <w:rPr>
                <w:color w:val="1A1A1A"/>
                <w:sz w:val="20"/>
                <w:szCs w:val="20"/>
              </w:rPr>
            </w:pPr>
            <w:r w:rsidRPr="00730857">
              <w:rPr>
                <w:color w:val="1A1A1A"/>
                <w:sz w:val="20"/>
                <w:szCs w:val="20"/>
              </w:rPr>
              <w:t>0.</w:t>
            </w:r>
            <w:r w:rsidR="000D3341">
              <w:rPr>
                <w:color w:val="1A1A1A"/>
                <w:sz w:val="20"/>
                <w:szCs w:val="20"/>
              </w:rPr>
              <w:t>08</w:t>
            </w:r>
            <w:r w:rsidRPr="00730857">
              <w:rPr>
                <w:color w:val="1A1A1A"/>
                <w:sz w:val="20"/>
                <w:szCs w:val="20"/>
              </w:rPr>
              <w:t>**</w:t>
            </w:r>
          </w:p>
        </w:tc>
        <w:tc>
          <w:tcPr>
            <w:tcW w:w="701" w:type="dxa"/>
            <w:tcBorders>
              <w:left w:val="nil"/>
              <w:right w:val="nil"/>
            </w:tcBorders>
            <w:vAlign w:val="center"/>
          </w:tcPr>
          <w:p w14:paraId="3EE8E2F0" w14:textId="2A05E889" w:rsidR="001B3AE7" w:rsidRPr="00730857" w:rsidRDefault="00730857" w:rsidP="001B3AE7">
            <w:pPr>
              <w:rPr>
                <w:color w:val="1A1A1A"/>
                <w:sz w:val="20"/>
                <w:szCs w:val="20"/>
              </w:rPr>
            </w:pPr>
            <w:r w:rsidRPr="00730857">
              <w:rPr>
                <w:color w:val="1A1A1A"/>
                <w:sz w:val="20"/>
                <w:szCs w:val="20"/>
              </w:rPr>
              <w:t>-2.</w:t>
            </w:r>
            <w:r w:rsidR="000D3341">
              <w:rPr>
                <w:color w:val="1A1A1A"/>
                <w:sz w:val="20"/>
                <w:szCs w:val="20"/>
              </w:rPr>
              <w:t>98</w:t>
            </w:r>
          </w:p>
        </w:tc>
        <w:tc>
          <w:tcPr>
            <w:tcW w:w="1127" w:type="dxa"/>
            <w:tcBorders>
              <w:left w:val="nil"/>
              <w:right w:val="nil"/>
            </w:tcBorders>
            <w:vAlign w:val="center"/>
          </w:tcPr>
          <w:p w14:paraId="0756E4A9" w14:textId="2ADFD791" w:rsidR="001B3AE7" w:rsidRPr="00730857" w:rsidRDefault="001B3AE7" w:rsidP="001B3AE7">
            <w:pPr>
              <w:rPr>
                <w:i/>
                <w:color w:val="1A1A1A"/>
                <w:sz w:val="20"/>
                <w:szCs w:val="20"/>
              </w:rPr>
            </w:pPr>
            <w:r w:rsidRPr="00730857">
              <w:rPr>
                <w:color w:val="1A1A1A"/>
                <w:sz w:val="20"/>
                <w:szCs w:val="20"/>
              </w:rPr>
              <w:t>1.04**</w:t>
            </w:r>
          </w:p>
        </w:tc>
        <w:tc>
          <w:tcPr>
            <w:tcW w:w="777" w:type="dxa"/>
            <w:tcBorders>
              <w:left w:val="nil"/>
              <w:right w:val="nil"/>
            </w:tcBorders>
            <w:vAlign w:val="center"/>
          </w:tcPr>
          <w:p w14:paraId="2B8EE836" w14:textId="685DA399" w:rsidR="001B3AE7" w:rsidRDefault="001B3AE7" w:rsidP="001B3AE7">
            <w:pPr>
              <w:rPr>
                <w:i/>
                <w:color w:val="1A1A1A"/>
                <w:sz w:val="20"/>
                <w:szCs w:val="20"/>
              </w:rPr>
            </w:pPr>
            <w:r>
              <w:rPr>
                <w:color w:val="1A1A1A"/>
                <w:sz w:val="20"/>
                <w:szCs w:val="20"/>
              </w:rPr>
              <w:t>2.16</w:t>
            </w:r>
          </w:p>
        </w:tc>
        <w:tc>
          <w:tcPr>
            <w:tcW w:w="1297" w:type="dxa"/>
            <w:tcBorders>
              <w:left w:val="nil"/>
              <w:right w:val="nil"/>
            </w:tcBorders>
            <w:vAlign w:val="center"/>
          </w:tcPr>
          <w:p w14:paraId="246F17AA" w14:textId="6B5A212F" w:rsidR="001B3AE7" w:rsidRDefault="001B3AE7" w:rsidP="00730857">
            <w:pPr>
              <w:ind w:left="185"/>
              <w:rPr>
                <w:i/>
                <w:color w:val="1A1A1A"/>
                <w:sz w:val="20"/>
                <w:szCs w:val="20"/>
              </w:rPr>
            </w:pPr>
            <w:r>
              <w:rPr>
                <w:sz w:val="20"/>
                <w:szCs w:val="20"/>
              </w:rPr>
              <w:t>0.20</w:t>
            </w:r>
          </w:p>
        </w:tc>
      </w:tr>
      <w:tr w:rsidR="009233EA" w:rsidRPr="00AA1411" w14:paraId="3DEE8DBC" w14:textId="77777777" w:rsidTr="00A362F5">
        <w:trPr>
          <w:trHeight w:val="360"/>
          <w:jc w:val="center"/>
        </w:trPr>
        <w:tc>
          <w:tcPr>
            <w:tcW w:w="2236" w:type="dxa"/>
            <w:tcBorders>
              <w:left w:val="nil"/>
              <w:right w:val="nil"/>
            </w:tcBorders>
            <w:vAlign w:val="center"/>
          </w:tcPr>
          <w:p w14:paraId="077D8E6D" w14:textId="548C70B8" w:rsidR="009233EA" w:rsidRPr="00A362F5" w:rsidRDefault="009233EA" w:rsidP="00A362F5">
            <w:pPr>
              <w:widowControl w:val="0"/>
              <w:autoSpaceDE w:val="0"/>
              <w:autoSpaceDN w:val="0"/>
              <w:adjustRightInd w:val="0"/>
              <w:rPr>
                <w:i/>
                <w:color w:val="1A1A1A"/>
                <w:sz w:val="20"/>
                <w:szCs w:val="20"/>
              </w:rPr>
            </w:pPr>
            <w:r w:rsidRPr="00A362F5">
              <w:rPr>
                <w:i/>
                <w:sz w:val="20"/>
                <w:szCs w:val="20"/>
              </w:rPr>
              <w:t>Coercive</w:t>
            </w:r>
            <w:r w:rsidRPr="00A362F5">
              <w:rPr>
                <w:color w:val="1A1A1A"/>
                <w:sz w:val="20"/>
                <w:szCs w:val="20"/>
              </w:rPr>
              <w:t xml:space="preserve"> (</w:t>
            </w:r>
            <w:r w:rsidRPr="00A362F5">
              <w:rPr>
                <w:i/>
                <w:color w:val="1A1A1A"/>
                <w:sz w:val="20"/>
                <w:szCs w:val="20"/>
              </w:rPr>
              <w:t>N=13</w:t>
            </w:r>
            <w:r w:rsidRPr="00A362F5">
              <w:rPr>
                <w:color w:val="1A1A1A"/>
                <w:sz w:val="20"/>
                <w:szCs w:val="20"/>
              </w:rPr>
              <w:t>)</w:t>
            </w:r>
          </w:p>
        </w:tc>
        <w:tc>
          <w:tcPr>
            <w:tcW w:w="1038" w:type="dxa"/>
            <w:tcBorders>
              <w:left w:val="nil"/>
              <w:right w:val="nil"/>
            </w:tcBorders>
            <w:vAlign w:val="center"/>
          </w:tcPr>
          <w:p w14:paraId="76CD9913" w14:textId="7A6FF4AE" w:rsidR="009233EA" w:rsidRPr="00167470" w:rsidRDefault="009233EA" w:rsidP="001B3AE7">
            <w:pPr>
              <w:rPr>
                <w:color w:val="1A1A1A"/>
                <w:sz w:val="20"/>
                <w:szCs w:val="20"/>
              </w:rPr>
            </w:pPr>
            <w:r w:rsidRPr="00167470">
              <w:rPr>
                <w:color w:val="1A1A1A"/>
                <w:sz w:val="20"/>
                <w:szCs w:val="20"/>
              </w:rPr>
              <w:t>0.5</w:t>
            </w:r>
            <w:r w:rsidR="002C5639">
              <w:rPr>
                <w:color w:val="1A1A1A"/>
                <w:sz w:val="20"/>
                <w:szCs w:val="20"/>
              </w:rPr>
              <w:t>5</w:t>
            </w:r>
          </w:p>
        </w:tc>
        <w:tc>
          <w:tcPr>
            <w:tcW w:w="916" w:type="dxa"/>
            <w:tcBorders>
              <w:left w:val="nil"/>
              <w:right w:val="nil"/>
            </w:tcBorders>
            <w:vAlign w:val="center"/>
          </w:tcPr>
          <w:p w14:paraId="487677EC" w14:textId="6CEA43BE" w:rsidR="009233EA" w:rsidRPr="00167470" w:rsidRDefault="009233EA" w:rsidP="001B3AE7">
            <w:pPr>
              <w:rPr>
                <w:color w:val="1A1A1A"/>
                <w:sz w:val="20"/>
                <w:szCs w:val="20"/>
              </w:rPr>
            </w:pPr>
            <w:r w:rsidRPr="00167470">
              <w:rPr>
                <w:color w:val="1A1A1A"/>
                <w:sz w:val="20"/>
                <w:szCs w:val="20"/>
              </w:rPr>
              <w:t>-</w:t>
            </w:r>
            <w:r w:rsidR="002C5639">
              <w:rPr>
                <w:color w:val="1A1A1A"/>
                <w:sz w:val="20"/>
                <w:szCs w:val="20"/>
              </w:rPr>
              <w:t>1.11</w:t>
            </w:r>
          </w:p>
        </w:tc>
        <w:tc>
          <w:tcPr>
            <w:tcW w:w="1127" w:type="dxa"/>
            <w:tcBorders>
              <w:left w:val="nil"/>
              <w:right w:val="nil"/>
            </w:tcBorders>
            <w:vAlign w:val="center"/>
          </w:tcPr>
          <w:p w14:paraId="03E362B1" w14:textId="1EA674F5" w:rsidR="009233EA" w:rsidRDefault="009233EA" w:rsidP="001B3AE7">
            <w:pPr>
              <w:rPr>
                <w:color w:val="1A1A1A"/>
                <w:sz w:val="20"/>
                <w:szCs w:val="20"/>
              </w:rPr>
            </w:pPr>
            <w:r>
              <w:rPr>
                <w:color w:val="1A1A1A"/>
                <w:sz w:val="20"/>
                <w:szCs w:val="20"/>
              </w:rPr>
              <w:t>0.60</w:t>
            </w:r>
          </w:p>
        </w:tc>
        <w:tc>
          <w:tcPr>
            <w:tcW w:w="796" w:type="dxa"/>
            <w:tcBorders>
              <w:left w:val="nil"/>
              <w:right w:val="nil"/>
            </w:tcBorders>
            <w:vAlign w:val="center"/>
          </w:tcPr>
          <w:p w14:paraId="454DDE7E" w14:textId="72E18D94" w:rsidR="009233EA" w:rsidRDefault="009233EA" w:rsidP="001B3AE7">
            <w:pPr>
              <w:rPr>
                <w:color w:val="1A1A1A"/>
                <w:sz w:val="20"/>
                <w:szCs w:val="20"/>
              </w:rPr>
            </w:pPr>
            <w:r>
              <w:rPr>
                <w:color w:val="1A1A1A"/>
                <w:sz w:val="20"/>
                <w:szCs w:val="20"/>
              </w:rPr>
              <w:t>0.76</w:t>
            </w:r>
          </w:p>
        </w:tc>
        <w:tc>
          <w:tcPr>
            <w:tcW w:w="1216" w:type="dxa"/>
            <w:tcBorders>
              <w:left w:val="nil"/>
              <w:right w:val="nil"/>
            </w:tcBorders>
            <w:vAlign w:val="center"/>
          </w:tcPr>
          <w:p w14:paraId="575D5878" w14:textId="520157E8" w:rsidR="009233EA" w:rsidRDefault="009233EA" w:rsidP="00730857">
            <w:pPr>
              <w:ind w:left="180"/>
              <w:rPr>
                <w:sz w:val="20"/>
                <w:szCs w:val="20"/>
              </w:rPr>
            </w:pPr>
            <w:r>
              <w:rPr>
                <w:sz w:val="20"/>
                <w:szCs w:val="20"/>
              </w:rPr>
              <w:t>0.04</w:t>
            </w:r>
          </w:p>
        </w:tc>
        <w:tc>
          <w:tcPr>
            <w:tcW w:w="1038" w:type="dxa"/>
            <w:tcBorders>
              <w:left w:val="nil"/>
              <w:right w:val="nil"/>
            </w:tcBorders>
            <w:vAlign w:val="center"/>
          </w:tcPr>
          <w:p w14:paraId="3317E57C" w14:textId="189643EA" w:rsidR="009233EA" w:rsidRPr="00730857" w:rsidRDefault="009233EA" w:rsidP="001B3AE7">
            <w:pPr>
              <w:rPr>
                <w:color w:val="1A1A1A"/>
                <w:sz w:val="20"/>
                <w:szCs w:val="20"/>
              </w:rPr>
            </w:pPr>
            <w:r w:rsidRPr="00730857">
              <w:rPr>
                <w:sz w:val="20"/>
                <w:szCs w:val="20"/>
              </w:rPr>
              <w:t>0.51</w:t>
            </w:r>
          </w:p>
        </w:tc>
        <w:tc>
          <w:tcPr>
            <w:tcW w:w="701" w:type="dxa"/>
            <w:tcBorders>
              <w:left w:val="nil"/>
              <w:right w:val="nil"/>
            </w:tcBorders>
            <w:vAlign w:val="center"/>
          </w:tcPr>
          <w:p w14:paraId="36CBA37C" w14:textId="57B8194F" w:rsidR="009233EA" w:rsidRPr="00730857" w:rsidRDefault="009233EA" w:rsidP="001B3AE7">
            <w:pPr>
              <w:rPr>
                <w:color w:val="1A1A1A"/>
                <w:sz w:val="20"/>
                <w:szCs w:val="20"/>
              </w:rPr>
            </w:pPr>
            <w:r w:rsidRPr="00730857">
              <w:rPr>
                <w:sz w:val="20"/>
                <w:szCs w:val="20"/>
              </w:rPr>
              <w:t>-1.32</w:t>
            </w:r>
          </w:p>
        </w:tc>
        <w:tc>
          <w:tcPr>
            <w:tcW w:w="1127" w:type="dxa"/>
            <w:tcBorders>
              <w:left w:val="nil"/>
              <w:right w:val="nil"/>
            </w:tcBorders>
            <w:vAlign w:val="center"/>
          </w:tcPr>
          <w:p w14:paraId="3D4B92EE" w14:textId="4CAFD978" w:rsidR="009233EA" w:rsidRPr="00730857" w:rsidRDefault="009233EA" w:rsidP="001B3AE7">
            <w:pPr>
              <w:rPr>
                <w:color w:val="1A1A1A"/>
                <w:sz w:val="20"/>
                <w:szCs w:val="20"/>
              </w:rPr>
            </w:pPr>
            <w:r w:rsidRPr="00730857">
              <w:rPr>
                <w:sz w:val="20"/>
                <w:szCs w:val="20"/>
              </w:rPr>
              <w:t>0.79</w:t>
            </w:r>
          </w:p>
        </w:tc>
        <w:tc>
          <w:tcPr>
            <w:tcW w:w="777" w:type="dxa"/>
            <w:tcBorders>
              <w:left w:val="nil"/>
              <w:right w:val="nil"/>
            </w:tcBorders>
            <w:vAlign w:val="center"/>
          </w:tcPr>
          <w:p w14:paraId="175087DC" w14:textId="1136AE68" w:rsidR="009233EA" w:rsidRDefault="009233EA" w:rsidP="001B3AE7">
            <w:pPr>
              <w:rPr>
                <w:color w:val="1A1A1A"/>
                <w:sz w:val="20"/>
                <w:szCs w:val="20"/>
              </w:rPr>
            </w:pPr>
            <w:r>
              <w:rPr>
                <w:sz w:val="20"/>
                <w:szCs w:val="20"/>
              </w:rPr>
              <w:t>1.12</w:t>
            </w:r>
          </w:p>
        </w:tc>
        <w:tc>
          <w:tcPr>
            <w:tcW w:w="1297" w:type="dxa"/>
            <w:tcBorders>
              <w:left w:val="nil"/>
              <w:right w:val="nil"/>
            </w:tcBorders>
            <w:vAlign w:val="center"/>
          </w:tcPr>
          <w:p w14:paraId="0778BCC5" w14:textId="79CD8F23" w:rsidR="009233EA" w:rsidRDefault="009233EA" w:rsidP="00730857">
            <w:pPr>
              <w:ind w:left="185"/>
              <w:rPr>
                <w:sz w:val="20"/>
                <w:szCs w:val="20"/>
              </w:rPr>
            </w:pPr>
            <w:r>
              <w:rPr>
                <w:sz w:val="20"/>
                <w:szCs w:val="20"/>
              </w:rPr>
              <w:t>0.21</w:t>
            </w:r>
          </w:p>
        </w:tc>
      </w:tr>
      <w:tr w:rsidR="009233EA" w:rsidRPr="00AA1411" w14:paraId="5837E728" w14:textId="77777777" w:rsidTr="00A362F5">
        <w:trPr>
          <w:trHeight w:val="360"/>
          <w:jc w:val="center"/>
        </w:trPr>
        <w:tc>
          <w:tcPr>
            <w:tcW w:w="2236" w:type="dxa"/>
            <w:tcBorders>
              <w:left w:val="nil"/>
              <w:right w:val="nil"/>
            </w:tcBorders>
            <w:vAlign w:val="center"/>
          </w:tcPr>
          <w:p w14:paraId="33231C04" w14:textId="5DF93D3B" w:rsidR="009233EA" w:rsidRPr="00A362F5" w:rsidRDefault="009233EA" w:rsidP="00A362F5">
            <w:pPr>
              <w:widowControl w:val="0"/>
              <w:autoSpaceDE w:val="0"/>
              <w:autoSpaceDN w:val="0"/>
              <w:adjustRightInd w:val="0"/>
              <w:rPr>
                <w:i/>
                <w:color w:val="1A1A1A"/>
                <w:sz w:val="20"/>
                <w:szCs w:val="20"/>
              </w:rPr>
            </w:pPr>
            <w:r w:rsidRPr="00A362F5">
              <w:rPr>
                <w:i/>
                <w:sz w:val="20"/>
                <w:szCs w:val="20"/>
              </w:rPr>
              <w:t>Non-Coercive</w:t>
            </w:r>
            <w:r w:rsidRPr="00A362F5">
              <w:rPr>
                <w:color w:val="1A1A1A"/>
                <w:sz w:val="20"/>
                <w:szCs w:val="20"/>
              </w:rPr>
              <w:t xml:space="preserve"> (</w:t>
            </w:r>
            <w:r w:rsidRPr="00A362F5">
              <w:rPr>
                <w:i/>
                <w:color w:val="1A1A1A"/>
                <w:sz w:val="20"/>
                <w:szCs w:val="20"/>
              </w:rPr>
              <w:t>N=12</w:t>
            </w:r>
            <w:r w:rsidRPr="00A362F5">
              <w:rPr>
                <w:color w:val="1A1A1A"/>
                <w:sz w:val="20"/>
                <w:szCs w:val="20"/>
              </w:rPr>
              <w:t>)</w:t>
            </w:r>
          </w:p>
        </w:tc>
        <w:tc>
          <w:tcPr>
            <w:tcW w:w="1038" w:type="dxa"/>
            <w:tcBorders>
              <w:left w:val="nil"/>
              <w:right w:val="nil"/>
            </w:tcBorders>
            <w:vAlign w:val="center"/>
          </w:tcPr>
          <w:p w14:paraId="64F69626" w14:textId="3DAEE2AA" w:rsidR="009233EA" w:rsidRPr="00167470" w:rsidRDefault="009233EA" w:rsidP="001B3AE7">
            <w:pPr>
              <w:rPr>
                <w:color w:val="1A1A1A"/>
                <w:sz w:val="20"/>
                <w:szCs w:val="20"/>
              </w:rPr>
            </w:pPr>
            <w:r w:rsidRPr="00167470">
              <w:rPr>
                <w:color w:val="1A1A1A"/>
                <w:sz w:val="20"/>
                <w:szCs w:val="20"/>
              </w:rPr>
              <w:t>0.25**</w:t>
            </w:r>
          </w:p>
        </w:tc>
        <w:tc>
          <w:tcPr>
            <w:tcW w:w="916" w:type="dxa"/>
            <w:tcBorders>
              <w:left w:val="nil"/>
              <w:right w:val="nil"/>
            </w:tcBorders>
            <w:vAlign w:val="center"/>
          </w:tcPr>
          <w:p w14:paraId="62EB21B2" w14:textId="793A729D" w:rsidR="009233EA" w:rsidRPr="00167470" w:rsidRDefault="009233EA" w:rsidP="001B3AE7">
            <w:pPr>
              <w:rPr>
                <w:color w:val="1A1A1A"/>
                <w:sz w:val="20"/>
                <w:szCs w:val="20"/>
              </w:rPr>
            </w:pPr>
            <w:r w:rsidRPr="00167470">
              <w:rPr>
                <w:color w:val="1A1A1A"/>
                <w:sz w:val="20"/>
                <w:szCs w:val="20"/>
              </w:rPr>
              <w:t>-2.04</w:t>
            </w:r>
          </w:p>
        </w:tc>
        <w:tc>
          <w:tcPr>
            <w:tcW w:w="1127" w:type="dxa"/>
            <w:tcBorders>
              <w:left w:val="nil"/>
              <w:right w:val="nil"/>
            </w:tcBorders>
            <w:vAlign w:val="center"/>
          </w:tcPr>
          <w:p w14:paraId="71788719" w14:textId="524BEF97" w:rsidR="009233EA" w:rsidRDefault="009233EA" w:rsidP="001B3AE7">
            <w:pPr>
              <w:rPr>
                <w:color w:val="1A1A1A"/>
                <w:sz w:val="20"/>
                <w:szCs w:val="20"/>
              </w:rPr>
            </w:pPr>
            <w:r>
              <w:rPr>
                <w:color w:val="1A1A1A"/>
                <w:sz w:val="20"/>
                <w:szCs w:val="20"/>
              </w:rPr>
              <w:t>1.06**</w:t>
            </w:r>
          </w:p>
        </w:tc>
        <w:tc>
          <w:tcPr>
            <w:tcW w:w="796" w:type="dxa"/>
            <w:tcBorders>
              <w:left w:val="nil"/>
              <w:right w:val="nil"/>
            </w:tcBorders>
            <w:vAlign w:val="center"/>
          </w:tcPr>
          <w:p w14:paraId="37E3B754" w14:textId="463345C1" w:rsidR="009233EA" w:rsidRDefault="009233EA" w:rsidP="001B3AE7">
            <w:pPr>
              <w:rPr>
                <w:color w:val="1A1A1A"/>
                <w:sz w:val="20"/>
                <w:szCs w:val="20"/>
              </w:rPr>
            </w:pPr>
            <w:r>
              <w:rPr>
                <w:color w:val="1A1A1A"/>
                <w:sz w:val="20"/>
                <w:szCs w:val="20"/>
              </w:rPr>
              <w:t>2.34</w:t>
            </w:r>
          </w:p>
        </w:tc>
        <w:tc>
          <w:tcPr>
            <w:tcW w:w="1216" w:type="dxa"/>
            <w:tcBorders>
              <w:left w:val="nil"/>
              <w:right w:val="nil"/>
            </w:tcBorders>
            <w:vAlign w:val="center"/>
          </w:tcPr>
          <w:p w14:paraId="35FCE510" w14:textId="3807C50C" w:rsidR="009233EA" w:rsidRDefault="009233EA" w:rsidP="00730857">
            <w:pPr>
              <w:ind w:left="180"/>
              <w:rPr>
                <w:sz w:val="20"/>
                <w:szCs w:val="20"/>
              </w:rPr>
            </w:pPr>
            <w:r>
              <w:rPr>
                <w:sz w:val="20"/>
                <w:szCs w:val="20"/>
              </w:rPr>
              <w:t>0.15</w:t>
            </w:r>
          </w:p>
        </w:tc>
        <w:tc>
          <w:tcPr>
            <w:tcW w:w="1038" w:type="dxa"/>
            <w:tcBorders>
              <w:left w:val="nil"/>
              <w:right w:val="nil"/>
            </w:tcBorders>
            <w:vAlign w:val="center"/>
          </w:tcPr>
          <w:p w14:paraId="41EC5E98" w14:textId="1D1F1F39" w:rsidR="009233EA" w:rsidRPr="00730857" w:rsidRDefault="009233EA" w:rsidP="001B3AE7">
            <w:pPr>
              <w:rPr>
                <w:color w:val="1A1A1A"/>
                <w:sz w:val="20"/>
                <w:szCs w:val="20"/>
              </w:rPr>
            </w:pPr>
            <w:r w:rsidRPr="00167470">
              <w:rPr>
                <w:sz w:val="20"/>
                <w:szCs w:val="20"/>
              </w:rPr>
              <w:t>0.24**</w:t>
            </w:r>
          </w:p>
        </w:tc>
        <w:tc>
          <w:tcPr>
            <w:tcW w:w="701" w:type="dxa"/>
            <w:tcBorders>
              <w:left w:val="nil"/>
              <w:right w:val="nil"/>
            </w:tcBorders>
            <w:vAlign w:val="center"/>
          </w:tcPr>
          <w:p w14:paraId="23F5C782" w14:textId="4DFD9A95" w:rsidR="009233EA" w:rsidRPr="00730857" w:rsidRDefault="009233EA" w:rsidP="001B3AE7">
            <w:pPr>
              <w:rPr>
                <w:color w:val="1A1A1A"/>
                <w:sz w:val="20"/>
                <w:szCs w:val="20"/>
              </w:rPr>
            </w:pPr>
            <w:r w:rsidRPr="00167470">
              <w:rPr>
                <w:sz w:val="20"/>
                <w:szCs w:val="20"/>
              </w:rPr>
              <w:t>-1.98</w:t>
            </w:r>
          </w:p>
        </w:tc>
        <w:tc>
          <w:tcPr>
            <w:tcW w:w="1127" w:type="dxa"/>
            <w:tcBorders>
              <w:left w:val="nil"/>
              <w:right w:val="nil"/>
            </w:tcBorders>
            <w:vAlign w:val="center"/>
          </w:tcPr>
          <w:p w14:paraId="26F39B59" w14:textId="15202DE8" w:rsidR="009233EA" w:rsidRPr="00730857" w:rsidRDefault="009233EA" w:rsidP="001B3AE7">
            <w:pPr>
              <w:rPr>
                <w:color w:val="1A1A1A"/>
                <w:sz w:val="20"/>
                <w:szCs w:val="20"/>
              </w:rPr>
            </w:pPr>
            <w:r>
              <w:rPr>
                <w:sz w:val="20"/>
                <w:szCs w:val="20"/>
              </w:rPr>
              <w:t>1.32***</w:t>
            </w:r>
          </w:p>
        </w:tc>
        <w:tc>
          <w:tcPr>
            <w:tcW w:w="777" w:type="dxa"/>
            <w:tcBorders>
              <w:left w:val="nil"/>
              <w:right w:val="nil"/>
            </w:tcBorders>
            <w:vAlign w:val="center"/>
          </w:tcPr>
          <w:p w14:paraId="6A9B65FE" w14:textId="0E8DE6B7" w:rsidR="009233EA" w:rsidRDefault="009233EA" w:rsidP="001B3AE7">
            <w:pPr>
              <w:rPr>
                <w:color w:val="1A1A1A"/>
                <w:sz w:val="20"/>
                <w:szCs w:val="20"/>
              </w:rPr>
            </w:pPr>
            <w:r>
              <w:rPr>
                <w:sz w:val="20"/>
                <w:szCs w:val="20"/>
              </w:rPr>
              <w:t>2.97</w:t>
            </w:r>
          </w:p>
        </w:tc>
        <w:tc>
          <w:tcPr>
            <w:tcW w:w="1297" w:type="dxa"/>
            <w:tcBorders>
              <w:left w:val="nil"/>
              <w:right w:val="nil"/>
            </w:tcBorders>
            <w:vAlign w:val="center"/>
          </w:tcPr>
          <w:p w14:paraId="66A4B81C" w14:textId="74D8AE41" w:rsidR="009233EA" w:rsidRDefault="009233EA" w:rsidP="00730857">
            <w:pPr>
              <w:ind w:left="185"/>
              <w:rPr>
                <w:sz w:val="20"/>
                <w:szCs w:val="20"/>
              </w:rPr>
            </w:pPr>
            <w:r>
              <w:rPr>
                <w:sz w:val="20"/>
                <w:szCs w:val="20"/>
              </w:rPr>
              <w:t>0.26</w:t>
            </w:r>
          </w:p>
        </w:tc>
      </w:tr>
      <w:tr w:rsidR="001B3AE7" w:rsidRPr="00AA1411" w14:paraId="00959DE8" w14:textId="77777777" w:rsidTr="00A362F5">
        <w:trPr>
          <w:trHeight w:val="360"/>
          <w:jc w:val="center"/>
        </w:trPr>
        <w:tc>
          <w:tcPr>
            <w:tcW w:w="2236" w:type="dxa"/>
            <w:tcBorders>
              <w:left w:val="nil"/>
              <w:right w:val="nil"/>
            </w:tcBorders>
            <w:vAlign w:val="center"/>
          </w:tcPr>
          <w:p w14:paraId="29DADBEC" w14:textId="67ECA8E4" w:rsidR="001B3AE7" w:rsidRPr="00A362F5" w:rsidRDefault="001B3AE7" w:rsidP="00A362F5">
            <w:pPr>
              <w:widowControl w:val="0"/>
              <w:autoSpaceDE w:val="0"/>
              <w:autoSpaceDN w:val="0"/>
              <w:adjustRightInd w:val="0"/>
              <w:rPr>
                <w:b/>
                <w:color w:val="1A1A1A"/>
                <w:sz w:val="20"/>
                <w:szCs w:val="20"/>
              </w:rPr>
            </w:pPr>
            <w:r w:rsidRPr="00A362F5">
              <w:rPr>
                <w:i/>
                <w:color w:val="1A1A1A"/>
                <w:sz w:val="20"/>
                <w:szCs w:val="20"/>
              </w:rPr>
              <w:t>CI</w:t>
            </w:r>
            <w:r w:rsidRPr="00A362F5">
              <w:rPr>
                <w:color w:val="1A1A1A"/>
                <w:sz w:val="20"/>
                <w:szCs w:val="20"/>
              </w:rPr>
              <w:t xml:space="preserve"> (</w:t>
            </w:r>
            <w:r w:rsidRPr="00A362F5">
              <w:rPr>
                <w:i/>
                <w:color w:val="1A1A1A"/>
                <w:sz w:val="20"/>
                <w:szCs w:val="20"/>
              </w:rPr>
              <w:t>N=14</w:t>
            </w:r>
            <w:r w:rsidRPr="00A362F5">
              <w:rPr>
                <w:color w:val="1A1A1A"/>
                <w:sz w:val="20"/>
                <w:szCs w:val="20"/>
              </w:rPr>
              <w:t>)</w:t>
            </w:r>
          </w:p>
        </w:tc>
        <w:tc>
          <w:tcPr>
            <w:tcW w:w="1038" w:type="dxa"/>
            <w:tcBorders>
              <w:left w:val="nil"/>
              <w:right w:val="nil"/>
            </w:tcBorders>
            <w:vAlign w:val="center"/>
          </w:tcPr>
          <w:p w14:paraId="4C33C466" w14:textId="58B5AEE9" w:rsidR="001B3AE7" w:rsidRPr="00167470" w:rsidRDefault="00167470" w:rsidP="001B3AE7">
            <w:pPr>
              <w:rPr>
                <w:i/>
                <w:color w:val="1A1A1A"/>
                <w:sz w:val="20"/>
                <w:szCs w:val="20"/>
              </w:rPr>
            </w:pPr>
            <w:r w:rsidRPr="00167470">
              <w:rPr>
                <w:color w:val="1A1A1A"/>
                <w:sz w:val="20"/>
                <w:szCs w:val="20"/>
              </w:rPr>
              <w:t>0.3</w:t>
            </w:r>
            <w:r w:rsidR="00CF7865">
              <w:rPr>
                <w:color w:val="1A1A1A"/>
                <w:sz w:val="20"/>
                <w:szCs w:val="20"/>
              </w:rPr>
              <w:t>0</w:t>
            </w:r>
            <w:r w:rsidR="001B3AE7" w:rsidRPr="00167470">
              <w:rPr>
                <w:color w:val="1A1A1A"/>
                <w:sz w:val="20"/>
                <w:szCs w:val="20"/>
              </w:rPr>
              <w:t>*</w:t>
            </w:r>
          </w:p>
        </w:tc>
        <w:tc>
          <w:tcPr>
            <w:tcW w:w="916" w:type="dxa"/>
            <w:tcBorders>
              <w:left w:val="nil"/>
              <w:right w:val="nil"/>
            </w:tcBorders>
            <w:vAlign w:val="center"/>
          </w:tcPr>
          <w:p w14:paraId="79026AD2" w14:textId="3080803D" w:rsidR="001B3AE7" w:rsidRPr="00167470" w:rsidRDefault="001B3AE7" w:rsidP="00167470">
            <w:pPr>
              <w:rPr>
                <w:i/>
                <w:color w:val="1A1A1A"/>
                <w:sz w:val="20"/>
                <w:szCs w:val="20"/>
              </w:rPr>
            </w:pPr>
            <w:r w:rsidRPr="00167470">
              <w:rPr>
                <w:color w:val="1A1A1A"/>
                <w:sz w:val="20"/>
                <w:szCs w:val="20"/>
              </w:rPr>
              <w:t>-</w:t>
            </w:r>
            <w:r w:rsidR="00167470" w:rsidRPr="00167470">
              <w:rPr>
                <w:color w:val="1A1A1A"/>
                <w:sz w:val="20"/>
                <w:szCs w:val="20"/>
              </w:rPr>
              <w:t>1.</w:t>
            </w:r>
            <w:r w:rsidR="00CF7865">
              <w:rPr>
                <w:color w:val="1A1A1A"/>
                <w:sz w:val="20"/>
                <w:szCs w:val="20"/>
              </w:rPr>
              <w:t>74</w:t>
            </w:r>
          </w:p>
        </w:tc>
        <w:tc>
          <w:tcPr>
            <w:tcW w:w="1127" w:type="dxa"/>
            <w:tcBorders>
              <w:left w:val="nil"/>
              <w:right w:val="nil"/>
            </w:tcBorders>
            <w:vAlign w:val="center"/>
          </w:tcPr>
          <w:p w14:paraId="6CC8FE76" w14:textId="40A160AB" w:rsidR="001B3AE7" w:rsidRDefault="001B3AE7" w:rsidP="001B3AE7">
            <w:pPr>
              <w:rPr>
                <w:i/>
                <w:color w:val="1A1A1A"/>
                <w:sz w:val="20"/>
                <w:szCs w:val="20"/>
              </w:rPr>
            </w:pPr>
            <w:r>
              <w:rPr>
                <w:color w:val="1A1A1A"/>
                <w:sz w:val="20"/>
                <w:szCs w:val="20"/>
              </w:rPr>
              <w:t>1.48**</w:t>
            </w:r>
          </w:p>
        </w:tc>
        <w:tc>
          <w:tcPr>
            <w:tcW w:w="796" w:type="dxa"/>
            <w:tcBorders>
              <w:left w:val="nil"/>
              <w:right w:val="nil"/>
            </w:tcBorders>
            <w:vAlign w:val="center"/>
          </w:tcPr>
          <w:p w14:paraId="75D6DE97" w14:textId="0A0659D0" w:rsidR="001B3AE7" w:rsidRDefault="001B3AE7" w:rsidP="001B3AE7">
            <w:pPr>
              <w:rPr>
                <w:i/>
                <w:color w:val="1A1A1A"/>
                <w:sz w:val="20"/>
                <w:szCs w:val="20"/>
              </w:rPr>
            </w:pPr>
            <w:r>
              <w:rPr>
                <w:color w:val="1A1A1A"/>
                <w:sz w:val="20"/>
                <w:szCs w:val="20"/>
              </w:rPr>
              <w:t>2.41</w:t>
            </w:r>
          </w:p>
        </w:tc>
        <w:tc>
          <w:tcPr>
            <w:tcW w:w="1216" w:type="dxa"/>
            <w:tcBorders>
              <w:left w:val="nil"/>
              <w:right w:val="nil"/>
            </w:tcBorders>
            <w:vAlign w:val="center"/>
          </w:tcPr>
          <w:p w14:paraId="4F262C15" w14:textId="30B0444D" w:rsidR="001B3AE7" w:rsidRDefault="001B3AE7" w:rsidP="00730857">
            <w:pPr>
              <w:ind w:left="180"/>
              <w:rPr>
                <w:i/>
                <w:color w:val="1A1A1A"/>
                <w:sz w:val="20"/>
                <w:szCs w:val="20"/>
              </w:rPr>
            </w:pPr>
            <w:r>
              <w:rPr>
                <w:sz w:val="20"/>
                <w:szCs w:val="20"/>
              </w:rPr>
              <w:t>0.10</w:t>
            </w:r>
          </w:p>
        </w:tc>
        <w:tc>
          <w:tcPr>
            <w:tcW w:w="1038" w:type="dxa"/>
            <w:tcBorders>
              <w:left w:val="nil"/>
              <w:right w:val="nil"/>
            </w:tcBorders>
            <w:vAlign w:val="center"/>
          </w:tcPr>
          <w:p w14:paraId="06760AC2" w14:textId="139304C9" w:rsidR="001B3AE7" w:rsidRPr="00167470" w:rsidRDefault="00167470" w:rsidP="001B3AE7">
            <w:pPr>
              <w:rPr>
                <w:i/>
                <w:color w:val="1A1A1A"/>
                <w:sz w:val="20"/>
                <w:szCs w:val="20"/>
              </w:rPr>
            </w:pPr>
            <w:r w:rsidRPr="00167470">
              <w:rPr>
                <w:sz w:val="20"/>
                <w:szCs w:val="20"/>
              </w:rPr>
              <w:t>0.1</w:t>
            </w:r>
            <w:r w:rsidR="00A20F4D">
              <w:rPr>
                <w:sz w:val="20"/>
                <w:szCs w:val="20"/>
              </w:rPr>
              <w:t>5</w:t>
            </w:r>
            <w:r w:rsidR="001B3AE7" w:rsidRPr="00167470">
              <w:rPr>
                <w:sz w:val="20"/>
                <w:szCs w:val="20"/>
              </w:rPr>
              <w:t>**</w:t>
            </w:r>
            <w:r w:rsidR="00A20F4D">
              <w:rPr>
                <w:sz w:val="20"/>
                <w:szCs w:val="20"/>
              </w:rPr>
              <w:t>*</w:t>
            </w:r>
          </w:p>
        </w:tc>
        <w:tc>
          <w:tcPr>
            <w:tcW w:w="701" w:type="dxa"/>
            <w:tcBorders>
              <w:left w:val="nil"/>
              <w:right w:val="nil"/>
            </w:tcBorders>
            <w:vAlign w:val="center"/>
          </w:tcPr>
          <w:p w14:paraId="798761E1" w14:textId="36F8B82B" w:rsidR="001B3AE7" w:rsidRPr="00167470" w:rsidRDefault="001B3AE7" w:rsidP="001B3AE7">
            <w:pPr>
              <w:rPr>
                <w:i/>
                <w:color w:val="1A1A1A"/>
                <w:sz w:val="20"/>
                <w:szCs w:val="20"/>
              </w:rPr>
            </w:pPr>
            <w:r w:rsidRPr="00167470">
              <w:rPr>
                <w:sz w:val="20"/>
                <w:szCs w:val="20"/>
              </w:rPr>
              <w:t>-2.</w:t>
            </w:r>
            <w:r w:rsidR="00967782">
              <w:rPr>
                <w:sz w:val="20"/>
                <w:szCs w:val="20"/>
              </w:rPr>
              <w:t>1</w:t>
            </w:r>
            <w:r w:rsidR="00167470" w:rsidRPr="00167470">
              <w:rPr>
                <w:sz w:val="20"/>
                <w:szCs w:val="20"/>
              </w:rPr>
              <w:t>4</w:t>
            </w:r>
          </w:p>
        </w:tc>
        <w:tc>
          <w:tcPr>
            <w:tcW w:w="1127" w:type="dxa"/>
            <w:tcBorders>
              <w:left w:val="nil"/>
              <w:right w:val="nil"/>
            </w:tcBorders>
            <w:vAlign w:val="center"/>
          </w:tcPr>
          <w:p w14:paraId="59C2F7C9" w14:textId="215DC51E" w:rsidR="001B3AE7" w:rsidRDefault="00A362F5" w:rsidP="001B3AE7">
            <w:pPr>
              <w:rPr>
                <w:i/>
                <w:color w:val="1A1A1A"/>
                <w:sz w:val="20"/>
                <w:szCs w:val="20"/>
              </w:rPr>
            </w:pPr>
            <w:r>
              <w:rPr>
                <w:sz w:val="20"/>
                <w:szCs w:val="20"/>
              </w:rPr>
              <w:t>1.73</w:t>
            </w:r>
            <w:r w:rsidR="001B3AE7">
              <w:rPr>
                <w:sz w:val="20"/>
                <w:szCs w:val="20"/>
              </w:rPr>
              <w:t>****</w:t>
            </w:r>
          </w:p>
        </w:tc>
        <w:tc>
          <w:tcPr>
            <w:tcW w:w="777" w:type="dxa"/>
            <w:tcBorders>
              <w:left w:val="nil"/>
              <w:right w:val="nil"/>
            </w:tcBorders>
            <w:vAlign w:val="center"/>
          </w:tcPr>
          <w:p w14:paraId="27A8CE63" w14:textId="6707BDD6" w:rsidR="001B3AE7" w:rsidRDefault="00A362F5" w:rsidP="001B3AE7">
            <w:pPr>
              <w:rPr>
                <w:i/>
                <w:color w:val="1A1A1A"/>
                <w:sz w:val="20"/>
                <w:szCs w:val="20"/>
              </w:rPr>
            </w:pPr>
            <w:r>
              <w:rPr>
                <w:sz w:val="20"/>
                <w:szCs w:val="20"/>
              </w:rPr>
              <w:t>4.62</w:t>
            </w:r>
          </w:p>
        </w:tc>
        <w:tc>
          <w:tcPr>
            <w:tcW w:w="1297" w:type="dxa"/>
            <w:tcBorders>
              <w:left w:val="nil"/>
              <w:right w:val="nil"/>
            </w:tcBorders>
            <w:vAlign w:val="center"/>
          </w:tcPr>
          <w:p w14:paraId="120262D1" w14:textId="476841F8" w:rsidR="001B3AE7" w:rsidRDefault="00A362F5" w:rsidP="00730857">
            <w:pPr>
              <w:ind w:left="185"/>
              <w:rPr>
                <w:i/>
                <w:color w:val="1A1A1A"/>
                <w:sz w:val="20"/>
                <w:szCs w:val="20"/>
              </w:rPr>
            </w:pPr>
            <w:r>
              <w:rPr>
                <w:sz w:val="20"/>
                <w:szCs w:val="20"/>
              </w:rPr>
              <w:t>0.21</w:t>
            </w:r>
          </w:p>
        </w:tc>
      </w:tr>
      <w:tr w:rsidR="001B3AE7" w:rsidRPr="00AA1411" w14:paraId="62E4C9E2" w14:textId="77777777" w:rsidTr="00A362F5">
        <w:trPr>
          <w:trHeight w:val="360"/>
          <w:jc w:val="center"/>
        </w:trPr>
        <w:tc>
          <w:tcPr>
            <w:tcW w:w="2236" w:type="dxa"/>
            <w:tcBorders>
              <w:left w:val="nil"/>
              <w:right w:val="nil"/>
            </w:tcBorders>
            <w:vAlign w:val="center"/>
          </w:tcPr>
          <w:p w14:paraId="06D786AE" w14:textId="7D181608" w:rsidR="001B3AE7" w:rsidRPr="00A362F5" w:rsidRDefault="001B3AE7" w:rsidP="00A362F5">
            <w:pPr>
              <w:widowControl w:val="0"/>
              <w:autoSpaceDE w:val="0"/>
              <w:autoSpaceDN w:val="0"/>
              <w:adjustRightInd w:val="0"/>
              <w:rPr>
                <w:b/>
                <w:color w:val="1A1A1A"/>
                <w:sz w:val="20"/>
                <w:szCs w:val="20"/>
              </w:rPr>
            </w:pPr>
            <w:r w:rsidRPr="00A362F5">
              <w:rPr>
                <w:i/>
                <w:color w:val="1A1A1A"/>
                <w:sz w:val="20"/>
                <w:szCs w:val="20"/>
              </w:rPr>
              <w:t>No CI</w:t>
            </w:r>
            <w:r w:rsidRPr="00A362F5">
              <w:rPr>
                <w:color w:val="1A1A1A"/>
                <w:sz w:val="20"/>
                <w:szCs w:val="20"/>
              </w:rPr>
              <w:t xml:space="preserve"> (</w:t>
            </w:r>
            <w:r w:rsidRPr="00A362F5">
              <w:rPr>
                <w:i/>
                <w:color w:val="1A1A1A"/>
                <w:sz w:val="20"/>
                <w:szCs w:val="20"/>
              </w:rPr>
              <w:t>N=9</w:t>
            </w:r>
            <w:r w:rsidRPr="00A362F5">
              <w:rPr>
                <w:color w:val="1A1A1A"/>
                <w:sz w:val="20"/>
                <w:szCs w:val="20"/>
              </w:rPr>
              <w:t>)</w:t>
            </w:r>
          </w:p>
        </w:tc>
        <w:tc>
          <w:tcPr>
            <w:tcW w:w="1038" w:type="dxa"/>
            <w:tcBorders>
              <w:left w:val="nil"/>
              <w:right w:val="nil"/>
            </w:tcBorders>
            <w:vAlign w:val="center"/>
          </w:tcPr>
          <w:p w14:paraId="155679F0" w14:textId="32973FAD" w:rsidR="001B3AE7" w:rsidRPr="00167470" w:rsidRDefault="00167470" w:rsidP="00C97FB0">
            <w:pPr>
              <w:rPr>
                <w:i/>
                <w:color w:val="1A1A1A"/>
                <w:sz w:val="20"/>
                <w:szCs w:val="20"/>
              </w:rPr>
            </w:pPr>
            <w:r w:rsidRPr="00167470">
              <w:rPr>
                <w:color w:val="1A1A1A"/>
                <w:sz w:val="20"/>
                <w:szCs w:val="20"/>
              </w:rPr>
              <w:t>0.</w:t>
            </w:r>
            <w:r w:rsidR="002C2853">
              <w:rPr>
                <w:color w:val="1A1A1A"/>
                <w:sz w:val="20"/>
                <w:szCs w:val="20"/>
              </w:rPr>
              <w:t>90</w:t>
            </w:r>
          </w:p>
        </w:tc>
        <w:tc>
          <w:tcPr>
            <w:tcW w:w="916" w:type="dxa"/>
            <w:tcBorders>
              <w:left w:val="nil"/>
              <w:right w:val="nil"/>
            </w:tcBorders>
            <w:vAlign w:val="center"/>
          </w:tcPr>
          <w:p w14:paraId="3190980F" w14:textId="6B7D2793" w:rsidR="001B3AE7" w:rsidRPr="00167470" w:rsidRDefault="00167470" w:rsidP="001B3AE7">
            <w:pPr>
              <w:rPr>
                <w:i/>
                <w:color w:val="1A1A1A"/>
                <w:sz w:val="20"/>
                <w:szCs w:val="20"/>
              </w:rPr>
            </w:pPr>
            <w:r w:rsidRPr="00167470">
              <w:rPr>
                <w:color w:val="1A1A1A"/>
                <w:sz w:val="20"/>
                <w:szCs w:val="20"/>
              </w:rPr>
              <w:t>-0.</w:t>
            </w:r>
            <w:r w:rsidR="002C2853">
              <w:rPr>
                <w:color w:val="1A1A1A"/>
                <w:sz w:val="20"/>
                <w:szCs w:val="20"/>
              </w:rPr>
              <w:t>19</w:t>
            </w:r>
          </w:p>
        </w:tc>
        <w:tc>
          <w:tcPr>
            <w:tcW w:w="1127" w:type="dxa"/>
            <w:tcBorders>
              <w:left w:val="nil"/>
              <w:right w:val="nil"/>
            </w:tcBorders>
            <w:vAlign w:val="center"/>
          </w:tcPr>
          <w:p w14:paraId="13264B8F" w14:textId="3DC93EBB" w:rsidR="001B3AE7" w:rsidRDefault="001B3AE7" w:rsidP="001B3AE7">
            <w:pPr>
              <w:rPr>
                <w:i/>
                <w:color w:val="1A1A1A"/>
                <w:sz w:val="20"/>
                <w:szCs w:val="20"/>
              </w:rPr>
            </w:pPr>
            <w:r>
              <w:rPr>
                <w:color w:val="1A1A1A"/>
                <w:sz w:val="20"/>
                <w:szCs w:val="20"/>
              </w:rPr>
              <w:t>-0.23</w:t>
            </w:r>
          </w:p>
        </w:tc>
        <w:tc>
          <w:tcPr>
            <w:tcW w:w="796" w:type="dxa"/>
            <w:tcBorders>
              <w:left w:val="nil"/>
              <w:right w:val="nil"/>
            </w:tcBorders>
            <w:vAlign w:val="center"/>
          </w:tcPr>
          <w:p w14:paraId="3F2D6F73" w14:textId="6C7860E6" w:rsidR="001B3AE7" w:rsidRDefault="001B3AE7" w:rsidP="001B3AE7">
            <w:pPr>
              <w:rPr>
                <w:i/>
                <w:color w:val="1A1A1A"/>
                <w:sz w:val="20"/>
                <w:szCs w:val="20"/>
              </w:rPr>
            </w:pPr>
            <w:r>
              <w:rPr>
                <w:color w:val="1A1A1A"/>
                <w:sz w:val="20"/>
                <w:szCs w:val="20"/>
              </w:rPr>
              <w:t>-0.34</w:t>
            </w:r>
          </w:p>
        </w:tc>
        <w:tc>
          <w:tcPr>
            <w:tcW w:w="1216" w:type="dxa"/>
            <w:tcBorders>
              <w:left w:val="nil"/>
              <w:right w:val="nil"/>
            </w:tcBorders>
            <w:vAlign w:val="center"/>
          </w:tcPr>
          <w:p w14:paraId="4D195D57" w14:textId="612A5702" w:rsidR="001B3AE7" w:rsidRDefault="001B3AE7" w:rsidP="00730857">
            <w:pPr>
              <w:ind w:left="180"/>
              <w:rPr>
                <w:i/>
                <w:color w:val="1A1A1A"/>
                <w:sz w:val="20"/>
                <w:szCs w:val="20"/>
              </w:rPr>
            </w:pPr>
            <w:r w:rsidRPr="004A0446">
              <w:rPr>
                <w:sz w:val="20"/>
                <w:szCs w:val="20"/>
              </w:rPr>
              <w:t>0.</w:t>
            </w:r>
            <w:r>
              <w:rPr>
                <w:sz w:val="20"/>
                <w:szCs w:val="20"/>
              </w:rPr>
              <w:t>05</w:t>
            </w:r>
          </w:p>
        </w:tc>
        <w:tc>
          <w:tcPr>
            <w:tcW w:w="1038" w:type="dxa"/>
            <w:tcBorders>
              <w:left w:val="nil"/>
              <w:right w:val="nil"/>
            </w:tcBorders>
            <w:vAlign w:val="center"/>
          </w:tcPr>
          <w:p w14:paraId="611EAA92" w14:textId="54F69D3D" w:rsidR="001B3AE7" w:rsidRPr="00AF1C3A" w:rsidRDefault="00AF1C3A" w:rsidP="001B3AE7">
            <w:pPr>
              <w:rPr>
                <w:iCs/>
                <w:color w:val="1A1A1A"/>
                <w:sz w:val="20"/>
                <w:szCs w:val="20"/>
              </w:rPr>
            </w:pPr>
            <w:r>
              <w:rPr>
                <w:iCs/>
                <w:color w:val="1A1A1A"/>
                <w:sz w:val="20"/>
                <w:szCs w:val="20"/>
              </w:rPr>
              <w:t>1.05</w:t>
            </w:r>
          </w:p>
        </w:tc>
        <w:tc>
          <w:tcPr>
            <w:tcW w:w="701" w:type="dxa"/>
            <w:tcBorders>
              <w:left w:val="nil"/>
              <w:right w:val="nil"/>
            </w:tcBorders>
            <w:vAlign w:val="center"/>
          </w:tcPr>
          <w:p w14:paraId="70828651" w14:textId="613757C6" w:rsidR="001B3AE7" w:rsidRPr="00AF1C3A" w:rsidRDefault="00AF1C3A" w:rsidP="001B3AE7">
            <w:pPr>
              <w:rPr>
                <w:iCs/>
                <w:color w:val="1A1A1A"/>
                <w:sz w:val="20"/>
                <w:szCs w:val="20"/>
              </w:rPr>
            </w:pPr>
            <w:r>
              <w:rPr>
                <w:iCs/>
                <w:color w:val="1A1A1A"/>
                <w:sz w:val="20"/>
                <w:szCs w:val="20"/>
              </w:rPr>
              <w:t>0.10</w:t>
            </w:r>
          </w:p>
        </w:tc>
        <w:tc>
          <w:tcPr>
            <w:tcW w:w="1127" w:type="dxa"/>
            <w:tcBorders>
              <w:left w:val="nil"/>
              <w:right w:val="nil"/>
            </w:tcBorders>
            <w:vAlign w:val="center"/>
          </w:tcPr>
          <w:p w14:paraId="5A67C51D" w14:textId="701608F6" w:rsidR="001B3AE7" w:rsidRDefault="00A362F5" w:rsidP="001B3AE7">
            <w:pPr>
              <w:rPr>
                <w:i/>
                <w:color w:val="1A1A1A"/>
                <w:sz w:val="20"/>
                <w:szCs w:val="20"/>
              </w:rPr>
            </w:pPr>
            <w:r>
              <w:rPr>
                <w:sz w:val="20"/>
                <w:szCs w:val="20"/>
              </w:rPr>
              <w:t>-0.40</w:t>
            </w:r>
          </w:p>
        </w:tc>
        <w:tc>
          <w:tcPr>
            <w:tcW w:w="777" w:type="dxa"/>
            <w:tcBorders>
              <w:left w:val="nil"/>
              <w:right w:val="nil"/>
            </w:tcBorders>
            <w:vAlign w:val="center"/>
          </w:tcPr>
          <w:p w14:paraId="5A01D4C2" w14:textId="1C936E35" w:rsidR="001B3AE7" w:rsidRDefault="00A362F5" w:rsidP="001B3AE7">
            <w:pPr>
              <w:rPr>
                <w:i/>
                <w:color w:val="1A1A1A"/>
                <w:sz w:val="20"/>
                <w:szCs w:val="20"/>
              </w:rPr>
            </w:pPr>
            <w:r>
              <w:rPr>
                <w:sz w:val="20"/>
                <w:szCs w:val="20"/>
              </w:rPr>
              <w:t>-0.69</w:t>
            </w:r>
          </w:p>
        </w:tc>
        <w:tc>
          <w:tcPr>
            <w:tcW w:w="1297" w:type="dxa"/>
            <w:tcBorders>
              <w:left w:val="nil"/>
              <w:right w:val="nil"/>
            </w:tcBorders>
            <w:vAlign w:val="center"/>
          </w:tcPr>
          <w:p w14:paraId="134BED8C" w14:textId="5E4ACED5" w:rsidR="001B3AE7" w:rsidRDefault="001B3AE7" w:rsidP="00730857">
            <w:pPr>
              <w:ind w:left="185"/>
              <w:rPr>
                <w:i/>
                <w:color w:val="1A1A1A"/>
                <w:sz w:val="20"/>
                <w:szCs w:val="20"/>
              </w:rPr>
            </w:pPr>
            <w:r>
              <w:rPr>
                <w:sz w:val="20"/>
                <w:szCs w:val="20"/>
              </w:rPr>
              <w:t>0.0</w:t>
            </w:r>
            <w:r w:rsidR="00A362F5">
              <w:rPr>
                <w:sz w:val="20"/>
                <w:szCs w:val="20"/>
              </w:rPr>
              <w:t>2</w:t>
            </w:r>
          </w:p>
        </w:tc>
      </w:tr>
    </w:tbl>
    <w:p w14:paraId="1935653A" w14:textId="1B09A763" w:rsidR="001B3AE7" w:rsidRDefault="00E376FE" w:rsidP="00E376FE">
      <w:pPr>
        <w:spacing w:before="160"/>
        <w:jc w:val="center"/>
        <w:rPr>
          <w:sz w:val="20"/>
          <w:szCs w:val="20"/>
        </w:rPr>
      </w:pPr>
      <w:r w:rsidRPr="00E376FE">
        <w:rPr>
          <w:i/>
          <w:sz w:val="20"/>
          <w:szCs w:val="20"/>
        </w:rPr>
        <w:t>Note</w:t>
      </w:r>
      <w:r w:rsidRPr="00E376FE">
        <w:rPr>
          <w:sz w:val="20"/>
          <w:szCs w:val="20"/>
        </w:rPr>
        <w:t>: statistically significant estimates are denoted by *(p = .10); **(p = .05); ***(p = .01); ****(p = .001)</w:t>
      </w:r>
    </w:p>
    <w:p w14:paraId="332833A6" w14:textId="77777777" w:rsidR="00F152FB" w:rsidRDefault="00F152FB" w:rsidP="006E525C">
      <w:pPr>
        <w:pStyle w:val="Heading2"/>
        <w:sectPr w:rsidR="00F152FB" w:rsidSect="002F3FF3">
          <w:pgSz w:w="15840" w:h="12240" w:orient="landscape"/>
          <w:pgMar w:top="1440" w:right="1440" w:bottom="1440" w:left="1440" w:header="720" w:footer="720" w:gutter="0"/>
          <w:cols w:space="720"/>
          <w:docGrid w:linePitch="360"/>
        </w:sectPr>
      </w:pPr>
      <w:bookmarkStart w:id="29" w:name="_Toc353026632"/>
    </w:p>
    <w:p w14:paraId="1D0E2A68" w14:textId="36E0B66B" w:rsidR="00FA36DF" w:rsidRDefault="00352F38" w:rsidP="006E525C">
      <w:pPr>
        <w:pStyle w:val="Heading2"/>
      </w:pPr>
      <w:bookmarkStart w:id="30" w:name="_Toc77928873"/>
      <w:r>
        <w:lastRenderedPageBreak/>
        <w:t>2.</w:t>
      </w:r>
      <w:r w:rsidR="005F6E2A">
        <w:t>3</w:t>
      </w:r>
      <w:r w:rsidR="00FA36DF" w:rsidRPr="00244BA6">
        <w:t xml:space="preserve">   </w:t>
      </w:r>
      <w:r w:rsidR="00FA36DF">
        <w:t xml:space="preserve">Coding </w:t>
      </w:r>
      <w:r w:rsidR="008D51A1">
        <w:t>Procedures</w:t>
      </w:r>
      <w:bookmarkEnd w:id="29"/>
      <w:bookmarkEnd w:id="30"/>
    </w:p>
    <w:p w14:paraId="2793AFB8" w14:textId="77777777" w:rsidR="00FA36DF" w:rsidRPr="00FA36DF" w:rsidRDefault="00FA36DF" w:rsidP="00295115"/>
    <w:p w14:paraId="116B13CD" w14:textId="77777777" w:rsidR="00295115" w:rsidRPr="00B938D9" w:rsidRDefault="00295115" w:rsidP="00295115">
      <w:pPr>
        <w:ind w:left="360"/>
        <w:rPr>
          <w:color w:val="000000"/>
        </w:rPr>
      </w:pPr>
      <w:r w:rsidRPr="00505D02">
        <w:t xml:space="preserve">Peacekeeping missions were updated </w:t>
      </w:r>
      <w:r>
        <w:t xml:space="preserve">through 2012 </w:t>
      </w:r>
      <w:r w:rsidRPr="00505D02">
        <w:t xml:space="preserve">from </w:t>
      </w:r>
      <w:proofErr w:type="spellStart"/>
      <w:r w:rsidRPr="00505D02">
        <w:t>Fortna</w:t>
      </w:r>
      <w:proofErr w:type="spellEnd"/>
      <w:r w:rsidRPr="00505D02">
        <w:t xml:space="preserve"> (2008) using </w:t>
      </w:r>
      <w:r w:rsidRPr="000B1530">
        <w:rPr>
          <w:color w:val="000000"/>
        </w:rPr>
        <w:t xml:space="preserve">Franke &amp; </w:t>
      </w:r>
      <w:proofErr w:type="spellStart"/>
      <w:r w:rsidRPr="000B1530">
        <w:rPr>
          <w:color w:val="000000"/>
        </w:rPr>
        <w:t>Warnecke</w:t>
      </w:r>
      <w:proofErr w:type="spellEnd"/>
      <w:r w:rsidRPr="000B1530">
        <w:rPr>
          <w:color w:val="000000"/>
        </w:rPr>
        <w:t xml:space="preserve"> (2009)</w:t>
      </w:r>
      <w:r>
        <w:rPr>
          <w:color w:val="000000"/>
        </w:rPr>
        <w:t>,</w:t>
      </w:r>
      <w:r w:rsidRPr="00992981">
        <w:rPr>
          <w:color w:val="000000"/>
        </w:rPr>
        <w:t xml:space="preserve"> </w:t>
      </w:r>
      <w:proofErr w:type="spellStart"/>
      <w:r w:rsidRPr="00505D02">
        <w:rPr>
          <w:color w:val="000000"/>
        </w:rPr>
        <w:t>Mullenbach</w:t>
      </w:r>
      <w:proofErr w:type="spellEnd"/>
      <w:r w:rsidRPr="00505D02">
        <w:rPr>
          <w:color w:val="000000"/>
        </w:rPr>
        <w:t xml:space="preserve"> (2013), and the </w:t>
      </w:r>
      <w:hyperlink r:id="rId12" w:history="1">
        <w:r w:rsidRPr="004976CC">
          <w:rPr>
            <w:rStyle w:val="Hyperlink"/>
          </w:rPr>
          <w:t>UN Peacekeeping Operations List</w:t>
        </w:r>
      </w:hyperlink>
      <w:r w:rsidRPr="00505D02">
        <w:rPr>
          <w:color w:val="000000"/>
        </w:rPr>
        <w:t xml:space="preserve">. </w:t>
      </w:r>
      <w:r>
        <w:t xml:space="preserve">The cases included in our analysis match the U.N. list, which do not include police support missions (e.g. United Nations Police Support Group in Yugoslavia) or political missions such </w:t>
      </w:r>
      <w:r w:rsidRPr="0048108B">
        <w:t xml:space="preserve">as </w:t>
      </w:r>
      <w:r>
        <w:t>MINUGUA (</w:t>
      </w:r>
      <w:r w:rsidRPr="00EF70AE">
        <w:t>Guatemala pre-1997), UNAMA (Afghanistan</w:t>
      </w:r>
      <w:r>
        <w:t>, 2002-present</w:t>
      </w:r>
      <w:r w:rsidRPr="00EF70AE">
        <w:t>), UNAMI (Iraq</w:t>
      </w:r>
      <w:r>
        <w:t>, 2003-present</w:t>
      </w:r>
      <w:r w:rsidRPr="00EF70AE">
        <w:t xml:space="preserve">), </w:t>
      </w:r>
      <w:r>
        <w:t>UNMIN (</w:t>
      </w:r>
      <w:r w:rsidRPr="00EF70AE">
        <w:t>Nepal</w:t>
      </w:r>
      <w:r>
        <w:t>,</w:t>
      </w:r>
      <w:r w:rsidRPr="00EF70AE">
        <w:t xml:space="preserve"> 2007-2009</w:t>
      </w:r>
      <w:r>
        <w:t>)</w:t>
      </w:r>
      <w:r w:rsidRPr="00EF70AE">
        <w:t>, and MINUCI (Ivory Coast</w:t>
      </w:r>
      <w:r>
        <w:t>, 2003-2004</w:t>
      </w:r>
      <w:r w:rsidRPr="00EF70AE">
        <w:t>).</w:t>
      </w:r>
      <w:r w:rsidRPr="00EF70AE">
        <w:rPr>
          <w:rStyle w:val="FootnoteReference"/>
        </w:rPr>
        <w:footnoteReference w:id="12"/>
      </w:r>
    </w:p>
    <w:p w14:paraId="53E359EA" w14:textId="77777777" w:rsidR="00295115" w:rsidRDefault="00295115" w:rsidP="00295115"/>
    <w:p w14:paraId="53FD59EC" w14:textId="77777777" w:rsidR="00295115" w:rsidRPr="0048108B" w:rsidRDefault="00295115" w:rsidP="00295115">
      <w:pPr>
        <w:ind w:firstLine="360"/>
      </w:pPr>
      <w:r>
        <w:t>We also</w:t>
      </w:r>
      <w:r w:rsidRPr="0048108B">
        <w:t xml:space="preserve"> drop all primarily </w:t>
      </w:r>
      <w:r w:rsidRPr="00BA3665">
        <w:rPr>
          <w:i/>
        </w:rPr>
        <w:t>interstate</w:t>
      </w:r>
      <w:r w:rsidRPr="0048108B">
        <w:t xml:space="preserve"> peacekeeping missions, which include:</w:t>
      </w:r>
    </w:p>
    <w:p w14:paraId="396F8C80" w14:textId="77777777" w:rsidR="00295115" w:rsidRPr="003203B0" w:rsidRDefault="00295115" w:rsidP="00295115">
      <w:pPr>
        <w:pStyle w:val="ListParagraph"/>
        <w:numPr>
          <w:ilvl w:val="0"/>
          <w:numId w:val="7"/>
        </w:numPr>
        <w:rPr>
          <w:rFonts w:ascii="Times New Roman" w:eastAsia="Times New Roman" w:hAnsi="Times New Roman" w:cs="Times New Roman"/>
        </w:rPr>
      </w:pPr>
      <w:r w:rsidRPr="003203B0">
        <w:rPr>
          <w:rFonts w:ascii="Times New Roman" w:eastAsia="Times New Roman" w:hAnsi="Times New Roman" w:cs="Times New Roman"/>
        </w:rPr>
        <w:t>UNTSO (Israel/Palestine)</w:t>
      </w:r>
    </w:p>
    <w:p w14:paraId="076DD535" w14:textId="77777777" w:rsidR="00295115" w:rsidRPr="003203B0" w:rsidRDefault="00295115" w:rsidP="00295115">
      <w:pPr>
        <w:pStyle w:val="ListParagraph"/>
        <w:numPr>
          <w:ilvl w:val="0"/>
          <w:numId w:val="7"/>
        </w:numPr>
        <w:rPr>
          <w:rFonts w:ascii="Times New Roman" w:eastAsia="Times New Roman" w:hAnsi="Times New Roman" w:cs="Times New Roman"/>
        </w:rPr>
      </w:pPr>
      <w:r w:rsidRPr="003203B0">
        <w:rPr>
          <w:rFonts w:ascii="Times New Roman" w:eastAsia="Times New Roman" w:hAnsi="Times New Roman" w:cs="Times New Roman"/>
        </w:rPr>
        <w:t>UNMOGIP (India/Pakistan)</w:t>
      </w:r>
    </w:p>
    <w:p w14:paraId="1B990967" w14:textId="77777777" w:rsidR="00295115" w:rsidRPr="003203B0" w:rsidRDefault="00295115" w:rsidP="00295115">
      <w:pPr>
        <w:pStyle w:val="ListParagraph"/>
        <w:numPr>
          <w:ilvl w:val="0"/>
          <w:numId w:val="7"/>
        </w:numPr>
        <w:rPr>
          <w:rFonts w:ascii="Times New Roman" w:eastAsia="Times New Roman" w:hAnsi="Times New Roman" w:cs="Times New Roman"/>
        </w:rPr>
      </w:pPr>
      <w:r w:rsidRPr="003203B0">
        <w:rPr>
          <w:rFonts w:ascii="Times New Roman" w:eastAsia="Times New Roman" w:hAnsi="Times New Roman" w:cs="Times New Roman"/>
        </w:rPr>
        <w:t>UNEF (Israel/Egypt), (Indonesia/Netherlands in West New Guinea)</w:t>
      </w:r>
    </w:p>
    <w:p w14:paraId="590A8244" w14:textId="77777777" w:rsidR="00295115" w:rsidRPr="003203B0" w:rsidRDefault="00295115" w:rsidP="00295115">
      <w:pPr>
        <w:pStyle w:val="ListParagraph"/>
        <w:numPr>
          <w:ilvl w:val="0"/>
          <w:numId w:val="7"/>
        </w:numPr>
        <w:rPr>
          <w:rFonts w:ascii="Times New Roman" w:eastAsia="Times New Roman" w:hAnsi="Times New Roman" w:cs="Times New Roman"/>
        </w:rPr>
      </w:pPr>
      <w:r w:rsidRPr="003203B0">
        <w:rPr>
          <w:rFonts w:ascii="Times New Roman" w:eastAsia="Times New Roman" w:hAnsi="Times New Roman" w:cs="Times New Roman"/>
        </w:rPr>
        <w:t>UNYOM (Yemen/Saudi Arabia)</w:t>
      </w:r>
    </w:p>
    <w:p w14:paraId="03346058" w14:textId="77777777" w:rsidR="00295115" w:rsidRPr="003203B0" w:rsidRDefault="00295115" w:rsidP="00295115">
      <w:pPr>
        <w:pStyle w:val="ListParagraph"/>
        <w:numPr>
          <w:ilvl w:val="0"/>
          <w:numId w:val="7"/>
        </w:numPr>
        <w:rPr>
          <w:rFonts w:ascii="Times New Roman" w:eastAsia="Times New Roman" w:hAnsi="Times New Roman" w:cs="Times New Roman"/>
        </w:rPr>
      </w:pPr>
      <w:r w:rsidRPr="003203B0">
        <w:rPr>
          <w:rFonts w:ascii="Times New Roman" w:eastAsia="Times New Roman" w:hAnsi="Times New Roman" w:cs="Times New Roman"/>
        </w:rPr>
        <w:t>UNIPOM (India/Pakistan)</w:t>
      </w:r>
    </w:p>
    <w:p w14:paraId="0B60CA31" w14:textId="77777777" w:rsidR="00295115" w:rsidRPr="003203B0" w:rsidRDefault="00295115" w:rsidP="00295115">
      <w:pPr>
        <w:pStyle w:val="ListParagraph"/>
        <w:numPr>
          <w:ilvl w:val="0"/>
          <w:numId w:val="7"/>
        </w:numPr>
        <w:rPr>
          <w:rFonts w:ascii="Times New Roman" w:eastAsia="Times New Roman" w:hAnsi="Times New Roman" w:cs="Times New Roman"/>
        </w:rPr>
      </w:pPr>
      <w:r w:rsidRPr="003203B0">
        <w:rPr>
          <w:rFonts w:ascii="Times New Roman" w:eastAsia="Times New Roman" w:hAnsi="Times New Roman" w:cs="Times New Roman"/>
        </w:rPr>
        <w:t>UNGOMAP (Afghanistan, Pakistan)</w:t>
      </w:r>
    </w:p>
    <w:p w14:paraId="1B397274" w14:textId="77777777" w:rsidR="00295115" w:rsidRPr="003203B0" w:rsidRDefault="00295115" w:rsidP="00295115">
      <w:pPr>
        <w:pStyle w:val="ListParagraph"/>
        <w:numPr>
          <w:ilvl w:val="0"/>
          <w:numId w:val="7"/>
        </w:numPr>
        <w:rPr>
          <w:rFonts w:ascii="Times New Roman" w:eastAsia="Times New Roman" w:hAnsi="Times New Roman" w:cs="Times New Roman"/>
        </w:rPr>
      </w:pPr>
      <w:r w:rsidRPr="003203B0">
        <w:rPr>
          <w:rFonts w:ascii="Times New Roman" w:eastAsia="Times New Roman" w:hAnsi="Times New Roman" w:cs="Times New Roman"/>
        </w:rPr>
        <w:t>UNIIMOG (Iran/Iraq)</w:t>
      </w:r>
    </w:p>
    <w:p w14:paraId="05E87C8A" w14:textId="77777777" w:rsidR="00295115" w:rsidRPr="003203B0" w:rsidRDefault="00295115" w:rsidP="00295115">
      <w:pPr>
        <w:pStyle w:val="ListParagraph"/>
        <w:numPr>
          <w:ilvl w:val="0"/>
          <w:numId w:val="7"/>
        </w:numPr>
        <w:rPr>
          <w:rFonts w:ascii="Times New Roman" w:eastAsia="Times New Roman" w:hAnsi="Times New Roman" w:cs="Times New Roman"/>
        </w:rPr>
      </w:pPr>
      <w:r w:rsidRPr="003203B0">
        <w:rPr>
          <w:rFonts w:ascii="Times New Roman" w:eastAsia="Times New Roman" w:hAnsi="Times New Roman" w:cs="Times New Roman"/>
        </w:rPr>
        <w:t>UNIKOM (Iraq/Kuwait)</w:t>
      </w:r>
    </w:p>
    <w:p w14:paraId="42FE6B66" w14:textId="77777777" w:rsidR="00295115" w:rsidRPr="003203B0" w:rsidRDefault="00295115" w:rsidP="00295115">
      <w:pPr>
        <w:pStyle w:val="ListParagraph"/>
        <w:numPr>
          <w:ilvl w:val="0"/>
          <w:numId w:val="7"/>
        </w:numPr>
        <w:rPr>
          <w:rFonts w:ascii="Times New Roman" w:eastAsia="Times New Roman" w:hAnsi="Times New Roman" w:cs="Times New Roman"/>
        </w:rPr>
      </w:pPr>
      <w:r w:rsidRPr="003203B0">
        <w:rPr>
          <w:rFonts w:ascii="Times New Roman" w:eastAsia="Times New Roman" w:hAnsi="Times New Roman" w:cs="Times New Roman"/>
        </w:rPr>
        <w:t>UNOMUR (Uganda/Rwanda)</w:t>
      </w:r>
    </w:p>
    <w:p w14:paraId="356AFF29" w14:textId="77777777" w:rsidR="00295115" w:rsidRPr="003203B0" w:rsidRDefault="00295115" w:rsidP="00295115">
      <w:pPr>
        <w:pStyle w:val="ListParagraph"/>
        <w:numPr>
          <w:ilvl w:val="0"/>
          <w:numId w:val="7"/>
        </w:numPr>
        <w:rPr>
          <w:rFonts w:ascii="Times New Roman" w:eastAsia="Times New Roman" w:hAnsi="Times New Roman" w:cs="Times New Roman"/>
        </w:rPr>
      </w:pPr>
      <w:r w:rsidRPr="003203B0">
        <w:rPr>
          <w:rFonts w:ascii="Times New Roman" w:eastAsia="Times New Roman" w:hAnsi="Times New Roman" w:cs="Times New Roman"/>
        </w:rPr>
        <w:t>UNASOG (Libya/Chad)</w:t>
      </w:r>
    </w:p>
    <w:p w14:paraId="64CB949F" w14:textId="77777777" w:rsidR="00295115" w:rsidRDefault="00295115" w:rsidP="00295115">
      <w:pPr>
        <w:pStyle w:val="ListParagraph"/>
        <w:numPr>
          <w:ilvl w:val="0"/>
          <w:numId w:val="7"/>
        </w:numPr>
        <w:rPr>
          <w:rFonts w:ascii="Times New Roman" w:eastAsia="Times New Roman" w:hAnsi="Times New Roman" w:cs="Times New Roman"/>
        </w:rPr>
      </w:pPr>
      <w:r w:rsidRPr="003203B0">
        <w:rPr>
          <w:rFonts w:ascii="Times New Roman" w:eastAsia="Times New Roman" w:hAnsi="Times New Roman" w:cs="Times New Roman"/>
        </w:rPr>
        <w:t xml:space="preserve">UNMEE (Ethiopia/Eritrea) </w:t>
      </w:r>
    </w:p>
    <w:p w14:paraId="71117199" w14:textId="77777777" w:rsidR="00295115" w:rsidRPr="003B7587" w:rsidRDefault="00295115" w:rsidP="00295115">
      <w:pPr>
        <w:pStyle w:val="ListParagraph"/>
        <w:numPr>
          <w:ilvl w:val="0"/>
          <w:numId w:val="7"/>
        </w:numPr>
        <w:rPr>
          <w:rFonts w:ascii="Times New Roman" w:eastAsia="Times New Roman" w:hAnsi="Times New Roman" w:cs="Times New Roman"/>
        </w:rPr>
      </w:pPr>
      <w:r w:rsidRPr="003B7587">
        <w:rPr>
          <w:rFonts w:ascii="Times New Roman" w:hAnsi="Times New Roman" w:cs="Times New Roman"/>
        </w:rPr>
        <w:t>UNIFIL (Israel/Lebanon)</w:t>
      </w:r>
      <w:r w:rsidRPr="003B7587">
        <w:rPr>
          <w:rStyle w:val="FootnoteReference"/>
          <w:rFonts w:ascii="Times New Roman" w:hAnsi="Times New Roman" w:cs="Times New Roman"/>
        </w:rPr>
        <w:footnoteReference w:id="13"/>
      </w:r>
      <w:r w:rsidRPr="003B7587">
        <w:rPr>
          <w:rFonts w:ascii="Times New Roman" w:hAnsi="Times New Roman" w:cs="Times New Roman"/>
        </w:rPr>
        <w:t xml:space="preserve"> </w:t>
      </w:r>
    </w:p>
    <w:p w14:paraId="453FF29E" w14:textId="77777777" w:rsidR="00295115" w:rsidRDefault="00295115" w:rsidP="00295115"/>
    <w:p w14:paraId="414B70F0" w14:textId="77777777" w:rsidR="00295115" w:rsidRDefault="00295115" w:rsidP="00295115">
      <w:pPr>
        <w:ind w:left="360"/>
      </w:pPr>
      <w:r w:rsidRPr="0048108B">
        <w:t>In addition, we code the following for multi-country missions:</w:t>
      </w:r>
    </w:p>
    <w:p w14:paraId="0638835A" w14:textId="77777777" w:rsidR="00295115" w:rsidRDefault="00295115" w:rsidP="00811502">
      <w:pPr>
        <w:pStyle w:val="ListParagraph"/>
        <w:numPr>
          <w:ilvl w:val="0"/>
          <w:numId w:val="17"/>
        </w:numPr>
        <w:spacing w:before="80"/>
        <w:contextualSpacing w:val="0"/>
        <w:rPr>
          <w:rFonts w:ascii="Times New Roman" w:hAnsi="Times New Roman" w:cs="Times New Roman"/>
        </w:rPr>
      </w:pPr>
      <w:r w:rsidRPr="00B86E69">
        <w:rPr>
          <w:rFonts w:ascii="Times New Roman" w:hAnsi="Times New Roman" w:cs="Times New Roman"/>
        </w:rPr>
        <w:t xml:space="preserve">We apply the Kosovo mission to Serbia until independence (2008). </w:t>
      </w:r>
    </w:p>
    <w:p w14:paraId="4113D735" w14:textId="77777777" w:rsidR="00295115" w:rsidRPr="00B86E69" w:rsidRDefault="00295115" w:rsidP="00811502">
      <w:pPr>
        <w:pStyle w:val="ListParagraph"/>
        <w:numPr>
          <w:ilvl w:val="0"/>
          <w:numId w:val="17"/>
        </w:numPr>
        <w:spacing w:before="80"/>
        <w:contextualSpacing w:val="0"/>
        <w:rPr>
          <w:rFonts w:ascii="Times New Roman" w:hAnsi="Times New Roman" w:cs="Times New Roman"/>
        </w:rPr>
      </w:pPr>
      <w:r w:rsidRPr="00B86E69">
        <w:rPr>
          <w:rFonts w:ascii="Times New Roman" w:eastAsia="Times New Roman" w:hAnsi="Times New Roman" w:cs="Times New Roman"/>
        </w:rPr>
        <w:t>We apply UNMOP to Serbia, since it covered both territories (Croatia and Serbia), and changed the dates from 1999-2007 to the accurate ones, 1996-2002.</w:t>
      </w:r>
      <w:r>
        <w:rPr>
          <w:rStyle w:val="FootnoteReference"/>
          <w:rFonts w:ascii="Times New Roman" w:hAnsi="Times New Roman" w:cs="Times New Roman"/>
        </w:rPr>
        <w:footnoteReference w:id="14"/>
      </w:r>
    </w:p>
    <w:p w14:paraId="3133D8FB" w14:textId="6F1AA1E7" w:rsidR="00295115" w:rsidRDefault="00295115" w:rsidP="00811502">
      <w:pPr>
        <w:pStyle w:val="ListParagraph"/>
        <w:numPr>
          <w:ilvl w:val="0"/>
          <w:numId w:val="17"/>
        </w:numPr>
        <w:spacing w:before="80"/>
        <w:contextualSpacing w:val="0"/>
        <w:rPr>
          <w:rFonts w:ascii="Times New Roman" w:hAnsi="Times New Roman" w:cs="Times New Roman"/>
        </w:rPr>
      </w:pPr>
      <w:r w:rsidRPr="00B86E69">
        <w:rPr>
          <w:rFonts w:ascii="Times New Roman" w:hAnsi="Times New Roman" w:cs="Times New Roman"/>
        </w:rPr>
        <w:t xml:space="preserve">We apply </w:t>
      </w:r>
      <w:r w:rsidR="00BF626D" w:rsidRPr="00BF626D">
        <w:rPr>
          <w:rFonts w:ascii="Times New Roman" w:hAnsi="Times New Roman" w:cs="Times New Roman"/>
        </w:rPr>
        <w:t xml:space="preserve">Timor </w:t>
      </w:r>
      <w:proofErr w:type="spellStart"/>
      <w:r w:rsidR="00BF626D" w:rsidRPr="00BF626D">
        <w:rPr>
          <w:rFonts w:ascii="Times New Roman" w:hAnsi="Times New Roman" w:cs="Times New Roman"/>
        </w:rPr>
        <w:t>Leste</w:t>
      </w:r>
      <w:proofErr w:type="spellEnd"/>
      <w:r w:rsidR="00BF626D" w:rsidRPr="00BF626D">
        <w:rPr>
          <w:rFonts w:ascii="Times New Roman" w:hAnsi="Times New Roman" w:cs="Times New Roman"/>
        </w:rPr>
        <w:t xml:space="preserve"> </w:t>
      </w:r>
      <w:r w:rsidRPr="00B86E69">
        <w:rPr>
          <w:rFonts w:ascii="Times New Roman" w:hAnsi="Times New Roman" w:cs="Times New Roman"/>
        </w:rPr>
        <w:t>mission</w:t>
      </w:r>
      <w:r>
        <w:rPr>
          <w:rFonts w:ascii="Times New Roman" w:hAnsi="Times New Roman" w:cs="Times New Roman"/>
        </w:rPr>
        <w:t>s</w:t>
      </w:r>
      <w:r w:rsidRPr="00B86E69">
        <w:rPr>
          <w:rFonts w:ascii="Times New Roman" w:hAnsi="Times New Roman" w:cs="Times New Roman"/>
        </w:rPr>
        <w:t xml:space="preserve"> to Indonesia until independence. </w:t>
      </w:r>
    </w:p>
    <w:p w14:paraId="2D17EF06" w14:textId="77777777" w:rsidR="00295115" w:rsidRDefault="00295115" w:rsidP="00811502">
      <w:pPr>
        <w:pStyle w:val="ListParagraph"/>
        <w:numPr>
          <w:ilvl w:val="0"/>
          <w:numId w:val="17"/>
        </w:numPr>
        <w:spacing w:before="80"/>
        <w:contextualSpacing w:val="0"/>
        <w:rPr>
          <w:rFonts w:ascii="Times New Roman" w:hAnsi="Times New Roman" w:cs="Times New Roman"/>
        </w:rPr>
      </w:pPr>
      <w:r w:rsidRPr="00BE7F2E">
        <w:rPr>
          <w:rFonts w:ascii="Times New Roman" w:hAnsi="Times New Roman" w:cs="Times New Roman"/>
        </w:rPr>
        <w:lastRenderedPageBreak/>
        <w:t>We apply UNPROFOR (1992-1995) to Serbia, in addition to Bosnia, Croatia, and Macedonia, per the mission’s location profile.</w:t>
      </w:r>
      <w:r w:rsidRPr="00BE7F2E">
        <w:rPr>
          <w:rStyle w:val="FootnoteReference"/>
          <w:rFonts w:ascii="Times New Roman" w:hAnsi="Times New Roman" w:cs="Times New Roman"/>
        </w:rPr>
        <w:footnoteReference w:id="15"/>
      </w:r>
    </w:p>
    <w:p w14:paraId="5C90A695" w14:textId="207D4A32" w:rsidR="00295115" w:rsidRPr="00505D02" w:rsidRDefault="00015B0C" w:rsidP="00295115">
      <w:pPr>
        <w:rPr>
          <w:b/>
        </w:rPr>
      </w:pPr>
      <w:r>
        <w:rPr>
          <w:b/>
        </w:rPr>
        <w:t xml:space="preserve">A. </w:t>
      </w:r>
      <w:r w:rsidR="00295115">
        <w:rPr>
          <w:b/>
        </w:rPr>
        <w:t>VARIABLES</w:t>
      </w:r>
    </w:p>
    <w:p w14:paraId="345396B8" w14:textId="77777777" w:rsidR="00295115" w:rsidRDefault="00295115" w:rsidP="00295115"/>
    <w:tbl>
      <w:tblPr>
        <w:tblStyle w:val="TableGrid"/>
        <w:tblW w:w="9648" w:type="dxa"/>
        <w:tblLayout w:type="fixed"/>
        <w:tblLook w:val="04A0" w:firstRow="1" w:lastRow="0" w:firstColumn="1" w:lastColumn="0" w:noHBand="0" w:noVBand="1"/>
      </w:tblPr>
      <w:tblGrid>
        <w:gridCol w:w="1368"/>
        <w:gridCol w:w="90"/>
        <w:gridCol w:w="4140"/>
        <w:gridCol w:w="2070"/>
        <w:gridCol w:w="1980"/>
      </w:tblGrid>
      <w:tr w:rsidR="00295115" w14:paraId="4EDB2732" w14:textId="77777777" w:rsidTr="00DA5A2D">
        <w:trPr>
          <w:trHeight w:val="332"/>
        </w:trPr>
        <w:tc>
          <w:tcPr>
            <w:tcW w:w="1368" w:type="dxa"/>
            <w:tcBorders>
              <w:bottom w:val="single" w:sz="4" w:space="0" w:color="auto"/>
            </w:tcBorders>
            <w:shd w:val="clear" w:color="auto" w:fill="C0C0C0"/>
            <w:vAlign w:val="center"/>
          </w:tcPr>
          <w:p w14:paraId="05C9DC9A" w14:textId="77777777" w:rsidR="00295115" w:rsidRPr="00706E1A" w:rsidRDefault="00295115" w:rsidP="00DA5A2D">
            <w:pPr>
              <w:rPr>
                <w:b/>
                <w:sz w:val="22"/>
                <w:szCs w:val="22"/>
              </w:rPr>
            </w:pPr>
            <w:r w:rsidRPr="00706E1A">
              <w:rPr>
                <w:b/>
                <w:sz w:val="22"/>
                <w:szCs w:val="22"/>
              </w:rPr>
              <w:t>Code</w:t>
            </w:r>
          </w:p>
        </w:tc>
        <w:tc>
          <w:tcPr>
            <w:tcW w:w="4230" w:type="dxa"/>
            <w:gridSpan w:val="2"/>
            <w:tcBorders>
              <w:bottom w:val="single" w:sz="4" w:space="0" w:color="auto"/>
            </w:tcBorders>
            <w:shd w:val="clear" w:color="auto" w:fill="C0C0C0"/>
            <w:vAlign w:val="center"/>
          </w:tcPr>
          <w:p w14:paraId="2C20A590" w14:textId="77777777" w:rsidR="00295115" w:rsidRPr="00706E1A" w:rsidRDefault="00295115" w:rsidP="00DA5A2D">
            <w:pPr>
              <w:rPr>
                <w:b/>
                <w:sz w:val="22"/>
                <w:szCs w:val="22"/>
              </w:rPr>
            </w:pPr>
            <w:r w:rsidRPr="00706E1A">
              <w:rPr>
                <w:b/>
                <w:sz w:val="22"/>
                <w:szCs w:val="22"/>
              </w:rPr>
              <w:t>Explanation</w:t>
            </w:r>
          </w:p>
        </w:tc>
        <w:tc>
          <w:tcPr>
            <w:tcW w:w="2070" w:type="dxa"/>
            <w:tcBorders>
              <w:bottom w:val="single" w:sz="4" w:space="0" w:color="auto"/>
            </w:tcBorders>
            <w:shd w:val="clear" w:color="auto" w:fill="C0C0C0"/>
            <w:vAlign w:val="center"/>
          </w:tcPr>
          <w:p w14:paraId="7B7C3FD4" w14:textId="77777777" w:rsidR="00295115" w:rsidRPr="00706E1A" w:rsidRDefault="00295115" w:rsidP="00DA5A2D">
            <w:pPr>
              <w:rPr>
                <w:b/>
                <w:sz w:val="22"/>
                <w:szCs w:val="22"/>
              </w:rPr>
            </w:pPr>
            <w:r w:rsidRPr="00706E1A">
              <w:rPr>
                <w:b/>
                <w:sz w:val="22"/>
                <w:szCs w:val="22"/>
              </w:rPr>
              <w:t>Source</w:t>
            </w:r>
          </w:p>
        </w:tc>
        <w:tc>
          <w:tcPr>
            <w:tcW w:w="1980" w:type="dxa"/>
            <w:tcBorders>
              <w:bottom w:val="single" w:sz="4" w:space="0" w:color="auto"/>
            </w:tcBorders>
            <w:shd w:val="clear" w:color="auto" w:fill="C0C0C0"/>
            <w:vAlign w:val="center"/>
          </w:tcPr>
          <w:p w14:paraId="68A9A2E5" w14:textId="77777777" w:rsidR="00295115" w:rsidRPr="00706E1A" w:rsidRDefault="00295115" w:rsidP="00DA5A2D">
            <w:pPr>
              <w:rPr>
                <w:b/>
                <w:sz w:val="22"/>
                <w:szCs w:val="22"/>
              </w:rPr>
            </w:pPr>
            <w:r w:rsidRPr="00706E1A">
              <w:rPr>
                <w:b/>
                <w:sz w:val="22"/>
                <w:szCs w:val="22"/>
              </w:rPr>
              <w:t>Notes</w:t>
            </w:r>
          </w:p>
        </w:tc>
      </w:tr>
      <w:tr w:rsidR="00295115" w14:paraId="48E7064C" w14:textId="77777777" w:rsidTr="00DA5A2D">
        <w:trPr>
          <w:trHeight w:val="350"/>
        </w:trPr>
        <w:tc>
          <w:tcPr>
            <w:tcW w:w="9648" w:type="dxa"/>
            <w:gridSpan w:val="5"/>
            <w:shd w:val="clear" w:color="auto" w:fill="D9D9D9"/>
            <w:vAlign w:val="center"/>
          </w:tcPr>
          <w:p w14:paraId="487B9A9B" w14:textId="77777777" w:rsidR="00295115" w:rsidRPr="00706E1A" w:rsidRDefault="00295115" w:rsidP="00DA5A2D">
            <w:pPr>
              <w:jc w:val="center"/>
              <w:rPr>
                <w:sz w:val="22"/>
                <w:szCs w:val="22"/>
              </w:rPr>
            </w:pPr>
            <w:r w:rsidRPr="00706E1A">
              <w:rPr>
                <w:b/>
                <w:bCs/>
                <w:color w:val="000000"/>
                <w:sz w:val="22"/>
                <w:szCs w:val="22"/>
              </w:rPr>
              <w:t>ALL MISSIONS (1946-2012) DATA</w:t>
            </w:r>
          </w:p>
        </w:tc>
      </w:tr>
      <w:tr w:rsidR="00295115" w:rsidRPr="00870F2E" w14:paraId="6F490243" w14:textId="77777777" w:rsidTr="00DA5A2D">
        <w:trPr>
          <w:trHeight w:val="521"/>
        </w:trPr>
        <w:tc>
          <w:tcPr>
            <w:tcW w:w="1458" w:type="dxa"/>
            <w:gridSpan w:val="2"/>
            <w:vAlign w:val="center"/>
          </w:tcPr>
          <w:p w14:paraId="61E97137" w14:textId="77777777" w:rsidR="00295115" w:rsidRPr="00706E1A" w:rsidRDefault="00295115" w:rsidP="00DA5A2D">
            <w:pPr>
              <w:rPr>
                <w:sz w:val="20"/>
                <w:szCs w:val="20"/>
              </w:rPr>
            </w:pPr>
            <w:r w:rsidRPr="00706E1A">
              <w:rPr>
                <w:b/>
                <w:bCs/>
                <w:color w:val="000000"/>
                <w:sz w:val="20"/>
                <w:szCs w:val="20"/>
              </w:rPr>
              <w:t>force</w:t>
            </w:r>
          </w:p>
        </w:tc>
        <w:tc>
          <w:tcPr>
            <w:tcW w:w="4140" w:type="dxa"/>
            <w:vAlign w:val="center"/>
          </w:tcPr>
          <w:p w14:paraId="53A9427D" w14:textId="33CE40B2" w:rsidR="00295115" w:rsidRPr="00706E1A" w:rsidRDefault="00295115" w:rsidP="00DA5A2D">
            <w:pPr>
              <w:rPr>
                <w:color w:val="000000"/>
                <w:sz w:val="20"/>
                <w:szCs w:val="20"/>
              </w:rPr>
            </w:pPr>
            <w:r w:rsidRPr="00706E1A">
              <w:rPr>
                <w:color w:val="000000"/>
                <w:sz w:val="20"/>
                <w:szCs w:val="20"/>
              </w:rPr>
              <w:t xml:space="preserve">PKO mandate allows the use of military </w:t>
            </w:r>
            <w:r w:rsidR="00E96E22">
              <w:rPr>
                <w:color w:val="000000"/>
                <w:sz w:val="20"/>
                <w:szCs w:val="20"/>
              </w:rPr>
              <w:t>coercion</w:t>
            </w:r>
            <w:r w:rsidRPr="00706E1A">
              <w:rPr>
                <w:color w:val="000000"/>
                <w:sz w:val="20"/>
                <w:szCs w:val="20"/>
              </w:rPr>
              <w:t xml:space="preserve">; </w:t>
            </w:r>
          </w:p>
          <w:p w14:paraId="1F68AAC0" w14:textId="063D6E1E" w:rsidR="00295115" w:rsidRPr="00706E1A" w:rsidRDefault="00295115" w:rsidP="00DA5A2D">
            <w:pPr>
              <w:rPr>
                <w:sz w:val="20"/>
                <w:szCs w:val="20"/>
              </w:rPr>
            </w:pPr>
            <w:r w:rsidRPr="00706E1A">
              <w:rPr>
                <w:color w:val="000000"/>
                <w:sz w:val="20"/>
                <w:szCs w:val="20"/>
              </w:rPr>
              <w:t xml:space="preserve">1=military </w:t>
            </w:r>
            <w:r w:rsidR="00F72B5C" w:rsidRPr="00F72B5C">
              <w:rPr>
                <w:color w:val="000000"/>
                <w:sz w:val="20"/>
                <w:szCs w:val="20"/>
              </w:rPr>
              <w:t>coercion</w:t>
            </w:r>
            <w:r w:rsidRPr="00706E1A">
              <w:rPr>
                <w:color w:val="000000"/>
                <w:sz w:val="20"/>
                <w:szCs w:val="20"/>
              </w:rPr>
              <w:t xml:space="preserve">, 2=no military </w:t>
            </w:r>
            <w:r w:rsidR="00E96E22">
              <w:rPr>
                <w:color w:val="000000"/>
                <w:sz w:val="20"/>
                <w:szCs w:val="20"/>
              </w:rPr>
              <w:t>coercion</w:t>
            </w:r>
          </w:p>
        </w:tc>
        <w:tc>
          <w:tcPr>
            <w:tcW w:w="2070" w:type="dxa"/>
            <w:vAlign w:val="center"/>
          </w:tcPr>
          <w:p w14:paraId="0D6B4C76" w14:textId="4A373166" w:rsidR="00295115" w:rsidRPr="00706E1A" w:rsidRDefault="002657FC" w:rsidP="00015B0C">
            <w:pPr>
              <w:rPr>
                <w:sz w:val="20"/>
                <w:szCs w:val="20"/>
              </w:rPr>
            </w:pPr>
            <w:r w:rsidRPr="00015B0C">
              <w:rPr>
                <w:b/>
                <w:sz w:val="20"/>
                <w:szCs w:val="20"/>
              </w:rPr>
              <w:t xml:space="preserve">See </w:t>
            </w:r>
            <w:r w:rsidR="00015B0C">
              <w:rPr>
                <w:b/>
                <w:sz w:val="20"/>
                <w:szCs w:val="20"/>
              </w:rPr>
              <w:t xml:space="preserve">Section B </w:t>
            </w:r>
          </w:p>
        </w:tc>
        <w:tc>
          <w:tcPr>
            <w:tcW w:w="1980" w:type="dxa"/>
            <w:vAlign w:val="center"/>
          </w:tcPr>
          <w:p w14:paraId="686113FF" w14:textId="77777777" w:rsidR="00295115" w:rsidRPr="00870F2E" w:rsidRDefault="00295115" w:rsidP="00DA5A2D">
            <w:pPr>
              <w:rPr>
                <w:sz w:val="20"/>
                <w:szCs w:val="20"/>
              </w:rPr>
            </w:pPr>
          </w:p>
        </w:tc>
      </w:tr>
      <w:tr w:rsidR="00295115" w:rsidRPr="00870F2E" w14:paraId="68B0EBE1" w14:textId="77777777" w:rsidTr="00DA5A2D">
        <w:trPr>
          <w:trHeight w:val="575"/>
        </w:trPr>
        <w:tc>
          <w:tcPr>
            <w:tcW w:w="1458" w:type="dxa"/>
            <w:gridSpan w:val="2"/>
            <w:vAlign w:val="center"/>
          </w:tcPr>
          <w:p w14:paraId="5EE8C25E" w14:textId="77777777" w:rsidR="00295115" w:rsidRPr="00706E1A" w:rsidRDefault="00295115" w:rsidP="00DA5A2D">
            <w:pPr>
              <w:rPr>
                <w:sz w:val="20"/>
                <w:szCs w:val="20"/>
              </w:rPr>
            </w:pPr>
            <w:proofErr w:type="spellStart"/>
            <w:r w:rsidRPr="00706E1A">
              <w:rPr>
                <w:b/>
                <w:bCs/>
                <w:color w:val="000000"/>
                <w:sz w:val="20"/>
                <w:szCs w:val="20"/>
              </w:rPr>
              <w:t>csfire</w:t>
            </w:r>
            <w:proofErr w:type="spellEnd"/>
          </w:p>
        </w:tc>
        <w:tc>
          <w:tcPr>
            <w:tcW w:w="4140" w:type="dxa"/>
            <w:vAlign w:val="center"/>
          </w:tcPr>
          <w:p w14:paraId="22757E12" w14:textId="77777777" w:rsidR="00295115" w:rsidRPr="00706E1A" w:rsidRDefault="00295115" w:rsidP="00DA5A2D">
            <w:pPr>
              <w:rPr>
                <w:sz w:val="20"/>
                <w:szCs w:val="20"/>
              </w:rPr>
            </w:pPr>
            <w:r w:rsidRPr="00706E1A">
              <w:rPr>
                <w:color w:val="000000"/>
                <w:sz w:val="20"/>
                <w:szCs w:val="20"/>
              </w:rPr>
              <w:t>Whether a ceasefire was signed before or immediately upon PKO deployment.</w:t>
            </w:r>
          </w:p>
        </w:tc>
        <w:tc>
          <w:tcPr>
            <w:tcW w:w="2070" w:type="dxa"/>
            <w:vAlign w:val="center"/>
          </w:tcPr>
          <w:p w14:paraId="10723DED" w14:textId="2414E222" w:rsidR="00295115" w:rsidRPr="00706E1A" w:rsidRDefault="00B33515" w:rsidP="00DA5A2D">
            <w:pPr>
              <w:rPr>
                <w:sz w:val="20"/>
                <w:szCs w:val="20"/>
              </w:rPr>
            </w:pPr>
            <w:proofErr w:type="spellStart"/>
            <w:r>
              <w:rPr>
                <w:color w:val="000000"/>
                <w:sz w:val="20"/>
                <w:szCs w:val="20"/>
              </w:rPr>
              <w:t>Mullenbach</w:t>
            </w:r>
            <w:proofErr w:type="spellEnd"/>
            <w:r>
              <w:rPr>
                <w:color w:val="000000"/>
                <w:sz w:val="20"/>
                <w:szCs w:val="20"/>
              </w:rPr>
              <w:t xml:space="preserve"> </w:t>
            </w:r>
            <w:r w:rsidR="00295115" w:rsidRPr="00706E1A">
              <w:rPr>
                <w:color w:val="000000"/>
                <w:sz w:val="20"/>
                <w:szCs w:val="20"/>
              </w:rPr>
              <w:t>2013</w:t>
            </w:r>
          </w:p>
        </w:tc>
        <w:tc>
          <w:tcPr>
            <w:tcW w:w="1980" w:type="dxa"/>
            <w:vAlign w:val="center"/>
          </w:tcPr>
          <w:p w14:paraId="09BE6838" w14:textId="77777777" w:rsidR="00295115" w:rsidRPr="00706E1A" w:rsidRDefault="00295115" w:rsidP="00DA5A2D">
            <w:pPr>
              <w:rPr>
                <w:sz w:val="20"/>
                <w:szCs w:val="20"/>
              </w:rPr>
            </w:pPr>
          </w:p>
        </w:tc>
      </w:tr>
      <w:tr w:rsidR="00295115" w:rsidRPr="00870F2E" w14:paraId="2885765B" w14:textId="77777777" w:rsidTr="00DA5A2D">
        <w:trPr>
          <w:trHeight w:val="1034"/>
        </w:trPr>
        <w:tc>
          <w:tcPr>
            <w:tcW w:w="1458" w:type="dxa"/>
            <w:gridSpan w:val="2"/>
            <w:vAlign w:val="center"/>
          </w:tcPr>
          <w:p w14:paraId="66561823" w14:textId="77777777" w:rsidR="00295115" w:rsidRPr="00706E1A" w:rsidRDefault="00295115" w:rsidP="00DA5A2D">
            <w:pPr>
              <w:rPr>
                <w:sz w:val="20"/>
                <w:szCs w:val="20"/>
              </w:rPr>
            </w:pPr>
            <w:proofErr w:type="spellStart"/>
            <w:r w:rsidRPr="00706E1A">
              <w:rPr>
                <w:b/>
                <w:bCs/>
                <w:color w:val="000000"/>
                <w:sz w:val="20"/>
                <w:szCs w:val="20"/>
              </w:rPr>
              <w:t>pagree</w:t>
            </w:r>
            <w:proofErr w:type="spellEnd"/>
          </w:p>
        </w:tc>
        <w:tc>
          <w:tcPr>
            <w:tcW w:w="4140" w:type="dxa"/>
            <w:vAlign w:val="center"/>
          </w:tcPr>
          <w:p w14:paraId="0FE8EB28" w14:textId="77777777" w:rsidR="00295115" w:rsidRPr="00706E1A" w:rsidRDefault="00295115" w:rsidP="00DA5A2D">
            <w:pPr>
              <w:rPr>
                <w:sz w:val="20"/>
                <w:szCs w:val="20"/>
              </w:rPr>
            </w:pPr>
            <w:r w:rsidRPr="00706E1A">
              <w:rPr>
                <w:color w:val="000000"/>
                <w:sz w:val="20"/>
                <w:szCs w:val="20"/>
              </w:rPr>
              <w:t xml:space="preserve">Whether a peace agreement, beyond ceasefires, was signed before or immediately upon PKO deployment, </w:t>
            </w:r>
            <w:r w:rsidRPr="00706E1A">
              <w:rPr>
                <w:i/>
                <w:color w:val="000000"/>
                <w:sz w:val="20"/>
                <w:szCs w:val="20"/>
              </w:rPr>
              <w:t xml:space="preserve">and </w:t>
            </w:r>
            <w:r w:rsidRPr="00706E1A">
              <w:rPr>
                <w:color w:val="000000"/>
                <w:sz w:val="20"/>
                <w:szCs w:val="20"/>
              </w:rPr>
              <w:t xml:space="preserve">there was a cessation of fighting, 0 = conflict, 1 = post-conflict. </w:t>
            </w:r>
          </w:p>
        </w:tc>
        <w:tc>
          <w:tcPr>
            <w:tcW w:w="2070" w:type="dxa"/>
            <w:vAlign w:val="center"/>
          </w:tcPr>
          <w:p w14:paraId="75921B58" w14:textId="3E8CD95F" w:rsidR="00295115" w:rsidRPr="00B33515" w:rsidRDefault="00295115" w:rsidP="00DA5A2D">
            <w:pPr>
              <w:rPr>
                <w:sz w:val="20"/>
                <w:szCs w:val="20"/>
              </w:rPr>
            </w:pPr>
            <w:r w:rsidRPr="00B33515">
              <w:rPr>
                <w:color w:val="000000"/>
                <w:sz w:val="20"/>
                <w:szCs w:val="20"/>
              </w:rPr>
              <w:t>UCDP Peace Agreement Dataset</w:t>
            </w:r>
            <w:r w:rsidR="00B33515" w:rsidRPr="00B33515">
              <w:rPr>
                <w:color w:val="000000"/>
                <w:sz w:val="20"/>
                <w:szCs w:val="20"/>
              </w:rPr>
              <w:t xml:space="preserve"> (</w:t>
            </w:r>
            <w:proofErr w:type="spellStart"/>
            <w:r w:rsidR="00B33515" w:rsidRPr="00B33515">
              <w:rPr>
                <w:color w:val="000000" w:themeColor="text1"/>
                <w:sz w:val="20"/>
                <w:szCs w:val="20"/>
                <w:shd w:val="clear" w:color="auto" w:fill="FFFFFF"/>
              </w:rPr>
              <w:t>Högbladh</w:t>
            </w:r>
            <w:proofErr w:type="spellEnd"/>
            <w:r w:rsidR="00B33515" w:rsidRPr="00B33515">
              <w:rPr>
                <w:color w:val="000000" w:themeColor="text1"/>
                <w:sz w:val="20"/>
                <w:szCs w:val="20"/>
                <w:shd w:val="clear" w:color="auto" w:fill="FFFFFF"/>
              </w:rPr>
              <w:t xml:space="preserve"> 2011).</w:t>
            </w:r>
          </w:p>
        </w:tc>
        <w:tc>
          <w:tcPr>
            <w:tcW w:w="1980" w:type="dxa"/>
            <w:vAlign w:val="center"/>
          </w:tcPr>
          <w:p w14:paraId="012FF98E" w14:textId="77777777" w:rsidR="00295115" w:rsidRPr="00706E1A" w:rsidRDefault="00295115" w:rsidP="00DA5A2D">
            <w:pPr>
              <w:rPr>
                <w:sz w:val="20"/>
                <w:szCs w:val="20"/>
              </w:rPr>
            </w:pPr>
          </w:p>
        </w:tc>
      </w:tr>
      <w:tr w:rsidR="00295115" w:rsidRPr="00870F2E" w14:paraId="6521C0D8" w14:textId="77777777" w:rsidTr="00DA5A2D">
        <w:trPr>
          <w:trHeight w:val="764"/>
        </w:trPr>
        <w:tc>
          <w:tcPr>
            <w:tcW w:w="1458" w:type="dxa"/>
            <w:gridSpan w:val="2"/>
            <w:vAlign w:val="center"/>
          </w:tcPr>
          <w:p w14:paraId="09AB28D5" w14:textId="77777777" w:rsidR="00295115" w:rsidRPr="00706E1A" w:rsidRDefault="00295115" w:rsidP="00DA5A2D">
            <w:pPr>
              <w:rPr>
                <w:sz w:val="20"/>
                <w:szCs w:val="20"/>
              </w:rPr>
            </w:pPr>
            <w:proofErr w:type="spellStart"/>
            <w:r w:rsidRPr="00706E1A">
              <w:rPr>
                <w:b/>
                <w:bCs/>
                <w:color w:val="000000"/>
                <w:sz w:val="20"/>
                <w:szCs w:val="20"/>
              </w:rPr>
              <w:t>p_fail</w:t>
            </w:r>
            <w:proofErr w:type="spellEnd"/>
          </w:p>
        </w:tc>
        <w:tc>
          <w:tcPr>
            <w:tcW w:w="4140" w:type="dxa"/>
            <w:vAlign w:val="center"/>
          </w:tcPr>
          <w:p w14:paraId="064A30D3" w14:textId="77777777" w:rsidR="00295115" w:rsidRPr="00706E1A" w:rsidRDefault="00295115" w:rsidP="00DA5A2D">
            <w:pPr>
              <w:rPr>
                <w:sz w:val="20"/>
                <w:szCs w:val="20"/>
              </w:rPr>
            </w:pPr>
            <w:r w:rsidRPr="00706E1A">
              <w:rPr>
                <w:color w:val="000000"/>
                <w:sz w:val="20"/>
                <w:szCs w:val="20"/>
              </w:rPr>
              <w:t>Resumption/continuation of military hostilities at any point during the PKO or within five years after the end of the mission, 1=yes, 0=no.</w:t>
            </w:r>
          </w:p>
        </w:tc>
        <w:tc>
          <w:tcPr>
            <w:tcW w:w="2070" w:type="dxa"/>
            <w:vAlign w:val="center"/>
          </w:tcPr>
          <w:p w14:paraId="673FC007" w14:textId="77777777" w:rsidR="00295115" w:rsidRPr="00706E1A" w:rsidRDefault="00295115" w:rsidP="00DA5A2D">
            <w:pPr>
              <w:rPr>
                <w:sz w:val="20"/>
                <w:szCs w:val="20"/>
              </w:rPr>
            </w:pPr>
            <w:r w:rsidRPr="00706E1A">
              <w:rPr>
                <w:sz w:val="20"/>
                <w:szCs w:val="20"/>
              </w:rPr>
              <w:t>UCDP Conflict Termination Dataset</w:t>
            </w:r>
          </w:p>
        </w:tc>
        <w:tc>
          <w:tcPr>
            <w:tcW w:w="1980" w:type="dxa"/>
            <w:vAlign w:val="center"/>
          </w:tcPr>
          <w:p w14:paraId="13B6C149" w14:textId="77777777" w:rsidR="00295115" w:rsidRPr="00706E1A" w:rsidRDefault="00295115" w:rsidP="00DA5A2D">
            <w:pPr>
              <w:rPr>
                <w:sz w:val="20"/>
                <w:szCs w:val="20"/>
              </w:rPr>
            </w:pPr>
          </w:p>
        </w:tc>
      </w:tr>
      <w:tr w:rsidR="00295115" w:rsidRPr="00870F2E" w14:paraId="503BA232" w14:textId="77777777" w:rsidTr="00DA5A2D">
        <w:tc>
          <w:tcPr>
            <w:tcW w:w="1458" w:type="dxa"/>
            <w:gridSpan w:val="2"/>
            <w:vAlign w:val="center"/>
          </w:tcPr>
          <w:p w14:paraId="7B3F90D6" w14:textId="77777777" w:rsidR="00295115" w:rsidRPr="00706E1A" w:rsidRDefault="00295115" w:rsidP="00DA5A2D">
            <w:pPr>
              <w:rPr>
                <w:sz w:val="20"/>
                <w:szCs w:val="20"/>
              </w:rPr>
            </w:pPr>
            <w:proofErr w:type="spellStart"/>
            <w:r w:rsidRPr="00706E1A">
              <w:rPr>
                <w:b/>
                <w:bCs/>
                <w:color w:val="000000"/>
                <w:sz w:val="20"/>
                <w:szCs w:val="20"/>
              </w:rPr>
              <w:t>avgtroops</w:t>
            </w:r>
            <w:proofErr w:type="spellEnd"/>
          </w:p>
        </w:tc>
        <w:tc>
          <w:tcPr>
            <w:tcW w:w="4140" w:type="dxa"/>
            <w:vAlign w:val="center"/>
          </w:tcPr>
          <w:p w14:paraId="50A4597A" w14:textId="77777777" w:rsidR="00295115" w:rsidRPr="00706E1A" w:rsidRDefault="00295115" w:rsidP="00DA5A2D">
            <w:pPr>
              <w:rPr>
                <w:sz w:val="20"/>
                <w:szCs w:val="20"/>
              </w:rPr>
            </w:pPr>
            <w:r w:rsidRPr="00706E1A">
              <w:rPr>
                <w:sz w:val="20"/>
                <w:szCs w:val="20"/>
              </w:rPr>
              <w:t>Average monthly number of troops in PKO.</w:t>
            </w:r>
          </w:p>
        </w:tc>
        <w:tc>
          <w:tcPr>
            <w:tcW w:w="2070" w:type="dxa"/>
            <w:vAlign w:val="center"/>
          </w:tcPr>
          <w:p w14:paraId="4C098159" w14:textId="77777777" w:rsidR="00295115" w:rsidRPr="00706E1A" w:rsidRDefault="00295115" w:rsidP="00DA5A2D">
            <w:pPr>
              <w:rPr>
                <w:sz w:val="20"/>
                <w:szCs w:val="20"/>
              </w:rPr>
            </w:pPr>
            <w:proofErr w:type="spellStart"/>
            <w:r w:rsidRPr="00706E1A">
              <w:rPr>
                <w:sz w:val="20"/>
                <w:szCs w:val="20"/>
              </w:rPr>
              <w:t>Kathman</w:t>
            </w:r>
            <w:proofErr w:type="spellEnd"/>
            <w:r w:rsidRPr="00706E1A">
              <w:rPr>
                <w:sz w:val="20"/>
                <w:szCs w:val="20"/>
              </w:rPr>
              <w:t xml:space="preserve"> (2013)</w:t>
            </w:r>
          </w:p>
        </w:tc>
        <w:tc>
          <w:tcPr>
            <w:tcW w:w="1980" w:type="dxa"/>
            <w:vAlign w:val="center"/>
          </w:tcPr>
          <w:p w14:paraId="23B41FFB" w14:textId="77777777" w:rsidR="00295115" w:rsidRPr="00706E1A" w:rsidRDefault="00295115" w:rsidP="00DA5A2D">
            <w:pPr>
              <w:rPr>
                <w:sz w:val="20"/>
                <w:szCs w:val="20"/>
              </w:rPr>
            </w:pPr>
            <w:r w:rsidRPr="00706E1A">
              <w:rPr>
                <w:sz w:val="20"/>
                <w:szCs w:val="20"/>
              </w:rPr>
              <w:t>Figures not available for some missions.</w:t>
            </w:r>
          </w:p>
        </w:tc>
      </w:tr>
      <w:tr w:rsidR="00295115" w:rsidRPr="00870F2E" w14:paraId="08507851" w14:textId="77777777" w:rsidTr="00DA5A2D">
        <w:trPr>
          <w:trHeight w:val="368"/>
        </w:trPr>
        <w:tc>
          <w:tcPr>
            <w:tcW w:w="1458" w:type="dxa"/>
            <w:gridSpan w:val="2"/>
            <w:vAlign w:val="center"/>
          </w:tcPr>
          <w:p w14:paraId="1ACA32FB" w14:textId="77777777" w:rsidR="00295115" w:rsidRPr="00706E1A" w:rsidRDefault="00295115" w:rsidP="00DA5A2D">
            <w:pPr>
              <w:rPr>
                <w:sz w:val="20"/>
                <w:szCs w:val="20"/>
              </w:rPr>
            </w:pPr>
            <w:proofErr w:type="spellStart"/>
            <w:r w:rsidRPr="00706E1A">
              <w:rPr>
                <w:b/>
                <w:bCs/>
                <w:color w:val="000000"/>
                <w:sz w:val="20"/>
                <w:szCs w:val="20"/>
              </w:rPr>
              <w:t>avgpol</w:t>
            </w:r>
            <w:proofErr w:type="spellEnd"/>
          </w:p>
        </w:tc>
        <w:tc>
          <w:tcPr>
            <w:tcW w:w="4140" w:type="dxa"/>
            <w:vAlign w:val="center"/>
          </w:tcPr>
          <w:p w14:paraId="5A12805A" w14:textId="77777777" w:rsidR="00295115" w:rsidRPr="00706E1A" w:rsidRDefault="00295115" w:rsidP="00DA5A2D">
            <w:pPr>
              <w:rPr>
                <w:sz w:val="20"/>
                <w:szCs w:val="20"/>
              </w:rPr>
            </w:pPr>
            <w:r w:rsidRPr="00706E1A">
              <w:rPr>
                <w:sz w:val="20"/>
                <w:szCs w:val="20"/>
              </w:rPr>
              <w:t>Average monthly number of police in PKO.</w:t>
            </w:r>
          </w:p>
        </w:tc>
        <w:tc>
          <w:tcPr>
            <w:tcW w:w="2070" w:type="dxa"/>
            <w:vAlign w:val="center"/>
          </w:tcPr>
          <w:p w14:paraId="12D2ED3E" w14:textId="77777777" w:rsidR="00295115" w:rsidRPr="00706E1A" w:rsidRDefault="00295115" w:rsidP="00DA5A2D">
            <w:pPr>
              <w:rPr>
                <w:sz w:val="20"/>
                <w:szCs w:val="20"/>
              </w:rPr>
            </w:pPr>
            <w:proofErr w:type="spellStart"/>
            <w:r w:rsidRPr="00706E1A">
              <w:rPr>
                <w:sz w:val="20"/>
                <w:szCs w:val="20"/>
              </w:rPr>
              <w:t>Kathman</w:t>
            </w:r>
            <w:proofErr w:type="spellEnd"/>
            <w:r w:rsidRPr="00706E1A">
              <w:rPr>
                <w:sz w:val="20"/>
                <w:szCs w:val="20"/>
              </w:rPr>
              <w:t xml:space="preserve"> (2013)</w:t>
            </w:r>
          </w:p>
        </w:tc>
        <w:tc>
          <w:tcPr>
            <w:tcW w:w="1980" w:type="dxa"/>
            <w:vAlign w:val="center"/>
          </w:tcPr>
          <w:p w14:paraId="40E41042" w14:textId="7BE32E95" w:rsidR="00295115" w:rsidRPr="00706E1A" w:rsidRDefault="002657FC" w:rsidP="00DA5A2D">
            <w:pPr>
              <w:rPr>
                <w:sz w:val="20"/>
                <w:szCs w:val="20"/>
              </w:rPr>
            </w:pPr>
            <w:r w:rsidRPr="00706E1A">
              <w:rPr>
                <w:sz w:val="20"/>
                <w:szCs w:val="20"/>
              </w:rPr>
              <w:t>Figures not available for some missions.</w:t>
            </w:r>
          </w:p>
        </w:tc>
      </w:tr>
      <w:tr w:rsidR="00295115" w:rsidRPr="00870F2E" w14:paraId="027DB959" w14:textId="77777777" w:rsidTr="00DA5A2D">
        <w:trPr>
          <w:trHeight w:val="530"/>
        </w:trPr>
        <w:tc>
          <w:tcPr>
            <w:tcW w:w="1458" w:type="dxa"/>
            <w:gridSpan w:val="2"/>
            <w:vAlign w:val="center"/>
          </w:tcPr>
          <w:p w14:paraId="122461B8" w14:textId="77777777" w:rsidR="00295115" w:rsidRPr="00706E1A" w:rsidRDefault="00295115" w:rsidP="00DA5A2D">
            <w:pPr>
              <w:rPr>
                <w:sz w:val="20"/>
                <w:szCs w:val="20"/>
              </w:rPr>
            </w:pPr>
            <w:proofErr w:type="spellStart"/>
            <w:r w:rsidRPr="00706E1A">
              <w:rPr>
                <w:b/>
                <w:bCs/>
                <w:color w:val="000000"/>
                <w:sz w:val="20"/>
                <w:szCs w:val="20"/>
              </w:rPr>
              <w:t>avgobs</w:t>
            </w:r>
            <w:proofErr w:type="spellEnd"/>
          </w:p>
        </w:tc>
        <w:tc>
          <w:tcPr>
            <w:tcW w:w="4140" w:type="dxa"/>
            <w:vAlign w:val="center"/>
          </w:tcPr>
          <w:p w14:paraId="18C57C5B" w14:textId="77777777" w:rsidR="00295115" w:rsidRPr="00706E1A" w:rsidRDefault="00295115" w:rsidP="00DA5A2D">
            <w:pPr>
              <w:rPr>
                <w:sz w:val="20"/>
                <w:szCs w:val="20"/>
              </w:rPr>
            </w:pPr>
            <w:r w:rsidRPr="00706E1A">
              <w:rPr>
                <w:sz w:val="20"/>
                <w:szCs w:val="20"/>
              </w:rPr>
              <w:t>Average monthly number of military observers in PKO.</w:t>
            </w:r>
          </w:p>
        </w:tc>
        <w:tc>
          <w:tcPr>
            <w:tcW w:w="2070" w:type="dxa"/>
            <w:vAlign w:val="center"/>
          </w:tcPr>
          <w:p w14:paraId="6B405E7C" w14:textId="77777777" w:rsidR="00295115" w:rsidRPr="00706E1A" w:rsidRDefault="00295115" w:rsidP="00DA5A2D">
            <w:pPr>
              <w:rPr>
                <w:sz w:val="20"/>
                <w:szCs w:val="20"/>
              </w:rPr>
            </w:pPr>
            <w:proofErr w:type="spellStart"/>
            <w:r w:rsidRPr="00706E1A">
              <w:rPr>
                <w:sz w:val="20"/>
                <w:szCs w:val="20"/>
              </w:rPr>
              <w:t>Kathman</w:t>
            </w:r>
            <w:proofErr w:type="spellEnd"/>
            <w:r w:rsidRPr="00706E1A">
              <w:rPr>
                <w:sz w:val="20"/>
                <w:szCs w:val="20"/>
              </w:rPr>
              <w:t xml:space="preserve"> (2013)</w:t>
            </w:r>
          </w:p>
        </w:tc>
        <w:tc>
          <w:tcPr>
            <w:tcW w:w="1980" w:type="dxa"/>
            <w:vAlign w:val="center"/>
          </w:tcPr>
          <w:p w14:paraId="1F75BA6D" w14:textId="77777777" w:rsidR="00295115" w:rsidRPr="00706E1A" w:rsidRDefault="00295115" w:rsidP="00DA5A2D">
            <w:pPr>
              <w:rPr>
                <w:sz w:val="20"/>
                <w:szCs w:val="20"/>
              </w:rPr>
            </w:pPr>
            <w:r w:rsidRPr="00706E1A">
              <w:rPr>
                <w:sz w:val="20"/>
                <w:szCs w:val="20"/>
              </w:rPr>
              <w:t>Figures not available for some missions.</w:t>
            </w:r>
          </w:p>
        </w:tc>
      </w:tr>
      <w:tr w:rsidR="00295115" w:rsidRPr="00870F2E" w14:paraId="23430C62" w14:textId="77777777" w:rsidTr="00DA5A2D">
        <w:trPr>
          <w:trHeight w:val="629"/>
        </w:trPr>
        <w:tc>
          <w:tcPr>
            <w:tcW w:w="1458" w:type="dxa"/>
            <w:gridSpan w:val="2"/>
            <w:vAlign w:val="center"/>
          </w:tcPr>
          <w:p w14:paraId="2C3C4554" w14:textId="77777777" w:rsidR="00295115" w:rsidRPr="00706E1A" w:rsidRDefault="00295115" w:rsidP="00DA5A2D">
            <w:pPr>
              <w:rPr>
                <w:sz w:val="20"/>
                <w:szCs w:val="20"/>
              </w:rPr>
            </w:pPr>
            <w:proofErr w:type="spellStart"/>
            <w:r w:rsidRPr="00706E1A">
              <w:rPr>
                <w:b/>
                <w:bCs/>
                <w:color w:val="000000"/>
                <w:sz w:val="20"/>
                <w:szCs w:val="20"/>
              </w:rPr>
              <w:t>avgtotal</w:t>
            </w:r>
            <w:proofErr w:type="spellEnd"/>
          </w:p>
        </w:tc>
        <w:tc>
          <w:tcPr>
            <w:tcW w:w="4140" w:type="dxa"/>
            <w:vAlign w:val="center"/>
          </w:tcPr>
          <w:p w14:paraId="1F3C71A0" w14:textId="77777777" w:rsidR="00295115" w:rsidRPr="00706E1A" w:rsidRDefault="00295115" w:rsidP="00DA5A2D">
            <w:pPr>
              <w:rPr>
                <w:sz w:val="20"/>
                <w:szCs w:val="20"/>
              </w:rPr>
            </w:pPr>
            <w:r w:rsidRPr="00706E1A">
              <w:rPr>
                <w:color w:val="000000"/>
                <w:sz w:val="20"/>
                <w:szCs w:val="20"/>
              </w:rPr>
              <w:t>Average monthly total number of personnel (troops + police + observers).</w:t>
            </w:r>
          </w:p>
        </w:tc>
        <w:tc>
          <w:tcPr>
            <w:tcW w:w="2070" w:type="dxa"/>
            <w:vAlign w:val="center"/>
          </w:tcPr>
          <w:p w14:paraId="6CDFC3E4" w14:textId="77777777" w:rsidR="00295115" w:rsidRPr="00706E1A" w:rsidRDefault="00295115" w:rsidP="00DA5A2D">
            <w:pPr>
              <w:rPr>
                <w:sz w:val="20"/>
                <w:szCs w:val="20"/>
              </w:rPr>
            </w:pPr>
            <w:proofErr w:type="spellStart"/>
            <w:r w:rsidRPr="00706E1A">
              <w:rPr>
                <w:sz w:val="20"/>
                <w:szCs w:val="20"/>
              </w:rPr>
              <w:t>Kathman</w:t>
            </w:r>
            <w:proofErr w:type="spellEnd"/>
            <w:r w:rsidRPr="00706E1A">
              <w:rPr>
                <w:sz w:val="20"/>
                <w:szCs w:val="20"/>
              </w:rPr>
              <w:t xml:space="preserve"> (2013)</w:t>
            </w:r>
          </w:p>
        </w:tc>
        <w:tc>
          <w:tcPr>
            <w:tcW w:w="1980" w:type="dxa"/>
            <w:vAlign w:val="center"/>
          </w:tcPr>
          <w:p w14:paraId="5F6AE794" w14:textId="77777777" w:rsidR="00295115" w:rsidRPr="00706E1A" w:rsidRDefault="00295115" w:rsidP="00DA5A2D">
            <w:pPr>
              <w:rPr>
                <w:sz w:val="20"/>
                <w:szCs w:val="20"/>
              </w:rPr>
            </w:pPr>
            <w:r w:rsidRPr="00706E1A">
              <w:rPr>
                <w:sz w:val="20"/>
                <w:szCs w:val="20"/>
              </w:rPr>
              <w:t>Figures not available for some missions.</w:t>
            </w:r>
          </w:p>
        </w:tc>
      </w:tr>
      <w:tr w:rsidR="00295115" w:rsidRPr="00870F2E" w14:paraId="36444A64" w14:textId="77777777" w:rsidTr="00DA5A2D">
        <w:trPr>
          <w:trHeight w:val="611"/>
        </w:trPr>
        <w:tc>
          <w:tcPr>
            <w:tcW w:w="1458" w:type="dxa"/>
            <w:gridSpan w:val="2"/>
            <w:vAlign w:val="center"/>
          </w:tcPr>
          <w:p w14:paraId="5E3EC97E" w14:textId="77777777" w:rsidR="00295115" w:rsidRPr="00706E1A" w:rsidRDefault="00295115" w:rsidP="00DA5A2D">
            <w:pPr>
              <w:rPr>
                <w:sz w:val="20"/>
                <w:szCs w:val="20"/>
              </w:rPr>
            </w:pPr>
            <w:proofErr w:type="spellStart"/>
            <w:r w:rsidRPr="00706E1A">
              <w:rPr>
                <w:b/>
                <w:bCs/>
                <w:color w:val="000000"/>
                <w:sz w:val="20"/>
                <w:szCs w:val="20"/>
              </w:rPr>
              <w:t>avguntotal</w:t>
            </w:r>
            <w:proofErr w:type="spellEnd"/>
          </w:p>
        </w:tc>
        <w:tc>
          <w:tcPr>
            <w:tcW w:w="4140" w:type="dxa"/>
            <w:vAlign w:val="center"/>
          </w:tcPr>
          <w:p w14:paraId="29C4C1F6" w14:textId="77777777" w:rsidR="00295115" w:rsidRPr="00706E1A" w:rsidRDefault="00295115" w:rsidP="00DA5A2D">
            <w:pPr>
              <w:rPr>
                <w:sz w:val="20"/>
                <w:szCs w:val="20"/>
              </w:rPr>
            </w:pPr>
            <w:r w:rsidRPr="00706E1A">
              <w:rPr>
                <w:color w:val="000000"/>
                <w:sz w:val="20"/>
                <w:szCs w:val="20"/>
              </w:rPr>
              <w:t>Average monthly total number of unarmed personnel (police + observers).</w:t>
            </w:r>
          </w:p>
        </w:tc>
        <w:tc>
          <w:tcPr>
            <w:tcW w:w="2070" w:type="dxa"/>
            <w:vAlign w:val="center"/>
          </w:tcPr>
          <w:p w14:paraId="7C51D660" w14:textId="77777777" w:rsidR="00295115" w:rsidRPr="00706E1A" w:rsidRDefault="00295115" w:rsidP="00DA5A2D">
            <w:pPr>
              <w:rPr>
                <w:sz w:val="20"/>
                <w:szCs w:val="20"/>
              </w:rPr>
            </w:pPr>
            <w:proofErr w:type="spellStart"/>
            <w:r w:rsidRPr="00706E1A">
              <w:rPr>
                <w:sz w:val="20"/>
                <w:szCs w:val="20"/>
              </w:rPr>
              <w:t>Kathman</w:t>
            </w:r>
            <w:proofErr w:type="spellEnd"/>
            <w:r w:rsidRPr="00706E1A">
              <w:rPr>
                <w:sz w:val="20"/>
                <w:szCs w:val="20"/>
              </w:rPr>
              <w:t xml:space="preserve"> (2013)</w:t>
            </w:r>
          </w:p>
        </w:tc>
        <w:tc>
          <w:tcPr>
            <w:tcW w:w="1980" w:type="dxa"/>
            <w:vAlign w:val="center"/>
          </w:tcPr>
          <w:p w14:paraId="6A9A232C" w14:textId="77777777" w:rsidR="00295115" w:rsidRPr="00706E1A" w:rsidRDefault="00295115" w:rsidP="00DA5A2D">
            <w:pPr>
              <w:rPr>
                <w:sz w:val="20"/>
                <w:szCs w:val="20"/>
              </w:rPr>
            </w:pPr>
            <w:r w:rsidRPr="00706E1A">
              <w:rPr>
                <w:sz w:val="20"/>
                <w:szCs w:val="20"/>
              </w:rPr>
              <w:t>Figures not available for some missions.</w:t>
            </w:r>
          </w:p>
        </w:tc>
      </w:tr>
      <w:tr w:rsidR="00295115" w:rsidRPr="00870F2E" w14:paraId="767AE315" w14:textId="77777777" w:rsidTr="00DA5A2D">
        <w:trPr>
          <w:trHeight w:val="620"/>
        </w:trPr>
        <w:tc>
          <w:tcPr>
            <w:tcW w:w="1458" w:type="dxa"/>
            <w:gridSpan w:val="2"/>
            <w:tcBorders>
              <w:bottom w:val="single" w:sz="4" w:space="0" w:color="auto"/>
            </w:tcBorders>
            <w:vAlign w:val="center"/>
          </w:tcPr>
          <w:p w14:paraId="448E0F53" w14:textId="77777777" w:rsidR="00295115" w:rsidRPr="00706E1A" w:rsidRDefault="00295115" w:rsidP="00DA5A2D">
            <w:pPr>
              <w:rPr>
                <w:b/>
                <w:bCs/>
                <w:color w:val="000000"/>
                <w:sz w:val="20"/>
                <w:szCs w:val="20"/>
              </w:rPr>
            </w:pPr>
            <w:proofErr w:type="spellStart"/>
            <w:r w:rsidRPr="00706E1A">
              <w:rPr>
                <w:b/>
                <w:bCs/>
                <w:color w:val="000000"/>
                <w:sz w:val="20"/>
                <w:szCs w:val="20"/>
              </w:rPr>
              <w:t>trooppop</w:t>
            </w:r>
            <w:proofErr w:type="spellEnd"/>
          </w:p>
        </w:tc>
        <w:tc>
          <w:tcPr>
            <w:tcW w:w="4140" w:type="dxa"/>
            <w:tcBorders>
              <w:bottom w:val="single" w:sz="4" w:space="0" w:color="auto"/>
            </w:tcBorders>
            <w:vAlign w:val="center"/>
          </w:tcPr>
          <w:p w14:paraId="18EECB3B" w14:textId="77777777" w:rsidR="00295115" w:rsidRPr="00706E1A" w:rsidRDefault="00295115" w:rsidP="00DA5A2D">
            <w:pPr>
              <w:rPr>
                <w:sz w:val="20"/>
                <w:szCs w:val="20"/>
              </w:rPr>
            </w:pPr>
            <w:r w:rsidRPr="00706E1A">
              <w:rPr>
                <w:sz w:val="20"/>
                <w:szCs w:val="20"/>
              </w:rPr>
              <w:t>Average monthly number of troops in PKO per 100,000 civilians</w:t>
            </w:r>
          </w:p>
        </w:tc>
        <w:tc>
          <w:tcPr>
            <w:tcW w:w="2070" w:type="dxa"/>
            <w:tcBorders>
              <w:bottom w:val="single" w:sz="4" w:space="0" w:color="auto"/>
            </w:tcBorders>
            <w:vAlign w:val="center"/>
          </w:tcPr>
          <w:p w14:paraId="1BF75560" w14:textId="7A641B63" w:rsidR="00295115" w:rsidRPr="00706E1A" w:rsidRDefault="00C132C5" w:rsidP="00DA5A2D">
            <w:pPr>
              <w:rPr>
                <w:sz w:val="20"/>
                <w:szCs w:val="20"/>
              </w:rPr>
            </w:pPr>
            <w:proofErr w:type="spellStart"/>
            <w:r>
              <w:rPr>
                <w:sz w:val="20"/>
                <w:szCs w:val="20"/>
              </w:rPr>
              <w:t>Kathman</w:t>
            </w:r>
            <w:proofErr w:type="spellEnd"/>
            <w:r>
              <w:rPr>
                <w:sz w:val="20"/>
                <w:szCs w:val="20"/>
              </w:rPr>
              <w:t xml:space="preserve"> 2013</w:t>
            </w:r>
            <w:r w:rsidR="00295115" w:rsidRPr="00706E1A">
              <w:rPr>
                <w:sz w:val="20"/>
                <w:szCs w:val="20"/>
              </w:rPr>
              <w:t>, World Bank Population Data</w:t>
            </w:r>
          </w:p>
        </w:tc>
        <w:tc>
          <w:tcPr>
            <w:tcW w:w="1980" w:type="dxa"/>
            <w:tcBorders>
              <w:bottom w:val="single" w:sz="4" w:space="0" w:color="auto"/>
            </w:tcBorders>
            <w:vAlign w:val="center"/>
          </w:tcPr>
          <w:p w14:paraId="7A930D87" w14:textId="77777777" w:rsidR="00295115" w:rsidRPr="00706E1A" w:rsidRDefault="00295115" w:rsidP="00DA5A2D">
            <w:pPr>
              <w:rPr>
                <w:sz w:val="20"/>
                <w:szCs w:val="20"/>
              </w:rPr>
            </w:pPr>
            <w:r w:rsidRPr="00706E1A">
              <w:rPr>
                <w:sz w:val="20"/>
                <w:szCs w:val="20"/>
              </w:rPr>
              <w:t>Figures not available for some missions.</w:t>
            </w:r>
          </w:p>
        </w:tc>
      </w:tr>
      <w:tr w:rsidR="00295115" w:rsidRPr="00870F2E" w14:paraId="277A3C70" w14:textId="77777777" w:rsidTr="00DA5A2D">
        <w:trPr>
          <w:trHeight w:val="620"/>
        </w:trPr>
        <w:tc>
          <w:tcPr>
            <w:tcW w:w="1458" w:type="dxa"/>
            <w:gridSpan w:val="2"/>
            <w:tcBorders>
              <w:bottom w:val="single" w:sz="4" w:space="0" w:color="auto"/>
            </w:tcBorders>
            <w:vAlign w:val="center"/>
          </w:tcPr>
          <w:p w14:paraId="6366A452" w14:textId="77777777" w:rsidR="00295115" w:rsidRPr="00706E1A" w:rsidRDefault="00295115" w:rsidP="00DA5A2D">
            <w:pPr>
              <w:rPr>
                <w:b/>
                <w:bCs/>
                <w:color w:val="000000"/>
                <w:sz w:val="20"/>
                <w:szCs w:val="20"/>
              </w:rPr>
            </w:pPr>
            <w:proofErr w:type="spellStart"/>
            <w:r w:rsidRPr="00706E1A">
              <w:rPr>
                <w:b/>
                <w:bCs/>
                <w:color w:val="000000"/>
                <w:sz w:val="20"/>
                <w:szCs w:val="20"/>
              </w:rPr>
              <w:t>totpop</w:t>
            </w:r>
            <w:proofErr w:type="spellEnd"/>
          </w:p>
        </w:tc>
        <w:tc>
          <w:tcPr>
            <w:tcW w:w="4140" w:type="dxa"/>
            <w:tcBorders>
              <w:bottom w:val="single" w:sz="4" w:space="0" w:color="auto"/>
            </w:tcBorders>
            <w:vAlign w:val="center"/>
          </w:tcPr>
          <w:p w14:paraId="73BADC31" w14:textId="77777777" w:rsidR="00295115" w:rsidRPr="00706E1A" w:rsidRDefault="00295115" w:rsidP="00DA5A2D">
            <w:pPr>
              <w:rPr>
                <w:sz w:val="20"/>
                <w:szCs w:val="20"/>
              </w:rPr>
            </w:pPr>
            <w:r w:rsidRPr="00706E1A">
              <w:rPr>
                <w:sz w:val="20"/>
                <w:szCs w:val="20"/>
              </w:rPr>
              <w:t>Average monthly number of total personnel (armed + unarmed) in PKO per 100,000 civilians</w:t>
            </w:r>
          </w:p>
        </w:tc>
        <w:tc>
          <w:tcPr>
            <w:tcW w:w="2070" w:type="dxa"/>
            <w:tcBorders>
              <w:bottom w:val="single" w:sz="4" w:space="0" w:color="auto"/>
            </w:tcBorders>
            <w:vAlign w:val="center"/>
          </w:tcPr>
          <w:p w14:paraId="629E2E0C" w14:textId="574C7825" w:rsidR="00295115" w:rsidRPr="00706E1A" w:rsidRDefault="00C132C5" w:rsidP="00DA5A2D">
            <w:pPr>
              <w:rPr>
                <w:sz w:val="20"/>
                <w:szCs w:val="20"/>
              </w:rPr>
            </w:pPr>
            <w:proofErr w:type="spellStart"/>
            <w:r>
              <w:rPr>
                <w:sz w:val="20"/>
                <w:szCs w:val="20"/>
              </w:rPr>
              <w:t>Kathman</w:t>
            </w:r>
            <w:proofErr w:type="spellEnd"/>
            <w:r>
              <w:rPr>
                <w:sz w:val="20"/>
                <w:szCs w:val="20"/>
              </w:rPr>
              <w:t xml:space="preserve"> 2013</w:t>
            </w:r>
            <w:r w:rsidR="00295115" w:rsidRPr="00706E1A">
              <w:rPr>
                <w:sz w:val="20"/>
                <w:szCs w:val="20"/>
              </w:rPr>
              <w:t>, World Bank Population Data</w:t>
            </w:r>
          </w:p>
        </w:tc>
        <w:tc>
          <w:tcPr>
            <w:tcW w:w="1980" w:type="dxa"/>
            <w:tcBorders>
              <w:bottom w:val="single" w:sz="4" w:space="0" w:color="auto"/>
            </w:tcBorders>
            <w:vAlign w:val="center"/>
          </w:tcPr>
          <w:p w14:paraId="69597213" w14:textId="77777777" w:rsidR="00295115" w:rsidRPr="00706E1A" w:rsidRDefault="00295115" w:rsidP="00DA5A2D">
            <w:pPr>
              <w:rPr>
                <w:sz w:val="20"/>
                <w:szCs w:val="20"/>
              </w:rPr>
            </w:pPr>
            <w:r w:rsidRPr="00706E1A">
              <w:rPr>
                <w:sz w:val="20"/>
                <w:szCs w:val="20"/>
              </w:rPr>
              <w:t>Figures not available for some missions.</w:t>
            </w:r>
          </w:p>
        </w:tc>
      </w:tr>
      <w:tr w:rsidR="00295115" w:rsidRPr="00870F2E" w14:paraId="1BAFFA18" w14:textId="77777777" w:rsidTr="00DA5A2D">
        <w:trPr>
          <w:trHeight w:val="620"/>
        </w:trPr>
        <w:tc>
          <w:tcPr>
            <w:tcW w:w="1458" w:type="dxa"/>
            <w:gridSpan w:val="2"/>
            <w:tcBorders>
              <w:bottom w:val="single" w:sz="4" w:space="0" w:color="auto"/>
            </w:tcBorders>
            <w:vAlign w:val="center"/>
          </w:tcPr>
          <w:p w14:paraId="5C58E4CA" w14:textId="77777777" w:rsidR="00295115" w:rsidRPr="00706E1A" w:rsidRDefault="00295115" w:rsidP="00DA5A2D">
            <w:pPr>
              <w:rPr>
                <w:b/>
                <w:bCs/>
                <w:color w:val="000000"/>
                <w:sz w:val="20"/>
                <w:szCs w:val="20"/>
              </w:rPr>
            </w:pPr>
            <w:proofErr w:type="spellStart"/>
            <w:r w:rsidRPr="00706E1A">
              <w:rPr>
                <w:b/>
                <w:bCs/>
                <w:color w:val="000000"/>
                <w:sz w:val="20"/>
                <w:szCs w:val="20"/>
              </w:rPr>
              <w:t>untotpop</w:t>
            </w:r>
            <w:proofErr w:type="spellEnd"/>
          </w:p>
        </w:tc>
        <w:tc>
          <w:tcPr>
            <w:tcW w:w="4140" w:type="dxa"/>
            <w:tcBorders>
              <w:bottom w:val="single" w:sz="4" w:space="0" w:color="auto"/>
            </w:tcBorders>
            <w:vAlign w:val="center"/>
          </w:tcPr>
          <w:p w14:paraId="594E1324" w14:textId="77777777" w:rsidR="00295115" w:rsidRPr="00706E1A" w:rsidRDefault="00295115" w:rsidP="00DA5A2D">
            <w:pPr>
              <w:rPr>
                <w:sz w:val="20"/>
                <w:szCs w:val="20"/>
              </w:rPr>
            </w:pPr>
            <w:r w:rsidRPr="00706E1A">
              <w:rPr>
                <w:sz w:val="20"/>
                <w:szCs w:val="20"/>
              </w:rPr>
              <w:t>Average monthly number of unarmed personnel in PKO per 100,000 civilians</w:t>
            </w:r>
          </w:p>
        </w:tc>
        <w:tc>
          <w:tcPr>
            <w:tcW w:w="2070" w:type="dxa"/>
            <w:tcBorders>
              <w:bottom w:val="single" w:sz="4" w:space="0" w:color="auto"/>
            </w:tcBorders>
            <w:vAlign w:val="center"/>
          </w:tcPr>
          <w:p w14:paraId="23412C4A" w14:textId="2E01FB56" w:rsidR="00295115" w:rsidRPr="00706E1A" w:rsidRDefault="00C132C5" w:rsidP="00DA5A2D">
            <w:pPr>
              <w:rPr>
                <w:sz w:val="20"/>
                <w:szCs w:val="20"/>
              </w:rPr>
            </w:pPr>
            <w:proofErr w:type="spellStart"/>
            <w:r>
              <w:rPr>
                <w:sz w:val="20"/>
                <w:szCs w:val="20"/>
              </w:rPr>
              <w:t>Kathman</w:t>
            </w:r>
            <w:proofErr w:type="spellEnd"/>
            <w:r>
              <w:rPr>
                <w:sz w:val="20"/>
                <w:szCs w:val="20"/>
              </w:rPr>
              <w:t xml:space="preserve"> 2013,</w:t>
            </w:r>
            <w:r w:rsidR="00295115" w:rsidRPr="00706E1A">
              <w:rPr>
                <w:sz w:val="20"/>
                <w:szCs w:val="20"/>
              </w:rPr>
              <w:t xml:space="preserve"> World Bank Population Data</w:t>
            </w:r>
          </w:p>
        </w:tc>
        <w:tc>
          <w:tcPr>
            <w:tcW w:w="1980" w:type="dxa"/>
            <w:tcBorders>
              <w:bottom w:val="single" w:sz="4" w:space="0" w:color="auto"/>
            </w:tcBorders>
            <w:vAlign w:val="center"/>
          </w:tcPr>
          <w:p w14:paraId="164CCF0E" w14:textId="77777777" w:rsidR="00295115" w:rsidRPr="00706E1A" w:rsidRDefault="00295115" w:rsidP="00DA5A2D">
            <w:pPr>
              <w:rPr>
                <w:sz w:val="20"/>
                <w:szCs w:val="20"/>
              </w:rPr>
            </w:pPr>
            <w:r w:rsidRPr="00706E1A">
              <w:rPr>
                <w:sz w:val="20"/>
                <w:szCs w:val="20"/>
              </w:rPr>
              <w:t>Figures not available for some missions.</w:t>
            </w:r>
          </w:p>
        </w:tc>
      </w:tr>
      <w:tr w:rsidR="00295115" w:rsidRPr="00870F2E" w14:paraId="38F65AD2" w14:textId="77777777" w:rsidTr="00DA5A2D">
        <w:trPr>
          <w:trHeight w:val="620"/>
        </w:trPr>
        <w:tc>
          <w:tcPr>
            <w:tcW w:w="1458" w:type="dxa"/>
            <w:gridSpan w:val="2"/>
            <w:tcBorders>
              <w:bottom w:val="single" w:sz="4" w:space="0" w:color="auto"/>
            </w:tcBorders>
            <w:vAlign w:val="center"/>
          </w:tcPr>
          <w:p w14:paraId="4FCAA150" w14:textId="77777777" w:rsidR="00295115" w:rsidRPr="00706E1A" w:rsidRDefault="00295115" w:rsidP="00DA5A2D">
            <w:pPr>
              <w:rPr>
                <w:b/>
                <w:bCs/>
                <w:color w:val="000000"/>
                <w:sz w:val="20"/>
                <w:szCs w:val="20"/>
              </w:rPr>
            </w:pPr>
            <w:proofErr w:type="spellStart"/>
            <w:r w:rsidRPr="00706E1A">
              <w:rPr>
                <w:b/>
                <w:bCs/>
                <w:color w:val="000000"/>
                <w:sz w:val="20"/>
                <w:szCs w:val="20"/>
              </w:rPr>
              <w:t>tperiod</w:t>
            </w:r>
            <w:proofErr w:type="spellEnd"/>
          </w:p>
        </w:tc>
        <w:tc>
          <w:tcPr>
            <w:tcW w:w="4140" w:type="dxa"/>
            <w:tcBorders>
              <w:bottom w:val="single" w:sz="4" w:space="0" w:color="auto"/>
            </w:tcBorders>
            <w:vAlign w:val="center"/>
          </w:tcPr>
          <w:p w14:paraId="2B9B6955" w14:textId="77777777" w:rsidR="00295115" w:rsidRPr="00706E1A" w:rsidRDefault="00295115" w:rsidP="00DA5A2D">
            <w:pPr>
              <w:rPr>
                <w:sz w:val="20"/>
                <w:szCs w:val="20"/>
              </w:rPr>
            </w:pPr>
            <w:r w:rsidRPr="00706E1A">
              <w:rPr>
                <w:sz w:val="20"/>
                <w:szCs w:val="20"/>
              </w:rPr>
              <w:t xml:space="preserve">Time period of mission start date: </w:t>
            </w:r>
          </w:p>
          <w:p w14:paraId="0424B19B" w14:textId="77777777" w:rsidR="00295115" w:rsidRPr="00706E1A" w:rsidRDefault="00295115" w:rsidP="00DA5A2D">
            <w:pPr>
              <w:rPr>
                <w:sz w:val="20"/>
                <w:szCs w:val="20"/>
              </w:rPr>
            </w:pPr>
            <w:r w:rsidRPr="00706E1A">
              <w:rPr>
                <w:sz w:val="20"/>
                <w:szCs w:val="20"/>
              </w:rPr>
              <w:t>0 = pre-1995; 1 = 1995-2001; 2 = post-2001</w:t>
            </w:r>
          </w:p>
        </w:tc>
        <w:tc>
          <w:tcPr>
            <w:tcW w:w="2070" w:type="dxa"/>
            <w:tcBorders>
              <w:bottom w:val="single" w:sz="4" w:space="0" w:color="auto"/>
            </w:tcBorders>
            <w:vAlign w:val="center"/>
          </w:tcPr>
          <w:p w14:paraId="0EBE44FA" w14:textId="77777777" w:rsidR="00295115" w:rsidRPr="00706E1A" w:rsidRDefault="00295115" w:rsidP="00DA5A2D">
            <w:pPr>
              <w:rPr>
                <w:sz w:val="20"/>
                <w:szCs w:val="20"/>
              </w:rPr>
            </w:pPr>
          </w:p>
        </w:tc>
        <w:tc>
          <w:tcPr>
            <w:tcW w:w="1980" w:type="dxa"/>
            <w:tcBorders>
              <w:bottom w:val="single" w:sz="4" w:space="0" w:color="auto"/>
            </w:tcBorders>
            <w:vAlign w:val="center"/>
          </w:tcPr>
          <w:p w14:paraId="3468F11B" w14:textId="77777777" w:rsidR="00295115" w:rsidRPr="00706E1A" w:rsidRDefault="00295115" w:rsidP="00DA5A2D">
            <w:pPr>
              <w:rPr>
                <w:sz w:val="20"/>
                <w:szCs w:val="20"/>
              </w:rPr>
            </w:pPr>
          </w:p>
        </w:tc>
      </w:tr>
      <w:tr w:rsidR="00295115" w:rsidRPr="00870F2E" w14:paraId="3982E470" w14:textId="77777777" w:rsidTr="00DA5A2D">
        <w:trPr>
          <w:trHeight w:val="359"/>
        </w:trPr>
        <w:tc>
          <w:tcPr>
            <w:tcW w:w="1458" w:type="dxa"/>
            <w:gridSpan w:val="2"/>
            <w:tcBorders>
              <w:bottom w:val="single" w:sz="4" w:space="0" w:color="auto"/>
            </w:tcBorders>
            <w:vAlign w:val="center"/>
          </w:tcPr>
          <w:p w14:paraId="5E07051A" w14:textId="77777777" w:rsidR="00295115" w:rsidRPr="00706E1A" w:rsidRDefault="00295115" w:rsidP="00DA5A2D">
            <w:pPr>
              <w:rPr>
                <w:b/>
                <w:bCs/>
                <w:color w:val="000000"/>
                <w:sz w:val="20"/>
                <w:szCs w:val="20"/>
              </w:rPr>
            </w:pPr>
            <w:proofErr w:type="spellStart"/>
            <w:r w:rsidRPr="00706E1A">
              <w:rPr>
                <w:b/>
                <w:bCs/>
                <w:color w:val="000000"/>
                <w:sz w:val="20"/>
                <w:szCs w:val="20"/>
              </w:rPr>
              <w:t>nfc</w:t>
            </w:r>
            <w:proofErr w:type="spellEnd"/>
          </w:p>
        </w:tc>
        <w:tc>
          <w:tcPr>
            <w:tcW w:w="4140" w:type="dxa"/>
            <w:tcBorders>
              <w:bottom w:val="single" w:sz="4" w:space="0" w:color="auto"/>
            </w:tcBorders>
            <w:vAlign w:val="center"/>
          </w:tcPr>
          <w:p w14:paraId="4E5B95FA" w14:textId="4308686E" w:rsidR="00295115" w:rsidRPr="00706E1A" w:rsidRDefault="00F21C94" w:rsidP="00DA5A2D">
            <w:pPr>
              <w:widowControl w:val="0"/>
              <w:autoSpaceDE w:val="0"/>
              <w:autoSpaceDN w:val="0"/>
              <w:adjustRightInd w:val="0"/>
              <w:rPr>
                <w:sz w:val="20"/>
                <w:szCs w:val="20"/>
              </w:rPr>
            </w:pPr>
            <w:r>
              <w:rPr>
                <w:color w:val="000000"/>
                <w:sz w:val="20"/>
                <w:szCs w:val="20"/>
              </w:rPr>
              <w:t>Conditional incentives</w:t>
            </w:r>
            <w:r w:rsidR="00295115" w:rsidRPr="00706E1A">
              <w:rPr>
                <w:color w:val="000000"/>
                <w:sz w:val="20"/>
                <w:szCs w:val="20"/>
              </w:rPr>
              <w:t>; 0=</w:t>
            </w:r>
            <w:r w:rsidR="00D43562">
              <w:rPr>
                <w:color w:val="000000"/>
                <w:sz w:val="20"/>
                <w:szCs w:val="20"/>
              </w:rPr>
              <w:t xml:space="preserve"> </w:t>
            </w:r>
            <w:r w:rsidR="00295115" w:rsidRPr="00706E1A">
              <w:rPr>
                <w:color w:val="000000"/>
                <w:sz w:val="20"/>
                <w:szCs w:val="20"/>
              </w:rPr>
              <w:t>no, 1=</w:t>
            </w:r>
            <w:r w:rsidR="00D43562">
              <w:rPr>
                <w:color w:val="000000"/>
                <w:sz w:val="20"/>
                <w:szCs w:val="20"/>
              </w:rPr>
              <w:t xml:space="preserve"> </w:t>
            </w:r>
            <w:r w:rsidR="00295115" w:rsidRPr="00706E1A">
              <w:rPr>
                <w:color w:val="000000"/>
                <w:sz w:val="20"/>
                <w:szCs w:val="20"/>
              </w:rPr>
              <w:t xml:space="preserve">yes (monitoring/verification </w:t>
            </w:r>
            <w:r w:rsidR="00295115" w:rsidRPr="00706E1A">
              <w:rPr>
                <w:i/>
                <w:color w:val="000000"/>
                <w:sz w:val="20"/>
                <w:szCs w:val="20"/>
              </w:rPr>
              <w:t>and</w:t>
            </w:r>
            <w:r w:rsidR="00295115" w:rsidRPr="00706E1A">
              <w:rPr>
                <w:color w:val="000000"/>
                <w:sz w:val="20"/>
                <w:szCs w:val="20"/>
              </w:rPr>
              <w:t xml:space="preserve"> conditionality)</w:t>
            </w:r>
          </w:p>
        </w:tc>
        <w:tc>
          <w:tcPr>
            <w:tcW w:w="2070" w:type="dxa"/>
            <w:tcBorders>
              <w:bottom w:val="single" w:sz="4" w:space="0" w:color="auto"/>
            </w:tcBorders>
            <w:vAlign w:val="center"/>
          </w:tcPr>
          <w:p w14:paraId="2A95885D" w14:textId="68C16246" w:rsidR="00295115" w:rsidRPr="00706E1A" w:rsidRDefault="00015B0C" w:rsidP="00DA5A2D">
            <w:pPr>
              <w:rPr>
                <w:sz w:val="20"/>
                <w:szCs w:val="20"/>
              </w:rPr>
            </w:pPr>
            <w:r w:rsidRPr="00015B0C">
              <w:rPr>
                <w:b/>
                <w:sz w:val="20"/>
                <w:szCs w:val="20"/>
              </w:rPr>
              <w:t xml:space="preserve">See </w:t>
            </w:r>
            <w:r>
              <w:rPr>
                <w:b/>
                <w:sz w:val="20"/>
                <w:szCs w:val="20"/>
              </w:rPr>
              <w:t xml:space="preserve">Section C </w:t>
            </w:r>
          </w:p>
        </w:tc>
        <w:tc>
          <w:tcPr>
            <w:tcW w:w="1980" w:type="dxa"/>
            <w:tcBorders>
              <w:bottom w:val="single" w:sz="4" w:space="0" w:color="auto"/>
            </w:tcBorders>
            <w:vAlign w:val="center"/>
          </w:tcPr>
          <w:p w14:paraId="459D2AE1" w14:textId="33AF1CC6" w:rsidR="00295115" w:rsidRPr="00706E1A" w:rsidRDefault="00E92D91" w:rsidP="00DA5A2D">
            <w:pPr>
              <w:rPr>
                <w:sz w:val="20"/>
                <w:szCs w:val="20"/>
              </w:rPr>
            </w:pPr>
            <w:r>
              <w:rPr>
                <w:sz w:val="20"/>
                <w:szCs w:val="20"/>
              </w:rPr>
              <w:t>Coded post-conflict missions only</w:t>
            </w:r>
          </w:p>
        </w:tc>
      </w:tr>
      <w:tr w:rsidR="00295115" w:rsidRPr="00870F2E" w14:paraId="0FE026C1" w14:textId="77777777" w:rsidTr="00DA5A2D">
        <w:trPr>
          <w:trHeight w:val="359"/>
        </w:trPr>
        <w:tc>
          <w:tcPr>
            <w:tcW w:w="1458" w:type="dxa"/>
            <w:gridSpan w:val="2"/>
            <w:tcBorders>
              <w:bottom w:val="single" w:sz="4" w:space="0" w:color="auto"/>
            </w:tcBorders>
            <w:vAlign w:val="center"/>
          </w:tcPr>
          <w:p w14:paraId="6D826956" w14:textId="77777777" w:rsidR="00295115" w:rsidRPr="00706E1A" w:rsidRDefault="00295115" w:rsidP="00DA5A2D">
            <w:pPr>
              <w:rPr>
                <w:b/>
                <w:bCs/>
                <w:color w:val="000000"/>
                <w:sz w:val="20"/>
                <w:szCs w:val="20"/>
              </w:rPr>
            </w:pPr>
            <w:proofErr w:type="spellStart"/>
            <w:r w:rsidRPr="00706E1A">
              <w:rPr>
                <w:b/>
                <w:bCs/>
                <w:color w:val="000000"/>
                <w:sz w:val="20"/>
                <w:szCs w:val="20"/>
              </w:rPr>
              <w:t>nfcalt</w:t>
            </w:r>
            <w:proofErr w:type="spellEnd"/>
          </w:p>
        </w:tc>
        <w:tc>
          <w:tcPr>
            <w:tcW w:w="4140" w:type="dxa"/>
            <w:tcBorders>
              <w:bottom w:val="single" w:sz="4" w:space="0" w:color="auto"/>
            </w:tcBorders>
            <w:vAlign w:val="center"/>
          </w:tcPr>
          <w:p w14:paraId="3F10017A" w14:textId="77777777" w:rsidR="00295115" w:rsidRPr="00706E1A" w:rsidRDefault="00295115" w:rsidP="00DA5A2D">
            <w:pPr>
              <w:widowControl w:val="0"/>
              <w:autoSpaceDE w:val="0"/>
              <w:autoSpaceDN w:val="0"/>
              <w:adjustRightInd w:val="0"/>
              <w:rPr>
                <w:sz w:val="20"/>
                <w:szCs w:val="20"/>
              </w:rPr>
            </w:pPr>
            <w:r w:rsidRPr="00706E1A">
              <w:rPr>
                <w:sz w:val="20"/>
                <w:szCs w:val="20"/>
              </w:rPr>
              <w:t xml:space="preserve">Alternative coding of </w:t>
            </w:r>
            <w:proofErr w:type="spellStart"/>
            <w:r w:rsidRPr="00706E1A">
              <w:rPr>
                <w:sz w:val="20"/>
                <w:szCs w:val="20"/>
              </w:rPr>
              <w:t>nfc</w:t>
            </w:r>
            <w:proofErr w:type="spellEnd"/>
          </w:p>
        </w:tc>
        <w:tc>
          <w:tcPr>
            <w:tcW w:w="2070" w:type="dxa"/>
            <w:tcBorders>
              <w:bottom w:val="single" w:sz="4" w:space="0" w:color="auto"/>
            </w:tcBorders>
            <w:vAlign w:val="center"/>
          </w:tcPr>
          <w:p w14:paraId="64157B43" w14:textId="77C8A253" w:rsidR="00295115" w:rsidRPr="00706E1A" w:rsidRDefault="00015B0C" w:rsidP="00DA5A2D">
            <w:pPr>
              <w:rPr>
                <w:sz w:val="20"/>
                <w:szCs w:val="20"/>
              </w:rPr>
            </w:pPr>
            <w:r w:rsidRPr="00015B0C">
              <w:rPr>
                <w:b/>
                <w:sz w:val="20"/>
                <w:szCs w:val="20"/>
              </w:rPr>
              <w:t xml:space="preserve">See </w:t>
            </w:r>
            <w:r>
              <w:rPr>
                <w:b/>
                <w:sz w:val="20"/>
                <w:szCs w:val="20"/>
              </w:rPr>
              <w:t>Section C</w:t>
            </w:r>
          </w:p>
        </w:tc>
        <w:tc>
          <w:tcPr>
            <w:tcW w:w="1980" w:type="dxa"/>
            <w:tcBorders>
              <w:bottom w:val="single" w:sz="4" w:space="0" w:color="auto"/>
            </w:tcBorders>
            <w:vAlign w:val="center"/>
          </w:tcPr>
          <w:p w14:paraId="2726A04B" w14:textId="77777777" w:rsidR="00295115" w:rsidRPr="00706E1A" w:rsidRDefault="00295115" w:rsidP="00DA5A2D">
            <w:pPr>
              <w:rPr>
                <w:sz w:val="20"/>
                <w:szCs w:val="20"/>
              </w:rPr>
            </w:pPr>
          </w:p>
        </w:tc>
      </w:tr>
      <w:tr w:rsidR="00295115" w:rsidRPr="00870F2E" w14:paraId="1847E296" w14:textId="77777777" w:rsidTr="00DA5A2D">
        <w:trPr>
          <w:trHeight w:val="359"/>
        </w:trPr>
        <w:tc>
          <w:tcPr>
            <w:tcW w:w="1458" w:type="dxa"/>
            <w:gridSpan w:val="2"/>
            <w:tcBorders>
              <w:bottom w:val="single" w:sz="4" w:space="0" w:color="auto"/>
            </w:tcBorders>
            <w:vAlign w:val="center"/>
          </w:tcPr>
          <w:p w14:paraId="253B74DC" w14:textId="77777777" w:rsidR="00295115" w:rsidRPr="00706E1A" w:rsidRDefault="00295115" w:rsidP="00DA5A2D">
            <w:pPr>
              <w:rPr>
                <w:b/>
                <w:bCs/>
                <w:color w:val="000000"/>
                <w:sz w:val="20"/>
                <w:szCs w:val="20"/>
              </w:rPr>
            </w:pPr>
            <w:proofErr w:type="spellStart"/>
            <w:r w:rsidRPr="00706E1A">
              <w:rPr>
                <w:b/>
                <w:bCs/>
                <w:color w:val="000000"/>
                <w:sz w:val="20"/>
                <w:szCs w:val="20"/>
              </w:rPr>
              <w:t>forcenfc</w:t>
            </w:r>
            <w:proofErr w:type="spellEnd"/>
          </w:p>
        </w:tc>
        <w:tc>
          <w:tcPr>
            <w:tcW w:w="4140" w:type="dxa"/>
            <w:tcBorders>
              <w:bottom w:val="single" w:sz="4" w:space="0" w:color="auto"/>
            </w:tcBorders>
            <w:vAlign w:val="center"/>
          </w:tcPr>
          <w:p w14:paraId="74FEDEFB" w14:textId="4D891CD1" w:rsidR="00295115" w:rsidRPr="00706E1A" w:rsidRDefault="00295115" w:rsidP="009A3FDD">
            <w:pPr>
              <w:widowControl w:val="0"/>
              <w:autoSpaceDE w:val="0"/>
              <w:autoSpaceDN w:val="0"/>
              <w:adjustRightInd w:val="0"/>
              <w:rPr>
                <w:sz w:val="20"/>
                <w:szCs w:val="20"/>
              </w:rPr>
            </w:pPr>
            <w:r w:rsidRPr="00706E1A">
              <w:rPr>
                <w:sz w:val="20"/>
                <w:szCs w:val="20"/>
              </w:rPr>
              <w:t xml:space="preserve">Mandate allows military </w:t>
            </w:r>
            <w:r w:rsidR="00E96E22">
              <w:rPr>
                <w:color w:val="000000"/>
                <w:sz w:val="20"/>
                <w:szCs w:val="20"/>
              </w:rPr>
              <w:t>coercion</w:t>
            </w:r>
            <w:r w:rsidR="00E96E22" w:rsidRPr="00706E1A">
              <w:rPr>
                <w:i/>
                <w:sz w:val="20"/>
                <w:szCs w:val="20"/>
              </w:rPr>
              <w:t xml:space="preserve"> </w:t>
            </w:r>
            <w:r w:rsidRPr="00706E1A">
              <w:rPr>
                <w:i/>
                <w:sz w:val="20"/>
                <w:szCs w:val="20"/>
              </w:rPr>
              <w:t>and</w:t>
            </w:r>
            <w:r w:rsidRPr="00706E1A">
              <w:rPr>
                <w:sz w:val="20"/>
                <w:szCs w:val="20"/>
              </w:rPr>
              <w:t xml:space="preserve"> PKO used </w:t>
            </w:r>
            <w:r w:rsidR="009A3FDD">
              <w:rPr>
                <w:sz w:val="20"/>
                <w:szCs w:val="20"/>
              </w:rPr>
              <w:t>conditional incentives (CI)</w:t>
            </w:r>
            <w:r w:rsidRPr="00706E1A">
              <w:rPr>
                <w:sz w:val="20"/>
                <w:szCs w:val="20"/>
              </w:rPr>
              <w:t xml:space="preserve"> </w:t>
            </w:r>
          </w:p>
        </w:tc>
        <w:tc>
          <w:tcPr>
            <w:tcW w:w="2070" w:type="dxa"/>
            <w:tcBorders>
              <w:bottom w:val="single" w:sz="4" w:space="0" w:color="auto"/>
            </w:tcBorders>
            <w:vAlign w:val="center"/>
          </w:tcPr>
          <w:p w14:paraId="70BD32D3" w14:textId="77777777" w:rsidR="00295115" w:rsidRPr="00706E1A" w:rsidRDefault="00295115" w:rsidP="00DA5A2D">
            <w:pPr>
              <w:rPr>
                <w:sz w:val="20"/>
                <w:szCs w:val="20"/>
              </w:rPr>
            </w:pPr>
          </w:p>
        </w:tc>
        <w:tc>
          <w:tcPr>
            <w:tcW w:w="1980" w:type="dxa"/>
            <w:tcBorders>
              <w:bottom w:val="single" w:sz="4" w:space="0" w:color="auto"/>
            </w:tcBorders>
            <w:vAlign w:val="center"/>
          </w:tcPr>
          <w:p w14:paraId="2553BB5F" w14:textId="77777777" w:rsidR="00295115" w:rsidRPr="00706E1A" w:rsidRDefault="00295115" w:rsidP="00DA5A2D">
            <w:pPr>
              <w:rPr>
                <w:sz w:val="20"/>
                <w:szCs w:val="20"/>
              </w:rPr>
            </w:pPr>
          </w:p>
        </w:tc>
      </w:tr>
      <w:tr w:rsidR="00295115" w:rsidRPr="00870F2E" w14:paraId="7FC9BCBC" w14:textId="77777777" w:rsidTr="00DA5A2D">
        <w:trPr>
          <w:trHeight w:val="359"/>
        </w:trPr>
        <w:tc>
          <w:tcPr>
            <w:tcW w:w="1458" w:type="dxa"/>
            <w:gridSpan w:val="2"/>
            <w:tcBorders>
              <w:bottom w:val="single" w:sz="4" w:space="0" w:color="auto"/>
            </w:tcBorders>
            <w:vAlign w:val="center"/>
          </w:tcPr>
          <w:p w14:paraId="18CC5B61" w14:textId="77777777" w:rsidR="00295115" w:rsidRPr="00706E1A" w:rsidRDefault="00295115" w:rsidP="00DA5A2D">
            <w:pPr>
              <w:rPr>
                <w:b/>
                <w:bCs/>
                <w:color w:val="000000"/>
                <w:sz w:val="20"/>
                <w:szCs w:val="20"/>
              </w:rPr>
            </w:pPr>
            <w:proofErr w:type="spellStart"/>
            <w:r w:rsidRPr="00706E1A">
              <w:rPr>
                <w:b/>
                <w:bCs/>
                <w:color w:val="000000"/>
                <w:sz w:val="20"/>
                <w:szCs w:val="20"/>
              </w:rPr>
              <w:t>forcenonfc</w:t>
            </w:r>
            <w:proofErr w:type="spellEnd"/>
          </w:p>
        </w:tc>
        <w:tc>
          <w:tcPr>
            <w:tcW w:w="4140" w:type="dxa"/>
            <w:tcBorders>
              <w:bottom w:val="single" w:sz="4" w:space="0" w:color="auto"/>
            </w:tcBorders>
            <w:vAlign w:val="center"/>
          </w:tcPr>
          <w:p w14:paraId="72DA4544" w14:textId="09D94B73" w:rsidR="00295115" w:rsidRPr="00706E1A" w:rsidRDefault="00295115" w:rsidP="009A3FDD">
            <w:pPr>
              <w:widowControl w:val="0"/>
              <w:autoSpaceDE w:val="0"/>
              <w:autoSpaceDN w:val="0"/>
              <w:adjustRightInd w:val="0"/>
              <w:rPr>
                <w:sz w:val="20"/>
                <w:szCs w:val="20"/>
              </w:rPr>
            </w:pPr>
            <w:r w:rsidRPr="00706E1A">
              <w:rPr>
                <w:sz w:val="20"/>
                <w:szCs w:val="20"/>
              </w:rPr>
              <w:t xml:space="preserve">Mandate allows military </w:t>
            </w:r>
            <w:r w:rsidR="00E96E22">
              <w:rPr>
                <w:color w:val="000000"/>
                <w:sz w:val="20"/>
                <w:szCs w:val="20"/>
              </w:rPr>
              <w:t>coercion</w:t>
            </w:r>
            <w:r w:rsidR="00E96E22" w:rsidRPr="00706E1A">
              <w:rPr>
                <w:i/>
                <w:sz w:val="20"/>
                <w:szCs w:val="20"/>
              </w:rPr>
              <w:t xml:space="preserve"> </w:t>
            </w:r>
            <w:r w:rsidRPr="00706E1A">
              <w:rPr>
                <w:i/>
                <w:sz w:val="20"/>
                <w:szCs w:val="20"/>
              </w:rPr>
              <w:t>and</w:t>
            </w:r>
            <w:r w:rsidRPr="00706E1A">
              <w:rPr>
                <w:sz w:val="20"/>
                <w:szCs w:val="20"/>
              </w:rPr>
              <w:t xml:space="preserve"> PKO did not employ </w:t>
            </w:r>
            <w:r w:rsidR="009A3FDD">
              <w:rPr>
                <w:sz w:val="20"/>
                <w:szCs w:val="20"/>
              </w:rPr>
              <w:t>CI</w:t>
            </w:r>
          </w:p>
        </w:tc>
        <w:tc>
          <w:tcPr>
            <w:tcW w:w="2070" w:type="dxa"/>
            <w:tcBorders>
              <w:bottom w:val="single" w:sz="4" w:space="0" w:color="auto"/>
            </w:tcBorders>
            <w:vAlign w:val="center"/>
          </w:tcPr>
          <w:p w14:paraId="3AA04846" w14:textId="77777777" w:rsidR="00295115" w:rsidRPr="00706E1A" w:rsidRDefault="00295115" w:rsidP="00DA5A2D">
            <w:pPr>
              <w:rPr>
                <w:sz w:val="20"/>
                <w:szCs w:val="20"/>
              </w:rPr>
            </w:pPr>
          </w:p>
        </w:tc>
        <w:tc>
          <w:tcPr>
            <w:tcW w:w="1980" w:type="dxa"/>
            <w:tcBorders>
              <w:bottom w:val="single" w:sz="4" w:space="0" w:color="auto"/>
            </w:tcBorders>
            <w:vAlign w:val="center"/>
          </w:tcPr>
          <w:p w14:paraId="320187F6" w14:textId="77777777" w:rsidR="00295115" w:rsidRPr="00706E1A" w:rsidRDefault="00295115" w:rsidP="00DA5A2D">
            <w:pPr>
              <w:rPr>
                <w:sz w:val="20"/>
                <w:szCs w:val="20"/>
              </w:rPr>
            </w:pPr>
          </w:p>
        </w:tc>
      </w:tr>
      <w:tr w:rsidR="00295115" w:rsidRPr="00870F2E" w14:paraId="173351FF" w14:textId="77777777" w:rsidTr="00DA5A2D">
        <w:trPr>
          <w:trHeight w:val="359"/>
        </w:trPr>
        <w:tc>
          <w:tcPr>
            <w:tcW w:w="1458" w:type="dxa"/>
            <w:gridSpan w:val="2"/>
            <w:tcBorders>
              <w:bottom w:val="single" w:sz="4" w:space="0" w:color="auto"/>
            </w:tcBorders>
            <w:vAlign w:val="center"/>
          </w:tcPr>
          <w:p w14:paraId="795A665D" w14:textId="77777777" w:rsidR="00295115" w:rsidRPr="00706E1A" w:rsidRDefault="00295115" w:rsidP="00DA5A2D">
            <w:pPr>
              <w:rPr>
                <w:b/>
                <w:bCs/>
                <w:color w:val="000000"/>
                <w:sz w:val="20"/>
                <w:szCs w:val="20"/>
              </w:rPr>
            </w:pPr>
            <w:proofErr w:type="spellStart"/>
            <w:r w:rsidRPr="00706E1A">
              <w:rPr>
                <w:b/>
                <w:bCs/>
                <w:color w:val="000000"/>
                <w:sz w:val="20"/>
                <w:szCs w:val="20"/>
              </w:rPr>
              <w:lastRenderedPageBreak/>
              <w:t>noforcenfc</w:t>
            </w:r>
            <w:proofErr w:type="spellEnd"/>
          </w:p>
        </w:tc>
        <w:tc>
          <w:tcPr>
            <w:tcW w:w="4140" w:type="dxa"/>
            <w:tcBorders>
              <w:bottom w:val="single" w:sz="4" w:space="0" w:color="auto"/>
            </w:tcBorders>
            <w:vAlign w:val="center"/>
          </w:tcPr>
          <w:p w14:paraId="1C15F78C" w14:textId="3D35D660" w:rsidR="00295115" w:rsidRPr="00706E1A" w:rsidRDefault="00295115" w:rsidP="009A3FDD">
            <w:pPr>
              <w:widowControl w:val="0"/>
              <w:autoSpaceDE w:val="0"/>
              <w:autoSpaceDN w:val="0"/>
              <w:adjustRightInd w:val="0"/>
              <w:rPr>
                <w:sz w:val="20"/>
                <w:szCs w:val="20"/>
              </w:rPr>
            </w:pPr>
            <w:r w:rsidRPr="00706E1A">
              <w:rPr>
                <w:sz w:val="20"/>
                <w:szCs w:val="20"/>
              </w:rPr>
              <w:t xml:space="preserve">Mandate does not allow for military </w:t>
            </w:r>
            <w:r w:rsidR="00E96E22">
              <w:rPr>
                <w:color w:val="000000"/>
                <w:sz w:val="20"/>
                <w:szCs w:val="20"/>
              </w:rPr>
              <w:t>coercion</w:t>
            </w:r>
            <w:r w:rsidR="00E96E22" w:rsidRPr="00706E1A">
              <w:rPr>
                <w:sz w:val="20"/>
                <w:szCs w:val="20"/>
              </w:rPr>
              <w:t xml:space="preserve"> </w:t>
            </w:r>
            <w:r w:rsidRPr="00706E1A">
              <w:rPr>
                <w:sz w:val="20"/>
                <w:szCs w:val="20"/>
              </w:rPr>
              <w:t xml:space="preserve">and PKO used </w:t>
            </w:r>
            <w:r w:rsidR="009A3FDD">
              <w:rPr>
                <w:sz w:val="20"/>
                <w:szCs w:val="20"/>
              </w:rPr>
              <w:t>CI</w:t>
            </w:r>
            <w:r w:rsidRPr="00706E1A">
              <w:rPr>
                <w:sz w:val="20"/>
                <w:szCs w:val="20"/>
              </w:rPr>
              <w:t xml:space="preserve"> </w:t>
            </w:r>
          </w:p>
        </w:tc>
        <w:tc>
          <w:tcPr>
            <w:tcW w:w="2070" w:type="dxa"/>
            <w:tcBorders>
              <w:bottom w:val="single" w:sz="4" w:space="0" w:color="auto"/>
            </w:tcBorders>
            <w:vAlign w:val="center"/>
          </w:tcPr>
          <w:p w14:paraId="11C66FC8" w14:textId="77777777" w:rsidR="00295115" w:rsidRPr="00706E1A" w:rsidRDefault="00295115" w:rsidP="00DA5A2D">
            <w:pPr>
              <w:rPr>
                <w:sz w:val="20"/>
                <w:szCs w:val="20"/>
              </w:rPr>
            </w:pPr>
          </w:p>
        </w:tc>
        <w:tc>
          <w:tcPr>
            <w:tcW w:w="1980" w:type="dxa"/>
            <w:tcBorders>
              <w:bottom w:val="single" w:sz="4" w:space="0" w:color="auto"/>
            </w:tcBorders>
            <w:vAlign w:val="center"/>
          </w:tcPr>
          <w:p w14:paraId="04BB0ECC" w14:textId="77777777" w:rsidR="00295115" w:rsidRPr="00706E1A" w:rsidRDefault="00295115" w:rsidP="00DA5A2D">
            <w:pPr>
              <w:rPr>
                <w:sz w:val="20"/>
                <w:szCs w:val="20"/>
              </w:rPr>
            </w:pPr>
          </w:p>
        </w:tc>
      </w:tr>
      <w:tr w:rsidR="00295115" w:rsidRPr="00870F2E" w14:paraId="31FC72D9" w14:textId="77777777" w:rsidTr="00DA5A2D">
        <w:trPr>
          <w:trHeight w:val="359"/>
        </w:trPr>
        <w:tc>
          <w:tcPr>
            <w:tcW w:w="1458" w:type="dxa"/>
            <w:gridSpan w:val="2"/>
            <w:tcBorders>
              <w:bottom w:val="single" w:sz="4" w:space="0" w:color="auto"/>
            </w:tcBorders>
            <w:vAlign w:val="center"/>
          </w:tcPr>
          <w:p w14:paraId="26DD6BB8" w14:textId="77777777" w:rsidR="00295115" w:rsidRPr="00706E1A" w:rsidRDefault="00295115" w:rsidP="00DA5A2D">
            <w:pPr>
              <w:rPr>
                <w:b/>
                <w:bCs/>
                <w:color w:val="000000"/>
                <w:sz w:val="20"/>
                <w:szCs w:val="20"/>
              </w:rPr>
            </w:pPr>
            <w:proofErr w:type="spellStart"/>
            <w:r w:rsidRPr="00706E1A">
              <w:rPr>
                <w:b/>
                <w:bCs/>
                <w:color w:val="000000"/>
                <w:sz w:val="20"/>
                <w:szCs w:val="20"/>
              </w:rPr>
              <w:t>noforcenfc</w:t>
            </w:r>
            <w:proofErr w:type="spellEnd"/>
          </w:p>
        </w:tc>
        <w:tc>
          <w:tcPr>
            <w:tcW w:w="4140" w:type="dxa"/>
            <w:tcBorders>
              <w:bottom w:val="single" w:sz="4" w:space="0" w:color="auto"/>
            </w:tcBorders>
            <w:vAlign w:val="center"/>
          </w:tcPr>
          <w:p w14:paraId="177A41A5" w14:textId="620B74BB" w:rsidR="00295115" w:rsidRPr="00706E1A" w:rsidRDefault="00295115" w:rsidP="009A3FDD">
            <w:pPr>
              <w:widowControl w:val="0"/>
              <w:autoSpaceDE w:val="0"/>
              <w:autoSpaceDN w:val="0"/>
              <w:adjustRightInd w:val="0"/>
              <w:rPr>
                <w:sz w:val="20"/>
                <w:szCs w:val="20"/>
              </w:rPr>
            </w:pPr>
            <w:r w:rsidRPr="00706E1A">
              <w:rPr>
                <w:sz w:val="20"/>
                <w:szCs w:val="20"/>
              </w:rPr>
              <w:t xml:space="preserve">Mandate does not allow for military </w:t>
            </w:r>
            <w:r w:rsidR="00E96E22">
              <w:rPr>
                <w:color w:val="000000"/>
                <w:sz w:val="20"/>
                <w:szCs w:val="20"/>
              </w:rPr>
              <w:t>coercion</w:t>
            </w:r>
            <w:r w:rsidR="00E96E22" w:rsidRPr="00706E1A">
              <w:rPr>
                <w:sz w:val="20"/>
                <w:szCs w:val="20"/>
              </w:rPr>
              <w:t xml:space="preserve"> </w:t>
            </w:r>
            <w:r w:rsidRPr="00706E1A">
              <w:rPr>
                <w:sz w:val="20"/>
                <w:szCs w:val="20"/>
              </w:rPr>
              <w:t xml:space="preserve">and PKO did not employ </w:t>
            </w:r>
            <w:r w:rsidR="009A3FDD">
              <w:rPr>
                <w:sz w:val="20"/>
                <w:szCs w:val="20"/>
              </w:rPr>
              <w:t>CI</w:t>
            </w:r>
          </w:p>
        </w:tc>
        <w:tc>
          <w:tcPr>
            <w:tcW w:w="2070" w:type="dxa"/>
            <w:tcBorders>
              <w:bottom w:val="single" w:sz="4" w:space="0" w:color="auto"/>
            </w:tcBorders>
            <w:vAlign w:val="center"/>
          </w:tcPr>
          <w:p w14:paraId="48351B93" w14:textId="77777777" w:rsidR="00295115" w:rsidRPr="00706E1A" w:rsidRDefault="00295115" w:rsidP="00DA5A2D">
            <w:pPr>
              <w:rPr>
                <w:sz w:val="20"/>
                <w:szCs w:val="20"/>
              </w:rPr>
            </w:pPr>
          </w:p>
        </w:tc>
        <w:tc>
          <w:tcPr>
            <w:tcW w:w="1980" w:type="dxa"/>
            <w:tcBorders>
              <w:bottom w:val="single" w:sz="4" w:space="0" w:color="auto"/>
            </w:tcBorders>
            <w:vAlign w:val="center"/>
          </w:tcPr>
          <w:p w14:paraId="386FBEEE" w14:textId="77777777" w:rsidR="00295115" w:rsidRPr="00706E1A" w:rsidRDefault="00295115" w:rsidP="00DA5A2D">
            <w:pPr>
              <w:rPr>
                <w:sz w:val="20"/>
                <w:szCs w:val="20"/>
              </w:rPr>
            </w:pPr>
          </w:p>
        </w:tc>
      </w:tr>
      <w:tr w:rsidR="00446469" w:rsidRPr="00870F2E" w14:paraId="03BDAE04" w14:textId="77777777" w:rsidTr="00DA5A2D">
        <w:trPr>
          <w:trHeight w:val="359"/>
        </w:trPr>
        <w:tc>
          <w:tcPr>
            <w:tcW w:w="1458" w:type="dxa"/>
            <w:gridSpan w:val="2"/>
            <w:tcBorders>
              <w:bottom w:val="single" w:sz="4" w:space="0" w:color="auto"/>
            </w:tcBorders>
            <w:vAlign w:val="center"/>
          </w:tcPr>
          <w:p w14:paraId="228A7684" w14:textId="770FF163" w:rsidR="00446469" w:rsidRPr="00446469" w:rsidRDefault="00446469" w:rsidP="00DA5A2D">
            <w:pPr>
              <w:rPr>
                <w:b/>
                <w:bCs/>
                <w:color w:val="000000"/>
                <w:sz w:val="20"/>
                <w:szCs w:val="20"/>
              </w:rPr>
            </w:pPr>
            <w:r>
              <w:rPr>
                <w:b/>
                <w:bCs/>
                <w:color w:val="000000"/>
                <w:sz w:val="20"/>
                <w:szCs w:val="20"/>
              </w:rPr>
              <w:t>unc7</w:t>
            </w:r>
          </w:p>
        </w:tc>
        <w:tc>
          <w:tcPr>
            <w:tcW w:w="4140" w:type="dxa"/>
            <w:tcBorders>
              <w:bottom w:val="single" w:sz="4" w:space="0" w:color="auto"/>
            </w:tcBorders>
            <w:vAlign w:val="center"/>
          </w:tcPr>
          <w:p w14:paraId="34F1608C" w14:textId="771EECCB" w:rsidR="00446469" w:rsidRPr="00706E1A" w:rsidRDefault="00446469" w:rsidP="00446469">
            <w:pPr>
              <w:widowControl w:val="0"/>
              <w:autoSpaceDE w:val="0"/>
              <w:autoSpaceDN w:val="0"/>
              <w:adjustRightInd w:val="0"/>
              <w:rPr>
                <w:sz w:val="20"/>
                <w:szCs w:val="20"/>
              </w:rPr>
            </w:pPr>
            <w:r>
              <w:rPr>
                <w:sz w:val="20"/>
                <w:szCs w:val="20"/>
              </w:rPr>
              <w:t xml:space="preserve">Indicator of Chapter VII missions coded based on </w:t>
            </w:r>
            <w:proofErr w:type="spellStart"/>
            <w:r>
              <w:rPr>
                <w:sz w:val="20"/>
                <w:szCs w:val="20"/>
              </w:rPr>
              <w:t>Fortna</w:t>
            </w:r>
            <w:proofErr w:type="spellEnd"/>
            <w:r>
              <w:rPr>
                <w:sz w:val="20"/>
                <w:szCs w:val="20"/>
              </w:rPr>
              <w:t xml:space="preserve">, also applying the Kosovo mission to Serbia and the </w:t>
            </w:r>
            <w:r w:rsidR="00BF626D" w:rsidRPr="00BF626D">
              <w:rPr>
                <w:sz w:val="20"/>
                <w:szCs w:val="20"/>
              </w:rPr>
              <w:t xml:space="preserve">Timor </w:t>
            </w:r>
            <w:proofErr w:type="spellStart"/>
            <w:r w:rsidR="00BF626D" w:rsidRPr="00BF626D">
              <w:rPr>
                <w:sz w:val="20"/>
                <w:szCs w:val="20"/>
              </w:rPr>
              <w:t>Leste</w:t>
            </w:r>
            <w:proofErr w:type="spellEnd"/>
            <w:r w:rsidR="00BF626D" w:rsidRPr="00BF626D">
              <w:rPr>
                <w:sz w:val="20"/>
                <w:szCs w:val="20"/>
              </w:rPr>
              <w:t xml:space="preserve"> </w:t>
            </w:r>
            <w:r>
              <w:rPr>
                <w:sz w:val="20"/>
                <w:szCs w:val="20"/>
              </w:rPr>
              <w:t>mission to Indonesia until independence.</w:t>
            </w:r>
          </w:p>
        </w:tc>
        <w:tc>
          <w:tcPr>
            <w:tcW w:w="2070" w:type="dxa"/>
            <w:tcBorders>
              <w:bottom w:val="single" w:sz="4" w:space="0" w:color="auto"/>
            </w:tcBorders>
            <w:vAlign w:val="center"/>
          </w:tcPr>
          <w:p w14:paraId="2B11B659" w14:textId="2E248CF1" w:rsidR="00446469" w:rsidRPr="00706E1A" w:rsidRDefault="00446469" w:rsidP="00DA5A2D">
            <w:pPr>
              <w:rPr>
                <w:sz w:val="20"/>
                <w:szCs w:val="20"/>
              </w:rPr>
            </w:pPr>
            <w:proofErr w:type="spellStart"/>
            <w:r>
              <w:rPr>
                <w:sz w:val="20"/>
                <w:szCs w:val="20"/>
              </w:rPr>
              <w:t>Fortna</w:t>
            </w:r>
            <w:proofErr w:type="spellEnd"/>
            <w:r>
              <w:rPr>
                <w:sz w:val="20"/>
                <w:szCs w:val="20"/>
              </w:rPr>
              <w:t xml:space="preserve"> 2008</w:t>
            </w:r>
          </w:p>
        </w:tc>
        <w:tc>
          <w:tcPr>
            <w:tcW w:w="1980" w:type="dxa"/>
            <w:tcBorders>
              <w:bottom w:val="single" w:sz="4" w:space="0" w:color="auto"/>
            </w:tcBorders>
            <w:vAlign w:val="center"/>
          </w:tcPr>
          <w:p w14:paraId="618D45DA" w14:textId="77777777" w:rsidR="00446469" w:rsidRPr="00706E1A" w:rsidRDefault="00446469" w:rsidP="00DA5A2D">
            <w:pPr>
              <w:rPr>
                <w:sz w:val="20"/>
                <w:szCs w:val="20"/>
              </w:rPr>
            </w:pPr>
          </w:p>
        </w:tc>
      </w:tr>
      <w:tr w:rsidR="00446469" w:rsidRPr="00870F2E" w14:paraId="5FA88746" w14:textId="77777777" w:rsidTr="00DA5A2D">
        <w:trPr>
          <w:trHeight w:val="359"/>
        </w:trPr>
        <w:tc>
          <w:tcPr>
            <w:tcW w:w="1458" w:type="dxa"/>
            <w:gridSpan w:val="2"/>
            <w:tcBorders>
              <w:bottom w:val="single" w:sz="4" w:space="0" w:color="auto"/>
            </w:tcBorders>
            <w:vAlign w:val="center"/>
          </w:tcPr>
          <w:p w14:paraId="51001966" w14:textId="5CBE1C05" w:rsidR="00446469" w:rsidRPr="00706E1A" w:rsidRDefault="00446469" w:rsidP="00DA5A2D">
            <w:pPr>
              <w:rPr>
                <w:b/>
                <w:bCs/>
                <w:color w:val="000000"/>
                <w:sz w:val="20"/>
                <w:szCs w:val="20"/>
              </w:rPr>
            </w:pPr>
            <w:proofErr w:type="spellStart"/>
            <w:r>
              <w:rPr>
                <w:b/>
                <w:bCs/>
                <w:color w:val="000000"/>
                <w:sz w:val="20"/>
                <w:szCs w:val="20"/>
              </w:rPr>
              <w:t>ds_enforce</w:t>
            </w:r>
            <w:proofErr w:type="spellEnd"/>
          </w:p>
        </w:tc>
        <w:tc>
          <w:tcPr>
            <w:tcW w:w="4140" w:type="dxa"/>
            <w:tcBorders>
              <w:bottom w:val="single" w:sz="4" w:space="0" w:color="auto"/>
            </w:tcBorders>
            <w:vAlign w:val="center"/>
          </w:tcPr>
          <w:p w14:paraId="0BDB308E" w14:textId="4AE50030" w:rsidR="00446469" w:rsidRPr="00706E1A" w:rsidRDefault="00446469" w:rsidP="00446469">
            <w:pPr>
              <w:widowControl w:val="0"/>
              <w:autoSpaceDE w:val="0"/>
              <w:autoSpaceDN w:val="0"/>
              <w:adjustRightInd w:val="0"/>
              <w:rPr>
                <w:sz w:val="20"/>
                <w:szCs w:val="20"/>
              </w:rPr>
            </w:pPr>
            <w:r>
              <w:rPr>
                <w:sz w:val="20"/>
                <w:szCs w:val="20"/>
              </w:rPr>
              <w:t xml:space="preserve">Alternative indicator of Chapter VII missions coded by Doyle and </w:t>
            </w:r>
            <w:proofErr w:type="spellStart"/>
            <w:r>
              <w:rPr>
                <w:sz w:val="20"/>
                <w:szCs w:val="20"/>
              </w:rPr>
              <w:t>Sambanis</w:t>
            </w:r>
            <w:proofErr w:type="spellEnd"/>
            <w:r>
              <w:rPr>
                <w:sz w:val="20"/>
                <w:szCs w:val="20"/>
              </w:rPr>
              <w:t>.</w:t>
            </w:r>
          </w:p>
        </w:tc>
        <w:tc>
          <w:tcPr>
            <w:tcW w:w="2070" w:type="dxa"/>
            <w:tcBorders>
              <w:bottom w:val="single" w:sz="4" w:space="0" w:color="auto"/>
            </w:tcBorders>
            <w:vAlign w:val="center"/>
          </w:tcPr>
          <w:p w14:paraId="72E26A89" w14:textId="0445C549" w:rsidR="00446469" w:rsidRPr="00706E1A" w:rsidRDefault="00446469" w:rsidP="00DA5A2D">
            <w:pPr>
              <w:rPr>
                <w:sz w:val="20"/>
                <w:szCs w:val="20"/>
              </w:rPr>
            </w:pPr>
            <w:r>
              <w:rPr>
                <w:sz w:val="20"/>
                <w:szCs w:val="20"/>
              </w:rPr>
              <w:t xml:space="preserve">Doyle &amp; </w:t>
            </w:r>
            <w:proofErr w:type="spellStart"/>
            <w:r>
              <w:rPr>
                <w:sz w:val="20"/>
                <w:szCs w:val="20"/>
              </w:rPr>
              <w:t>Sambanis</w:t>
            </w:r>
            <w:proofErr w:type="spellEnd"/>
            <w:r>
              <w:rPr>
                <w:sz w:val="20"/>
                <w:szCs w:val="20"/>
              </w:rPr>
              <w:t xml:space="preserve"> 2000</w:t>
            </w:r>
          </w:p>
        </w:tc>
        <w:tc>
          <w:tcPr>
            <w:tcW w:w="1980" w:type="dxa"/>
            <w:tcBorders>
              <w:bottom w:val="single" w:sz="4" w:space="0" w:color="auto"/>
            </w:tcBorders>
            <w:vAlign w:val="center"/>
          </w:tcPr>
          <w:p w14:paraId="731DF763" w14:textId="77777777" w:rsidR="00446469" w:rsidRPr="00706E1A" w:rsidRDefault="00446469" w:rsidP="00DA5A2D">
            <w:pPr>
              <w:rPr>
                <w:sz w:val="20"/>
                <w:szCs w:val="20"/>
              </w:rPr>
            </w:pPr>
          </w:p>
        </w:tc>
      </w:tr>
      <w:tr w:rsidR="00295115" w:rsidRPr="00870F2E" w14:paraId="6393848D" w14:textId="77777777" w:rsidTr="00DA5A2D">
        <w:trPr>
          <w:trHeight w:val="359"/>
        </w:trPr>
        <w:tc>
          <w:tcPr>
            <w:tcW w:w="9648" w:type="dxa"/>
            <w:gridSpan w:val="5"/>
            <w:tcBorders>
              <w:bottom w:val="single" w:sz="4" w:space="0" w:color="auto"/>
            </w:tcBorders>
            <w:shd w:val="clear" w:color="auto" w:fill="C0C0C0"/>
            <w:vAlign w:val="center"/>
          </w:tcPr>
          <w:p w14:paraId="3CCEC620" w14:textId="77777777" w:rsidR="00295115" w:rsidRPr="00706E1A" w:rsidRDefault="00295115" w:rsidP="00C21230">
            <w:pPr>
              <w:jc w:val="center"/>
              <w:rPr>
                <w:b/>
                <w:sz w:val="20"/>
                <w:szCs w:val="20"/>
              </w:rPr>
            </w:pPr>
            <w:r w:rsidRPr="00706E1A">
              <w:rPr>
                <w:b/>
                <w:sz w:val="20"/>
                <w:szCs w:val="20"/>
              </w:rPr>
              <w:t>POST-CONFLICT PEACE PERIODS DATA</w:t>
            </w:r>
          </w:p>
        </w:tc>
      </w:tr>
      <w:tr w:rsidR="00295115" w:rsidRPr="00870F2E" w14:paraId="17AADBCB" w14:textId="77777777" w:rsidTr="0046694B">
        <w:trPr>
          <w:trHeight w:val="359"/>
        </w:trPr>
        <w:tc>
          <w:tcPr>
            <w:tcW w:w="1458" w:type="dxa"/>
            <w:gridSpan w:val="2"/>
            <w:tcBorders>
              <w:bottom w:val="single" w:sz="4" w:space="0" w:color="auto"/>
            </w:tcBorders>
            <w:vAlign w:val="center"/>
          </w:tcPr>
          <w:p w14:paraId="2D5107A4" w14:textId="77777777" w:rsidR="00295115" w:rsidRPr="00706E1A" w:rsidRDefault="00295115" w:rsidP="00DA5A2D">
            <w:pPr>
              <w:rPr>
                <w:b/>
                <w:bCs/>
                <w:color w:val="000000"/>
                <w:sz w:val="20"/>
                <w:szCs w:val="20"/>
              </w:rPr>
            </w:pPr>
            <w:r w:rsidRPr="00706E1A">
              <w:rPr>
                <w:b/>
                <w:bCs/>
                <w:color w:val="000000"/>
                <w:sz w:val="20"/>
                <w:szCs w:val="20"/>
              </w:rPr>
              <w:t>date0</w:t>
            </w:r>
          </w:p>
        </w:tc>
        <w:tc>
          <w:tcPr>
            <w:tcW w:w="4140" w:type="dxa"/>
            <w:tcBorders>
              <w:bottom w:val="single" w:sz="4" w:space="0" w:color="auto"/>
            </w:tcBorders>
            <w:vAlign w:val="center"/>
          </w:tcPr>
          <w:p w14:paraId="189EE011" w14:textId="3A91D5DE" w:rsidR="00295115" w:rsidRPr="00706E1A" w:rsidRDefault="00295115" w:rsidP="0046694B">
            <w:pPr>
              <w:rPr>
                <w:sz w:val="20"/>
                <w:szCs w:val="20"/>
              </w:rPr>
            </w:pPr>
            <w:r w:rsidRPr="00706E1A">
              <w:rPr>
                <w:sz w:val="20"/>
                <w:szCs w:val="20"/>
              </w:rPr>
              <w:t>Date peace period began</w:t>
            </w:r>
          </w:p>
        </w:tc>
        <w:tc>
          <w:tcPr>
            <w:tcW w:w="2070" w:type="dxa"/>
            <w:tcBorders>
              <w:bottom w:val="single" w:sz="4" w:space="0" w:color="auto"/>
            </w:tcBorders>
            <w:vAlign w:val="center"/>
          </w:tcPr>
          <w:p w14:paraId="2206BC93" w14:textId="04125F0E" w:rsidR="00295115" w:rsidRPr="00706E1A" w:rsidRDefault="00295115" w:rsidP="00DA5A2D">
            <w:pPr>
              <w:rPr>
                <w:sz w:val="20"/>
                <w:szCs w:val="20"/>
              </w:rPr>
            </w:pPr>
            <w:r w:rsidRPr="00706E1A">
              <w:rPr>
                <w:sz w:val="20"/>
                <w:szCs w:val="20"/>
              </w:rPr>
              <w:t xml:space="preserve">UCDP Conflict Dataset </w:t>
            </w:r>
            <w:r w:rsidR="005A0F92">
              <w:rPr>
                <w:sz w:val="20"/>
                <w:szCs w:val="20"/>
              </w:rPr>
              <w:t>(</w:t>
            </w:r>
            <w:proofErr w:type="spellStart"/>
            <w:r w:rsidRPr="00706E1A">
              <w:rPr>
                <w:sz w:val="20"/>
                <w:szCs w:val="20"/>
              </w:rPr>
              <w:t>Gleditsch</w:t>
            </w:r>
            <w:proofErr w:type="spellEnd"/>
            <w:r w:rsidRPr="00706E1A">
              <w:rPr>
                <w:sz w:val="20"/>
                <w:szCs w:val="20"/>
              </w:rPr>
              <w:t xml:space="preserve"> et al. 2002)</w:t>
            </w:r>
          </w:p>
        </w:tc>
        <w:tc>
          <w:tcPr>
            <w:tcW w:w="1980" w:type="dxa"/>
            <w:tcBorders>
              <w:bottom w:val="single" w:sz="4" w:space="0" w:color="auto"/>
            </w:tcBorders>
            <w:vAlign w:val="center"/>
          </w:tcPr>
          <w:p w14:paraId="777D296B" w14:textId="77777777" w:rsidR="00295115" w:rsidRPr="00706E1A" w:rsidRDefault="00295115" w:rsidP="00DA5A2D">
            <w:pPr>
              <w:rPr>
                <w:sz w:val="20"/>
                <w:szCs w:val="20"/>
              </w:rPr>
            </w:pPr>
          </w:p>
        </w:tc>
      </w:tr>
      <w:tr w:rsidR="00295115" w:rsidRPr="00870F2E" w14:paraId="76836E41" w14:textId="77777777" w:rsidTr="0046694B">
        <w:trPr>
          <w:trHeight w:val="359"/>
        </w:trPr>
        <w:tc>
          <w:tcPr>
            <w:tcW w:w="1458" w:type="dxa"/>
            <w:gridSpan w:val="2"/>
            <w:tcBorders>
              <w:bottom w:val="single" w:sz="4" w:space="0" w:color="auto"/>
            </w:tcBorders>
            <w:vAlign w:val="center"/>
          </w:tcPr>
          <w:p w14:paraId="10BEC035" w14:textId="77777777" w:rsidR="00295115" w:rsidRPr="00706E1A" w:rsidRDefault="00295115" w:rsidP="00DA5A2D">
            <w:pPr>
              <w:rPr>
                <w:b/>
                <w:bCs/>
                <w:color w:val="000000"/>
                <w:sz w:val="20"/>
                <w:szCs w:val="20"/>
              </w:rPr>
            </w:pPr>
            <w:r w:rsidRPr="00706E1A">
              <w:rPr>
                <w:b/>
                <w:bCs/>
                <w:color w:val="000000"/>
                <w:sz w:val="20"/>
                <w:szCs w:val="20"/>
              </w:rPr>
              <w:t>date1</w:t>
            </w:r>
          </w:p>
        </w:tc>
        <w:tc>
          <w:tcPr>
            <w:tcW w:w="4140" w:type="dxa"/>
            <w:tcBorders>
              <w:bottom w:val="single" w:sz="4" w:space="0" w:color="auto"/>
            </w:tcBorders>
            <w:vAlign w:val="center"/>
          </w:tcPr>
          <w:p w14:paraId="00E07358" w14:textId="07C66F3B" w:rsidR="00295115" w:rsidRPr="00706E1A" w:rsidRDefault="00295115" w:rsidP="0046694B">
            <w:pPr>
              <w:rPr>
                <w:sz w:val="20"/>
                <w:szCs w:val="20"/>
              </w:rPr>
            </w:pPr>
            <w:r w:rsidRPr="00706E1A">
              <w:rPr>
                <w:sz w:val="20"/>
                <w:szCs w:val="20"/>
              </w:rPr>
              <w:t>Date peace period ended</w:t>
            </w:r>
          </w:p>
        </w:tc>
        <w:tc>
          <w:tcPr>
            <w:tcW w:w="2070" w:type="dxa"/>
            <w:tcBorders>
              <w:bottom w:val="single" w:sz="4" w:space="0" w:color="auto"/>
            </w:tcBorders>
            <w:vAlign w:val="center"/>
          </w:tcPr>
          <w:p w14:paraId="3DB5B263" w14:textId="30AF6DE5" w:rsidR="00295115" w:rsidRPr="00706E1A" w:rsidRDefault="005A0F92" w:rsidP="00DA5A2D">
            <w:pPr>
              <w:rPr>
                <w:sz w:val="20"/>
                <w:szCs w:val="20"/>
              </w:rPr>
            </w:pPr>
            <w:proofErr w:type="spellStart"/>
            <w:r w:rsidRPr="00706E1A">
              <w:rPr>
                <w:sz w:val="20"/>
                <w:szCs w:val="20"/>
              </w:rPr>
              <w:t>Gleditsch</w:t>
            </w:r>
            <w:proofErr w:type="spellEnd"/>
            <w:r w:rsidRPr="00706E1A">
              <w:rPr>
                <w:sz w:val="20"/>
                <w:szCs w:val="20"/>
              </w:rPr>
              <w:t xml:space="preserve"> et al. 2002</w:t>
            </w:r>
          </w:p>
        </w:tc>
        <w:tc>
          <w:tcPr>
            <w:tcW w:w="1980" w:type="dxa"/>
            <w:tcBorders>
              <w:bottom w:val="single" w:sz="4" w:space="0" w:color="auto"/>
            </w:tcBorders>
            <w:vAlign w:val="center"/>
          </w:tcPr>
          <w:p w14:paraId="7E895B60" w14:textId="62A5EC25" w:rsidR="00295115" w:rsidRPr="00706E1A" w:rsidRDefault="00295115" w:rsidP="0046694B">
            <w:pPr>
              <w:rPr>
                <w:sz w:val="20"/>
                <w:szCs w:val="20"/>
              </w:rPr>
            </w:pPr>
            <w:r w:rsidRPr="00706E1A">
              <w:rPr>
                <w:sz w:val="20"/>
                <w:szCs w:val="20"/>
              </w:rPr>
              <w:t>Resumption of hostilities (country re-enters UCDP)</w:t>
            </w:r>
          </w:p>
        </w:tc>
      </w:tr>
      <w:tr w:rsidR="00295115" w:rsidRPr="00870F2E" w14:paraId="515DFD3C" w14:textId="77777777" w:rsidTr="0046694B">
        <w:trPr>
          <w:trHeight w:val="359"/>
        </w:trPr>
        <w:tc>
          <w:tcPr>
            <w:tcW w:w="1458" w:type="dxa"/>
            <w:gridSpan w:val="2"/>
            <w:tcBorders>
              <w:bottom w:val="single" w:sz="4" w:space="0" w:color="auto"/>
            </w:tcBorders>
            <w:vAlign w:val="center"/>
          </w:tcPr>
          <w:p w14:paraId="2B29A189" w14:textId="77777777" w:rsidR="00295115" w:rsidRPr="00706E1A" w:rsidRDefault="00295115" w:rsidP="00DA5A2D">
            <w:pPr>
              <w:rPr>
                <w:b/>
                <w:bCs/>
                <w:color w:val="000000"/>
                <w:sz w:val="20"/>
                <w:szCs w:val="20"/>
              </w:rPr>
            </w:pPr>
            <w:r w:rsidRPr="00706E1A">
              <w:rPr>
                <w:b/>
                <w:bCs/>
                <w:color w:val="000000"/>
                <w:sz w:val="20"/>
                <w:szCs w:val="20"/>
              </w:rPr>
              <w:t>UN</w:t>
            </w:r>
          </w:p>
        </w:tc>
        <w:tc>
          <w:tcPr>
            <w:tcW w:w="4140" w:type="dxa"/>
            <w:tcBorders>
              <w:bottom w:val="single" w:sz="4" w:space="0" w:color="auto"/>
            </w:tcBorders>
            <w:vAlign w:val="center"/>
          </w:tcPr>
          <w:p w14:paraId="7726CA3A" w14:textId="4AC2C9C6" w:rsidR="00295115" w:rsidRPr="00706E1A" w:rsidRDefault="00295115" w:rsidP="0046694B">
            <w:pPr>
              <w:rPr>
                <w:sz w:val="20"/>
                <w:szCs w:val="20"/>
              </w:rPr>
            </w:pPr>
            <w:r w:rsidRPr="00706E1A">
              <w:rPr>
                <w:sz w:val="20"/>
                <w:szCs w:val="20"/>
              </w:rPr>
              <w:t>UN PKO was present at some point, 1= yes, 0 = no</w:t>
            </w:r>
          </w:p>
        </w:tc>
        <w:tc>
          <w:tcPr>
            <w:tcW w:w="2070" w:type="dxa"/>
            <w:tcBorders>
              <w:bottom w:val="single" w:sz="4" w:space="0" w:color="auto"/>
            </w:tcBorders>
            <w:vAlign w:val="center"/>
          </w:tcPr>
          <w:p w14:paraId="2628FB86" w14:textId="12612CBF" w:rsidR="00295115" w:rsidRPr="00706E1A" w:rsidRDefault="00295115" w:rsidP="00DA5A2D">
            <w:pPr>
              <w:rPr>
                <w:sz w:val="20"/>
                <w:szCs w:val="20"/>
              </w:rPr>
            </w:pPr>
          </w:p>
        </w:tc>
        <w:tc>
          <w:tcPr>
            <w:tcW w:w="1980" w:type="dxa"/>
            <w:tcBorders>
              <w:bottom w:val="single" w:sz="4" w:space="0" w:color="auto"/>
            </w:tcBorders>
            <w:vAlign w:val="center"/>
          </w:tcPr>
          <w:p w14:paraId="0D45FF40" w14:textId="77777777" w:rsidR="00295115" w:rsidRPr="00706E1A" w:rsidRDefault="00295115" w:rsidP="00DA5A2D">
            <w:pPr>
              <w:rPr>
                <w:sz w:val="20"/>
                <w:szCs w:val="20"/>
              </w:rPr>
            </w:pPr>
          </w:p>
        </w:tc>
      </w:tr>
      <w:tr w:rsidR="00295115" w:rsidRPr="00870F2E" w14:paraId="0501BBD6" w14:textId="77777777" w:rsidTr="0046694B">
        <w:trPr>
          <w:trHeight w:val="359"/>
        </w:trPr>
        <w:tc>
          <w:tcPr>
            <w:tcW w:w="1458" w:type="dxa"/>
            <w:gridSpan w:val="2"/>
            <w:tcBorders>
              <w:bottom w:val="single" w:sz="4" w:space="0" w:color="auto"/>
            </w:tcBorders>
            <w:vAlign w:val="center"/>
          </w:tcPr>
          <w:p w14:paraId="1DC8CF79" w14:textId="77777777" w:rsidR="00295115" w:rsidRPr="00706E1A" w:rsidRDefault="00295115" w:rsidP="00DA5A2D">
            <w:pPr>
              <w:rPr>
                <w:b/>
                <w:bCs/>
                <w:color w:val="000000"/>
                <w:sz w:val="20"/>
                <w:szCs w:val="20"/>
              </w:rPr>
            </w:pPr>
            <w:r w:rsidRPr="00706E1A">
              <w:rPr>
                <w:b/>
                <w:bCs/>
                <w:color w:val="000000"/>
                <w:sz w:val="20"/>
                <w:szCs w:val="20"/>
              </w:rPr>
              <w:t>pa</w:t>
            </w:r>
          </w:p>
        </w:tc>
        <w:tc>
          <w:tcPr>
            <w:tcW w:w="4140" w:type="dxa"/>
            <w:tcBorders>
              <w:bottom w:val="single" w:sz="4" w:space="0" w:color="auto"/>
            </w:tcBorders>
            <w:vAlign w:val="center"/>
          </w:tcPr>
          <w:p w14:paraId="3BCC2548" w14:textId="77777777" w:rsidR="00295115" w:rsidRPr="00706E1A" w:rsidRDefault="00295115" w:rsidP="00DA5A2D">
            <w:pPr>
              <w:rPr>
                <w:sz w:val="20"/>
                <w:szCs w:val="20"/>
              </w:rPr>
            </w:pPr>
            <w:r w:rsidRPr="00706E1A">
              <w:rPr>
                <w:sz w:val="20"/>
                <w:szCs w:val="20"/>
              </w:rPr>
              <w:t xml:space="preserve">Combatants signed a peace agreement in the peace period.  </w:t>
            </w:r>
          </w:p>
        </w:tc>
        <w:tc>
          <w:tcPr>
            <w:tcW w:w="2070" w:type="dxa"/>
            <w:tcBorders>
              <w:bottom w:val="single" w:sz="4" w:space="0" w:color="auto"/>
            </w:tcBorders>
            <w:vAlign w:val="center"/>
          </w:tcPr>
          <w:p w14:paraId="21BF0A35" w14:textId="77777777" w:rsidR="00295115" w:rsidRPr="00706E1A" w:rsidRDefault="00295115" w:rsidP="00DA5A2D">
            <w:pPr>
              <w:rPr>
                <w:sz w:val="20"/>
                <w:szCs w:val="20"/>
              </w:rPr>
            </w:pPr>
            <w:r w:rsidRPr="00706E1A">
              <w:rPr>
                <w:color w:val="000000"/>
                <w:sz w:val="20"/>
                <w:szCs w:val="20"/>
              </w:rPr>
              <w:t>UCDP Peace Agreement Dataset (</w:t>
            </w:r>
            <w:proofErr w:type="spellStart"/>
            <w:r w:rsidRPr="00706E1A">
              <w:rPr>
                <w:color w:val="000000" w:themeColor="text1"/>
                <w:sz w:val="20"/>
                <w:szCs w:val="20"/>
                <w:shd w:val="clear" w:color="auto" w:fill="FFFFFF"/>
              </w:rPr>
              <w:t>Högbladh</w:t>
            </w:r>
            <w:proofErr w:type="spellEnd"/>
            <w:r w:rsidRPr="00706E1A">
              <w:rPr>
                <w:color w:val="000000" w:themeColor="text1"/>
                <w:sz w:val="20"/>
                <w:szCs w:val="20"/>
                <w:shd w:val="clear" w:color="auto" w:fill="FFFFFF"/>
              </w:rPr>
              <w:t xml:space="preserve"> 2011).</w:t>
            </w:r>
          </w:p>
        </w:tc>
        <w:tc>
          <w:tcPr>
            <w:tcW w:w="1980" w:type="dxa"/>
            <w:tcBorders>
              <w:bottom w:val="single" w:sz="4" w:space="0" w:color="auto"/>
            </w:tcBorders>
            <w:vAlign w:val="center"/>
          </w:tcPr>
          <w:p w14:paraId="38F75EEF" w14:textId="77777777" w:rsidR="00295115" w:rsidRPr="00706E1A" w:rsidRDefault="00295115" w:rsidP="00DA5A2D">
            <w:pPr>
              <w:rPr>
                <w:sz w:val="20"/>
                <w:szCs w:val="20"/>
              </w:rPr>
            </w:pPr>
          </w:p>
        </w:tc>
      </w:tr>
      <w:tr w:rsidR="00295115" w:rsidRPr="00870F2E" w14:paraId="33C65266" w14:textId="77777777" w:rsidTr="0046694B">
        <w:trPr>
          <w:trHeight w:val="359"/>
        </w:trPr>
        <w:tc>
          <w:tcPr>
            <w:tcW w:w="1458" w:type="dxa"/>
            <w:gridSpan w:val="2"/>
            <w:tcBorders>
              <w:bottom w:val="single" w:sz="4" w:space="0" w:color="auto"/>
            </w:tcBorders>
            <w:vAlign w:val="center"/>
          </w:tcPr>
          <w:p w14:paraId="2E8FBF62" w14:textId="77777777" w:rsidR="00295115" w:rsidRPr="00706E1A" w:rsidRDefault="00295115" w:rsidP="00DA5A2D">
            <w:pPr>
              <w:rPr>
                <w:b/>
                <w:bCs/>
                <w:color w:val="000000"/>
                <w:sz w:val="20"/>
                <w:szCs w:val="20"/>
              </w:rPr>
            </w:pPr>
            <w:r w:rsidRPr="00706E1A">
              <w:rPr>
                <w:b/>
                <w:bCs/>
                <w:color w:val="000000"/>
                <w:sz w:val="20"/>
                <w:szCs w:val="20"/>
              </w:rPr>
              <w:t>force</w:t>
            </w:r>
          </w:p>
        </w:tc>
        <w:tc>
          <w:tcPr>
            <w:tcW w:w="4140" w:type="dxa"/>
            <w:tcBorders>
              <w:bottom w:val="single" w:sz="4" w:space="0" w:color="auto"/>
            </w:tcBorders>
            <w:vAlign w:val="center"/>
          </w:tcPr>
          <w:p w14:paraId="5BADE6BF" w14:textId="17395450" w:rsidR="00295115" w:rsidRPr="00706E1A" w:rsidRDefault="00295115" w:rsidP="0046694B">
            <w:pPr>
              <w:rPr>
                <w:sz w:val="20"/>
                <w:szCs w:val="20"/>
              </w:rPr>
            </w:pPr>
            <w:r w:rsidRPr="00706E1A">
              <w:rPr>
                <w:sz w:val="20"/>
                <w:szCs w:val="20"/>
              </w:rPr>
              <w:t xml:space="preserve">PKO mandated for military </w:t>
            </w:r>
            <w:r w:rsidR="00E96E22">
              <w:rPr>
                <w:color w:val="000000"/>
                <w:sz w:val="20"/>
                <w:szCs w:val="20"/>
              </w:rPr>
              <w:t>coercion</w:t>
            </w:r>
            <w:r w:rsidR="00E96E22" w:rsidRPr="00706E1A">
              <w:rPr>
                <w:sz w:val="20"/>
                <w:szCs w:val="20"/>
              </w:rPr>
              <w:t xml:space="preserve"> </w:t>
            </w:r>
            <w:r w:rsidRPr="00706E1A">
              <w:rPr>
                <w:sz w:val="20"/>
                <w:szCs w:val="20"/>
              </w:rPr>
              <w:t>was present at some point, 1= yes, 0 = no</w:t>
            </w:r>
          </w:p>
        </w:tc>
        <w:tc>
          <w:tcPr>
            <w:tcW w:w="2070" w:type="dxa"/>
            <w:tcBorders>
              <w:bottom w:val="single" w:sz="4" w:space="0" w:color="auto"/>
            </w:tcBorders>
            <w:vAlign w:val="center"/>
          </w:tcPr>
          <w:p w14:paraId="397A068D" w14:textId="613CD67D" w:rsidR="00295115" w:rsidRPr="006E36E6" w:rsidRDefault="00295115" w:rsidP="006E36E6">
            <w:pPr>
              <w:rPr>
                <w:b/>
                <w:sz w:val="20"/>
                <w:szCs w:val="20"/>
              </w:rPr>
            </w:pPr>
            <w:r w:rsidRPr="006E36E6">
              <w:rPr>
                <w:b/>
                <w:sz w:val="20"/>
                <w:szCs w:val="20"/>
              </w:rPr>
              <w:t xml:space="preserve">See </w:t>
            </w:r>
            <w:r w:rsidR="006E36E6" w:rsidRPr="006E36E6">
              <w:rPr>
                <w:b/>
                <w:sz w:val="20"/>
                <w:szCs w:val="20"/>
              </w:rPr>
              <w:t>Section B</w:t>
            </w:r>
          </w:p>
        </w:tc>
        <w:tc>
          <w:tcPr>
            <w:tcW w:w="1980" w:type="dxa"/>
            <w:tcBorders>
              <w:bottom w:val="single" w:sz="4" w:space="0" w:color="auto"/>
            </w:tcBorders>
            <w:vAlign w:val="center"/>
          </w:tcPr>
          <w:p w14:paraId="195A2EE9" w14:textId="77777777" w:rsidR="00295115" w:rsidRPr="00706E1A" w:rsidRDefault="00295115" w:rsidP="00DA5A2D">
            <w:pPr>
              <w:rPr>
                <w:sz w:val="20"/>
                <w:szCs w:val="20"/>
              </w:rPr>
            </w:pPr>
          </w:p>
        </w:tc>
      </w:tr>
      <w:tr w:rsidR="00295115" w:rsidRPr="00870F2E" w14:paraId="7CA096DA" w14:textId="77777777" w:rsidTr="0046694B">
        <w:trPr>
          <w:trHeight w:val="359"/>
        </w:trPr>
        <w:tc>
          <w:tcPr>
            <w:tcW w:w="1458" w:type="dxa"/>
            <w:gridSpan w:val="2"/>
            <w:tcBorders>
              <w:bottom w:val="single" w:sz="4" w:space="0" w:color="auto"/>
            </w:tcBorders>
            <w:vAlign w:val="center"/>
          </w:tcPr>
          <w:p w14:paraId="5A53DDE8" w14:textId="77777777" w:rsidR="00295115" w:rsidRPr="00706E1A" w:rsidRDefault="00295115" w:rsidP="00DA5A2D">
            <w:pPr>
              <w:rPr>
                <w:b/>
                <w:bCs/>
                <w:color w:val="000000"/>
                <w:sz w:val="20"/>
                <w:szCs w:val="20"/>
              </w:rPr>
            </w:pPr>
            <w:proofErr w:type="spellStart"/>
            <w:r w:rsidRPr="00706E1A">
              <w:rPr>
                <w:b/>
                <w:bCs/>
                <w:color w:val="000000"/>
                <w:sz w:val="20"/>
                <w:szCs w:val="20"/>
              </w:rPr>
              <w:t>noforce</w:t>
            </w:r>
            <w:proofErr w:type="spellEnd"/>
          </w:p>
        </w:tc>
        <w:tc>
          <w:tcPr>
            <w:tcW w:w="4140" w:type="dxa"/>
            <w:tcBorders>
              <w:bottom w:val="single" w:sz="4" w:space="0" w:color="auto"/>
            </w:tcBorders>
            <w:vAlign w:val="center"/>
          </w:tcPr>
          <w:p w14:paraId="5E74F8BA" w14:textId="38E457E8" w:rsidR="00295115" w:rsidRPr="00706E1A" w:rsidRDefault="00295115" w:rsidP="00DA5A2D">
            <w:pPr>
              <w:rPr>
                <w:sz w:val="20"/>
                <w:szCs w:val="20"/>
              </w:rPr>
            </w:pPr>
            <w:r w:rsidRPr="00706E1A">
              <w:rPr>
                <w:sz w:val="20"/>
                <w:szCs w:val="20"/>
              </w:rPr>
              <w:t xml:space="preserve">PKO not mandated for military </w:t>
            </w:r>
            <w:r w:rsidR="00E96E22">
              <w:rPr>
                <w:color w:val="000000"/>
                <w:sz w:val="20"/>
                <w:szCs w:val="20"/>
              </w:rPr>
              <w:t>coercion</w:t>
            </w:r>
            <w:r w:rsidR="00E96E22" w:rsidRPr="00706E1A">
              <w:rPr>
                <w:sz w:val="20"/>
                <w:szCs w:val="20"/>
              </w:rPr>
              <w:t xml:space="preserve"> </w:t>
            </w:r>
            <w:r w:rsidRPr="00706E1A">
              <w:rPr>
                <w:sz w:val="20"/>
                <w:szCs w:val="20"/>
              </w:rPr>
              <w:t>was present at some point during the peace period, 1= yes, 0 = no</w:t>
            </w:r>
          </w:p>
        </w:tc>
        <w:tc>
          <w:tcPr>
            <w:tcW w:w="2070" w:type="dxa"/>
            <w:tcBorders>
              <w:bottom w:val="single" w:sz="4" w:space="0" w:color="auto"/>
            </w:tcBorders>
            <w:vAlign w:val="center"/>
          </w:tcPr>
          <w:p w14:paraId="4876E38B" w14:textId="16916055" w:rsidR="00295115" w:rsidRPr="006E36E6" w:rsidRDefault="00295115" w:rsidP="006E36E6">
            <w:pPr>
              <w:rPr>
                <w:b/>
                <w:sz w:val="20"/>
                <w:szCs w:val="20"/>
              </w:rPr>
            </w:pPr>
            <w:r w:rsidRPr="006E36E6">
              <w:rPr>
                <w:b/>
                <w:sz w:val="20"/>
                <w:szCs w:val="20"/>
              </w:rPr>
              <w:t xml:space="preserve">See </w:t>
            </w:r>
            <w:r w:rsidR="006E36E6" w:rsidRPr="006E36E6">
              <w:rPr>
                <w:b/>
                <w:sz w:val="20"/>
                <w:szCs w:val="20"/>
              </w:rPr>
              <w:t>Section B</w:t>
            </w:r>
          </w:p>
        </w:tc>
        <w:tc>
          <w:tcPr>
            <w:tcW w:w="1980" w:type="dxa"/>
            <w:tcBorders>
              <w:bottom w:val="single" w:sz="4" w:space="0" w:color="auto"/>
            </w:tcBorders>
            <w:vAlign w:val="center"/>
          </w:tcPr>
          <w:p w14:paraId="14041B86" w14:textId="77777777" w:rsidR="00295115" w:rsidRPr="00706E1A" w:rsidRDefault="00295115" w:rsidP="00DA5A2D">
            <w:pPr>
              <w:rPr>
                <w:sz w:val="20"/>
                <w:szCs w:val="20"/>
              </w:rPr>
            </w:pPr>
          </w:p>
        </w:tc>
      </w:tr>
      <w:tr w:rsidR="00295115" w:rsidRPr="00870F2E" w14:paraId="7738D9D0" w14:textId="77777777" w:rsidTr="0046694B">
        <w:trPr>
          <w:trHeight w:val="359"/>
        </w:trPr>
        <w:tc>
          <w:tcPr>
            <w:tcW w:w="1458" w:type="dxa"/>
            <w:gridSpan w:val="2"/>
            <w:tcBorders>
              <w:bottom w:val="single" w:sz="4" w:space="0" w:color="auto"/>
            </w:tcBorders>
            <w:vAlign w:val="center"/>
          </w:tcPr>
          <w:p w14:paraId="37C82BB9" w14:textId="77777777" w:rsidR="00295115" w:rsidRPr="00706E1A" w:rsidRDefault="00295115" w:rsidP="00DA5A2D">
            <w:pPr>
              <w:rPr>
                <w:b/>
                <w:bCs/>
                <w:color w:val="000000"/>
                <w:sz w:val="20"/>
                <w:szCs w:val="20"/>
              </w:rPr>
            </w:pPr>
            <w:proofErr w:type="spellStart"/>
            <w:r w:rsidRPr="00706E1A">
              <w:rPr>
                <w:b/>
                <w:bCs/>
                <w:color w:val="000000"/>
                <w:sz w:val="20"/>
                <w:szCs w:val="20"/>
              </w:rPr>
              <w:t>nfc</w:t>
            </w:r>
            <w:proofErr w:type="spellEnd"/>
          </w:p>
        </w:tc>
        <w:tc>
          <w:tcPr>
            <w:tcW w:w="4140" w:type="dxa"/>
            <w:tcBorders>
              <w:bottom w:val="single" w:sz="4" w:space="0" w:color="auto"/>
            </w:tcBorders>
            <w:vAlign w:val="center"/>
          </w:tcPr>
          <w:p w14:paraId="15421BDF" w14:textId="475AC678" w:rsidR="00295115" w:rsidRPr="00706E1A" w:rsidRDefault="00295115" w:rsidP="00DA5A2D">
            <w:pPr>
              <w:rPr>
                <w:sz w:val="20"/>
                <w:szCs w:val="20"/>
              </w:rPr>
            </w:pPr>
            <w:r w:rsidRPr="00706E1A">
              <w:rPr>
                <w:sz w:val="20"/>
                <w:szCs w:val="20"/>
              </w:rPr>
              <w:t xml:space="preserve">PKO employing </w:t>
            </w:r>
            <w:r w:rsidR="000A5C54">
              <w:rPr>
                <w:sz w:val="20"/>
                <w:szCs w:val="20"/>
              </w:rPr>
              <w:t>CI</w:t>
            </w:r>
            <w:r w:rsidRPr="00706E1A">
              <w:rPr>
                <w:sz w:val="20"/>
                <w:szCs w:val="20"/>
              </w:rPr>
              <w:t xml:space="preserve"> was present at some point during the peace period, 1= yes, 0 = no</w:t>
            </w:r>
          </w:p>
        </w:tc>
        <w:tc>
          <w:tcPr>
            <w:tcW w:w="2070" w:type="dxa"/>
            <w:tcBorders>
              <w:bottom w:val="single" w:sz="4" w:space="0" w:color="auto"/>
            </w:tcBorders>
            <w:vAlign w:val="center"/>
          </w:tcPr>
          <w:p w14:paraId="2433EE50" w14:textId="111DD53C" w:rsidR="00295115" w:rsidRPr="006E36E6" w:rsidRDefault="00295115" w:rsidP="006E36E6">
            <w:pPr>
              <w:rPr>
                <w:b/>
                <w:sz w:val="20"/>
                <w:szCs w:val="20"/>
              </w:rPr>
            </w:pPr>
            <w:r w:rsidRPr="006E36E6">
              <w:rPr>
                <w:b/>
                <w:sz w:val="20"/>
                <w:szCs w:val="20"/>
              </w:rPr>
              <w:t xml:space="preserve">See </w:t>
            </w:r>
            <w:r w:rsidR="006E36E6" w:rsidRPr="006E36E6">
              <w:rPr>
                <w:b/>
                <w:sz w:val="20"/>
                <w:szCs w:val="20"/>
              </w:rPr>
              <w:t>Section C</w:t>
            </w:r>
          </w:p>
        </w:tc>
        <w:tc>
          <w:tcPr>
            <w:tcW w:w="1980" w:type="dxa"/>
            <w:tcBorders>
              <w:bottom w:val="single" w:sz="4" w:space="0" w:color="auto"/>
            </w:tcBorders>
            <w:vAlign w:val="center"/>
          </w:tcPr>
          <w:p w14:paraId="774A44A8" w14:textId="77777777" w:rsidR="00295115" w:rsidRPr="00706E1A" w:rsidRDefault="00295115" w:rsidP="00DA5A2D">
            <w:pPr>
              <w:rPr>
                <w:sz w:val="20"/>
                <w:szCs w:val="20"/>
              </w:rPr>
            </w:pPr>
          </w:p>
        </w:tc>
      </w:tr>
      <w:tr w:rsidR="00295115" w:rsidRPr="00870F2E" w14:paraId="58F51105" w14:textId="77777777" w:rsidTr="0046694B">
        <w:trPr>
          <w:trHeight w:val="359"/>
        </w:trPr>
        <w:tc>
          <w:tcPr>
            <w:tcW w:w="1458" w:type="dxa"/>
            <w:gridSpan w:val="2"/>
            <w:tcBorders>
              <w:bottom w:val="single" w:sz="4" w:space="0" w:color="auto"/>
            </w:tcBorders>
            <w:vAlign w:val="center"/>
          </w:tcPr>
          <w:p w14:paraId="5B08F945" w14:textId="77777777" w:rsidR="00295115" w:rsidRPr="00706E1A" w:rsidRDefault="00295115" w:rsidP="00DA5A2D">
            <w:pPr>
              <w:rPr>
                <w:b/>
                <w:bCs/>
                <w:color w:val="000000"/>
                <w:sz w:val="20"/>
                <w:szCs w:val="20"/>
              </w:rPr>
            </w:pPr>
            <w:proofErr w:type="spellStart"/>
            <w:r w:rsidRPr="00706E1A">
              <w:rPr>
                <w:b/>
                <w:bCs/>
                <w:color w:val="000000"/>
                <w:sz w:val="20"/>
                <w:szCs w:val="20"/>
              </w:rPr>
              <w:t>nonfc</w:t>
            </w:r>
            <w:proofErr w:type="spellEnd"/>
          </w:p>
        </w:tc>
        <w:tc>
          <w:tcPr>
            <w:tcW w:w="4140" w:type="dxa"/>
            <w:tcBorders>
              <w:bottom w:val="single" w:sz="4" w:space="0" w:color="auto"/>
            </w:tcBorders>
            <w:vAlign w:val="center"/>
          </w:tcPr>
          <w:p w14:paraId="024FBDE3" w14:textId="4D14AE7D" w:rsidR="00295115" w:rsidRPr="00706E1A" w:rsidRDefault="00295115" w:rsidP="00DA5A2D">
            <w:pPr>
              <w:rPr>
                <w:sz w:val="20"/>
                <w:szCs w:val="20"/>
              </w:rPr>
            </w:pPr>
            <w:r w:rsidRPr="00706E1A">
              <w:rPr>
                <w:sz w:val="20"/>
                <w:szCs w:val="20"/>
              </w:rPr>
              <w:t xml:space="preserve">PKO not employing </w:t>
            </w:r>
            <w:r w:rsidR="000A5C54">
              <w:rPr>
                <w:sz w:val="20"/>
                <w:szCs w:val="20"/>
              </w:rPr>
              <w:t>CI</w:t>
            </w:r>
            <w:r w:rsidRPr="00706E1A">
              <w:rPr>
                <w:sz w:val="20"/>
                <w:szCs w:val="20"/>
              </w:rPr>
              <w:t xml:space="preserve"> was present at some point during the peace period, 1= yes, 0 = no</w:t>
            </w:r>
          </w:p>
        </w:tc>
        <w:tc>
          <w:tcPr>
            <w:tcW w:w="2070" w:type="dxa"/>
            <w:tcBorders>
              <w:bottom w:val="single" w:sz="4" w:space="0" w:color="auto"/>
            </w:tcBorders>
            <w:vAlign w:val="center"/>
          </w:tcPr>
          <w:p w14:paraId="48345D92" w14:textId="732A5633" w:rsidR="00295115" w:rsidRPr="006E36E6" w:rsidRDefault="007D1C17" w:rsidP="007D1C17">
            <w:pPr>
              <w:rPr>
                <w:sz w:val="20"/>
                <w:szCs w:val="20"/>
                <w:highlight w:val="yellow"/>
              </w:rPr>
            </w:pPr>
            <w:r w:rsidRPr="006E36E6">
              <w:rPr>
                <w:b/>
                <w:sz w:val="20"/>
                <w:szCs w:val="20"/>
              </w:rPr>
              <w:t>See Section C</w:t>
            </w:r>
          </w:p>
        </w:tc>
        <w:tc>
          <w:tcPr>
            <w:tcW w:w="1980" w:type="dxa"/>
            <w:tcBorders>
              <w:bottom w:val="single" w:sz="4" w:space="0" w:color="auto"/>
            </w:tcBorders>
            <w:vAlign w:val="center"/>
          </w:tcPr>
          <w:p w14:paraId="1BF6750C" w14:textId="77777777" w:rsidR="00295115" w:rsidRPr="00706E1A" w:rsidRDefault="00295115" w:rsidP="00DA5A2D">
            <w:pPr>
              <w:rPr>
                <w:sz w:val="20"/>
                <w:szCs w:val="20"/>
              </w:rPr>
            </w:pPr>
          </w:p>
        </w:tc>
      </w:tr>
      <w:tr w:rsidR="00295115" w:rsidRPr="00870F2E" w14:paraId="228756FD" w14:textId="77777777" w:rsidTr="0046694B">
        <w:trPr>
          <w:trHeight w:val="359"/>
        </w:trPr>
        <w:tc>
          <w:tcPr>
            <w:tcW w:w="1458" w:type="dxa"/>
            <w:gridSpan w:val="2"/>
            <w:tcBorders>
              <w:bottom w:val="single" w:sz="4" w:space="0" w:color="auto"/>
            </w:tcBorders>
            <w:vAlign w:val="center"/>
          </w:tcPr>
          <w:p w14:paraId="4C9AC77B" w14:textId="77777777" w:rsidR="00295115" w:rsidRPr="00706E1A" w:rsidRDefault="00295115" w:rsidP="00DA5A2D">
            <w:pPr>
              <w:rPr>
                <w:b/>
                <w:bCs/>
                <w:color w:val="000000"/>
                <w:sz w:val="20"/>
                <w:szCs w:val="20"/>
              </w:rPr>
            </w:pPr>
            <w:proofErr w:type="spellStart"/>
            <w:r w:rsidRPr="00706E1A">
              <w:rPr>
                <w:b/>
                <w:bCs/>
                <w:color w:val="000000"/>
                <w:sz w:val="20"/>
                <w:szCs w:val="20"/>
              </w:rPr>
              <w:t>PKOtype</w:t>
            </w:r>
            <w:proofErr w:type="spellEnd"/>
          </w:p>
        </w:tc>
        <w:tc>
          <w:tcPr>
            <w:tcW w:w="4140" w:type="dxa"/>
            <w:tcBorders>
              <w:bottom w:val="single" w:sz="4" w:space="0" w:color="auto"/>
            </w:tcBorders>
            <w:vAlign w:val="center"/>
          </w:tcPr>
          <w:p w14:paraId="68E38B47" w14:textId="7650F0BE" w:rsidR="00295115" w:rsidRPr="00706E1A" w:rsidRDefault="00295115" w:rsidP="00DA5A2D">
            <w:pPr>
              <w:rPr>
                <w:sz w:val="20"/>
                <w:szCs w:val="20"/>
              </w:rPr>
            </w:pPr>
            <w:r w:rsidRPr="00706E1A">
              <w:rPr>
                <w:sz w:val="20"/>
                <w:szCs w:val="20"/>
              </w:rPr>
              <w:t xml:space="preserve">Type of peacekeeping deployed at some point during the peace period; 1 = Force and </w:t>
            </w:r>
            <w:r w:rsidR="000A5C54">
              <w:rPr>
                <w:sz w:val="20"/>
                <w:szCs w:val="20"/>
              </w:rPr>
              <w:t>CI</w:t>
            </w:r>
            <w:r w:rsidRPr="00706E1A">
              <w:rPr>
                <w:sz w:val="20"/>
                <w:szCs w:val="20"/>
              </w:rPr>
              <w:t xml:space="preserve">; 2 = Force and No </w:t>
            </w:r>
            <w:r w:rsidR="000A5C54">
              <w:rPr>
                <w:sz w:val="20"/>
                <w:szCs w:val="20"/>
              </w:rPr>
              <w:t>CI</w:t>
            </w:r>
            <w:r w:rsidRPr="00706E1A">
              <w:rPr>
                <w:sz w:val="20"/>
                <w:szCs w:val="20"/>
              </w:rPr>
              <w:t xml:space="preserve">; 3 = No Force and </w:t>
            </w:r>
            <w:r w:rsidR="000A5C54">
              <w:rPr>
                <w:sz w:val="20"/>
                <w:szCs w:val="20"/>
              </w:rPr>
              <w:t>CI</w:t>
            </w:r>
            <w:r w:rsidRPr="00706E1A">
              <w:rPr>
                <w:sz w:val="20"/>
                <w:szCs w:val="20"/>
              </w:rPr>
              <w:t xml:space="preserve">; 4 = No Force, No </w:t>
            </w:r>
            <w:r w:rsidR="000A5C54">
              <w:rPr>
                <w:sz w:val="20"/>
                <w:szCs w:val="20"/>
              </w:rPr>
              <w:t>CI</w:t>
            </w:r>
          </w:p>
        </w:tc>
        <w:tc>
          <w:tcPr>
            <w:tcW w:w="2070" w:type="dxa"/>
            <w:tcBorders>
              <w:bottom w:val="single" w:sz="4" w:space="0" w:color="auto"/>
            </w:tcBorders>
            <w:vAlign w:val="center"/>
          </w:tcPr>
          <w:p w14:paraId="7C631B93" w14:textId="506EE112" w:rsidR="00295115" w:rsidRPr="006E36E6" w:rsidRDefault="00295115" w:rsidP="00DA5A2D">
            <w:pPr>
              <w:rPr>
                <w:sz w:val="20"/>
                <w:szCs w:val="20"/>
                <w:highlight w:val="yellow"/>
              </w:rPr>
            </w:pPr>
          </w:p>
        </w:tc>
        <w:tc>
          <w:tcPr>
            <w:tcW w:w="1980" w:type="dxa"/>
            <w:tcBorders>
              <w:bottom w:val="single" w:sz="4" w:space="0" w:color="auto"/>
            </w:tcBorders>
            <w:vAlign w:val="center"/>
          </w:tcPr>
          <w:p w14:paraId="0125CF1E" w14:textId="77777777" w:rsidR="00295115" w:rsidRPr="00706E1A" w:rsidRDefault="00295115" w:rsidP="00DA5A2D">
            <w:pPr>
              <w:rPr>
                <w:sz w:val="20"/>
                <w:szCs w:val="20"/>
              </w:rPr>
            </w:pPr>
          </w:p>
        </w:tc>
      </w:tr>
      <w:tr w:rsidR="00295115" w:rsidRPr="00870F2E" w14:paraId="2F1A6CEA" w14:textId="77777777" w:rsidTr="0046694B">
        <w:trPr>
          <w:trHeight w:val="359"/>
        </w:trPr>
        <w:tc>
          <w:tcPr>
            <w:tcW w:w="1458" w:type="dxa"/>
            <w:gridSpan w:val="2"/>
            <w:tcBorders>
              <w:bottom w:val="single" w:sz="4" w:space="0" w:color="auto"/>
            </w:tcBorders>
            <w:vAlign w:val="center"/>
          </w:tcPr>
          <w:p w14:paraId="3D20FE61" w14:textId="77777777" w:rsidR="00295115" w:rsidRPr="00706E1A" w:rsidRDefault="00295115" w:rsidP="00DA5A2D">
            <w:pPr>
              <w:rPr>
                <w:b/>
                <w:bCs/>
                <w:color w:val="000000"/>
                <w:sz w:val="20"/>
                <w:szCs w:val="20"/>
              </w:rPr>
            </w:pPr>
            <w:proofErr w:type="spellStart"/>
            <w:r w:rsidRPr="00706E1A">
              <w:rPr>
                <w:b/>
                <w:bCs/>
                <w:color w:val="000000"/>
                <w:sz w:val="20"/>
                <w:szCs w:val="20"/>
              </w:rPr>
              <w:t>pfail</w:t>
            </w:r>
            <w:proofErr w:type="spellEnd"/>
          </w:p>
        </w:tc>
        <w:tc>
          <w:tcPr>
            <w:tcW w:w="4140" w:type="dxa"/>
            <w:tcBorders>
              <w:bottom w:val="single" w:sz="4" w:space="0" w:color="auto"/>
            </w:tcBorders>
            <w:vAlign w:val="center"/>
          </w:tcPr>
          <w:p w14:paraId="35CBA5BE" w14:textId="4DB2DBD8" w:rsidR="00295115" w:rsidRPr="00706E1A" w:rsidRDefault="00295115" w:rsidP="00DA5A2D">
            <w:pPr>
              <w:rPr>
                <w:sz w:val="20"/>
                <w:szCs w:val="20"/>
              </w:rPr>
            </w:pPr>
            <w:r w:rsidRPr="00706E1A">
              <w:rPr>
                <w:sz w:val="20"/>
                <w:szCs w:val="20"/>
              </w:rPr>
              <w:t xml:space="preserve">Whether peace failed in the peace period, 1=yes, 0 = no. </w:t>
            </w:r>
            <w:r w:rsidR="0046694B" w:rsidRPr="00706E1A">
              <w:rPr>
                <w:sz w:val="20"/>
                <w:szCs w:val="20"/>
              </w:rPr>
              <w:t>We correct for right-censoring by taking the minimum peace duration cut off by right censoring in the match</w:t>
            </w:r>
            <w:r w:rsidR="0046694B">
              <w:rPr>
                <w:sz w:val="20"/>
                <w:szCs w:val="20"/>
              </w:rPr>
              <w:t xml:space="preserve">ed sample and </w:t>
            </w:r>
            <w:r w:rsidR="0046694B" w:rsidRPr="00706E1A">
              <w:rPr>
                <w:sz w:val="20"/>
                <w:szCs w:val="20"/>
              </w:rPr>
              <w:t xml:space="preserve">noting whether peace in each peace period lasted until or beyond that </w:t>
            </w:r>
            <w:r w:rsidR="0046694B">
              <w:rPr>
                <w:sz w:val="20"/>
                <w:szCs w:val="20"/>
              </w:rPr>
              <w:t>duration</w:t>
            </w:r>
            <w:r w:rsidR="0046694B" w:rsidRPr="00706E1A">
              <w:rPr>
                <w:sz w:val="20"/>
                <w:szCs w:val="20"/>
              </w:rPr>
              <w:t>.</w:t>
            </w:r>
            <w:r w:rsidR="0046694B" w:rsidRPr="00706E1A">
              <w:rPr>
                <w:rStyle w:val="FootnoteReference"/>
                <w:sz w:val="20"/>
              </w:rPr>
              <w:footnoteReference w:id="16"/>
            </w:r>
          </w:p>
        </w:tc>
        <w:tc>
          <w:tcPr>
            <w:tcW w:w="2070" w:type="dxa"/>
            <w:tcBorders>
              <w:bottom w:val="single" w:sz="4" w:space="0" w:color="auto"/>
            </w:tcBorders>
            <w:vAlign w:val="center"/>
          </w:tcPr>
          <w:p w14:paraId="60A24BBA" w14:textId="0A8C06CF" w:rsidR="00295115" w:rsidRPr="00706E1A" w:rsidRDefault="005A0F92" w:rsidP="00DA5A2D">
            <w:pPr>
              <w:rPr>
                <w:sz w:val="20"/>
                <w:szCs w:val="20"/>
              </w:rPr>
            </w:pPr>
            <w:proofErr w:type="spellStart"/>
            <w:r w:rsidRPr="00706E1A">
              <w:rPr>
                <w:sz w:val="20"/>
                <w:szCs w:val="20"/>
              </w:rPr>
              <w:t>Gleditsch</w:t>
            </w:r>
            <w:proofErr w:type="spellEnd"/>
            <w:r w:rsidRPr="00706E1A">
              <w:rPr>
                <w:sz w:val="20"/>
                <w:szCs w:val="20"/>
              </w:rPr>
              <w:t xml:space="preserve"> et al. 2002</w:t>
            </w:r>
          </w:p>
        </w:tc>
        <w:tc>
          <w:tcPr>
            <w:tcW w:w="1980" w:type="dxa"/>
            <w:tcBorders>
              <w:bottom w:val="single" w:sz="4" w:space="0" w:color="auto"/>
            </w:tcBorders>
            <w:vAlign w:val="center"/>
          </w:tcPr>
          <w:p w14:paraId="4D401961" w14:textId="3B51D706" w:rsidR="00295115" w:rsidRPr="00706E1A" w:rsidRDefault="00295115" w:rsidP="006E36E6">
            <w:pPr>
              <w:rPr>
                <w:sz w:val="20"/>
                <w:szCs w:val="20"/>
              </w:rPr>
            </w:pPr>
          </w:p>
        </w:tc>
      </w:tr>
      <w:tr w:rsidR="00295115" w:rsidRPr="00870F2E" w14:paraId="771EDE9B" w14:textId="77777777" w:rsidTr="0046694B">
        <w:trPr>
          <w:trHeight w:val="359"/>
        </w:trPr>
        <w:tc>
          <w:tcPr>
            <w:tcW w:w="1458" w:type="dxa"/>
            <w:gridSpan w:val="2"/>
            <w:tcBorders>
              <w:bottom w:val="single" w:sz="4" w:space="0" w:color="auto"/>
            </w:tcBorders>
            <w:vAlign w:val="center"/>
          </w:tcPr>
          <w:p w14:paraId="23D11C36" w14:textId="77777777" w:rsidR="00295115" w:rsidRPr="00706E1A" w:rsidRDefault="00295115" w:rsidP="00DA5A2D">
            <w:pPr>
              <w:rPr>
                <w:b/>
                <w:bCs/>
                <w:color w:val="000000"/>
                <w:sz w:val="20"/>
                <w:szCs w:val="20"/>
              </w:rPr>
            </w:pPr>
            <w:r w:rsidRPr="00706E1A">
              <w:rPr>
                <w:b/>
                <w:bCs/>
                <w:color w:val="000000"/>
                <w:sz w:val="20"/>
                <w:szCs w:val="20"/>
              </w:rPr>
              <w:t>dur</w:t>
            </w:r>
          </w:p>
        </w:tc>
        <w:tc>
          <w:tcPr>
            <w:tcW w:w="4140" w:type="dxa"/>
            <w:tcBorders>
              <w:bottom w:val="single" w:sz="4" w:space="0" w:color="auto"/>
            </w:tcBorders>
            <w:vAlign w:val="center"/>
          </w:tcPr>
          <w:p w14:paraId="2833F6DF" w14:textId="77777777" w:rsidR="00295115" w:rsidRPr="00706E1A" w:rsidRDefault="00295115" w:rsidP="00DA5A2D">
            <w:pPr>
              <w:rPr>
                <w:sz w:val="20"/>
                <w:szCs w:val="20"/>
              </w:rPr>
            </w:pPr>
            <w:r w:rsidRPr="00706E1A">
              <w:rPr>
                <w:sz w:val="20"/>
                <w:szCs w:val="20"/>
              </w:rPr>
              <w:t>Duration of peace in months.</w:t>
            </w:r>
          </w:p>
        </w:tc>
        <w:tc>
          <w:tcPr>
            <w:tcW w:w="2070" w:type="dxa"/>
            <w:tcBorders>
              <w:bottom w:val="single" w:sz="4" w:space="0" w:color="auto"/>
            </w:tcBorders>
            <w:vAlign w:val="center"/>
          </w:tcPr>
          <w:p w14:paraId="6C9285C7" w14:textId="43015403" w:rsidR="00295115" w:rsidRPr="00706E1A" w:rsidRDefault="00C132C5" w:rsidP="00DA5A2D">
            <w:pPr>
              <w:rPr>
                <w:sz w:val="20"/>
                <w:szCs w:val="20"/>
              </w:rPr>
            </w:pPr>
            <w:proofErr w:type="spellStart"/>
            <w:r w:rsidRPr="00706E1A">
              <w:rPr>
                <w:sz w:val="20"/>
                <w:szCs w:val="20"/>
              </w:rPr>
              <w:t>Gleditsch</w:t>
            </w:r>
            <w:proofErr w:type="spellEnd"/>
            <w:r w:rsidRPr="00706E1A">
              <w:rPr>
                <w:sz w:val="20"/>
                <w:szCs w:val="20"/>
              </w:rPr>
              <w:t xml:space="preserve"> et al. 2002</w:t>
            </w:r>
          </w:p>
        </w:tc>
        <w:tc>
          <w:tcPr>
            <w:tcW w:w="1980" w:type="dxa"/>
            <w:tcBorders>
              <w:bottom w:val="single" w:sz="4" w:space="0" w:color="auto"/>
            </w:tcBorders>
            <w:vAlign w:val="center"/>
          </w:tcPr>
          <w:p w14:paraId="4C23090C" w14:textId="77777777" w:rsidR="00295115" w:rsidRPr="00706E1A" w:rsidRDefault="00295115" w:rsidP="00DA5A2D">
            <w:pPr>
              <w:rPr>
                <w:sz w:val="20"/>
                <w:szCs w:val="20"/>
              </w:rPr>
            </w:pPr>
          </w:p>
        </w:tc>
      </w:tr>
      <w:tr w:rsidR="00295115" w:rsidRPr="00870F2E" w14:paraId="1B22493C" w14:textId="77777777" w:rsidTr="0046694B">
        <w:trPr>
          <w:trHeight w:val="359"/>
        </w:trPr>
        <w:tc>
          <w:tcPr>
            <w:tcW w:w="1458" w:type="dxa"/>
            <w:gridSpan w:val="2"/>
            <w:tcBorders>
              <w:bottom w:val="single" w:sz="4" w:space="0" w:color="auto"/>
            </w:tcBorders>
            <w:vAlign w:val="center"/>
          </w:tcPr>
          <w:p w14:paraId="764EEAEC" w14:textId="77777777" w:rsidR="00295115" w:rsidRPr="00706E1A" w:rsidRDefault="00295115" w:rsidP="00DA5A2D">
            <w:pPr>
              <w:rPr>
                <w:b/>
                <w:bCs/>
                <w:color w:val="000000"/>
                <w:sz w:val="20"/>
                <w:szCs w:val="20"/>
              </w:rPr>
            </w:pPr>
            <w:proofErr w:type="spellStart"/>
            <w:r w:rsidRPr="00706E1A">
              <w:rPr>
                <w:b/>
                <w:bCs/>
                <w:color w:val="000000"/>
                <w:sz w:val="20"/>
                <w:szCs w:val="20"/>
              </w:rPr>
              <w:t>ldur</w:t>
            </w:r>
            <w:proofErr w:type="spellEnd"/>
          </w:p>
        </w:tc>
        <w:tc>
          <w:tcPr>
            <w:tcW w:w="4140" w:type="dxa"/>
            <w:tcBorders>
              <w:bottom w:val="single" w:sz="4" w:space="0" w:color="auto"/>
            </w:tcBorders>
            <w:vAlign w:val="center"/>
          </w:tcPr>
          <w:p w14:paraId="4C97616F" w14:textId="77777777" w:rsidR="00295115" w:rsidRPr="00706E1A" w:rsidRDefault="00295115" w:rsidP="00DA5A2D">
            <w:pPr>
              <w:rPr>
                <w:sz w:val="20"/>
                <w:szCs w:val="20"/>
              </w:rPr>
            </w:pPr>
            <w:r w:rsidRPr="00706E1A">
              <w:rPr>
                <w:sz w:val="20"/>
                <w:szCs w:val="20"/>
              </w:rPr>
              <w:t>Duration of peace in months, logged</w:t>
            </w:r>
          </w:p>
        </w:tc>
        <w:tc>
          <w:tcPr>
            <w:tcW w:w="2070" w:type="dxa"/>
            <w:tcBorders>
              <w:bottom w:val="single" w:sz="4" w:space="0" w:color="auto"/>
            </w:tcBorders>
            <w:vAlign w:val="center"/>
          </w:tcPr>
          <w:p w14:paraId="6681C959" w14:textId="77777777" w:rsidR="00295115" w:rsidRPr="00706E1A" w:rsidRDefault="00295115" w:rsidP="00DA5A2D">
            <w:pPr>
              <w:rPr>
                <w:sz w:val="20"/>
                <w:szCs w:val="20"/>
              </w:rPr>
            </w:pPr>
          </w:p>
        </w:tc>
        <w:tc>
          <w:tcPr>
            <w:tcW w:w="1980" w:type="dxa"/>
            <w:tcBorders>
              <w:bottom w:val="single" w:sz="4" w:space="0" w:color="auto"/>
            </w:tcBorders>
            <w:vAlign w:val="center"/>
          </w:tcPr>
          <w:p w14:paraId="1C1635FF" w14:textId="77777777" w:rsidR="00295115" w:rsidRPr="00706E1A" w:rsidRDefault="00295115" w:rsidP="00DA5A2D">
            <w:pPr>
              <w:rPr>
                <w:sz w:val="20"/>
                <w:szCs w:val="20"/>
              </w:rPr>
            </w:pPr>
          </w:p>
        </w:tc>
      </w:tr>
      <w:tr w:rsidR="00295115" w:rsidRPr="00870F2E" w14:paraId="5DD78C2B" w14:textId="77777777" w:rsidTr="0046694B">
        <w:trPr>
          <w:trHeight w:val="359"/>
        </w:trPr>
        <w:tc>
          <w:tcPr>
            <w:tcW w:w="1458" w:type="dxa"/>
            <w:gridSpan w:val="2"/>
            <w:tcBorders>
              <w:bottom w:val="single" w:sz="4" w:space="0" w:color="auto"/>
            </w:tcBorders>
            <w:vAlign w:val="center"/>
          </w:tcPr>
          <w:p w14:paraId="0D605539" w14:textId="77777777" w:rsidR="00295115" w:rsidRPr="00706E1A" w:rsidRDefault="00295115" w:rsidP="00DA5A2D">
            <w:pPr>
              <w:rPr>
                <w:b/>
                <w:bCs/>
                <w:color w:val="000000"/>
                <w:sz w:val="20"/>
                <w:szCs w:val="20"/>
              </w:rPr>
            </w:pPr>
            <w:proofErr w:type="spellStart"/>
            <w:r w:rsidRPr="00706E1A">
              <w:rPr>
                <w:b/>
                <w:bCs/>
                <w:color w:val="000000"/>
                <w:sz w:val="20"/>
                <w:szCs w:val="20"/>
              </w:rPr>
              <w:t>lwdeaths</w:t>
            </w:r>
            <w:proofErr w:type="spellEnd"/>
          </w:p>
        </w:tc>
        <w:tc>
          <w:tcPr>
            <w:tcW w:w="4140" w:type="dxa"/>
            <w:tcBorders>
              <w:bottom w:val="single" w:sz="4" w:space="0" w:color="auto"/>
            </w:tcBorders>
            <w:vAlign w:val="center"/>
          </w:tcPr>
          <w:p w14:paraId="43B217B1" w14:textId="77777777" w:rsidR="00295115" w:rsidRPr="00706E1A" w:rsidRDefault="00295115" w:rsidP="00DA5A2D">
            <w:pPr>
              <w:rPr>
                <w:sz w:val="20"/>
                <w:szCs w:val="20"/>
              </w:rPr>
            </w:pPr>
            <w:r w:rsidRPr="00706E1A">
              <w:rPr>
                <w:sz w:val="20"/>
                <w:szCs w:val="20"/>
              </w:rPr>
              <w:t>Cumulative battle deaths from the previous war, logged.</w:t>
            </w:r>
          </w:p>
          <w:p w14:paraId="2243ACAE" w14:textId="77777777" w:rsidR="00295115" w:rsidRPr="00706E1A" w:rsidRDefault="00295115" w:rsidP="00DA5A2D">
            <w:pPr>
              <w:widowControl w:val="0"/>
              <w:autoSpaceDE w:val="0"/>
              <w:autoSpaceDN w:val="0"/>
              <w:adjustRightInd w:val="0"/>
              <w:rPr>
                <w:sz w:val="20"/>
                <w:szCs w:val="20"/>
              </w:rPr>
            </w:pPr>
          </w:p>
        </w:tc>
        <w:tc>
          <w:tcPr>
            <w:tcW w:w="2070" w:type="dxa"/>
            <w:tcBorders>
              <w:bottom w:val="single" w:sz="4" w:space="0" w:color="auto"/>
            </w:tcBorders>
            <w:vAlign w:val="center"/>
          </w:tcPr>
          <w:p w14:paraId="19445EB6" w14:textId="74A7BDDE" w:rsidR="00295115" w:rsidRPr="00706E1A" w:rsidRDefault="00C132C5" w:rsidP="00DA5A2D">
            <w:pPr>
              <w:rPr>
                <w:sz w:val="20"/>
                <w:szCs w:val="20"/>
              </w:rPr>
            </w:pPr>
            <w:proofErr w:type="spellStart"/>
            <w:r>
              <w:rPr>
                <w:sz w:val="20"/>
                <w:szCs w:val="20"/>
              </w:rPr>
              <w:t>Lacina</w:t>
            </w:r>
            <w:proofErr w:type="spellEnd"/>
            <w:r>
              <w:rPr>
                <w:sz w:val="20"/>
                <w:szCs w:val="20"/>
              </w:rPr>
              <w:t xml:space="preserve"> &amp; </w:t>
            </w:r>
            <w:proofErr w:type="spellStart"/>
            <w:r>
              <w:rPr>
                <w:sz w:val="20"/>
                <w:szCs w:val="20"/>
              </w:rPr>
              <w:t>Gleditsch</w:t>
            </w:r>
            <w:proofErr w:type="spellEnd"/>
            <w:r>
              <w:rPr>
                <w:sz w:val="20"/>
                <w:szCs w:val="20"/>
              </w:rPr>
              <w:t xml:space="preserve"> 2005</w:t>
            </w:r>
            <w:r w:rsidR="00295115" w:rsidRPr="00706E1A">
              <w:rPr>
                <w:sz w:val="20"/>
                <w:szCs w:val="20"/>
              </w:rPr>
              <w:t>.</w:t>
            </w:r>
          </w:p>
        </w:tc>
        <w:tc>
          <w:tcPr>
            <w:tcW w:w="1980" w:type="dxa"/>
            <w:tcBorders>
              <w:bottom w:val="single" w:sz="4" w:space="0" w:color="auto"/>
            </w:tcBorders>
            <w:vAlign w:val="center"/>
          </w:tcPr>
          <w:p w14:paraId="6EF23B3D" w14:textId="77777777" w:rsidR="00295115" w:rsidRPr="00706E1A" w:rsidRDefault="00295115" w:rsidP="00DA5A2D">
            <w:pPr>
              <w:rPr>
                <w:sz w:val="20"/>
                <w:szCs w:val="20"/>
              </w:rPr>
            </w:pPr>
            <w:r w:rsidRPr="00706E1A">
              <w:rPr>
                <w:sz w:val="20"/>
                <w:szCs w:val="20"/>
              </w:rPr>
              <w:t xml:space="preserve">Best estimates for battle deaths were used; where best </w:t>
            </w:r>
            <w:r w:rsidRPr="00706E1A">
              <w:rPr>
                <w:sz w:val="20"/>
                <w:szCs w:val="20"/>
              </w:rPr>
              <w:lastRenderedPageBreak/>
              <w:t>estimates were not available, we used the lowest battle death estimate.</w:t>
            </w:r>
          </w:p>
        </w:tc>
      </w:tr>
      <w:tr w:rsidR="00295115" w:rsidRPr="00870F2E" w14:paraId="498B3068" w14:textId="77777777" w:rsidTr="0046694B">
        <w:trPr>
          <w:trHeight w:val="359"/>
        </w:trPr>
        <w:tc>
          <w:tcPr>
            <w:tcW w:w="1458" w:type="dxa"/>
            <w:gridSpan w:val="2"/>
            <w:tcBorders>
              <w:bottom w:val="single" w:sz="4" w:space="0" w:color="auto"/>
            </w:tcBorders>
            <w:vAlign w:val="center"/>
          </w:tcPr>
          <w:p w14:paraId="312934F3" w14:textId="77777777" w:rsidR="00295115" w:rsidRPr="00706E1A" w:rsidRDefault="00295115" w:rsidP="00DA5A2D">
            <w:pPr>
              <w:rPr>
                <w:b/>
                <w:bCs/>
                <w:color w:val="000000"/>
                <w:sz w:val="20"/>
                <w:szCs w:val="20"/>
              </w:rPr>
            </w:pPr>
            <w:proofErr w:type="spellStart"/>
            <w:r w:rsidRPr="00706E1A">
              <w:rPr>
                <w:b/>
                <w:bCs/>
                <w:color w:val="000000"/>
                <w:sz w:val="20"/>
                <w:szCs w:val="20"/>
              </w:rPr>
              <w:t>lwdurat</w:t>
            </w:r>
            <w:proofErr w:type="spellEnd"/>
          </w:p>
        </w:tc>
        <w:tc>
          <w:tcPr>
            <w:tcW w:w="4140" w:type="dxa"/>
            <w:tcBorders>
              <w:bottom w:val="single" w:sz="4" w:space="0" w:color="auto"/>
            </w:tcBorders>
            <w:vAlign w:val="center"/>
          </w:tcPr>
          <w:p w14:paraId="14E11443" w14:textId="77777777" w:rsidR="00295115" w:rsidRPr="00706E1A" w:rsidRDefault="00295115" w:rsidP="00DA5A2D">
            <w:pPr>
              <w:spacing w:before="160"/>
              <w:rPr>
                <w:sz w:val="20"/>
                <w:szCs w:val="20"/>
              </w:rPr>
            </w:pPr>
            <w:r w:rsidRPr="00706E1A">
              <w:rPr>
                <w:sz w:val="20"/>
                <w:szCs w:val="20"/>
              </w:rPr>
              <w:t>Conflict duration in months.</w:t>
            </w:r>
          </w:p>
          <w:p w14:paraId="19D31AD8" w14:textId="77777777" w:rsidR="00295115" w:rsidRPr="00706E1A" w:rsidRDefault="00295115" w:rsidP="00DA5A2D">
            <w:pPr>
              <w:widowControl w:val="0"/>
              <w:autoSpaceDE w:val="0"/>
              <w:autoSpaceDN w:val="0"/>
              <w:adjustRightInd w:val="0"/>
              <w:rPr>
                <w:sz w:val="20"/>
                <w:szCs w:val="20"/>
              </w:rPr>
            </w:pPr>
          </w:p>
        </w:tc>
        <w:tc>
          <w:tcPr>
            <w:tcW w:w="2070" w:type="dxa"/>
            <w:tcBorders>
              <w:bottom w:val="single" w:sz="4" w:space="0" w:color="auto"/>
            </w:tcBorders>
            <w:vAlign w:val="center"/>
          </w:tcPr>
          <w:p w14:paraId="52B99567" w14:textId="4A33D73C" w:rsidR="00295115" w:rsidRPr="00706E1A" w:rsidRDefault="00C132C5" w:rsidP="00DA5A2D">
            <w:pPr>
              <w:rPr>
                <w:sz w:val="20"/>
                <w:szCs w:val="20"/>
              </w:rPr>
            </w:pPr>
            <w:proofErr w:type="spellStart"/>
            <w:r w:rsidRPr="00706E1A">
              <w:rPr>
                <w:sz w:val="20"/>
                <w:szCs w:val="20"/>
              </w:rPr>
              <w:t>Gleditsch</w:t>
            </w:r>
            <w:proofErr w:type="spellEnd"/>
            <w:r w:rsidRPr="00706E1A">
              <w:rPr>
                <w:sz w:val="20"/>
                <w:szCs w:val="20"/>
              </w:rPr>
              <w:t xml:space="preserve"> et al. 2002</w:t>
            </w:r>
          </w:p>
        </w:tc>
        <w:tc>
          <w:tcPr>
            <w:tcW w:w="1980" w:type="dxa"/>
            <w:tcBorders>
              <w:bottom w:val="single" w:sz="4" w:space="0" w:color="auto"/>
            </w:tcBorders>
            <w:vAlign w:val="center"/>
          </w:tcPr>
          <w:p w14:paraId="34A56E74" w14:textId="77777777" w:rsidR="00295115" w:rsidRPr="00706E1A" w:rsidRDefault="00295115" w:rsidP="00DA5A2D">
            <w:pPr>
              <w:rPr>
                <w:sz w:val="20"/>
                <w:szCs w:val="20"/>
              </w:rPr>
            </w:pPr>
          </w:p>
        </w:tc>
      </w:tr>
      <w:tr w:rsidR="00295115" w:rsidRPr="00870F2E" w14:paraId="44008068" w14:textId="77777777" w:rsidTr="0046694B">
        <w:trPr>
          <w:trHeight w:val="359"/>
        </w:trPr>
        <w:tc>
          <w:tcPr>
            <w:tcW w:w="1458" w:type="dxa"/>
            <w:gridSpan w:val="2"/>
            <w:tcBorders>
              <w:bottom w:val="single" w:sz="4" w:space="0" w:color="auto"/>
            </w:tcBorders>
            <w:vAlign w:val="center"/>
          </w:tcPr>
          <w:p w14:paraId="7BCCDE91" w14:textId="77777777" w:rsidR="00295115" w:rsidRPr="00706E1A" w:rsidRDefault="00295115" w:rsidP="00DA5A2D">
            <w:pPr>
              <w:rPr>
                <w:b/>
                <w:bCs/>
                <w:color w:val="000000"/>
                <w:sz w:val="20"/>
                <w:szCs w:val="20"/>
              </w:rPr>
            </w:pPr>
            <w:proofErr w:type="spellStart"/>
            <w:r w:rsidRPr="00706E1A">
              <w:rPr>
                <w:b/>
                <w:bCs/>
                <w:color w:val="000000"/>
                <w:sz w:val="20"/>
                <w:szCs w:val="20"/>
              </w:rPr>
              <w:t>ethfrac</w:t>
            </w:r>
            <w:proofErr w:type="spellEnd"/>
          </w:p>
        </w:tc>
        <w:tc>
          <w:tcPr>
            <w:tcW w:w="4140" w:type="dxa"/>
            <w:tcBorders>
              <w:bottom w:val="single" w:sz="4" w:space="0" w:color="auto"/>
            </w:tcBorders>
            <w:vAlign w:val="center"/>
          </w:tcPr>
          <w:p w14:paraId="7D836A3E" w14:textId="77777777" w:rsidR="00295115" w:rsidRPr="00706E1A" w:rsidRDefault="00295115" w:rsidP="00DA5A2D">
            <w:pPr>
              <w:spacing w:before="160"/>
              <w:rPr>
                <w:sz w:val="20"/>
                <w:szCs w:val="20"/>
              </w:rPr>
            </w:pPr>
            <w:r w:rsidRPr="00706E1A">
              <w:rPr>
                <w:sz w:val="20"/>
                <w:szCs w:val="20"/>
              </w:rPr>
              <w:t>Ethnic fractionalization in the country.</w:t>
            </w:r>
          </w:p>
          <w:p w14:paraId="358FB93F" w14:textId="77777777" w:rsidR="00295115" w:rsidRPr="00706E1A" w:rsidRDefault="00295115" w:rsidP="00DA5A2D">
            <w:pPr>
              <w:widowControl w:val="0"/>
              <w:autoSpaceDE w:val="0"/>
              <w:autoSpaceDN w:val="0"/>
              <w:adjustRightInd w:val="0"/>
              <w:rPr>
                <w:sz w:val="20"/>
                <w:szCs w:val="20"/>
              </w:rPr>
            </w:pPr>
          </w:p>
        </w:tc>
        <w:tc>
          <w:tcPr>
            <w:tcW w:w="2070" w:type="dxa"/>
            <w:tcBorders>
              <w:bottom w:val="single" w:sz="4" w:space="0" w:color="auto"/>
            </w:tcBorders>
            <w:vAlign w:val="center"/>
          </w:tcPr>
          <w:p w14:paraId="65C26EF1" w14:textId="39817A21" w:rsidR="00295115" w:rsidRPr="00706E1A" w:rsidRDefault="00C132C5" w:rsidP="00DA5A2D">
            <w:pPr>
              <w:rPr>
                <w:sz w:val="20"/>
                <w:szCs w:val="20"/>
              </w:rPr>
            </w:pPr>
            <w:r>
              <w:rPr>
                <w:sz w:val="20"/>
                <w:szCs w:val="20"/>
              </w:rPr>
              <w:t xml:space="preserve">Fearon &amp; </w:t>
            </w:r>
            <w:proofErr w:type="spellStart"/>
            <w:r>
              <w:rPr>
                <w:sz w:val="20"/>
                <w:szCs w:val="20"/>
              </w:rPr>
              <w:t>Laitin</w:t>
            </w:r>
            <w:proofErr w:type="spellEnd"/>
            <w:r>
              <w:rPr>
                <w:sz w:val="20"/>
                <w:szCs w:val="20"/>
              </w:rPr>
              <w:t xml:space="preserve"> </w:t>
            </w:r>
            <w:r w:rsidR="00295115" w:rsidRPr="00706E1A">
              <w:rPr>
                <w:sz w:val="20"/>
                <w:szCs w:val="20"/>
              </w:rPr>
              <w:t>2003</w:t>
            </w:r>
          </w:p>
        </w:tc>
        <w:tc>
          <w:tcPr>
            <w:tcW w:w="1980" w:type="dxa"/>
            <w:tcBorders>
              <w:bottom w:val="single" w:sz="4" w:space="0" w:color="auto"/>
            </w:tcBorders>
            <w:vAlign w:val="center"/>
          </w:tcPr>
          <w:p w14:paraId="6F26F135" w14:textId="77777777" w:rsidR="00295115" w:rsidRPr="00706E1A" w:rsidRDefault="00295115" w:rsidP="00DA5A2D">
            <w:pPr>
              <w:rPr>
                <w:sz w:val="20"/>
                <w:szCs w:val="20"/>
              </w:rPr>
            </w:pPr>
            <w:r w:rsidRPr="00706E1A">
              <w:rPr>
                <w:sz w:val="20"/>
                <w:szCs w:val="20"/>
              </w:rPr>
              <w:t xml:space="preserve">For South Sudan, scores for Sudan were used.  </w:t>
            </w:r>
          </w:p>
        </w:tc>
      </w:tr>
      <w:tr w:rsidR="00295115" w:rsidRPr="00870F2E" w14:paraId="5C2FA27C" w14:textId="77777777" w:rsidTr="0046694B">
        <w:trPr>
          <w:trHeight w:val="359"/>
        </w:trPr>
        <w:tc>
          <w:tcPr>
            <w:tcW w:w="1458" w:type="dxa"/>
            <w:gridSpan w:val="2"/>
            <w:tcBorders>
              <w:bottom w:val="single" w:sz="4" w:space="0" w:color="auto"/>
            </w:tcBorders>
            <w:vAlign w:val="center"/>
          </w:tcPr>
          <w:p w14:paraId="624ADCE3" w14:textId="77777777" w:rsidR="00295115" w:rsidRPr="00706E1A" w:rsidRDefault="00295115" w:rsidP="00DA5A2D">
            <w:pPr>
              <w:rPr>
                <w:b/>
                <w:bCs/>
                <w:color w:val="000000"/>
                <w:sz w:val="20"/>
                <w:szCs w:val="20"/>
              </w:rPr>
            </w:pPr>
            <w:r w:rsidRPr="00706E1A">
              <w:rPr>
                <w:b/>
                <w:bCs/>
                <w:color w:val="000000"/>
                <w:sz w:val="20"/>
                <w:szCs w:val="20"/>
              </w:rPr>
              <w:t>pop</w:t>
            </w:r>
          </w:p>
        </w:tc>
        <w:tc>
          <w:tcPr>
            <w:tcW w:w="4140" w:type="dxa"/>
            <w:tcBorders>
              <w:bottom w:val="single" w:sz="4" w:space="0" w:color="auto"/>
            </w:tcBorders>
            <w:vAlign w:val="center"/>
          </w:tcPr>
          <w:p w14:paraId="6D08D8C3" w14:textId="77777777" w:rsidR="00295115" w:rsidRPr="00706E1A" w:rsidRDefault="00295115" w:rsidP="00DA5A2D">
            <w:pPr>
              <w:spacing w:before="160"/>
              <w:rPr>
                <w:sz w:val="20"/>
                <w:szCs w:val="20"/>
              </w:rPr>
            </w:pPr>
            <w:r w:rsidRPr="00706E1A">
              <w:rPr>
                <w:sz w:val="20"/>
                <w:szCs w:val="20"/>
              </w:rPr>
              <w:t>Size of the country’s population size for the first peace year (logged).</w:t>
            </w:r>
          </w:p>
          <w:p w14:paraId="0770AB0D" w14:textId="77777777" w:rsidR="00295115" w:rsidRPr="00706E1A" w:rsidRDefault="00295115" w:rsidP="00DA5A2D">
            <w:pPr>
              <w:widowControl w:val="0"/>
              <w:autoSpaceDE w:val="0"/>
              <w:autoSpaceDN w:val="0"/>
              <w:adjustRightInd w:val="0"/>
              <w:rPr>
                <w:sz w:val="20"/>
                <w:szCs w:val="20"/>
              </w:rPr>
            </w:pPr>
          </w:p>
        </w:tc>
        <w:tc>
          <w:tcPr>
            <w:tcW w:w="2070" w:type="dxa"/>
            <w:tcBorders>
              <w:bottom w:val="single" w:sz="4" w:space="0" w:color="auto"/>
            </w:tcBorders>
            <w:vAlign w:val="center"/>
          </w:tcPr>
          <w:p w14:paraId="085ECF18" w14:textId="77777777" w:rsidR="00295115" w:rsidRPr="00706E1A" w:rsidRDefault="0058202D" w:rsidP="00DA5A2D">
            <w:pPr>
              <w:rPr>
                <w:sz w:val="20"/>
                <w:szCs w:val="20"/>
              </w:rPr>
            </w:pPr>
            <w:hyperlink r:id="rId13" w:history="1">
              <w:r w:rsidR="00295115" w:rsidRPr="00706E1A">
                <w:rPr>
                  <w:rStyle w:val="Hyperlink"/>
                  <w:sz w:val="20"/>
                  <w:szCs w:val="20"/>
                </w:rPr>
                <w:t>World Bank Population Database.</w:t>
              </w:r>
            </w:hyperlink>
          </w:p>
        </w:tc>
        <w:tc>
          <w:tcPr>
            <w:tcW w:w="1980" w:type="dxa"/>
            <w:tcBorders>
              <w:bottom w:val="single" w:sz="4" w:space="0" w:color="auto"/>
            </w:tcBorders>
            <w:vAlign w:val="center"/>
          </w:tcPr>
          <w:p w14:paraId="383B7621" w14:textId="77777777" w:rsidR="00295115" w:rsidRPr="0051786F" w:rsidRDefault="00295115" w:rsidP="00DA5A2D">
            <w:pPr>
              <w:rPr>
                <w:sz w:val="20"/>
                <w:szCs w:val="20"/>
              </w:rPr>
            </w:pPr>
          </w:p>
        </w:tc>
      </w:tr>
      <w:tr w:rsidR="00295115" w:rsidRPr="00870F2E" w14:paraId="73A94ECF" w14:textId="77777777" w:rsidTr="0046694B">
        <w:trPr>
          <w:trHeight w:val="359"/>
        </w:trPr>
        <w:tc>
          <w:tcPr>
            <w:tcW w:w="1458" w:type="dxa"/>
            <w:gridSpan w:val="2"/>
            <w:tcBorders>
              <w:bottom w:val="single" w:sz="4" w:space="0" w:color="auto"/>
            </w:tcBorders>
            <w:vAlign w:val="center"/>
          </w:tcPr>
          <w:p w14:paraId="2A79485D" w14:textId="77777777" w:rsidR="00295115" w:rsidRPr="00706E1A" w:rsidRDefault="00295115" w:rsidP="00DA5A2D">
            <w:pPr>
              <w:rPr>
                <w:b/>
                <w:bCs/>
                <w:color w:val="000000"/>
                <w:sz w:val="20"/>
                <w:szCs w:val="20"/>
              </w:rPr>
            </w:pPr>
            <w:proofErr w:type="spellStart"/>
            <w:r w:rsidRPr="00706E1A">
              <w:rPr>
                <w:b/>
                <w:bCs/>
                <w:color w:val="000000"/>
                <w:sz w:val="20"/>
                <w:szCs w:val="20"/>
              </w:rPr>
              <w:t>lmtnest</w:t>
            </w:r>
            <w:proofErr w:type="spellEnd"/>
          </w:p>
        </w:tc>
        <w:tc>
          <w:tcPr>
            <w:tcW w:w="4140" w:type="dxa"/>
            <w:tcBorders>
              <w:bottom w:val="single" w:sz="4" w:space="0" w:color="auto"/>
            </w:tcBorders>
            <w:vAlign w:val="center"/>
          </w:tcPr>
          <w:p w14:paraId="09D9DF0C" w14:textId="77777777" w:rsidR="00295115" w:rsidRPr="00706E1A" w:rsidRDefault="00295115" w:rsidP="00DA5A2D">
            <w:pPr>
              <w:spacing w:before="160"/>
              <w:rPr>
                <w:sz w:val="20"/>
                <w:szCs w:val="20"/>
              </w:rPr>
            </w:pPr>
            <w:r w:rsidRPr="00706E1A">
              <w:rPr>
                <w:sz w:val="20"/>
                <w:szCs w:val="20"/>
              </w:rPr>
              <w:t>Degree of mountainous terrain in the country.</w:t>
            </w:r>
          </w:p>
          <w:p w14:paraId="064E78E0" w14:textId="77777777" w:rsidR="00295115" w:rsidRPr="00706E1A" w:rsidRDefault="00295115" w:rsidP="00DA5A2D">
            <w:pPr>
              <w:widowControl w:val="0"/>
              <w:autoSpaceDE w:val="0"/>
              <w:autoSpaceDN w:val="0"/>
              <w:adjustRightInd w:val="0"/>
              <w:rPr>
                <w:sz w:val="20"/>
                <w:szCs w:val="20"/>
              </w:rPr>
            </w:pPr>
          </w:p>
        </w:tc>
        <w:tc>
          <w:tcPr>
            <w:tcW w:w="2070" w:type="dxa"/>
            <w:tcBorders>
              <w:bottom w:val="single" w:sz="4" w:space="0" w:color="auto"/>
            </w:tcBorders>
            <w:vAlign w:val="center"/>
          </w:tcPr>
          <w:p w14:paraId="0B7FCE9E" w14:textId="5968F536" w:rsidR="00295115" w:rsidRPr="00706E1A" w:rsidRDefault="005A0F92" w:rsidP="00DA5A2D">
            <w:pPr>
              <w:rPr>
                <w:sz w:val="20"/>
                <w:szCs w:val="20"/>
              </w:rPr>
            </w:pPr>
            <w:r>
              <w:rPr>
                <w:sz w:val="20"/>
                <w:szCs w:val="20"/>
              </w:rPr>
              <w:t xml:space="preserve">Fearon &amp; </w:t>
            </w:r>
            <w:proofErr w:type="spellStart"/>
            <w:r>
              <w:rPr>
                <w:sz w:val="20"/>
                <w:szCs w:val="20"/>
              </w:rPr>
              <w:t>Laitin</w:t>
            </w:r>
            <w:proofErr w:type="spellEnd"/>
            <w:r>
              <w:rPr>
                <w:sz w:val="20"/>
                <w:szCs w:val="20"/>
              </w:rPr>
              <w:t xml:space="preserve"> </w:t>
            </w:r>
            <w:r w:rsidR="00295115" w:rsidRPr="00706E1A">
              <w:rPr>
                <w:sz w:val="20"/>
                <w:szCs w:val="20"/>
              </w:rPr>
              <w:t>2003</w:t>
            </w:r>
          </w:p>
        </w:tc>
        <w:tc>
          <w:tcPr>
            <w:tcW w:w="1980" w:type="dxa"/>
            <w:tcBorders>
              <w:bottom w:val="single" w:sz="4" w:space="0" w:color="auto"/>
            </w:tcBorders>
            <w:vAlign w:val="center"/>
          </w:tcPr>
          <w:p w14:paraId="41264170" w14:textId="77777777" w:rsidR="00295115" w:rsidRPr="0051786F" w:rsidRDefault="00295115" w:rsidP="00DA5A2D">
            <w:pPr>
              <w:rPr>
                <w:sz w:val="20"/>
                <w:szCs w:val="20"/>
              </w:rPr>
            </w:pPr>
            <w:r w:rsidRPr="00803795">
              <w:rPr>
                <w:sz w:val="20"/>
                <w:szCs w:val="20"/>
              </w:rPr>
              <w:t xml:space="preserve">For South Sudan, scores for Sudan were used.  </w:t>
            </w:r>
          </w:p>
        </w:tc>
      </w:tr>
      <w:tr w:rsidR="00295115" w:rsidRPr="00870F2E" w14:paraId="688AF14E" w14:textId="77777777" w:rsidTr="0046694B">
        <w:trPr>
          <w:trHeight w:val="359"/>
        </w:trPr>
        <w:tc>
          <w:tcPr>
            <w:tcW w:w="1458" w:type="dxa"/>
            <w:gridSpan w:val="2"/>
            <w:tcBorders>
              <w:bottom w:val="single" w:sz="4" w:space="0" w:color="auto"/>
            </w:tcBorders>
            <w:vAlign w:val="center"/>
          </w:tcPr>
          <w:p w14:paraId="41415555" w14:textId="77777777" w:rsidR="00295115" w:rsidRPr="00706E1A" w:rsidRDefault="00295115" w:rsidP="00DA5A2D">
            <w:pPr>
              <w:rPr>
                <w:b/>
                <w:bCs/>
                <w:color w:val="000000"/>
                <w:sz w:val="20"/>
                <w:szCs w:val="20"/>
              </w:rPr>
            </w:pPr>
            <w:proofErr w:type="spellStart"/>
            <w:r w:rsidRPr="00706E1A">
              <w:rPr>
                <w:b/>
                <w:bCs/>
                <w:color w:val="000000"/>
                <w:sz w:val="20"/>
                <w:szCs w:val="20"/>
              </w:rPr>
              <w:t>milper</w:t>
            </w:r>
            <w:proofErr w:type="spellEnd"/>
          </w:p>
        </w:tc>
        <w:tc>
          <w:tcPr>
            <w:tcW w:w="4140" w:type="dxa"/>
            <w:tcBorders>
              <w:bottom w:val="single" w:sz="4" w:space="0" w:color="auto"/>
            </w:tcBorders>
            <w:vAlign w:val="center"/>
          </w:tcPr>
          <w:p w14:paraId="02737AB8" w14:textId="77777777" w:rsidR="00295115" w:rsidRPr="00706E1A" w:rsidRDefault="00295115" w:rsidP="00DA5A2D">
            <w:pPr>
              <w:rPr>
                <w:sz w:val="20"/>
                <w:szCs w:val="20"/>
              </w:rPr>
            </w:pPr>
            <w:r w:rsidRPr="00706E1A">
              <w:rPr>
                <w:sz w:val="20"/>
                <w:szCs w:val="20"/>
              </w:rPr>
              <w:t>Number of military personnel in the country (logged).</w:t>
            </w:r>
          </w:p>
        </w:tc>
        <w:tc>
          <w:tcPr>
            <w:tcW w:w="2070" w:type="dxa"/>
            <w:tcBorders>
              <w:bottom w:val="single" w:sz="4" w:space="0" w:color="auto"/>
            </w:tcBorders>
            <w:vAlign w:val="center"/>
          </w:tcPr>
          <w:p w14:paraId="23379A58" w14:textId="77777777" w:rsidR="00295115" w:rsidRPr="00706E1A" w:rsidRDefault="00295115" w:rsidP="00DA5A2D">
            <w:pPr>
              <w:rPr>
                <w:sz w:val="20"/>
                <w:szCs w:val="20"/>
              </w:rPr>
            </w:pPr>
            <w:r w:rsidRPr="00706E1A">
              <w:rPr>
                <w:sz w:val="20"/>
                <w:szCs w:val="20"/>
              </w:rPr>
              <w:t xml:space="preserve">While G&amp;S used Singer (1987), we drew from the </w:t>
            </w:r>
            <w:hyperlink r:id="rId14" w:history="1">
              <w:r w:rsidRPr="00706E1A">
                <w:rPr>
                  <w:rStyle w:val="Hyperlink"/>
                  <w:sz w:val="20"/>
                  <w:szCs w:val="20"/>
                </w:rPr>
                <w:t>World Bank Armed Personnel databank</w:t>
              </w:r>
            </w:hyperlink>
            <w:r w:rsidRPr="00706E1A">
              <w:rPr>
                <w:sz w:val="20"/>
                <w:szCs w:val="20"/>
              </w:rPr>
              <w:t>, because the numbers are more current.</w:t>
            </w:r>
          </w:p>
        </w:tc>
        <w:tc>
          <w:tcPr>
            <w:tcW w:w="1980" w:type="dxa"/>
            <w:tcBorders>
              <w:bottom w:val="single" w:sz="4" w:space="0" w:color="auto"/>
            </w:tcBorders>
            <w:vAlign w:val="center"/>
          </w:tcPr>
          <w:p w14:paraId="2728EFF9" w14:textId="77777777" w:rsidR="00295115" w:rsidRPr="0051786F" w:rsidRDefault="00295115" w:rsidP="00DA5A2D">
            <w:pPr>
              <w:rPr>
                <w:sz w:val="20"/>
                <w:szCs w:val="20"/>
              </w:rPr>
            </w:pPr>
            <w:r w:rsidRPr="0051786F">
              <w:rPr>
                <w:sz w:val="20"/>
                <w:szCs w:val="20"/>
              </w:rPr>
              <w:t>A comparison of the data from each source revealed them to be very similar, and using one measure over the other did not affect the results.</w:t>
            </w:r>
          </w:p>
        </w:tc>
      </w:tr>
      <w:tr w:rsidR="00295115" w:rsidRPr="00870F2E" w14:paraId="6DCA7355" w14:textId="77777777" w:rsidTr="0046694B">
        <w:trPr>
          <w:trHeight w:val="872"/>
        </w:trPr>
        <w:tc>
          <w:tcPr>
            <w:tcW w:w="1458" w:type="dxa"/>
            <w:gridSpan w:val="2"/>
            <w:tcBorders>
              <w:bottom w:val="single" w:sz="4" w:space="0" w:color="auto"/>
            </w:tcBorders>
            <w:vAlign w:val="center"/>
          </w:tcPr>
          <w:p w14:paraId="355832F9" w14:textId="77777777" w:rsidR="00295115" w:rsidRPr="00706E1A" w:rsidRDefault="00295115" w:rsidP="00DA5A2D">
            <w:pPr>
              <w:rPr>
                <w:b/>
                <w:bCs/>
                <w:color w:val="000000"/>
                <w:sz w:val="20"/>
                <w:szCs w:val="20"/>
              </w:rPr>
            </w:pPr>
            <w:r w:rsidRPr="00706E1A">
              <w:rPr>
                <w:b/>
                <w:bCs/>
                <w:color w:val="000000"/>
                <w:sz w:val="20"/>
                <w:szCs w:val="20"/>
              </w:rPr>
              <w:t>bwplty2</w:t>
            </w:r>
          </w:p>
        </w:tc>
        <w:tc>
          <w:tcPr>
            <w:tcW w:w="4140" w:type="dxa"/>
            <w:tcBorders>
              <w:bottom w:val="single" w:sz="4" w:space="0" w:color="auto"/>
            </w:tcBorders>
            <w:vAlign w:val="center"/>
          </w:tcPr>
          <w:p w14:paraId="13A85B0B" w14:textId="77777777" w:rsidR="00295115" w:rsidRPr="00706E1A" w:rsidRDefault="00295115" w:rsidP="00DA5A2D">
            <w:pPr>
              <w:rPr>
                <w:sz w:val="20"/>
                <w:szCs w:val="20"/>
              </w:rPr>
            </w:pPr>
            <w:r w:rsidRPr="00706E1A">
              <w:rPr>
                <w:sz w:val="20"/>
                <w:szCs w:val="20"/>
              </w:rPr>
              <w:t>Country’s level of democracy before the war measured by Polity IV score of -10 (authoritarian) to 10 (democratic).</w:t>
            </w:r>
          </w:p>
        </w:tc>
        <w:tc>
          <w:tcPr>
            <w:tcW w:w="2070" w:type="dxa"/>
            <w:tcBorders>
              <w:bottom w:val="single" w:sz="4" w:space="0" w:color="auto"/>
            </w:tcBorders>
            <w:vAlign w:val="center"/>
          </w:tcPr>
          <w:p w14:paraId="3CB96DA4" w14:textId="77777777" w:rsidR="00295115" w:rsidRPr="00706E1A" w:rsidRDefault="00295115" w:rsidP="00DA5A2D">
            <w:pPr>
              <w:rPr>
                <w:sz w:val="20"/>
                <w:szCs w:val="20"/>
              </w:rPr>
            </w:pPr>
            <w:r w:rsidRPr="00706E1A">
              <w:rPr>
                <w:sz w:val="20"/>
                <w:szCs w:val="20"/>
                <w:shd w:val="clear" w:color="auto" w:fill="FFFFFF"/>
              </w:rPr>
              <w:t>Marshall &amp; Jaggers 2002.</w:t>
            </w:r>
          </w:p>
        </w:tc>
        <w:tc>
          <w:tcPr>
            <w:tcW w:w="1980" w:type="dxa"/>
            <w:tcBorders>
              <w:bottom w:val="single" w:sz="4" w:space="0" w:color="auto"/>
            </w:tcBorders>
            <w:vAlign w:val="center"/>
          </w:tcPr>
          <w:p w14:paraId="30B012B5" w14:textId="77777777" w:rsidR="00295115" w:rsidRPr="0051786F" w:rsidRDefault="00295115" w:rsidP="00DA5A2D">
            <w:pPr>
              <w:rPr>
                <w:sz w:val="20"/>
                <w:szCs w:val="20"/>
              </w:rPr>
            </w:pPr>
            <w:r w:rsidRPr="00803795">
              <w:rPr>
                <w:sz w:val="20"/>
                <w:szCs w:val="20"/>
              </w:rPr>
              <w:t xml:space="preserve">For South Sudan, scores for Sudan were used.  </w:t>
            </w:r>
          </w:p>
        </w:tc>
      </w:tr>
      <w:tr w:rsidR="00295115" w:rsidRPr="00870F2E" w14:paraId="6869024D" w14:textId="77777777" w:rsidTr="0046694B">
        <w:trPr>
          <w:trHeight w:val="359"/>
        </w:trPr>
        <w:tc>
          <w:tcPr>
            <w:tcW w:w="1458" w:type="dxa"/>
            <w:gridSpan w:val="2"/>
            <w:tcBorders>
              <w:bottom w:val="single" w:sz="4" w:space="0" w:color="auto"/>
            </w:tcBorders>
            <w:vAlign w:val="center"/>
          </w:tcPr>
          <w:p w14:paraId="0AB76BF5" w14:textId="77777777" w:rsidR="00295115" w:rsidRPr="00706E1A" w:rsidRDefault="00295115" w:rsidP="00DA5A2D">
            <w:pPr>
              <w:rPr>
                <w:b/>
                <w:bCs/>
                <w:color w:val="000000"/>
                <w:sz w:val="20"/>
                <w:szCs w:val="20"/>
              </w:rPr>
            </w:pPr>
            <w:proofErr w:type="spellStart"/>
            <w:r w:rsidRPr="00706E1A">
              <w:rPr>
                <w:b/>
                <w:bCs/>
                <w:color w:val="000000"/>
                <w:sz w:val="20"/>
                <w:szCs w:val="20"/>
              </w:rPr>
              <w:t>bwgdp</w:t>
            </w:r>
            <w:proofErr w:type="spellEnd"/>
          </w:p>
        </w:tc>
        <w:tc>
          <w:tcPr>
            <w:tcW w:w="4140" w:type="dxa"/>
            <w:tcBorders>
              <w:bottom w:val="single" w:sz="4" w:space="0" w:color="auto"/>
            </w:tcBorders>
            <w:vAlign w:val="center"/>
          </w:tcPr>
          <w:p w14:paraId="39B55505" w14:textId="77777777" w:rsidR="00295115" w:rsidRPr="00706E1A" w:rsidRDefault="00295115" w:rsidP="00DA5A2D">
            <w:pPr>
              <w:rPr>
                <w:sz w:val="20"/>
                <w:szCs w:val="20"/>
              </w:rPr>
            </w:pPr>
            <w:r w:rsidRPr="00706E1A">
              <w:rPr>
                <w:sz w:val="20"/>
                <w:szCs w:val="20"/>
              </w:rPr>
              <w:t>GDP per capita before the war (logged)</w:t>
            </w:r>
          </w:p>
        </w:tc>
        <w:tc>
          <w:tcPr>
            <w:tcW w:w="2070" w:type="dxa"/>
            <w:tcBorders>
              <w:bottom w:val="single" w:sz="4" w:space="0" w:color="auto"/>
            </w:tcBorders>
            <w:vAlign w:val="center"/>
          </w:tcPr>
          <w:p w14:paraId="7C8B7170" w14:textId="77777777" w:rsidR="00295115" w:rsidRPr="00706E1A" w:rsidRDefault="0058202D" w:rsidP="00DA5A2D">
            <w:pPr>
              <w:rPr>
                <w:sz w:val="20"/>
                <w:szCs w:val="20"/>
              </w:rPr>
            </w:pPr>
            <w:hyperlink r:id="rId15" w:history="1">
              <w:r w:rsidR="00295115" w:rsidRPr="00706E1A">
                <w:rPr>
                  <w:rStyle w:val="Hyperlink"/>
                  <w:sz w:val="20"/>
                  <w:szCs w:val="20"/>
                </w:rPr>
                <w:t>World Bank Database</w:t>
              </w:r>
            </w:hyperlink>
          </w:p>
        </w:tc>
        <w:tc>
          <w:tcPr>
            <w:tcW w:w="1980" w:type="dxa"/>
            <w:tcBorders>
              <w:bottom w:val="single" w:sz="4" w:space="0" w:color="auto"/>
            </w:tcBorders>
            <w:vAlign w:val="center"/>
          </w:tcPr>
          <w:p w14:paraId="0C8BC09D" w14:textId="77777777" w:rsidR="00295115" w:rsidRPr="0051786F" w:rsidRDefault="00295115" w:rsidP="00DA5A2D">
            <w:pPr>
              <w:rPr>
                <w:sz w:val="20"/>
                <w:szCs w:val="20"/>
              </w:rPr>
            </w:pPr>
          </w:p>
        </w:tc>
      </w:tr>
      <w:tr w:rsidR="00295115" w:rsidRPr="00870F2E" w14:paraId="1019428E" w14:textId="77777777" w:rsidTr="0046694B">
        <w:trPr>
          <w:trHeight w:val="359"/>
        </w:trPr>
        <w:tc>
          <w:tcPr>
            <w:tcW w:w="1458" w:type="dxa"/>
            <w:gridSpan w:val="2"/>
            <w:tcBorders>
              <w:bottom w:val="single" w:sz="4" w:space="0" w:color="auto"/>
            </w:tcBorders>
            <w:vAlign w:val="center"/>
          </w:tcPr>
          <w:p w14:paraId="1F8A37D0" w14:textId="77777777" w:rsidR="00295115" w:rsidRPr="00706E1A" w:rsidRDefault="00295115" w:rsidP="00DA5A2D">
            <w:pPr>
              <w:rPr>
                <w:b/>
                <w:bCs/>
                <w:color w:val="000000"/>
                <w:sz w:val="20"/>
                <w:szCs w:val="20"/>
              </w:rPr>
            </w:pPr>
            <w:proofErr w:type="spellStart"/>
            <w:r w:rsidRPr="00706E1A">
              <w:rPr>
                <w:b/>
                <w:bCs/>
                <w:color w:val="000000"/>
                <w:sz w:val="20"/>
                <w:szCs w:val="20"/>
              </w:rPr>
              <w:t>eeurope</w:t>
            </w:r>
            <w:proofErr w:type="spellEnd"/>
          </w:p>
        </w:tc>
        <w:tc>
          <w:tcPr>
            <w:tcW w:w="4140" w:type="dxa"/>
            <w:tcBorders>
              <w:bottom w:val="single" w:sz="4" w:space="0" w:color="auto"/>
            </w:tcBorders>
            <w:vAlign w:val="center"/>
          </w:tcPr>
          <w:p w14:paraId="148BF95C" w14:textId="77777777" w:rsidR="00295115" w:rsidRPr="00706E1A" w:rsidRDefault="00295115" w:rsidP="00DA5A2D">
            <w:pPr>
              <w:widowControl w:val="0"/>
              <w:autoSpaceDE w:val="0"/>
              <w:autoSpaceDN w:val="0"/>
              <w:adjustRightInd w:val="0"/>
              <w:rPr>
                <w:sz w:val="20"/>
                <w:szCs w:val="20"/>
              </w:rPr>
            </w:pPr>
            <w:r w:rsidRPr="00706E1A">
              <w:rPr>
                <w:sz w:val="20"/>
                <w:szCs w:val="20"/>
              </w:rPr>
              <w:t xml:space="preserve">Regional control for Eastern Europe </w:t>
            </w:r>
          </w:p>
        </w:tc>
        <w:tc>
          <w:tcPr>
            <w:tcW w:w="2070" w:type="dxa"/>
            <w:tcBorders>
              <w:bottom w:val="single" w:sz="4" w:space="0" w:color="auto"/>
            </w:tcBorders>
            <w:vAlign w:val="center"/>
          </w:tcPr>
          <w:p w14:paraId="58EA0D3F" w14:textId="77777777" w:rsidR="00295115" w:rsidRPr="00706E1A" w:rsidRDefault="00295115" w:rsidP="00DA5A2D">
            <w:pPr>
              <w:rPr>
                <w:sz w:val="20"/>
                <w:szCs w:val="20"/>
              </w:rPr>
            </w:pPr>
          </w:p>
        </w:tc>
        <w:tc>
          <w:tcPr>
            <w:tcW w:w="1980" w:type="dxa"/>
            <w:tcBorders>
              <w:bottom w:val="single" w:sz="4" w:space="0" w:color="auto"/>
            </w:tcBorders>
            <w:vAlign w:val="center"/>
          </w:tcPr>
          <w:p w14:paraId="260B0706" w14:textId="77777777" w:rsidR="00295115" w:rsidRPr="0051786F" w:rsidRDefault="00295115" w:rsidP="00DA5A2D">
            <w:pPr>
              <w:rPr>
                <w:sz w:val="20"/>
                <w:szCs w:val="20"/>
              </w:rPr>
            </w:pPr>
          </w:p>
        </w:tc>
      </w:tr>
      <w:tr w:rsidR="00295115" w:rsidRPr="00870F2E" w14:paraId="25208C35" w14:textId="77777777" w:rsidTr="0046694B">
        <w:trPr>
          <w:trHeight w:val="359"/>
        </w:trPr>
        <w:tc>
          <w:tcPr>
            <w:tcW w:w="1458" w:type="dxa"/>
            <w:gridSpan w:val="2"/>
            <w:tcBorders>
              <w:bottom w:val="single" w:sz="4" w:space="0" w:color="auto"/>
            </w:tcBorders>
            <w:vAlign w:val="center"/>
          </w:tcPr>
          <w:p w14:paraId="341AFF1A" w14:textId="77777777" w:rsidR="00295115" w:rsidRPr="00706E1A" w:rsidRDefault="00295115" w:rsidP="00DA5A2D">
            <w:pPr>
              <w:rPr>
                <w:b/>
                <w:bCs/>
                <w:color w:val="000000"/>
                <w:sz w:val="20"/>
                <w:szCs w:val="20"/>
              </w:rPr>
            </w:pPr>
            <w:proofErr w:type="spellStart"/>
            <w:r w:rsidRPr="00706E1A">
              <w:rPr>
                <w:b/>
                <w:bCs/>
                <w:color w:val="000000"/>
                <w:sz w:val="20"/>
                <w:szCs w:val="20"/>
              </w:rPr>
              <w:t>lamerica</w:t>
            </w:r>
            <w:proofErr w:type="spellEnd"/>
          </w:p>
        </w:tc>
        <w:tc>
          <w:tcPr>
            <w:tcW w:w="4140" w:type="dxa"/>
            <w:tcBorders>
              <w:bottom w:val="single" w:sz="4" w:space="0" w:color="auto"/>
            </w:tcBorders>
            <w:vAlign w:val="center"/>
          </w:tcPr>
          <w:p w14:paraId="0AB96729" w14:textId="77777777" w:rsidR="00295115" w:rsidRPr="00706E1A" w:rsidRDefault="00295115" w:rsidP="00DA5A2D">
            <w:pPr>
              <w:widowControl w:val="0"/>
              <w:autoSpaceDE w:val="0"/>
              <w:autoSpaceDN w:val="0"/>
              <w:adjustRightInd w:val="0"/>
              <w:rPr>
                <w:sz w:val="20"/>
                <w:szCs w:val="20"/>
              </w:rPr>
            </w:pPr>
            <w:r w:rsidRPr="00706E1A">
              <w:rPr>
                <w:sz w:val="20"/>
                <w:szCs w:val="20"/>
              </w:rPr>
              <w:t>Regional control for Latin America</w:t>
            </w:r>
          </w:p>
        </w:tc>
        <w:tc>
          <w:tcPr>
            <w:tcW w:w="2070" w:type="dxa"/>
            <w:tcBorders>
              <w:bottom w:val="single" w:sz="4" w:space="0" w:color="auto"/>
            </w:tcBorders>
            <w:vAlign w:val="center"/>
          </w:tcPr>
          <w:p w14:paraId="05B733CA" w14:textId="77777777" w:rsidR="00295115" w:rsidRPr="00706E1A" w:rsidRDefault="00295115" w:rsidP="00DA5A2D">
            <w:pPr>
              <w:rPr>
                <w:sz w:val="20"/>
                <w:szCs w:val="20"/>
              </w:rPr>
            </w:pPr>
          </w:p>
        </w:tc>
        <w:tc>
          <w:tcPr>
            <w:tcW w:w="1980" w:type="dxa"/>
            <w:tcBorders>
              <w:bottom w:val="single" w:sz="4" w:space="0" w:color="auto"/>
            </w:tcBorders>
            <w:vAlign w:val="center"/>
          </w:tcPr>
          <w:p w14:paraId="604A8015" w14:textId="77777777" w:rsidR="00295115" w:rsidRPr="0051786F" w:rsidRDefault="00295115" w:rsidP="00DA5A2D">
            <w:pPr>
              <w:rPr>
                <w:sz w:val="20"/>
                <w:szCs w:val="20"/>
              </w:rPr>
            </w:pPr>
          </w:p>
        </w:tc>
      </w:tr>
      <w:tr w:rsidR="00295115" w:rsidRPr="00870F2E" w14:paraId="37CCEF16" w14:textId="77777777" w:rsidTr="0046694B">
        <w:trPr>
          <w:trHeight w:val="359"/>
        </w:trPr>
        <w:tc>
          <w:tcPr>
            <w:tcW w:w="1458" w:type="dxa"/>
            <w:gridSpan w:val="2"/>
            <w:tcBorders>
              <w:bottom w:val="single" w:sz="4" w:space="0" w:color="auto"/>
            </w:tcBorders>
            <w:vAlign w:val="center"/>
          </w:tcPr>
          <w:p w14:paraId="6CAF9A47" w14:textId="77777777" w:rsidR="00295115" w:rsidRPr="00706E1A" w:rsidRDefault="00295115" w:rsidP="00DA5A2D">
            <w:pPr>
              <w:rPr>
                <w:b/>
                <w:bCs/>
                <w:color w:val="000000"/>
                <w:sz w:val="20"/>
                <w:szCs w:val="20"/>
              </w:rPr>
            </w:pPr>
            <w:proofErr w:type="spellStart"/>
            <w:r w:rsidRPr="00706E1A">
              <w:rPr>
                <w:b/>
                <w:bCs/>
                <w:color w:val="000000"/>
                <w:sz w:val="20"/>
                <w:szCs w:val="20"/>
              </w:rPr>
              <w:t>asia</w:t>
            </w:r>
            <w:proofErr w:type="spellEnd"/>
          </w:p>
        </w:tc>
        <w:tc>
          <w:tcPr>
            <w:tcW w:w="4140" w:type="dxa"/>
            <w:tcBorders>
              <w:bottom w:val="single" w:sz="4" w:space="0" w:color="auto"/>
            </w:tcBorders>
            <w:vAlign w:val="center"/>
          </w:tcPr>
          <w:p w14:paraId="27BE8B82" w14:textId="77777777" w:rsidR="00295115" w:rsidRPr="00706E1A" w:rsidRDefault="00295115" w:rsidP="00DA5A2D">
            <w:pPr>
              <w:widowControl w:val="0"/>
              <w:autoSpaceDE w:val="0"/>
              <w:autoSpaceDN w:val="0"/>
              <w:adjustRightInd w:val="0"/>
              <w:rPr>
                <w:sz w:val="20"/>
                <w:szCs w:val="20"/>
              </w:rPr>
            </w:pPr>
            <w:r w:rsidRPr="00706E1A">
              <w:rPr>
                <w:sz w:val="20"/>
                <w:szCs w:val="20"/>
              </w:rPr>
              <w:t xml:space="preserve">Regional control for Asia </w:t>
            </w:r>
          </w:p>
        </w:tc>
        <w:tc>
          <w:tcPr>
            <w:tcW w:w="2070" w:type="dxa"/>
            <w:tcBorders>
              <w:bottom w:val="single" w:sz="4" w:space="0" w:color="auto"/>
            </w:tcBorders>
            <w:vAlign w:val="center"/>
          </w:tcPr>
          <w:p w14:paraId="53FABB7D" w14:textId="77777777" w:rsidR="00295115" w:rsidRPr="00706E1A" w:rsidRDefault="00295115" w:rsidP="00DA5A2D">
            <w:pPr>
              <w:rPr>
                <w:sz w:val="20"/>
                <w:szCs w:val="20"/>
              </w:rPr>
            </w:pPr>
          </w:p>
        </w:tc>
        <w:tc>
          <w:tcPr>
            <w:tcW w:w="1980" w:type="dxa"/>
            <w:tcBorders>
              <w:bottom w:val="single" w:sz="4" w:space="0" w:color="auto"/>
            </w:tcBorders>
            <w:vAlign w:val="center"/>
          </w:tcPr>
          <w:p w14:paraId="54F78C44" w14:textId="77777777" w:rsidR="00295115" w:rsidRPr="0051786F" w:rsidRDefault="00295115" w:rsidP="00DA5A2D">
            <w:pPr>
              <w:rPr>
                <w:sz w:val="20"/>
                <w:szCs w:val="20"/>
              </w:rPr>
            </w:pPr>
          </w:p>
        </w:tc>
      </w:tr>
      <w:tr w:rsidR="00295115" w:rsidRPr="00870F2E" w14:paraId="3A5F4307" w14:textId="77777777" w:rsidTr="0046694B">
        <w:trPr>
          <w:trHeight w:val="359"/>
        </w:trPr>
        <w:tc>
          <w:tcPr>
            <w:tcW w:w="1458" w:type="dxa"/>
            <w:gridSpan w:val="2"/>
            <w:vAlign w:val="center"/>
          </w:tcPr>
          <w:p w14:paraId="4BFCE56D" w14:textId="77777777" w:rsidR="00295115" w:rsidRPr="00706E1A" w:rsidRDefault="00295115" w:rsidP="00DA5A2D">
            <w:pPr>
              <w:rPr>
                <w:b/>
                <w:bCs/>
                <w:color w:val="000000"/>
                <w:sz w:val="20"/>
                <w:szCs w:val="20"/>
              </w:rPr>
            </w:pPr>
            <w:proofErr w:type="spellStart"/>
            <w:r w:rsidRPr="00706E1A">
              <w:rPr>
                <w:b/>
                <w:bCs/>
                <w:color w:val="000000"/>
                <w:sz w:val="20"/>
                <w:szCs w:val="20"/>
              </w:rPr>
              <w:t>ssafrica</w:t>
            </w:r>
            <w:proofErr w:type="spellEnd"/>
          </w:p>
        </w:tc>
        <w:tc>
          <w:tcPr>
            <w:tcW w:w="4140" w:type="dxa"/>
            <w:vAlign w:val="center"/>
          </w:tcPr>
          <w:p w14:paraId="3FFA568C" w14:textId="77777777" w:rsidR="00295115" w:rsidRPr="00706E1A" w:rsidRDefault="00295115" w:rsidP="00DA5A2D">
            <w:pPr>
              <w:widowControl w:val="0"/>
              <w:autoSpaceDE w:val="0"/>
              <w:autoSpaceDN w:val="0"/>
              <w:adjustRightInd w:val="0"/>
              <w:rPr>
                <w:sz w:val="20"/>
                <w:szCs w:val="20"/>
              </w:rPr>
            </w:pPr>
            <w:r w:rsidRPr="00706E1A">
              <w:rPr>
                <w:sz w:val="20"/>
                <w:szCs w:val="20"/>
              </w:rPr>
              <w:t>Regional control for Africa</w:t>
            </w:r>
          </w:p>
        </w:tc>
        <w:tc>
          <w:tcPr>
            <w:tcW w:w="2070" w:type="dxa"/>
            <w:vAlign w:val="center"/>
          </w:tcPr>
          <w:p w14:paraId="01D70B6F" w14:textId="77777777" w:rsidR="00295115" w:rsidRPr="00706E1A" w:rsidRDefault="00295115" w:rsidP="00DA5A2D">
            <w:pPr>
              <w:rPr>
                <w:sz w:val="20"/>
                <w:szCs w:val="20"/>
              </w:rPr>
            </w:pPr>
          </w:p>
        </w:tc>
        <w:tc>
          <w:tcPr>
            <w:tcW w:w="1980" w:type="dxa"/>
            <w:vAlign w:val="center"/>
          </w:tcPr>
          <w:p w14:paraId="31DE5B3F" w14:textId="77777777" w:rsidR="00295115" w:rsidRPr="0051786F" w:rsidRDefault="00295115" w:rsidP="00DA5A2D">
            <w:pPr>
              <w:rPr>
                <w:sz w:val="20"/>
                <w:szCs w:val="20"/>
              </w:rPr>
            </w:pPr>
          </w:p>
        </w:tc>
      </w:tr>
      <w:tr w:rsidR="00295115" w:rsidRPr="00870F2E" w14:paraId="54121DB8" w14:textId="77777777" w:rsidTr="0046694B">
        <w:trPr>
          <w:trHeight w:val="359"/>
        </w:trPr>
        <w:tc>
          <w:tcPr>
            <w:tcW w:w="1458" w:type="dxa"/>
            <w:gridSpan w:val="2"/>
            <w:vAlign w:val="center"/>
          </w:tcPr>
          <w:p w14:paraId="739B246E" w14:textId="77777777" w:rsidR="00295115" w:rsidRPr="00706E1A" w:rsidRDefault="00295115" w:rsidP="00DA5A2D">
            <w:pPr>
              <w:rPr>
                <w:b/>
                <w:bCs/>
                <w:color w:val="000000"/>
                <w:sz w:val="20"/>
                <w:szCs w:val="20"/>
              </w:rPr>
            </w:pPr>
            <w:proofErr w:type="spellStart"/>
            <w:r w:rsidRPr="00706E1A">
              <w:rPr>
                <w:b/>
                <w:bCs/>
                <w:color w:val="000000"/>
                <w:sz w:val="20"/>
                <w:szCs w:val="20"/>
              </w:rPr>
              <w:t>nafrme</w:t>
            </w:r>
            <w:proofErr w:type="spellEnd"/>
          </w:p>
        </w:tc>
        <w:tc>
          <w:tcPr>
            <w:tcW w:w="4140" w:type="dxa"/>
            <w:vAlign w:val="center"/>
          </w:tcPr>
          <w:p w14:paraId="21D17557" w14:textId="77777777" w:rsidR="00295115" w:rsidRPr="00706E1A" w:rsidRDefault="00295115" w:rsidP="00DA5A2D">
            <w:pPr>
              <w:widowControl w:val="0"/>
              <w:autoSpaceDE w:val="0"/>
              <w:autoSpaceDN w:val="0"/>
              <w:adjustRightInd w:val="0"/>
              <w:rPr>
                <w:sz w:val="20"/>
                <w:szCs w:val="20"/>
              </w:rPr>
            </w:pPr>
            <w:r w:rsidRPr="00706E1A">
              <w:rPr>
                <w:sz w:val="20"/>
                <w:szCs w:val="20"/>
              </w:rPr>
              <w:t>Regional control for Middle East/North Africa</w:t>
            </w:r>
          </w:p>
        </w:tc>
        <w:tc>
          <w:tcPr>
            <w:tcW w:w="2070" w:type="dxa"/>
            <w:vAlign w:val="center"/>
          </w:tcPr>
          <w:p w14:paraId="7B8F5B4D" w14:textId="77777777" w:rsidR="00295115" w:rsidRPr="00706E1A" w:rsidRDefault="00295115" w:rsidP="00DA5A2D">
            <w:pPr>
              <w:rPr>
                <w:sz w:val="20"/>
                <w:szCs w:val="20"/>
              </w:rPr>
            </w:pPr>
          </w:p>
        </w:tc>
        <w:tc>
          <w:tcPr>
            <w:tcW w:w="1980" w:type="dxa"/>
            <w:vAlign w:val="center"/>
          </w:tcPr>
          <w:p w14:paraId="45AE8ADD" w14:textId="77777777" w:rsidR="00295115" w:rsidRPr="0051786F" w:rsidRDefault="00295115" w:rsidP="00DA5A2D">
            <w:pPr>
              <w:rPr>
                <w:sz w:val="20"/>
                <w:szCs w:val="20"/>
              </w:rPr>
            </w:pPr>
          </w:p>
        </w:tc>
      </w:tr>
      <w:tr w:rsidR="0081316D" w:rsidRPr="00870F2E" w14:paraId="2C716A64" w14:textId="77777777" w:rsidTr="0046694B">
        <w:trPr>
          <w:trHeight w:val="359"/>
        </w:trPr>
        <w:tc>
          <w:tcPr>
            <w:tcW w:w="1458" w:type="dxa"/>
            <w:gridSpan w:val="2"/>
            <w:vAlign w:val="center"/>
          </w:tcPr>
          <w:p w14:paraId="3FC1797C" w14:textId="541FEA7C" w:rsidR="0081316D" w:rsidRPr="00C132C5" w:rsidRDefault="00CC6D99" w:rsidP="00DA5A2D">
            <w:pPr>
              <w:rPr>
                <w:b/>
                <w:bCs/>
                <w:color w:val="000000"/>
                <w:sz w:val="20"/>
                <w:szCs w:val="20"/>
              </w:rPr>
            </w:pPr>
            <w:proofErr w:type="spellStart"/>
            <w:r w:rsidRPr="00C132C5">
              <w:rPr>
                <w:b/>
                <w:bCs/>
                <w:color w:val="000000"/>
                <w:sz w:val="20"/>
                <w:szCs w:val="20"/>
              </w:rPr>
              <w:t>e</w:t>
            </w:r>
            <w:r w:rsidR="0081316D" w:rsidRPr="00C132C5">
              <w:rPr>
                <w:b/>
                <w:bCs/>
                <w:color w:val="000000"/>
                <w:sz w:val="20"/>
                <w:szCs w:val="20"/>
              </w:rPr>
              <w:t>thnicwar</w:t>
            </w:r>
            <w:proofErr w:type="spellEnd"/>
          </w:p>
        </w:tc>
        <w:tc>
          <w:tcPr>
            <w:tcW w:w="4140" w:type="dxa"/>
            <w:vAlign w:val="center"/>
          </w:tcPr>
          <w:p w14:paraId="7C5E5965" w14:textId="694B8C0C" w:rsidR="0081316D" w:rsidRPr="00C132C5" w:rsidRDefault="009A187C" w:rsidP="009D6D42">
            <w:pPr>
              <w:widowControl w:val="0"/>
              <w:autoSpaceDE w:val="0"/>
              <w:autoSpaceDN w:val="0"/>
              <w:adjustRightInd w:val="0"/>
              <w:rPr>
                <w:color w:val="000000"/>
                <w:sz w:val="20"/>
                <w:szCs w:val="20"/>
              </w:rPr>
            </w:pPr>
            <w:r w:rsidRPr="00C132C5">
              <w:rPr>
                <w:color w:val="000000"/>
                <w:sz w:val="20"/>
                <w:szCs w:val="20"/>
              </w:rPr>
              <w:t>War</w:t>
            </w:r>
            <w:r w:rsidR="009D6D42" w:rsidRPr="00C132C5">
              <w:rPr>
                <w:color w:val="000000"/>
                <w:sz w:val="20"/>
                <w:szCs w:val="20"/>
              </w:rPr>
              <w:t xml:space="preserve"> was an ethnic conflict</w:t>
            </w:r>
            <w:r w:rsidR="0081316D" w:rsidRPr="00C132C5">
              <w:rPr>
                <w:color w:val="000000"/>
                <w:sz w:val="20"/>
                <w:szCs w:val="20"/>
              </w:rPr>
              <w:t>, 1 = yes, 0 = no</w:t>
            </w:r>
          </w:p>
        </w:tc>
        <w:tc>
          <w:tcPr>
            <w:tcW w:w="2070" w:type="dxa"/>
            <w:vAlign w:val="center"/>
          </w:tcPr>
          <w:p w14:paraId="4A985F3E" w14:textId="054EF2D3" w:rsidR="0081316D" w:rsidRPr="00C132C5" w:rsidRDefault="00AA155A" w:rsidP="005A0F92">
            <w:pPr>
              <w:rPr>
                <w:sz w:val="20"/>
                <w:szCs w:val="20"/>
              </w:rPr>
            </w:pPr>
            <w:proofErr w:type="spellStart"/>
            <w:r w:rsidRPr="00C132C5">
              <w:rPr>
                <w:sz w:val="20"/>
                <w:szCs w:val="20"/>
              </w:rPr>
              <w:t>Sambanis</w:t>
            </w:r>
            <w:proofErr w:type="spellEnd"/>
            <w:r w:rsidRPr="00C132C5">
              <w:rPr>
                <w:sz w:val="20"/>
                <w:szCs w:val="20"/>
              </w:rPr>
              <w:t xml:space="preserve"> 2001; </w:t>
            </w:r>
            <w:proofErr w:type="spellStart"/>
            <w:r w:rsidR="009D6D42" w:rsidRPr="00C132C5">
              <w:rPr>
                <w:sz w:val="20"/>
                <w:szCs w:val="20"/>
              </w:rPr>
              <w:t>Kalyvas</w:t>
            </w:r>
            <w:proofErr w:type="spellEnd"/>
            <w:r w:rsidR="009D6D42" w:rsidRPr="00C132C5">
              <w:rPr>
                <w:sz w:val="20"/>
                <w:szCs w:val="20"/>
              </w:rPr>
              <w:t xml:space="preserve"> </w:t>
            </w:r>
            <w:r w:rsidR="005A0F92" w:rsidRPr="00C132C5">
              <w:rPr>
                <w:sz w:val="20"/>
                <w:szCs w:val="20"/>
              </w:rPr>
              <w:t>&amp;</w:t>
            </w:r>
            <w:r w:rsidR="009D6D42" w:rsidRPr="00C132C5">
              <w:rPr>
                <w:sz w:val="20"/>
                <w:szCs w:val="20"/>
              </w:rPr>
              <w:t xml:space="preserve"> </w:t>
            </w:r>
            <w:proofErr w:type="spellStart"/>
            <w:r w:rsidR="009D6D42" w:rsidRPr="00C132C5">
              <w:rPr>
                <w:sz w:val="20"/>
                <w:szCs w:val="20"/>
              </w:rPr>
              <w:t>Balcells</w:t>
            </w:r>
            <w:proofErr w:type="spellEnd"/>
            <w:r w:rsidR="009D6D42" w:rsidRPr="00C132C5">
              <w:rPr>
                <w:sz w:val="20"/>
                <w:szCs w:val="20"/>
              </w:rPr>
              <w:t xml:space="preserve"> 2010</w:t>
            </w:r>
          </w:p>
        </w:tc>
        <w:tc>
          <w:tcPr>
            <w:tcW w:w="1980" w:type="dxa"/>
            <w:vAlign w:val="center"/>
          </w:tcPr>
          <w:p w14:paraId="528AA88F" w14:textId="77777777" w:rsidR="0081316D" w:rsidRPr="002B1930" w:rsidRDefault="0081316D" w:rsidP="00DA5A2D">
            <w:pPr>
              <w:rPr>
                <w:sz w:val="20"/>
                <w:szCs w:val="20"/>
                <w:highlight w:val="yellow"/>
              </w:rPr>
            </w:pPr>
          </w:p>
        </w:tc>
      </w:tr>
      <w:tr w:rsidR="0081316D" w:rsidRPr="00870F2E" w14:paraId="45E58015" w14:textId="77777777" w:rsidTr="0046694B">
        <w:trPr>
          <w:trHeight w:val="359"/>
        </w:trPr>
        <w:tc>
          <w:tcPr>
            <w:tcW w:w="1458" w:type="dxa"/>
            <w:gridSpan w:val="2"/>
            <w:vAlign w:val="center"/>
          </w:tcPr>
          <w:p w14:paraId="4C9ABA8C" w14:textId="4666F099" w:rsidR="0081316D" w:rsidRPr="00C132C5" w:rsidRDefault="00CC6D99" w:rsidP="00DA5A2D">
            <w:pPr>
              <w:rPr>
                <w:b/>
                <w:bCs/>
                <w:color w:val="000000"/>
                <w:sz w:val="20"/>
                <w:szCs w:val="20"/>
              </w:rPr>
            </w:pPr>
            <w:proofErr w:type="spellStart"/>
            <w:r w:rsidRPr="00C132C5">
              <w:rPr>
                <w:b/>
                <w:bCs/>
                <w:color w:val="000000"/>
                <w:sz w:val="20"/>
                <w:szCs w:val="20"/>
              </w:rPr>
              <w:t>t</w:t>
            </w:r>
            <w:r w:rsidR="0081316D" w:rsidRPr="00C132C5">
              <w:rPr>
                <w:b/>
                <w:bCs/>
                <w:color w:val="000000"/>
                <w:sz w:val="20"/>
                <w:szCs w:val="20"/>
              </w:rPr>
              <w:t>err</w:t>
            </w:r>
            <w:proofErr w:type="spellEnd"/>
          </w:p>
        </w:tc>
        <w:tc>
          <w:tcPr>
            <w:tcW w:w="4140" w:type="dxa"/>
            <w:vAlign w:val="center"/>
          </w:tcPr>
          <w:p w14:paraId="66F37695" w14:textId="5CB9B71E" w:rsidR="0081316D" w:rsidRPr="00C132C5" w:rsidRDefault="009A187C" w:rsidP="00643C9B">
            <w:pPr>
              <w:widowControl w:val="0"/>
              <w:autoSpaceDE w:val="0"/>
              <w:autoSpaceDN w:val="0"/>
              <w:adjustRightInd w:val="0"/>
              <w:rPr>
                <w:color w:val="000000"/>
                <w:sz w:val="20"/>
                <w:szCs w:val="20"/>
              </w:rPr>
            </w:pPr>
            <w:r w:rsidRPr="00C132C5">
              <w:rPr>
                <w:color w:val="000000"/>
                <w:sz w:val="20"/>
                <w:szCs w:val="20"/>
              </w:rPr>
              <w:t>War</w:t>
            </w:r>
            <w:r w:rsidR="00316B41" w:rsidRPr="00C132C5">
              <w:rPr>
                <w:color w:val="000000"/>
                <w:sz w:val="20"/>
                <w:szCs w:val="20"/>
              </w:rPr>
              <w:t xml:space="preserve"> was a territorial </w:t>
            </w:r>
            <w:r w:rsidR="0081316D" w:rsidRPr="00C132C5">
              <w:rPr>
                <w:color w:val="000000"/>
                <w:sz w:val="20"/>
                <w:szCs w:val="20"/>
              </w:rPr>
              <w:t>conflict, 1 = yes, 0 = no</w:t>
            </w:r>
            <w:r w:rsidR="007A4ACF" w:rsidRPr="00C132C5">
              <w:rPr>
                <w:color w:val="000000"/>
                <w:sz w:val="20"/>
                <w:szCs w:val="20"/>
              </w:rPr>
              <w:t xml:space="preserve">. </w:t>
            </w:r>
            <w:r w:rsidR="005A0F92" w:rsidRPr="00C132C5">
              <w:rPr>
                <w:color w:val="000000"/>
                <w:sz w:val="20"/>
                <w:szCs w:val="20"/>
              </w:rPr>
              <w:t xml:space="preserve">If UCDP </w:t>
            </w:r>
            <w:proofErr w:type="spellStart"/>
            <w:r w:rsidR="005A0F92" w:rsidRPr="00C132C5">
              <w:rPr>
                <w:i/>
                <w:color w:val="000000"/>
                <w:sz w:val="20"/>
                <w:szCs w:val="20"/>
              </w:rPr>
              <w:t>Incompat</w:t>
            </w:r>
            <w:proofErr w:type="spellEnd"/>
            <w:r w:rsidR="005A0F92" w:rsidRPr="00C132C5">
              <w:rPr>
                <w:color w:val="000000"/>
                <w:sz w:val="20"/>
                <w:szCs w:val="20"/>
              </w:rPr>
              <w:t xml:space="preserve"> = 1 or 3</w:t>
            </w:r>
          </w:p>
        </w:tc>
        <w:tc>
          <w:tcPr>
            <w:tcW w:w="2070" w:type="dxa"/>
            <w:vAlign w:val="center"/>
          </w:tcPr>
          <w:p w14:paraId="25191749" w14:textId="05713E78" w:rsidR="0081316D" w:rsidRPr="00C132C5" w:rsidRDefault="007A4ACF" w:rsidP="00DA5A2D">
            <w:pPr>
              <w:rPr>
                <w:sz w:val="20"/>
                <w:szCs w:val="20"/>
              </w:rPr>
            </w:pPr>
            <w:r w:rsidRPr="00C132C5">
              <w:rPr>
                <w:sz w:val="20"/>
                <w:szCs w:val="20"/>
              </w:rPr>
              <w:t>UCDP Conflict Dataset</w:t>
            </w:r>
          </w:p>
        </w:tc>
        <w:tc>
          <w:tcPr>
            <w:tcW w:w="1980" w:type="dxa"/>
            <w:vAlign w:val="center"/>
          </w:tcPr>
          <w:p w14:paraId="4E9F073D" w14:textId="736903D3" w:rsidR="0081316D" w:rsidRPr="002B1930" w:rsidRDefault="0081316D" w:rsidP="005A0F92">
            <w:pPr>
              <w:rPr>
                <w:sz w:val="20"/>
                <w:szCs w:val="20"/>
                <w:highlight w:val="yellow"/>
              </w:rPr>
            </w:pPr>
          </w:p>
        </w:tc>
      </w:tr>
      <w:tr w:rsidR="0081316D" w:rsidRPr="00870F2E" w14:paraId="763B85FE" w14:textId="77777777" w:rsidTr="0046694B">
        <w:trPr>
          <w:trHeight w:val="359"/>
        </w:trPr>
        <w:tc>
          <w:tcPr>
            <w:tcW w:w="1458" w:type="dxa"/>
            <w:gridSpan w:val="2"/>
            <w:vAlign w:val="center"/>
          </w:tcPr>
          <w:p w14:paraId="74E816DD" w14:textId="3F1A4F64" w:rsidR="0081316D" w:rsidRPr="00C132C5" w:rsidRDefault="00CC6D99" w:rsidP="00DA5A2D">
            <w:pPr>
              <w:rPr>
                <w:b/>
                <w:bCs/>
                <w:color w:val="000000"/>
                <w:sz w:val="20"/>
                <w:szCs w:val="20"/>
              </w:rPr>
            </w:pPr>
            <w:proofErr w:type="spellStart"/>
            <w:r w:rsidRPr="00C132C5">
              <w:rPr>
                <w:b/>
                <w:bCs/>
                <w:color w:val="000000"/>
                <w:sz w:val="20"/>
                <w:szCs w:val="20"/>
              </w:rPr>
              <w:t>m</w:t>
            </w:r>
            <w:r w:rsidR="0081316D" w:rsidRPr="00C132C5">
              <w:rPr>
                <w:b/>
                <w:bCs/>
                <w:color w:val="000000"/>
                <w:sz w:val="20"/>
                <w:szCs w:val="20"/>
              </w:rPr>
              <w:t>arxist</w:t>
            </w:r>
            <w:proofErr w:type="spellEnd"/>
          </w:p>
        </w:tc>
        <w:tc>
          <w:tcPr>
            <w:tcW w:w="4140" w:type="dxa"/>
            <w:vAlign w:val="center"/>
          </w:tcPr>
          <w:p w14:paraId="06C2088F" w14:textId="2ED3B68D" w:rsidR="0081316D" w:rsidRPr="00C132C5" w:rsidRDefault="009A187C" w:rsidP="003845EA">
            <w:pPr>
              <w:widowControl w:val="0"/>
              <w:autoSpaceDE w:val="0"/>
              <w:autoSpaceDN w:val="0"/>
              <w:adjustRightInd w:val="0"/>
              <w:rPr>
                <w:color w:val="000000"/>
                <w:sz w:val="20"/>
                <w:szCs w:val="20"/>
              </w:rPr>
            </w:pPr>
            <w:r w:rsidRPr="00C132C5">
              <w:rPr>
                <w:color w:val="000000"/>
                <w:sz w:val="20"/>
                <w:szCs w:val="20"/>
              </w:rPr>
              <w:t>Rebel</w:t>
            </w:r>
            <w:r w:rsidR="003845EA" w:rsidRPr="00C132C5">
              <w:rPr>
                <w:color w:val="000000"/>
                <w:sz w:val="20"/>
                <w:szCs w:val="20"/>
              </w:rPr>
              <w:t xml:space="preserve"> party to the conflict was a Marxist group</w:t>
            </w:r>
            <w:r w:rsidR="0081316D" w:rsidRPr="00C132C5">
              <w:rPr>
                <w:color w:val="000000"/>
                <w:sz w:val="20"/>
                <w:szCs w:val="20"/>
              </w:rPr>
              <w:t>, 1 = yes, 0 = no</w:t>
            </w:r>
          </w:p>
        </w:tc>
        <w:tc>
          <w:tcPr>
            <w:tcW w:w="2070" w:type="dxa"/>
            <w:vAlign w:val="center"/>
          </w:tcPr>
          <w:p w14:paraId="5CCF1B8E" w14:textId="3277C882" w:rsidR="0081316D" w:rsidRPr="00C132C5" w:rsidRDefault="002B6FF6" w:rsidP="005A0F92">
            <w:pPr>
              <w:rPr>
                <w:sz w:val="20"/>
                <w:szCs w:val="20"/>
              </w:rPr>
            </w:pPr>
            <w:proofErr w:type="spellStart"/>
            <w:r w:rsidRPr="00C132C5">
              <w:rPr>
                <w:sz w:val="20"/>
                <w:szCs w:val="20"/>
              </w:rPr>
              <w:t>Kalyvas</w:t>
            </w:r>
            <w:proofErr w:type="spellEnd"/>
            <w:r w:rsidRPr="00C132C5">
              <w:rPr>
                <w:sz w:val="20"/>
                <w:szCs w:val="20"/>
              </w:rPr>
              <w:t xml:space="preserve"> </w:t>
            </w:r>
            <w:r w:rsidR="005A0F92" w:rsidRPr="00C132C5">
              <w:rPr>
                <w:sz w:val="20"/>
                <w:szCs w:val="20"/>
              </w:rPr>
              <w:t>&amp;</w:t>
            </w:r>
            <w:r w:rsidRPr="00C132C5">
              <w:rPr>
                <w:sz w:val="20"/>
                <w:szCs w:val="20"/>
              </w:rPr>
              <w:t xml:space="preserve"> </w:t>
            </w:r>
            <w:proofErr w:type="spellStart"/>
            <w:r w:rsidRPr="00C132C5">
              <w:rPr>
                <w:sz w:val="20"/>
                <w:szCs w:val="20"/>
              </w:rPr>
              <w:t>Balcells</w:t>
            </w:r>
            <w:proofErr w:type="spellEnd"/>
            <w:r w:rsidRPr="00C132C5">
              <w:rPr>
                <w:sz w:val="20"/>
                <w:szCs w:val="20"/>
              </w:rPr>
              <w:t xml:space="preserve"> 2010</w:t>
            </w:r>
          </w:p>
        </w:tc>
        <w:tc>
          <w:tcPr>
            <w:tcW w:w="1980" w:type="dxa"/>
            <w:vAlign w:val="center"/>
          </w:tcPr>
          <w:p w14:paraId="10610CFA" w14:textId="77777777" w:rsidR="0081316D" w:rsidRPr="002B1930" w:rsidRDefault="0081316D" w:rsidP="00DA5A2D">
            <w:pPr>
              <w:rPr>
                <w:sz w:val="20"/>
                <w:szCs w:val="20"/>
                <w:highlight w:val="yellow"/>
              </w:rPr>
            </w:pPr>
          </w:p>
        </w:tc>
      </w:tr>
      <w:tr w:rsidR="00471BE6" w:rsidRPr="00870F2E" w14:paraId="40472CB0" w14:textId="77777777" w:rsidTr="0046694B">
        <w:trPr>
          <w:trHeight w:val="359"/>
        </w:trPr>
        <w:tc>
          <w:tcPr>
            <w:tcW w:w="1458" w:type="dxa"/>
            <w:gridSpan w:val="2"/>
            <w:vAlign w:val="center"/>
          </w:tcPr>
          <w:p w14:paraId="47A302B5" w14:textId="4E78C4FB" w:rsidR="00471BE6" w:rsidRPr="002B55FD" w:rsidRDefault="00CC6D99" w:rsidP="00552C1A">
            <w:pPr>
              <w:rPr>
                <w:b/>
                <w:bCs/>
                <w:color w:val="000000"/>
                <w:sz w:val="20"/>
                <w:szCs w:val="20"/>
              </w:rPr>
            </w:pPr>
            <w:proofErr w:type="spellStart"/>
            <w:r w:rsidRPr="002B55FD">
              <w:rPr>
                <w:b/>
                <w:bCs/>
                <w:color w:val="000000"/>
                <w:sz w:val="20"/>
                <w:szCs w:val="20"/>
              </w:rPr>
              <w:t>pa</w:t>
            </w:r>
            <w:r w:rsidR="00471BE6" w:rsidRPr="002B55FD">
              <w:rPr>
                <w:b/>
                <w:bCs/>
                <w:color w:val="000000"/>
                <w:sz w:val="20"/>
                <w:szCs w:val="20"/>
              </w:rPr>
              <w:t>_type</w:t>
            </w:r>
            <w:proofErr w:type="spellEnd"/>
          </w:p>
        </w:tc>
        <w:tc>
          <w:tcPr>
            <w:tcW w:w="4140" w:type="dxa"/>
            <w:vAlign w:val="center"/>
          </w:tcPr>
          <w:p w14:paraId="37655458" w14:textId="77777777" w:rsidR="00471BE6" w:rsidRPr="002B55FD" w:rsidRDefault="00471BE6" w:rsidP="00015B0C">
            <w:pPr>
              <w:widowControl w:val="0"/>
              <w:autoSpaceDE w:val="0"/>
              <w:autoSpaceDN w:val="0"/>
              <w:adjustRightInd w:val="0"/>
              <w:rPr>
                <w:color w:val="000000"/>
                <w:sz w:val="20"/>
                <w:szCs w:val="20"/>
              </w:rPr>
            </w:pPr>
            <w:r w:rsidRPr="002B55FD">
              <w:rPr>
                <w:color w:val="000000"/>
                <w:sz w:val="20"/>
                <w:szCs w:val="20"/>
              </w:rPr>
              <w:t>0 = No peace agreement</w:t>
            </w:r>
          </w:p>
          <w:p w14:paraId="45619287" w14:textId="1E3D2FAC" w:rsidR="00471BE6" w:rsidRPr="002B55FD" w:rsidRDefault="00265421" w:rsidP="00015B0C">
            <w:pPr>
              <w:widowControl w:val="0"/>
              <w:autoSpaceDE w:val="0"/>
              <w:autoSpaceDN w:val="0"/>
              <w:adjustRightInd w:val="0"/>
              <w:rPr>
                <w:color w:val="000000"/>
                <w:sz w:val="20"/>
                <w:szCs w:val="20"/>
              </w:rPr>
            </w:pPr>
            <w:r w:rsidRPr="002B55FD">
              <w:rPr>
                <w:color w:val="000000"/>
                <w:sz w:val="20"/>
                <w:szCs w:val="20"/>
              </w:rPr>
              <w:t>1 = F</w:t>
            </w:r>
            <w:r w:rsidR="00471BE6" w:rsidRPr="002B55FD">
              <w:rPr>
                <w:color w:val="000000"/>
                <w:sz w:val="20"/>
                <w:szCs w:val="20"/>
              </w:rPr>
              <w:t>ull agreement</w:t>
            </w:r>
            <w:r w:rsidRPr="002B55FD">
              <w:rPr>
                <w:color w:val="000000"/>
                <w:sz w:val="20"/>
                <w:szCs w:val="20"/>
              </w:rPr>
              <w:t xml:space="preserve">: </w:t>
            </w:r>
            <w:r w:rsidR="00471BE6" w:rsidRPr="002B55FD">
              <w:rPr>
                <w:color w:val="000000"/>
                <w:sz w:val="20"/>
                <w:szCs w:val="20"/>
              </w:rPr>
              <w:t>one or more dyad</w:t>
            </w:r>
            <w:r w:rsidRPr="002B55FD">
              <w:rPr>
                <w:color w:val="000000"/>
                <w:sz w:val="20"/>
                <w:szCs w:val="20"/>
              </w:rPr>
              <w:t xml:space="preserve"> agrees to settle the whole </w:t>
            </w:r>
            <w:r w:rsidR="002B55FD" w:rsidRPr="002B55FD">
              <w:rPr>
                <w:color w:val="000000"/>
                <w:sz w:val="20"/>
                <w:szCs w:val="20"/>
              </w:rPr>
              <w:t xml:space="preserve">conflict </w:t>
            </w:r>
            <w:r w:rsidRPr="002B55FD">
              <w:rPr>
                <w:color w:val="000000"/>
                <w:sz w:val="20"/>
                <w:szCs w:val="20"/>
              </w:rPr>
              <w:t>in</w:t>
            </w:r>
            <w:r w:rsidR="00471BE6" w:rsidRPr="002B55FD">
              <w:rPr>
                <w:color w:val="000000"/>
                <w:sz w:val="20"/>
                <w:szCs w:val="20"/>
              </w:rPr>
              <w:t>compatibility</w:t>
            </w:r>
            <w:r w:rsidR="002B55FD" w:rsidRPr="002B55FD">
              <w:rPr>
                <w:color w:val="000000"/>
                <w:sz w:val="20"/>
                <w:szCs w:val="20"/>
              </w:rPr>
              <w:t>.</w:t>
            </w:r>
            <w:r w:rsidR="00471BE6" w:rsidRPr="002B55FD">
              <w:rPr>
                <w:color w:val="000000"/>
                <w:sz w:val="20"/>
                <w:szCs w:val="20"/>
              </w:rPr>
              <w:t xml:space="preserve"> </w:t>
            </w:r>
          </w:p>
          <w:p w14:paraId="4B3F27B9" w14:textId="45C0120A" w:rsidR="00471BE6" w:rsidRPr="002B55FD" w:rsidRDefault="00265421" w:rsidP="00015B0C">
            <w:pPr>
              <w:widowControl w:val="0"/>
              <w:autoSpaceDE w:val="0"/>
              <w:autoSpaceDN w:val="0"/>
              <w:adjustRightInd w:val="0"/>
              <w:rPr>
                <w:color w:val="000000"/>
                <w:sz w:val="20"/>
                <w:szCs w:val="20"/>
              </w:rPr>
            </w:pPr>
            <w:r w:rsidRPr="002B55FD">
              <w:rPr>
                <w:color w:val="000000"/>
                <w:sz w:val="20"/>
                <w:szCs w:val="20"/>
              </w:rPr>
              <w:t>2 = P</w:t>
            </w:r>
            <w:r w:rsidR="00471BE6" w:rsidRPr="002B55FD">
              <w:rPr>
                <w:color w:val="000000"/>
                <w:sz w:val="20"/>
                <w:szCs w:val="20"/>
              </w:rPr>
              <w:t xml:space="preserve">artial </w:t>
            </w:r>
            <w:r w:rsidRPr="002B55FD">
              <w:rPr>
                <w:color w:val="000000"/>
                <w:sz w:val="20"/>
                <w:szCs w:val="20"/>
              </w:rPr>
              <w:t xml:space="preserve">agreement: </w:t>
            </w:r>
            <w:r w:rsidR="00471BE6" w:rsidRPr="002B55FD">
              <w:rPr>
                <w:color w:val="000000"/>
                <w:sz w:val="20"/>
                <w:szCs w:val="20"/>
              </w:rPr>
              <w:t xml:space="preserve">one or more dyad agrees to settle a part of the incompatibility. </w:t>
            </w:r>
          </w:p>
          <w:p w14:paraId="53ABC4FA" w14:textId="1E32090B" w:rsidR="00471BE6" w:rsidRPr="002B55FD" w:rsidRDefault="00265421" w:rsidP="00265421">
            <w:pPr>
              <w:widowControl w:val="0"/>
              <w:autoSpaceDE w:val="0"/>
              <w:autoSpaceDN w:val="0"/>
              <w:adjustRightInd w:val="0"/>
              <w:rPr>
                <w:sz w:val="20"/>
                <w:szCs w:val="20"/>
              </w:rPr>
            </w:pPr>
            <w:r w:rsidRPr="002B55FD">
              <w:rPr>
                <w:color w:val="000000"/>
                <w:sz w:val="20"/>
                <w:szCs w:val="20"/>
              </w:rPr>
              <w:t xml:space="preserve">3 = Peace process agreement: </w:t>
            </w:r>
            <w:r w:rsidR="00471BE6" w:rsidRPr="002B55FD">
              <w:rPr>
                <w:color w:val="000000"/>
                <w:sz w:val="20"/>
                <w:szCs w:val="20"/>
              </w:rPr>
              <w:t>one or more dyad agrees to initiate a process that aims to settle the incompatibility.</w:t>
            </w:r>
          </w:p>
        </w:tc>
        <w:tc>
          <w:tcPr>
            <w:tcW w:w="2070" w:type="dxa"/>
            <w:vAlign w:val="center"/>
          </w:tcPr>
          <w:p w14:paraId="7FB081E2" w14:textId="7F6BAD11" w:rsidR="00471BE6" w:rsidRPr="009E2E93" w:rsidRDefault="005A0F92" w:rsidP="00DA5A2D">
            <w:pPr>
              <w:rPr>
                <w:sz w:val="20"/>
                <w:szCs w:val="20"/>
                <w:highlight w:val="yellow"/>
              </w:rPr>
            </w:pPr>
            <w:proofErr w:type="spellStart"/>
            <w:r w:rsidRPr="00706E1A">
              <w:rPr>
                <w:color w:val="000000" w:themeColor="text1"/>
                <w:sz w:val="20"/>
                <w:szCs w:val="20"/>
                <w:shd w:val="clear" w:color="auto" w:fill="FFFFFF"/>
              </w:rPr>
              <w:t>Högbladh</w:t>
            </w:r>
            <w:proofErr w:type="spellEnd"/>
            <w:r w:rsidRPr="00706E1A">
              <w:rPr>
                <w:color w:val="000000" w:themeColor="text1"/>
                <w:sz w:val="20"/>
                <w:szCs w:val="20"/>
                <w:shd w:val="clear" w:color="auto" w:fill="FFFFFF"/>
              </w:rPr>
              <w:t xml:space="preserve"> 2011</w:t>
            </w:r>
            <w:r w:rsidR="002A5962">
              <w:rPr>
                <w:color w:val="000000" w:themeColor="text1"/>
                <w:sz w:val="20"/>
                <w:szCs w:val="20"/>
                <w:shd w:val="clear" w:color="auto" w:fill="FFFFFF"/>
              </w:rPr>
              <w:t>, Joshi et al. 2015</w:t>
            </w:r>
          </w:p>
        </w:tc>
        <w:tc>
          <w:tcPr>
            <w:tcW w:w="1980" w:type="dxa"/>
            <w:vAlign w:val="center"/>
          </w:tcPr>
          <w:p w14:paraId="3173BDDA" w14:textId="11B63348" w:rsidR="00471BE6" w:rsidRPr="002B1930" w:rsidRDefault="00BF626D" w:rsidP="001E76A1">
            <w:pPr>
              <w:rPr>
                <w:sz w:val="20"/>
                <w:szCs w:val="20"/>
                <w:highlight w:val="yellow"/>
              </w:rPr>
            </w:pPr>
            <w:r w:rsidRPr="00BF626D">
              <w:rPr>
                <w:sz w:val="20"/>
                <w:szCs w:val="20"/>
              </w:rPr>
              <w:t xml:space="preserve">Timor </w:t>
            </w:r>
            <w:proofErr w:type="spellStart"/>
            <w:r w:rsidRPr="00BF626D">
              <w:rPr>
                <w:sz w:val="20"/>
                <w:szCs w:val="20"/>
              </w:rPr>
              <w:t>Leste</w:t>
            </w:r>
            <w:proofErr w:type="spellEnd"/>
            <w:r w:rsidRPr="00BF626D">
              <w:rPr>
                <w:sz w:val="20"/>
                <w:szCs w:val="20"/>
              </w:rPr>
              <w:t xml:space="preserve"> </w:t>
            </w:r>
            <w:r w:rsidR="002A5962" w:rsidRPr="002A5962">
              <w:rPr>
                <w:sz w:val="20"/>
                <w:szCs w:val="20"/>
              </w:rPr>
              <w:t>/Indonesia is not coded in UCDP (</w:t>
            </w:r>
            <w:proofErr w:type="spellStart"/>
            <w:r w:rsidR="002A5962" w:rsidRPr="002A5962">
              <w:rPr>
                <w:color w:val="000000" w:themeColor="text1"/>
                <w:sz w:val="20"/>
                <w:szCs w:val="20"/>
                <w:shd w:val="clear" w:color="auto" w:fill="FFFFFF"/>
              </w:rPr>
              <w:t>Högbladh</w:t>
            </w:r>
            <w:proofErr w:type="spellEnd"/>
            <w:r w:rsidR="002A5962" w:rsidRPr="002A5962">
              <w:rPr>
                <w:color w:val="000000" w:themeColor="text1"/>
                <w:sz w:val="20"/>
                <w:szCs w:val="20"/>
                <w:shd w:val="clear" w:color="auto" w:fill="FFFFFF"/>
              </w:rPr>
              <w:t xml:space="preserve">), so coded by the authors using </w:t>
            </w:r>
            <w:r w:rsidR="001E76A1">
              <w:rPr>
                <w:color w:val="000000" w:themeColor="text1"/>
                <w:sz w:val="20"/>
                <w:szCs w:val="20"/>
                <w:shd w:val="clear" w:color="auto" w:fill="FFFFFF"/>
              </w:rPr>
              <w:t>text of the agreement</w:t>
            </w:r>
            <w:r w:rsidR="002A5962" w:rsidRPr="002A5962">
              <w:rPr>
                <w:color w:val="000000" w:themeColor="text1"/>
                <w:sz w:val="20"/>
                <w:szCs w:val="20"/>
                <w:shd w:val="clear" w:color="auto" w:fill="FFFFFF"/>
              </w:rPr>
              <w:t xml:space="preserve"> </w:t>
            </w:r>
            <w:r w:rsidR="001E76A1">
              <w:rPr>
                <w:color w:val="000000" w:themeColor="text1"/>
                <w:sz w:val="20"/>
                <w:szCs w:val="20"/>
                <w:shd w:val="clear" w:color="auto" w:fill="FFFFFF"/>
              </w:rPr>
              <w:t xml:space="preserve">from </w:t>
            </w:r>
            <w:hyperlink r:id="rId16" w:history="1">
              <w:r w:rsidR="001E76A1" w:rsidRPr="00B42F9B">
                <w:rPr>
                  <w:rStyle w:val="Hyperlink"/>
                  <w:sz w:val="20"/>
                  <w:szCs w:val="20"/>
                  <w:shd w:val="clear" w:color="auto" w:fill="FFFFFF"/>
                </w:rPr>
                <w:t>the</w:t>
              </w:r>
              <w:r w:rsidR="002A5962" w:rsidRPr="00B42F9B">
                <w:rPr>
                  <w:rStyle w:val="Hyperlink"/>
                  <w:sz w:val="20"/>
                  <w:szCs w:val="20"/>
                  <w:shd w:val="clear" w:color="auto" w:fill="FFFFFF"/>
                </w:rPr>
                <w:t xml:space="preserve"> PAM</w:t>
              </w:r>
            </w:hyperlink>
            <w:r w:rsidR="002A5962" w:rsidRPr="002A5962">
              <w:rPr>
                <w:color w:val="000000" w:themeColor="text1"/>
                <w:sz w:val="20"/>
                <w:szCs w:val="20"/>
                <w:shd w:val="clear" w:color="auto" w:fill="FFFFFF"/>
              </w:rPr>
              <w:t xml:space="preserve"> (Joshi et al. 2015)</w:t>
            </w:r>
          </w:p>
        </w:tc>
      </w:tr>
      <w:tr w:rsidR="002B1930" w:rsidRPr="00870F2E" w14:paraId="0909E59A" w14:textId="77777777" w:rsidTr="0046694B">
        <w:trPr>
          <w:trHeight w:val="359"/>
        </w:trPr>
        <w:tc>
          <w:tcPr>
            <w:tcW w:w="1458" w:type="dxa"/>
            <w:gridSpan w:val="2"/>
            <w:vAlign w:val="center"/>
          </w:tcPr>
          <w:p w14:paraId="11F4219A" w14:textId="7A7C0365" w:rsidR="002B1930" w:rsidRPr="002B55FD" w:rsidRDefault="00CC6D99" w:rsidP="00552C1A">
            <w:pPr>
              <w:rPr>
                <w:b/>
                <w:bCs/>
                <w:color w:val="000000"/>
                <w:sz w:val="20"/>
                <w:szCs w:val="20"/>
              </w:rPr>
            </w:pPr>
            <w:proofErr w:type="spellStart"/>
            <w:r w:rsidRPr="002B55FD">
              <w:rPr>
                <w:b/>
                <w:bCs/>
                <w:color w:val="000000"/>
                <w:sz w:val="20"/>
                <w:szCs w:val="20"/>
              </w:rPr>
              <w:t>ssr</w:t>
            </w:r>
            <w:proofErr w:type="spellEnd"/>
            <w:r w:rsidR="002B1930" w:rsidRPr="002B55FD">
              <w:rPr>
                <w:b/>
                <w:bCs/>
                <w:color w:val="000000"/>
                <w:sz w:val="20"/>
                <w:szCs w:val="20"/>
              </w:rPr>
              <w:t xml:space="preserve"> </w:t>
            </w:r>
          </w:p>
        </w:tc>
        <w:tc>
          <w:tcPr>
            <w:tcW w:w="4140" w:type="dxa"/>
            <w:vAlign w:val="center"/>
          </w:tcPr>
          <w:p w14:paraId="5DB9D1AF" w14:textId="5F518283" w:rsidR="002B1930" w:rsidRPr="002B55FD" w:rsidRDefault="002B1930" w:rsidP="002B55FD">
            <w:pPr>
              <w:widowControl w:val="0"/>
              <w:autoSpaceDE w:val="0"/>
              <w:autoSpaceDN w:val="0"/>
              <w:adjustRightInd w:val="0"/>
              <w:rPr>
                <w:sz w:val="20"/>
                <w:szCs w:val="20"/>
              </w:rPr>
            </w:pPr>
            <w:r w:rsidRPr="002B55FD">
              <w:rPr>
                <w:sz w:val="20"/>
                <w:szCs w:val="20"/>
              </w:rPr>
              <w:t>Peace agreement provided for the creation of a new national army or integration of rebels into the army, 1 =</w:t>
            </w:r>
            <w:r w:rsidR="001311A4" w:rsidRPr="002B55FD">
              <w:rPr>
                <w:sz w:val="20"/>
                <w:szCs w:val="20"/>
              </w:rPr>
              <w:t xml:space="preserve"> </w:t>
            </w:r>
            <w:r w:rsidRPr="002B55FD">
              <w:rPr>
                <w:sz w:val="20"/>
                <w:szCs w:val="20"/>
              </w:rPr>
              <w:t>yes, 0 = no</w:t>
            </w:r>
            <w:r w:rsidR="002B55FD">
              <w:rPr>
                <w:sz w:val="20"/>
                <w:szCs w:val="20"/>
              </w:rPr>
              <w:t>.</w:t>
            </w:r>
          </w:p>
        </w:tc>
        <w:tc>
          <w:tcPr>
            <w:tcW w:w="2070" w:type="dxa"/>
            <w:vAlign w:val="center"/>
          </w:tcPr>
          <w:p w14:paraId="3CADFE04" w14:textId="07669F6D" w:rsidR="002B1930" w:rsidRPr="0081316D" w:rsidRDefault="005A0F92" w:rsidP="00DA5A2D">
            <w:pPr>
              <w:rPr>
                <w:sz w:val="20"/>
                <w:szCs w:val="20"/>
                <w:highlight w:val="yellow"/>
              </w:rPr>
            </w:pPr>
            <w:proofErr w:type="spellStart"/>
            <w:r w:rsidRPr="00706E1A">
              <w:rPr>
                <w:color w:val="000000" w:themeColor="text1"/>
                <w:sz w:val="20"/>
                <w:szCs w:val="20"/>
                <w:shd w:val="clear" w:color="auto" w:fill="FFFFFF"/>
              </w:rPr>
              <w:t>Högbladh</w:t>
            </w:r>
            <w:proofErr w:type="spellEnd"/>
            <w:r w:rsidRPr="00706E1A">
              <w:rPr>
                <w:color w:val="000000" w:themeColor="text1"/>
                <w:sz w:val="20"/>
                <w:szCs w:val="20"/>
                <w:shd w:val="clear" w:color="auto" w:fill="FFFFFF"/>
              </w:rPr>
              <w:t xml:space="preserve"> 2011</w:t>
            </w:r>
            <w:r w:rsidR="002A5962">
              <w:rPr>
                <w:color w:val="000000" w:themeColor="text1"/>
                <w:sz w:val="20"/>
                <w:szCs w:val="20"/>
                <w:shd w:val="clear" w:color="auto" w:fill="FFFFFF"/>
              </w:rPr>
              <w:t>, Joshi et al. 2015</w:t>
            </w:r>
          </w:p>
        </w:tc>
        <w:tc>
          <w:tcPr>
            <w:tcW w:w="1980" w:type="dxa"/>
            <w:vAlign w:val="center"/>
          </w:tcPr>
          <w:p w14:paraId="79F6B851" w14:textId="77777777" w:rsidR="002B1930" w:rsidRPr="002B1930" w:rsidRDefault="002B1930" w:rsidP="00DA5A2D">
            <w:pPr>
              <w:rPr>
                <w:sz w:val="20"/>
                <w:szCs w:val="20"/>
                <w:highlight w:val="yellow"/>
              </w:rPr>
            </w:pPr>
          </w:p>
        </w:tc>
      </w:tr>
      <w:tr w:rsidR="009B4F1F" w:rsidRPr="00870F2E" w14:paraId="52D708A4" w14:textId="77777777" w:rsidTr="0046694B">
        <w:trPr>
          <w:trHeight w:val="359"/>
        </w:trPr>
        <w:tc>
          <w:tcPr>
            <w:tcW w:w="1458" w:type="dxa"/>
            <w:gridSpan w:val="2"/>
            <w:vAlign w:val="center"/>
          </w:tcPr>
          <w:p w14:paraId="54D98A62" w14:textId="14A1DF0D" w:rsidR="009B4F1F" w:rsidRPr="002B55FD" w:rsidRDefault="00CC6D99" w:rsidP="00DA5A2D">
            <w:pPr>
              <w:rPr>
                <w:b/>
                <w:bCs/>
                <w:color w:val="000000"/>
                <w:sz w:val="20"/>
                <w:szCs w:val="20"/>
              </w:rPr>
            </w:pPr>
            <w:proofErr w:type="spellStart"/>
            <w:r w:rsidRPr="002B55FD">
              <w:rPr>
                <w:b/>
                <w:bCs/>
                <w:color w:val="000000"/>
                <w:sz w:val="20"/>
                <w:szCs w:val="20"/>
              </w:rPr>
              <w:lastRenderedPageBreak/>
              <w:t>i</w:t>
            </w:r>
            <w:r w:rsidR="009B4F1F" w:rsidRPr="002B55FD">
              <w:rPr>
                <w:b/>
                <w:bCs/>
                <w:color w:val="000000"/>
                <w:sz w:val="20"/>
                <w:szCs w:val="20"/>
              </w:rPr>
              <w:t>ntgov</w:t>
            </w:r>
            <w:proofErr w:type="spellEnd"/>
          </w:p>
        </w:tc>
        <w:tc>
          <w:tcPr>
            <w:tcW w:w="4140" w:type="dxa"/>
            <w:vAlign w:val="center"/>
          </w:tcPr>
          <w:p w14:paraId="389EC777" w14:textId="4DF382CA" w:rsidR="009B4F1F" w:rsidRPr="002B55FD" w:rsidRDefault="004275FD" w:rsidP="009B4F1F">
            <w:pPr>
              <w:widowControl w:val="0"/>
              <w:autoSpaceDE w:val="0"/>
              <w:autoSpaceDN w:val="0"/>
              <w:adjustRightInd w:val="0"/>
              <w:spacing w:after="21"/>
              <w:rPr>
                <w:color w:val="000000"/>
                <w:sz w:val="20"/>
                <w:szCs w:val="20"/>
              </w:rPr>
            </w:pPr>
            <w:r w:rsidRPr="002B55FD">
              <w:rPr>
                <w:color w:val="000000"/>
                <w:sz w:val="20"/>
                <w:szCs w:val="20"/>
              </w:rPr>
              <w:t>Peace</w:t>
            </w:r>
            <w:r w:rsidR="009B4F1F" w:rsidRPr="002B55FD">
              <w:rPr>
                <w:color w:val="000000"/>
                <w:sz w:val="20"/>
                <w:szCs w:val="20"/>
              </w:rPr>
              <w:t xml:space="preserve"> agreement provided for the integration of rebels into the government, 1 = yes, 0 = no</w:t>
            </w:r>
            <w:r w:rsidR="002B55FD">
              <w:rPr>
                <w:color w:val="000000"/>
                <w:sz w:val="20"/>
                <w:szCs w:val="20"/>
              </w:rPr>
              <w:t>.</w:t>
            </w:r>
          </w:p>
        </w:tc>
        <w:tc>
          <w:tcPr>
            <w:tcW w:w="2070" w:type="dxa"/>
            <w:vAlign w:val="center"/>
          </w:tcPr>
          <w:p w14:paraId="3E56EF5B" w14:textId="2991CF9C" w:rsidR="009B4F1F" w:rsidRPr="0074091A" w:rsidRDefault="005A0F92" w:rsidP="00DA5A2D">
            <w:pPr>
              <w:rPr>
                <w:sz w:val="20"/>
                <w:szCs w:val="20"/>
                <w:highlight w:val="yellow"/>
              </w:rPr>
            </w:pPr>
            <w:proofErr w:type="spellStart"/>
            <w:r w:rsidRPr="00706E1A">
              <w:rPr>
                <w:color w:val="000000" w:themeColor="text1"/>
                <w:sz w:val="20"/>
                <w:szCs w:val="20"/>
                <w:shd w:val="clear" w:color="auto" w:fill="FFFFFF"/>
              </w:rPr>
              <w:t>Högbladh</w:t>
            </w:r>
            <w:proofErr w:type="spellEnd"/>
            <w:r w:rsidRPr="00706E1A">
              <w:rPr>
                <w:color w:val="000000" w:themeColor="text1"/>
                <w:sz w:val="20"/>
                <w:szCs w:val="20"/>
                <w:shd w:val="clear" w:color="auto" w:fill="FFFFFF"/>
              </w:rPr>
              <w:t xml:space="preserve"> 2011</w:t>
            </w:r>
          </w:p>
        </w:tc>
        <w:tc>
          <w:tcPr>
            <w:tcW w:w="1980" w:type="dxa"/>
            <w:vAlign w:val="center"/>
          </w:tcPr>
          <w:p w14:paraId="282948B5" w14:textId="77777777" w:rsidR="009B4F1F" w:rsidRPr="002B1930" w:rsidRDefault="009B4F1F" w:rsidP="00DA5A2D">
            <w:pPr>
              <w:rPr>
                <w:sz w:val="20"/>
                <w:szCs w:val="20"/>
                <w:highlight w:val="yellow"/>
              </w:rPr>
            </w:pPr>
          </w:p>
        </w:tc>
      </w:tr>
      <w:tr w:rsidR="00674852" w:rsidRPr="00870F2E" w14:paraId="477691D0" w14:textId="77777777" w:rsidTr="0046694B">
        <w:trPr>
          <w:trHeight w:val="359"/>
        </w:trPr>
        <w:tc>
          <w:tcPr>
            <w:tcW w:w="1458" w:type="dxa"/>
            <w:gridSpan w:val="2"/>
            <w:vAlign w:val="center"/>
          </w:tcPr>
          <w:p w14:paraId="39FB62BD" w14:textId="1A244C34" w:rsidR="00674852" w:rsidRPr="002B55FD" w:rsidRDefault="0024390C" w:rsidP="00DA5A2D">
            <w:pPr>
              <w:rPr>
                <w:b/>
                <w:bCs/>
                <w:color w:val="000000"/>
                <w:sz w:val="20"/>
                <w:szCs w:val="20"/>
              </w:rPr>
            </w:pPr>
            <w:proofErr w:type="spellStart"/>
            <w:r w:rsidRPr="002B55FD">
              <w:rPr>
                <w:b/>
                <w:bCs/>
                <w:color w:val="000000"/>
                <w:sz w:val="20"/>
                <w:szCs w:val="20"/>
              </w:rPr>
              <w:t>ddr</w:t>
            </w:r>
            <w:proofErr w:type="spellEnd"/>
          </w:p>
        </w:tc>
        <w:tc>
          <w:tcPr>
            <w:tcW w:w="4140" w:type="dxa"/>
            <w:vAlign w:val="center"/>
          </w:tcPr>
          <w:p w14:paraId="7C07BCD5" w14:textId="03A2A671" w:rsidR="00674852" w:rsidRPr="002B55FD" w:rsidRDefault="001311A4" w:rsidP="00BE1DD4">
            <w:pPr>
              <w:widowControl w:val="0"/>
              <w:autoSpaceDE w:val="0"/>
              <w:autoSpaceDN w:val="0"/>
              <w:adjustRightInd w:val="0"/>
              <w:rPr>
                <w:color w:val="000000"/>
                <w:sz w:val="20"/>
                <w:szCs w:val="20"/>
              </w:rPr>
            </w:pPr>
            <w:r w:rsidRPr="002B55FD">
              <w:rPr>
                <w:color w:val="000000"/>
                <w:sz w:val="20"/>
                <w:szCs w:val="20"/>
              </w:rPr>
              <w:t>Peace agreement included provisions for the disarmament of the warri</w:t>
            </w:r>
            <w:r w:rsidR="00BE1DD4" w:rsidRPr="002B55FD">
              <w:rPr>
                <w:color w:val="000000"/>
                <w:sz w:val="20"/>
                <w:szCs w:val="20"/>
              </w:rPr>
              <w:t xml:space="preserve">ng parties, 1 = yes, 0 = no. </w:t>
            </w:r>
            <w:r w:rsidRPr="002B55FD">
              <w:rPr>
                <w:color w:val="000000"/>
                <w:sz w:val="20"/>
                <w:szCs w:val="20"/>
              </w:rPr>
              <w:t xml:space="preserve">Coded as yes even if the disarmament only concern one of the warring parties. </w:t>
            </w:r>
          </w:p>
        </w:tc>
        <w:tc>
          <w:tcPr>
            <w:tcW w:w="2070" w:type="dxa"/>
            <w:vAlign w:val="center"/>
          </w:tcPr>
          <w:p w14:paraId="4FE41EDB" w14:textId="4ED087F0" w:rsidR="00674852" w:rsidRPr="002B1930" w:rsidRDefault="005A0F92" w:rsidP="00DA5A2D">
            <w:pPr>
              <w:rPr>
                <w:sz w:val="20"/>
                <w:szCs w:val="20"/>
                <w:highlight w:val="yellow"/>
              </w:rPr>
            </w:pPr>
            <w:proofErr w:type="spellStart"/>
            <w:r w:rsidRPr="00706E1A">
              <w:rPr>
                <w:color w:val="000000" w:themeColor="text1"/>
                <w:sz w:val="20"/>
                <w:szCs w:val="20"/>
                <w:shd w:val="clear" w:color="auto" w:fill="FFFFFF"/>
              </w:rPr>
              <w:t>Högbladh</w:t>
            </w:r>
            <w:proofErr w:type="spellEnd"/>
            <w:r w:rsidRPr="00706E1A">
              <w:rPr>
                <w:color w:val="000000" w:themeColor="text1"/>
                <w:sz w:val="20"/>
                <w:szCs w:val="20"/>
                <w:shd w:val="clear" w:color="auto" w:fill="FFFFFF"/>
              </w:rPr>
              <w:t xml:space="preserve"> 2011</w:t>
            </w:r>
          </w:p>
        </w:tc>
        <w:tc>
          <w:tcPr>
            <w:tcW w:w="1980" w:type="dxa"/>
            <w:vAlign w:val="center"/>
          </w:tcPr>
          <w:p w14:paraId="7D808B8D" w14:textId="77777777" w:rsidR="00674852" w:rsidRPr="0051786F" w:rsidRDefault="00674852" w:rsidP="00DA5A2D">
            <w:pPr>
              <w:rPr>
                <w:sz w:val="20"/>
                <w:szCs w:val="20"/>
              </w:rPr>
            </w:pPr>
          </w:p>
        </w:tc>
      </w:tr>
      <w:tr w:rsidR="000B4993" w:rsidRPr="00870F2E" w14:paraId="43E974FC" w14:textId="77777777" w:rsidTr="0046694B">
        <w:trPr>
          <w:trHeight w:val="359"/>
        </w:trPr>
        <w:tc>
          <w:tcPr>
            <w:tcW w:w="1458" w:type="dxa"/>
            <w:gridSpan w:val="2"/>
            <w:vAlign w:val="center"/>
          </w:tcPr>
          <w:p w14:paraId="4BDF73E5" w14:textId="2D2477DB" w:rsidR="000B4993" w:rsidRPr="002B55FD" w:rsidRDefault="00BE1DD4" w:rsidP="00DA5A2D">
            <w:pPr>
              <w:rPr>
                <w:b/>
                <w:bCs/>
                <w:color w:val="000000"/>
                <w:sz w:val="20"/>
                <w:szCs w:val="20"/>
              </w:rPr>
            </w:pPr>
            <w:proofErr w:type="spellStart"/>
            <w:r w:rsidRPr="002B55FD">
              <w:rPr>
                <w:b/>
                <w:bCs/>
                <w:color w:val="000000"/>
                <w:sz w:val="20"/>
                <w:szCs w:val="20"/>
              </w:rPr>
              <w:t>s</w:t>
            </w:r>
            <w:r w:rsidR="000B4993" w:rsidRPr="002B55FD">
              <w:rPr>
                <w:b/>
                <w:bCs/>
                <w:color w:val="000000"/>
                <w:sz w:val="20"/>
                <w:szCs w:val="20"/>
              </w:rPr>
              <w:t>hagov</w:t>
            </w:r>
            <w:proofErr w:type="spellEnd"/>
          </w:p>
        </w:tc>
        <w:tc>
          <w:tcPr>
            <w:tcW w:w="4140" w:type="dxa"/>
            <w:vAlign w:val="center"/>
          </w:tcPr>
          <w:p w14:paraId="566DFD91" w14:textId="05852B78" w:rsidR="000B4993" w:rsidRPr="002B55FD" w:rsidRDefault="000B4993" w:rsidP="00BE1DD4">
            <w:pPr>
              <w:widowControl w:val="0"/>
              <w:autoSpaceDE w:val="0"/>
              <w:autoSpaceDN w:val="0"/>
              <w:adjustRightInd w:val="0"/>
              <w:rPr>
                <w:color w:val="000000"/>
                <w:sz w:val="20"/>
                <w:szCs w:val="20"/>
              </w:rPr>
            </w:pPr>
            <w:r w:rsidRPr="002B55FD">
              <w:rPr>
                <w:color w:val="000000"/>
                <w:sz w:val="20"/>
                <w:szCs w:val="20"/>
              </w:rPr>
              <w:t xml:space="preserve">Peace agreement included provisions for extensive power-sharing in new government, 1 = </w:t>
            </w:r>
            <w:r w:rsidR="00BE1DD4" w:rsidRPr="002B55FD">
              <w:rPr>
                <w:color w:val="000000"/>
                <w:sz w:val="20"/>
                <w:szCs w:val="20"/>
              </w:rPr>
              <w:t>yes, 0 = no.</w:t>
            </w:r>
          </w:p>
        </w:tc>
        <w:tc>
          <w:tcPr>
            <w:tcW w:w="2070" w:type="dxa"/>
            <w:vAlign w:val="center"/>
          </w:tcPr>
          <w:p w14:paraId="54A59AA9" w14:textId="3C461D6C" w:rsidR="000B4993" w:rsidRPr="009E2E93" w:rsidRDefault="005A0F92" w:rsidP="00DA5A2D">
            <w:pPr>
              <w:rPr>
                <w:sz w:val="20"/>
                <w:szCs w:val="20"/>
                <w:highlight w:val="yellow"/>
              </w:rPr>
            </w:pPr>
            <w:proofErr w:type="spellStart"/>
            <w:r w:rsidRPr="00706E1A">
              <w:rPr>
                <w:color w:val="000000" w:themeColor="text1"/>
                <w:sz w:val="20"/>
                <w:szCs w:val="20"/>
                <w:shd w:val="clear" w:color="auto" w:fill="FFFFFF"/>
              </w:rPr>
              <w:t>Högbladh</w:t>
            </w:r>
            <w:proofErr w:type="spellEnd"/>
            <w:r w:rsidRPr="00706E1A">
              <w:rPr>
                <w:color w:val="000000" w:themeColor="text1"/>
                <w:sz w:val="20"/>
                <w:szCs w:val="20"/>
                <w:shd w:val="clear" w:color="auto" w:fill="FFFFFF"/>
              </w:rPr>
              <w:t xml:space="preserve"> 2011</w:t>
            </w:r>
          </w:p>
        </w:tc>
        <w:tc>
          <w:tcPr>
            <w:tcW w:w="1980" w:type="dxa"/>
            <w:vAlign w:val="center"/>
          </w:tcPr>
          <w:p w14:paraId="702B3051" w14:textId="77777777" w:rsidR="000B4993" w:rsidRPr="0051786F" w:rsidRDefault="000B4993" w:rsidP="00DA5A2D">
            <w:pPr>
              <w:rPr>
                <w:sz w:val="20"/>
                <w:szCs w:val="20"/>
              </w:rPr>
            </w:pPr>
          </w:p>
        </w:tc>
      </w:tr>
      <w:tr w:rsidR="00F12150" w:rsidRPr="00870F2E" w14:paraId="4B8CC761" w14:textId="77777777" w:rsidTr="0046694B">
        <w:trPr>
          <w:trHeight w:val="359"/>
        </w:trPr>
        <w:tc>
          <w:tcPr>
            <w:tcW w:w="1458" w:type="dxa"/>
            <w:gridSpan w:val="2"/>
            <w:vAlign w:val="center"/>
          </w:tcPr>
          <w:p w14:paraId="13E287D0" w14:textId="5CCEEB7C" w:rsidR="00F12150" w:rsidRPr="002B55FD" w:rsidRDefault="00BE1DD4" w:rsidP="00DA5A2D">
            <w:pPr>
              <w:rPr>
                <w:b/>
                <w:bCs/>
                <w:color w:val="000000"/>
                <w:sz w:val="20"/>
                <w:szCs w:val="20"/>
              </w:rPr>
            </w:pPr>
            <w:proofErr w:type="spellStart"/>
            <w:r w:rsidRPr="002B55FD">
              <w:rPr>
                <w:b/>
                <w:bCs/>
                <w:color w:val="000000"/>
                <w:sz w:val="20"/>
                <w:szCs w:val="20"/>
              </w:rPr>
              <w:t>a</w:t>
            </w:r>
            <w:r w:rsidR="00F12150" w:rsidRPr="002B55FD">
              <w:rPr>
                <w:b/>
                <w:bCs/>
                <w:color w:val="000000"/>
                <w:sz w:val="20"/>
                <w:szCs w:val="20"/>
              </w:rPr>
              <w:t>ut</w:t>
            </w:r>
            <w:r w:rsidR="002B55FD" w:rsidRPr="002B55FD">
              <w:rPr>
                <w:b/>
                <w:bCs/>
                <w:color w:val="000000"/>
                <w:sz w:val="20"/>
                <w:szCs w:val="20"/>
              </w:rPr>
              <w:t>i</w:t>
            </w:r>
            <w:r w:rsidR="00CE5C9E" w:rsidRPr="002B55FD">
              <w:rPr>
                <w:b/>
                <w:bCs/>
                <w:color w:val="000000"/>
                <w:sz w:val="20"/>
                <w:szCs w:val="20"/>
              </w:rPr>
              <w:t>nd</w:t>
            </w:r>
            <w:proofErr w:type="spellEnd"/>
          </w:p>
        </w:tc>
        <w:tc>
          <w:tcPr>
            <w:tcW w:w="4140" w:type="dxa"/>
            <w:vAlign w:val="center"/>
          </w:tcPr>
          <w:p w14:paraId="7480E7B6" w14:textId="54C6C726" w:rsidR="00F12150" w:rsidRPr="002B55FD" w:rsidRDefault="00F12150" w:rsidP="00BE1DD4">
            <w:pPr>
              <w:pStyle w:val="Default"/>
              <w:rPr>
                <w:sz w:val="20"/>
                <w:szCs w:val="20"/>
              </w:rPr>
            </w:pPr>
            <w:r w:rsidRPr="002B55FD">
              <w:rPr>
                <w:sz w:val="20"/>
                <w:szCs w:val="20"/>
              </w:rPr>
              <w:t>Peace agreement granted the disputed region autonomy</w:t>
            </w:r>
            <w:r w:rsidR="00CE5C9E" w:rsidRPr="002B55FD">
              <w:rPr>
                <w:sz w:val="20"/>
                <w:szCs w:val="20"/>
              </w:rPr>
              <w:t xml:space="preserve"> or independence</w:t>
            </w:r>
            <w:r w:rsidRPr="002B55FD">
              <w:rPr>
                <w:sz w:val="20"/>
                <w:szCs w:val="20"/>
              </w:rPr>
              <w:t xml:space="preserve">, 1 = yes, 0 = no </w:t>
            </w:r>
          </w:p>
        </w:tc>
        <w:tc>
          <w:tcPr>
            <w:tcW w:w="2070" w:type="dxa"/>
            <w:vAlign w:val="center"/>
          </w:tcPr>
          <w:p w14:paraId="10463751" w14:textId="3C3793F9" w:rsidR="00F12150" w:rsidRPr="009E2E93" w:rsidRDefault="005A0F92" w:rsidP="00DA5A2D">
            <w:pPr>
              <w:rPr>
                <w:sz w:val="20"/>
                <w:szCs w:val="20"/>
                <w:highlight w:val="yellow"/>
              </w:rPr>
            </w:pPr>
            <w:proofErr w:type="spellStart"/>
            <w:r w:rsidRPr="00706E1A">
              <w:rPr>
                <w:color w:val="000000" w:themeColor="text1"/>
                <w:sz w:val="20"/>
                <w:szCs w:val="20"/>
                <w:shd w:val="clear" w:color="auto" w:fill="FFFFFF"/>
              </w:rPr>
              <w:t>Högbladh</w:t>
            </w:r>
            <w:proofErr w:type="spellEnd"/>
            <w:r w:rsidRPr="00706E1A">
              <w:rPr>
                <w:color w:val="000000" w:themeColor="text1"/>
                <w:sz w:val="20"/>
                <w:szCs w:val="20"/>
                <w:shd w:val="clear" w:color="auto" w:fill="FFFFFF"/>
              </w:rPr>
              <w:t xml:space="preserve"> 2011</w:t>
            </w:r>
          </w:p>
        </w:tc>
        <w:tc>
          <w:tcPr>
            <w:tcW w:w="1980" w:type="dxa"/>
            <w:vAlign w:val="center"/>
          </w:tcPr>
          <w:p w14:paraId="70C4DE30" w14:textId="77777777" w:rsidR="00F12150" w:rsidRPr="0051786F" w:rsidRDefault="00F12150" w:rsidP="00DA5A2D">
            <w:pPr>
              <w:rPr>
                <w:sz w:val="20"/>
                <w:szCs w:val="20"/>
              </w:rPr>
            </w:pPr>
          </w:p>
        </w:tc>
      </w:tr>
      <w:tr w:rsidR="00674852" w:rsidRPr="00870F2E" w14:paraId="3F399A1C" w14:textId="77777777" w:rsidTr="0046694B">
        <w:trPr>
          <w:trHeight w:val="359"/>
        </w:trPr>
        <w:tc>
          <w:tcPr>
            <w:tcW w:w="1458" w:type="dxa"/>
            <w:gridSpan w:val="2"/>
            <w:vAlign w:val="center"/>
          </w:tcPr>
          <w:p w14:paraId="1725570A" w14:textId="49307A10" w:rsidR="00674852" w:rsidRPr="00B53E65" w:rsidRDefault="00A662FF" w:rsidP="00DA5A2D">
            <w:pPr>
              <w:rPr>
                <w:b/>
                <w:bCs/>
                <w:color w:val="000000"/>
                <w:sz w:val="20"/>
                <w:szCs w:val="20"/>
              </w:rPr>
            </w:pPr>
            <w:proofErr w:type="spellStart"/>
            <w:r>
              <w:rPr>
                <w:b/>
                <w:bCs/>
                <w:color w:val="000000"/>
                <w:sz w:val="20"/>
                <w:szCs w:val="20"/>
              </w:rPr>
              <w:t>e</w:t>
            </w:r>
            <w:r w:rsidR="00674852" w:rsidRPr="00B53E65">
              <w:rPr>
                <w:b/>
                <w:bCs/>
                <w:color w:val="000000"/>
                <w:sz w:val="20"/>
                <w:szCs w:val="20"/>
              </w:rPr>
              <w:t>lections</w:t>
            </w:r>
            <w:r>
              <w:rPr>
                <w:b/>
                <w:bCs/>
                <w:color w:val="000000"/>
                <w:sz w:val="20"/>
                <w:szCs w:val="20"/>
              </w:rPr>
              <w:t>_pa</w:t>
            </w:r>
            <w:proofErr w:type="spellEnd"/>
          </w:p>
        </w:tc>
        <w:tc>
          <w:tcPr>
            <w:tcW w:w="4140" w:type="dxa"/>
            <w:vAlign w:val="center"/>
          </w:tcPr>
          <w:p w14:paraId="0E88E2CB" w14:textId="76039E6B" w:rsidR="00674852" w:rsidRPr="00B53E65" w:rsidRDefault="0000520A" w:rsidP="00BE1DD4">
            <w:pPr>
              <w:widowControl w:val="0"/>
              <w:autoSpaceDE w:val="0"/>
              <w:autoSpaceDN w:val="0"/>
              <w:adjustRightInd w:val="0"/>
              <w:rPr>
                <w:color w:val="000000"/>
                <w:sz w:val="20"/>
                <w:szCs w:val="20"/>
              </w:rPr>
            </w:pPr>
            <w:r w:rsidRPr="00B53E65">
              <w:rPr>
                <w:color w:val="000000"/>
                <w:sz w:val="20"/>
                <w:szCs w:val="20"/>
              </w:rPr>
              <w:t>Peace</w:t>
            </w:r>
            <w:r w:rsidR="0074091A" w:rsidRPr="00B53E65">
              <w:rPr>
                <w:color w:val="000000"/>
                <w:sz w:val="20"/>
                <w:szCs w:val="20"/>
              </w:rPr>
              <w:t xml:space="preserve"> agreement provided for elections or stipulated electoral reforms, 1 = yes, 0 = no</w:t>
            </w:r>
            <w:r w:rsidR="00BE1DD4" w:rsidRPr="00B53E65">
              <w:rPr>
                <w:color w:val="000000"/>
                <w:sz w:val="20"/>
                <w:szCs w:val="20"/>
              </w:rPr>
              <w:t>.</w:t>
            </w:r>
          </w:p>
        </w:tc>
        <w:tc>
          <w:tcPr>
            <w:tcW w:w="2070" w:type="dxa"/>
            <w:vAlign w:val="center"/>
          </w:tcPr>
          <w:p w14:paraId="34713627" w14:textId="2A7807D7" w:rsidR="00674852" w:rsidRPr="002B1930" w:rsidRDefault="005A0F92" w:rsidP="00DA5A2D">
            <w:pPr>
              <w:rPr>
                <w:sz w:val="20"/>
                <w:szCs w:val="20"/>
                <w:highlight w:val="yellow"/>
              </w:rPr>
            </w:pPr>
            <w:proofErr w:type="spellStart"/>
            <w:r w:rsidRPr="00706E1A">
              <w:rPr>
                <w:color w:val="000000" w:themeColor="text1"/>
                <w:sz w:val="20"/>
                <w:szCs w:val="20"/>
                <w:shd w:val="clear" w:color="auto" w:fill="FFFFFF"/>
              </w:rPr>
              <w:t>Högbladh</w:t>
            </w:r>
            <w:proofErr w:type="spellEnd"/>
            <w:r w:rsidRPr="00706E1A">
              <w:rPr>
                <w:color w:val="000000" w:themeColor="text1"/>
                <w:sz w:val="20"/>
                <w:szCs w:val="20"/>
                <w:shd w:val="clear" w:color="auto" w:fill="FFFFFF"/>
              </w:rPr>
              <w:t xml:space="preserve"> 2011</w:t>
            </w:r>
          </w:p>
        </w:tc>
        <w:tc>
          <w:tcPr>
            <w:tcW w:w="1980" w:type="dxa"/>
            <w:vAlign w:val="center"/>
          </w:tcPr>
          <w:p w14:paraId="763736AE" w14:textId="77777777" w:rsidR="00674852" w:rsidRPr="0051786F" w:rsidRDefault="00674852" w:rsidP="00DA5A2D">
            <w:pPr>
              <w:rPr>
                <w:sz w:val="20"/>
                <w:szCs w:val="20"/>
              </w:rPr>
            </w:pPr>
          </w:p>
        </w:tc>
      </w:tr>
      <w:tr w:rsidR="00A662FF" w:rsidRPr="00870F2E" w14:paraId="55586B6B" w14:textId="77777777" w:rsidTr="0046694B">
        <w:trPr>
          <w:trHeight w:val="359"/>
        </w:trPr>
        <w:tc>
          <w:tcPr>
            <w:tcW w:w="1458" w:type="dxa"/>
            <w:gridSpan w:val="2"/>
            <w:vAlign w:val="center"/>
          </w:tcPr>
          <w:p w14:paraId="5C103019" w14:textId="7CCF6F6E" w:rsidR="00A662FF" w:rsidRDefault="00560E04" w:rsidP="00DA5A2D">
            <w:pPr>
              <w:rPr>
                <w:b/>
                <w:bCs/>
                <w:color w:val="000000"/>
                <w:sz w:val="20"/>
                <w:szCs w:val="20"/>
              </w:rPr>
            </w:pPr>
            <w:proofErr w:type="spellStart"/>
            <w:r>
              <w:rPr>
                <w:b/>
                <w:bCs/>
                <w:color w:val="000000"/>
                <w:sz w:val="20"/>
                <w:szCs w:val="20"/>
              </w:rPr>
              <w:t>e</w:t>
            </w:r>
            <w:r w:rsidR="00A662FF">
              <w:rPr>
                <w:b/>
                <w:bCs/>
                <w:color w:val="000000"/>
                <w:sz w:val="20"/>
                <w:szCs w:val="20"/>
              </w:rPr>
              <w:t>lections_mn</w:t>
            </w:r>
            <w:proofErr w:type="spellEnd"/>
          </w:p>
        </w:tc>
        <w:tc>
          <w:tcPr>
            <w:tcW w:w="4140" w:type="dxa"/>
            <w:vAlign w:val="center"/>
          </w:tcPr>
          <w:p w14:paraId="74121009" w14:textId="286C298B" w:rsidR="00DE2863" w:rsidRPr="00B53E65" w:rsidRDefault="0001600B" w:rsidP="00BE1DD4">
            <w:pPr>
              <w:widowControl w:val="0"/>
              <w:autoSpaceDE w:val="0"/>
              <w:autoSpaceDN w:val="0"/>
              <w:adjustRightInd w:val="0"/>
              <w:rPr>
                <w:color w:val="000000"/>
                <w:sz w:val="20"/>
                <w:szCs w:val="20"/>
              </w:rPr>
            </w:pPr>
            <w:r>
              <w:rPr>
                <w:color w:val="000000"/>
                <w:sz w:val="20"/>
                <w:szCs w:val="20"/>
              </w:rPr>
              <w:t xml:space="preserve">Elections </w:t>
            </w:r>
            <w:r w:rsidR="00DE2863">
              <w:rPr>
                <w:color w:val="000000"/>
                <w:sz w:val="20"/>
                <w:szCs w:val="20"/>
              </w:rPr>
              <w:t>after a peace agreement that called for rebel participation were in place during the peace period, according to</w:t>
            </w:r>
            <w:r>
              <w:rPr>
                <w:color w:val="000000"/>
                <w:sz w:val="20"/>
                <w:szCs w:val="20"/>
              </w:rPr>
              <w:t xml:space="preserve"> </w:t>
            </w:r>
            <w:proofErr w:type="spellStart"/>
            <w:r>
              <w:rPr>
                <w:color w:val="000000"/>
                <w:sz w:val="20"/>
                <w:szCs w:val="20"/>
              </w:rPr>
              <w:t>Matanock</w:t>
            </w:r>
            <w:proofErr w:type="spellEnd"/>
            <w:r>
              <w:rPr>
                <w:color w:val="000000"/>
                <w:sz w:val="20"/>
                <w:szCs w:val="20"/>
              </w:rPr>
              <w:t xml:space="preserve">, </w:t>
            </w:r>
            <w:r w:rsidRPr="00B53E65">
              <w:rPr>
                <w:color w:val="000000"/>
                <w:sz w:val="20"/>
                <w:szCs w:val="20"/>
              </w:rPr>
              <w:t>1 = yes, 0 = no.</w:t>
            </w:r>
          </w:p>
        </w:tc>
        <w:tc>
          <w:tcPr>
            <w:tcW w:w="2070" w:type="dxa"/>
            <w:vAlign w:val="center"/>
          </w:tcPr>
          <w:p w14:paraId="73FE2B1E" w14:textId="79BD0623" w:rsidR="00A662FF" w:rsidRPr="00706E1A" w:rsidRDefault="0001600B" w:rsidP="00DA5A2D">
            <w:pPr>
              <w:rPr>
                <w:color w:val="000000" w:themeColor="text1"/>
                <w:sz w:val="20"/>
                <w:szCs w:val="20"/>
                <w:shd w:val="clear" w:color="auto" w:fill="FFFFFF"/>
              </w:rPr>
            </w:pPr>
            <w:proofErr w:type="spellStart"/>
            <w:r>
              <w:rPr>
                <w:color w:val="000000" w:themeColor="text1"/>
                <w:sz w:val="20"/>
                <w:szCs w:val="20"/>
                <w:shd w:val="clear" w:color="auto" w:fill="FFFFFF"/>
              </w:rPr>
              <w:t>Matanock</w:t>
            </w:r>
            <w:proofErr w:type="spellEnd"/>
            <w:r>
              <w:rPr>
                <w:color w:val="000000" w:themeColor="text1"/>
                <w:sz w:val="20"/>
                <w:szCs w:val="20"/>
                <w:shd w:val="clear" w:color="auto" w:fill="FFFFFF"/>
              </w:rPr>
              <w:t xml:space="preserve"> 2017</w:t>
            </w:r>
          </w:p>
        </w:tc>
        <w:tc>
          <w:tcPr>
            <w:tcW w:w="1980" w:type="dxa"/>
            <w:vAlign w:val="center"/>
          </w:tcPr>
          <w:p w14:paraId="78C915DB" w14:textId="77777777" w:rsidR="00A662FF" w:rsidRPr="0051786F" w:rsidRDefault="00A662FF" w:rsidP="00DA5A2D">
            <w:pPr>
              <w:rPr>
                <w:sz w:val="20"/>
                <w:szCs w:val="20"/>
              </w:rPr>
            </w:pPr>
          </w:p>
        </w:tc>
      </w:tr>
      <w:tr w:rsidR="0001600B" w:rsidRPr="00870F2E" w14:paraId="2187EC08" w14:textId="77777777" w:rsidTr="0046694B">
        <w:trPr>
          <w:trHeight w:val="359"/>
        </w:trPr>
        <w:tc>
          <w:tcPr>
            <w:tcW w:w="1458" w:type="dxa"/>
            <w:gridSpan w:val="2"/>
            <w:vAlign w:val="center"/>
          </w:tcPr>
          <w:p w14:paraId="278AA213" w14:textId="4BA5FD1F" w:rsidR="0001600B" w:rsidRDefault="00560E04" w:rsidP="00DA5A2D">
            <w:pPr>
              <w:rPr>
                <w:b/>
                <w:bCs/>
                <w:color w:val="000000"/>
                <w:sz w:val="20"/>
                <w:szCs w:val="20"/>
              </w:rPr>
            </w:pPr>
            <w:proofErr w:type="spellStart"/>
            <w:r>
              <w:rPr>
                <w:b/>
                <w:bCs/>
                <w:color w:val="000000"/>
                <w:sz w:val="20"/>
                <w:szCs w:val="20"/>
              </w:rPr>
              <w:t>e</w:t>
            </w:r>
            <w:r w:rsidR="0001600B">
              <w:rPr>
                <w:b/>
                <w:bCs/>
                <w:color w:val="000000"/>
                <w:sz w:val="20"/>
                <w:szCs w:val="20"/>
              </w:rPr>
              <w:t>lections_nelda</w:t>
            </w:r>
            <w:proofErr w:type="spellEnd"/>
          </w:p>
        </w:tc>
        <w:tc>
          <w:tcPr>
            <w:tcW w:w="4140" w:type="dxa"/>
            <w:vAlign w:val="center"/>
          </w:tcPr>
          <w:p w14:paraId="0C786F73" w14:textId="63A16C8A" w:rsidR="0001600B" w:rsidRPr="00B53E65" w:rsidRDefault="0001600B" w:rsidP="00BE1DD4">
            <w:pPr>
              <w:widowControl w:val="0"/>
              <w:autoSpaceDE w:val="0"/>
              <w:autoSpaceDN w:val="0"/>
              <w:adjustRightInd w:val="0"/>
              <w:rPr>
                <w:color w:val="000000"/>
                <w:sz w:val="20"/>
                <w:szCs w:val="20"/>
              </w:rPr>
            </w:pPr>
            <w:r>
              <w:rPr>
                <w:color w:val="000000"/>
                <w:sz w:val="20"/>
                <w:szCs w:val="20"/>
              </w:rPr>
              <w:t xml:space="preserve">Elections were held during the peace period according to NELDA, </w:t>
            </w:r>
            <w:r w:rsidRPr="00B53E65">
              <w:rPr>
                <w:color w:val="000000"/>
                <w:sz w:val="20"/>
                <w:szCs w:val="20"/>
              </w:rPr>
              <w:t>1 = yes, 0 = no.</w:t>
            </w:r>
          </w:p>
        </w:tc>
        <w:tc>
          <w:tcPr>
            <w:tcW w:w="2070" w:type="dxa"/>
            <w:vAlign w:val="center"/>
          </w:tcPr>
          <w:p w14:paraId="03583944" w14:textId="111A8BF2" w:rsidR="005A0DF1" w:rsidRPr="005A0DF1" w:rsidRDefault="0001600B" w:rsidP="005A0DF1">
            <w:pPr>
              <w:rPr>
                <w:color w:val="000000" w:themeColor="text1"/>
                <w:sz w:val="20"/>
                <w:szCs w:val="20"/>
                <w:shd w:val="clear" w:color="auto" w:fill="FFFFFF"/>
              </w:rPr>
            </w:pPr>
            <w:r w:rsidRPr="005A0DF1">
              <w:rPr>
                <w:color w:val="000000" w:themeColor="text1"/>
                <w:sz w:val="20"/>
                <w:szCs w:val="20"/>
                <w:shd w:val="clear" w:color="auto" w:fill="FFFFFF"/>
              </w:rPr>
              <w:t xml:space="preserve">NELDA (Hyde and </w:t>
            </w:r>
            <w:proofErr w:type="spellStart"/>
            <w:r w:rsidR="005A0DF1" w:rsidRPr="005A0DF1">
              <w:rPr>
                <w:sz w:val="20"/>
                <w:szCs w:val="20"/>
                <w:shd w:val="clear" w:color="auto" w:fill="FFFFFF"/>
              </w:rPr>
              <w:t>Marinov</w:t>
            </w:r>
            <w:proofErr w:type="spellEnd"/>
            <w:r w:rsidR="005A0DF1" w:rsidRPr="005A0DF1">
              <w:rPr>
                <w:sz w:val="20"/>
                <w:szCs w:val="20"/>
                <w:shd w:val="clear" w:color="auto" w:fill="FFFFFF"/>
              </w:rPr>
              <w:t xml:space="preserve"> 2012</w:t>
            </w:r>
            <w:r w:rsidRPr="005A0DF1">
              <w:rPr>
                <w:color w:val="000000" w:themeColor="text1"/>
                <w:sz w:val="20"/>
                <w:szCs w:val="20"/>
                <w:shd w:val="clear" w:color="auto" w:fill="FFFFFF"/>
              </w:rPr>
              <w:t>)</w:t>
            </w:r>
          </w:p>
        </w:tc>
        <w:tc>
          <w:tcPr>
            <w:tcW w:w="1980" w:type="dxa"/>
            <w:vAlign w:val="center"/>
          </w:tcPr>
          <w:p w14:paraId="6A9998CD" w14:textId="7B2C36F4" w:rsidR="0001600B" w:rsidRPr="0051786F" w:rsidRDefault="0001600B" w:rsidP="00DA5A2D">
            <w:pPr>
              <w:rPr>
                <w:sz w:val="20"/>
                <w:szCs w:val="20"/>
              </w:rPr>
            </w:pPr>
            <w:r>
              <w:rPr>
                <w:sz w:val="20"/>
                <w:szCs w:val="20"/>
              </w:rPr>
              <w:t xml:space="preserve">Includes executive and/or legislative elections. </w:t>
            </w:r>
          </w:p>
        </w:tc>
      </w:tr>
      <w:tr w:rsidR="0001600B" w:rsidRPr="00870F2E" w14:paraId="5B08F500" w14:textId="77777777" w:rsidTr="0046694B">
        <w:trPr>
          <w:trHeight w:val="359"/>
        </w:trPr>
        <w:tc>
          <w:tcPr>
            <w:tcW w:w="1458" w:type="dxa"/>
            <w:gridSpan w:val="2"/>
            <w:vAlign w:val="center"/>
          </w:tcPr>
          <w:p w14:paraId="18389D1A" w14:textId="402E3EEA" w:rsidR="0001600B" w:rsidRDefault="00560E04" w:rsidP="00DA5A2D">
            <w:pPr>
              <w:rPr>
                <w:b/>
                <w:bCs/>
                <w:color w:val="000000"/>
                <w:sz w:val="20"/>
                <w:szCs w:val="20"/>
              </w:rPr>
            </w:pPr>
            <w:proofErr w:type="spellStart"/>
            <w:r>
              <w:rPr>
                <w:b/>
                <w:bCs/>
                <w:color w:val="000000"/>
                <w:sz w:val="20"/>
                <w:szCs w:val="20"/>
              </w:rPr>
              <w:t>e</w:t>
            </w:r>
            <w:r w:rsidR="0001600B">
              <w:rPr>
                <w:b/>
                <w:bCs/>
                <w:color w:val="000000"/>
                <w:sz w:val="20"/>
                <w:szCs w:val="20"/>
              </w:rPr>
              <w:t>lections_exec_nelda</w:t>
            </w:r>
            <w:proofErr w:type="spellEnd"/>
          </w:p>
        </w:tc>
        <w:tc>
          <w:tcPr>
            <w:tcW w:w="4140" w:type="dxa"/>
            <w:vAlign w:val="center"/>
          </w:tcPr>
          <w:p w14:paraId="4EEFA871" w14:textId="53C8E417" w:rsidR="0001600B" w:rsidRPr="00B53E65" w:rsidRDefault="0001600B" w:rsidP="00BE1DD4">
            <w:pPr>
              <w:widowControl w:val="0"/>
              <w:autoSpaceDE w:val="0"/>
              <w:autoSpaceDN w:val="0"/>
              <w:adjustRightInd w:val="0"/>
              <w:rPr>
                <w:color w:val="000000"/>
                <w:sz w:val="20"/>
                <w:szCs w:val="20"/>
              </w:rPr>
            </w:pPr>
            <w:r>
              <w:rPr>
                <w:color w:val="000000"/>
                <w:sz w:val="20"/>
                <w:szCs w:val="20"/>
              </w:rPr>
              <w:t xml:space="preserve">Elections were held during the peace period according to NELDA (executive elections only), </w:t>
            </w:r>
            <w:r w:rsidRPr="00B53E65">
              <w:rPr>
                <w:color w:val="000000"/>
                <w:sz w:val="20"/>
                <w:szCs w:val="20"/>
              </w:rPr>
              <w:t>1 = yes, 0 = no.</w:t>
            </w:r>
          </w:p>
        </w:tc>
        <w:tc>
          <w:tcPr>
            <w:tcW w:w="2070" w:type="dxa"/>
            <w:vAlign w:val="center"/>
          </w:tcPr>
          <w:p w14:paraId="5B1DCCA8" w14:textId="71E71DDB" w:rsidR="0001600B" w:rsidRPr="005A0DF1" w:rsidRDefault="005A0DF1" w:rsidP="00DA5A2D">
            <w:pPr>
              <w:rPr>
                <w:color w:val="000000" w:themeColor="text1"/>
                <w:sz w:val="20"/>
                <w:szCs w:val="20"/>
                <w:shd w:val="clear" w:color="auto" w:fill="FFFFFF"/>
              </w:rPr>
            </w:pPr>
            <w:r w:rsidRPr="005A0DF1">
              <w:rPr>
                <w:color w:val="000000" w:themeColor="text1"/>
                <w:sz w:val="20"/>
                <w:szCs w:val="20"/>
                <w:shd w:val="clear" w:color="auto" w:fill="FFFFFF"/>
              </w:rPr>
              <w:t xml:space="preserve">NELDA (Hyde and </w:t>
            </w:r>
            <w:proofErr w:type="spellStart"/>
            <w:r w:rsidRPr="005A0DF1">
              <w:rPr>
                <w:sz w:val="20"/>
                <w:szCs w:val="20"/>
                <w:shd w:val="clear" w:color="auto" w:fill="FFFFFF"/>
              </w:rPr>
              <w:t>Marinov</w:t>
            </w:r>
            <w:proofErr w:type="spellEnd"/>
            <w:r w:rsidRPr="005A0DF1">
              <w:rPr>
                <w:sz w:val="20"/>
                <w:szCs w:val="20"/>
                <w:shd w:val="clear" w:color="auto" w:fill="FFFFFF"/>
              </w:rPr>
              <w:t xml:space="preserve"> 2012</w:t>
            </w:r>
            <w:r w:rsidRPr="005A0DF1">
              <w:rPr>
                <w:color w:val="000000" w:themeColor="text1"/>
                <w:sz w:val="20"/>
                <w:szCs w:val="20"/>
                <w:shd w:val="clear" w:color="auto" w:fill="FFFFFF"/>
              </w:rPr>
              <w:t>)</w:t>
            </w:r>
          </w:p>
        </w:tc>
        <w:tc>
          <w:tcPr>
            <w:tcW w:w="1980" w:type="dxa"/>
            <w:vAlign w:val="center"/>
          </w:tcPr>
          <w:p w14:paraId="214123D9" w14:textId="77777777" w:rsidR="0001600B" w:rsidRPr="0051786F" w:rsidRDefault="0001600B" w:rsidP="00DA5A2D">
            <w:pPr>
              <w:rPr>
                <w:sz w:val="20"/>
                <w:szCs w:val="20"/>
              </w:rPr>
            </w:pPr>
          </w:p>
        </w:tc>
      </w:tr>
      <w:tr w:rsidR="0001600B" w:rsidRPr="00870F2E" w14:paraId="3CAFCD52" w14:textId="77777777" w:rsidTr="0046694B">
        <w:trPr>
          <w:trHeight w:val="359"/>
        </w:trPr>
        <w:tc>
          <w:tcPr>
            <w:tcW w:w="1458" w:type="dxa"/>
            <w:gridSpan w:val="2"/>
            <w:vAlign w:val="center"/>
          </w:tcPr>
          <w:p w14:paraId="656A7787" w14:textId="6E1809AE" w:rsidR="0001600B" w:rsidRPr="00E74B8B" w:rsidRDefault="0001600B" w:rsidP="00DA5A2D">
            <w:pPr>
              <w:rPr>
                <w:b/>
                <w:bCs/>
                <w:color w:val="000000"/>
                <w:sz w:val="20"/>
                <w:szCs w:val="20"/>
              </w:rPr>
            </w:pPr>
            <w:proofErr w:type="spellStart"/>
            <w:r w:rsidRPr="00E74B8B">
              <w:rPr>
                <w:b/>
                <w:bCs/>
                <w:color w:val="000000"/>
                <w:sz w:val="20"/>
                <w:szCs w:val="20"/>
              </w:rPr>
              <w:t>pkoduring</w:t>
            </w:r>
            <w:proofErr w:type="spellEnd"/>
          </w:p>
        </w:tc>
        <w:tc>
          <w:tcPr>
            <w:tcW w:w="4140" w:type="dxa"/>
            <w:vAlign w:val="center"/>
          </w:tcPr>
          <w:p w14:paraId="40786862" w14:textId="147A6C0F" w:rsidR="0001600B" w:rsidRPr="00E74B8B" w:rsidRDefault="0001600B" w:rsidP="00B42F9B">
            <w:pPr>
              <w:widowControl w:val="0"/>
              <w:autoSpaceDE w:val="0"/>
              <w:autoSpaceDN w:val="0"/>
              <w:adjustRightInd w:val="0"/>
              <w:rPr>
                <w:sz w:val="20"/>
                <w:szCs w:val="20"/>
              </w:rPr>
            </w:pPr>
            <w:r>
              <w:rPr>
                <w:sz w:val="20"/>
                <w:szCs w:val="20"/>
              </w:rPr>
              <w:t xml:space="preserve">A </w:t>
            </w:r>
            <w:r w:rsidRPr="00E74B8B">
              <w:rPr>
                <w:sz w:val="20"/>
                <w:szCs w:val="20"/>
              </w:rPr>
              <w:t xml:space="preserve">PKO </w:t>
            </w:r>
            <w:r>
              <w:rPr>
                <w:sz w:val="20"/>
                <w:szCs w:val="20"/>
              </w:rPr>
              <w:t xml:space="preserve">of any type (UN or non-UN) </w:t>
            </w:r>
            <w:r w:rsidRPr="00E74B8B">
              <w:rPr>
                <w:sz w:val="20"/>
                <w:szCs w:val="20"/>
              </w:rPr>
              <w:t xml:space="preserve">was deployed </w:t>
            </w:r>
            <w:r w:rsidRPr="00E74B8B">
              <w:rPr>
                <w:i/>
                <w:sz w:val="20"/>
                <w:szCs w:val="20"/>
              </w:rPr>
              <w:t>during</w:t>
            </w:r>
            <w:r w:rsidRPr="00E74B8B">
              <w:rPr>
                <w:sz w:val="20"/>
                <w:szCs w:val="20"/>
              </w:rPr>
              <w:t xml:space="preserve"> the conflict </w:t>
            </w:r>
            <w:r>
              <w:rPr>
                <w:sz w:val="20"/>
                <w:szCs w:val="20"/>
              </w:rPr>
              <w:t>preceding</w:t>
            </w:r>
            <w:r w:rsidRPr="00E74B8B">
              <w:rPr>
                <w:sz w:val="20"/>
                <w:szCs w:val="20"/>
              </w:rPr>
              <w:t xml:space="preserve"> the peace period, 1 = yes, 0 = no</w:t>
            </w:r>
          </w:p>
        </w:tc>
        <w:tc>
          <w:tcPr>
            <w:tcW w:w="2070" w:type="dxa"/>
            <w:vAlign w:val="center"/>
          </w:tcPr>
          <w:p w14:paraId="6649587B" w14:textId="42AC500E" w:rsidR="0001600B" w:rsidRPr="00E74B8B" w:rsidRDefault="0001600B" w:rsidP="00834E61">
            <w:pPr>
              <w:rPr>
                <w:sz w:val="20"/>
                <w:szCs w:val="20"/>
              </w:rPr>
            </w:pPr>
            <w:proofErr w:type="spellStart"/>
            <w:r w:rsidRPr="00E74B8B">
              <w:rPr>
                <w:sz w:val="20"/>
                <w:szCs w:val="20"/>
              </w:rPr>
              <w:t>Mullenbach</w:t>
            </w:r>
            <w:proofErr w:type="spellEnd"/>
            <w:r w:rsidRPr="00E74B8B">
              <w:rPr>
                <w:sz w:val="20"/>
                <w:szCs w:val="20"/>
              </w:rPr>
              <w:t xml:space="preserve"> 2013</w:t>
            </w:r>
          </w:p>
        </w:tc>
        <w:tc>
          <w:tcPr>
            <w:tcW w:w="1980" w:type="dxa"/>
            <w:vAlign w:val="center"/>
          </w:tcPr>
          <w:p w14:paraId="26D46191" w14:textId="77777777" w:rsidR="0001600B" w:rsidRPr="0051786F" w:rsidRDefault="0001600B" w:rsidP="00DA5A2D">
            <w:pPr>
              <w:rPr>
                <w:sz w:val="20"/>
                <w:szCs w:val="20"/>
              </w:rPr>
            </w:pPr>
          </w:p>
        </w:tc>
      </w:tr>
      <w:tr w:rsidR="0001600B" w:rsidRPr="00870F2E" w14:paraId="10F390CD" w14:textId="77777777" w:rsidTr="0046694B">
        <w:trPr>
          <w:trHeight w:val="359"/>
        </w:trPr>
        <w:tc>
          <w:tcPr>
            <w:tcW w:w="1458" w:type="dxa"/>
            <w:gridSpan w:val="2"/>
            <w:vAlign w:val="center"/>
          </w:tcPr>
          <w:p w14:paraId="7483DF71" w14:textId="0B6744D8" w:rsidR="0001600B" w:rsidRPr="00015B0C" w:rsidRDefault="0001600B" w:rsidP="00DA5A2D">
            <w:pPr>
              <w:rPr>
                <w:b/>
                <w:bCs/>
                <w:color w:val="000000"/>
                <w:sz w:val="20"/>
                <w:szCs w:val="20"/>
              </w:rPr>
            </w:pPr>
            <w:proofErr w:type="spellStart"/>
            <w:r>
              <w:rPr>
                <w:b/>
                <w:bCs/>
                <w:color w:val="000000"/>
                <w:sz w:val="20"/>
                <w:szCs w:val="20"/>
              </w:rPr>
              <w:t>pko</w:t>
            </w:r>
            <w:r w:rsidRPr="00015B0C">
              <w:rPr>
                <w:b/>
                <w:bCs/>
                <w:color w:val="000000"/>
                <w:sz w:val="20"/>
                <w:szCs w:val="20"/>
              </w:rPr>
              <w:t>_pa</w:t>
            </w:r>
            <w:proofErr w:type="spellEnd"/>
          </w:p>
        </w:tc>
        <w:tc>
          <w:tcPr>
            <w:tcW w:w="4140" w:type="dxa"/>
            <w:vAlign w:val="center"/>
          </w:tcPr>
          <w:p w14:paraId="021FF88D" w14:textId="3073F875" w:rsidR="0001600B" w:rsidRPr="00015B0C" w:rsidRDefault="0001600B" w:rsidP="00015B0C">
            <w:pPr>
              <w:widowControl w:val="0"/>
              <w:autoSpaceDE w:val="0"/>
              <w:autoSpaceDN w:val="0"/>
              <w:adjustRightInd w:val="0"/>
              <w:rPr>
                <w:sz w:val="20"/>
                <w:szCs w:val="20"/>
              </w:rPr>
            </w:pPr>
            <w:r w:rsidRPr="00015B0C">
              <w:rPr>
                <w:sz w:val="20"/>
                <w:szCs w:val="20"/>
              </w:rPr>
              <w:t xml:space="preserve">Peace agreement provided for the deployment of </w:t>
            </w:r>
            <w:r>
              <w:rPr>
                <w:sz w:val="20"/>
                <w:szCs w:val="20"/>
              </w:rPr>
              <w:t>a</w:t>
            </w:r>
            <w:r w:rsidRPr="00015B0C">
              <w:rPr>
                <w:sz w:val="20"/>
                <w:szCs w:val="20"/>
              </w:rPr>
              <w:t xml:space="preserve"> PKO, 1 = yes, 0 = no</w:t>
            </w:r>
          </w:p>
        </w:tc>
        <w:tc>
          <w:tcPr>
            <w:tcW w:w="2070" w:type="dxa"/>
            <w:vAlign w:val="center"/>
          </w:tcPr>
          <w:p w14:paraId="1F8EEE80" w14:textId="2264FA36" w:rsidR="0001600B" w:rsidRPr="009E2E93" w:rsidRDefault="0001600B" w:rsidP="00DA5A2D">
            <w:pPr>
              <w:rPr>
                <w:sz w:val="20"/>
                <w:szCs w:val="20"/>
                <w:highlight w:val="yellow"/>
              </w:rPr>
            </w:pPr>
            <w:proofErr w:type="spellStart"/>
            <w:r w:rsidRPr="00706E1A">
              <w:rPr>
                <w:color w:val="000000" w:themeColor="text1"/>
                <w:sz w:val="20"/>
                <w:szCs w:val="20"/>
                <w:shd w:val="clear" w:color="auto" w:fill="FFFFFF"/>
              </w:rPr>
              <w:t>Högbladh</w:t>
            </w:r>
            <w:proofErr w:type="spellEnd"/>
            <w:r w:rsidRPr="00706E1A">
              <w:rPr>
                <w:color w:val="000000" w:themeColor="text1"/>
                <w:sz w:val="20"/>
                <w:szCs w:val="20"/>
                <w:shd w:val="clear" w:color="auto" w:fill="FFFFFF"/>
              </w:rPr>
              <w:t xml:space="preserve"> 2011</w:t>
            </w:r>
          </w:p>
        </w:tc>
        <w:tc>
          <w:tcPr>
            <w:tcW w:w="1980" w:type="dxa"/>
            <w:vAlign w:val="center"/>
          </w:tcPr>
          <w:p w14:paraId="49605D99" w14:textId="77777777" w:rsidR="0001600B" w:rsidRPr="0051786F" w:rsidRDefault="0001600B" w:rsidP="00DA5A2D">
            <w:pPr>
              <w:rPr>
                <w:sz w:val="20"/>
                <w:szCs w:val="20"/>
              </w:rPr>
            </w:pPr>
          </w:p>
        </w:tc>
      </w:tr>
      <w:tr w:rsidR="0001600B" w:rsidRPr="00870F2E" w14:paraId="0C438C68" w14:textId="77777777" w:rsidTr="0046694B">
        <w:trPr>
          <w:trHeight w:val="359"/>
        </w:trPr>
        <w:tc>
          <w:tcPr>
            <w:tcW w:w="1458" w:type="dxa"/>
            <w:gridSpan w:val="2"/>
            <w:vAlign w:val="center"/>
          </w:tcPr>
          <w:p w14:paraId="56780B8F" w14:textId="64C1ACAF" w:rsidR="0001600B" w:rsidRPr="00CD4491" w:rsidRDefault="0001600B" w:rsidP="00DA5A2D">
            <w:pPr>
              <w:rPr>
                <w:b/>
                <w:bCs/>
                <w:color w:val="000000"/>
                <w:sz w:val="20"/>
                <w:szCs w:val="20"/>
              </w:rPr>
            </w:pPr>
            <w:proofErr w:type="spellStart"/>
            <w:r w:rsidRPr="00CD4491">
              <w:rPr>
                <w:b/>
                <w:bCs/>
                <w:color w:val="000000"/>
                <w:sz w:val="20"/>
                <w:szCs w:val="20"/>
              </w:rPr>
              <w:t>gof</w:t>
            </w:r>
            <w:proofErr w:type="spellEnd"/>
          </w:p>
        </w:tc>
        <w:tc>
          <w:tcPr>
            <w:tcW w:w="4140" w:type="dxa"/>
            <w:vAlign w:val="center"/>
          </w:tcPr>
          <w:p w14:paraId="56605E04" w14:textId="288BDC0F" w:rsidR="0001600B" w:rsidRPr="00DC68A6" w:rsidRDefault="0001600B" w:rsidP="00B31A72">
            <w:pPr>
              <w:widowControl w:val="0"/>
              <w:autoSpaceDE w:val="0"/>
              <w:autoSpaceDN w:val="0"/>
              <w:adjustRightInd w:val="0"/>
              <w:rPr>
                <w:sz w:val="20"/>
                <w:szCs w:val="20"/>
              </w:rPr>
            </w:pPr>
            <w:r w:rsidRPr="00DC68A6">
              <w:rPr>
                <w:sz w:val="20"/>
                <w:szCs w:val="20"/>
              </w:rPr>
              <w:t xml:space="preserve">“Groups of friends” – informal groups of states and international organizations formed to support U.N. peacemaking – existed during the PKO and/or the peace period in question, 1 = yes, 0 = no. </w:t>
            </w:r>
          </w:p>
        </w:tc>
        <w:tc>
          <w:tcPr>
            <w:tcW w:w="2070" w:type="dxa"/>
            <w:vAlign w:val="center"/>
          </w:tcPr>
          <w:p w14:paraId="4A039CF7" w14:textId="31CFF461" w:rsidR="0001600B" w:rsidRPr="00CD4491" w:rsidRDefault="0001600B" w:rsidP="00B31A72">
            <w:pPr>
              <w:rPr>
                <w:sz w:val="20"/>
                <w:szCs w:val="20"/>
              </w:rPr>
            </w:pPr>
            <w:r w:rsidRPr="00CD4491">
              <w:rPr>
                <w:sz w:val="20"/>
                <w:szCs w:val="20"/>
              </w:rPr>
              <w:t xml:space="preserve">Whitfield 2005 </w:t>
            </w:r>
          </w:p>
        </w:tc>
        <w:tc>
          <w:tcPr>
            <w:tcW w:w="1980" w:type="dxa"/>
            <w:vAlign w:val="center"/>
          </w:tcPr>
          <w:p w14:paraId="07A97D96" w14:textId="77777777" w:rsidR="0001600B" w:rsidRPr="00CD4491" w:rsidRDefault="0001600B" w:rsidP="00DA5A2D">
            <w:pPr>
              <w:rPr>
                <w:sz w:val="20"/>
                <w:szCs w:val="20"/>
              </w:rPr>
            </w:pPr>
          </w:p>
        </w:tc>
      </w:tr>
      <w:tr w:rsidR="0001600B" w:rsidRPr="00870F2E" w14:paraId="1B72818B" w14:textId="77777777" w:rsidTr="0046694B">
        <w:trPr>
          <w:trHeight w:val="359"/>
        </w:trPr>
        <w:tc>
          <w:tcPr>
            <w:tcW w:w="1458" w:type="dxa"/>
            <w:gridSpan w:val="2"/>
            <w:vAlign w:val="center"/>
          </w:tcPr>
          <w:p w14:paraId="694FCA5D" w14:textId="662634EC" w:rsidR="0001600B" w:rsidRPr="00CD4491" w:rsidRDefault="0001600B" w:rsidP="00DA5A2D">
            <w:pPr>
              <w:rPr>
                <w:b/>
                <w:bCs/>
                <w:color w:val="000000"/>
                <w:sz w:val="20"/>
                <w:szCs w:val="20"/>
              </w:rPr>
            </w:pPr>
            <w:proofErr w:type="spellStart"/>
            <w:r w:rsidRPr="00CD4491">
              <w:rPr>
                <w:b/>
                <w:bCs/>
                <w:color w:val="000000"/>
                <w:sz w:val="20"/>
                <w:szCs w:val="20"/>
              </w:rPr>
              <w:t>gof_powers</w:t>
            </w:r>
            <w:proofErr w:type="spellEnd"/>
          </w:p>
        </w:tc>
        <w:tc>
          <w:tcPr>
            <w:tcW w:w="4140" w:type="dxa"/>
            <w:vAlign w:val="center"/>
          </w:tcPr>
          <w:p w14:paraId="351341BB" w14:textId="318BC2B4" w:rsidR="0001600B" w:rsidRPr="00DC68A6" w:rsidRDefault="0001600B" w:rsidP="00DA5A2D">
            <w:pPr>
              <w:widowControl w:val="0"/>
              <w:autoSpaceDE w:val="0"/>
              <w:autoSpaceDN w:val="0"/>
              <w:adjustRightInd w:val="0"/>
              <w:rPr>
                <w:sz w:val="20"/>
                <w:szCs w:val="20"/>
              </w:rPr>
            </w:pPr>
            <w:r w:rsidRPr="00DC68A6">
              <w:rPr>
                <w:sz w:val="20"/>
                <w:szCs w:val="20"/>
              </w:rPr>
              <w:t>“Groups of friends” included at least one of the P5 powers: China, France, Russia, the U.S., U.K., 1 = yes, 0 = no.</w:t>
            </w:r>
          </w:p>
        </w:tc>
        <w:tc>
          <w:tcPr>
            <w:tcW w:w="2070" w:type="dxa"/>
            <w:vAlign w:val="center"/>
          </w:tcPr>
          <w:p w14:paraId="3ECD64A5" w14:textId="5C8F58B1" w:rsidR="0001600B" w:rsidRPr="00CD4491" w:rsidRDefault="0001600B" w:rsidP="00DA5A2D">
            <w:pPr>
              <w:rPr>
                <w:sz w:val="20"/>
                <w:szCs w:val="20"/>
              </w:rPr>
            </w:pPr>
            <w:r w:rsidRPr="00CD4491">
              <w:rPr>
                <w:sz w:val="20"/>
                <w:szCs w:val="20"/>
              </w:rPr>
              <w:t>Whitfield 2005</w:t>
            </w:r>
          </w:p>
        </w:tc>
        <w:tc>
          <w:tcPr>
            <w:tcW w:w="1980" w:type="dxa"/>
            <w:vAlign w:val="center"/>
          </w:tcPr>
          <w:p w14:paraId="689AF33E" w14:textId="77777777" w:rsidR="0001600B" w:rsidRPr="00CD4491" w:rsidRDefault="0001600B" w:rsidP="00DA5A2D">
            <w:pPr>
              <w:rPr>
                <w:sz w:val="20"/>
                <w:szCs w:val="20"/>
              </w:rPr>
            </w:pPr>
          </w:p>
        </w:tc>
      </w:tr>
      <w:tr w:rsidR="0001600B" w:rsidRPr="00870F2E" w14:paraId="59403D2D" w14:textId="77777777" w:rsidTr="0046694B">
        <w:trPr>
          <w:trHeight w:val="359"/>
        </w:trPr>
        <w:tc>
          <w:tcPr>
            <w:tcW w:w="1458" w:type="dxa"/>
            <w:gridSpan w:val="2"/>
            <w:vAlign w:val="center"/>
          </w:tcPr>
          <w:p w14:paraId="1995027D" w14:textId="7E10706D" w:rsidR="0001600B" w:rsidRPr="00CD4491" w:rsidRDefault="0001600B" w:rsidP="00DA5A2D">
            <w:pPr>
              <w:rPr>
                <w:b/>
                <w:bCs/>
                <w:color w:val="000000"/>
                <w:sz w:val="20"/>
                <w:szCs w:val="20"/>
              </w:rPr>
            </w:pPr>
            <w:proofErr w:type="spellStart"/>
            <w:r w:rsidRPr="00CD4491">
              <w:rPr>
                <w:b/>
                <w:bCs/>
                <w:color w:val="000000"/>
                <w:sz w:val="20"/>
                <w:szCs w:val="20"/>
              </w:rPr>
              <w:t>gof_un</w:t>
            </w:r>
            <w:proofErr w:type="spellEnd"/>
          </w:p>
        </w:tc>
        <w:tc>
          <w:tcPr>
            <w:tcW w:w="4140" w:type="dxa"/>
            <w:vAlign w:val="center"/>
          </w:tcPr>
          <w:p w14:paraId="048D21EC" w14:textId="453CF02A" w:rsidR="0001600B" w:rsidRPr="00DC68A6" w:rsidRDefault="0001600B" w:rsidP="00B31A72">
            <w:pPr>
              <w:widowControl w:val="0"/>
              <w:autoSpaceDE w:val="0"/>
              <w:autoSpaceDN w:val="0"/>
              <w:adjustRightInd w:val="0"/>
              <w:rPr>
                <w:sz w:val="20"/>
                <w:szCs w:val="20"/>
              </w:rPr>
            </w:pPr>
            <w:r w:rsidRPr="00DC68A6">
              <w:rPr>
                <w:sz w:val="20"/>
                <w:szCs w:val="20"/>
              </w:rPr>
              <w:t>U.N. either took the initiative to convene the “Groups of friends” or is listed as a participant, 1 = yes, 0 = no.</w:t>
            </w:r>
          </w:p>
        </w:tc>
        <w:tc>
          <w:tcPr>
            <w:tcW w:w="2070" w:type="dxa"/>
            <w:vAlign w:val="center"/>
          </w:tcPr>
          <w:p w14:paraId="355B0A2A" w14:textId="024A5512" w:rsidR="0001600B" w:rsidRPr="00CD4491" w:rsidRDefault="0001600B" w:rsidP="00DA5A2D">
            <w:pPr>
              <w:rPr>
                <w:sz w:val="20"/>
                <w:szCs w:val="20"/>
              </w:rPr>
            </w:pPr>
            <w:r w:rsidRPr="00CD4491">
              <w:rPr>
                <w:sz w:val="20"/>
                <w:szCs w:val="20"/>
              </w:rPr>
              <w:t>Whitfield 2005</w:t>
            </w:r>
          </w:p>
        </w:tc>
        <w:tc>
          <w:tcPr>
            <w:tcW w:w="1980" w:type="dxa"/>
            <w:vAlign w:val="center"/>
          </w:tcPr>
          <w:p w14:paraId="00A1C647" w14:textId="77777777" w:rsidR="0001600B" w:rsidRPr="00CD4491" w:rsidRDefault="0001600B" w:rsidP="00DA5A2D">
            <w:pPr>
              <w:rPr>
                <w:sz w:val="20"/>
                <w:szCs w:val="20"/>
              </w:rPr>
            </w:pPr>
          </w:p>
        </w:tc>
      </w:tr>
      <w:tr w:rsidR="0001600B" w:rsidRPr="00870F2E" w14:paraId="5122D45C" w14:textId="77777777" w:rsidTr="0046694B">
        <w:trPr>
          <w:trHeight w:val="359"/>
        </w:trPr>
        <w:tc>
          <w:tcPr>
            <w:tcW w:w="1458" w:type="dxa"/>
            <w:gridSpan w:val="2"/>
            <w:vAlign w:val="center"/>
          </w:tcPr>
          <w:p w14:paraId="024F339E" w14:textId="36CBD21A" w:rsidR="0001600B" w:rsidRPr="00CD4491" w:rsidRDefault="0001600B" w:rsidP="00DA5A2D">
            <w:pPr>
              <w:rPr>
                <w:b/>
                <w:bCs/>
                <w:color w:val="000000"/>
                <w:sz w:val="20"/>
                <w:szCs w:val="20"/>
              </w:rPr>
            </w:pPr>
            <w:r>
              <w:rPr>
                <w:b/>
                <w:bCs/>
                <w:color w:val="000000"/>
                <w:sz w:val="20"/>
                <w:szCs w:val="20"/>
              </w:rPr>
              <w:t>aid100</w:t>
            </w:r>
          </w:p>
        </w:tc>
        <w:tc>
          <w:tcPr>
            <w:tcW w:w="4140" w:type="dxa"/>
            <w:vAlign w:val="center"/>
          </w:tcPr>
          <w:p w14:paraId="337BDF69" w14:textId="678E5DE5" w:rsidR="0001600B" w:rsidRDefault="0001600B" w:rsidP="00537647">
            <w:pPr>
              <w:widowControl w:val="0"/>
              <w:autoSpaceDE w:val="0"/>
              <w:autoSpaceDN w:val="0"/>
              <w:adjustRightInd w:val="0"/>
              <w:rPr>
                <w:sz w:val="20"/>
                <w:szCs w:val="20"/>
              </w:rPr>
            </w:pPr>
            <w:r>
              <w:rPr>
                <w:sz w:val="20"/>
                <w:szCs w:val="20"/>
              </w:rPr>
              <w:t xml:space="preserve">Total democracy and governance aid from USAID (millions 2000 $). Pre-treatment: took the average of the three years before the beginning of the peace period. If less than three years elapsed between the beginning of one peace period and the beginning of another in the same country, took the average of two years or for the one year in between. </w:t>
            </w:r>
          </w:p>
        </w:tc>
        <w:tc>
          <w:tcPr>
            <w:tcW w:w="2070" w:type="dxa"/>
            <w:vAlign w:val="center"/>
          </w:tcPr>
          <w:p w14:paraId="32367CAA" w14:textId="0ED3A06F" w:rsidR="0001600B" w:rsidRPr="00CD4491" w:rsidRDefault="0001600B" w:rsidP="00DA5A2D">
            <w:pPr>
              <w:rPr>
                <w:sz w:val="20"/>
                <w:szCs w:val="20"/>
              </w:rPr>
            </w:pPr>
            <w:r>
              <w:rPr>
                <w:sz w:val="20"/>
                <w:szCs w:val="20"/>
              </w:rPr>
              <w:t>Finkel et al. 2008</w:t>
            </w:r>
          </w:p>
        </w:tc>
        <w:tc>
          <w:tcPr>
            <w:tcW w:w="1980" w:type="dxa"/>
            <w:vAlign w:val="center"/>
          </w:tcPr>
          <w:p w14:paraId="6F59551B" w14:textId="27D2F249" w:rsidR="0001600B" w:rsidRPr="00CD4491" w:rsidRDefault="0001600B" w:rsidP="009552D0">
            <w:pPr>
              <w:widowControl w:val="0"/>
              <w:autoSpaceDE w:val="0"/>
              <w:autoSpaceDN w:val="0"/>
              <w:adjustRightInd w:val="0"/>
              <w:rPr>
                <w:sz w:val="20"/>
                <w:szCs w:val="20"/>
              </w:rPr>
            </w:pPr>
            <w:r>
              <w:rPr>
                <w:sz w:val="20"/>
                <w:szCs w:val="20"/>
              </w:rPr>
              <w:t xml:space="preserve">Missing all years before 1991 and after 2005. </w:t>
            </w:r>
          </w:p>
        </w:tc>
      </w:tr>
      <w:tr w:rsidR="0001600B" w:rsidRPr="00870F2E" w14:paraId="6AC4A021" w14:textId="77777777" w:rsidTr="0046694B">
        <w:trPr>
          <w:trHeight w:val="359"/>
        </w:trPr>
        <w:tc>
          <w:tcPr>
            <w:tcW w:w="1458" w:type="dxa"/>
            <w:gridSpan w:val="2"/>
            <w:vAlign w:val="center"/>
          </w:tcPr>
          <w:p w14:paraId="502068A9" w14:textId="32D11E4E" w:rsidR="0001600B" w:rsidRPr="00CD4491" w:rsidRDefault="0001600B" w:rsidP="00DA5A2D">
            <w:pPr>
              <w:rPr>
                <w:b/>
                <w:bCs/>
                <w:color w:val="000000"/>
                <w:sz w:val="20"/>
                <w:szCs w:val="20"/>
              </w:rPr>
            </w:pPr>
            <w:r>
              <w:rPr>
                <w:b/>
                <w:bCs/>
                <w:color w:val="000000"/>
                <w:sz w:val="20"/>
                <w:szCs w:val="20"/>
              </w:rPr>
              <w:t>aid000</w:t>
            </w:r>
          </w:p>
        </w:tc>
        <w:tc>
          <w:tcPr>
            <w:tcW w:w="4140" w:type="dxa"/>
            <w:vAlign w:val="center"/>
          </w:tcPr>
          <w:p w14:paraId="065BFEFA" w14:textId="65B344A1" w:rsidR="0001600B" w:rsidRPr="00CA05C6" w:rsidRDefault="0001600B" w:rsidP="00DB70E7">
            <w:pPr>
              <w:widowControl w:val="0"/>
              <w:autoSpaceDE w:val="0"/>
              <w:autoSpaceDN w:val="0"/>
              <w:adjustRightInd w:val="0"/>
              <w:rPr>
                <w:sz w:val="20"/>
                <w:szCs w:val="20"/>
              </w:rPr>
            </w:pPr>
            <w:r>
              <w:rPr>
                <w:sz w:val="20"/>
                <w:szCs w:val="20"/>
              </w:rPr>
              <w:t>Total democracy and governance aid from USAID (millions 2000 $). Pre-treatment: took the average of the three years before the beginning of the peace period. If less than three years elapsed between the beginning of one peace period and the beginning of another in the same country, took the average of two years or for the one year in between.</w:t>
            </w:r>
          </w:p>
        </w:tc>
        <w:tc>
          <w:tcPr>
            <w:tcW w:w="2070" w:type="dxa"/>
            <w:vAlign w:val="center"/>
          </w:tcPr>
          <w:p w14:paraId="12517FA9" w14:textId="34BD046D" w:rsidR="0001600B" w:rsidRPr="00CD4491" w:rsidRDefault="0001600B" w:rsidP="00DA5A2D">
            <w:pPr>
              <w:rPr>
                <w:sz w:val="20"/>
                <w:szCs w:val="20"/>
              </w:rPr>
            </w:pPr>
            <w:r>
              <w:rPr>
                <w:sz w:val="20"/>
                <w:szCs w:val="20"/>
              </w:rPr>
              <w:t>Finkel et al. 2008</w:t>
            </w:r>
          </w:p>
        </w:tc>
        <w:tc>
          <w:tcPr>
            <w:tcW w:w="1980" w:type="dxa"/>
            <w:vAlign w:val="center"/>
          </w:tcPr>
          <w:p w14:paraId="5B9B2AC5" w14:textId="395E5E65" w:rsidR="0001600B" w:rsidRPr="00CD4491" w:rsidRDefault="0001600B" w:rsidP="009552D0">
            <w:pPr>
              <w:rPr>
                <w:sz w:val="20"/>
                <w:szCs w:val="20"/>
              </w:rPr>
            </w:pPr>
            <w:r>
              <w:rPr>
                <w:sz w:val="20"/>
                <w:szCs w:val="20"/>
              </w:rPr>
              <w:t xml:space="preserve">Missing all years before 1991 and after 2005.  </w:t>
            </w:r>
          </w:p>
        </w:tc>
      </w:tr>
      <w:tr w:rsidR="0001600B" w:rsidRPr="00870F2E" w14:paraId="0D2F4723" w14:textId="77777777" w:rsidTr="0046694B">
        <w:trPr>
          <w:trHeight w:val="359"/>
        </w:trPr>
        <w:tc>
          <w:tcPr>
            <w:tcW w:w="1458" w:type="dxa"/>
            <w:gridSpan w:val="2"/>
            <w:vAlign w:val="center"/>
          </w:tcPr>
          <w:p w14:paraId="6D1FA114" w14:textId="4162ECC1" w:rsidR="0001600B" w:rsidRPr="00CD4491" w:rsidRDefault="0001600B" w:rsidP="00DA5A2D">
            <w:pPr>
              <w:rPr>
                <w:b/>
                <w:bCs/>
                <w:color w:val="000000"/>
                <w:sz w:val="20"/>
                <w:szCs w:val="20"/>
              </w:rPr>
            </w:pPr>
            <w:proofErr w:type="spellStart"/>
            <w:r>
              <w:rPr>
                <w:b/>
                <w:bCs/>
                <w:color w:val="000000"/>
                <w:sz w:val="20"/>
                <w:szCs w:val="20"/>
              </w:rPr>
              <w:lastRenderedPageBreak/>
              <w:t>usmilaid</w:t>
            </w:r>
            <w:proofErr w:type="spellEnd"/>
          </w:p>
        </w:tc>
        <w:tc>
          <w:tcPr>
            <w:tcW w:w="4140" w:type="dxa"/>
            <w:vAlign w:val="center"/>
          </w:tcPr>
          <w:p w14:paraId="71736024" w14:textId="256F959D" w:rsidR="0001600B" w:rsidRPr="006F1F3A" w:rsidRDefault="0001600B" w:rsidP="00614711">
            <w:pPr>
              <w:widowControl w:val="0"/>
              <w:autoSpaceDE w:val="0"/>
              <w:autoSpaceDN w:val="0"/>
              <w:adjustRightInd w:val="0"/>
              <w:rPr>
                <w:sz w:val="20"/>
                <w:szCs w:val="20"/>
              </w:rPr>
            </w:pPr>
            <w:r>
              <w:rPr>
                <w:sz w:val="20"/>
                <w:szCs w:val="20"/>
              </w:rPr>
              <w:t>U.S. military aid in constant millions of dollars. Pre-treatment: took the average of the three years before the first year of the peace period. If less than three years elapsed between the beginning of one peace period and the beginning of another in the same country, took the average of two years or for the one year in between.</w:t>
            </w:r>
          </w:p>
        </w:tc>
        <w:tc>
          <w:tcPr>
            <w:tcW w:w="2070" w:type="dxa"/>
            <w:vAlign w:val="center"/>
          </w:tcPr>
          <w:p w14:paraId="723C4A39" w14:textId="2A0F26AD" w:rsidR="0001600B" w:rsidRPr="00CD4491" w:rsidRDefault="0001600B" w:rsidP="00DA5A2D">
            <w:pPr>
              <w:rPr>
                <w:sz w:val="20"/>
                <w:szCs w:val="20"/>
              </w:rPr>
            </w:pPr>
            <w:r>
              <w:rPr>
                <w:sz w:val="20"/>
                <w:szCs w:val="20"/>
              </w:rPr>
              <w:t>Greenbook</w:t>
            </w:r>
          </w:p>
        </w:tc>
        <w:tc>
          <w:tcPr>
            <w:tcW w:w="1980" w:type="dxa"/>
            <w:vAlign w:val="center"/>
          </w:tcPr>
          <w:p w14:paraId="00938949" w14:textId="57F66ACF" w:rsidR="0001600B" w:rsidRDefault="0001600B" w:rsidP="006F1F3A">
            <w:pPr>
              <w:widowControl w:val="0"/>
              <w:autoSpaceDE w:val="0"/>
              <w:autoSpaceDN w:val="0"/>
              <w:adjustRightInd w:val="0"/>
              <w:rPr>
                <w:sz w:val="20"/>
                <w:szCs w:val="20"/>
              </w:rPr>
            </w:pPr>
            <w:r>
              <w:rPr>
                <w:sz w:val="20"/>
                <w:szCs w:val="20"/>
              </w:rPr>
              <w:t>Missing was coded as no aid since USAID, which keeps the Greenbook, notes that “no data available” means that none was provided through that</w:t>
            </w:r>
          </w:p>
          <w:p w14:paraId="0DF8645F" w14:textId="236C6756" w:rsidR="0001600B" w:rsidRPr="00CD4491" w:rsidRDefault="0001600B" w:rsidP="006F1F3A">
            <w:pPr>
              <w:rPr>
                <w:sz w:val="20"/>
                <w:szCs w:val="20"/>
              </w:rPr>
            </w:pPr>
            <w:r>
              <w:rPr>
                <w:sz w:val="20"/>
                <w:szCs w:val="20"/>
              </w:rPr>
              <w:t>program in that year, except for the U.S. and North and South Yemen, which were not clear in the data.</w:t>
            </w:r>
          </w:p>
        </w:tc>
      </w:tr>
      <w:tr w:rsidR="0001600B" w:rsidRPr="00870F2E" w14:paraId="02CDF3A2" w14:textId="77777777" w:rsidTr="0046694B">
        <w:trPr>
          <w:trHeight w:val="359"/>
        </w:trPr>
        <w:tc>
          <w:tcPr>
            <w:tcW w:w="1458" w:type="dxa"/>
            <w:gridSpan w:val="2"/>
            <w:vAlign w:val="center"/>
          </w:tcPr>
          <w:p w14:paraId="18B04920" w14:textId="2D9A4EFD" w:rsidR="0001600B" w:rsidRDefault="0001600B" w:rsidP="00DA5A2D">
            <w:pPr>
              <w:rPr>
                <w:b/>
                <w:bCs/>
                <w:color w:val="000000"/>
                <w:sz w:val="20"/>
                <w:szCs w:val="20"/>
              </w:rPr>
            </w:pPr>
            <w:proofErr w:type="spellStart"/>
            <w:r>
              <w:rPr>
                <w:b/>
                <w:bCs/>
                <w:color w:val="000000"/>
                <w:sz w:val="20"/>
                <w:szCs w:val="20"/>
              </w:rPr>
              <w:t>lusmilaid</w:t>
            </w:r>
            <w:proofErr w:type="spellEnd"/>
          </w:p>
        </w:tc>
        <w:tc>
          <w:tcPr>
            <w:tcW w:w="4140" w:type="dxa"/>
            <w:vAlign w:val="center"/>
          </w:tcPr>
          <w:p w14:paraId="3DF21D0D" w14:textId="38723745" w:rsidR="0001600B" w:rsidRPr="00DC68A6" w:rsidRDefault="0001600B" w:rsidP="00B31A72">
            <w:pPr>
              <w:widowControl w:val="0"/>
              <w:autoSpaceDE w:val="0"/>
              <w:autoSpaceDN w:val="0"/>
              <w:adjustRightInd w:val="0"/>
              <w:rPr>
                <w:sz w:val="20"/>
                <w:szCs w:val="20"/>
              </w:rPr>
            </w:pPr>
            <w:r w:rsidRPr="00DC68A6">
              <w:rPr>
                <w:sz w:val="20"/>
                <w:szCs w:val="20"/>
              </w:rPr>
              <w:t>Logged “</w:t>
            </w:r>
            <w:proofErr w:type="spellStart"/>
            <w:r w:rsidRPr="00DC68A6">
              <w:rPr>
                <w:sz w:val="20"/>
                <w:szCs w:val="20"/>
              </w:rPr>
              <w:t>usmilaid</w:t>
            </w:r>
            <w:proofErr w:type="spellEnd"/>
            <w:r w:rsidRPr="00DC68A6">
              <w:rPr>
                <w:sz w:val="20"/>
                <w:szCs w:val="20"/>
              </w:rPr>
              <w:t>”</w:t>
            </w:r>
          </w:p>
        </w:tc>
        <w:tc>
          <w:tcPr>
            <w:tcW w:w="2070" w:type="dxa"/>
            <w:vAlign w:val="center"/>
          </w:tcPr>
          <w:p w14:paraId="0C51600E" w14:textId="5275EB1C" w:rsidR="0001600B" w:rsidRPr="00CD4491" w:rsidRDefault="0001600B" w:rsidP="00DA5A2D">
            <w:pPr>
              <w:rPr>
                <w:sz w:val="20"/>
                <w:szCs w:val="20"/>
              </w:rPr>
            </w:pPr>
            <w:r>
              <w:rPr>
                <w:sz w:val="20"/>
                <w:szCs w:val="20"/>
              </w:rPr>
              <w:t>Greenbook</w:t>
            </w:r>
          </w:p>
        </w:tc>
        <w:tc>
          <w:tcPr>
            <w:tcW w:w="1980" w:type="dxa"/>
            <w:vAlign w:val="center"/>
          </w:tcPr>
          <w:p w14:paraId="28DEB4E1" w14:textId="77777777" w:rsidR="0001600B" w:rsidRPr="00CD4491" w:rsidRDefault="0001600B" w:rsidP="00DA5A2D">
            <w:pPr>
              <w:rPr>
                <w:sz w:val="20"/>
                <w:szCs w:val="20"/>
              </w:rPr>
            </w:pPr>
          </w:p>
        </w:tc>
      </w:tr>
      <w:tr w:rsidR="0001600B" w:rsidRPr="00870F2E" w14:paraId="747D8A2A" w14:textId="77777777" w:rsidTr="0046694B">
        <w:trPr>
          <w:trHeight w:val="359"/>
        </w:trPr>
        <w:tc>
          <w:tcPr>
            <w:tcW w:w="1458" w:type="dxa"/>
            <w:gridSpan w:val="2"/>
            <w:vAlign w:val="center"/>
          </w:tcPr>
          <w:p w14:paraId="38DB825B" w14:textId="70CFBC97" w:rsidR="0001600B" w:rsidRDefault="0001600B" w:rsidP="00DA5A2D">
            <w:pPr>
              <w:rPr>
                <w:b/>
                <w:bCs/>
                <w:color w:val="000000"/>
                <w:sz w:val="20"/>
                <w:szCs w:val="20"/>
              </w:rPr>
            </w:pPr>
            <w:proofErr w:type="spellStart"/>
            <w:r>
              <w:rPr>
                <w:b/>
                <w:bCs/>
                <w:color w:val="000000"/>
                <w:sz w:val="20"/>
                <w:szCs w:val="20"/>
              </w:rPr>
              <w:t>milaiddum</w:t>
            </w:r>
            <w:proofErr w:type="spellEnd"/>
          </w:p>
        </w:tc>
        <w:tc>
          <w:tcPr>
            <w:tcW w:w="4140" w:type="dxa"/>
            <w:vAlign w:val="center"/>
          </w:tcPr>
          <w:p w14:paraId="58249DCC" w14:textId="3EFDEDE2" w:rsidR="0001600B" w:rsidRPr="00CD4491" w:rsidRDefault="0001600B" w:rsidP="0074220A">
            <w:pPr>
              <w:widowControl w:val="0"/>
              <w:autoSpaceDE w:val="0"/>
              <w:autoSpaceDN w:val="0"/>
              <w:adjustRightInd w:val="0"/>
              <w:rPr>
                <w:color w:val="FF0000"/>
                <w:sz w:val="20"/>
                <w:szCs w:val="20"/>
              </w:rPr>
            </w:pPr>
            <w:r>
              <w:rPr>
                <w:sz w:val="20"/>
                <w:szCs w:val="20"/>
              </w:rPr>
              <w:t xml:space="preserve">Binary indicator of any U.S. military aid within five years of the beginning of the peace period, 1 = yes, 0 = no. </w:t>
            </w:r>
          </w:p>
        </w:tc>
        <w:tc>
          <w:tcPr>
            <w:tcW w:w="2070" w:type="dxa"/>
            <w:vAlign w:val="center"/>
          </w:tcPr>
          <w:p w14:paraId="0FC6728E" w14:textId="19494D35" w:rsidR="0001600B" w:rsidRPr="00CD4491" w:rsidRDefault="0001600B" w:rsidP="00DA5A2D">
            <w:pPr>
              <w:rPr>
                <w:sz w:val="20"/>
                <w:szCs w:val="20"/>
              </w:rPr>
            </w:pPr>
            <w:r>
              <w:rPr>
                <w:sz w:val="20"/>
                <w:szCs w:val="20"/>
              </w:rPr>
              <w:t>Greenbook</w:t>
            </w:r>
          </w:p>
        </w:tc>
        <w:tc>
          <w:tcPr>
            <w:tcW w:w="1980" w:type="dxa"/>
            <w:vAlign w:val="center"/>
          </w:tcPr>
          <w:p w14:paraId="4B256416" w14:textId="77777777" w:rsidR="0001600B" w:rsidRPr="00CD4491" w:rsidRDefault="0001600B" w:rsidP="00DA5A2D">
            <w:pPr>
              <w:rPr>
                <w:sz w:val="20"/>
                <w:szCs w:val="20"/>
              </w:rPr>
            </w:pPr>
          </w:p>
        </w:tc>
      </w:tr>
      <w:tr w:rsidR="0001600B" w:rsidRPr="00870F2E" w14:paraId="21CC6952" w14:textId="77777777" w:rsidTr="0046694B">
        <w:trPr>
          <w:trHeight w:val="359"/>
        </w:trPr>
        <w:tc>
          <w:tcPr>
            <w:tcW w:w="1458" w:type="dxa"/>
            <w:gridSpan w:val="2"/>
            <w:vAlign w:val="center"/>
          </w:tcPr>
          <w:p w14:paraId="65D924CC" w14:textId="2AB3E934" w:rsidR="0001600B" w:rsidRDefault="0001600B" w:rsidP="00DA5A2D">
            <w:pPr>
              <w:rPr>
                <w:b/>
                <w:bCs/>
                <w:color w:val="000000"/>
                <w:sz w:val="20"/>
                <w:szCs w:val="20"/>
              </w:rPr>
            </w:pPr>
            <w:proofErr w:type="spellStart"/>
            <w:r>
              <w:rPr>
                <w:b/>
                <w:bCs/>
                <w:color w:val="000000"/>
                <w:sz w:val="20"/>
                <w:szCs w:val="20"/>
              </w:rPr>
              <w:t>USally</w:t>
            </w:r>
            <w:proofErr w:type="spellEnd"/>
          </w:p>
        </w:tc>
        <w:tc>
          <w:tcPr>
            <w:tcW w:w="4140" w:type="dxa"/>
            <w:vAlign w:val="center"/>
          </w:tcPr>
          <w:p w14:paraId="56659FB8" w14:textId="53D37F54" w:rsidR="0001600B" w:rsidRPr="00DC68A6" w:rsidRDefault="0001600B" w:rsidP="00B31A72">
            <w:pPr>
              <w:widowControl w:val="0"/>
              <w:autoSpaceDE w:val="0"/>
              <w:autoSpaceDN w:val="0"/>
              <w:adjustRightInd w:val="0"/>
              <w:rPr>
                <w:sz w:val="20"/>
                <w:szCs w:val="20"/>
              </w:rPr>
            </w:pPr>
            <w:r w:rsidRPr="00DC68A6">
              <w:rPr>
                <w:sz w:val="20"/>
                <w:szCs w:val="20"/>
              </w:rPr>
              <w:t>Binary indicator of an alliance with the U.S., 1 = yes, 0 = no</w:t>
            </w:r>
          </w:p>
        </w:tc>
        <w:tc>
          <w:tcPr>
            <w:tcW w:w="2070" w:type="dxa"/>
            <w:vAlign w:val="center"/>
          </w:tcPr>
          <w:p w14:paraId="13AD281E" w14:textId="73C8A961" w:rsidR="0001600B" w:rsidRPr="00CD4491" w:rsidRDefault="0001600B" w:rsidP="00DA5A2D">
            <w:pPr>
              <w:rPr>
                <w:sz w:val="20"/>
                <w:szCs w:val="20"/>
              </w:rPr>
            </w:pPr>
            <w:r>
              <w:rPr>
                <w:sz w:val="20"/>
                <w:szCs w:val="20"/>
              </w:rPr>
              <w:t>Leeds et al. 2005</w:t>
            </w:r>
          </w:p>
        </w:tc>
        <w:tc>
          <w:tcPr>
            <w:tcW w:w="1980" w:type="dxa"/>
            <w:vAlign w:val="center"/>
          </w:tcPr>
          <w:p w14:paraId="74E8CB4E" w14:textId="30D474A3" w:rsidR="0001600B" w:rsidRPr="00CD4491" w:rsidRDefault="0001600B" w:rsidP="00DA5A2D">
            <w:pPr>
              <w:rPr>
                <w:sz w:val="20"/>
                <w:szCs w:val="20"/>
              </w:rPr>
            </w:pPr>
            <w:r>
              <w:rPr>
                <w:sz w:val="20"/>
                <w:szCs w:val="20"/>
              </w:rPr>
              <w:t>Missing years 2005 and onwards.</w:t>
            </w:r>
          </w:p>
        </w:tc>
      </w:tr>
      <w:tr w:rsidR="0001600B" w:rsidRPr="00870F2E" w14:paraId="00831FE4" w14:textId="77777777" w:rsidTr="0046694B">
        <w:trPr>
          <w:trHeight w:val="359"/>
        </w:trPr>
        <w:tc>
          <w:tcPr>
            <w:tcW w:w="1458" w:type="dxa"/>
            <w:gridSpan w:val="2"/>
            <w:vAlign w:val="center"/>
          </w:tcPr>
          <w:p w14:paraId="42582950" w14:textId="71386289" w:rsidR="0001600B" w:rsidRDefault="0001600B" w:rsidP="00DA5A2D">
            <w:pPr>
              <w:rPr>
                <w:b/>
                <w:bCs/>
                <w:color w:val="000000"/>
                <w:sz w:val="20"/>
                <w:szCs w:val="20"/>
              </w:rPr>
            </w:pPr>
            <w:r>
              <w:rPr>
                <w:b/>
                <w:bCs/>
                <w:color w:val="000000"/>
                <w:sz w:val="20"/>
                <w:szCs w:val="20"/>
              </w:rPr>
              <w:t>lmp5ally</w:t>
            </w:r>
          </w:p>
        </w:tc>
        <w:tc>
          <w:tcPr>
            <w:tcW w:w="4140" w:type="dxa"/>
            <w:vAlign w:val="center"/>
          </w:tcPr>
          <w:p w14:paraId="4B35B05D" w14:textId="0B4CD974" w:rsidR="0001600B" w:rsidRPr="00DC68A6" w:rsidRDefault="0001600B" w:rsidP="00B31A72">
            <w:pPr>
              <w:widowControl w:val="0"/>
              <w:autoSpaceDE w:val="0"/>
              <w:autoSpaceDN w:val="0"/>
              <w:adjustRightInd w:val="0"/>
              <w:rPr>
                <w:sz w:val="20"/>
                <w:szCs w:val="20"/>
              </w:rPr>
            </w:pPr>
            <w:r w:rsidRPr="00DC68A6">
              <w:rPr>
                <w:sz w:val="20"/>
                <w:szCs w:val="20"/>
              </w:rPr>
              <w:t>Binary indicator of an alliance with any of the permanent five members of the U.N. Security Council, 1 = yes, 0 = no</w:t>
            </w:r>
          </w:p>
        </w:tc>
        <w:tc>
          <w:tcPr>
            <w:tcW w:w="2070" w:type="dxa"/>
            <w:vAlign w:val="center"/>
          </w:tcPr>
          <w:p w14:paraId="65BBB281" w14:textId="18D700F8" w:rsidR="0001600B" w:rsidRPr="00CD4491" w:rsidRDefault="0001600B" w:rsidP="00DA5A2D">
            <w:pPr>
              <w:rPr>
                <w:sz w:val="20"/>
                <w:szCs w:val="20"/>
              </w:rPr>
            </w:pPr>
            <w:r>
              <w:rPr>
                <w:sz w:val="20"/>
                <w:szCs w:val="20"/>
              </w:rPr>
              <w:t>Leeds et al. 2005</w:t>
            </w:r>
          </w:p>
        </w:tc>
        <w:tc>
          <w:tcPr>
            <w:tcW w:w="1980" w:type="dxa"/>
            <w:vAlign w:val="center"/>
          </w:tcPr>
          <w:p w14:paraId="6CBBED15" w14:textId="39FEC7A2" w:rsidR="0001600B" w:rsidRPr="00CD4491" w:rsidRDefault="0001600B" w:rsidP="00DA5A2D">
            <w:pPr>
              <w:rPr>
                <w:sz w:val="20"/>
                <w:szCs w:val="20"/>
              </w:rPr>
            </w:pPr>
            <w:r>
              <w:rPr>
                <w:sz w:val="20"/>
                <w:szCs w:val="20"/>
              </w:rPr>
              <w:t>Missing years 2005 and onwards.</w:t>
            </w:r>
          </w:p>
        </w:tc>
      </w:tr>
      <w:tr w:rsidR="0001600B" w:rsidRPr="00870F2E" w14:paraId="22F4D0E1" w14:textId="77777777" w:rsidTr="0046694B">
        <w:trPr>
          <w:trHeight w:val="359"/>
        </w:trPr>
        <w:tc>
          <w:tcPr>
            <w:tcW w:w="1458" w:type="dxa"/>
            <w:gridSpan w:val="2"/>
            <w:vAlign w:val="center"/>
          </w:tcPr>
          <w:p w14:paraId="765CC6E5" w14:textId="6AAD9980" w:rsidR="0001600B" w:rsidRDefault="0001600B" w:rsidP="00DA5A2D">
            <w:pPr>
              <w:rPr>
                <w:b/>
                <w:bCs/>
                <w:color w:val="000000"/>
                <w:sz w:val="20"/>
                <w:szCs w:val="20"/>
              </w:rPr>
            </w:pPr>
            <w:proofErr w:type="spellStart"/>
            <w:r>
              <w:rPr>
                <w:b/>
                <w:bCs/>
                <w:color w:val="000000"/>
                <w:sz w:val="20"/>
                <w:szCs w:val="20"/>
              </w:rPr>
              <w:t>oda_aidta</w:t>
            </w:r>
            <w:proofErr w:type="spellEnd"/>
          </w:p>
        </w:tc>
        <w:tc>
          <w:tcPr>
            <w:tcW w:w="4140" w:type="dxa"/>
            <w:vAlign w:val="center"/>
          </w:tcPr>
          <w:p w14:paraId="60472A1D" w14:textId="0BFA84BF" w:rsidR="0001600B" w:rsidRPr="00614711" w:rsidRDefault="0001600B" w:rsidP="00614711">
            <w:pPr>
              <w:widowControl w:val="0"/>
              <w:autoSpaceDE w:val="0"/>
              <w:autoSpaceDN w:val="0"/>
              <w:adjustRightInd w:val="0"/>
              <w:rPr>
                <w:sz w:val="20"/>
                <w:szCs w:val="20"/>
              </w:rPr>
            </w:pPr>
            <w:r w:rsidRPr="00DC68A6">
              <w:rPr>
                <w:sz w:val="20"/>
                <w:szCs w:val="20"/>
              </w:rPr>
              <w:t>ODA in constant US 2009 dollars</w:t>
            </w:r>
            <w:r>
              <w:rPr>
                <w:sz w:val="20"/>
                <w:szCs w:val="20"/>
              </w:rPr>
              <w:t>. Pre-treatment: took the average of the five years before the first year of the peace period. If less than five years elapsed between the beginning of one peace period and the beginning of another in the same country, took the average of however many years were in between.</w:t>
            </w:r>
          </w:p>
        </w:tc>
        <w:tc>
          <w:tcPr>
            <w:tcW w:w="2070" w:type="dxa"/>
            <w:vAlign w:val="center"/>
          </w:tcPr>
          <w:p w14:paraId="25277C2B" w14:textId="336D0E50" w:rsidR="0001600B" w:rsidRPr="00CD4491" w:rsidRDefault="0001600B" w:rsidP="00DA5A2D">
            <w:pPr>
              <w:rPr>
                <w:sz w:val="20"/>
                <w:szCs w:val="20"/>
              </w:rPr>
            </w:pPr>
            <w:r>
              <w:rPr>
                <w:sz w:val="20"/>
                <w:szCs w:val="20"/>
              </w:rPr>
              <w:t>AidData.org</w:t>
            </w:r>
          </w:p>
        </w:tc>
        <w:tc>
          <w:tcPr>
            <w:tcW w:w="1980" w:type="dxa"/>
            <w:vAlign w:val="center"/>
          </w:tcPr>
          <w:p w14:paraId="76D34B18" w14:textId="77777777" w:rsidR="0001600B" w:rsidRPr="00CD4491" w:rsidRDefault="0001600B" w:rsidP="00DA5A2D">
            <w:pPr>
              <w:rPr>
                <w:sz w:val="20"/>
                <w:szCs w:val="20"/>
              </w:rPr>
            </w:pPr>
          </w:p>
        </w:tc>
      </w:tr>
      <w:tr w:rsidR="0001600B" w:rsidRPr="00870F2E" w14:paraId="51ABB42B" w14:textId="77777777" w:rsidTr="0046694B">
        <w:trPr>
          <w:trHeight w:val="359"/>
        </w:trPr>
        <w:tc>
          <w:tcPr>
            <w:tcW w:w="1458" w:type="dxa"/>
            <w:gridSpan w:val="2"/>
            <w:vAlign w:val="center"/>
          </w:tcPr>
          <w:p w14:paraId="281570A8" w14:textId="62153431" w:rsidR="0001600B" w:rsidRDefault="0001600B" w:rsidP="00DA5A2D">
            <w:pPr>
              <w:rPr>
                <w:b/>
                <w:bCs/>
                <w:color w:val="000000"/>
                <w:sz w:val="20"/>
                <w:szCs w:val="20"/>
              </w:rPr>
            </w:pPr>
            <w:proofErr w:type="spellStart"/>
            <w:r>
              <w:rPr>
                <w:b/>
                <w:bCs/>
                <w:color w:val="000000"/>
                <w:sz w:val="20"/>
                <w:szCs w:val="20"/>
              </w:rPr>
              <w:t>log_oda_aidta</w:t>
            </w:r>
            <w:proofErr w:type="spellEnd"/>
          </w:p>
        </w:tc>
        <w:tc>
          <w:tcPr>
            <w:tcW w:w="4140" w:type="dxa"/>
            <w:vAlign w:val="center"/>
          </w:tcPr>
          <w:p w14:paraId="598F92AE" w14:textId="3DB5EA82" w:rsidR="0001600B" w:rsidRPr="00DC68A6" w:rsidRDefault="0001600B" w:rsidP="00B31A72">
            <w:pPr>
              <w:widowControl w:val="0"/>
              <w:autoSpaceDE w:val="0"/>
              <w:autoSpaceDN w:val="0"/>
              <w:adjustRightInd w:val="0"/>
              <w:rPr>
                <w:sz w:val="20"/>
                <w:szCs w:val="20"/>
              </w:rPr>
            </w:pPr>
            <w:r w:rsidRPr="00DC68A6">
              <w:rPr>
                <w:sz w:val="20"/>
                <w:szCs w:val="20"/>
              </w:rPr>
              <w:t>Log “</w:t>
            </w:r>
            <w:proofErr w:type="spellStart"/>
            <w:r w:rsidRPr="00DC68A6">
              <w:rPr>
                <w:sz w:val="20"/>
                <w:szCs w:val="20"/>
              </w:rPr>
              <w:t>oda_aidta</w:t>
            </w:r>
            <w:proofErr w:type="spellEnd"/>
            <w:r w:rsidRPr="00DC68A6">
              <w:rPr>
                <w:sz w:val="20"/>
                <w:szCs w:val="20"/>
              </w:rPr>
              <w:t>”</w:t>
            </w:r>
          </w:p>
        </w:tc>
        <w:tc>
          <w:tcPr>
            <w:tcW w:w="2070" w:type="dxa"/>
            <w:vAlign w:val="center"/>
          </w:tcPr>
          <w:p w14:paraId="73FAF925" w14:textId="75F8C3ED" w:rsidR="0001600B" w:rsidRPr="00CD4491" w:rsidRDefault="0001600B" w:rsidP="00DA5A2D">
            <w:pPr>
              <w:rPr>
                <w:sz w:val="20"/>
                <w:szCs w:val="20"/>
              </w:rPr>
            </w:pPr>
            <w:r>
              <w:rPr>
                <w:sz w:val="20"/>
                <w:szCs w:val="20"/>
              </w:rPr>
              <w:t>AidData.org</w:t>
            </w:r>
          </w:p>
        </w:tc>
        <w:tc>
          <w:tcPr>
            <w:tcW w:w="1980" w:type="dxa"/>
            <w:vAlign w:val="center"/>
          </w:tcPr>
          <w:p w14:paraId="7E34FBC5" w14:textId="77777777" w:rsidR="0001600B" w:rsidRPr="00CD4491" w:rsidRDefault="0001600B" w:rsidP="00DA5A2D">
            <w:pPr>
              <w:rPr>
                <w:sz w:val="20"/>
                <w:szCs w:val="20"/>
              </w:rPr>
            </w:pPr>
          </w:p>
        </w:tc>
      </w:tr>
      <w:tr w:rsidR="0001600B" w:rsidRPr="00870F2E" w14:paraId="03B3133B" w14:textId="77777777" w:rsidTr="0046694B">
        <w:trPr>
          <w:trHeight w:val="359"/>
        </w:trPr>
        <w:tc>
          <w:tcPr>
            <w:tcW w:w="1458" w:type="dxa"/>
            <w:gridSpan w:val="2"/>
            <w:vAlign w:val="center"/>
          </w:tcPr>
          <w:p w14:paraId="1203B1B9" w14:textId="4BC07B94" w:rsidR="0001600B" w:rsidRDefault="0001600B" w:rsidP="00DA5A2D">
            <w:pPr>
              <w:rPr>
                <w:b/>
                <w:bCs/>
                <w:color w:val="000000"/>
                <w:sz w:val="20"/>
                <w:szCs w:val="20"/>
              </w:rPr>
            </w:pPr>
            <w:proofErr w:type="spellStart"/>
            <w:r>
              <w:rPr>
                <w:b/>
                <w:bCs/>
                <w:color w:val="000000"/>
                <w:sz w:val="20"/>
                <w:szCs w:val="20"/>
              </w:rPr>
              <w:t>share_aid</w:t>
            </w:r>
            <w:proofErr w:type="spellEnd"/>
          </w:p>
        </w:tc>
        <w:tc>
          <w:tcPr>
            <w:tcW w:w="4140" w:type="dxa"/>
            <w:vAlign w:val="center"/>
          </w:tcPr>
          <w:p w14:paraId="32C5BF4E" w14:textId="52CBE846" w:rsidR="0001600B" w:rsidRPr="00DC68A6" w:rsidRDefault="0001600B" w:rsidP="00614711">
            <w:pPr>
              <w:widowControl w:val="0"/>
              <w:autoSpaceDE w:val="0"/>
              <w:autoSpaceDN w:val="0"/>
              <w:adjustRightInd w:val="0"/>
              <w:rPr>
                <w:sz w:val="20"/>
                <w:szCs w:val="20"/>
              </w:rPr>
            </w:pPr>
            <w:r w:rsidRPr="00DC68A6">
              <w:rPr>
                <w:sz w:val="20"/>
                <w:szCs w:val="20"/>
              </w:rPr>
              <w:t xml:space="preserve">Share of ODA in total GDP in US 2005 constant </w:t>
            </w:r>
            <w:r>
              <w:rPr>
                <w:sz w:val="20"/>
                <w:szCs w:val="20"/>
              </w:rPr>
              <w:t>prices. Pre-treatment: took the average of the five years before the first year of the peace period. If less than five years elapsed between the beginning of one peace period and the beginning of another in the same country, took the average of however many years were in between.</w:t>
            </w:r>
          </w:p>
        </w:tc>
        <w:tc>
          <w:tcPr>
            <w:tcW w:w="2070" w:type="dxa"/>
            <w:vAlign w:val="center"/>
          </w:tcPr>
          <w:p w14:paraId="6748D68B" w14:textId="753C4345" w:rsidR="0001600B" w:rsidRPr="00CD4491" w:rsidRDefault="0001600B" w:rsidP="00DA5A2D">
            <w:pPr>
              <w:rPr>
                <w:sz w:val="20"/>
                <w:szCs w:val="20"/>
              </w:rPr>
            </w:pPr>
            <w:r>
              <w:rPr>
                <w:sz w:val="20"/>
                <w:szCs w:val="20"/>
              </w:rPr>
              <w:t>AidData.org</w:t>
            </w:r>
          </w:p>
        </w:tc>
        <w:tc>
          <w:tcPr>
            <w:tcW w:w="1980" w:type="dxa"/>
            <w:vAlign w:val="center"/>
          </w:tcPr>
          <w:p w14:paraId="705B9013" w14:textId="77777777" w:rsidR="0001600B" w:rsidRPr="00CD4491" w:rsidRDefault="0001600B" w:rsidP="00DA5A2D">
            <w:pPr>
              <w:rPr>
                <w:sz w:val="20"/>
                <w:szCs w:val="20"/>
              </w:rPr>
            </w:pPr>
          </w:p>
        </w:tc>
      </w:tr>
      <w:tr w:rsidR="0001600B" w:rsidRPr="00870F2E" w14:paraId="039B29EA" w14:textId="77777777" w:rsidTr="0046694B">
        <w:trPr>
          <w:trHeight w:val="359"/>
        </w:trPr>
        <w:tc>
          <w:tcPr>
            <w:tcW w:w="1458" w:type="dxa"/>
            <w:gridSpan w:val="2"/>
            <w:vAlign w:val="center"/>
          </w:tcPr>
          <w:p w14:paraId="42820726" w14:textId="23B8ECBE" w:rsidR="0001600B" w:rsidRDefault="0001600B" w:rsidP="00DA5A2D">
            <w:pPr>
              <w:rPr>
                <w:b/>
                <w:bCs/>
                <w:color w:val="000000"/>
                <w:sz w:val="20"/>
                <w:szCs w:val="20"/>
              </w:rPr>
            </w:pPr>
            <w:proofErr w:type="spellStart"/>
            <w:r>
              <w:rPr>
                <w:b/>
                <w:bCs/>
                <w:color w:val="000000"/>
                <w:sz w:val="20"/>
                <w:szCs w:val="20"/>
              </w:rPr>
              <w:t>rebstrength</w:t>
            </w:r>
            <w:proofErr w:type="spellEnd"/>
          </w:p>
        </w:tc>
        <w:tc>
          <w:tcPr>
            <w:tcW w:w="4140" w:type="dxa"/>
            <w:vAlign w:val="center"/>
          </w:tcPr>
          <w:p w14:paraId="11591E70" w14:textId="3C47788C" w:rsidR="0001600B" w:rsidRPr="00DC68A6" w:rsidRDefault="0001600B" w:rsidP="00B31A72">
            <w:pPr>
              <w:widowControl w:val="0"/>
              <w:autoSpaceDE w:val="0"/>
              <w:autoSpaceDN w:val="0"/>
              <w:adjustRightInd w:val="0"/>
              <w:rPr>
                <w:sz w:val="20"/>
                <w:szCs w:val="20"/>
              </w:rPr>
            </w:pPr>
            <w:r w:rsidRPr="00DC68A6">
              <w:rPr>
                <w:sz w:val="20"/>
                <w:szCs w:val="20"/>
              </w:rPr>
              <w:t>Estimate of rebel strength during prior period of the conflict, - is weaker, + is stronger</w:t>
            </w:r>
          </w:p>
        </w:tc>
        <w:tc>
          <w:tcPr>
            <w:tcW w:w="2070" w:type="dxa"/>
            <w:vAlign w:val="center"/>
          </w:tcPr>
          <w:p w14:paraId="22F17C2A" w14:textId="0A8570DD" w:rsidR="0001600B" w:rsidRPr="00CD4491" w:rsidRDefault="0001600B" w:rsidP="00DA5A2D">
            <w:pPr>
              <w:rPr>
                <w:sz w:val="20"/>
                <w:szCs w:val="20"/>
              </w:rPr>
            </w:pPr>
            <w:r>
              <w:rPr>
                <w:sz w:val="20"/>
                <w:szCs w:val="20"/>
              </w:rPr>
              <w:t>Cunningham et al. 2009</w:t>
            </w:r>
          </w:p>
        </w:tc>
        <w:tc>
          <w:tcPr>
            <w:tcW w:w="1980" w:type="dxa"/>
            <w:vAlign w:val="center"/>
          </w:tcPr>
          <w:p w14:paraId="25352A0E" w14:textId="78005C11" w:rsidR="0001600B" w:rsidRPr="000827F7" w:rsidRDefault="0001600B" w:rsidP="000827F7">
            <w:pPr>
              <w:rPr>
                <w:sz w:val="20"/>
                <w:szCs w:val="20"/>
              </w:rPr>
            </w:pPr>
            <w:r w:rsidRPr="000827F7">
              <w:rPr>
                <w:color w:val="262626"/>
                <w:sz w:val="20"/>
                <w:szCs w:val="20"/>
              </w:rPr>
              <w:t xml:space="preserve">If a conflict consisted of multiple dyads, we used </w:t>
            </w:r>
            <w:r>
              <w:rPr>
                <w:color w:val="262626"/>
                <w:sz w:val="20"/>
                <w:szCs w:val="20"/>
              </w:rPr>
              <w:t xml:space="preserve">measures for </w:t>
            </w:r>
            <w:r w:rsidRPr="000827F7">
              <w:rPr>
                <w:color w:val="262626"/>
                <w:sz w:val="20"/>
                <w:szCs w:val="20"/>
              </w:rPr>
              <w:t>the strongest rebel group</w:t>
            </w:r>
            <w:r>
              <w:rPr>
                <w:color w:val="262626"/>
                <w:sz w:val="20"/>
                <w:szCs w:val="20"/>
              </w:rPr>
              <w:t>.</w:t>
            </w:r>
          </w:p>
        </w:tc>
      </w:tr>
      <w:tr w:rsidR="0001600B" w:rsidRPr="00870F2E" w14:paraId="11B87962" w14:textId="77777777" w:rsidTr="0046694B">
        <w:trPr>
          <w:trHeight w:val="359"/>
        </w:trPr>
        <w:tc>
          <w:tcPr>
            <w:tcW w:w="1458" w:type="dxa"/>
            <w:gridSpan w:val="2"/>
            <w:vAlign w:val="center"/>
          </w:tcPr>
          <w:p w14:paraId="1ED468F4" w14:textId="1072EB48" w:rsidR="0001600B" w:rsidRDefault="0001600B" w:rsidP="00DA5A2D">
            <w:pPr>
              <w:rPr>
                <w:b/>
                <w:bCs/>
                <w:color w:val="000000"/>
                <w:sz w:val="20"/>
                <w:szCs w:val="20"/>
              </w:rPr>
            </w:pPr>
            <w:r>
              <w:rPr>
                <w:b/>
                <w:bCs/>
                <w:color w:val="000000"/>
                <w:sz w:val="20"/>
                <w:szCs w:val="20"/>
              </w:rPr>
              <w:t>balance</w:t>
            </w:r>
          </w:p>
        </w:tc>
        <w:tc>
          <w:tcPr>
            <w:tcW w:w="4140" w:type="dxa"/>
            <w:vAlign w:val="center"/>
          </w:tcPr>
          <w:p w14:paraId="55CB1ABF" w14:textId="1CE8576C" w:rsidR="0001600B" w:rsidRPr="00DC68A6" w:rsidRDefault="0001600B" w:rsidP="00B31A72">
            <w:pPr>
              <w:widowControl w:val="0"/>
              <w:autoSpaceDE w:val="0"/>
              <w:autoSpaceDN w:val="0"/>
              <w:adjustRightInd w:val="0"/>
              <w:rPr>
                <w:sz w:val="20"/>
                <w:szCs w:val="20"/>
              </w:rPr>
            </w:pPr>
            <w:r w:rsidRPr="00DC68A6">
              <w:rPr>
                <w:sz w:val="20"/>
                <w:szCs w:val="20"/>
              </w:rPr>
              <w:t>Balance of strength between conflict parties; 0 = parity, 1 = either side somewhat stronger, 2 = either side much stronger</w:t>
            </w:r>
          </w:p>
        </w:tc>
        <w:tc>
          <w:tcPr>
            <w:tcW w:w="2070" w:type="dxa"/>
            <w:vAlign w:val="center"/>
          </w:tcPr>
          <w:p w14:paraId="6BCDEB4C" w14:textId="63019377" w:rsidR="0001600B" w:rsidRPr="00CD4491" w:rsidRDefault="0001600B" w:rsidP="00DA5A2D">
            <w:pPr>
              <w:rPr>
                <w:sz w:val="20"/>
                <w:szCs w:val="20"/>
              </w:rPr>
            </w:pPr>
            <w:r>
              <w:rPr>
                <w:sz w:val="20"/>
                <w:szCs w:val="20"/>
              </w:rPr>
              <w:t xml:space="preserve">Cunningham et al. 2009; </w:t>
            </w:r>
            <w:proofErr w:type="spellStart"/>
            <w:r>
              <w:rPr>
                <w:sz w:val="20"/>
                <w:szCs w:val="20"/>
              </w:rPr>
              <w:t>Matanock</w:t>
            </w:r>
            <w:proofErr w:type="spellEnd"/>
            <w:r>
              <w:rPr>
                <w:sz w:val="20"/>
                <w:szCs w:val="20"/>
              </w:rPr>
              <w:t xml:space="preserve"> 2012</w:t>
            </w:r>
          </w:p>
        </w:tc>
        <w:tc>
          <w:tcPr>
            <w:tcW w:w="1980" w:type="dxa"/>
            <w:vAlign w:val="center"/>
          </w:tcPr>
          <w:p w14:paraId="55C8C19D" w14:textId="65C842B3" w:rsidR="0001600B" w:rsidRPr="00CD4491" w:rsidRDefault="0001600B" w:rsidP="00DA5A2D">
            <w:pPr>
              <w:rPr>
                <w:sz w:val="20"/>
                <w:szCs w:val="20"/>
              </w:rPr>
            </w:pPr>
            <w:r w:rsidRPr="000827F7">
              <w:rPr>
                <w:color w:val="262626"/>
                <w:sz w:val="20"/>
                <w:szCs w:val="20"/>
              </w:rPr>
              <w:t xml:space="preserve">If a conflict consisted of multiple dyads, we used </w:t>
            </w:r>
            <w:r>
              <w:rPr>
                <w:color w:val="262626"/>
                <w:sz w:val="20"/>
                <w:szCs w:val="20"/>
              </w:rPr>
              <w:t xml:space="preserve">measures for </w:t>
            </w:r>
            <w:r w:rsidRPr="000827F7">
              <w:rPr>
                <w:color w:val="262626"/>
                <w:sz w:val="20"/>
                <w:szCs w:val="20"/>
              </w:rPr>
              <w:t>the strongest rebel group</w:t>
            </w:r>
            <w:r>
              <w:rPr>
                <w:color w:val="262626"/>
                <w:sz w:val="20"/>
                <w:szCs w:val="20"/>
              </w:rPr>
              <w:t>.</w:t>
            </w:r>
          </w:p>
        </w:tc>
      </w:tr>
      <w:tr w:rsidR="0001600B" w:rsidRPr="00870F2E" w14:paraId="3CD87C28" w14:textId="77777777" w:rsidTr="0046694B">
        <w:trPr>
          <w:trHeight w:val="359"/>
        </w:trPr>
        <w:tc>
          <w:tcPr>
            <w:tcW w:w="1458" w:type="dxa"/>
            <w:gridSpan w:val="2"/>
            <w:vAlign w:val="center"/>
          </w:tcPr>
          <w:p w14:paraId="6109AB20" w14:textId="5AE9174F" w:rsidR="0001600B" w:rsidRDefault="0001600B" w:rsidP="00DA5A2D">
            <w:pPr>
              <w:rPr>
                <w:b/>
                <w:bCs/>
                <w:color w:val="000000"/>
                <w:sz w:val="20"/>
                <w:szCs w:val="20"/>
              </w:rPr>
            </w:pPr>
            <w:proofErr w:type="spellStart"/>
            <w:r>
              <w:rPr>
                <w:b/>
                <w:bCs/>
                <w:color w:val="000000"/>
                <w:sz w:val="20"/>
                <w:szCs w:val="20"/>
              </w:rPr>
              <w:t>pastpk</w:t>
            </w:r>
            <w:proofErr w:type="spellEnd"/>
          </w:p>
        </w:tc>
        <w:tc>
          <w:tcPr>
            <w:tcW w:w="4140" w:type="dxa"/>
            <w:vAlign w:val="center"/>
          </w:tcPr>
          <w:p w14:paraId="4AF6C54A" w14:textId="724D63A6" w:rsidR="0001600B" w:rsidRPr="00DC68A6" w:rsidRDefault="0001600B" w:rsidP="00B31A72">
            <w:pPr>
              <w:widowControl w:val="0"/>
              <w:autoSpaceDE w:val="0"/>
              <w:autoSpaceDN w:val="0"/>
              <w:adjustRightInd w:val="0"/>
              <w:rPr>
                <w:sz w:val="20"/>
                <w:szCs w:val="20"/>
              </w:rPr>
            </w:pPr>
            <w:r w:rsidRPr="00DC68A6">
              <w:rPr>
                <w:sz w:val="20"/>
                <w:szCs w:val="20"/>
              </w:rPr>
              <w:t>Binary indicator of any past UN peacekeeping mission, 1 = yes, 0 = no</w:t>
            </w:r>
          </w:p>
        </w:tc>
        <w:tc>
          <w:tcPr>
            <w:tcW w:w="2070" w:type="dxa"/>
            <w:vAlign w:val="center"/>
          </w:tcPr>
          <w:p w14:paraId="77FB797A" w14:textId="47016C1E" w:rsidR="0001600B" w:rsidRPr="00CD4491" w:rsidRDefault="0001600B" w:rsidP="00DA5A2D">
            <w:pPr>
              <w:rPr>
                <w:sz w:val="20"/>
                <w:szCs w:val="20"/>
              </w:rPr>
            </w:pPr>
            <w:r w:rsidRPr="00E74B8B">
              <w:rPr>
                <w:color w:val="000000"/>
                <w:sz w:val="20"/>
                <w:szCs w:val="20"/>
              </w:rPr>
              <w:t xml:space="preserve">Franke &amp; </w:t>
            </w:r>
            <w:proofErr w:type="spellStart"/>
            <w:r w:rsidRPr="00E74B8B">
              <w:rPr>
                <w:color w:val="000000"/>
                <w:sz w:val="20"/>
                <w:szCs w:val="20"/>
              </w:rPr>
              <w:t>Warnecke</w:t>
            </w:r>
            <w:proofErr w:type="spellEnd"/>
            <w:r w:rsidRPr="00E74B8B">
              <w:rPr>
                <w:color w:val="000000"/>
                <w:sz w:val="20"/>
                <w:szCs w:val="20"/>
              </w:rPr>
              <w:t xml:space="preserve"> (2009); </w:t>
            </w:r>
            <w:proofErr w:type="spellStart"/>
            <w:r w:rsidRPr="00E74B8B">
              <w:rPr>
                <w:sz w:val="20"/>
                <w:szCs w:val="20"/>
              </w:rPr>
              <w:t>Mullenbach</w:t>
            </w:r>
            <w:proofErr w:type="spellEnd"/>
            <w:r w:rsidRPr="00E74B8B">
              <w:rPr>
                <w:sz w:val="20"/>
                <w:szCs w:val="20"/>
              </w:rPr>
              <w:t xml:space="preserve"> 2013</w:t>
            </w:r>
          </w:p>
        </w:tc>
        <w:tc>
          <w:tcPr>
            <w:tcW w:w="1980" w:type="dxa"/>
            <w:vAlign w:val="center"/>
          </w:tcPr>
          <w:p w14:paraId="0570361C" w14:textId="77777777" w:rsidR="0001600B" w:rsidRPr="00CD4491" w:rsidRDefault="0001600B" w:rsidP="00DA5A2D">
            <w:pPr>
              <w:rPr>
                <w:sz w:val="20"/>
                <w:szCs w:val="20"/>
              </w:rPr>
            </w:pPr>
          </w:p>
        </w:tc>
      </w:tr>
      <w:tr w:rsidR="0001600B" w:rsidRPr="00870F2E" w14:paraId="4AC74D30" w14:textId="77777777" w:rsidTr="0046694B">
        <w:trPr>
          <w:trHeight w:val="359"/>
        </w:trPr>
        <w:tc>
          <w:tcPr>
            <w:tcW w:w="1458" w:type="dxa"/>
            <w:gridSpan w:val="2"/>
            <w:vAlign w:val="center"/>
          </w:tcPr>
          <w:p w14:paraId="0B5D9B0B" w14:textId="3B30089E" w:rsidR="0001600B" w:rsidRDefault="0001600B" w:rsidP="00DA5A2D">
            <w:pPr>
              <w:rPr>
                <w:b/>
                <w:bCs/>
                <w:color w:val="000000"/>
                <w:sz w:val="20"/>
                <w:szCs w:val="20"/>
              </w:rPr>
            </w:pPr>
            <w:proofErr w:type="spellStart"/>
            <w:r>
              <w:rPr>
                <w:b/>
                <w:bCs/>
                <w:color w:val="000000"/>
                <w:sz w:val="20"/>
                <w:szCs w:val="20"/>
              </w:rPr>
              <w:t>pastun</w:t>
            </w:r>
            <w:proofErr w:type="spellEnd"/>
          </w:p>
        </w:tc>
        <w:tc>
          <w:tcPr>
            <w:tcW w:w="4140" w:type="dxa"/>
            <w:vAlign w:val="center"/>
          </w:tcPr>
          <w:p w14:paraId="2111B403" w14:textId="777583C7" w:rsidR="0001600B" w:rsidRPr="00DC68A6" w:rsidRDefault="0001600B" w:rsidP="00A111D1">
            <w:pPr>
              <w:widowControl w:val="0"/>
              <w:autoSpaceDE w:val="0"/>
              <w:autoSpaceDN w:val="0"/>
              <w:adjustRightInd w:val="0"/>
              <w:rPr>
                <w:sz w:val="20"/>
                <w:szCs w:val="20"/>
              </w:rPr>
            </w:pPr>
            <w:r w:rsidRPr="00DC68A6">
              <w:rPr>
                <w:sz w:val="20"/>
                <w:szCs w:val="20"/>
              </w:rPr>
              <w:t>Binary indicator of any past peacekeeping mission, 1 = yes, 0 = no</w:t>
            </w:r>
          </w:p>
        </w:tc>
        <w:tc>
          <w:tcPr>
            <w:tcW w:w="2070" w:type="dxa"/>
            <w:vAlign w:val="center"/>
          </w:tcPr>
          <w:p w14:paraId="3F33A7B7" w14:textId="1C9D9856" w:rsidR="0001600B" w:rsidRPr="00CD4491" w:rsidRDefault="0001600B" w:rsidP="00DA5A2D">
            <w:pPr>
              <w:rPr>
                <w:sz w:val="20"/>
                <w:szCs w:val="20"/>
              </w:rPr>
            </w:pPr>
            <w:r w:rsidRPr="00E74B8B">
              <w:rPr>
                <w:color w:val="000000"/>
                <w:sz w:val="20"/>
                <w:szCs w:val="20"/>
              </w:rPr>
              <w:t xml:space="preserve">Franke &amp; </w:t>
            </w:r>
            <w:proofErr w:type="spellStart"/>
            <w:r w:rsidRPr="00E74B8B">
              <w:rPr>
                <w:color w:val="000000"/>
                <w:sz w:val="20"/>
                <w:szCs w:val="20"/>
              </w:rPr>
              <w:t>Warnecke</w:t>
            </w:r>
            <w:proofErr w:type="spellEnd"/>
            <w:r w:rsidRPr="00E74B8B">
              <w:rPr>
                <w:color w:val="000000"/>
                <w:sz w:val="20"/>
                <w:szCs w:val="20"/>
              </w:rPr>
              <w:t xml:space="preserve"> (2009); </w:t>
            </w:r>
            <w:proofErr w:type="spellStart"/>
            <w:r w:rsidRPr="00E74B8B">
              <w:rPr>
                <w:sz w:val="20"/>
                <w:szCs w:val="20"/>
              </w:rPr>
              <w:t>Mullenbach</w:t>
            </w:r>
            <w:proofErr w:type="spellEnd"/>
            <w:r w:rsidRPr="00E74B8B">
              <w:rPr>
                <w:sz w:val="20"/>
                <w:szCs w:val="20"/>
              </w:rPr>
              <w:t xml:space="preserve"> 2013</w:t>
            </w:r>
          </w:p>
        </w:tc>
        <w:tc>
          <w:tcPr>
            <w:tcW w:w="1980" w:type="dxa"/>
            <w:vAlign w:val="center"/>
          </w:tcPr>
          <w:p w14:paraId="3BB5DC0A" w14:textId="77777777" w:rsidR="0001600B" w:rsidRPr="00CD4491" w:rsidRDefault="0001600B" w:rsidP="00DA5A2D">
            <w:pPr>
              <w:rPr>
                <w:sz w:val="20"/>
                <w:szCs w:val="20"/>
              </w:rPr>
            </w:pPr>
          </w:p>
        </w:tc>
      </w:tr>
      <w:tr w:rsidR="0001600B" w:rsidRPr="00870F2E" w14:paraId="351427D0" w14:textId="77777777" w:rsidTr="0046694B">
        <w:trPr>
          <w:trHeight w:val="359"/>
        </w:trPr>
        <w:tc>
          <w:tcPr>
            <w:tcW w:w="1458" w:type="dxa"/>
            <w:gridSpan w:val="2"/>
            <w:vAlign w:val="center"/>
          </w:tcPr>
          <w:p w14:paraId="5AB79A61" w14:textId="14C77F5D" w:rsidR="0001600B" w:rsidRPr="005A0F92" w:rsidRDefault="0001600B" w:rsidP="00DA5A2D">
            <w:pPr>
              <w:rPr>
                <w:b/>
                <w:bCs/>
                <w:color w:val="000000"/>
                <w:sz w:val="20"/>
                <w:szCs w:val="20"/>
              </w:rPr>
            </w:pPr>
            <w:proofErr w:type="spellStart"/>
            <w:r w:rsidRPr="005A0F92">
              <w:rPr>
                <w:b/>
                <w:sz w:val="20"/>
                <w:szCs w:val="20"/>
              </w:rPr>
              <w:t>colbrit</w:t>
            </w:r>
            <w:proofErr w:type="spellEnd"/>
            <w:r w:rsidRPr="005A0F92">
              <w:rPr>
                <w:b/>
                <w:sz w:val="20"/>
                <w:szCs w:val="20"/>
              </w:rPr>
              <w:t>:</w:t>
            </w:r>
          </w:p>
        </w:tc>
        <w:tc>
          <w:tcPr>
            <w:tcW w:w="4140" w:type="dxa"/>
            <w:vAlign w:val="center"/>
          </w:tcPr>
          <w:p w14:paraId="50AA5035" w14:textId="601FE0E8" w:rsidR="0001600B" w:rsidRPr="005A0F92" w:rsidRDefault="0001600B" w:rsidP="0024390C">
            <w:pPr>
              <w:widowControl w:val="0"/>
              <w:autoSpaceDE w:val="0"/>
              <w:autoSpaceDN w:val="0"/>
              <w:adjustRightInd w:val="0"/>
              <w:rPr>
                <w:sz w:val="20"/>
                <w:szCs w:val="20"/>
              </w:rPr>
            </w:pPr>
            <w:r w:rsidRPr="005A0F92">
              <w:rPr>
                <w:sz w:val="20"/>
                <w:szCs w:val="20"/>
              </w:rPr>
              <w:t>Former British colony, 1 = yes, 0 = no</w:t>
            </w:r>
          </w:p>
        </w:tc>
        <w:tc>
          <w:tcPr>
            <w:tcW w:w="2070" w:type="dxa"/>
            <w:vAlign w:val="center"/>
          </w:tcPr>
          <w:p w14:paraId="30D3DA58" w14:textId="0552D193" w:rsidR="0001600B" w:rsidRPr="005A0F92" w:rsidRDefault="0001600B" w:rsidP="005A0F92">
            <w:pPr>
              <w:rPr>
                <w:sz w:val="20"/>
                <w:szCs w:val="20"/>
              </w:rPr>
            </w:pPr>
            <w:proofErr w:type="spellStart"/>
            <w:r w:rsidRPr="005A0F92">
              <w:rPr>
                <w:sz w:val="20"/>
                <w:szCs w:val="20"/>
              </w:rPr>
              <w:t>Kalyvas</w:t>
            </w:r>
            <w:proofErr w:type="spellEnd"/>
            <w:r w:rsidRPr="005A0F92">
              <w:rPr>
                <w:sz w:val="20"/>
                <w:szCs w:val="20"/>
              </w:rPr>
              <w:t xml:space="preserve"> &amp; </w:t>
            </w:r>
            <w:proofErr w:type="spellStart"/>
            <w:r w:rsidRPr="005A0F92">
              <w:rPr>
                <w:sz w:val="20"/>
                <w:szCs w:val="20"/>
              </w:rPr>
              <w:t>Balcells</w:t>
            </w:r>
            <w:proofErr w:type="spellEnd"/>
            <w:r w:rsidRPr="005A0F92">
              <w:rPr>
                <w:sz w:val="20"/>
                <w:szCs w:val="20"/>
              </w:rPr>
              <w:t xml:space="preserve"> 2010</w:t>
            </w:r>
          </w:p>
        </w:tc>
        <w:tc>
          <w:tcPr>
            <w:tcW w:w="1980" w:type="dxa"/>
            <w:vAlign w:val="center"/>
          </w:tcPr>
          <w:p w14:paraId="4A6C3AAF" w14:textId="77777777" w:rsidR="0001600B" w:rsidRPr="0051786F" w:rsidRDefault="0001600B" w:rsidP="00DA5A2D">
            <w:pPr>
              <w:rPr>
                <w:sz w:val="20"/>
                <w:szCs w:val="20"/>
              </w:rPr>
            </w:pPr>
          </w:p>
        </w:tc>
      </w:tr>
      <w:tr w:rsidR="0001600B" w:rsidRPr="00870F2E" w14:paraId="74FD211B" w14:textId="77777777" w:rsidTr="0046694B">
        <w:trPr>
          <w:trHeight w:val="359"/>
        </w:trPr>
        <w:tc>
          <w:tcPr>
            <w:tcW w:w="1458" w:type="dxa"/>
            <w:gridSpan w:val="2"/>
            <w:vAlign w:val="center"/>
          </w:tcPr>
          <w:p w14:paraId="4DC73D0F" w14:textId="105CC50B" w:rsidR="0001600B" w:rsidRPr="005A0F92" w:rsidRDefault="0001600B" w:rsidP="00DA5A2D">
            <w:pPr>
              <w:rPr>
                <w:b/>
                <w:sz w:val="20"/>
                <w:szCs w:val="20"/>
              </w:rPr>
            </w:pPr>
            <w:proofErr w:type="spellStart"/>
            <w:r w:rsidRPr="005A0F92">
              <w:rPr>
                <w:b/>
                <w:sz w:val="20"/>
                <w:szCs w:val="20"/>
              </w:rPr>
              <w:lastRenderedPageBreak/>
              <w:t>colfra</w:t>
            </w:r>
            <w:proofErr w:type="spellEnd"/>
          </w:p>
        </w:tc>
        <w:tc>
          <w:tcPr>
            <w:tcW w:w="4140" w:type="dxa"/>
            <w:vAlign w:val="center"/>
          </w:tcPr>
          <w:p w14:paraId="6F7E57CA" w14:textId="2E7AD9F6" w:rsidR="0001600B" w:rsidRPr="005A0F92" w:rsidRDefault="0001600B" w:rsidP="00CC19B2">
            <w:pPr>
              <w:widowControl w:val="0"/>
              <w:autoSpaceDE w:val="0"/>
              <w:autoSpaceDN w:val="0"/>
              <w:adjustRightInd w:val="0"/>
              <w:rPr>
                <w:sz w:val="20"/>
                <w:szCs w:val="20"/>
              </w:rPr>
            </w:pPr>
            <w:r w:rsidRPr="005A0F92">
              <w:rPr>
                <w:sz w:val="20"/>
                <w:szCs w:val="20"/>
              </w:rPr>
              <w:t>Former French colony, 1 = yes, 0 = no</w:t>
            </w:r>
          </w:p>
        </w:tc>
        <w:tc>
          <w:tcPr>
            <w:tcW w:w="2070" w:type="dxa"/>
            <w:vAlign w:val="center"/>
          </w:tcPr>
          <w:p w14:paraId="5CFADD70" w14:textId="40B01779" w:rsidR="0001600B" w:rsidRPr="005A0F92" w:rsidRDefault="0001600B" w:rsidP="005A0F92">
            <w:pPr>
              <w:rPr>
                <w:sz w:val="20"/>
                <w:szCs w:val="20"/>
              </w:rPr>
            </w:pPr>
            <w:proofErr w:type="spellStart"/>
            <w:r w:rsidRPr="005A0F92">
              <w:rPr>
                <w:sz w:val="20"/>
                <w:szCs w:val="20"/>
              </w:rPr>
              <w:t>Kalyvas</w:t>
            </w:r>
            <w:proofErr w:type="spellEnd"/>
            <w:r w:rsidRPr="005A0F92">
              <w:rPr>
                <w:sz w:val="20"/>
                <w:szCs w:val="20"/>
              </w:rPr>
              <w:t xml:space="preserve"> &amp; </w:t>
            </w:r>
            <w:proofErr w:type="spellStart"/>
            <w:r w:rsidRPr="005A0F92">
              <w:rPr>
                <w:sz w:val="20"/>
                <w:szCs w:val="20"/>
              </w:rPr>
              <w:t>Balcells</w:t>
            </w:r>
            <w:proofErr w:type="spellEnd"/>
            <w:r w:rsidRPr="005A0F92">
              <w:rPr>
                <w:sz w:val="20"/>
                <w:szCs w:val="20"/>
              </w:rPr>
              <w:t xml:space="preserve"> 2010</w:t>
            </w:r>
          </w:p>
        </w:tc>
        <w:tc>
          <w:tcPr>
            <w:tcW w:w="1980" w:type="dxa"/>
            <w:vAlign w:val="center"/>
          </w:tcPr>
          <w:p w14:paraId="1F0DF1AC" w14:textId="77777777" w:rsidR="0001600B" w:rsidRPr="0051786F" w:rsidRDefault="0001600B" w:rsidP="00DA5A2D">
            <w:pPr>
              <w:rPr>
                <w:sz w:val="20"/>
                <w:szCs w:val="20"/>
              </w:rPr>
            </w:pPr>
          </w:p>
        </w:tc>
      </w:tr>
      <w:tr w:rsidR="0001600B" w:rsidRPr="00870F2E" w14:paraId="13D9AC52" w14:textId="77777777" w:rsidTr="0046694B">
        <w:trPr>
          <w:trHeight w:val="359"/>
        </w:trPr>
        <w:tc>
          <w:tcPr>
            <w:tcW w:w="1458" w:type="dxa"/>
            <w:gridSpan w:val="2"/>
            <w:vAlign w:val="center"/>
          </w:tcPr>
          <w:p w14:paraId="21614B4F" w14:textId="0D066DDC" w:rsidR="0001600B" w:rsidRPr="00D972D4" w:rsidRDefault="0001600B" w:rsidP="00DA5A2D">
            <w:pPr>
              <w:rPr>
                <w:b/>
                <w:sz w:val="20"/>
                <w:szCs w:val="20"/>
              </w:rPr>
            </w:pPr>
            <w:r w:rsidRPr="00D972D4">
              <w:rPr>
                <w:b/>
                <w:sz w:val="20"/>
                <w:szCs w:val="20"/>
              </w:rPr>
              <w:t>expend</w:t>
            </w:r>
          </w:p>
        </w:tc>
        <w:tc>
          <w:tcPr>
            <w:tcW w:w="4140" w:type="dxa"/>
            <w:vAlign w:val="center"/>
          </w:tcPr>
          <w:p w14:paraId="2C92EABF" w14:textId="76F54C90" w:rsidR="0001600B" w:rsidRPr="00D972D4" w:rsidRDefault="0001600B" w:rsidP="001D0BF9">
            <w:pPr>
              <w:widowControl w:val="0"/>
              <w:autoSpaceDE w:val="0"/>
              <w:autoSpaceDN w:val="0"/>
              <w:adjustRightInd w:val="0"/>
              <w:rPr>
                <w:sz w:val="20"/>
                <w:szCs w:val="20"/>
              </w:rPr>
            </w:pPr>
            <w:r w:rsidRPr="00D972D4">
              <w:rPr>
                <w:sz w:val="20"/>
                <w:szCs w:val="20"/>
              </w:rPr>
              <w:t>Cumulative financial expenditures of the mission, in millions of USD</w:t>
            </w:r>
            <w:r>
              <w:rPr>
                <w:sz w:val="20"/>
                <w:szCs w:val="20"/>
              </w:rPr>
              <w:t>. Calculated by adding yearly expenditures together.</w:t>
            </w:r>
          </w:p>
        </w:tc>
        <w:tc>
          <w:tcPr>
            <w:tcW w:w="2070" w:type="dxa"/>
            <w:vAlign w:val="center"/>
          </w:tcPr>
          <w:p w14:paraId="1B445B16" w14:textId="4009A78B" w:rsidR="0001600B" w:rsidRPr="00D972D4" w:rsidRDefault="0001600B" w:rsidP="00DA5A2D">
            <w:pPr>
              <w:rPr>
                <w:sz w:val="20"/>
                <w:szCs w:val="20"/>
              </w:rPr>
            </w:pPr>
            <w:r w:rsidRPr="00D972D4">
              <w:rPr>
                <w:color w:val="262626"/>
                <w:sz w:val="20"/>
                <w:szCs w:val="20"/>
              </w:rPr>
              <w:t>Nygard et al 2011</w:t>
            </w:r>
          </w:p>
        </w:tc>
        <w:tc>
          <w:tcPr>
            <w:tcW w:w="1980" w:type="dxa"/>
            <w:vAlign w:val="center"/>
          </w:tcPr>
          <w:p w14:paraId="2867093A" w14:textId="659F029F" w:rsidR="0001600B" w:rsidRPr="001D0BF9" w:rsidRDefault="0001600B" w:rsidP="001D0BF9">
            <w:pPr>
              <w:rPr>
                <w:sz w:val="20"/>
                <w:szCs w:val="20"/>
              </w:rPr>
            </w:pPr>
            <w:r>
              <w:rPr>
                <w:sz w:val="20"/>
                <w:szCs w:val="20"/>
              </w:rPr>
              <w:t xml:space="preserve">No data available for BINUB (Burundi), UNCRO, UNMOP (Croatia), UNSCOB (Greece), UNOMB (P. New Guinea), and UNAMIL (Sierra </w:t>
            </w:r>
            <w:r w:rsidRPr="00D972D4">
              <w:rPr>
                <w:sz w:val="20"/>
                <w:szCs w:val="20"/>
              </w:rPr>
              <w:t>Leone). For South Sudan, UNGA Resolutio</w:t>
            </w:r>
            <w:r>
              <w:rPr>
                <w:sz w:val="20"/>
                <w:szCs w:val="20"/>
              </w:rPr>
              <w:t>n A/66/592 (7 December 2011) a</w:t>
            </w:r>
            <w:r w:rsidRPr="00D972D4">
              <w:rPr>
                <w:color w:val="262626"/>
                <w:sz w:val="20"/>
                <w:szCs w:val="20"/>
              </w:rPr>
              <w:t xml:space="preserve">ppropriated 738,266,500 for UNMISS </w:t>
            </w:r>
            <w:r>
              <w:rPr>
                <w:color w:val="262626"/>
                <w:sz w:val="20"/>
                <w:szCs w:val="20"/>
              </w:rPr>
              <w:t>for 1 July 2011-</w:t>
            </w:r>
            <w:r w:rsidRPr="00D972D4">
              <w:rPr>
                <w:color w:val="262626"/>
                <w:sz w:val="20"/>
                <w:szCs w:val="20"/>
              </w:rPr>
              <w:t>30 June 2012.</w:t>
            </w:r>
          </w:p>
        </w:tc>
      </w:tr>
      <w:tr w:rsidR="0001600B" w:rsidRPr="00870F2E" w14:paraId="66702F46" w14:textId="77777777" w:rsidTr="0046694B">
        <w:trPr>
          <w:trHeight w:val="359"/>
        </w:trPr>
        <w:tc>
          <w:tcPr>
            <w:tcW w:w="1458" w:type="dxa"/>
            <w:gridSpan w:val="2"/>
            <w:vAlign w:val="center"/>
          </w:tcPr>
          <w:p w14:paraId="3909606A" w14:textId="43DB5224" w:rsidR="0001600B" w:rsidRDefault="0001600B" w:rsidP="00DA5A2D">
            <w:pPr>
              <w:rPr>
                <w:b/>
                <w:bCs/>
                <w:color w:val="000000"/>
                <w:sz w:val="20"/>
                <w:szCs w:val="20"/>
                <w:highlight w:val="yellow"/>
              </w:rPr>
            </w:pPr>
            <w:proofErr w:type="spellStart"/>
            <w:r w:rsidRPr="00706E1A">
              <w:rPr>
                <w:b/>
                <w:bCs/>
                <w:color w:val="000000"/>
                <w:sz w:val="20"/>
                <w:szCs w:val="20"/>
              </w:rPr>
              <w:t>hightroops</w:t>
            </w:r>
            <w:proofErr w:type="spellEnd"/>
          </w:p>
        </w:tc>
        <w:tc>
          <w:tcPr>
            <w:tcW w:w="4140" w:type="dxa"/>
            <w:vAlign w:val="center"/>
          </w:tcPr>
          <w:p w14:paraId="37C48FC2" w14:textId="4FEB10A2" w:rsidR="0001600B" w:rsidRPr="00C1076F" w:rsidRDefault="0001600B" w:rsidP="00BA1A31">
            <w:pPr>
              <w:rPr>
                <w:color w:val="FF0000"/>
                <w:sz w:val="20"/>
                <w:szCs w:val="20"/>
                <w:highlight w:val="yellow"/>
              </w:rPr>
            </w:pPr>
            <w:r w:rsidRPr="00706E1A">
              <w:rPr>
                <w:sz w:val="20"/>
                <w:szCs w:val="20"/>
              </w:rPr>
              <w:t>PKO with a high number of troops (more than 10,000) was present at some point during the peace period, 1= yes, 0 = no</w:t>
            </w:r>
          </w:p>
        </w:tc>
        <w:tc>
          <w:tcPr>
            <w:tcW w:w="2070" w:type="dxa"/>
            <w:vAlign w:val="center"/>
          </w:tcPr>
          <w:p w14:paraId="0ACBE9BC" w14:textId="1468373C" w:rsidR="0001600B" w:rsidRDefault="0001600B" w:rsidP="00DA5A2D">
            <w:pPr>
              <w:rPr>
                <w:sz w:val="20"/>
                <w:szCs w:val="20"/>
                <w:highlight w:val="yellow"/>
              </w:rPr>
            </w:pPr>
            <w:proofErr w:type="spellStart"/>
            <w:r>
              <w:rPr>
                <w:sz w:val="20"/>
                <w:szCs w:val="20"/>
              </w:rPr>
              <w:t>Kathman</w:t>
            </w:r>
            <w:proofErr w:type="spellEnd"/>
            <w:r>
              <w:rPr>
                <w:sz w:val="20"/>
                <w:szCs w:val="20"/>
              </w:rPr>
              <w:t xml:space="preserve"> 2</w:t>
            </w:r>
            <w:r w:rsidRPr="00706E1A">
              <w:rPr>
                <w:sz w:val="20"/>
                <w:szCs w:val="20"/>
              </w:rPr>
              <w:t>013</w:t>
            </w:r>
          </w:p>
        </w:tc>
        <w:tc>
          <w:tcPr>
            <w:tcW w:w="1980" w:type="dxa"/>
            <w:vAlign w:val="center"/>
          </w:tcPr>
          <w:p w14:paraId="4BD2861F" w14:textId="77777777" w:rsidR="0001600B" w:rsidRPr="0051786F" w:rsidRDefault="0001600B" w:rsidP="00DA5A2D">
            <w:pPr>
              <w:rPr>
                <w:sz w:val="20"/>
                <w:szCs w:val="20"/>
              </w:rPr>
            </w:pPr>
          </w:p>
        </w:tc>
      </w:tr>
      <w:tr w:rsidR="0001600B" w:rsidRPr="00870F2E" w14:paraId="615C5456" w14:textId="77777777" w:rsidTr="0046694B">
        <w:trPr>
          <w:trHeight w:val="359"/>
        </w:trPr>
        <w:tc>
          <w:tcPr>
            <w:tcW w:w="1458" w:type="dxa"/>
            <w:gridSpan w:val="2"/>
            <w:vAlign w:val="center"/>
          </w:tcPr>
          <w:p w14:paraId="66233624" w14:textId="379DA720" w:rsidR="0001600B" w:rsidRDefault="0001600B" w:rsidP="00DA5A2D">
            <w:pPr>
              <w:rPr>
                <w:b/>
                <w:bCs/>
                <w:color w:val="000000"/>
                <w:sz w:val="20"/>
                <w:szCs w:val="20"/>
                <w:highlight w:val="yellow"/>
              </w:rPr>
            </w:pPr>
            <w:proofErr w:type="spellStart"/>
            <w:r w:rsidRPr="00706E1A">
              <w:rPr>
                <w:b/>
                <w:bCs/>
                <w:color w:val="000000"/>
                <w:sz w:val="20"/>
                <w:szCs w:val="20"/>
              </w:rPr>
              <w:t>lowtroops</w:t>
            </w:r>
            <w:proofErr w:type="spellEnd"/>
          </w:p>
        </w:tc>
        <w:tc>
          <w:tcPr>
            <w:tcW w:w="4140" w:type="dxa"/>
            <w:vAlign w:val="center"/>
          </w:tcPr>
          <w:p w14:paraId="6FE0F4AB" w14:textId="36214513" w:rsidR="0001600B" w:rsidRPr="00C1076F" w:rsidRDefault="0001600B" w:rsidP="00BA1A31">
            <w:pPr>
              <w:rPr>
                <w:color w:val="FF0000"/>
                <w:sz w:val="20"/>
                <w:szCs w:val="20"/>
                <w:highlight w:val="yellow"/>
              </w:rPr>
            </w:pPr>
            <w:r w:rsidRPr="00706E1A">
              <w:rPr>
                <w:sz w:val="20"/>
                <w:szCs w:val="20"/>
              </w:rPr>
              <w:t>PKO with a low number of troops (less than 10,000) was present at some point during the peace period, 1= yes, 0 = no</w:t>
            </w:r>
          </w:p>
        </w:tc>
        <w:tc>
          <w:tcPr>
            <w:tcW w:w="2070" w:type="dxa"/>
            <w:vAlign w:val="center"/>
          </w:tcPr>
          <w:p w14:paraId="24172C0C" w14:textId="44D6A551" w:rsidR="0001600B" w:rsidRDefault="0001600B" w:rsidP="00DA5A2D">
            <w:pPr>
              <w:rPr>
                <w:sz w:val="20"/>
                <w:szCs w:val="20"/>
                <w:highlight w:val="yellow"/>
              </w:rPr>
            </w:pPr>
            <w:proofErr w:type="spellStart"/>
            <w:r>
              <w:rPr>
                <w:sz w:val="20"/>
                <w:szCs w:val="20"/>
              </w:rPr>
              <w:t>Kathman</w:t>
            </w:r>
            <w:proofErr w:type="spellEnd"/>
            <w:r>
              <w:rPr>
                <w:sz w:val="20"/>
                <w:szCs w:val="20"/>
              </w:rPr>
              <w:t xml:space="preserve"> 2</w:t>
            </w:r>
            <w:r w:rsidRPr="00706E1A">
              <w:rPr>
                <w:sz w:val="20"/>
                <w:szCs w:val="20"/>
              </w:rPr>
              <w:t>013</w:t>
            </w:r>
          </w:p>
        </w:tc>
        <w:tc>
          <w:tcPr>
            <w:tcW w:w="1980" w:type="dxa"/>
            <w:vAlign w:val="center"/>
          </w:tcPr>
          <w:p w14:paraId="28019FCD" w14:textId="77777777" w:rsidR="0001600B" w:rsidRPr="0051786F" w:rsidRDefault="0001600B" w:rsidP="00DA5A2D">
            <w:pPr>
              <w:rPr>
                <w:sz w:val="20"/>
                <w:szCs w:val="20"/>
              </w:rPr>
            </w:pPr>
          </w:p>
        </w:tc>
      </w:tr>
      <w:tr w:rsidR="0001600B" w:rsidRPr="00870F2E" w14:paraId="2F221AB6" w14:textId="77777777" w:rsidTr="0046694B">
        <w:trPr>
          <w:trHeight w:val="359"/>
        </w:trPr>
        <w:tc>
          <w:tcPr>
            <w:tcW w:w="1458" w:type="dxa"/>
            <w:gridSpan w:val="2"/>
            <w:vAlign w:val="center"/>
          </w:tcPr>
          <w:p w14:paraId="6DAC4A48" w14:textId="505EB5ED" w:rsidR="0001600B" w:rsidRDefault="0001600B" w:rsidP="00DA5A2D">
            <w:pPr>
              <w:rPr>
                <w:b/>
                <w:bCs/>
                <w:color w:val="000000"/>
                <w:sz w:val="20"/>
                <w:szCs w:val="20"/>
                <w:highlight w:val="yellow"/>
              </w:rPr>
            </w:pPr>
            <w:proofErr w:type="spellStart"/>
            <w:r w:rsidRPr="00706E1A">
              <w:rPr>
                <w:b/>
                <w:bCs/>
                <w:color w:val="000000"/>
                <w:sz w:val="20"/>
                <w:szCs w:val="20"/>
              </w:rPr>
              <w:t>highpersonnel</w:t>
            </w:r>
            <w:proofErr w:type="spellEnd"/>
          </w:p>
        </w:tc>
        <w:tc>
          <w:tcPr>
            <w:tcW w:w="4140" w:type="dxa"/>
            <w:vAlign w:val="center"/>
          </w:tcPr>
          <w:p w14:paraId="05AA9B0E" w14:textId="5C76271A" w:rsidR="0001600B" w:rsidRPr="00C1076F" w:rsidRDefault="0001600B" w:rsidP="00BA1A31">
            <w:pPr>
              <w:rPr>
                <w:color w:val="FF0000"/>
                <w:sz w:val="20"/>
                <w:szCs w:val="20"/>
                <w:highlight w:val="yellow"/>
              </w:rPr>
            </w:pPr>
            <w:r w:rsidRPr="00706E1A">
              <w:rPr>
                <w:sz w:val="20"/>
                <w:szCs w:val="20"/>
              </w:rPr>
              <w:t>PKO with a high number of total personnel (more than 10,000) was present at some point during the peace period, 1= yes, 0 = no</w:t>
            </w:r>
          </w:p>
        </w:tc>
        <w:tc>
          <w:tcPr>
            <w:tcW w:w="2070" w:type="dxa"/>
            <w:vAlign w:val="center"/>
          </w:tcPr>
          <w:p w14:paraId="7D0B14F7" w14:textId="557D24A2" w:rsidR="0001600B" w:rsidRDefault="0001600B" w:rsidP="00DA5A2D">
            <w:pPr>
              <w:rPr>
                <w:sz w:val="20"/>
                <w:szCs w:val="20"/>
                <w:highlight w:val="yellow"/>
              </w:rPr>
            </w:pPr>
            <w:proofErr w:type="spellStart"/>
            <w:r>
              <w:rPr>
                <w:sz w:val="20"/>
                <w:szCs w:val="20"/>
              </w:rPr>
              <w:t>Kathman</w:t>
            </w:r>
            <w:proofErr w:type="spellEnd"/>
            <w:r>
              <w:rPr>
                <w:sz w:val="20"/>
                <w:szCs w:val="20"/>
              </w:rPr>
              <w:t xml:space="preserve"> </w:t>
            </w:r>
            <w:r w:rsidRPr="00706E1A">
              <w:rPr>
                <w:sz w:val="20"/>
                <w:szCs w:val="20"/>
              </w:rPr>
              <w:t>2013</w:t>
            </w:r>
          </w:p>
        </w:tc>
        <w:tc>
          <w:tcPr>
            <w:tcW w:w="1980" w:type="dxa"/>
            <w:vAlign w:val="center"/>
          </w:tcPr>
          <w:p w14:paraId="2D30405E" w14:textId="77777777" w:rsidR="0001600B" w:rsidRPr="0051786F" w:rsidRDefault="0001600B" w:rsidP="00DA5A2D">
            <w:pPr>
              <w:rPr>
                <w:sz w:val="20"/>
                <w:szCs w:val="20"/>
              </w:rPr>
            </w:pPr>
          </w:p>
        </w:tc>
      </w:tr>
      <w:tr w:rsidR="0001600B" w:rsidRPr="00870F2E" w14:paraId="19162433" w14:textId="77777777" w:rsidTr="0046694B">
        <w:trPr>
          <w:trHeight w:val="359"/>
        </w:trPr>
        <w:tc>
          <w:tcPr>
            <w:tcW w:w="1458" w:type="dxa"/>
            <w:gridSpan w:val="2"/>
            <w:vAlign w:val="center"/>
          </w:tcPr>
          <w:p w14:paraId="24C3F4CD" w14:textId="51C1A805" w:rsidR="0001600B" w:rsidRDefault="0001600B" w:rsidP="00DA5A2D">
            <w:pPr>
              <w:rPr>
                <w:b/>
                <w:bCs/>
                <w:color w:val="000000"/>
                <w:sz w:val="20"/>
                <w:szCs w:val="20"/>
                <w:highlight w:val="yellow"/>
              </w:rPr>
            </w:pPr>
            <w:proofErr w:type="spellStart"/>
            <w:r>
              <w:rPr>
                <w:b/>
                <w:bCs/>
                <w:color w:val="000000"/>
                <w:sz w:val="20"/>
                <w:szCs w:val="20"/>
              </w:rPr>
              <w:t>low</w:t>
            </w:r>
            <w:r w:rsidRPr="00706E1A">
              <w:rPr>
                <w:b/>
                <w:bCs/>
                <w:color w:val="000000"/>
                <w:sz w:val="20"/>
                <w:szCs w:val="20"/>
              </w:rPr>
              <w:t>personnel</w:t>
            </w:r>
            <w:proofErr w:type="spellEnd"/>
          </w:p>
        </w:tc>
        <w:tc>
          <w:tcPr>
            <w:tcW w:w="4140" w:type="dxa"/>
            <w:vAlign w:val="center"/>
          </w:tcPr>
          <w:p w14:paraId="0C931C17" w14:textId="13F57C64" w:rsidR="0001600B" w:rsidRPr="00C1076F" w:rsidRDefault="0001600B" w:rsidP="00BA1A31">
            <w:pPr>
              <w:rPr>
                <w:color w:val="FF0000"/>
                <w:sz w:val="20"/>
                <w:szCs w:val="20"/>
                <w:highlight w:val="yellow"/>
              </w:rPr>
            </w:pPr>
            <w:r w:rsidRPr="00706E1A">
              <w:rPr>
                <w:sz w:val="20"/>
                <w:szCs w:val="20"/>
              </w:rPr>
              <w:t>PKO with a low number of personnel (less than 10,000 was present at some point during the peace period, 1= yes, 0 = no</w:t>
            </w:r>
          </w:p>
        </w:tc>
        <w:tc>
          <w:tcPr>
            <w:tcW w:w="2070" w:type="dxa"/>
            <w:vAlign w:val="center"/>
          </w:tcPr>
          <w:p w14:paraId="02A95A01" w14:textId="20A34D21" w:rsidR="0001600B" w:rsidRDefault="0001600B" w:rsidP="00DA5A2D">
            <w:pPr>
              <w:rPr>
                <w:sz w:val="20"/>
                <w:szCs w:val="20"/>
                <w:highlight w:val="yellow"/>
              </w:rPr>
            </w:pPr>
            <w:proofErr w:type="spellStart"/>
            <w:r>
              <w:rPr>
                <w:sz w:val="20"/>
                <w:szCs w:val="20"/>
              </w:rPr>
              <w:t>Kathman</w:t>
            </w:r>
            <w:proofErr w:type="spellEnd"/>
            <w:r>
              <w:rPr>
                <w:sz w:val="20"/>
                <w:szCs w:val="20"/>
              </w:rPr>
              <w:t xml:space="preserve"> </w:t>
            </w:r>
            <w:r w:rsidRPr="00706E1A">
              <w:rPr>
                <w:sz w:val="20"/>
                <w:szCs w:val="20"/>
              </w:rPr>
              <w:t>2013</w:t>
            </w:r>
          </w:p>
        </w:tc>
        <w:tc>
          <w:tcPr>
            <w:tcW w:w="1980" w:type="dxa"/>
            <w:vAlign w:val="center"/>
          </w:tcPr>
          <w:p w14:paraId="35EE7BF5" w14:textId="77777777" w:rsidR="0001600B" w:rsidRPr="0051786F" w:rsidRDefault="0001600B" w:rsidP="00DA5A2D">
            <w:pPr>
              <w:rPr>
                <w:sz w:val="20"/>
                <w:szCs w:val="20"/>
              </w:rPr>
            </w:pPr>
          </w:p>
        </w:tc>
      </w:tr>
    </w:tbl>
    <w:p w14:paraId="1E28020C" w14:textId="77777777" w:rsidR="00295115" w:rsidRPr="008547ED" w:rsidRDefault="00295115" w:rsidP="00295115">
      <w:pPr>
        <w:rPr>
          <w:sz w:val="20"/>
          <w:szCs w:val="20"/>
        </w:rPr>
        <w:sectPr w:rsidR="00295115" w:rsidRPr="008547ED" w:rsidSect="00D06670">
          <w:pgSz w:w="12240" w:h="15840"/>
          <w:pgMar w:top="1440" w:right="1440" w:bottom="1440" w:left="1440" w:header="720" w:footer="720" w:gutter="0"/>
          <w:cols w:space="720"/>
          <w:docGrid w:linePitch="360"/>
        </w:sectPr>
      </w:pPr>
    </w:p>
    <w:p w14:paraId="62EA307E" w14:textId="43501C45" w:rsidR="00295115" w:rsidRDefault="00CA72AD" w:rsidP="00295115">
      <w:pPr>
        <w:rPr>
          <w:b/>
        </w:rPr>
      </w:pPr>
      <w:r>
        <w:rPr>
          <w:b/>
        </w:rPr>
        <w:lastRenderedPageBreak/>
        <w:t xml:space="preserve">B. </w:t>
      </w:r>
      <w:r w:rsidR="005C12A9">
        <w:rPr>
          <w:b/>
        </w:rPr>
        <w:t xml:space="preserve">CODING </w:t>
      </w:r>
      <w:r w:rsidR="007B1665">
        <w:rPr>
          <w:b/>
        </w:rPr>
        <w:t xml:space="preserve">MILITARY </w:t>
      </w:r>
      <w:r w:rsidR="00295115">
        <w:rPr>
          <w:b/>
        </w:rPr>
        <w:t>COERCION</w:t>
      </w:r>
    </w:p>
    <w:p w14:paraId="4D533F9E" w14:textId="77777777" w:rsidR="00295115" w:rsidRDefault="00295115" w:rsidP="00295115">
      <w:pPr>
        <w:rPr>
          <w:b/>
        </w:rPr>
      </w:pPr>
    </w:p>
    <w:p w14:paraId="0DBC752E" w14:textId="3C82C2AE" w:rsidR="00295115" w:rsidRDefault="00295115" w:rsidP="00295115">
      <w:pPr>
        <w:rPr>
          <w:color w:val="000000"/>
        </w:rPr>
      </w:pPr>
      <w:r>
        <w:rPr>
          <w:color w:val="000000"/>
        </w:rPr>
        <w:t xml:space="preserve">We coded whether a mission </w:t>
      </w:r>
      <w:r w:rsidRPr="00E96E22">
        <w:rPr>
          <w:color w:val="000000"/>
        </w:rPr>
        <w:t xml:space="preserve">used military </w:t>
      </w:r>
      <w:r w:rsidR="00E96E22" w:rsidRPr="00E96E22">
        <w:rPr>
          <w:color w:val="000000"/>
        </w:rPr>
        <w:t xml:space="preserve">coercion </w:t>
      </w:r>
      <w:r w:rsidRPr="00E96E22">
        <w:rPr>
          <w:color w:val="000000"/>
        </w:rPr>
        <w:t xml:space="preserve">based on the classification of missions by Miller (2013), Franke &amp; </w:t>
      </w:r>
      <w:proofErr w:type="spellStart"/>
      <w:r w:rsidRPr="00E96E22">
        <w:rPr>
          <w:color w:val="000000"/>
        </w:rPr>
        <w:t>Warnecke</w:t>
      </w:r>
      <w:proofErr w:type="spellEnd"/>
      <w:r w:rsidRPr="00E96E22">
        <w:rPr>
          <w:color w:val="000000"/>
        </w:rPr>
        <w:t xml:space="preserve"> (2009), </w:t>
      </w:r>
      <w:proofErr w:type="spellStart"/>
      <w:r w:rsidRPr="00E96E22">
        <w:rPr>
          <w:color w:val="000000"/>
        </w:rPr>
        <w:t>Mullenbach</w:t>
      </w:r>
      <w:proofErr w:type="spellEnd"/>
      <w:r w:rsidRPr="00E96E22">
        <w:rPr>
          <w:color w:val="000000"/>
        </w:rPr>
        <w:t xml:space="preserve"> (2013), </w:t>
      </w:r>
      <w:proofErr w:type="spellStart"/>
      <w:r w:rsidRPr="00E96E22">
        <w:rPr>
          <w:color w:val="000000"/>
        </w:rPr>
        <w:t>Fortna</w:t>
      </w:r>
      <w:proofErr w:type="spellEnd"/>
      <w:r w:rsidRPr="00E96E22">
        <w:rPr>
          <w:color w:val="000000"/>
        </w:rPr>
        <w:t xml:space="preserve"> (2008), and Doyle &amp; </w:t>
      </w:r>
      <w:proofErr w:type="spellStart"/>
      <w:r w:rsidRPr="00E96E22">
        <w:rPr>
          <w:color w:val="000000"/>
        </w:rPr>
        <w:t>Sambanis</w:t>
      </w:r>
      <w:proofErr w:type="spellEnd"/>
      <w:r w:rsidRPr="00E96E22">
        <w:rPr>
          <w:color w:val="000000"/>
        </w:rPr>
        <w:t xml:space="preserve"> (2006), updated by </w:t>
      </w:r>
      <w:proofErr w:type="spellStart"/>
      <w:r w:rsidRPr="00E96E22">
        <w:rPr>
          <w:color w:val="000000"/>
        </w:rPr>
        <w:t>Brancati</w:t>
      </w:r>
      <w:proofErr w:type="spellEnd"/>
      <w:r w:rsidRPr="00E96E22">
        <w:rPr>
          <w:color w:val="000000"/>
        </w:rPr>
        <w:t xml:space="preserve"> (2013). How each author’s classification of missions translates into a </w:t>
      </w:r>
      <w:r w:rsidR="00F152FB" w:rsidRPr="00E96E22">
        <w:rPr>
          <w:color w:val="000000"/>
        </w:rPr>
        <w:t>coercive</w:t>
      </w:r>
      <w:r w:rsidRPr="00E96E22">
        <w:rPr>
          <w:color w:val="000000"/>
        </w:rPr>
        <w:t xml:space="preserve"> or non-</w:t>
      </w:r>
      <w:r w:rsidR="00F152FB" w:rsidRPr="00E96E22">
        <w:rPr>
          <w:color w:val="000000"/>
        </w:rPr>
        <w:t xml:space="preserve">coercive </w:t>
      </w:r>
      <w:r w:rsidRPr="00E96E22">
        <w:rPr>
          <w:color w:val="000000"/>
        </w:rPr>
        <w:t>coding is explained below</w:t>
      </w:r>
      <w:r w:rsidR="002D48EB">
        <w:rPr>
          <w:color w:val="000000"/>
        </w:rPr>
        <w:t xml:space="preserve"> (post-conflict missions only)</w:t>
      </w:r>
      <w:r w:rsidRPr="00E96E22">
        <w:rPr>
          <w:color w:val="000000"/>
        </w:rPr>
        <w:t xml:space="preserve">. For each mission, if </w:t>
      </w:r>
      <w:r w:rsidRPr="00E96E22">
        <w:rPr>
          <w:b/>
          <w:color w:val="000000"/>
        </w:rPr>
        <w:t>ANY</w:t>
      </w:r>
      <w:r w:rsidRPr="00E96E22">
        <w:rPr>
          <w:color w:val="000000"/>
        </w:rPr>
        <w:t xml:space="preserve"> author’s classification translates into a mandate</w:t>
      </w:r>
      <w:r w:rsidR="00DC68A6">
        <w:rPr>
          <w:color w:val="000000"/>
        </w:rPr>
        <w:t xml:space="preserve"> to use military </w:t>
      </w:r>
      <w:r w:rsidR="00A60EEA">
        <w:rPr>
          <w:color w:val="000000"/>
        </w:rPr>
        <w:t>coercion</w:t>
      </w:r>
      <w:r>
        <w:rPr>
          <w:color w:val="000000"/>
        </w:rPr>
        <w:t xml:space="preserve">, we code it as </w:t>
      </w:r>
      <w:r w:rsidR="00DC68A6">
        <w:rPr>
          <w:color w:val="000000"/>
        </w:rPr>
        <w:t>coercive</w:t>
      </w:r>
      <w:r>
        <w:rPr>
          <w:color w:val="000000"/>
        </w:rPr>
        <w:t>. Since</w:t>
      </w:r>
      <w:r>
        <w:rPr>
          <w:i/>
          <w:color w:val="000000"/>
        </w:rPr>
        <w:t xml:space="preserve"> </w:t>
      </w:r>
      <w:r>
        <w:rPr>
          <w:color w:val="000000"/>
        </w:rPr>
        <w:t xml:space="preserve">any indication of a PKO’s ability to use </w:t>
      </w:r>
      <w:r w:rsidR="007D1C17">
        <w:rPr>
          <w:color w:val="000000"/>
        </w:rPr>
        <w:t>coercion</w:t>
      </w:r>
      <w:r>
        <w:rPr>
          <w:color w:val="000000"/>
        </w:rPr>
        <w:t xml:space="preserve"> creates the potential </w:t>
      </w:r>
      <w:r w:rsidR="00F152FB">
        <w:rPr>
          <w:color w:val="000000"/>
        </w:rPr>
        <w:t>for its use</w:t>
      </w:r>
      <w:r>
        <w:rPr>
          <w:color w:val="000000"/>
        </w:rPr>
        <w:t>, we only code cases as non-</w:t>
      </w:r>
      <w:r w:rsidR="007D1C17">
        <w:rPr>
          <w:color w:val="000000"/>
        </w:rPr>
        <w:t>coercive</w:t>
      </w:r>
      <w:r>
        <w:rPr>
          <w:color w:val="000000"/>
        </w:rPr>
        <w:t xml:space="preserve"> where such potential did not exist. </w:t>
      </w:r>
    </w:p>
    <w:p w14:paraId="11E824F4" w14:textId="77777777" w:rsidR="00295115" w:rsidRDefault="00295115" w:rsidP="00295115">
      <w:pPr>
        <w:rPr>
          <w:color w:val="000000"/>
        </w:rPr>
      </w:pPr>
    </w:p>
    <w:p w14:paraId="11DE63CF" w14:textId="4BB715B4" w:rsidR="00295115" w:rsidRPr="00970991" w:rsidRDefault="00295115" w:rsidP="00295115">
      <w:pPr>
        <w:rPr>
          <w:color w:val="000000"/>
        </w:rPr>
      </w:pPr>
      <w:r>
        <w:rPr>
          <w:b/>
          <w:color w:val="000000"/>
        </w:rPr>
        <w:t xml:space="preserve">Miller (2013) </w:t>
      </w:r>
      <w:r>
        <w:rPr>
          <w:color w:val="000000"/>
        </w:rPr>
        <w:t xml:space="preserve">codes missions as </w:t>
      </w:r>
      <w:r w:rsidRPr="00970991">
        <w:rPr>
          <w:color w:val="000000"/>
        </w:rPr>
        <w:t>Obser</w:t>
      </w:r>
      <w:r>
        <w:rPr>
          <w:color w:val="000000"/>
        </w:rPr>
        <w:t xml:space="preserve">ver (O = </w:t>
      </w:r>
      <w:r w:rsidRPr="00970991">
        <w:rPr>
          <w:color w:val="000000"/>
        </w:rPr>
        <w:t>monitoring &amp; encouraging reform</w:t>
      </w:r>
      <w:r>
        <w:rPr>
          <w:color w:val="000000"/>
        </w:rPr>
        <w:t xml:space="preserve">), </w:t>
      </w:r>
      <w:r w:rsidRPr="00970991">
        <w:rPr>
          <w:color w:val="000000"/>
        </w:rPr>
        <w:t>Trainer</w:t>
      </w:r>
      <w:r>
        <w:rPr>
          <w:color w:val="000000"/>
        </w:rPr>
        <w:t xml:space="preserve"> (T = </w:t>
      </w:r>
      <w:r w:rsidRPr="00970991">
        <w:rPr>
          <w:color w:val="000000"/>
        </w:rPr>
        <w:t>actively training and equipping local forces</w:t>
      </w:r>
      <w:r>
        <w:rPr>
          <w:color w:val="000000"/>
        </w:rPr>
        <w:t xml:space="preserve">), and </w:t>
      </w:r>
      <w:r w:rsidRPr="00970991">
        <w:rPr>
          <w:color w:val="000000"/>
        </w:rPr>
        <w:t>Administrator</w:t>
      </w:r>
      <w:r>
        <w:rPr>
          <w:color w:val="000000"/>
        </w:rPr>
        <w:t xml:space="preserve"> (A = </w:t>
      </w:r>
      <w:r w:rsidRPr="00970991">
        <w:rPr>
          <w:color w:val="000000"/>
        </w:rPr>
        <w:t xml:space="preserve">assume </w:t>
      </w:r>
      <w:r>
        <w:rPr>
          <w:color w:val="000000"/>
        </w:rPr>
        <w:t>sovereign</w:t>
      </w:r>
      <w:r w:rsidRPr="00970991">
        <w:rPr>
          <w:color w:val="000000"/>
        </w:rPr>
        <w:t xml:space="preserve"> authority</w:t>
      </w:r>
      <w:r>
        <w:rPr>
          <w:color w:val="000000"/>
        </w:rPr>
        <w:t xml:space="preserve">). </w:t>
      </w:r>
      <w:r w:rsidRPr="00970991">
        <w:rPr>
          <w:color w:val="000000"/>
        </w:rPr>
        <w:t xml:space="preserve">Administrator missions </w:t>
      </w:r>
      <w:r w:rsidR="007D1C17">
        <w:rPr>
          <w:color w:val="000000"/>
        </w:rPr>
        <w:t xml:space="preserve">are </w:t>
      </w:r>
      <w:r w:rsidRPr="00970991">
        <w:rPr>
          <w:color w:val="000000"/>
        </w:rPr>
        <w:t xml:space="preserve">coded as </w:t>
      </w:r>
      <w:r w:rsidR="00EE4870">
        <w:rPr>
          <w:b/>
          <w:bCs/>
          <w:color w:val="000000"/>
        </w:rPr>
        <w:t xml:space="preserve">military </w:t>
      </w:r>
      <w:r w:rsidR="00991171">
        <w:rPr>
          <w:b/>
          <w:bCs/>
          <w:color w:val="000000"/>
        </w:rPr>
        <w:t>coercion</w:t>
      </w:r>
      <w:r w:rsidRPr="00970991">
        <w:rPr>
          <w:b/>
          <w:bCs/>
          <w:color w:val="000000"/>
        </w:rPr>
        <w:t xml:space="preserve">, </w:t>
      </w:r>
      <w:r>
        <w:rPr>
          <w:bCs/>
          <w:color w:val="000000"/>
        </w:rPr>
        <w:t xml:space="preserve">while </w:t>
      </w:r>
      <w:r w:rsidRPr="00970991">
        <w:rPr>
          <w:color w:val="000000"/>
        </w:rPr>
        <w:t xml:space="preserve">observer, trainer, and traditional </w:t>
      </w:r>
      <w:r>
        <w:rPr>
          <w:color w:val="000000"/>
        </w:rPr>
        <w:t xml:space="preserve">missions are </w:t>
      </w:r>
      <w:r w:rsidRPr="00970991">
        <w:rPr>
          <w:color w:val="000000"/>
        </w:rPr>
        <w:t>coded as non-</w:t>
      </w:r>
      <w:r>
        <w:rPr>
          <w:color w:val="000000"/>
        </w:rPr>
        <w:t>forceful</w:t>
      </w:r>
    </w:p>
    <w:p w14:paraId="1BA7B466" w14:textId="77777777" w:rsidR="00295115" w:rsidRDefault="00295115" w:rsidP="00295115">
      <w:pPr>
        <w:rPr>
          <w:color w:val="000000"/>
        </w:rPr>
      </w:pPr>
      <w:r>
        <w:rPr>
          <w:b/>
        </w:rPr>
        <w:tab/>
      </w:r>
    </w:p>
    <w:p w14:paraId="0BC06960" w14:textId="56640D91" w:rsidR="00295115" w:rsidRDefault="00295115" w:rsidP="00295115">
      <w:pPr>
        <w:rPr>
          <w:color w:val="000000"/>
        </w:rPr>
      </w:pPr>
      <w:r w:rsidRPr="004C7BDF">
        <w:rPr>
          <w:b/>
          <w:color w:val="000000"/>
        </w:rPr>
        <w:t xml:space="preserve">Franke &amp; </w:t>
      </w:r>
      <w:proofErr w:type="spellStart"/>
      <w:r w:rsidRPr="004C7BDF">
        <w:rPr>
          <w:b/>
          <w:color w:val="000000"/>
        </w:rPr>
        <w:t>Warnecke</w:t>
      </w:r>
      <w:proofErr w:type="spellEnd"/>
      <w:r w:rsidRPr="004C7BDF">
        <w:rPr>
          <w:b/>
          <w:color w:val="000000"/>
        </w:rPr>
        <w:t xml:space="preserve"> (2009)</w:t>
      </w:r>
      <w:r>
        <w:rPr>
          <w:color w:val="000000"/>
        </w:rPr>
        <w:t xml:space="preserve"> provide details on the language of each peacekeeping mandate. We code whether the mission is </w:t>
      </w:r>
      <w:r w:rsidR="00F152FB">
        <w:rPr>
          <w:color w:val="000000"/>
        </w:rPr>
        <w:t>coercive</w:t>
      </w:r>
      <w:r>
        <w:rPr>
          <w:color w:val="000000"/>
        </w:rPr>
        <w:t xml:space="preserve"> or non-</w:t>
      </w:r>
      <w:r w:rsidR="00F152FB">
        <w:rPr>
          <w:color w:val="000000"/>
        </w:rPr>
        <w:t>coercive</w:t>
      </w:r>
      <w:r>
        <w:rPr>
          <w:color w:val="000000"/>
        </w:rPr>
        <w:t xml:space="preserve"> based on the following language:</w:t>
      </w:r>
    </w:p>
    <w:p w14:paraId="523ECE36" w14:textId="77777777" w:rsidR="00A24546" w:rsidRDefault="00A24546" w:rsidP="00295115">
      <w:pPr>
        <w:rPr>
          <w:color w:val="000000"/>
        </w:rPr>
        <w:sectPr w:rsidR="00A24546" w:rsidSect="00D06670">
          <w:pgSz w:w="12240" w:h="15840"/>
          <w:pgMar w:top="1440" w:right="1440" w:bottom="1440" w:left="1440" w:header="720" w:footer="720" w:gutter="0"/>
          <w:cols w:space="720"/>
          <w:docGrid w:linePitch="360"/>
        </w:sectPr>
      </w:pPr>
    </w:p>
    <w:p w14:paraId="19118EC2" w14:textId="77777777" w:rsidR="00295115" w:rsidRDefault="00295115" w:rsidP="00295115">
      <w:pPr>
        <w:rPr>
          <w:color w:val="000000"/>
        </w:rPr>
      </w:pPr>
    </w:p>
    <w:p w14:paraId="519E5642" w14:textId="28640842" w:rsidR="00295115" w:rsidRDefault="00F152FB" w:rsidP="00295115">
      <w:pPr>
        <w:rPr>
          <w:i/>
          <w:color w:val="000000"/>
        </w:rPr>
      </w:pPr>
      <w:r>
        <w:rPr>
          <w:i/>
          <w:color w:val="000000"/>
        </w:rPr>
        <w:t>Coercive</w:t>
      </w:r>
    </w:p>
    <w:p w14:paraId="425FFB24" w14:textId="77777777" w:rsidR="00295115" w:rsidRDefault="00295115" w:rsidP="00295115">
      <w:pPr>
        <w:spacing w:before="120"/>
        <w:rPr>
          <w:color w:val="000000"/>
        </w:rPr>
      </w:pPr>
      <w:r>
        <w:rPr>
          <w:color w:val="000000"/>
        </w:rPr>
        <w:t>“Deploy peace enforcement force</w:t>
      </w:r>
    </w:p>
    <w:p w14:paraId="773273C2" w14:textId="647A2505" w:rsidR="00295115" w:rsidRDefault="00295115" w:rsidP="00F152FB">
      <w:pPr>
        <w:ind w:right="-90"/>
        <w:rPr>
          <w:color w:val="000000"/>
        </w:rPr>
      </w:pPr>
      <w:r>
        <w:rPr>
          <w:color w:val="000000"/>
        </w:rPr>
        <w:t>“Execute combat operations/</w:t>
      </w:r>
      <w:r w:rsidR="00F152FB">
        <w:rPr>
          <w:color w:val="000000"/>
        </w:rPr>
        <w:t xml:space="preserve">internal </w:t>
      </w:r>
      <w:r>
        <w:rPr>
          <w:color w:val="000000"/>
        </w:rPr>
        <w:t>defense”</w:t>
      </w:r>
    </w:p>
    <w:p w14:paraId="658FD7F4" w14:textId="77777777" w:rsidR="00295115" w:rsidRDefault="00295115" w:rsidP="00295115">
      <w:pPr>
        <w:rPr>
          <w:color w:val="000000"/>
        </w:rPr>
      </w:pPr>
      <w:r>
        <w:rPr>
          <w:color w:val="000000"/>
        </w:rPr>
        <w:t>“Establish military government/transitional authority”</w:t>
      </w:r>
    </w:p>
    <w:p w14:paraId="5A5C9CDB" w14:textId="77777777" w:rsidR="00295115" w:rsidRDefault="00295115" w:rsidP="00295115">
      <w:pPr>
        <w:rPr>
          <w:color w:val="000000"/>
        </w:rPr>
      </w:pPr>
      <w:r>
        <w:rPr>
          <w:color w:val="000000"/>
        </w:rPr>
        <w:t>“Create security”</w:t>
      </w:r>
    </w:p>
    <w:p w14:paraId="2DFA6902" w14:textId="77777777" w:rsidR="00295115" w:rsidRDefault="00295115" w:rsidP="00295115">
      <w:pPr>
        <w:rPr>
          <w:i/>
          <w:color w:val="000000"/>
        </w:rPr>
      </w:pPr>
    </w:p>
    <w:p w14:paraId="7A9B3755" w14:textId="77777777" w:rsidR="00295115" w:rsidRDefault="00295115" w:rsidP="00295115">
      <w:pPr>
        <w:rPr>
          <w:i/>
          <w:color w:val="000000"/>
        </w:rPr>
      </w:pPr>
    </w:p>
    <w:p w14:paraId="2FA6AE44" w14:textId="77777777" w:rsidR="00295115" w:rsidRDefault="00295115" w:rsidP="00295115">
      <w:pPr>
        <w:rPr>
          <w:i/>
          <w:color w:val="000000"/>
        </w:rPr>
      </w:pPr>
    </w:p>
    <w:p w14:paraId="2878403F" w14:textId="77777777" w:rsidR="00295115" w:rsidRDefault="00295115" w:rsidP="00295115">
      <w:pPr>
        <w:rPr>
          <w:i/>
          <w:color w:val="000000"/>
        </w:rPr>
      </w:pPr>
    </w:p>
    <w:p w14:paraId="284566B0" w14:textId="77777777" w:rsidR="00295115" w:rsidRDefault="00295115" w:rsidP="00295115">
      <w:pPr>
        <w:rPr>
          <w:i/>
          <w:color w:val="000000"/>
        </w:rPr>
      </w:pPr>
    </w:p>
    <w:p w14:paraId="5EDE37C4" w14:textId="77777777" w:rsidR="0046694B" w:rsidRDefault="0046694B" w:rsidP="00295115">
      <w:pPr>
        <w:rPr>
          <w:i/>
          <w:color w:val="000000"/>
        </w:rPr>
      </w:pPr>
    </w:p>
    <w:p w14:paraId="0E0E48E0" w14:textId="77777777" w:rsidR="0046694B" w:rsidRDefault="0046694B" w:rsidP="00295115">
      <w:pPr>
        <w:rPr>
          <w:i/>
          <w:color w:val="000000"/>
        </w:rPr>
      </w:pPr>
    </w:p>
    <w:p w14:paraId="550E77B7" w14:textId="77777777" w:rsidR="0046694B" w:rsidRDefault="0046694B" w:rsidP="00295115">
      <w:pPr>
        <w:rPr>
          <w:i/>
          <w:color w:val="000000"/>
        </w:rPr>
      </w:pPr>
    </w:p>
    <w:p w14:paraId="2713861E" w14:textId="77777777" w:rsidR="0046694B" w:rsidRDefault="0046694B" w:rsidP="00295115">
      <w:pPr>
        <w:rPr>
          <w:i/>
          <w:color w:val="000000"/>
        </w:rPr>
      </w:pPr>
    </w:p>
    <w:p w14:paraId="330CF02F" w14:textId="596DA9E6" w:rsidR="0046694B" w:rsidRDefault="00F152FB" w:rsidP="00295115">
      <w:pPr>
        <w:rPr>
          <w:i/>
          <w:color w:val="000000"/>
        </w:rPr>
      </w:pPr>
      <w:r>
        <w:rPr>
          <w:i/>
          <w:color w:val="000000"/>
        </w:rPr>
        <w:tab/>
      </w:r>
      <w:r>
        <w:rPr>
          <w:i/>
          <w:color w:val="000000"/>
        </w:rPr>
        <w:tab/>
      </w:r>
      <w:r>
        <w:rPr>
          <w:i/>
          <w:color w:val="000000"/>
        </w:rPr>
        <w:tab/>
      </w:r>
    </w:p>
    <w:p w14:paraId="3C000CA7" w14:textId="3D126808" w:rsidR="00295115" w:rsidRDefault="00295115" w:rsidP="00295115">
      <w:pPr>
        <w:rPr>
          <w:color w:val="000000"/>
        </w:rPr>
      </w:pPr>
      <w:r>
        <w:rPr>
          <w:i/>
          <w:color w:val="000000"/>
        </w:rPr>
        <w:t>Non-</w:t>
      </w:r>
      <w:r w:rsidR="00F152FB">
        <w:rPr>
          <w:i/>
          <w:color w:val="000000"/>
        </w:rPr>
        <w:t>Coercive</w:t>
      </w:r>
      <w:r>
        <w:rPr>
          <w:i/>
          <w:color w:val="000000"/>
        </w:rPr>
        <w:t xml:space="preserve"> (Observer, Trainer</w:t>
      </w:r>
      <w:r>
        <w:rPr>
          <w:color w:val="000000"/>
        </w:rPr>
        <w:t>)</w:t>
      </w:r>
    </w:p>
    <w:p w14:paraId="68F22EA5" w14:textId="77777777" w:rsidR="00295115" w:rsidRDefault="00295115" w:rsidP="00295115">
      <w:pPr>
        <w:spacing w:before="120"/>
        <w:rPr>
          <w:color w:val="000000"/>
        </w:rPr>
      </w:pPr>
      <w:r>
        <w:rPr>
          <w:color w:val="000000"/>
        </w:rPr>
        <w:t>“</w:t>
      </w:r>
      <w:r w:rsidRPr="00970991">
        <w:rPr>
          <w:color w:val="000000"/>
        </w:rPr>
        <w:t>Deploy peacekeeping force</w:t>
      </w:r>
      <w:r>
        <w:rPr>
          <w:color w:val="000000"/>
        </w:rPr>
        <w:t>”</w:t>
      </w:r>
    </w:p>
    <w:p w14:paraId="2DF450D3" w14:textId="7682E51D" w:rsidR="00295115" w:rsidRDefault="00295115" w:rsidP="00295115">
      <w:pPr>
        <w:rPr>
          <w:color w:val="000000"/>
        </w:rPr>
      </w:pPr>
      <w:r>
        <w:rPr>
          <w:color w:val="000000"/>
        </w:rPr>
        <w:t>“</w:t>
      </w:r>
      <w:r w:rsidRPr="00970991">
        <w:rPr>
          <w:color w:val="000000"/>
        </w:rPr>
        <w:t>Monitor and verify ceasefire,</w:t>
      </w:r>
      <w:r w:rsidR="00F152FB">
        <w:rPr>
          <w:color w:val="000000"/>
        </w:rPr>
        <w:t xml:space="preserve"> disengagement, peace agreement</w:t>
      </w:r>
      <w:r>
        <w:rPr>
          <w:color w:val="000000"/>
        </w:rPr>
        <w:t>”</w:t>
      </w:r>
    </w:p>
    <w:p w14:paraId="10CD832D" w14:textId="77777777" w:rsidR="00295115" w:rsidRDefault="00295115" w:rsidP="00295115">
      <w:pPr>
        <w:rPr>
          <w:color w:val="000000"/>
        </w:rPr>
      </w:pPr>
      <w:r>
        <w:rPr>
          <w:color w:val="000000"/>
        </w:rPr>
        <w:t>“</w:t>
      </w:r>
      <w:r w:rsidRPr="00970991">
        <w:rPr>
          <w:color w:val="000000"/>
        </w:rPr>
        <w:t>Facilitate DDR</w:t>
      </w:r>
      <w:r>
        <w:rPr>
          <w:color w:val="000000"/>
        </w:rPr>
        <w:t>”</w:t>
      </w:r>
    </w:p>
    <w:p w14:paraId="372E04A1" w14:textId="1C091691" w:rsidR="00295115" w:rsidRDefault="00295115" w:rsidP="00295115">
      <w:pPr>
        <w:rPr>
          <w:color w:val="000000"/>
        </w:rPr>
      </w:pPr>
      <w:r>
        <w:rPr>
          <w:color w:val="000000"/>
        </w:rPr>
        <w:t>“Mo</w:t>
      </w:r>
      <w:r w:rsidR="00F152FB">
        <w:rPr>
          <w:color w:val="000000"/>
        </w:rPr>
        <w:t>nitor security forces</w:t>
      </w:r>
      <w:r>
        <w:rPr>
          <w:color w:val="000000"/>
        </w:rPr>
        <w:t>”</w:t>
      </w:r>
    </w:p>
    <w:p w14:paraId="7B745F90" w14:textId="77777777" w:rsidR="00295115" w:rsidRDefault="00295115" w:rsidP="00295115">
      <w:pPr>
        <w:rPr>
          <w:color w:val="000000"/>
        </w:rPr>
      </w:pPr>
      <w:r>
        <w:rPr>
          <w:color w:val="000000"/>
        </w:rPr>
        <w:t>“</w:t>
      </w:r>
      <w:r w:rsidRPr="00970991">
        <w:rPr>
          <w:color w:val="000000"/>
        </w:rPr>
        <w:t>Provide security assistance</w:t>
      </w:r>
      <w:r>
        <w:rPr>
          <w:color w:val="000000"/>
        </w:rPr>
        <w:t>”</w:t>
      </w:r>
    </w:p>
    <w:p w14:paraId="3A8317AA" w14:textId="77777777" w:rsidR="00295115" w:rsidRDefault="00295115" w:rsidP="00295115">
      <w:pPr>
        <w:rPr>
          <w:color w:val="000000"/>
        </w:rPr>
      </w:pPr>
      <w:r>
        <w:rPr>
          <w:color w:val="000000"/>
        </w:rPr>
        <w:t>“</w:t>
      </w:r>
      <w:r w:rsidRPr="00970991">
        <w:rPr>
          <w:color w:val="000000"/>
        </w:rPr>
        <w:t>Observe elections</w:t>
      </w:r>
      <w:r>
        <w:rPr>
          <w:color w:val="000000"/>
        </w:rPr>
        <w:t>”</w:t>
      </w:r>
    </w:p>
    <w:p w14:paraId="522FB471" w14:textId="77777777" w:rsidR="00295115" w:rsidRDefault="00295115" w:rsidP="00295115">
      <w:pPr>
        <w:rPr>
          <w:color w:val="000000"/>
        </w:rPr>
      </w:pPr>
      <w:r>
        <w:rPr>
          <w:color w:val="000000"/>
        </w:rPr>
        <w:t>“</w:t>
      </w:r>
      <w:r w:rsidRPr="00970991">
        <w:rPr>
          <w:color w:val="000000"/>
        </w:rPr>
        <w:t>Coordinate humanitarian activities</w:t>
      </w:r>
      <w:r>
        <w:rPr>
          <w:color w:val="000000"/>
        </w:rPr>
        <w:t>”</w:t>
      </w:r>
    </w:p>
    <w:p w14:paraId="0B2A2B2C" w14:textId="77777777" w:rsidR="00295115" w:rsidRDefault="00295115" w:rsidP="00295115">
      <w:pPr>
        <w:rPr>
          <w:color w:val="000000"/>
        </w:rPr>
      </w:pPr>
      <w:r>
        <w:rPr>
          <w:color w:val="000000"/>
        </w:rPr>
        <w:t>“Promote human rights”</w:t>
      </w:r>
      <w:r>
        <w:rPr>
          <w:color w:val="000000"/>
        </w:rPr>
        <w:softHyphen/>
      </w:r>
    </w:p>
    <w:p w14:paraId="6BC6DB79" w14:textId="77777777" w:rsidR="00295115" w:rsidRDefault="00295115" w:rsidP="00295115">
      <w:pPr>
        <w:rPr>
          <w:color w:val="000000"/>
        </w:rPr>
      </w:pPr>
      <w:r>
        <w:rPr>
          <w:color w:val="000000"/>
        </w:rPr>
        <w:t>“A</w:t>
      </w:r>
      <w:r w:rsidRPr="00970991">
        <w:rPr>
          <w:color w:val="000000"/>
        </w:rPr>
        <w:t>ssist in capacity building</w:t>
      </w:r>
      <w:r>
        <w:rPr>
          <w:color w:val="000000"/>
        </w:rPr>
        <w:t>”</w:t>
      </w:r>
    </w:p>
    <w:p w14:paraId="46DE9C67" w14:textId="77777777" w:rsidR="00295115" w:rsidRDefault="00295115" w:rsidP="00295115">
      <w:pPr>
        <w:rPr>
          <w:color w:val="000000"/>
        </w:rPr>
      </w:pPr>
      <w:r>
        <w:rPr>
          <w:color w:val="000000"/>
        </w:rPr>
        <w:t>“</w:t>
      </w:r>
      <w:r w:rsidRPr="00970991">
        <w:rPr>
          <w:color w:val="000000"/>
        </w:rPr>
        <w:t>Train police or military forces</w:t>
      </w:r>
      <w:r>
        <w:rPr>
          <w:color w:val="000000"/>
        </w:rPr>
        <w:t>”</w:t>
      </w:r>
    </w:p>
    <w:p w14:paraId="6523078A" w14:textId="77777777" w:rsidR="00295115" w:rsidRDefault="00295115" w:rsidP="00295115">
      <w:pPr>
        <w:rPr>
          <w:color w:val="000000"/>
        </w:rPr>
      </w:pPr>
      <w:r>
        <w:rPr>
          <w:color w:val="000000"/>
        </w:rPr>
        <w:t>“Encourage reforms”</w:t>
      </w:r>
    </w:p>
    <w:p w14:paraId="6EB3C503" w14:textId="7FB29687" w:rsidR="00295115" w:rsidRDefault="00295115" w:rsidP="00F152FB">
      <w:pPr>
        <w:rPr>
          <w:color w:val="000000"/>
        </w:rPr>
        <w:sectPr w:rsidR="00295115" w:rsidSect="00D06670">
          <w:type w:val="continuous"/>
          <w:pgSz w:w="12240" w:h="15840"/>
          <w:pgMar w:top="1440" w:right="1440" w:bottom="1440" w:left="1440" w:header="720" w:footer="720" w:gutter="0"/>
          <w:cols w:num="2" w:space="720"/>
          <w:docGrid w:linePitch="360"/>
        </w:sectPr>
      </w:pPr>
      <w:r>
        <w:rPr>
          <w:color w:val="000000"/>
        </w:rPr>
        <w:t>“</w:t>
      </w:r>
      <w:r w:rsidRPr="00970991">
        <w:rPr>
          <w:color w:val="000000"/>
        </w:rPr>
        <w:t>Investigate violations</w:t>
      </w:r>
      <w:r w:rsidR="00F152FB">
        <w:rPr>
          <w:color w:val="000000"/>
        </w:rPr>
        <w:t>”</w:t>
      </w:r>
    </w:p>
    <w:p w14:paraId="019A075E" w14:textId="77777777" w:rsidR="00295115" w:rsidRDefault="00295115" w:rsidP="00295115">
      <w:pPr>
        <w:rPr>
          <w:rFonts w:ascii="Calibri" w:hAnsi="Calibri"/>
          <w:b/>
          <w:bCs/>
          <w:color w:val="000000"/>
        </w:rPr>
        <w:sectPr w:rsidR="00295115" w:rsidSect="00D06670">
          <w:type w:val="continuous"/>
          <w:pgSz w:w="12240" w:h="15840"/>
          <w:pgMar w:top="1440" w:right="1440" w:bottom="1440" w:left="1440" w:header="720" w:footer="720" w:gutter="0"/>
          <w:cols w:space="720"/>
          <w:docGrid w:linePitch="360"/>
        </w:sectPr>
      </w:pPr>
    </w:p>
    <w:p w14:paraId="0D195D9E" w14:textId="77777777" w:rsidR="00295115" w:rsidRDefault="00295115" w:rsidP="00295115">
      <w:pPr>
        <w:rPr>
          <w:color w:val="000000"/>
        </w:rPr>
      </w:pPr>
      <w:proofErr w:type="spellStart"/>
      <w:r w:rsidRPr="00706116">
        <w:rPr>
          <w:b/>
          <w:color w:val="000000"/>
        </w:rPr>
        <w:t>Mullenbach</w:t>
      </w:r>
      <w:proofErr w:type="spellEnd"/>
      <w:r w:rsidRPr="00706116">
        <w:rPr>
          <w:b/>
          <w:color w:val="000000"/>
        </w:rPr>
        <w:t xml:space="preserve"> (2013)</w:t>
      </w:r>
      <w:r>
        <w:rPr>
          <w:color w:val="000000"/>
        </w:rPr>
        <w:t xml:space="preserve"> codes the primary and secondary purpose of each </w:t>
      </w:r>
      <w:r w:rsidRPr="00970991">
        <w:rPr>
          <w:color w:val="000000"/>
        </w:rPr>
        <w:t>PKO</w:t>
      </w:r>
      <w:r>
        <w:rPr>
          <w:color w:val="000000"/>
        </w:rPr>
        <w:t xml:space="preserve">. These include: </w:t>
      </w:r>
    </w:p>
    <w:p w14:paraId="21294048" w14:textId="77777777" w:rsidR="00295115" w:rsidRPr="00706116" w:rsidRDefault="00295115" w:rsidP="00295115">
      <w:pPr>
        <w:pStyle w:val="Default"/>
        <w:ind w:left="540"/>
      </w:pPr>
      <w:r w:rsidRPr="00706116">
        <w:rPr>
          <w:bCs/>
        </w:rPr>
        <w:t xml:space="preserve">1-Maintaining Law and Order (military troops or civilian police). </w:t>
      </w:r>
    </w:p>
    <w:p w14:paraId="4693CCE1" w14:textId="77777777" w:rsidR="00295115" w:rsidRPr="00706116" w:rsidRDefault="00295115" w:rsidP="00295115">
      <w:pPr>
        <w:pStyle w:val="Default"/>
        <w:ind w:left="540"/>
      </w:pPr>
      <w:r w:rsidRPr="00706116">
        <w:t xml:space="preserve">2-Monitoring/Verifying Ceasefire Agreement (military observation). </w:t>
      </w:r>
    </w:p>
    <w:p w14:paraId="2F27B735" w14:textId="77777777" w:rsidR="00295115" w:rsidRPr="00706116" w:rsidRDefault="00295115" w:rsidP="00295115">
      <w:pPr>
        <w:pStyle w:val="Default"/>
        <w:ind w:left="540"/>
      </w:pPr>
      <w:r w:rsidRPr="00706116">
        <w:t xml:space="preserve">3-Monitoring/Verifying Disarmament, Demobilization, or Disengagement of Combatants. </w:t>
      </w:r>
    </w:p>
    <w:p w14:paraId="21AC37C9" w14:textId="77777777" w:rsidR="00295115" w:rsidRPr="00706116" w:rsidRDefault="00295115" w:rsidP="00295115">
      <w:pPr>
        <w:pStyle w:val="Default"/>
        <w:ind w:left="540"/>
      </w:pPr>
      <w:r w:rsidRPr="00706116">
        <w:rPr>
          <w:bCs/>
        </w:rPr>
        <w:t xml:space="preserve">4-Protecting/Delivering Humanitarian Assistance (humanitarian protection). </w:t>
      </w:r>
    </w:p>
    <w:p w14:paraId="66E4D117" w14:textId="77777777" w:rsidR="00295115" w:rsidRPr="00706116" w:rsidRDefault="00295115" w:rsidP="00295115">
      <w:pPr>
        <w:pStyle w:val="Default"/>
        <w:ind w:left="540"/>
      </w:pPr>
      <w:r w:rsidRPr="00706116">
        <w:rPr>
          <w:bCs/>
        </w:rPr>
        <w:t>5-Providing Security (refugee camps, airports, elec</w:t>
      </w:r>
      <w:r>
        <w:rPr>
          <w:bCs/>
        </w:rPr>
        <w:t xml:space="preserve">tions, government buildings, </w:t>
      </w:r>
      <w:proofErr w:type="spellStart"/>
      <w:r w:rsidRPr="00706116">
        <w:rPr>
          <w:bCs/>
        </w:rPr>
        <w:t>etc</w:t>
      </w:r>
      <w:proofErr w:type="spellEnd"/>
      <w:r>
        <w:rPr>
          <w:bCs/>
        </w:rPr>
        <w:t>).</w:t>
      </w:r>
      <w:r w:rsidRPr="00706116">
        <w:rPr>
          <w:bCs/>
        </w:rPr>
        <w:t xml:space="preserve"> </w:t>
      </w:r>
    </w:p>
    <w:p w14:paraId="73364C99" w14:textId="77777777" w:rsidR="00295115" w:rsidRPr="00706116" w:rsidRDefault="00295115" w:rsidP="00295115">
      <w:pPr>
        <w:pStyle w:val="Default"/>
        <w:ind w:left="540"/>
      </w:pPr>
      <w:r w:rsidRPr="00706116">
        <w:rPr>
          <w:bCs/>
        </w:rPr>
        <w:t>6-Maintaining Buffer Zone (</w:t>
      </w:r>
      <w:proofErr w:type="spellStart"/>
      <w:r w:rsidRPr="00706116">
        <w:rPr>
          <w:bCs/>
        </w:rPr>
        <w:t>interpositionary</w:t>
      </w:r>
      <w:proofErr w:type="spellEnd"/>
      <w:r w:rsidRPr="00706116">
        <w:rPr>
          <w:bCs/>
        </w:rPr>
        <w:t xml:space="preserve"> deployment) </w:t>
      </w:r>
    </w:p>
    <w:p w14:paraId="71076311" w14:textId="77777777" w:rsidR="00EF0783" w:rsidRDefault="00EF0783" w:rsidP="00F152FB">
      <w:pPr>
        <w:rPr>
          <w:color w:val="000000"/>
        </w:rPr>
      </w:pPr>
    </w:p>
    <w:p w14:paraId="45596DF7" w14:textId="57AF095F" w:rsidR="00295115" w:rsidRDefault="00295115" w:rsidP="00F152FB">
      <w:pPr>
        <w:rPr>
          <w:color w:val="000000"/>
        </w:rPr>
      </w:pPr>
      <w:r>
        <w:rPr>
          <w:color w:val="000000"/>
        </w:rPr>
        <w:t xml:space="preserve">If the primary </w:t>
      </w:r>
      <w:r>
        <w:rPr>
          <w:i/>
          <w:color w:val="000000"/>
        </w:rPr>
        <w:t xml:space="preserve">and </w:t>
      </w:r>
      <w:r>
        <w:rPr>
          <w:color w:val="000000"/>
        </w:rPr>
        <w:t>second</w:t>
      </w:r>
      <w:r w:rsidR="00F152FB">
        <w:rPr>
          <w:color w:val="000000"/>
        </w:rPr>
        <w:t>ary purpose of a PKO is 2-4</w:t>
      </w:r>
      <w:r>
        <w:rPr>
          <w:color w:val="000000"/>
        </w:rPr>
        <w:t>, we code the mission as non-</w:t>
      </w:r>
      <w:r w:rsidR="00F152FB">
        <w:rPr>
          <w:color w:val="000000"/>
        </w:rPr>
        <w:t>coercive</w:t>
      </w:r>
      <w:r>
        <w:rPr>
          <w:color w:val="000000"/>
        </w:rPr>
        <w:t xml:space="preserve">. If the primary </w:t>
      </w:r>
      <w:r>
        <w:rPr>
          <w:i/>
          <w:color w:val="000000"/>
        </w:rPr>
        <w:t xml:space="preserve">or </w:t>
      </w:r>
      <w:r>
        <w:rPr>
          <w:color w:val="000000"/>
        </w:rPr>
        <w:t>secondary purpose of a PKO is</w:t>
      </w:r>
      <w:r w:rsidRPr="00970991">
        <w:rPr>
          <w:color w:val="000000"/>
        </w:rPr>
        <w:t xml:space="preserve"> 1, 5 </w:t>
      </w:r>
      <w:r>
        <w:rPr>
          <w:color w:val="000000"/>
        </w:rPr>
        <w:t xml:space="preserve">or 6, we code it </w:t>
      </w:r>
      <w:r w:rsidRPr="00970991">
        <w:rPr>
          <w:color w:val="000000"/>
        </w:rPr>
        <w:t xml:space="preserve">as </w:t>
      </w:r>
      <w:r w:rsidR="00F152FB">
        <w:rPr>
          <w:color w:val="000000"/>
        </w:rPr>
        <w:t>coercive. If it is coded as 7 (“Other”) we code the mission as non-coercive.</w:t>
      </w:r>
    </w:p>
    <w:p w14:paraId="12DC6CFB" w14:textId="77777777" w:rsidR="00295115" w:rsidRDefault="00295115" w:rsidP="00295115">
      <w:pPr>
        <w:rPr>
          <w:rFonts w:ascii="Calibri" w:hAnsi="Calibri"/>
          <w:b/>
          <w:bCs/>
          <w:color w:val="000000"/>
        </w:rPr>
      </w:pPr>
    </w:p>
    <w:p w14:paraId="2D4DA144" w14:textId="77777777" w:rsidR="00295115" w:rsidRPr="00D105DA" w:rsidRDefault="00295115" w:rsidP="00295115">
      <w:pPr>
        <w:rPr>
          <w:bCs/>
          <w:color w:val="000000"/>
        </w:rPr>
      </w:pPr>
      <w:proofErr w:type="spellStart"/>
      <w:r w:rsidRPr="00706116">
        <w:rPr>
          <w:b/>
          <w:bCs/>
          <w:color w:val="000000"/>
        </w:rPr>
        <w:lastRenderedPageBreak/>
        <w:t>Fortna</w:t>
      </w:r>
      <w:proofErr w:type="spellEnd"/>
      <w:r w:rsidRPr="00706116">
        <w:rPr>
          <w:b/>
          <w:bCs/>
          <w:color w:val="000000"/>
        </w:rPr>
        <w:t xml:space="preserve"> (2008)</w:t>
      </w:r>
      <w:r>
        <w:rPr>
          <w:bCs/>
          <w:color w:val="000000"/>
        </w:rPr>
        <w:t xml:space="preserve"> codes whether missions fall under </w:t>
      </w:r>
      <w:r w:rsidRPr="00D105DA">
        <w:rPr>
          <w:bCs/>
          <w:color w:val="000000"/>
        </w:rPr>
        <w:t xml:space="preserve">Chapter VI </w:t>
      </w:r>
      <w:r>
        <w:rPr>
          <w:bCs/>
          <w:color w:val="000000"/>
        </w:rPr>
        <w:t xml:space="preserve">of the UN Charter or Chapter VII. We code Chapter VI missions as </w:t>
      </w:r>
      <w:r w:rsidRPr="00D105DA">
        <w:rPr>
          <w:bCs/>
          <w:color w:val="000000"/>
        </w:rPr>
        <w:t>non-</w:t>
      </w:r>
      <w:r>
        <w:rPr>
          <w:bCs/>
          <w:color w:val="000000"/>
        </w:rPr>
        <w:t>forceful</w:t>
      </w:r>
      <w:r w:rsidRPr="00D105DA">
        <w:rPr>
          <w:bCs/>
          <w:color w:val="000000"/>
        </w:rPr>
        <w:t xml:space="preserve">, </w:t>
      </w:r>
      <w:r>
        <w:rPr>
          <w:bCs/>
          <w:color w:val="000000"/>
        </w:rPr>
        <w:t xml:space="preserve">and </w:t>
      </w:r>
      <w:r w:rsidRPr="00D105DA">
        <w:rPr>
          <w:bCs/>
          <w:color w:val="000000"/>
        </w:rPr>
        <w:t xml:space="preserve">Chapter VII missions as </w:t>
      </w:r>
      <w:r>
        <w:rPr>
          <w:bCs/>
          <w:color w:val="000000"/>
        </w:rPr>
        <w:t>forceful.</w:t>
      </w:r>
    </w:p>
    <w:p w14:paraId="16307D81" w14:textId="77777777" w:rsidR="00295115" w:rsidRPr="00D105DA" w:rsidRDefault="00295115" w:rsidP="00295115">
      <w:pPr>
        <w:rPr>
          <w:bCs/>
          <w:color w:val="000000"/>
        </w:rPr>
      </w:pPr>
    </w:p>
    <w:p w14:paraId="5D4B827F" w14:textId="77777777" w:rsidR="00295115" w:rsidRDefault="00295115" w:rsidP="00295115">
      <w:pPr>
        <w:rPr>
          <w:bCs/>
          <w:color w:val="000000"/>
        </w:rPr>
      </w:pPr>
      <w:r w:rsidRPr="00E776F6">
        <w:rPr>
          <w:b/>
          <w:bCs/>
          <w:color w:val="000000"/>
        </w:rPr>
        <w:t xml:space="preserve">Doyle &amp; </w:t>
      </w:r>
      <w:proofErr w:type="spellStart"/>
      <w:r w:rsidRPr="00E776F6">
        <w:rPr>
          <w:b/>
          <w:bCs/>
          <w:color w:val="000000"/>
        </w:rPr>
        <w:t>Sambanis</w:t>
      </w:r>
      <w:proofErr w:type="spellEnd"/>
      <w:r w:rsidRPr="00E776F6">
        <w:rPr>
          <w:b/>
          <w:bCs/>
          <w:color w:val="000000"/>
        </w:rPr>
        <w:t xml:space="preserve"> (2006),</w:t>
      </w:r>
      <w:r>
        <w:rPr>
          <w:bCs/>
          <w:color w:val="000000"/>
        </w:rPr>
        <w:t xml:space="preserve"> which is updated by </w:t>
      </w:r>
      <w:proofErr w:type="spellStart"/>
      <w:r w:rsidRPr="00E776F6">
        <w:rPr>
          <w:b/>
          <w:bCs/>
          <w:color w:val="000000"/>
        </w:rPr>
        <w:t>Brancati</w:t>
      </w:r>
      <w:proofErr w:type="spellEnd"/>
      <w:r w:rsidRPr="00E776F6">
        <w:rPr>
          <w:b/>
          <w:bCs/>
          <w:color w:val="000000"/>
        </w:rPr>
        <w:t xml:space="preserve"> (2013),</w:t>
      </w:r>
      <w:r w:rsidRPr="00D105DA">
        <w:rPr>
          <w:bCs/>
          <w:color w:val="000000"/>
        </w:rPr>
        <w:t xml:space="preserve"> </w:t>
      </w:r>
      <w:r>
        <w:rPr>
          <w:bCs/>
          <w:color w:val="000000"/>
        </w:rPr>
        <w:t xml:space="preserve">code whether a PKO is traditional, observer, multi-dimensional or enforcement. We code traditional and observer missions </w:t>
      </w:r>
      <w:r w:rsidRPr="00D105DA">
        <w:rPr>
          <w:bCs/>
          <w:color w:val="000000"/>
        </w:rPr>
        <w:t>as non-</w:t>
      </w:r>
      <w:r>
        <w:rPr>
          <w:bCs/>
          <w:color w:val="000000"/>
        </w:rPr>
        <w:t>forceful</w:t>
      </w:r>
      <w:r w:rsidRPr="00D105DA">
        <w:rPr>
          <w:bCs/>
          <w:color w:val="000000"/>
        </w:rPr>
        <w:t xml:space="preserve">, </w:t>
      </w:r>
      <w:r>
        <w:rPr>
          <w:bCs/>
          <w:color w:val="000000"/>
        </w:rPr>
        <w:t xml:space="preserve">and </w:t>
      </w:r>
      <w:r w:rsidRPr="00D105DA">
        <w:rPr>
          <w:bCs/>
          <w:color w:val="000000"/>
        </w:rPr>
        <w:t xml:space="preserve">multi-dimensional or enforcement as </w:t>
      </w:r>
      <w:r>
        <w:rPr>
          <w:bCs/>
          <w:color w:val="000000"/>
        </w:rPr>
        <w:t>forceful.</w:t>
      </w:r>
    </w:p>
    <w:p w14:paraId="34DA2AAA" w14:textId="77777777" w:rsidR="00295115" w:rsidRDefault="00295115" w:rsidP="00295115">
      <w:pPr>
        <w:rPr>
          <w:bCs/>
          <w:color w:val="000000"/>
        </w:rPr>
      </w:pPr>
    </w:p>
    <w:p w14:paraId="30A37E25" w14:textId="77777777" w:rsidR="00295115" w:rsidRDefault="00295115" w:rsidP="00295115">
      <w:pPr>
        <w:rPr>
          <w:bCs/>
          <w:color w:val="000000"/>
        </w:rPr>
        <w:sectPr w:rsidR="00295115" w:rsidSect="00D06670">
          <w:type w:val="continuous"/>
          <w:pgSz w:w="12240" w:h="15840"/>
          <w:pgMar w:top="1440" w:right="1440" w:bottom="1440" w:left="1440" w:header="720" w:footer="720" w:gutter="0"/>
          <w:cols w:space="720"/>
          <w:docGrid w:linePitch="360"/>
        </w:sectPr>
      </w:pPr>
      <w:r>
        <w:rPr>
          <w:bCs/>
          <w:color w:val="000000"/>
        </w:rPr>
        <w:t>Each author’s coding of each mission in our dataset is listed below, with our coding decision listed in the last column. If the entry is blank, it is because the respective author did not include that particular mission in his/her dataset.</w:t>
      </w:r>
    </w:p>
    <w:p w14:paraId="0B2B28BD" w14:textId="5EDA8F07" w:rsidR="00295115" w:rsidRPr="00F61734" w:rsidRDefault="00295115" w:rsidP="00295115">
      <w:pPr>
        <w:spacing w:after="120"/>
        <w:rPr>
          <w:b/>
          <w:bCs/>
          <w:color w:val="000000"/>
        </w:rPr>
      </w:pPr>
      <w:r>
        <w:rPr>
          <w:b/>
          <w:bCs/>
          <w:color w:val="000000"/>
        </w:rPr>
        <w:lastRenderedPageBreak/>
        <w:t xml:space="preserve">Number of </w:t>
      </w:r>
      <w:r w:rsidRPr="00C82D7B">
        <w:rPr>
          <w:b/>
          <w:bCs/>
          <w:color w:val="000000"/>
        </w:rPr>
        <w:t>missions</w:t>
      </w:r>
      <w:r w:rsidR="001120F2">
        <w:rPr>
          <w:b/>
          <w:bCs/>
          <w:color w:val="000000"/>
        </w:rPr>
        <w:t xml:space="preserve"> (post-conflict</w:t>
      </w:r>
      <w:r w:rsidR="001B1869">
        <w:rPr>
          <w:b/>
          <w:bCs/>
          <w:color w:val="000000"/>
        </w:rPr>
        <w:t xml:space="preserve"> only</w:t>
      </w:r>
      <w:r w:rsidR="001120F2">
        <w:rPr>
          <w:b/>
          <w:bCs/>
          <w:color w:val="000000"/>
        </w:rPr>
        <w:t>)</w:t>
      </w:r>
      <w:r w:rsidRPr="00C82D7B">
        <w:rPr>
          <w:b/>
          <w:bCs/>
          <w:color w:val="000000"/>
        </w:rPr>
        <w:t xml:space="preserve">: </w:t>
      </w:r>
      <w:r w:rsidR="00520756">
        <w:rPr>
          <w:b/>
          <w:bCs/>
          <w:color w:val="000000"/>
        </w:rPr>
        <w:t>38</w:t>
      </w:r>
    </w:p>
    <w:tbl>
      <w:tblPr>
        <w:tblStyle w:val="TableGrid"/>
        <w:tblW w:w="13320" w:type="dxa"/>
        <w:tblInd w:w="-72" w:type="dxa"/>
        <w:tblLayout w:type="fixed"/>
        <w:tblLook w:val="04A0" w:firstRow="1" w:lastRow="0" w:firstColumn="1" w:lastColumn="0" w:noHBand="0" w:noVBand="1"/>
      </w:tblPr>
      <w:tblGrid>
        <w:gridCol w:w="1350"/>
        <w:gridCol w:w="1350"/>
        <w:gridCol w:w="2790"/>
        <w:gridCol w:w="1260"/>
        <w:gridCol w:w="1800"/>
        <w:gridCol w:w="1260"/>
        <w:gridCol w:w="2430"/>
        <w:gridCol w:w="1080"/>
      </w:tblGrid>
      <w:tr w:rsidR="00295115" w14:paraId="4912788F" w14:textId="77777777" w:rsidTr="001120F2">
        <w:trPr>
          <w:trHeight w:val="584"/>
        </w:trPr>
        <w:tc>
          <w:tcPr>
            <w:tcW w:w="1350" w:type="dxa"/>
            <w:vAlign w:val="center"/>
          </w:tcPr>
          <w:p w14:paraId="11C67F3A" w14:textId="77777777" w:rsidR="00295115" w:rsidRPr="00456D15" w:rsidRDefault="00295115" w:rsidP="00DA5A2D">
            <w:pPr>
              <w:rPr>
                <w:b/>
                <w:bCs/>
                <w:color w:val="000000"/>
                <w:sz w:val="20"/>
                <w:szCs w:val="20"/>
              </w:rPr>
            </w:pPr>
            <w:r w:rsidRPr="00456D15">
              <w:rPr>
                <w:b/>
                <w:bCs/>
                <w:color w:val="000000"/>
                <w:sz w:val="20"/>
                <w:szCs w:val="20"/>
              </w:rPr>
              <w:t>State</w:t>
            </w:r>
          </w:p>
        </w:tc>
        <w:tc>
          <w:tcPr>
            <w:tcW w:w="1350" w:type="dxa"/>
            <w:vAlign w:val="center"/>
          </w:tcPr>
          <w:p w14:paraId="070BA020" w14:textId="77777777" w:rsidR="00295115" w:rsidRPr="00456D15" w:rsidRDefault="00295115" w:rsidP="00DA5A2D">
            <w:pPr>
              <w:rPr>
                <w:b/>
                <w:bCs/>
                <w:color w:val="000000"/>
                <w:sz w:val="20"/>
                <w:szCs w:val="20"/>
              </w:rPr>
            </w:pPr>
            <w:r w:rsidRPr="00456D15">
              <w:rPr>
                <w:b/>
                <w:bCs/>
                <w:color w:val="000000"/>
                <w:sz w:val="20"/>
                <w:szCs w:val="20"/>
              </w:rPr>
              <w:t>Mission</w:t>
            </w:r>
          </w:p>
        </w:tc>
        <w:tc>
          <w:tcPr>
            <w:tcW w:w="2790" w:type="dxa"/>
            <w:vAlign w:val="center"/>
          </w:tcPr>
          <w:p w14:paraId="640AAD1C" w14:textId="77777777" w:rsidR="00295115" w:rsidRPr="00456D15" w:rsidRDefault="00295115" w:rsidP="00DA5A2D">
            <w:pPr>
              <w:rPr>
                <w:b/>
                <w:bCs/>
                <w:color w:val="000000"/>
                <w:sz w:val="20"/>
                <w:szCs w:val="20"/>
              </w:rPr>
            </w:pPr>
            <w:r w:rsidRPr="00456D15">
              <w:rPr>
                <w:b/>
                <w:bCs/>
                <w:color w:val="000000"/>
                <w:sz w:val="20"/>
                <w:szCs w:val="20"/>
              </w:rPr>
              <w:t xml:space="preserve">Doyle &amp; </w:t>
            </w:r>
            <w:proofErr w:type="spellStart"/>
            <w:r w:rsidRPr="00456D15">
              <w:rPr>
                <w:b/>
                <w:bCs/>
                <w:color w:val="000000"/>
                <w:sz w:val="20"/>
                <w:szCs w:val="20"/>
              </w:rPr>
              <w:t>Sambanis</w:t>
            </w:r>
            <w:proofErr w:type="spellEnd"/>
            <w:r w:rsidRPr="00456D15">
              <w:rPr>
                <w:b/>
                <w:bCs/>
                <w:color w:val="000000"/>
                <w:sz w:val="20"/>
                <w:szCs w:val="20"/>
              </w:rPr>
              <w:t>/</w:t>
            </w:r>
            <w:proofErr w:type="spellStart"/>
            <w:r w:rsidRPr="00456D15">
              <w:rPr>
                <w:b/>
                <w:bCs/>
                <w:color w:val="000000"/>
                <w:sz w:val="20"/>
                <w:szCs w:val="20"/>
              </w:rPr>
              <w:t>Brancati</w:t>
            </w:r>
            <w:proofErr w:type="spellEnd"/>
          </w:p>
        </w:tc>
        <w:tc>
          <w:tcPr>
            <w:tcW w:w="1260" w:type="dxa"/>
            <w:vAlign w:val="center"/>
          </w:tcPr>
          <w:p w14:paraId="08A001F0" w14:textId="77777777" w:rsidR="00295115" w:rsidRPr="00456D15" w:rsidRDefault="00295115" w:rsidP="00DA5A2D">
            <w:pPr>
              <w:rPr>
                <w:b/>
                <w:bCs/>
                <w:color w:val="000000"/>
                <w:sz w:val="20"/>
                <w:szCs w:val="20"/>
              </w:rPr>
            </w:pPr>
            <w:proofErr w:type="spellStart"/>
            <w:r w:rsidRPr="00456D15">
              <w:rPr>
                <w:b/>
                <w:bCs/>
                <w:color w:val="000000"/>
                <w:sz w:val="20"/>
                <w:szCs w:val="20"/>
              </w:rPr>
              <w:t>Fortna</w:t>
            </w:r>
            <w:proofErr w:type="spellEnd"/>
          </w:p>
        </w:tc>
        <w:tc>
          <w:tcPr>
            <w:tcW w:w="1800" w:type="dxa"/>
            <w:vAlign w:val="center"/>
          </w:tcPr>
          <w:p w14:paraId="7D7703D7" w14:textId="77777777" w:rsidR="00295115" w:rsidRPr="00456D15" w:rsidRDefault="00295115" w:rsidP="00DA5A2D">
            <w:pPr>
              <w:rPr>
                <w:b/>
                <w:bCs/>
                <w:color w:val="000000"/>
                <w:sz w:val="20"/>
                <w:szCs w:val="20"/>
              </w:rPr>
            </w:pPr>
            <w:r w:rsidRPr="00456D15">
              <w:rPr>
                <w:b/>
                <w:bCs/>
                <w:color w:val="000000"/>
                <w:sz w:val="20"/>
                <w:szCs w:val="20"/>
              </w:rPr>
              <w:t>Miller*</w:t>
            </w:r>
          </w:p>
        </w:tc>
        <w:tc>
          <w:tcPr>
            <w:tcW w:w="1260" w:type="dxa"/>
            <w:vAlign w:val="center"/>
          </w:tcPr>
          <w:p w14:paraId="59DB3D06" w14:textId="77777777" w:rsidR="00295115" w:rsidRPr="00456D15" w:rsidRDefault="00295115" w:rsidP="00DA5A2D">
            <w:pPr>
              <w:rPr>
                <w:b/>
                <w:bCs/>
                <w:color w:val="000000"/>
                <w:sz w:val="20"/>
                <w:szCs w:val="20"/>
              </w:rPr>
            </w:pPr>
            <w:r w:rsidRPr="00456D15">
              <w:rPr>
                <w:b/>
                <w:bCs/>
                <w:color w:val="000000"/>
                <w:sz w:val="20"/>
                <w:szCs w:val="20"/>
              </w:rPr>
              <w:t xml:space="preserve">Franke &amp; </w:t>
            </w:r>
            <w:proofErr w:type="spellStart"/>
            <w:r w:rsidRPr="00456D15">
              <w:rPr>
                <w:b/>
                <w:bCs/>
                <w:color w:val="000000"/>
                <w:sz w:val="20"/>
                <w:szCs w:val="20"/>
              </w:rPr>
              <w:t>Warnecke</w:t>
            </w:r>
            <w:proofErr w:type="spellEnd"/>
          </w:p>
        </w:tc>
        <w:tc>
          <w:tcPr>
            <w:tcW w:w="2430" w:type="dxa"/>
            <w:vAlign w:val="center"/>
          </w:tcPr>
          <w:p w14:paraId="4AC0FB00" w14:textId="77777777" w:rsidR="00295115" w:rsidRPr="00456D15" w:rsidRDefault="00295115" w:rsidP="00DA5A2D">
            <w:pPr>
              <w:rPr>
                <w:b/>
                <w:bCs/>
                <w:color w:val="000000"/>
                <w:sz w:val="20"/>
                <w:szCs w:val="20"/>
              </w:rPr>
            </w:pPr>
            <w:proofErr w:type="spellStart"/>
            <w:r w:rsidRPr="00456D15">
              <w:rPr>
                <w:b/>
                <w:bCs/>
                <w:color w:val="000000"/>
                <w:sz w:val="20"/>
                <w:szCs w:val="20"/>
              </w:rPr>
              <w:t>Mullenbach</w:t>
            </w:r>
            <w:proofErr w:type="spellEnd"/>
          </w:p>
        </w:tc>
        <w:tc>
          <w:tcPr>
            <w:tcW w:w="1080" w:type="dxa"/>
            <w:vAlign w:val="center"/>
          </w:tcPr>
          <w:p w14:paraId="686A1773" w14:textId="5E8E5752" w:rsidR="00295115" w:rsidRPr="00456D15" w:rsidRDefault="001120F2" w:rsidP="00DA5A2D">
            <w:pPr>
              <w:rPr>
                <w:b/>
                <w:bCs/>
                <w:color w:val="000000"/>
                <w:sz w:val="20"/>
                <w:szCs w:val="20"/>
              </w:rPr>
            </w:pPr>
            <w:r>
              <w:rPr>
                <w:b/>
                <w:bCs/>
                <w:color w:val="000000"/>
                <w:sz w:val="20"/>
                <w:szCs w:val="20"/>
              </w:rPr>
              <w:t>Military Coercion</w:t>
            </w:r>
            <w:r w:rsidR="00295115" w:rsidRPr="00456D15">
              <w:rPr>
                <w:b/>
                <w:bCs/>
                <w:color w:val="000000"/>
                <w:sz w:val="20"/>
                <w:szCs w:val="20"/>
              </w:rPr>
              <w:t xml:space="preserve"> Y/N?</w:t>
            </w:r>
          </w:p>
        </w:tc>
      </w:tr>
      <w:tr w:rsidR="00295115" w14:paraId="3ADDE994" w14:textId="77777777" w:rsidTr="001120F2">
        <w:trPr>
          <w:trHeight w:val="288"/>
        </w:trPr>
        <w:tc>
          <w:tcPr>
            <w:tcW w:w="1350" w:type="dxa"/>
            <w:vAlign w:val="center"/>
          </w:tcPr>
          <w:p w14:paraId="612C504A" w14:textId="77777777" w:rsidR="00295115" w:rsidRPr="00BC6949" w:rsidRDefault="00295115" w:rsidP="00DA5A2D">
            <w:pPr>
              <w:rPr>
                <w:bCs/>
                <w:color w:val="000000"/>
                <w:sz w:val="20"/>
                <w:szCs w:val="20"/>
              </w:rPr>
            </w:pPr>
            <w:r w:rsidRPr="00BC6949">
              <w:rPr>
                <w:color w:val="000000"/>
                <w:sz w:val="20"/>
                <w:szCs w:val="20"/>
              </w:rPr>
              <w:t>Angola</w:t>
            </w:r>
          </w:p>
        </w:tc>
        <w:tc>
          <w:tcPr>
            <w:tcW w:w="1350" w:type="dxa"/>
            <w:vAlign w:val="center"/>
          </w:tcPr>
          <w:p w14:paraId="7C111FD0" w14:textId="77777777" w:rsidR="00295115" w:rsidRPr="00BC6949" w:rsidRDefault="00295115" w:rsidP="00DA5A2D">
            <w:pPr>
              <w:rPr>
                <w:bCs/>
                <w:color w:val="000000"/>
                <w:sz w:val="20"/>
                <w:szCs w:val="20"/>
              </w:rPr>
            </w:pPr>
            <w:r w:rsidRPr="00BC6949">
              <w:rPr>
                <w:color w:val="000000"/>
                <w:sz w:val="20"/>
                <w:szCs w:val="20"/>
              </w:rPr>
              <w:t>UNAVEM II</w:t>
            </w:r>
          </w:p>
        </w:tc>
        <w:tc>
          <w:tcPr>
            <w:tcW w:w="2790" w:type="dxa"/>
            <w:vAlign w:val="center"/>
          </w:tcPr>
          <w:p w14:paraId="37FE7536" w14:textId="77777777" w:rsidR="00295115" w:rsidRPr="00BC6949" w:rsidRDefault="00295115" w:rsidP="00DA5A2D">
            <w:pPr>
              <w:rPr>
                <w:bCs/>
                <w:color w:val="000000"/>
                <w:sz w:val="20"/>
                <w:szCs w:val="20"/>
              </w:rPr>
            </w:pPr>
            <w:r w:rsidRPr="00BC6949">
              <w:rPr>
                <w:color w:val="000000"/>
                <w:sz w:val="20"/>
                <w:szCs w:val="20"/>
              </w:rPr>
              <w:t>Traditional PKO</w:t>
            </w:r>
          </w:p>
        </w:tc>
        <w:tc>
          <w:tcPr>
            <w:tcW w:w="1260" w:type="dxa"/>
            <w:vAlign w:val="center"/>
          </w:tcPr>
          <w:p w14:paraId="37E35BD4" w14:textId="77777777" w:rsidR="00295115" w:rsidRPr="00BC6949" w:rsidRDefault="00295115" w:rsidP="00DA5A2D">
            <w:pPr>
              <w:rPr>
                <w:bCs/>
                <w:color w:val="000000"/>
                <w:sz w:val="20"/>
                <w:szCs w:val="20"/>
              </w:rPr>
            </w:pPr>
            <w:r w:rsidRPr="00BC6949">
              <w:rPr>
                <w:color w:val="000000"/>
                <w:sz w:val="20"/>
                <w:szCs w:val="20"/>
              </w:rPr>
              <w:t>Chapter VI</w:t>
            </w:r>
          </w:p>
        </w:tc>
        <w:tc>
          <w:tcPr>
            <w:tcW w:w="1800" w:type="dxa"/>
            <w:vAlign w:val="center"/>
          </w:tcPr>
          <w:p w14:paraId="2846AB3C" w14:textId="77777777" w:rsidR="00295115" w:rsidRPr="00BC6949" w:rsidRDefault="00295115" w:rsidP="00DA5A2D">
            <w:pPr>
              <w:rPr>
                <w:bCs/>
                <w:color w:val="000000"/>
                <w:sz w:val="20"/>
                <w:szCs w:val="20"/>
              </w:rPr>
            </w:pPr>
            <w:r w:rsidRPr="00BC6949">
              <w:rPr>
                <w:color w:val="000000"/>
                <w:sz w:val="20"/>
                <w:szCs w:val="20"/>
              </w:rPr>
              <w:t>Armed PKO - O</w:t>
            </w:r>
          </w:p>
        </w:tc>
        <w:tc>
          <w:tcPr>
            <w:tcW w:w="1260" w:type="dxa"/>
            <w:vAlign w:val="center"/>
          </w:tcPr>
          <w:p w14:paraId="3A23E0C2" w14:textId="77777777" w:rsidR="00295115" w:rsidRPr="00BC6949" w:rsidRDefault="00295115" w:rsidP="00DA5A2D">
            <w:pPr>
              <w:rPr>
                <w:bCs/>
                <w:color w:val="000000"/>
                <w:sz w:val="20"/>
                <w:szCs w:val="20"/>
              </w:rPr>
            </w:pPr>
            <w:r w:rsidRPr="00BC6949">
              <w:rPr>
                <w:color w:val="000000"/>
                <w:sz w:val="20"/>
                <w:szCs w:val="20"/>
              </w:rPr>
              <w:t>No Coercion</w:t>
            </w:r>
          </w:p>
        </w:tc>
        <w:tc>
          <w:tcPr>
            <w:tcW w:w="2430" w:type="dxa"/>
            <w:vAlign w:val="center"/>
          </w:tcPr>
          <w:p w14:paraId="0D7242A7" w14:textId="77777777" w:rsidR="00295115" w:rsidRPr="00BC6949" w:rsidRDefault="00295115" w:rsidP="00DA5A2D">
            <w:pPr>
              <w:rPr>
                <w:bCs/>
                <w:color w:val="000000"/>
                <w:sz w:val="20"/>
                <w:szCs w:val="20"/>
              </w:rPr>
            </w:pPr>
            <w:r w:rsidRPr="00BC6949">
              <w:rPr>
                <w:color w:val="000000"/>
                <w:sz w:val="20"/>
                <w:szCs w:val="20"/>
              </w:rPr>
              <w:t>Monitor/Verify (2)</w:t>
            </w:r>
          </w:p>
        </w:tc>
        <w:tc>
          <w:tcPr>
            <w:tcW w:w="1080" w:type="dxa"/>
            <w:vAlign w:val="center"/>
          </w:tcPr>
          <w:p w14:paraId="7373C1C7" w14:textId="77777777" w:rsidR="00295115" w:rsidRPr="00BC6949" w:rsidRDefault="00295115" w:rsidP="00DA5A2D">
            <w:pPr>
              <w:rPr>
                <w:bCs/>
                <w:color w:val="000000"/>
                <w:sz w:val="20"/>
                <w:szCs w:val="20"/>
              </w:rPr>
            </w:pPr>
            <w:r w:rsidRPr="00BC6949">
              <w:rPr>
                <w:color w:val="000000"/>
                <w:sz w:val="20"/>
                <w:szCs w:val="20"/>
              </w:rPr>
              <w:t>N</w:t>
            </w:r>
          </w:p>
        </w:tc>
      </w:tr>
      <w:tr w:rsidR="00295115" w14:paraId="48BA1470" w14:textId="77777777" w:rsidTr="001120F2">
        <w:trPr>
          <w:trHeight w:val="288"/>
        </w:trPr>
        <w:tc>
          <w:tcPr>
            <w:tcW w:w="1350" w:type="dxa"/>
            <w:vAlign w:val="center"/>
          </w:tcPr>
          <w:p w14:paraId="6E569706" w14:textId="77777777" w:rsidR="00295115" w:rsidRPr="00BC6949" w:rsidRDefault="00295115" w:rsidP="00DA5A2D">
            <w:pPr>
              <w:rPr>
                <w:bCs/>
                <w:color w:val="000000"/>
                <w:sz w:val="20"/>
                <w:szCs w:val="20"/>
              </w:rPr>
            </w:pPr>
            <w:r w:rsidRPr="00BC6949">
              <w:rPr>
                <w:color w:val="000000"/>
                <w:sz w:val="20"/>
                <w:szCs w:val="20"/>
              </w:rPr>
              <w:t>Angola</w:t>
            </w:r>
          </w:p>
        </w:tc>
        <w:tc>
          <w:tcPr>
            <w:tcW w:w="1350" w:type="dxa"/>
            <w:vAlign w:val="center"/>
          </w:tcPr>
          <w:p w14:paraId="0AECAD3B" w14:textId="77777777" w:rsidR="00295115" w:rsidRPr="00BC6949" w:rsidRDefault="00295115" w:rsidP="00DA5A2D">
            <w:pPr>
              <w:rPr>
                <w:bCs/>
                <w:color w:val="000000"/>
                <w:sz w:val="20"/>
                <w:szCs w:val="20"/>
              </w:rPr>
            </w:pPr>
            <w:r w:rsidRPr="00BC6949">
              <w:rPr>
                <w:color w:val="000000"/>
                <w:sz w:val="20"/>
                <w:szCs w:val="20"/>
              </w:rPr>
              <w:t>UNAVEM III</w:t>
            </w:r>
          </w:p>
        </w:tc>
        <w:tc>
          <w:tcPr>
            <w:tcW w:w="2790" w:type="dxa"/>
            <w:vAlign w:val="center"/>
          </w:tcPr>
          <w:p w14:paraId="34BE6137" w14:textId="77777777" w:rsidR="00295115" w:rsidRPr="00BC6949" w:rsidRDefault="00295115" w:rsidP="00DA5A2D">
            <w:pPr>
              <w:rPr>
                <w:bCs/>
                <w:color w:val="000000"/>
                <w:sz w:val="20"/>
                <w:szCs w:val="20"/>
              </w:rPr>
            </w:pPr>
            <w:r w:rsidRPr="00BC6949">
              <w:rPr>
                <w:color w:val="000000"/>
                <w:sz w:val="20"/>
                <w:szCs w:val="20"/>
              </w:rPr>
              <w:t>Traditional PKO</w:t>
            </w:r>
          </w:p>
        </w:tc>
        <w:tc>
          <w:tcPr>
            <w:tcW w:w="1260" w:type="dxa"/>
            <w:vAlign w:val="center"/>
          </w:tcPr>
          <w:p w14:paraId="06A437FA" w14:textId="77777777" w:rsidR="00295115" w:rsidRPr="00BC6949" w:rsidRDefault="00295115" w:rsidP="00DA5A2D">
            <w:pPr>
              <w:rPr>
                <w:bCs/>
                <w:color w:val="000000"/>
                <w:sz w:val="20"/>
                <w:szCs w:val="20"/>
              </w:rPr>
            </w:pPr>
            <w:r w:rsidRPr="00BC6949">
              <w:rPr>
                <w:color w:val="000000"/>
                <w:sz w:val="20"/>
                <w:szCs w:val="20"/>
              </w:rPr>
              <w:t>Chapter VI</w:t>
            </w:r>
          </w:p>
        </w:tc>
        <w:tc>
          <w:tcPr>
            <w:tcW w:w="1800" w:type="dxa"/>
            <w:vAlign w:val="center"/>
          </w:tcPr>
          <w:p w14:paraId="65041FC0" w14:textId="77777777" w:rsidR="00295115" w:rsidRPr="00BC6949" w:rsidRDefault="00295115" w:rsidP="00DA5A2D">
            <w:pPr>
              <w:rPr>
                <w:bCs/>
                <w:color w:val="000000"/>
                <w:sz w:val="20"/>
                <w:szCs w:val="20"/>
              </w:rPr>
            </w:pPr>
            <w:r w:rsidRPr="00DE2967">
              <w:rPr>
                <w:bCs/>
                <w:color w:val="000000"/>
                <w:sz w:val="20"/>
                <w:szCs w:val="20"/>
              </w:rPr>
              <w:t>N/A</w:t>
            </w:r>
          </w:p>
        </w:tc>
        <w:tc>
          <w:tcPr>
            <w:tcW w:w="1260" w:type="dxa"/>
            <w:vAlign w:val="center"/>
          </w:tcPr>
          <w:p w14:paraId="6A42EFD9" w14:textId="77777777" w:rsidR="00295115" w:rsidRPr="00BC6949" w:rsidRDefault="00295115" w:rsidP="00DA5A2D">
            <w:pPr>
              <w:rPr>
                <w:bCs/>
                <w:color w:val="000000"/>
                <w:sz w:val="20"/>
                <w:szCs w:val="20"/>
              </w:rPr>
            </w:pPr>
            <w:r w:rsidRPr="00BC6949">
              <w:rPr>
                <w:color w:val="000000"/>
                <w:sz w:val="20"/>
                <w:szCs w:val="20"/>
              </w:rPr>
              <w:t>No Coercion</w:t>
            </w:r>
          </w:p>
        </w:tc>
        <w:tc>
          <w:tcPr>
            <w:tcW w:w="2430" w:type="dxa"/>
            <w:vAlign w:val="center"/>
          </w:tcPr>
          <w:p w14:paraId="24F855A3" w14:textId="77777777" w:rsidR="00295115" w:rsidRPr="00BC6949" w:rsidRDefault="00295115" w:rsidP="00DA5A2D">
            <w:pPr>
              <w:rPr>
                <w:bCs/>
                <w:color w:val="000000"/>
                <w:sz w:val="20"/>
                <w:szCs w:val="20"/>
              </w:rPr>
            </w:pPr>
            <w:r w:rsidRPr="00BC6949">
              <w:rPr>
                <w:color w:val="000000"/>
                <w:sz w:val="20"/>
                <w:szCs w:val="20"/>
              </w:rPr>
              <w:t>Monitor/Verify (3)</w:t>
            </w:r>
          </w:p>
        </w:tc>
        <w:tc>
          <w:tcPr>
            <w:tcW w:w="1080" w:type="dxa"/>
            <w:vAlign w:val="center"/>
          </w:tcPr>
          <w:p w14:paraId="65FA2714" w14:textId="77777777" w:rsidR="00295115" w:rsidRPr="00BC6949" w:rsidRDefault="00295115" w:rsidP="00DA5A2D">
            <w:pPr>
              <w:rPr>
                <w:bCs/>
                <w:color w:val="000000"/>
                <w:sz w:val="20"/>
                <w:szCs w:val="20"/>
              </w:rPr>
            </w:pPr>
            <w:r w:rsidRPr="00BC6949">
              <w:rPr>
                <w:color w:val="000000"/>
                <w:sz w:val="20"/>
                <w:szCs w:val="20"/>
              </w:rPr>
              <w:t>N</w:t>
            </w:r>
          </w:p>
        </w:tc>
      </w:tr>
      <w:tr w:rsidR="00295115" w14:paraId="70F77D7F" w14:textId="77777777" w:rsidTr="001120F2">
        <w:trPr>
          <w:trHeight w:val="288"/>
        </w:trPr>
        <w:tc>
          <w:tcPr>
            <w:tcW w:w="1350" w:type="dxa"/>
            <w:vAlign w:val="center"/>
          </w:tcPr>
          <w:p w14:paraId="25AEF54A" w14:textId="77777777" w:rsidR="00295115" w:rsidRPr="00BC6949" w:rsidRDefault="00295115" w:rsidP="00DA5A2D">
            <w:pPr>
              <w:rPr>
                <w:bCs/>
                <w:color w:val="000000"/>
                <w:sz w:val="20"/>
                <w:szCs w:val="20"/>
              </w:rPr>
            </w:pPr>
            <w:r w:rsidRPr="00BC6949">
              <w:rPr>
                <w:color w:val="000000"/>
                <w:sz w:val="20"/>
                <w:szCs w:val="20"/>
              </w:rPr>
              <w:t>Angola</w:t>
            </w:r>
          </w:p>
        </w:tc>
        <w:tc>
          <w:tcPr>
            <w:tcW w:w="1350" w:type="dxa"/>
            <w:vAlign w:val="center"/>
          </w:tcPr>
          <w:p w14:paraId="4404E13D" w14:textId="77777777" w:rsidR="00295115" w:rsidRPr="00BC6949" w:rsidRDefault="00295115" w:rsidP="00DA5A2D">
            <w:pPr>
              <w:rPr>
                <w:bCs/>
                <w:color w:val="000000"/>
                <w:sz w:val="20"/>
                <w:szCs w:val="20"/>
              </w:rPr>
            </w:pPr>
            <w:r w:rsidRPr="00BC6949">
              <w:rPr>
                <w:color w:val="000000"/>
                <w:sz w:val="20"/>
                <w:szCs w:val="20"/>
              </w:rPr>
              <w:t>MONUA</w:t>
            </w:r>
          </w:p>
        </w:tc>
        <w:tc>
          <w:tcPr>
            <w:tcW w:w="2790" w:type="dxa"/>
            <w:vAlign w:val="center"/>
          </w:tcPr>
          <w:p w14:paraId="0A41B456" w14:textId="77777777" w:rsidR="00295115" w:rsidRPr="00BC6949" w:rsidRDefault="00295115" w:rsidP="00DA5A2D">
            <w:pPr>
              <w:rPr>
                <w:b/>
                <w:bCs/>
                <w:color w:val="000000"/>
                <w:sz w:val="20"/>
                <w:szCs w:val="20"/>
              </w:rPr>
            </w:pPr>
            <w:r w:rsidRPr="00BC6949">
              <w:rPr>
                <w:color w:val="000000"/>
                <w:sz w:val="20"/>
                <w:szCs w:val="20"/>
              </w:rPr>
              <w:t>Traditional PKO</w:t>
            </w:r>
          </w:p>
        </w:tc>
        <w:tc>
          <w:tcPr>
            <w:tcW w:w="1260" w:type="dxa"/>
            <w:vAlign w:val="center"/>
          </w:tcPr>
          <w:p w14:paraId="15AFEC2F" w14:textId="77777777" w:rsidR="00295115" w:rsidRPr="00BC6949" w:rsidRDefault="00295115" w:rsidP="00DA5A2D">
            <w:pPr>
              <w:rPr>
                <w:b/>
                <w:bCs/>
                <w:color w:val="000000"/>
                <w:sz w:val="20"/>
                <w:szCs w:val="20"/>
              </w:rPr>
            </w:pPr>
            <w:r w:rsidRPr="00BC6949">
              <w:rPr>
                <w:color w:val="000000"/>
                <w:sz w:val="20"/>
                <w:szCs w:val="20"/>
              </w:rPr>
              <w:t>Chapter VI</w:t>
            </w:r>
          </w:p>
        </w:tc>
        <w:tc>
          <w:tcPr>
            <w:tcW w:w="1800" w:type="dxa"/>
            <w:vAlign w:val="center"/>
          </w:tcPr>
          <w:p w14:paraId="19048F9C" w14:textId="77777777" w:rsidR="00295115" w:rsidRPr="00BC6949" w:rsidRDefault="00295115" w:rsidP="00DA5A2D">
            <w:pPr>
              <w:rPr>
                <w:b/>
                <w:bCs/>
                <w:color w:val="000000"/>
                <w:sz w:val="20"/>
                <w:szCs w:val="20"/>
              </w:rPr>
            </w:pPr>
            <w:r w:rsidRPr="00DE2967">
              <w:rPr>
                <w:bCs/>
                <w:color w:val="000000"/>
                <w:sz w:val="20"/>
                <w:szCs w:val="20"/>
              </w:rPr>
              <w:t>N/A</w:t>
            </w:r>
          </w:p>
        </w:tc>
        <w:tc>
          <w:tcPr>
            <w:tcW w:w="1260" w:type="dxa"/>
            <w:vAlign w:val="center"/>
          </w:tcPr>
          <w:p w14:paraId="5F06008D" w14:textId="77777777" w:rsidR="00295115" w:rsidRPr="00BC6949" w:rsidRDefault="00295115" w:rsidP="00DA5A2D">
            <w:pPr>
              <w:rPr>
                <w:b/>
                <w:bCs/>
                <w:color w:val="000000"/>
                <w:sz w:val="20"/>
                <w:szCs w:val="20"/>
              </w:rPr>
            </w:pPr>
            <w:r w:rsidRPr="00BC6949">
              <w:rPr>
                <w:color w:val="000000"/>
                <w:sz w:val="20"/>
                <w:szCs w:val="20"/>
              </w:rPr>
              <w:t>No Coercion</w:t>
            </w:r>
          </w:p>
        </w:tc>
        <w:tc>
          <w:tcPr>
            <w:tcW w:w="2430" w:type="dxa"/>
            <w:vAlign w:val="center"/>
          </w:tcPr>
          <w:p w14:paraId="045019DC" w14:textId="77777777" w:rsidR="00295115" w:rsidRPr="00BC6949" w:rsidRDefault="00295115" w:rsidP="00DA5A2D">
            <w:pPr>
              <w:rPr>
                <w:b/>
                <w:bCs/>
                <w:color w:val="000000"/>
                <w:sz w:val="20"/>
                <w:szCs w:val="20"/>
              </w:rPr>
            </w:pPr>
            <w:r w:rsidRPr="00BC6949">
              <w:rPr>
                <w:color w:val="000000"/>
                <w:sz w:val="20"/>
                <w:szCs w:val="20"/>
              </w:rPr>
              <w:t>Monitor/Verify (2)</w:t>
            </w:r>
          </w:p>
        </w:tc>
        <w:tc>
          <w:tcPr>
            <w:tcW w:w="1080" w:type="dxa"/>
            <w:vAlign w:val="center"/>
          </w:tcPr>
          <w:p w14:paraId="0FFCD156" w14:textId="77777777" w:rsidR="00295115" w:rsidRPr="00BC6949" w:rsidRDefault="00295115" w:rsidP="00DA5A2D">
            <w:pPr>
              <w:rPr>
                <w:b/>
                <w:bCs/>
                <w:color w:val="000000"/>
                <w:sz w:val="20"/>
                <w:szCs w:val="20"/>
              </w:rPr>
            </w:pPr>
            <w:r w:rsidRPr="00BC6949">
              <w:rPr>
                <w:color w:val="000000"/>
                <w:sz w:val="20"/>
                <w:szCs w:val="20"/>
              </w:rPr>
              <w:t>N</w:t>
            </w:r>
          </w:p>
        </w:tc>
      </w:tr>
      <w:tr w:rsidR="00295115" w14:paraId="11CBC189" w14:textId="77777777" w:rsidTr="001120F2">
        <w:trPr>
          <w:trHeight w:val="288"/>
        </w:trPr>
        <w:tc>
          <w:tcPr>
            <w:tcW w:w="1350" w:type="dxa"/>
            <w:vAlign w:val="center"/>
          </w:tcPr>
          <w:p w14:paraId="1A82B6E8" w14:textId="77777777" w:rsidR="00295115" w:rsidRPr="00BC6949" w:rsidRDefault="00295115" w:rsidP="00DA5A2D">
            <w:pPr>
              <w:rPr>
                <w:bCs/>
                <w:color w:val="000000"/>
                <w:sz w:val="20"/>
                <w:szCs w:val="20"/>
              </w:rPr>
            </w:pPr>
            <w:r w:rsidRPr="00BC6949">
              <w:rPr>
                <w:color w:val="000000"/>
                <w:sz w:val="20"/>
                <w:szCs w:val="20"/>
              </w:rPr>
              <w:t>Bosnia</w:t>
            </w:r>
          </w:p>
        </w:tc>
        <w:tc>
          <w:tcPr>
            <w:tcW w:w="1350" w:type="dxa"/>
            <w:vAlign w:val="center"/>
          </w:tcPr>
          <w:p w14:paraId="23AFB30E" w14:textId="77777777" w:rsidR="00295115" w:rsidRPr="00BC6949" w:rsidRDefault="00295115" w:rsidP="00DA5A2D">
            <w:pPr>
              <w:rPr>
                <w:bCs/>
                <w:color w:val="000000"/>
                <w:sz w:val="20"/>
                <w:szCs w:val="20"/>
              </w:rPr>
            </w:pPr>
            <w:r w:rsidRPr="00BC6949">
              <w:rPr>
                <w:color w:val="000000"/>
                <w:sz w:val="20"/>
                <w:szCs w:val="20"/>
              </w:rPr>
              <w:t>UNMIBH</w:t>
            </w:r>
          </w:p>
        </w:tc>
        <w:tc>
          <w:tcPr>
            <w:tcW w:w="2790" w:type="dxa"/>
            <w:vAlign w:val="center"/>
          </w:tcPr>
          <w:p w14:paraId="2674F295" w14:textId="77777777" w:rsidR="00295115" w:rsidRPr="00BC6949" w:rsidRDefault="00295115" w:rsidP="00DA5A2D">
            <w:pPr>
              <w:rPr>
                <w:b/>
                <w:bCs/>
                <w:color w:val="000000"/>
                <w:sz w:val="20"/>
                <w:szCs w:val="20"/>
              </w:rPr>
            </w:pPr>
            <w:r w:rsidRPr="00BC6949">
              <w:rPr>
                <w:color w:val="000000"/>
                <w:sz w:val="20"/>
                <w:szCs w:val="20"/>
              </w:rPr>
              <w:t>Multidimensional PKO</w:t>
            </w:r>
          </w:p>
        </w:tc>
        <w:tc>
          <w:tcPr>
            <w:tcW w:w="1260" w:type="dxa"/>
            <w:vAlign w:val="center"/>
          </w:tcPr>
          <w:p w14:paraId="6F8B1771" w14:textId="77777777" w:rsidR="00295115" w:rsidRPr="00BC6949" w:rsidRDefault="00295115" w:rsidP="00DA5A2D">
            <w:pPr>
              <w:rPr>
                <w:b/>
                <w:bCs/>
                <w:color w:val="000000"/>
                <w:sz w:val="20"/>
                <w:szCs w:val="20"/>
              </w:rPr>
            </w:pPr>
            <w:r w:rsidRPr="00BC6949">
              <w:rPr>
                <w:color w:val="000000"/>
                <w:sz w:val="20"/>
                <w:szCs w:val="20"/>
              </w:rPr>
              <w:t>Chapter VII</w:t>
            </w:r>
          </w:p>
        </w:tc>
        <w:tc>
          <w:tcPr>
            <w:tcW w:w="1800" w:type="dxa"/>
            <w:vAlign w:val="center"/>
          </w:tcPr>
          <w:p w14:paraId="460F37AC" w14:textId="77777777" w:rsidR="00295115" w:rsidRPr="00BC6949" w:rsidRDefault="00295115" w:rsidP="00DA5A2D">
            <w:pPr>
              <w:rPr>
                <w:b/>
                <w:bCs/>
                <w:color w:val="000000"/>
                <w:sz w:val="20"/>
                <w:szCs w:val="20"/>
              </w:rPr>
            </w:pPr>
            <w:r w:rsidRPr="00BC6949">
              <w:rPr>
                <w:color w:val="000000"/>
                <w:sz w:val="20"/>
                <w:szCs w:val="20"/>
              </w:rPr>
              <w:t>Armed PKO - A</w:t>
            </w:r>
          </w:p>
        </w:tc>
        <w:tc>
          <w:tcPr>
            <w:tcW w:w="1260" w:type="dxa"/>
            <w:vAlign w:val="center"/>
          </w:tcPr>
          <w:p w14:paraId="50D7916F" w14:textId="77777777" w:rsidR="00295115" w:rsidRPr="00BC6949" w:rsidRDefault="00295115" w:rsidP="00DA5A2D">
            <w:pPr>
              <w:rPr>
                <w:b/>
                <w:bCs/>
                <w:color w:val="000000"/>
                <w:sz w:val="20"/>
                <w:szCs w:val="20"/>
              </w:rPr>
            </w:pPr>
            <w:r w:rsidRPr="00BC6949">
              <w:rPr>
                <w:color w:val="000000"/>
                <w:sz w:val="20"/>
                <w:szCs w:val="20"/>
              </w:rPr>
              <w:t>No Coercion</w:t>
            </w:r>
          </w:p>
        </w:tc>
        <w:tc>
          <w:tcPr>
            <w:tcW w:w="2430" w:type="dxa"/>
            <w:vAlign w:val="center"/>
          </w:tcPr>
          <w:p w14:paraId="78F321E4" w14:textId="77777777" w:rsidR="00295115" w:rsidRPr="00BC6949" w:rsidRDefault="00295115" w:rsidP="00DA5A2D">
            <w:pPr>
              <w:rPr>
                <w:b/>
                <w:bCs/>
                <w:color w:val="000000"/>
                <w:sz w:val="20"/>
                <w:szCs w:val="20"/>
              </w:rPr>
            </w:pPr>
            <w:r w:rsidRPr="00BC6949">
              <w:rPr>
                <w:color w:val="000000"/>
                <w:sz w:val="20"/>
                <w:szCs w:val="20"/>
              </w:rPr>
              <w:t>Maintain Law &amp; Order (1)</w:t>
            </w:r>
          </w:p>
        </w:tc>
        <w:tc>
          <w:tcPr>
            <w:tcW w:w="1080" w:type="dxa"/>
            <w:vAlign w:val="center"/>
          </w:tcPr>
          <w:p w14:paraId="22682E7A" w14:textId="77777777" w:rsidR="00295115" w:rsidRPr="00BC6949" w:rsidRDefault="00295115" w:rsidP="00DA5A2D">
            <w:pPr>
              <w:rPr>
                <w:b/>
                <w:bCs/>
                <w:color w:val="000000"/>
                <w:sz w:val="20"/>
                <w:szCs w:val="20"/>
              </w:rPr>
            </w:pPr>
            <w:r w:rsidRPr="00BC6949">
              <w:rPr>
                <w:color w:val="000000"/>
                <w:sz w:val="20"/>
                <w:szCs w:val="20"/>
              </w:rPr>
              <w:t>Y</w:t>
            </w:r>
          </w:p>
        </w:tc>
      </w:tr>
      <w:tr w:rsidR="00295115" w14:paraId="117D6B04" w14:textId="77777777" w:rsidTr="001120F2">
        <w:trPr>
          <w:trHeight w:val="288"/>
        </w:trPr>
        <w:tc>
          <w:tcPr>
            <w:tcW w:w="1350" w:type="dxa"/>
            <w:vAlign w:val="center"/>
          </w:tcPr>
          <w:p w14:paraId="50CC559F" w14:textId="77777777" w:rsidR="00295115" w:rsidRPr="00BC6949" w:rsidRDefault="00295115" w:rsidP="00DA5A2D">
            <w:pPr>
              <w:rPr>
                <w:bCs/>
                <w:color w:val="000000"/>
                <w:sz w:val="20"/>
                <w:szCs w:val="20"/>
              </w:rPr>
            </w:pPr>
            <w:r w:rsidRPr="00BC6949">
              <w:rPr>
                <w:color w:val="000000"/>
                <w:sz w:val="20"/>
                <w:szCs w:val="20"/>
              </w:rPr>
              <w:t>Burundi</w:t>
            </w:r>
          </w:p>
        </w:tc>
        <w:tc>
          <w:tcPr>
            <w:tcW w:w="1350" w:type="dxa"/>
            <w:vAlign w:val="center"/>
          </w:tcPr>
          <w:p w14:paraId="49FD9F16" w14:textId="77777777" w:rsidR="00295115" w:rsidRPr="00BC6949" w:rsidRDefault="00295115" w:rsidP="00DA5A2D">
            <w:pPr>
              <w:rPr>
                <w:bCs/>
                <w:color w:val="000000"/>
                <w:sz w:val="20"/>
                <w:szCs w:val="20"/>
              </w:rPr>
            </w:pPr>
            <w:r w:rsidRPr="00BC6949">
              <w:rPr>
                <w:color w:val="000000"/>
                <w:sz w:val="20"/>
                <w:szCs w:val="20"/>
              </w:rPr>
              <w:t>ONUB</w:t>
            </w:r>
          </w:p>
        </w:tc>
        <w:tc>
          <w:tcPr>
            <w:tcW w:w="2790" w:type="dxa"/>
            <w:vAlign w:val="center"/>
          </w:tcPr>
          <w:p w14:paraId="21CCDF2B" w14:textId="77777777" w:rsidR="00295115" w:rsidRPr="00BC6949" w:rsidRDefault="00295115" w:rsidP="00DA5A2D">
            <w:pPr>
              <w:rPr>
                <w:b/>
                <w:bCs/>
                <w:color w:val="000000"/>
                <w:sz w:val="20"/>
                <w:szCs w:val="20"/>
              </w:rPr>
            </w:pPr>
            <w:r w:rsidRPr="00BC6949">
              <w:rPr>
                <w:color w:val="000000"/>
                <w:sz w:val="20"/>
                <w:szCs w:val="20"/>
              </w:rPr>
              <w:t>Enforcement</w:t>
            </w:r>
          </w:p>
        </w:tc>
        <w:tc>
          <w:tcPr>
            <w:tcW w:w="1260" w:type="dxa"/>
            <w:vAlign w:val="center"/>
          </w:tcPr>
          <w:p w14:paraId="4B9A35BC" w14:textId="77777777" w:rsidR="00295115" w:rsidRPr="00BC6949" w:rsidRDefault="00295115" w:rsidP="00DA5A2D">
            <w:pPr>
              <w:rPr>
                <w:b/>
                <w:bCs/>
                <w:color w:val="000000"/>
                <w:sz w:val="20"/>
                <w:szCs w:val="20"/>
              </w:rPr>
            </w:pPr>
            <w:r w:rsidRPr="00BC6949">
              <w:rPr>
                <w:color w:val="000000"/>
                <w:sz w:val="20"/>
                <w:szCs w:val="20"/>
              </w:rPr>
              <w:t>Chapter VII</w:t>
            </w:r>
          </w:p>
        </w:tc>
        <w:tc>
          <w:tcPr>
            <w:tcW w:w="1800" w:type="dxa"/>
            <w:vAlign w:val="center"/>
          </w:tcPr>
          <w:p w14:paraId="760C4137" w14:textId="77777777" w:rsidR="00295115" w:rsidRPr="00BC6949" w:rsidRDefault="00295115" w:rsidP="00DA5A2D">
            <w:pPr>
              <w:rPr>
                <w:b/>
                <w:bCs/>
                <w:color w:val="000000"/>
                <w:sz w:val="20"/>
                <w:szCs w:val="20"/>
              </w:rPr>
            </w:pPr>
            <w:r w:rsidRPr="00BC6949">
              <w:rPr>
                <w:color w:val="000000"/>
                <w:sz w:val="20"/>
                <w:szCs w:val="20"/>
              </w:rPr>
              <w:t>Armed PKO - A</w:t>
            </w:r>
          </w:p>
        </w:tc>
        <w:tc>
          <w:tcPr>
            <w:tcW w:w="1260" w:type="dxa"/>
            <w:vAlign w:val="center"/>
          </w:tcPr>
          <w:p w14:paraId="4F2EC59A" w14:textId="77777777" w:rsidR="00295115" w:rsidRPr="00BC6949" w:rsidRDefault="00295115" w:rsidP="00DA5A2D">
            <w:pPr>
              <w:rPr>
                <w:b/>
                <w:bCs/>
                <w:color w:val="000000"/>
                <w:sz w:val="20"/>
                <w:szCs w:val="20"/>
              </w:rPr>
            </w:pPr>
            <w:r w:rsidRPr="00BC6949">
              <w:rPr>
                <w:color w:val="000000"/>
                <w:sz w:val="20"/>
                <w:szCs w:val="20"/>
              </w:rPr>
              <w:t>Coercion</w:t>
            </w:r>
          </w:p>
        </w:tc>
        <w:tc>
          <w:tcPr>
            <w:tcW w:w="2430" w:type="dxa"/>
            <w:vAlign w:val="center"/>
          </w:tcPr>
          <w:p w14:paraId="505F9111" w14:textId="77777777" w:rsidR="00295115" w:rsidRPr="00BC6949" w:rsidRDefault="00295115" w:rsidP="00DA5A2D">
            <w:pPr>
              <w:rPr>
                <w:b/>
                <w:bCs/>
                <w:color w:val="000000"/>
                <w:sz w:val="20"/>
                <w:szCs w:val="20"/>
              </w:rPr>
            </w:pPr>
            <w:r w:rsidRPr="00BC6949">
              <w:rPr>
                <w:color w:val="000000"/>
                <w:sz w:val="20"/>
                <w:szCs w:val="20"/>
              </w:rPr>
              <w:t>Monitor/Verify (2)</w:t>
            </w:r>
          </w:p>
        </w:tc>
        <w:tc>
          <w:tcPr>
            <w:tcW w:w="1080" w:type="dxa"/>
            <w:vAlign w:val="center"/>
          </w:tcPr>
          <w:p w14:paraId="7D4D1722" w14:textId="77777777" w:rsidR="00295115" w:rsidRPr="00BC6949" w:rsidRDefault="00295115" w:rsidP="00DA5A2D">
            <w:pPr>
              <w:rPr>
                <w:b/>
                <w:bCs/>
                <w:color w:val="000000"/>
                <w:sz w:val="20"/>
                <w:szCs w:val="20"/>
              </w:rPr>
            </w:pPr>
            <w:r w:rsidRPr="00BC6949">
              <w:rPr>
                <w:color w:val="000000"/>
                <w:sz w:val="20"/>
                <w:szCs w:val="20"/>
              </w:rPr>
              <w:t>Y</w:t>
            </w:r>
          </w:p>
        </w:tc>
      </w:tr>
      <w:tr w:rsidR="00295115" w14:paraId="185E38D1" w14:textId="77777777" w:rsidTr="001120F2">
        <w:trPr>
          <w:trHeight w:val="288"/>
        </w:trPr>
        <w:tc>
          <w:tcPr>
            <w:tcW w:w="1350" w:type="dxa"/>
            <w:vAlign w:val="center"/>
          </w:tcPr>
          <w:p w14:paraId="137F2F14" w14:textId="77777777" w:rsidR="00295115" w:rsidRPr="00BC6949" w:rsidRDefault="00295115" w:rsidP="00DA5A2D">
            <w:pPr>
              <w:rPr>
                <w:bCs/>
                <w:color w:val="000000"/>
                <w:sz w:val="20"/>
                <w:szCs w:val="20"/>
              </w:rPr>
            </w:pPr>
            <w:r w:rsidRPr="00BC6949">
              <w:rPr>
                <w:color w:val="000000"/>
                <w:sz w:val="20"/>
                <w:szCs w:val="20"/>
              </w:rPr>
              <w:t>Burundi</w:t>
            </w:r>
          </w:p>
        </w:tc>
        <w:tc>
          <w:tcPr>
            <w:tcW w:w="1350" w:type="dxa"/>
            <w:vAlign w:val="center"/>
          </w:tcPr>
          <w:p w14:paraId="113DD5B4" w14:textId="77777777" w:rsidR="00295115" w:rsidRPr="00BC6949" w:rsidRDefault="00295115" w:rsidP="00DA5A2D">
            <w:pPr>
              <w:rPr>
                <w:bCs/>
                <w:color w:val="000000"/>
                <w:sz w:val="20"/>
                <w:szCs w:val="20"/>
              </w:rPr>
            </w:pPr>
            <w:r w:rsidRPr="00BC6949">
              <w:rPr>
                <w:color w:val="000000"/>
                <w:sz w:val="20"/>
                <w:szCs w:val="20"/>
              </w:rPr>
              <w:t>BINUB</w:t>
            </w:r>
          </w:p>
        </w:tc>
        <w:tc>
          <w:tcPr>
            <w:tcW w:w="2790" w:type="dxa"/>
            <w:vAlign w:val="center"/>
          </w:tcPr>
          <w:p w14:paraId="0C3C2027" w14:textId="77777777" w:rsidR="00295115" w:rsidRPr="00DE2967" w:rsidRDefault="00295115" w:rsidP="00DA5A2D">
            <w:pPr>
              <w:rPr>
                <w:bCs/>
                <w:color w:val="000000"/>
                <w:sz w:val="20"/>
                <w:szCs w:val="20"/>
              </w:rPr>
            </w:pPr>
            <w:r w:rsidRPr="00DE2967">
              <w:rPr>
                <w:bCs/>
                <w:color w:val="000000"/>
                <w:sz w:val="20"/>
                <w:szCs w:val="20"/>
              </w:rPr>
              <w:t>N/A</w:t>
            </w:r>
          </w:p>
        </w:tc>
        <w:tc>
          <w:tcPr>
            <w:tcW w:w="1260" w:type="dxa"/>
            <w:vAlign w:val="center"/>
          </w:tcPr>
          <w:p w14:paraId="79AA2FC3" w14:textId="77777777" w:rsidR="00295115" w:rsidRPr="00BC6949" w:rsidRDefault="00295115" w:rsidP="00DA5A2D">
            <w:pPr>
              <w:rPr>
                <w:b/>
                <w:bCs/>
                <w:color w:val="000000"/>
                <w:sz w:val="20"/>
                <w:szCs w:val="20"/>
              </w:rPr>
            </w:pPr>
          </w:p>
        </w:tc>
        <w:tc>
          <w:tcPr>
            <w:tcW w:w="1800" w:type="dxa"/>
            <w:vAlign w:val="center"/>
          </w:tcPr>
          <w:p w14:paraId="10F74381" w14:textId="77777777" w:rsidR="00295115" w:rsidRPr="00BC6949" w:rsidRDefault="00295115" w:rsidP="00DA5A2D">
            <w:pPr>
              <w:rPr>
                <w:b/>
                <w:bCs/>
                <w:color w:val="000000"/>
                <w:sz w:val="20"/>
                <w:szCs w:val="20"/>
              </w:rPr>
            </w:pPr>
            <w:r w:rsidRPr="00BC6949">
              <w:rPr>
                <w:color w:val="000000"/>
                <w:sz w:val="20"/>
                <w:szCs w:val="20"/>
              </w:rPr>
              <w:t>Traditional PKO</w:t>
            </w:r>
          </w:p>
        </w:tc>
        <w:tc>
          <w:tcPr>
            <w:tcW w:w="1260" w:type="dxa"/>
            <w:vAlign w:val="center"/>
          </w:tcPr>
          <w:p w14:paraId="78E5627C" w14:textId="77777777" w:rsidR="00295115" w:rsidRPr="00BC6949" w:rsidRDefault="00295115" w:rsidP="00DA5A2D">
            <w:pPr>
              <w:rPr>
                <w:b/>
                <w:bCs/>
                <w:color w:val="000000"/>
                <w:sz w:val="20"/>
                <w:szCs w:val="20"/>
              </w:rPr>
            </w:pPr>
            <w:r w:rsidRPr="00BC6949">
              <w:rPr>
                <w:color w:val="000000"/>
                <w:sz w:val="20"/>
                <w:szCs w:val="20"/>
              </w:rPr>
              <w:t>No Coercion</w:t>
            </w:r>
          </w:p>
        </w:tc>
        <w:tc>
          <w:tcPr>
            <w:tcW w:w="2430" w:type="dxa"/>
            <w:vAlign w:val="center"/>
          </w:tcPr>
          <w:p w14:paraId="130018D9" w14:textId="77777777" w:rsidR="00295115" w:rsidRPr="00BC6949" w:rsidRDefault="00295115" w:rsidP="00DA5A2D">
            <w:pPr>
              <w:rPr>
                <w:b/>
                <w:bCs/>
                <w:color w:val="000000"/>
                <w:sz w:val="20"/>
                <w:szCs w:val="20"/>
              </w:rPr>
            </w:pPr>
            <w:r w:rsidRPr="00BC6949">
              <w:rPr>
                <w:color w:val="000000"/>
                <w:sz w:val="20"/>
                <w:szCs w:val="20"/>
              </w:rPr>
              <w:t>Monitor/Verify (3)</w:t>
            </w:r>
          </w:p>
        </w:tc>
        <w:tc>
          <w:tcPr>
            <w:tcW w:w="1080" w:type="dxa"/>
            <w:vAlign w:val="center"/>
          </w:tcPr>
          <w:p w14:paraId="05C60298" w14:textId="77777777" w:rsidR="00295115" w:rsidRPr="00BC6949" w:rsidRDefault="00295115" w:rsidP="00DA5A2D">
            <w:pPr>
              <w:rPr>
                <w:b/>
                <w:bCs/>
                <w:color w:val="000000"/>
                <w:sz w:val="20"/>
                <w:szCs w:val="20"/>
              </w:rPr>
            </w:pPr>
            <w:r w:rsidRPr="00BC6949">
              <w:rPr>
                <w:color w:val="000000"/>
                <w:sz w:val="20"/>
                <w:szCs w:val="20"/>
              </w:rPr>
              <w:t>N</w:t>
            </w:r>
          </w:p>
        </w:tc>
      </w:tr>
      <w:tr w:rsidR="00295115" w14:paraId="1F80059A" w14:textId="77777777" w:rsidTr="001120F2">
        <w:trPr>
          <w:trHeight w:val="288"/>
        </w:trPr>
        <w:tc>
          <w:tcPr>
            <w:tcW w:w="1350" w:type="dxa"/>
            <w:vAlign w:val="center"/>
          </w:tcPr>
          <w:p w14:paraId="71B67B38" w14:textId="77777777" w:rsidR="00295115" w:rsidRPr="00BC6949" w:rsidRDefault="00295115" w:rsidP="00DA5A2D">
            <w:pPr>
              <w:rPr>
                <w:b/>
                <w:bCs/>
                <w:color w:val="000000"/>
                <w:sz w:val="20"/>
                <w:szCs w:val="20"/>
              </w:rPr>
            </w:pPr>
            <w:r w:rsidRPr="00BC6949">
              <w:rPr>
                <w:color w:val="000000"/>
                <w:sz w:val="20"/>
                <w:szCs w:val="20"/>
              </w:rPr>
              <w:t>Cambodia</w:t>
            </w:r>
          </w:p>
        </w:tc>
        <w:tc>
          <w:tcPr>
            <w:tcW w:w="1350" w:type="dxa"/>
            <w:vAlign w:val="center"/>
          </w:tcPr>
          <w:p w14:paraId="00A2169F" w14:textId="77777777" w:rsidR="00295115" w:rsidRPr="00BC6949" w:rsidRDefault="00295115" w:rsidP="00DA5A2D">
            <w:pPr>
              <w:rPr>
                <w:b/>
                <w:bCs/>
                <w:color w:val="000000"/>
                <w:sz w:val="20"/>
                <w:szCs w:val="20"/>
              </w:rPr>
            </w:pPr>
            <w:r w:rsidRPr="00BC6949">
              <w:rPr>
                <w:color w:val="000000"/>
                <w:sz w:val="20"/>
                <w:szCs w:val="20"/>
              </w:rPr>
              <w:t>UNAMIC</w:t>
            </w:r>
          </w:p>
        </w:tc>
        <w:tc>
          <w:tcPr>
            <w:tcW w:w="2790" w:type="dxa"/>
            <w:vAlign w:val="center"/>
          </w:tcPr>
          <w:p w14:paraId="654A8E3A" w14:textId="77777777" w:rsidR="00295115" w:rsidRPr="00BC6949" w:rsidRDefault="00295115" w:rsidP="00DA5A2D">
            <w:pPr>
              <w:rPr>
                <w:b/>
                <w:bCs/>
                <w:color w:val="000000"/>
                <w:sz w:val="20"/>
                <w:szCs w:val="20"/>
              </w:rPr>
            </w:pPr>
            <w:r w:rsidRPr="00BC6949">
              <w:rPr>
                <w:color w:val="000000"/>
                <w:sz w:val="20"/>
                <w:szCs w:val="20"/>
              </w:rPr>
              <w:t>Observer Mission</w:t>
            </w:r>
          </w:p>
        </w:tc>
        <w:tc>
          <w:tcPr>
            <w:tcW w:w="1260" w:type="dxa"/>
            <w:vAlign w:val="center"/>
          </w:tcPr>
          <w:p w14:paraId="783F3750" w14:textId="77777777" w:rsidR="00295115" w:rsidRPr="00BC6949" w:rsidRDefault="00295115" w:rsidP="00DA5A2D">
            <w:pPr>
              <w:rPr>
                <w:b/>
                <w:bCs/>
                <w:color w:val="000000"/>
                <w:sz w:val="20"/>
                <w:szCs w:val="20"/>
              </w:rPr>
            </w:pPr>
            <w:r w:rsidRPr="00BC6949">
              <w:rPr>
                <w:color w:val="000000"/>
                <w:sz w:val="20"/>
                <w:szCs w:val="20"/>
              </w:rPr>
              <w:t>Chapter VI</w:t>
            </w:r>
          </w:p>
        </w:tc>
        <w:tc>
          <w:tcPr>
            <w:tcW w:w="1800" w:type="dxa"/>
            <w:vAlign w:val="center"/>
          </w:tcPr>
          <w:p w14:paraId="2C39E11D" w14:textId="77777777" w:rsidR="00295115" w:rsidRPr="00BC6949" w:rsidRDefault="00295115" w:rsidP="00DA5A2D">
            <w:pPr>
              <w:rPr>
                <w:b/>
                <w:bCs/>
                <w:color w:val="000000"/>
                <w:sz w:val="20"/>
                <w:szCs w:val="20"/>
              </w:rPr>
            </w:pPr>
            <w:r w:rsidRPr="00BC6949">
              <w:rPr>
                <w:color w:val="000000"/>
                <w:sz w:val="20"/>
                <w:szCs w:val="20"/>
              </w:rPr>
              <w:t>Traditional PKO</w:t>
            </w:r>
          </w:p>
        </w:tc>
        <w:tc>
          <w:tcPr>
            <w:tcW w:w="1260" w:type="dxa"/>
            <w:vAlign w:val="center"/>
          </w:tcPr>
          <w:p w14:paraId="437DE27D" w14:textId="77777777" w:rsidR="00295115" w:rsidRPr="00BC6949" w:rsidRDefault="00295115" w:rsidP="00DA5A2D">
            <w:pPr>
              <w:rPr>
                <w:b/>
                <w:bCs/>
                <w:color w:val="000000"/>
                <w:sz w:val="20"/>
                <w:szCs w:val="20"/>
              </w:rPr>
            </w:pPr>
            <w:r w:rsidRPr="00BC6949">
              <w:rPr>
                <w:color w:val="000000"/>
                <w:sz w:val="20"/>
                <w:szCs w:val="20"/>
              </w:rPr>
              <w:t>No Coercion</w:t>
            </w:r>
          </w:p>
        </w:tc>
        <w:tc>
          <w:tcPr>
            <w:tcW w:w="2430" w:type="dxa"/>
            <w:vAlign w:val="center"/>
          </w:tcPr>
          <w:p w14:paraId="4F669DCA" w14:textId="77777777" w:rsidR="00295115" w:rsidRPr="00BC6949" w:rsidRDefault="00295115" w:rsidP="00DA5A2D">
            <w:pPr>
              <w:rPr>
                <w:b/>
                <w:bCs/>
                <w:color w:val="000000"/>
                <w:sz w:val="20"/>
                <w:szCs w:val="20"/>
              </w:rPr>
            </w:pPr>
            <w:r w:rsidRPr="00BC6949">
              <w:rPr>
                <w:color w:val="000000"/>
                <w:sz w:val="20"/>
                <w:szCs w:val="20"/>
              </w:rPr>
              <w:t>Monitor/Verify (2)</w:t>
            </w:r>
          </w:p>
        </w:tc>
        <w:tc>
          <w:tcPr>
            <w:tcW w:w="1080" w:type="dxa"/>
            <w:vAlign w:val="center"/>
          </w:tcPr>
          <w:p w14:paraId="2EC03A0E" w14:textId="77777777" w:rsidR="00295115" w:rsidRPr="00BC6949" w:rsidRDefault="00295115" w:rsidP="00DA5A2D">
            <w:pPr>
              <w:rPr>
                <w:b/>
                <w:bCs/>
                <w:color w:val="000000"/>
                <w:sz w:val="20"/>
                <w:szCs w:val="20"/>
              </w:rPr>
            </w:pPr>
            <w:r w:rsidRPr="00BC6949">
              <w:rPr>
                <w:color w:val="000000"/>
                <w:sz w:val="20"/>
                <w:szCs w:val="20"/>
              </w:rPr>
              <w:t>N</w:t>
            </w:r>
          </w:p>
        </w:tc>
      </w:tr>
      <w:tr w:rsidR="00295115" w14:paraId="0236BBAE" w14:textId="77777777" w:rsidTr="001120F2">
        <w:trPr>
          <w:trHeight w:val="288"/>
        </w:trPr>
        <w:tc>
          <w:tcPr>
            <w:tcW w:w="1350" w:type="dxa"/>
            <w:vAlign w:val="center"/>
          </w:tcPr>
          <w:p w14:paraId="0D63A89C" w14:textId="77777777" w:rsidR="00295115" w:rsidRPr="00BC6949" w:rsidRDefault="00295115" w:rsidP="00DA5A2D">
            <w:pPr>
              <w:rPr>
                <w:b/>
                <w:bCs/>
                <w:color w:val="000000"/>
                <w:sz w:val="20"/>
                <w:szCs w:val="20"/>
              </w:rPr>
            </w:pPr>
            <w:r w:rsidRPr="00BC6949">
              <w:rPr>
                <w:color w:val="000000"/>
                <w:sz w:val="20"/>
                <w:szCs w:val="20"/>
              </w:rPr>
              <w:t>Cambodia</w:t>
            </w:r>
          </w:p>
        </w:tc>
        <w:tc>
          <w:tcPr>
            <w:tcW w:w="1350" w:type="dxa"/>
            <w:vAlign w:val="center"/>
          </w:tcPr>
          <w:p w14:paraId="43481CF9" w14:textId="77777777" w:rsidR="00295115" w:rsidRPr="00BC6949" w:rsidRDefault="00295115" w:rsidP="00DA5A2D">
            <w:pPr>
              <w:rPr>
                <w:b/>
                <w:bCs/>
                <w:color w:val="000000"/>
                <w:sz w:val="20"/>
                <w:szCs w:val="20"/>
              </w:rPr>
            </w:pPr>
            <w:r w:rsidRPr="00BC6949">
              <w:rPr>
                <w:color w:val="000000"/>
                <w:sz w:val="20"/>
                <w:szCs w:val="20"/>
              </w:rPr>
              <w:t>UNTAC</w:t>
            </w:r>
          </w:p>
        </w:tc>
        <w:tc>
          <w:tcPr>
            <w:tcW w:w="2790" w:type="dxa"/>
            <w:vAlign w:val="center"/>
          </w:tcPr>
          <w:p w14:paraId="408C4E0E" w14:textId="77777777" w:rsidR="00295115" w:rsidRPr="00BC6949" w:rsidRDefault="00295115" w:rsidP="00DA5A2D">
            <w:pPr>
              <w:rPr>
                <w:b/>
                <w:bCs/>
                <w:color w:val="000000"/>
                <w:sz w:val="20"/>
                <w:szCs w:val="20"/>
              </w:rPr>
            </w:pPr>
            <w:r w:rsidRPr="00BC6949">
              <w:rPr>
                <w:color w:val="000000"/>
                <w:sz w:val="20"/>
                <w:szCs w:val="20"/>
              </w:rPr>
              <w:t>Multidimensional PKO</w:t>
            </w:r>
          </w:p>
        </w:tc>
        <w:tc>
          <w:tcPr>
            <w:tcW w:w="1260" w:type="dxa"/>
            <w:vAlign w:val="center"/>
          </w:tcPr>
          <w:p w14:paraId="619B4181" w14:textId="77777777" w:rsidR="00295115" w:rsidRPr="00BC6949" w:rsidRDefault="00295115" w:rsidP="00DA5A2D">
            <w:pPr>
              <w:rPr>
                <w:b/>
                <w:bCs/>
                <w:color w:val="000000"/>
                <w:sz w:val="20"/>
                <w:szCs w:val="20"/>
              </w:rPr>
            </w:pPr>
            <w:r w:rsidRPr="00BC6949">
              <w:rPr>
                <w:color w:val="000000"/>
                <w:sz w:val="20"/>
                <w:szCs w:val="20"/>
              </w:rPr>
              <w:t>Chapter VI</w:t>
            </w:r>
          </w:p>
        </w:tc>
        <w:tc>
          <w:tcPr>
            <w:tcW w:w="1800" w:type="dxa"/>
            <w:vAlign w:val="center"/>
          </w:tcPr>
          <w:p w14:paraId="1C2CEA93" w14:textId="77777777" w:rsidR="00295115" w:rsidRPr="00BC6949" w:rsidRDefault="00295115" w:rsidP="00DA5A2D">
            <w:pPr>
              <w:rPr>
                <w:b/>
                <w:bCs/>
                <w:color w:val="000000"/>
                <w:sz w:val="20"/>
                <w:szCs w:val="20"/>
              </w:rPr>
            </w:pPr>
            <w:r w:rsidRPr="00BC6949">
              <w:rPr>
                <w:color w:val="000000"/>
                <w:sz w:val="20"/>
                <w:szCs w:val="20"/>
              </w:rPr>
              <w:t>Armed PKO - T</w:t>
            </w:r>
          </w:p>
        </w:tc>
        <w:tc>
          <w:tcPr>
            <w:tcW w:w="1260" w:type="dxa"/>
            <w:vAlign w:val="center"/>
          </w:tcPr>
          <w:p w14:paraId="022FD4C9" w14:textId="77777777" w:rsidR="00295115" w:rsidRPr="00BC6949" w:rsidRDefault="00295115" w:rsidP="00DA5A2D">
            <w:pPr>
              <w:rPr>
                <w:b/>
                <w:bCs/>
                <w:color w:val="000000"/>
                <w:sz w:val="20"/>
                <w:szCs w:val="20"/>
              </w:rPr>
            </w:pPr>
            <w:r w:rsidRPr="00BC6949">
              <w:rPr>
                <w:color w:val="000000"/>
                <w:sz w:val="20"/>
                <w:szCs w:val="20"/>
              </w:rPr>
              <w:t>No Coercion</w:t>
            </w:r>
          </w:p>
        </w:tc>
        <w:tc>
          <w:tcPr>
            <w:tcW w:w="2430" w:type="dxa"/>
            <w:vAlign w:val="center"/>
          </w:tcPr>
          <w:p w14:paraId="0002CC29" w14:textId="77777777" w:rsidR="00295115" w:rsidRPr="00BC6949" w:rsidRDefault="00295115" w:rsidP="00DA5A2D">
            <w:pPr>
              <w:rPr>
                <w:b/>
                <w:bCs/>
                <w:color w:val="000000"/>
                <w:sz w:val="20"/>
                <w:szCs w:val="20"/>
              </w:rPr>
            </w:pPr>
            <w:r w:rsidRPr="00BC6949">
              <w:rPr>
                <w:color w:val="000000"/>
                <w:sz w:val="20"/>
                <w:szCs w:val="20"/>
              </w:rPr>
              <w:t>Monitor/Verify (3)</w:t>
            </w:r>
          </w:p>
        </w:tc>
        <w:tc>
          <w:tcPr>
            <w:tcW w:w="1080" w:type="dxa"/>
            <w:vAlign w:val="center"/>
          </w:tcPr>
          <w:p w14:paraId="065EE9A9" w14:textId="77777777" w:rsidR="00295115" w:rsidRPr="00BC6949" w:rsidRDefault="00295115" w:rsidP="00DA5A2D">
            <w:pPr>
              <w:rPr>
                <w:b/>
                <w:bCs/>
                <w:color w:val="000000"/>
                <w:sz w:val="20"/>
                <w:szCs w:val="20"/>
              </w:rPr>
            </w:pPr>
            <w:r w:rsidRPr="00BC6949">
              <w:rPr>
                <w:color w:val="000000"/>
                <w:sz w:val="20"/>
                <w:szCs w:val="20"/>
              </w:rPr>
              <w:t>N</w:t>
            </w:r>
          </w:p>
        </w:tc>
      </w:tr>
      <w:tr w:rsidR="00D85FB4" w14:paraId="1710C203" w14:textId="77777777" w:rsidTr="001120F2">
        <w:trPr>
          <w:trHeight w:val="288"/>
        </w:trPr>
        <w:tc>
          <w:tcPr>
            <w:tcW w:w="1350" w:type="dxa"/>
            <w:vAlign w:val="center"/>
          </w:tcPr>
          <w:p w14:paraId="155FD069" w14:textId="6EF6BB5A" w:rsidR="00D85FB4" w:rsidRPr="00BC6949" w:rsidRDefault="00D85FB4" w:rsidP="00D85FB4">
            <w:pPr>
              <w:rPr>
                <w:color w:val="000000"/>
                <w:sz w:val="20"/>
                <w:szCs w:val="20"/>
              </w:rPr>
            </w:pPr>
            <w:r w:rsidRPr="00BC6949">
              <w:rPr>
                <w:color w:val="000000"/>
                <w:sz w:val="20"/>
                <w:szCs w:val="20"/>
              </w:rPr>
              <w:t>CAR</w:t>
            </w:r>
          </w:p>
        </w:tc>
        <w:tc>
          <w:tcPr>
            <w:tcW w:w="1350" w:type="dxa"/>
            <w:vAlign w:val="center"/>
          </w:tcPr>
          <w:p w14:paraId="17CAF728" w14:textId="0A7E4D1B" w:rsidR="00D85FB4" w:rsidRPr="00BC6949" w:rsidRDefault="00D85FB4" w:rsidP="00D85FB4">
            <w:pPr>
              <w:rPr>
                <w:color w:val="000000"/>
                <w:sz w:val="20"/>
                <w:szCs w:val="20"/>
              </w:rPr>
            </w:pPr>
            <w:r w:rsidRPr="00BC6949">
              <w:rPr>
                <w:color w:val="000000"/>
                <w:sz w:val="20"/>
                <w:szCs w:val="20"/>
              </w:rPr>
              <w:t>MINURCA</w:t>
            </w:r>
          </w:p>
        </w:tc>
        <w:tc>
          <w:tcPr>
            <w:tcW w:w="2790" w:type="dxa"/>
            <w:vAlign w:val="center"/>
          </w:tcPr>
          <w:p w14:paraId="6078770C" w14:textId="2A60BD62" w:rsidR="00D85FB4" w:rsidRPr="00BC6949" w:rsidRDefault="00D85FB4" w:rsidP="00D85FB4">
            <w:pPr>
              <w:rPr>
                <w:color w:val="000000"/>
                <w:sz w:val="20"/>
                <w:szCs w:val="20"/>
              </w:rPr>
            </w:pPr>
            <w:r w:rsidRPr="00BC6949">
              <w:rPr>
                <w:color w:val="000000"/>
                <w:sz w:val="20"/>
                <w:szCs w:val="20"/>
              </w:rPr>
              <w:t>Multidimensional PKO</w:t>
            </w:r>
          </w:p>
        </w:tc>
        <w:tc>
          <w:tcPr>
            <w:tcW w:w="1260" w:type="dxa"/>
            <w:vAlign w:val="center"/>
          </w:tcPr>
          <w:p w14:paraId="087BE613" w14:textId="5C4E1165" w:rsidR="00D85FB4" w:rsidRPr="00BC6949" w:rsidRDefault="00D85FB4" w:rsidP="00D85FB4">
            <w:pPr>
              <w:rPr>
                <w:color w:val="000000"/>
                <w:sz w:val="20"/>
                <w:szCs w:val="20"/>
              </w:rPr>
            </w:pPr>
            <w:r w:rsidRPr="00BC6949">
              <w:rPr>
                <w:color w:val="000000"/>
                <w:sz w:val="20"/>
                <w:szCs w:val="20"/>
              </w:rPr>
              <w:t>Chapter VI</w:t>
            </w:r>
          </w:p>
        </w:tc>
        <w:tc>
          <w:tcPr>
            <w:tcW w:w="1800" w:type="dxa"/>
            <w:vAlign w:val="center"/>
          </w:tcPr>
          <w:p w14:paraId="14360ACC" w14:textId="39FE43C2" w:rsidR="00D85FB4" w:rsidRPr="00DE2967" w:rsidRDefault="00D85FB4" w:rsidP="00D85FB4">
            <w:pPr>
              <w:rPr>
                <w:bCs/>
                <w:color w:val="000000"/>
                <w:sz w:val="20"/>
                <w:szCs w:val="20"/>
              </w:rPr>
            </w:pPr>
            <w:r w:rsidRPr="00BC6949">
              <w:rPr>
                <w:color w:val="000000"/>
                <w:sz w:val="20"/>
                <w:szCs w:val="20"/>
              </w:rPr>
              <w:t>Armed PKO - O, T</w:t>
            </w:r>
          </w:p>
        </w:tc>
        <w:tc>
          <w:tcPr>
            <w:tcW w:w="1260" w:type="dxa"/>
            <w:vAlign w:val="center"/>
          </w:tcPr>
          <w:p w14:paraId="7848E7CF" w14:textId="6A7A2AD0" w:rsidR="00D85FB4" w:rsidRPr="00BC6949" w:rsidRDefault="00D85FB4" w:rsidP="00D85FB4">
            <w:pPr>
              <w:rPr>
                <w:color w:val="000000"/>
                <w:sz w:val="20"/>
                <w:szCs w:val="20"/>
              </w:rPr>
            </w:pPr>
            <w:r w:rsidRPr="00BC6949">
              <w:rPr>
                <w:color w:val="000000"/>
                <w:sz w:val="20"/>
                <w:szCs w:val="20"/>
              </w:rPr>
              <w:t>No Coercion</w:t>
            </w:r>
          </w:p>
        </w:tc>
        <w:tc>
          <w:tcPr>
            <w:tcW w:w="2430" w:type="dxa"/>
            <w:vAlign w:val="center"/>
          </w:tcPr>
          <w:p w14:paraId="1FF1D6C7" w14:textId="6BC95663" w:rsidR="00D85FB4" w:rsidRPr="00BC6949" w:rsidRDefault="00D85FB4" w:rsidP="00D85FB4">
            <w:pPr>
              <w:rPr>
                <w:color w:val="000000"/>
                <w:sz w:val="20"/>
                <w:szCs w:val="20"/>
              </w:rPr>
            </w:pPr>
            <w:r w:rsidRPr="00BC6949">
              <w:rPr>
                <w:color w:val="000000"/>
                <w:sz w:val="20"/>
                <w:szCs w:val="20"/>
              </w:rPr>
              <w:t>Maintain Law &amp; Order (1)</w:t>
            </w:r>
          </w:p>
        </w:tc>
        <w:tc>
          <w:tcPr>
            <w:tcW w:w="1080" w:type="dxa"/>
            <w:vAlign w:val="center"/>
          </w:tcPr>
          <w:p w14:paraId="1BC95D66" w14:textId="77777777" w:rsidR="00D85FB4" w:rsidRPr="00BC6949" w:rsidRDefault="00D85FB4" w:rsidP="00D85FB4">
            <w:pPr>
              <w:rPr>
                <w:color w:val="000000"/>
                <w:sz w:val="20"/>
                <w:szCs w:val="20"/>
              </w:rPr>
            </w:pPr>
          </w:p>
        </w:tc>
      </w:tr>
      <w:tr w:rsidR="00D85FB4" w14:paraId="51541986" w14:textId="77777777" w:rsidTr="001120F2">
        <w:trPr>
          <w:trHeight w:val="288"/>
        </w:trPr>
        <w:tc>
          <w:tcPr>
            <w:tcW w:w="1350" w:type="dxa"/>
            <w:vAlign w:val="center"/>
          </w:tcPr>
          <w:p w14:paraId="164BACAD" w14:textId="2603F23A" w:rsidR="00D85FB4" w:rsidRDefault="00D85FB4" w:rsidP="00D85FB4">
            <w:pPr>
              <w:rPr>
                <w:color w:val="000000"/>
                <w:sz w:val="20"/>
                <w:szCs w:val="20"/>
              </w:rPr>
            </w:pPr>
            <w:r w:rsidRPr="00BC6949">
              <w:rPr>
                <w:color w:val="000000"/>
                <w:sz w:val="20"/>
                <w:szCs w:val="20"/>
              </w:rPr>
              <w:t>CAR</w:t>
            </w:r>
          </w:p>
        </w:tc>
        <w:tc>
          <w:tcPr>
            <w:tcW w:w="1350" w:type="dxa"/>
            <w:vAlign w:val="center"/>
          </w:tcPr>
          <w:p w14:paraId="702C21DE" w14:textId="00706208" w:rsidR="00D85FB4" w:rsidRPr="00BC6949" w:rsidRDefault="00D85FB4" w:rsidP="00D85FB4">
            <w:pPr>
              <w:rPr>
                <w:color w:val="000000"/>
                <w:sz w:val="20"/>
                <w:szCs w:val="20"/>
              </w:rPr>
            </w:pPr>
            <w:r w:rsidRPr="00BC6949">
              <w:rPr>
                <w:color w:val="000000"/>
                <w:sz w:val="20"/>
                <w:szCs w:val="20"/>
              </w:rPr>
              <w:t>MINURCAT</w:t>
            </w:r>
          </w:p>
        </w:tc>
        <w:tc>
          <w:tcPr>
            <w:tcW w:w="2790" w:type="dxa"/>
            <w:vAlign w:val="center"/>
          </w:tcPr>
          <w:p w14:paraId="681C2440" w14:textId="726D80E7" w:rsidR="00D85FB4" w:rsidRPr="00BC6949" w:rsidRDefault="00D85FB4" w:rsidP="00D85FB4">
            <w:pPr>
              <w:rPr>
                <w:color w:val="000000"/>
                <w:sz w:val="20"/>
                <w:szCs w:val="20"/>
              </w:rPr>
            </w:pPr>
            <w:r w:rsidRPr="00BC6949">
              <w:rPr>
                <w:color w:val="000000"/>
                <w:sz w:val="20"/>
                <w:szCs w:val="20"/>
              </w:rPr>
              <w:t>Trad</w:t>
            </w:r>
            <w:r>
              <w:rPr>
                <w:color w:val="000000"/>
                <w:sz w:val="20"/>
                <w:szCs w:val="20"/>
              </w:rPr>
              <w:t>itional</w:t>
            </w:r>
            <w:r w:rsidRPr="00BC6949">
              <w:rPr>
                <w:color w:val="000000"/>
                <w:sz w:val="20"/>
                <w:szCs w:val="20"/>
              </w:rPr>
              <w:t>/</w:t>
            </w:r>
            <w:r>
              <w:rPr>
                <w:color w:val="000000"/>
                <w:sz w:val="20"/>
                <w:szCs w:val="20"/>
              </w:rPr>
              <w:t>MD</w:t>
            </w:r>
            <w:r w:rsidRPr="00BC6949">
              <w:rPr>
                <w:color w:val="000000"/>
                <w:sz w:val="20"/>
                <w:szCs w:val="20"/>
              </w:rPr>
              <w:t>/Enforcement</w:t>
            </w:r>
          </w:p>
        </w:tc>
        <w:tc>
          <w:tcPr>
            <w:tcW w:w="1260" w:type="dxa"/>
            <w:vAlign w:val="center"/>
          </w:tcPr>
          <w:p w14:paraId="1AA7ACF4" w14:textId="6DF7205E" w:rsidR="00D85FB4" w:rsidRPr="00BC6949" w:rsidRDefault="00D85FB4" w:rsidP="00D85FB4">
            <w:pPr>
              <w:rPr>
                <w:color w:val="000000"/>
                <w:sz w:val="20"/>
                <w:szCs w:val="20"/>
              </w:rPr>
            </w:pPr>
            <w:r w:rsidRPr="00BC6949">
              <w:rPr>
                <w:color w:val="000000"/>
                <w:sz w:val="20"/>
                <w:szCs w:val="20"/>
              </w:rPr>
              <w:t>Chapter VI</w:t>
            </w:r>
          </w:p>
        </w:tc>
        <w:tc>
          <w:tcPr>
            <w:tcW w:w="1800" w:type="dxa"/>
            <w:vAlign w:val="center"/>
          </w:tcPr>
          <w:p w14:paraId="2DA2D03A" w14:textId="3CA1A4AB" w:rsidR="00D85FB4" w:rsidRPr="00DE2967" w:rsidRDefault="00D85FB4" w:rsidP="00D85FB4">
            <w:pPr>
              <w:rPr>
                <w:bCs/>
                <w:color w:val="000000"/>
                <w:sz w:val="20"/>
                <w:szCs w:val="20"/>
              </w:rPr>
            </w:pPr>
            <w:r w:rsidRPr="00BC6949">
              <w:rPr>
                <w:color w:val="000000"/>
                <w:sz w:val="20"/>
                <w:szCs w:val="20"/>
              </w:rPr>
              <w:t>Armed PKO - A</w:t>
            </w:r>
          </w:p>
        </w:tc>
        <w:tc>
          <w:tcPr>
            <w:tcW w:w="1260" w:type="dxa"/>
            <w:vAlign w:val="center"/>
          </w:tcPr>
          <w:p w14:paraId="5A1B14C4" w14:textId="20370AF7" w:rsidR="00D85FB4" w:rsidRPr="00BC6949" w:rsidRDefault="00D85FB4" w:rsidP="00D85FB4">
            <w:pPr>
              <w:rPr>
                <w:color w:val="000000"/>
                <w:sz w:val="20"/>
                <w:szCs w:val="20"/>
              </w:rPr>
            </w:pPr>
            <w:r w:rsidRPr="00BC6949">
              <w:rPr>
                <w:color w:val="000000"/>
                <w:sz w:val="20"/>
                <w:szCs w:val="20"/>
              </w:rPr>
              <w:t>Coercion</w:t>
            </w:r>
          </w:p>
        </w:tc>
        <w:tc>
          <w:tcPr>
            <w:tcW w:w="2430" w:type="dxa"/>
            <w:vAlign w:val="center"/>
          </w:tcPr>
          <w:p w14:paraId="5BF878EB" w14:textId="7AAC6D35" w:rsidR="00D85FB4" w:rsidRPr="00BC6949" w:rsidRDefault="00D85FB4" w:rsidP="00D85FB4">
            <w:pPr>
              <w:rPr>
                <w:color w:val="000000"/>
                <w:sz w:val="20"/>
                <w:szCs w:val="20"/>
              </w:rPr>
            </w:pPr>
            <w:r w:rsidRPr="00BC6949">
              <w:rPr>
                <w:color w:val="000000"/>
                <w:sz w:val="20"/>
                <w:szCs w:val="20"/>
              </w:rPr>
              <w:t>Provide Security (5)</w:t>
            </w:r>
          </w:p>
        </w:tc>
        <w:tc>
          <w:tcPr>
            <w:tcW w:w="1080" w:type="dxa"/>
            <w:vAlign w:val="center"/>
          </w:tcPr>
          <w:p w14:paraId="6643C7C7" w14:textId="77777777" w:rsidR="00D85FB4" w:rsidRPr="00BC6949" w:rsidRDefault="00D85FB4" w:rsidP="00D85FB4">
            <w:pPr>
              <w:rPr>
                <w:color w:val="000000"/>
                <w:sz w:val="20"/>
                <w:szCs w:val="20"/>
              </w:rPr>
            </w:pPr>
          </w:p>
        </w:tc>
      </w:tr>
      <w:tr w:rsidR="00295115" w14:paraId="5E7EF8EC" w14:textId="77777777" w:rsidTr="001120F2">
        <w:trPr>
          <w:trHeight w:val="288"/>
        </w:trPr>
        <w:tc>
          <w:tcPr>
            <w:tcW w:w="1350" w:type="dxa"/>
            <w:vAlign w:val="center"/>
          </w:tcPr>
          <w:p w14:paraId="13CC00C5" w14:textId="77777777" w:rsidR="00295115" w:rsidRPr="00BC6949" w:rsidRDefault="00295115" w:rsidP="00DA5A2D">
            <w:pPr>
              <w:rPr>
                <w:b/>
                <w:bCs/>
                <w:color w:val="000000"/>
                <w:sz w:val="20"/>
                <w:szCs w:val="20"/>
              </w:rPr>
            </w:pPr>
            <w:r w:rsidRPr="00BC6949">
              <w:rPr>
                <w:color w:val="000000"/>
                <w:sz w:val="20"/>
                <w:szCs w:val="20"/>
              </w:rPr>
              <w:t>Cote D'Ivoire</w:t>
            </w:r>
          </w:p>
        </w:tc>
        <w:tc>
          <w:tcPr>
            <w:tcW w:w="1350" w:type="dxa"/>
            <w:vAlign w:val="center"/>
          </w:tcPr>
          <w:p w14:paraId="14463C58" w14:textId="77777777" w:rsidR="00295115" w:rsidRPr="00BC6949" w:rsidRDefault="00295115" w:rsidP="00DA5A2D">
            <w:pPr>
              <w:rPr>
                <w:b/>
                <w:bCs/>
                <w:color w:val="000000"/>
                <w:sz w:val="20"/>
                <w:szCs w:val="20"/>
              </w:rPr>
            </w:pPr>
            <w:r w:rsidRPr="00BC6949">
              <w:rPr>
                <w:color w:val="000000"/>
                <w:sz w:val="20"/>
                <w:szCs w:val="20"/>
              </w:rPr>
              <w:t>ONUCI</w:t>
            </w:r>
          </w:p>
        </w:tc>
        <w:tc>
          <w:tcPr>
            <w:tcW w:w="2790" w:type="dxa"/>
            <w:vAlign w:val="center"/>
          </w:tcPr>
          <w:p w14:paraId="6585A6FA" w14:textId="77777777" w:rsidR="00295115" w:rsidRPr="00BC6949" w:rsidRDefault="00295115" w:rsidP="00DA5A2D">
            <w:pPr>
              <w:rPr>
                <w:b/>
                <w:bCs/>
                <w:color w:val="000000"/>
                <w:sz w:val="20"/>
                <w:szCs w:val="20"/>
              </w:rPr>
            </w:pPr>
            <w:r w:rsidRPr="00BC6949">
              <w:rPr>
                <w:color w:val="000000"/>
                <w:sz w:val="20"/>
                <w:szCs w:val="20"/>
              </w:rPr>
              <w:t>Enforcement</w:t>
            </w:r>
          </w:p>
        </w:tc>
        <w:tc>
          <w:tcPr>
            <w:tcW w:w="1260" w:type="dxa"/>
            <w:vAlign w:val="center"/>
          </w:tcPr>
          <w:p w14:paraId="5363A8B3" w14:textId="77777777" w:rsidR="00295115" w:rsidRPr="00BC6949" w:rsidRDefault="00295115" w:rsidP="00DA5A2D">
            <w:pPr>
              <w:rPr>
                <w:b/>
                <w:bCs/>
                <w:color w:val="000000"/>
                <w:sz w:val="20"/>
                <w:szCs w:val="20"/>
              </w:rPr>
            </w:pPr>
            <w:r w:rsidRPr="00BC6949">
              <w:rPr>
                <w:color w:val="000000"/>
                <w:sz w:val="20"/>
                <w:szCs w:val="20"/>
              </w:rPr>
              <w:t>Chapter VII</w:t>
            </w:r>
          </w:p>
        </w:tc>
        <w:tc>
          <w:tcPr>
            <w:tcW w:w="1800" w:type="dxa"/>
            <w:vAlign w:val="center"/>
          </w:tcPr>
          <w:p w14:paraId="314BB9BD" w14:textId="77777777" w:rsidR="00295115" w:rsidRPr="00DE2967" w:rsidRDefault="00295115" w:rsidP="00DA5A2D">
            <w:pPr>
              <w:rPr>
                <w:bCs/>
                <w:color w:val="000000"/>
                <w:sz w:val="20"/>
                <w:szCs w:val="20"/>
              </w:rPr>
            </w:pPr>
            <w:r w:rsidRPr="00DE2967">
              <w:rPr>
                <w:bCs/>
                <w:color w:val="000000"/>
                <w:sz w:val="20"/>
                <w:szCs w:val="20"/>
              </w:rPr>
              <w:t>N/A</w:t>
            </w:r>
          </w:p>
        </w:tc>
        <w:tc>
          <w:tcPr>
            <w:tcW w:w="1260" w:type="dxa"/>
            <w:vAlign w:val="center"/>
          </w:tcPr>
          <w:p w14:paraId="412151EA" w14:textId="77777777" w:rsidR="00295115" w:rsidRPr="00BC6949" w:rsidRDefault="00295115" w:rsidP="00DA5A2D">
            <w:pPr>
              <w:rPr>
                <w:b/>
                <w:bCs/>
                <w:color w:val="000000"/>
                <w:sz w:val="20"/>
                <w:szCs w:val="20"/>
              </w:rPr>
            </w:pPr>
            <w:r w:rsidRPr="00BC6949">
              <w:rPr>
                <w:color w:val="000000"/>
                <w:sz w:val="20"/>
                <w:szCs w:val="20"/>
              </w:rPr>
              <w:t>Coercion</w:t>
            </w:r>
          </w:p>
        </w:tc>
        <w:tc>
          <w:tcPr>
            <w:tcW w:w="2430" w:type="dxa"/>
            <w:vAlign w:val="center"/>
          </w:tcPr>
          <w:p w14:paraId="36505813" w14:textId="77777777" w:rsidR="00295115" w:rsidRPr="00BC6949" w:rsidRDefault="00295115" w:rsidP="00DA5A2D">
            <w:pPr>
              <w:rPr>
                <w:b/>
                <w:bCs/>
                <w:color w:val="000000"/>
                <w:sz w:val="20"/>
                <w:szCs w:val="20"/>
              </w:rPr>
            </w:pPr>
            <w:r w:rsidRPr="00BC6949">
              <w:rPr>
                <w:color w:val="000000"/>
                <w:sz w:val="20"/>
                <w:szCs w:val="20"/>
              </w:rPr>
              <w:t>Monitor/Verify (2)</w:t>
            </w:r>
          </w:p>
        </w:tc>
        <w:tc>
          <w:tcPr>
            <w:tcW w:w="1080" w:type="dxa"/>
            <w:vAlign w:val="center"/>
          </w:tcPr>
          <w:p w14:paraId="434F911E" w14:textId="77777777" w:rsidR="00295115" w:rsidRPr="00BC6949" w:rsidRDefault="00295115" w:rsidP="00DA5A2D">
            <w:pPr>
              <w:rPr>
                <w:b/>
                <w:bCs/>
                <w:color w:val="000000"/>
                <w:sz w:val="20"/>
                <w:szCs w:val="20"/>
              </w:rPr>
            </w:pPr>
            <w:r w:rsidRPr="00BC6949">
              <w:rPr>
                <w:color w:val="000000"/>
                <w:sz w:val="20"/>
                <w:szCs w:val="20"/>
              </w:rPr>
              <w:t>Y</w:t>
            </w:r>
          </w:p>
        </w:tc>
      </w:tr>
      <w:tr w:rsidR="00295115" w14:paraId="1FFE598E" w14:textId="77777777" w:rsidTr="001120F2">
        <w:trPr>
          <w:trHeight w:val="288"/>
        </w:trPr>
        <w:tc>
          <w:tcPr>
            <w:tcW w:w="1350" w:type="dxa"/>
            <w:vAlign w:val="center"/>
          </w:tcPr>
          <w:p w14:paraId="73610232" w14:textId="77777777" w:rsidR="00295115" w:rsidRPr="00BC6949" w:rsidRDefault="00295115" w:rsidP="00DA5A2D">
            <w:pPr>
              <w:rPr>
                <w:b/>
                <w:bCs/>
                <w:color w:val="000000"/>
                <w:sz w:val="20"/>
                <w:szCs w:val="20"/>
              </w:rPr>
            </w:pPr>
            <w:r w:rsidRPr="00BC6949">
              <w:rPr>
                <w:color w:val="000000"/>
                <w:sz w:val="20"/>
                <w:szCs w:val="20"/>
              </w:rPr>
              <w:t>Croatia</w:t>
            </w:r>
          </w:p>
        </w:tc>
        <w:tc>
          <w:tcPr>
            <w:tcW w:w="1350" w:type="dxa"/>
            <w:vAlign w:val="center"/>
          </w:tcPr>
          <w:p w14:paraId="6B9E1DB1" w14:textId="77777777" w:rsidR="00295115" w:rsidRPr="00BC6949" w:rsidRDefault="00295115" w:rsidP="00DA5A2D">
            <w:pPr>
              <w:rPr>
                <w:b/>
                <w:bCs/>
                <w:color w:val="000000"/>
                <w:sz w:val="20"/>
                <w:szCs w:val="20"/>
              </w:rPr>
            </w:pPr>
            <w:r w:rsidRPr="00BC6949">
              <w:rPr>
                <w:color w:val="000000"/>
                <w:sz w:val="20"/>
                <w:szCs w:val="20"/>
              </w:rPr>
              <w:t>UNCRO</w:t>
            </w:r>
          </w:p>
        </w:tc>
        <w:tc>
          <w:tcPr>
            <w:tcW w:w="2790" w:type="dxa"/>
            <w:vAlign w:val="center"/>
          </w:tcPr>
          <w:p w14:paraId="2BE5EDF0" w14:textId="77777777" w:rsidR="00295115" w:rsidRPr="00BC6949" w:rsidRDefault="00295115" w:rsidP="00DA5A2D">
            <w:pPr>
              <w:rPr>
                <w:b/>
                <w:bCs/>
                <w:color w:val="000000"/>
                <w:sz w:val="20"/>
                <w:szCs w:val="20"/>
              </w:rPr>
            </w:pPr>
            <w:r w:rsidRPr="00BC6949">
              <w:rPr>
                <w:color w:val="000000"/>
                <w:sz w:val="20"/>
                <w:szCs w:val="20"/>
              </w:rPr>
              <w:t>Traditional PKO</w:t>
            </w:r>
          </w:p>
        </w:tc>
        <w:tc>
          <w:tcPr>
            <w:tcW w:w="1260" w:type="dxa"/>
            <w:vAlign w:val="center"/>
          </w:tcPr>
          <w:p w14:paraId="2EE5D38D" w14:textId="77777777" w:rsidR="00295115" w:rsidRPr="00BC6949" w:rsidRDefault="00295115" w:rsidP="00DA5A2D">
            <w:pPr>
              <w:rPr>
                <w:b/>
                <w:bCs/>
                <w:color w:val="000000"/>
                <w:sz w:val="20"/>
                <w:szCs w:val="20"/>
              </w:rPr>
            </w:pPr>
            <w:r w:rsidRPr="00BC6949">
              <w:rPr>
                <w:color w:val="000000"/>
                <w:sz w:val="20"/>
                <w:szCs w:val="20"/>
              </w:rPr>
              <w:t>Chapter VI</w:t>
            </w:r>
          </w:p>
        </w:tc>
        <w:tc>
          <w:tcPr>
            <w:tcW w:w="1800" w:type="dxa"/>
            <w:vAlign w:val="center"/>
          </w:tcPr>
          <w:p w14:paraId="41F18703" w14:textId="77777777" w:rsidR="00295115" w:rsidRPr="00BC6949" w:rsidRDefault="00295115" w:rsidP="00DA5A2D">
            <w:pPr>
              <w:rPr>
                <w:b/>
                <w:bCs/>
                <w:color w:val="000000"/>
                <w:sz w:val="20"/>
                <w:szCs w:val="20"/>
              </w:rPr>
            </w:pPr>
            <w:r w:rsidRPr="00BC6949">
              <w:rPr>
                <w:color w:val="000000"/>
                <w:sz w:val="20"/>
                <w:szCs w:val="20"/>
              </w:rPr>
              <w:t>Traditional PKO</w:t>
            </w:r>
          </w:p>
        </w:tc>
        <w:tc>
          <w:tcPr>
            <w:tcW w:w="1260" w:type="dxa"/>
            <w:vAlign w:val="center"/>
          </w:tcPr>
          <w:p w14:paraId="69D5602B" w14:textId="77777777" w:rsidR="00295115" w:rsidRPr="00BC6949" w:rsidRDefault="00295115" w:rsidP="00DA5A2D">
            <w:pPr>
              <w:rPr>
                <w:b/>
                <w:bCs/>
                <w:color w:val="000000"/>
                <w:sz w:val="20"/>
                <w:szCs w:val="20"/>
              </w:rPr>
            </w:pPr>
            <w:r w:rsidRPr="00BC6949">
              <w:rPr>
                <w:color w:val="000000"/>
                <w:sz w:val="20"/>
                <w:szCs w:val="20"/>
              </w:rPr>
              <w:t>No Coercion</w:t>
            </w:r>
          </w:p>
        </w:tc>
        <w:tc>
          <w:tcPr>
            <w:tcW w:w="2430" w:type="dxa"/>
            <w:vAlign w:val="center"/>
          </w:tcPr>
          <w:p w14:paraId="39D748E8" w14:textId="77777777" w:rsidR="00295115" w:rsidRPr="00BC6949" w:rsidRDefault="00295115" w:rsidP="00DA5A2D">
            <w:pPr>
              <w:rPr>
                <w:b/>
                <w:bCs/>
                <w:color w:val="000000"/>
                <w:sz w:val="20"/>
                <w:szCs w:val="20"/>
              </w:rPr>
            </w:pPr>
            <w:r w:rsidRPr="00BC6949">
              <w:rPr>
                <w:color w:val="000000"/>
                <w:sz w:val="20"/>
                <w:szCs w:val="20"/>
              </w:rPr>
              <w:t>Monitor/Verify (2)</w:t>
            </w:r>
          </w:p>
        </w:tc>
        <w:tc>
          <w:tcPr>
            <w:tcW w:w="1080" w:type="dxa"/>
            <w:vAlign w:val="center"/>
          </w:tcPr>
          <w:p w14:paraId="1314CCB8" w14:textId="77777777" w:rsidR="00295115" w:rsidRPr="00BC6949" w:rsidRDefault="00295115" w:rsidP="00DA5A2D">
            <w:pPr>
              <w:rPr>
                <w:b/>
                <w:bCs/>
                <w:color w:val="000000"/>
                <w:sz w:val="20"/>
                <w:szCs w:val="20"/>
              </w:rPr>
            </w:pPr>
            <w:r w:rsidRPr="00BC6949">
              <w:rPr>
                <w:color w:val="000000"/>
                <w:sz w:val="20"/>
                <w:szCs w:val="20"/>
              </w:rPr>
              <w:t>N</w:t>
            </w:r>
          </w:p>
        </w:tc>
      </w:tr>
      <w:tr w:rsidR="00295115" w14:paraId="2D46933E" w14:textId="77777777" w:rsidTr="001120F2">
        <w:trPr>
          <w:trHeight w:val="288"/>
        </w:trPr>
        <w:tc>
          <w:tcPr>
            <w:tcW w:w="1350" w:type="dxa"/>
            <w:vAlign w:val="center"/>
          </w:tcPr>
          <w:p w14:paraId="7BBE6497" w14:textId="77777777" w:rsidR="00295115" w:rsidRPr="00BC6949" w:rsidRDefault="00295115" w:rsidP="00DA5A2D">
            <w:pPr>
              <w:rPr>
                <w:b/>
                <w:bCs/>
                <w:color w:val="000000"/>
                <w:sz w:val="20"/>
                <w:szCs w:val="20"/>
              </w:rPr>
            </w:pPr>
            <w:r w:rsidRPr="00BC6949">
              <w:rPr>
                <w:color w:val="000000"/>
                <w:sz w:val="20"/>
                <w:szCs w:val="20"/>
              </w:rPr>
              <w:t>Croatia</w:t>
            </w:r>
          </w:p>
        </w:tc>
        <w:tc>
          <w:tcPr>
            <w:tcW w:w="1350" w:type="dxa"/>
            <w:vAlign w:val="center"/>
          </w:tcPr>
          <w:p w14:paraId="5225E40C" w14:textId="77777777" w:rsidR="00295115" w:rsidRPr="00BC6949" w:rsidRDefault="00295115" w:rsidP="00DA5A2D">
            <w:pPr>
              <w:rPr>
                <w:b/>
                <w:bCs/>
                <w:color w:val="000000"/>
                <w:sz w:val="20"/>
                <w:szCs w:val="20"/>
              </w:rPr>
            </w:pPr>
            <w:r w:rsidRPr="00BC6949">
              <w:rPr>
                <w:color w:val="000000"/>
                <w:sz w:val="20"/>
                <w:szCs w:val="20"/>
              </w:rPr>
              <w:t>UNTAES</w:t>
            </w:r>
          </w:p>
        </w:tc>
        <w:tc>
          <w:tcPr>
            <w:tcW w:w="2790" w:type="dxa"/>
            <w:vAlign w:val="center"/>
          </w:tcPr>
          <w:p w14:paraId="12AA8F7B" w14:textId="77777777" w:rsidR="00295115" w:rsidRPr="00BC6949" w:rsidRDefault="00295115" w:rsidP="00DA5A2D">
            <w:pPr>
              <w:rPr>
                <w:b/>
                <w:bCs/>
                <w:color w:val="000000"/>
                <w:sz w:val="20"/>
                <w:szCs w:val="20"/>
              </w:rPr>
            </w:pPr>
            <w:r w:rsidRPr="00BC6949">
              <w:rPr>
                <w:color w:val="000000"/>
                <w:sz w:val="20"/>
                <w:szCs w:val="20"/>
              </w:rPr>
              <w:t>Observer/E</w:t>
            </w:r>
            <w:r>
              <w:rPr>
                <w:color w:val="000000"/>
                <w:sz w:val="20"/>
                <w:szCs w:val="20"/>
              </w:rPr>
              <w:t>nforcement</w:t>
            </w:r>
          </w:p>
        </w:tc>
        <w:tc>
          <w:tcPr>
            <w:tcW w:w="1260" w:type="dxa"/>
            <w:vAlign w:val="center"/>
          </w:tcPr>
          <w:p w14:paraId="344F2379" w14:textId="77777777" w:rsidR="00295115" w:rsidRPr="00BC6949" w:rsidRDefault="00295115" w:rsidP="00DA5A2D">
            <w:pPr>
              <w:rPr>
                <w:b/>
                <w:bCs/>
                <w:color w:val="000000"/>
                <w:sz w:val="20"/>
                <w:szCs w:val="20"/>
              </w:rPr>
            </w:pPr>
            <w:r w:rsidRPr="00BC6949">
              <w:rPr>
                <w:color w:val="000000"/>
                <w:sz w:val="20"/>
                <w:szCs w:val="20"/>
              </w:rPr>
              <w:t>Chapter VII</w:t>
            </w:r>
          </w:p>
        </w:tc>
        <w:tc>
          <w:tcPr>
            <w:tcW w:w="1800" w:type="dxa"/>
            <w:vAlign w:val="center"/>
          </w:tcPr>
          <w:p w14:paraId="5B109EDD" w14:textId="77777777" w:rsidR="00295115" w:rsidRPr="00BC6949" w:rsidRDefault="00295115" w:rsidP="00DA5A2D">
            <w:pPr>
              <w:rPr>
                <w:b/>
                <w:bCs/>
                <w:color w:val="000000"/>
                <w:sz w:val="20"/>
                <w:szCs w:val="20"/>
              </w:rPr>
            </w:pPr>
            <w:r w:rsidRPr="00BC6949">
              <w:rPr>
                <w:color w:val="000000"/>
                <w:sz w:val="20"/>
                <w:szCs w:val="20"/>
              </w:rPr>
              <w:t>Armed PKO - O</w:t>
            </w:r>
          </w:p>
        </w:tc>
        <w:tc>
          <w:tcPr>
            <w:tcW w:w="1260" w:type="dxa"/>
            <w:vAlign w:val="center"/>
          </w:tcPr>
          <w:p w14:paraId="27AB702F" w14:textId="77777777" w:rsidR="00295115" w:rsidRPr="00BC6949" w:rsidRDefault="00295115" w:rsidP="00DA5A2D">
            <w:pPr>
              <w:rPr>
                <w:b/>
                <w:bCs/>
                <w:color w:val="000000"/>
                <w:sz w:val="20"/>
                <w:szCs w:val="20"/>
              </w:rPr>
            </w:pPr>
            <w:r w:rsidRPr="00BC6949">
              <w:rPr>
                <w:color w:val="000000"/>
                <w:sz w:val="20"/>
                <w:szCs w:val="20"/>
              </w:rPr>
              <w:t>Coercion</w:t>
            </w:r>
          </w:p>
        </w:tc>
        <w:tc>
          <w:tcPr>
            <w:tcW w:w="2430" w:type="dxa"/>
            <w:vAlign w:val="center"/>
          </w:tcPr>
          <w:p w14:paraId="76FB8420" w14:textId="77777777" w:rsidR="00295115" w:rsidRPr="00BC6949" w:rsidRDefault="00295115" w:rsidP="00DA5A2D">
            <w:pPr>
              <w:rPr>
                <w:b/>
                <w:bCs/>
                <w:color w:val="000000"/>
                <w:sz w:val="20"/>
                <w:szCs w:val="20"/>
              </w:rPr>
            </w:pPr>
            <w:r w:rsidRPr="00BC6949">
              <w:rPr>
                <w:color w:val="000000"/>
                <w:sz w:val="20"/>
                <w:szCs w:val="20"/>
              </w:rPr>
              <w:t>Maintain Law &amp; Order (1)</w:t>
            </w:r>
          </w:p>
        </w:tc>
        <w:tc>
          <w:tcPr>
            <w:tcW w:w="1080" w:type="dxa"/>
            <w:vAlign w:val="center"/>
          </w:tcPr>
          <w:p w14:paraId="2A08C3A6" w14:textId="77777777" w:rsidR="00295115" w:rsidRPr="00BC6949" w:rsidRDefault="00295115" w:rsidP="00DA5A2D">
            <w:pPr>
              <w:rPr>
                <w:b/>
                <w:bCs/>
                <w:color w:val="000000"/>
                <w:sz w:val="20"/>
                <w:szCs w:val="20"/>
              </w:rPr>
            </w:pPr>
            <w:r w:rsidRPr="00BC6949">
              <w:rPr>
                <w:color w:val="000000"/>
                <w:sz w:val="20"/>
                <w:szCs w:val="20"/>
              </w:rPr>
              <w:t>Y</w:t>
            </w:r>
          </w:p>
        </w:tc>
      </w:tr>
      <w:tr w:rsidR="00295115" w14:paraId="7122890D" w14:textId="77777777" w:rsidTr="001120F2">
        <w:trPr>
          <w:trHeight w:val="288"/>
        </w:trPr>
        <w:tc>
          <w:tcPr>
            <w:tcW w:w="1350" w:type="dxa"/>
            <w:vAlign w:val="center"/>
          </w:tcPr>
          <w:p w14:paraId="078B867F" w14:textId="77777777" w:rsidR="00295115" w:rsidRPr="00BC6949" w:rsidRDefault="00295115" w:rsidP="00DA5A2D">
            <w:pPr>
              <w:rPr>
                <w:b/>
                <w:bCs/>
                <w:color w:val="000000"/>
                <w:sz w:val="20"/>
                <w:szCs w:val="20"/>
              </w:rPr>
            </w:pPr>
            <w:r w:rsidRPr="00BC6949">
              <w:rPr>
                <w:color w:val="000000"/>
                <w:sz w:val="20"/>
                <w:szCs w:val="20"/>
              </w:rPr>
              <w:t>Croatia</w:t>
            </w:r>
          </w:p>
        </w:tc>
        <w:tc>
          <w:tcPr>
            <w:tcW w:w="1350" w:type="dxa"/>
            <w:vAlign w:val="center"/>
          </w:tcPr>
          <w:p w14:paraId="0EB368DE" w14:textId="77777777" w:rsidR="00295115" w:rsidRPr="00BC6949" w:rsidRDefault="00295115" w:rsidP="00DA5A2D">
            <w:pPr>
              <w:rPr>
                <w:b/>
                <w:bCs/>
                <w:color w:val="000000"/>
                <w:sz w:val="20"/>
                <w:szCs w:val="20"/>
              </w:rPr>
            </w:pPr>
            <w:r w:rsidRPr="00BC6949">
              <w:rPr>
                <w:color w:val="000000"/>
                <w:sz w:val="20"/>
                <w:szCs w:val="20"/>
              </w:rPr>
              <w:t>UNMOP</w:t>
            </w:r>
          </w:p>
        </w:tc>
        <w:tc>
          <w:tcPr>
            <w:tcW w:w="2790" w:type="dxa"/>
            <w:vAlign w:val="center"/>
          </w:tcPr>
          <w:p w14:paraId="13CABF01" w14:textId="77777777" w:rsidR="00295115" w:rsidRPr="00BC6949" w:rsidRDefault="00295115" w:rsidP="00DA5A2D">
            <w:pPr>
              <w:rPr>
                <w:b/>
                <w:bCs/>
                <w:color w:val="000000"/>
                <w:sz w:val="20"/>
                <w:szCs w:val="20"/>
              </w:rPr>
            </w:pPr>
            <w:r w:rsidRPr="00BC6949">
              <w:rPr>
                <w:color w:val="000000"/>
                <w:sz w:val="20"/>
                <w:szCs w:val="20"/>
              </w:rPr>
              <w:t>Observer Mission</w:t>
            </w:r>
          </w:p>
        </w:tc>
        <w:tc>
          <w:tcPr>
            <w:tcW w:w="1260" w:type="dxa"/>
            <w:vAlign w:val="center"/>
          </w:tcPr>
          <w:p w14:paraId="640E3F3C" w14:textId="77777777" w:rsidR="00295115" w:rsidRPr="00BC6949" w:rsidRDefault="00295115" w:rsidP="00DA5A2D">
            <w:pPr>
              <w:rPr>
                <w:b/>
                <w:bCs/>
                <w:color w:val="000000"/>
                <w:sz w:val="20"/>
                <w:szCs w:val="20"/>
              </w:rPr>
            </w:pPr>
            <w:r w:rsidRPr="00BC6949">
              <w:rPr>
                <w:color w:val="000000"/>
                <w:sz w:val="20"/>
                <w:szCs w:val="20"/>
              </w:rPr>
              <w:t>Chapter VI</w:t>
            </w:r>
          </w:p>
        </w:tc>
        <w:tc>
          <w:tcPr>
            <w:tcW w:w="1800" w:type="dxa"/>
            <w:vAlign w:val="center"/>
          </w:tcPr>
          <w:p w14:paraId="119CD1A4" w14:textId="77777777" w:rsidR="00295115" w:rsidRPr="00BC6949" w:rsidRDefault="00295115" w:rsidP="00DA5A2D">
            <w:pPr>
              <w:rPr>
                <w:b/>
                <w:bCs/>
                <w:color w:val="000000"/>
                <w:sz w:val="20"/>
                <w:szCs w:val="20"/>
              </w:rPr>
            </w:pPr>
            <w:r w:rsidRPr="00BC6949">
              <w:rPr>
                <w:color w:val="000000"/>
                <w:sz w:val="20"/>
                <w:szCs w:val="20"/>
              </w:rPr>
              <w:t>Traditional PKO</w:t>
            </w:r>
          </w:p>
        </w:tc>
        <w:tc>
          <w:tcPr>
            <w:tcW w:w="1260" w:type="dxa"/>
            <w:vAlign w:val="center"/>
          </w:tcPr>
          <w:p w14:paraId="4823492F" w14:textId="77777777" w:rsidR="00295115" w:rsidRPr="00BC6949" w:rsidRDefault="00295115" w:rsidP="00DA5A2D">
            <w:pPr>
              <w:rPr>
                <w:b/>
                <w:bCs/>
                <w:color w:val="000000"/>
                <w:sz w:val="20"/>
                <w:szCs w:val="20"/>
              </w:rPr>
            </w:pPr>
            <w:r w:rsidRPr="00BC6949">
              <w:rPr>
                <w:color w:val="000000"/>
                <w:sz w:val="20"/>
                <w:szCs w:val="20"/>
              </w:rPr>
              <w:t>No Coercion</w:t>
            </w:r>
          </w:p>
        </w:tc>
        <w:tc>
          <w:tcPr>
            <w:tcW w:w="2430" w:type="dxa"/>
            <w:vAlign w:val="center"/>
          </w:tcPr>
          <w:p w14:paraId="0CBB6A4B" w14:textId="77777777" w:rsidR="00295115" w:rsidRPr="00BC6949" w:rsidRDefault="00295115" w:rsidP="00DA5A2D">
            <w:pPr>
              <w:rPr>
                <w:b/>
                <w:bCs/>
                <w:color w:val="000000"/>
                <w:sz w:val="20"/>
                <w:szCs w:val="20"/>
              </w:rPr>
            </w:pPr>
            <w:r w:rsidRPr="00BC6949">
              <w:rPr>
                <w:color w:val="000000"/>
                <w:sz w:val="20"/>
                <w:szCs w:val="20"/>
              </w:rPr>
              <w:t>Monitor/Verify (3)</w:t>
            </w:r>
          </w:p>
        </w:tc>
        <w:tc>
          <w:tcPr>
            <w:tcW w:w="1080" w:type="dxa"/>
            <w:vAlign w:val="center"/>
          </w:tcPr>
          <w:p w14:paraId="0CE96709" w14:textId="77777777" w:rsidR="00295115" w:rsidRPr="00BC6949" w:rsidRDefault="00295115" w:rsidP="00DA5A2D">
            <w:pPr>
              <w:rPr>
                <w:b/>
                <w:bCs/>
                <w:color w:val="000000"/>
                <w:sz w:val="20"/>
                <w:szCs w:val="20"/>
              </w:rPr>
            </w:pPr>
            <w:r w:rsidRPr="00BC6949">
              <w:rPr>
                <w:color w:val="000000"/>
                <w:sz w:val="20"/>
                <w:szCs w:val="20"/>
              </w:rPr>
              <w:t>N</w:t>
            </w:r>
          </w:p>
        </w:tc>
      </w:tr>
      <w:tr w:rsidR="00295115" w14:paraId="04E663AF" w14:textId="77777777" w:rsidTr="001120F2">
        <w:trPr>
          <w:trHeight w:val="288"/>
        </w:trPr>
        <w:tc>
          <w:tcPr>
            <w:tcW w:w="1350" w:type="dxa"/>
            <w:vAlign w:val="center"/>
          </w:tcPr>
          <w:p w14:paraId="54F0AE2F" w14:textId="77777777" w:rsidR="00295115" w:rsidRPr="00BC6949" w:rsidRDefault="00295115" w:rsidP="00DA5A2D">
            <w:pPr>
              <w:rPr>
                <w:b/>
                <w:bCs/>
                <w:color w:val="000000"/>
                <w:sz w:val="20"/>
                <w:szCs w:val="20"/>
              </w:rPr>
            </w:pPr>
            <w:r w:rsidRPr="00BC6949">
              <w:rPr>
                <w:color w:val="000000"/>
                <w:sz w:val="20"/>
                <w:szCs w:val="20"/>
              </w:rPr>
              <w:t>Cyprus</w:t>
            </w:r>
          </w:p>
        </w:tc>
        <w:tc>
          <w:tcPr>
            <w:tcW w:w="1350" w:type="dxa"/>
            <w:vAlign w:val="center"/>
          </w:tcPr>
          <w:p w14:paraId="305721A8" w14:textId="77777777" w:rsidR="00295115" w:rsidRPr="00BC6949" w:rsidRDefault="00295115" w:rsidP="00DA5A2D">
            <w:pPr>
              <w:rPr>
                <w:b/>
                <w:bCs/>
                <w:color w:val="000000"/>
                <w:sz w:val="20"/>
                <w:szCs w:val="20"/>
              </w:rPr>
            </w:pPr>
            <w:r w:rsidRPr="00BC6949">
              <w:rPr>
                <w:color w:val="000000"/>
                <w:sz w:val="20"/>
                <w:szCs w:val="20"/>
              </w:rPr>
              <w:t>UNFICYP</w:t>
            </w:r>
          </w:p>
        </w:tc>
        <w:tc>
          <w:tcPr>
            <w:tcW w:w="2790" w:type="dxa"/>
            <w:vAlign w:val="center"/>
          </w:tcPr>
          <w:p w14:paraId="19B3090B" w14:textId="77777777" w:rsidR="00295115" w:rsidRPr="00BC6949" w:rsidRDefault="00295115" w:rsidP="00DA5A2D">
            <w:pPr>
              <w:rPr>
                <w:b/>
                <w:bCs/>
                <w:color w:val="000000"/>
                <w:sz w:val="20"/>
                <w:szCs w:val="20"/>
              </w:rPr>
            </w:pPr>
            <w:r w:rsidRPr="00BC6949">
              <w:rPr>
                <w:color w:val="000000"/>
                <w:sz w:val="20"/>
                <w:szCs w:val="20"/>
              </w:rPr>
              <w:t>Traditional PKO</w:t>
            </w:r>
          </w:p>
        </w:tc>
        <w:tc>
          <w:tcPr>
            <w:tcW w:w="1260" w:type="dxa"/>
            <w:vAlign w:val="center"/>
          </w:tcPr>
          <w:p w14:paraId="046EAAC4" w14:textId="77777777" w:rsidR="00295115" w:rsidRPr="00BC6949" w:rsidRDefault="00295115" w:rsidP="00DA5A2D">
            <w:pPr>
              <w:rPr>
                <w:b/>
                <w:bCs/>
                <w:color w:val="000000"/>
                <w:sz w:val="20"/>
                <w:szCs w:val="20"/>
              </w:rPr>
            </w:pPr>
            <w:r w:rsidRPr="00BC6949">
              <w:rPr>
                <w:color w:val="000000"/>
                <w:sz w:val="20"/>
                <w:szCs w:val="20"/>
              </w:rPr>
              <w:t>Chapter VI</w:t>
            </w:r>
          </w:p>
        </w:tc>
        <w:tc>
          <w:tcPr>
            <w:tcW w:w="1800" w:type="dxa"/>
            <w:vAlign w:val="center"/>
          </w:tcPr>
          <w:p w14:paraId="2499C46C" w14:textId="77777777" w:rsidR="00295115" w:rsidRPr="00BC6949" w:rsidRDefault="00295115" w:rsidP="00DA5A2D">
            <w:pPr>
              <w:rPr>
                <w:b/>
                <w:bCs/>
                <w:color w:val="000000"/>
                <w:sz w:val="20"/>
                <w:szCs w:val="20"/>
              </w:rPr>
            </w:pPr>
            <w:r w:rsidRPr="00BC6949">
              <w:rPr>
                <w:color w:val="000000"/>
                <w:sz w:val="20"/>
                <w:szCs w:val="20"/>
              </w:rPr>
              <w:t>Traditional PKO</w:t>
            </w:r>
          </w:p>
        </w:tc>
        <w:tc>
          <w:tcPr>
            <w:tcW w:w="1260" w:type="dxa"/>
            <w:vAlign w:val="center"/>
          </w:tcPr>
          <w:p w14:paraId="3A1124F2" w14:textId="77777777" w:rsidR="00295115" w:rsidRPr="00BC6949" w:rsidRDefault="00295115" w:rsidP="00DA5A2D">
            <w:pPr>
              <w:rPr>
                <w:b/>
                <w:bCs/>
                <w:color w:val="000000"/>
                <w:sz w:val="20"/>
                <w:szCs w:val="20"/>
              </w:rPr>
            </w:pPr>
            <w:r w:rsidRPr="00BC6949">
              <w:rPr>
                <w:color w:val="000000"/>
                <w:sz w:val="20"/>
                <w:szCs w:val="20"/>
              </w:rPr>
              <w:t>No Coercion</w:t>
            </w:r>
          </w:p>
        </w:tc>
        <w:tc>
          <w:tcPr>
            <w:tcW w:w="2430" w:type="dxa"/>
            <w:vAlign w:val="center"/>
          </w:tcPr>
          <w:p w14:paraId="3EC33D38" w14:textId="77777777" w:rsidR="00295115" w:rsidRPr="00BC6949" w:rsidRDefault="00295115" w:rsidP="00DA5A2D">
            <w:pPr>
              <w:rPr>
                <w:b/>
                <w:bCs/>
                <w:color w:val="000000"/>
                <w:sz w:val="20"/>
                <w:szCs w:val="20"/>
              </w:rPr>
            </w:pPr>
            <w:r w:rsidRPr="00BC6949">
              <w:rPr>
                <w:color w:val="000000"/>
                <w:sz w:val="20"/>
                <w:szCs w:val="20"/>
              </w:rPr>
              <w:t>Buffer Zone (6)</w:t>
            </w:r>
          </w:p>
        </w:tc>
        <w:tc>
          <w:tcPr>
            <w:tcW w:w="1080" w:type="dxa"/>
            <w:vAlign w:val="center"/>
          </w:tcPr>
          <w:p w14:paraId="631056FF" w14:textId="77777777" w:rsidR="00295115" w:rsidRPr="00BC6949" w:rsidRDefault="00295115" w:rsidP="00DA5A2D">
            <w:pPr>
              <w:rPr>
                <w:b/>
                <w:bCs/>
                <w:color w:val="000000"/>
                <w:sz w:val="20"/>
                <w:szCs w:val="20"/>
              </w:rPr>
            </w:pPr>
            <w:r w:rsidRPr="00BC6949">
              <w:rPr>
                <w:color w:val="000000"/>
                <w:sz w:val="20"/>
                <w:szCs w:val="20"/>
              </w:rPr>
              <w:t>Y</w:t>
            </w:r>
          </w:p>
        </w:tc>
      </w:tr>
      <w:tr w:rsidR="00295115" w14:paraId="157ABD5F" w14:textId="77777777" w:rsidTr="001120F2">
        <w:trPr>
          <w:trHeight w:val="288"/>
        </w:trPr>
        <w:tc>
          <w:tcPr>
            <w:tcW w:w="1350" w:type="dxa"/>
            <w:vAlign w:val="center"/>
          </w:tcPr>
          <w:p w14:paraId="016227FE" w14:textId="77777777" w:rsidR="00295115" w:rsidRPr="00BF626D" w:rsidRDefault="00295115" w:rsidP="00DA5A2D">
            <w:pPr>
              <w:rPr>
                <w:b/>
                <w:bCs/>
                <w:color w:val="000000"/>
                <w:sz w:val="22"/>
                <w:szCs w:val="22"/>
              </w:rPr>
            </w:pPr>
            <w:r w:rsidRPr="00BF626D">
              <w:rPr>
                <w:color w:val="000000"/>
                <w:sz w:val="22"/>
                <w:szCs w:val="22"/>
              </w:rPr>
              <w:t>DRC</w:t>
            </w:r>
          </w:p>
        </w:tc>
        <w:tc>
          <w:tcPr>
            <w:tcW w:w="1350" w:type="dxa"/>
            <w:vAlign w:val="center"/>
          </w:tcPr>
          <w:p w14:paraId="2DA4F725" w14:textId="77777777" w:rsidR="00295115" w:rsidRPr="00BC6949" w:rsidRDefault="00295115" w:rsidP="00DA5A2D">
            <w:pPr>
              <w:rPr>
                <w:b/>
                <w:bCs/>
                <w:color w:val="000000"/>
                <w:sz w:val="20"/>
                <w:szCs w:val="20"/>
              </w:rPr>
            </w:pPr>
            <w:r w:rsidRPr="00BC6949">
              <w:rPr>
                <w:color w:val="000000"/>
                <w:sz w:val="20"/>
                <w:szCs w:val="20"/>
              </w:rPr>
              <w:t>MONUSCO</w:t>
            </w:r>
          </w:p>
        </w:tc>
        <w:tc>
          <w:tcPr>
            <w:tcW w:w="2790" w:type="dxa"/>
            <w:vAlign w:val="center"/>
          </w:tcPr>
          <w:p w14:paraId="2CA9FEF1" w14:textId="77777777" w:rsidR="00295115" w:rsidRPr="00BC6949" w:rsidRDefault="00295115" w:rsidP="00DA5A2D">
            <w:pPr>
              <w:rPr>
                <w:b/>
                <w:bCs/>
                <w:color w:val="000000"/>
                <w:sz w:val="20"/>
                <w:szCs w:val="20"/>
              </w:rPr>
            </w:pPr>
            <w:r w:rsidRPr="00BC6949">
              <w:rPr>
                <w:color w:val="000000"/>
                <w:sz w:val="20"/>
                <w:szCs w:val="20"/>
              </w:rPr>
              <w:t>Enforcement</w:t>
            </w:r>
          </w:p>
        </w:tc>
        <w:tc>
          <w:tcPr>
            <w:tcW w:w="1260" w:type="dxa"/>
            <w:vAlign w:val="center"/>
          </w:tcPr>
          <w:p w14:paraId="10A620E2" w14:textId="77777777" w:rsidR="00295115" w:rsidRPr="00BC6949" w:rsidRDefault="00295115" w:rsidP="00DA5A2D">
            <w:pPr>
              <w:rPr>
                <w:b/>
                <w:bCs/>
                <w:color w:val="000000"/>
                <w:sz w:val="20"/>
                <w:szCs w:val="20"/>
              </w:rPr>
            </w:pPr>
            <w:r w:rsidRPr="00BC6949">
              <w:rPr>
                <w:color w:val="000000"/>
                <w:sz w:val="20"/>
                <w:szCs w:val="20"/>
              </w:rPr>
              <w:t>Chapter VII</w:t>
            </w:r>
          </w:p>
        </w:tc>
        <w:tc>
          <w:tcPr>
            <w:tcW w:w="1800" w:type="dxa"/>
            <w:vAlign w:val="center"/>
          </w:tcPr>
          <w:p w14:paraId="50483835" w14:textId="77777777" w:rsidR="00295115" w:rsidRPr="00BC6949" w:rsidRDefault="00295115" w:rsidP="00DA5A2D">
            <w:pPr>
              <w:rPr>
                <w:b/>
                <w:bCs/>
                <w:color w:val="000000"/>
                <w:sz w:val="20"/>
                <w:szCs w:val="20"/>
              </w:rPr>
            </w:pPr>
            <w:r w:rsidRPr="00BC6949">
              <w:rPr>
                <w:color w:val="000000"/>
                <w:sz w:val="20"/>
                <w:szCs w:val="20"/>
              </w:rPr>
              <w:t>Armed PKO - A</w:t>
            </w:r>
          </w:p>
        </w:tc>
        <w:tc>
          <w:tcPr>
            <w:tcW w:w="1260" w:type="dxa"/>
            <w:vAlign w:val="center"/>
          </w:tcPr>
          <w:p w14:paraId="7DA130FD" w14:textId="77777777" w:rsidR="00295115" w:rsidRPr="00BC6949" w:rsidRDefault="00295115" w:rsidP="00DA5A2D">
            <w:pPr>
              <w:rPr>
                <w:b/>
                <w:bCs/>
                <w:color w:val="000000"/>
                <w:sz w:val="20"/>
                <w:szCs w:val="20"/>
              </w:rPr>
            </w:pPr>
            <w:r w:rsidRPr="00BC6949">
              <w:rPr>
                <w:color w:val="000000"/>
                <w:sz w:val="20"/>
                <w:szCs w:val="20"/>
              </w:rPr>
              <w:t>Coercion</w:t>
            </w:r>
          </w:p>
        </w:tc>
        <w:tc>
          <w:tcPr>
            <w:tcW w:w="2430" w:type="dxa"/>
            <w:vAlign w:val="center"/>
          </w:tcPr>
          <w:p w14:paraId="2BE15971" w14:textId="77777777" w:rsidR="00295115" w:rsidRPr="00BC6949" w:rsidRDefault="00295115" w:rsidP="00DA5A2D">
            <w:pPr>
              <w:rPr>
                <w:b/>
                <w:bCs/>
                <w:color w:val="000000"/>
                <w:sz w:val="20"/>
                <w:szCs w:val="20"/>
              </w:rPr>
            </w:pPr>
            <w:r w:rsidRPr="00BC6949">
              <w:rPr>
                <w:color w:val="000000"/>
                <w:sz w:val="20"/>
                <w:szCs w:val="20"/>
              </w:rPr>
              <w:t>Provide Security (5)</w:t>
            </w:r>
          </w:p>
        </w:tc>
        <w:tc>
          <w:tcPr>
            <w:tcW w:w="1080" w:type="dxa"/>
            <w:vAlign w:val="center"/>
          </w:tcPr>
          <w:p w14:paraId="7F30FD84" w14:textId="77777777" w:rsidR="00295115" w:rsidRPr="00BC6949" w:rsidRDefault="00295115" w:rsidP="00DA5A2D">
            <w:pPr>
              <w:rPr>
                <w:b/>
                <w:bCs/>
                <w:color w:val="000000"/>
                <w:sz w:val="20"/>
                <w:szCs w:val="20"/>
              </w:rPr>
            </w:pPr>
            <w:r w:rsidRPr="00BC6949">
              <w:rPr>
                <w:color w:val="000000"/>
                <w:sz w:val="20"/>
                <w:szCs w:val="20"/>
              </w:rPr>
              <w:t>Y</w:t>
            </w:r>
          </w:p>
        </w:tc>
      </w:tr>
      <w:tr w:rsidR="00295115" w14:paraId="3BA2AC92" w14:textId="77777777" w:rsidTr="001120F2">
        <w:trPr>
          <w:trHeight w:val="288"/>
        </w:trPr>
        <w:tc>
          <w:tcPr>
            <w:tcW w:w="1350" w:type="dxa"/>
            <w:vAlign w:val="center"/>
          </w:tcPr>
          <w:p w14:paraId="20BFA846" w14:textId="744F0FD3" w:rsidR="00295115" w:rsidRPr="00BF626D" w:rsidRDefault="00BF626D" w:rsidP="00DA5A2D">
            <w:pPr>
              <w:rPr>
                <w:b/>
                <w:bCs/>
                <w:color w:val="000000"/>
                <w:sz w:val="22"/>
                <w:szCs w:val="22"/>
              </w:rPr>
            </w:pPr>
            <w:r w:rsidRPr="00BF626D">
              <w:rPr>
                <w:color w:val="1A1A1A"/>
                <w:sz w:val="22"/>
                <w:szCs w:val="22"/>
              </w:rPr>
              <w:t xml:space="preserve">Timor </w:t>
            </w:r>
            <w:proofErr w:type="spellStart"/>
            <w:r w:rsidRPr="00BF626D">
              <w:rPr>
                <w:color w:val="1A1A1A"/>
                <w:sz w:val="22"/>
                <w:szCs w:val="22"/>
              </w:rPr>
              <w:t>Leste</w:t>
            </w:r>
            <w:proofErr w:type="spellEnd"/>
          </w:p>
        </w:tc>
        <w:tc>
          <w:tcPr>
            <w:tcW w:w="1350" w:type="dxa"/>
            <w:vAlign w:val="center"/>
          </w:tcPr>
          <w:p w14:paraId="73A75932" w14:textId="77777777" w:rsidR="00295115" w:rsidRPr="00BC6949" w:rsidRDefault="00295115" w:rsidP="00DA5A2D">
            <w:pPr>
              <w:rPr>
                <w:color w:val="000000"/>
                <w:sz w:val="20"/>
                <w:szCs w:val="20"/>
              </w:rPr>
            </w:pPr>
            <w:r w:rsidRPr="00BC6949">
              <w:rPr>
                <w:color w:val="000000"/>
                <w:sz w:val="20"/>
                <w:szCs w:val="20"/>
              </w:rPr>
              <w:t>UNTAET</w:t>
            </w:r>
          </w:p>
        </w:tc>
        <w:tc>
          <w:tcPr>
            <w:tcW w:w="2790" w:type="dxa"/>
            <w:vAlign w:val="center"/>
          </w:tcPr>
          <w:p w14:paraId="7615D636" w14:textId="77777777" w:rsidR="00295115" w:rsidRPr="00BC6949" w:rsidRDefault="00295115" w:rsidP="00DA5A2D">
            <w:pPr>
              <w:rPr>
                <w:b/>
                <w:bCs/>
                <w:color w:val="000000"/>
                <w:sz w:val="20"/>
                <w:szCs w:val="20"/>
              </w:rPr>
            </w:pPr>
            <w:r w:rsidRPr="00BC6949">
              <w:rPr>
                <w:color w:val="000000"/>
                <w:sz w:val="20"/>
                <w:szCs w:val="20"/>
              </w:rPr>
              <w:t>Multidimensional PKO</w:t>
            </w:r>
          </w:p>
        </w:tc>
        <w:tc>
          <w:tcPr>
            <w:tcW w:w="1260" w:type="dxa"/>
            <w:vAlign w:val="center"/>
          </w:tcPr>
          <w:p w14:paraId="3EC7C9FB" w14:textId="77777777" w:rsidR="00295115" w:rsidRPr="00BC6949" w:rsidRDefault="00295115" w:rsidP="00DA5A2D">
            <w:pPr>
              <w:rPr>
                <w:b/>
                <w:bCs/>
                <w:color w:val="000000"/>
                <w:sz w:val="20"/>
                <w:szCs w:val="20"/>
              </w:rPr>
            </w:pPr>
            <w:r w:rsidRPr="00BC6949">
              <w:rPr>
                <w:color w:val="000000"/>
                <w:sz w:val="20"/>
                <w:szCs w:val="20"/>
              </w:rPr>
              <w:t>Chapter VI</w:t>
            </w:r>
          </w:p>
        </w:tc>
        <w:tc>
          <w:tcPr>
            <w:tcW w:w="1800" w:type="dxa"/>
            <w:vAlign w:val="center"/>
          </w:tcPr>
          <w:p w14:paraId="119C7F79" w14:textId="77777777" w:rsidR="00295115" w:rsidRPr="00BC6949" w:rsidRDefault="00295115" w:rsidP="00DA5A2D">
            <w:pPr>
              <w:rPr>
                <w:b/>
                <w:bCs/>
                <w:color w:val="000000"/>
                <w:sz w:val="20"/>
                <w:szCs w:val="20"/>
              </w:rPr>
            </w:pPr>
            <w:r w:rsidRPr="00BC6949">
              <w:rPr>
                <w:color w:val="000000"/>
                <w:sz w:val="20"/>
                <w:szCs w:val="20"/>
              </w:rPr>
              <w:t>Armed PKO - A</w:t>
            </w:r>
          </w:p>
        </w:tc>
        <w:tc>
          <w:tcPr>
            <w:tcW w:w="1260" w:type="dxa"/>
            <w:vAlign w:val="center"/>
          </w:tcPr>
          <w:p w14:paraId="3BD2FDE7" w14:textId="77777777" w:rsidR="00295115" w:rsidRPr="00BC6949" w:rsidRDefault="00295115" w:rsidP="00DA5A2D">
            <w:pPr>
              <w:rPr>
                <w:b/>
                <w:bCs/>
                <w:color w:val="000000"/>
                <w:sz w:val="20"/>
                <w:szCs w:val="20"/>
              </w:rPr>
            </w:pPr>
            <w:r w:rsidRPr="00BC6949">
              <w:rPr>
                <w:color w:val="000000"/>
                <w:sz w:val="20"/>
                <w:szCs w:val="20"/>
              </w:rPr>
              <w:t>Coercion</w:t>
            </w:r>
          </w:p>
        </w:tc>
        <w:tc>
          <w:tcPr>
            <w:tcW w:w="2430" w:type="dxa"/>
            <w:vAlign w:val="center"/>
          </w:tcPr>
          <w:p w14:paraId="2863628F" w14:textId="77777777" w:rsidR="00295115" w:rsidRPr="00BC6949" w:rsidRDefault="00295115" w:rsidP="00DA5A2D">
            <w:pPr>
              <w:rPr>
                <w:b/>
                <w:bCs/>
                <w:color w:val="000000"/>
                <w:sz w:val="20"/>
                <w:szCs w:val="20"/>
              </w:rPr>
            </w:pPr>
            <w:r w:rsidRPr="00BC6949">
              <w:rPr>
                <w:color w:val="000000"/>
                <w:sz w:val="20"/>
                <w:szCs w:val="20"/>
              </w:rPr>
              <w:t>Maintain Law &amp; Order (1)</w:t>
            </w:r>
          </w:p>
        </w:tc>
        <w:tc>
          <w:tcPr>
            <w:tcW w:w="1080" w:type="dxa"/>
            <w:vAlign w:val="center"/>
          </w:tcPr>
          <w:p w14:paraId="07C8C10C" w14:textId="77777777" w:rsidR="00295115" w:rsidRPr="00BC6949" w:rsidRDefault="00295115" w:rsidP="00DA5A2D">
            <w:pPr>
              <w:rPr>
                <w:b/>
                <w:bCs/>
                <w:color w:val="000000"/>
                <w:sz w:val="20"/>
                <w:szCs w:val="20"/>
              </w:rPr>
            </w:pPr>
            <w:r w:rsidRPr="00BC6949">
              <w:rPr>
                <w:color w:val="000000"/>
                <w:sz w:val="20"/>
                <w:szCs w:val="20"/>
              </w:rPr>
              <w:t>Y</w:t>
            </w:r>
          </w:p>
        </w:tc>
      </w:tr>
      <w:tr w:rsidR="00295115" w14:paraId="47A3B501" w14:textId="77777777" w:rsidTr="001120F2">
        <w:trPr>
          <w:trHeight w:val="288"/>
        </w:trPr>
        <w:tc>
          <w:tcPr>
            <w:tcW w:w="1350" w:type="dxa"/>
            <w:vAlign w:val="center"/>
          </w:tcPr>
          <w:p w14:paraId="6AC33441" w14:textId="7B392D83" w:rsidR="00295115" w:rsidRPr="00BF626D" w:rsidRDefault="00BF626D" w:rsidP="00DA5A2D">
            <w:pPr>
              <w:rPr>
                <w:b/>
                <w:bCs/>
                <w:color w:val="000000"/>
                <w:sz w:val="22"/>
                <w:szCs w:val="22"/>
              </w:rPr>
            </w:pPr>
            <w:r w:rsidRPr="00BF626D">
              <w:rPr>
                <w:color w:val="1A1A1A"/>
                <w:sz w:val="22"/>
                <w:szCs w:val="22"/>
              </w:rPr>
              <w:t xml:space="preserve">Timor </w:t>
            </w:r>
            <w:proofErr w:type="spellStart"/>
            <w:r w:rsidRPr="00BF626D">
              <w:rPr>
                <w:color w:val="1A1A1A"/>
                <w:sz w:val="22"/>
                <w:szCs w:val="22"/>
              </w:rPr>
              <w:t>Leste</w:t>
            </w:r>
            <w:proofErr w:type="spellEnd"/>
          </w:p>
        </w:tc>
        <w:tc>
          <w:tcPr>
            <w:tcW w:w="1350" w:type="dxa"/>
            <w:vAlign w:val="center"/>
          </w:tcPr>
          <w:p w14:paraId="5DB88BEF" w14:textId="77777777" w:rsidR="00295115" w:rsidRPr="00BC6949" w:rsidRDefault="00295115" w:rsidP="00DA5A2D">
            <w:pPr>
              <w:rPr>
                <w:color w:val="000000"/>
                <w:sz w:val="20"/>
                <w:szCs w:val="20"/>
              </w:rPr>
            </w:pPr>
            <w:r w:rsidRPr="00BC6949">
              <w:rPr>
                <w:color w:val="000000"/>
                <w:sz w:val="20"/>
                <w:szCs w:val="20"/>
              </w:rPr>
              <w:t>UNMISET</w:t>
            </w:r>
          </w:p>
        </w:tc>
        <w:tc>
          <w:tcPr>
            <w:tcW w:w="2790" w:type="dxa"/>
            <w:vAlign w:val="center"/>
          </w:tcPr>
          <w:p w14:paraId="0BDD465D" w14:textId="77777777" w:rsidR="00295115" w:rsidRPr="00BC6949" w:rsidRDefault="00295115" w:rsidP="00DA5A2D">
            <w:pPr>
              <w:rPr>
                <w:b/>
                <w:bCs/>
                <w:color w:val="000000"/>
                <w:sz w:val="20"/>
                <w:szCs w:val="20"/>
              </w:rPr>
            </w:pPr>
            <w:r w:rsidRPr="00BC6949">
              <w:rPr>
                <w:color w:val="000000"/>
                <w:sz w:val="20"/>
                <w:szCs w:val="20"/>
              </w:rPr>
              <w:t>Multidimensional PKO</w:t>
            </w:r>
          </w:p>
        </w:tc>
        <w:tc>
          <w:tcPr>
            <w:tcW w:w="1260" w:type="dxa"/>
            <w:vAlign w:val="center"/>
          </w:tcPr>
          <w:p w14:paraId="42E11EE6" w14:textId="77777777" w:rsidR="00295115" w:rsidRPr="00BC6949" w:rsidRDefault="00295115" w:rsidP="00DA5A2D">
            <w:pPr>
              <w:rPr>
                <w:b/>
                <w:bCs/>
                <w:color w:val="000000"/>
                <w:sz w:val="20"/>
                <w:szCs w:val="20"/>
              </w:rPr>
            </w:pPr>
            <w:r w:rsidRPr="00BC6949">
              <w:rPr>
                <w:color w:val="000000"/>
                <w:sz w:val="20"/>
                <w:szCs w:val="20"/>
              </w:rPr>
              <w:t>Chapter VI</w:t>
            </w:r>
          </w:p>
        </w:tc>
        <w:tc>
          <w:tcPr>
            <w:tcW w:w="1800" w:type="dxa"/>
            <w:vAlign w:val="center"/>
          </w:tcPr>
          <w:p w14:paraId="516B3179" w14:textId="77777777" w:rsidR="00295115" w:rsidRPr="00DE2967" w:rsidRDefault="00295115" w:rsidP="00DA5A2D">
            <w:pPr>
              <w:rPr>
                <w:bCs/>
                <w:color w:val="000000"/>
                <w:sz w:val="20"/>
                <w:szCs w:val="20"/>
              </w:rPr>
            </w:pPr>
            <w:r>
              <w:rPr>
                <w:bCs/>
                <w:color w:val="000000"/>
                <w:sz w:val="20"/>
                <w:szCs w:val="20"/>
              </w:rPr>
              <w:t>N/A</w:t>
            </w:r>
          </w:p>
        </w:tc>
        <w:tc>
          <w:tcPr>
            <w:tcW w:w="1260" w:type="dxa"/>
            <w:vAlign w:val="center"/>
          </w:tcPr>
          <w:p w14:paraId="1855D995" w14:textId="77777777" w:rsidR="00295115" w:rsidRPr="00BC6949" w:rsidRDefault="00295115" w:rsidP="00DA5A2D">
            <w:pPr>
              <w:rPr>
                <w:b/>
                <w:bCs/>
                <w:color w:val="000000"/>
                <w:sz w:val="20"/>
                <w:szCs w:val="20"/>
              </w:rPr>
            </w:pPr>
            <w:r w:rsidRPr="00BC6949">
              <w:rPr>
                <w:color w:val="000000"/>
                <w:sz w:val="20"/>
                <w:szCs w:val="20"/>
              </w:rPr>
              <w:t>Coercion</w:t>
            </w:r>
          </w:p>
        </w:tc>
        <w:tc>
          <w:tcPr>
            <w:tcW w:w="2430" w:type="dxa"/>
            <w:vAlign w:val="center"/>
          </w:tcPr>
          <w:p w14:paraId="3088EED0" w14:textId="77777777" w:rsidR="00295115" w:rsidRPr="00BC6949" w:rsidRDefault="00295115" w:rsidP="00DA5A2D">
            <w:pPr>
              <w:rPr>
                <w:b/>
                <w:bCs/>
                <w:color w:val="000000"/>
                <w:sz w:val="20"/>
                <w:szCs w:val="20"/>
              </w:rPr>
            </w:pPr>
            <w:r w:rsidRPr="00BC6949">
              <w:rPr>
                <w:color w:val="000000"/>
                <w:sz w:val="20"/>
                <w:szCs w:val="20"/>
              </w:rPr>
              <w:t>Maintain Law &amp; Order (1)</w:t>
            </w:r>
          </w:p>
        </w:tc>
        <w:tc>
          <w:tcPr>
            <w:tcW w:w="1080" w:type="dxa"/>
            <w:vAlign w:val="center"/>
          </w:tcPr>
          <w:p w14:paraId="103E788F" w14:textId="77777777" w:rsidR="00295115" w:rsidRPr="00BC6949" w:rsidRDefault="00295115" w:rsidP="00DA5A2D">
            <w:pPr>
              <w:rPr>
                <w:b/>
                <w:bCs/>
                <w:color w:val="000000"/>
                <w:sz w:val="20"/>
                <w:szCs w:val="20"/>
              </w:rPr>
            </w:pPr>
            <w:r w:rsidRPr="00BC6949">
              <w:rPr>
                <w:color w:val="000000"/>
                <w:sz w:val="20"/>
                <w:szCs w:val="20"/>
              </w:rPr>
              <w:t>Y</w:t>
            </w:r>
          </w:p>
        </w:tc>
      </w:tr>
      <w:tr w:rsidR="00295115" w14:paraId="6018F728" w14:textId="77777777" w:rsidTr="001120F2">
        <w:trPr>
          <w:trHeight w:val="288"/>
        </w:trPr>
        <w:tc>
          <w:tcPr>
            <w:tcW w:w="1350" w:type="dxa"/>
            <w:vAlign w:val="center"/>
          </w:tcPr>
          <w:p w14:paraId="6E63C3E6" w14:textId="557F4149" w:rsidR="00295115" w:rsidRPr="00BF626D" w:rsidRDefault="00BF626D" w:rsidP="00DA5A2D">
            <w:pPr>
              <w:rPr>
                <w:b/>
                <w:bCs/>
                <w:color w:val="000000"/>
                <w:sz w:val="22"/>
                <w:szCs w:val="22"/>
              </w:rPr>
            </w:pPr>
            <w:r w:rsidRPr="00BF626D">
              <w:rPr>
                <w:color w:val="1A1A1A"/>
                <w:sz w:val="22"/>
                <w:szCs w:val="22"/>
              </w:rPr>
              <w:t xml:space="preserve">Timor </w:t>
            </w:r>
            <w:proofErr w:type="spellStart"/>
            <w:r w:rsidRPr="00BF626D">
              <w:rPr>
                <w:color w:val="1A1A1A"/>
                <w:sz w:val="22"/>
                <w:szCs w:val="22"/>
              </w:rPr>
              <w:t>Leste</w:t>
            </w:r>
            <w:proofErr w:type="spellEnd"/>
          </w:p>
        </w:tc>
        <w:tc>
          <w:tcPr>
            <w:tcW w:w="1350" w:type="dxa"/>
            <w:vAlign w:val="center"/>
          </w:tcPr>
          <w:p w14:paraId="045F34E9" w14:textId="77777777" w:rsidR="00295115" w:rsidRPr="00BC6949" w:rsidRDefault="00295115" w:rsidP="00DA5A2D">
            <w:pPr>
              <w:rPr>
                <w:color w:val="000000"/>
                <w:sz w:val="20"/>
                <w:szCs w:val="20"/>
              </w:rPr>
            </w:pPr>
            <w:r w:rsidRPr="00BC6949">
              <w:rPr>
                <w:color w:val="000000"/>
                <w:sz w:val="20"/>
                <w:szCs w:val="20"/>
              </w:rPr>
              <w:t>UNMIT</w:t>
            </w:r>
          </w:p>
        </w:tc>
        <w:tc>
          <w:tcPr>
            <w:tcW w:w="2790" w:type="dxa"/>
            <w:vAlign w:val="center"/>
          </w:tcPr>
          <w:p w14:paraId="537D86EA" w14:textId="77777777" w:rsidR="00295115" w:rsidRPr="00BC6949" w:rsidRDefault="00295115" w:rsidP="00DA5A2D">
            <w:pPr>
              <w:rPr>
                <w:b/>
                <w:bCs/>
                <w:color w:val="000000"/>
                <w:sz w:val="20"/>
                <w:szCs w:val="20"/>
              </w:rPr>
            </w:pPr>
            <w:r w:rsidRPr="00BC6949">
              <w:rPr>
                <w:color w:val="000000"/>
                <w:sz w:val="20"/>
                <w:szCs w:val="20"/>
              </w:rPr>
              <w:t>Multidimensional PKO</w:t>
            </w:r>
          </w:p>
        </w:tc>
        <w:tc>
          <w:tcPr>
            <w:tcW w:w="1260" w:type="dxa"/>
            <w:vAlign w:val="center"/>
          </w:tcPr>
          <w:p w14:paraId="11ADA8A9" w14:textId="77777777" w:rsidR="00295115" w:rsidRPr="00BC6949" w:rsidRDefault="00295115" w:rsidP="00DA5A2D">
            <w:pPr>
              <w:rPr>
                <w:b/>
                <w:bCs/>
                <w:color w:val="000000"/>
                <w:sz w:val="20"/>
                <w:szCs w:val="20"/>
              </w:rPr>
            </w:pPr>
            <w:r w:rsidRPr="00BC6949">
              <w:rPr>
                <w:color w:val="000000"/>
                <w:sz w:val="20"/>
                <w:szCs w:val="20"/>
              </w:rPr>
              <w:t>Chapter VII</w:t>
            </w:r>
          </w:p>
        </w:tc>
        <w:tc>
          <w:tcPr>
            <w:tcW w:w="1800" w:type="dxa"/>
            <w:vAlign w:val="center"/>
          </w:tcPr>
          <w:p w14:paraId="4E2C1337" w14:textId="77777777" w:rsidR="00295115" w:rsidRPr="00DE2967" w:rsidRDefault="00295115" w:rsidP="00DA5A2D">
            <w:pPr>
              <w:rPr>
                <w:bCs/>
                <w:color w:val="000000"/>
                <w:sz w:val="20"/>
                <w:szCs w:val="20"/>
              </w:rPr>
            </w:pPr>
            <w:r w:rsidRPr="00DE2967">
              <w:rPr>
                <w:bCs/>
                <w:color w:val="000000"/>
                <w:sz w:val="20"/>
                <w:szCs w:val="20"/>
              </w:rPr>
              <w:t>N/A</w:t>
            </w:r>
          </w:p>
        </w:tc>
        <w:tc>
          <w:tcPr>
            <w:tcW w:w="1260" w:type="dxa"/>
            <w:vAlign w:val="center"/>
          </w:tcPr>
          <w:p w14:paraId="0BEA0B30" w14:textId="77777777" w:rsidR="00295115" w:rsidRPr="00BC6949" w:rsidRDefault="00295115" w:rsidP="00DA5A2D">
            <w:pPr>
              <w:rPr>
                <w:b/>
                <w:bCs/>
                <w:color w:val="000000"/>
                <w:sz w:val="20"/>
                <w:szCs w:val="20"/>
              </w:rPr>
            </w:pPr>
            <w:r w:rsidRPr="00BC6949">
              <w:rPr>
                <w:color w:val="000000"/>
                <w:sz w:val="20"/>
                <w:szCs w:val="20"/>
              </w:rPr>
              <w:t>Coercion</w:t>
            </w:r>
          </w:p>
        </w:tc>
        <w:tc>
          <w:tcPr>
            <w:tcW w:w="2430" w:type="dxa"/>
            <w:vAlign w:val="center"/>
          </w:tcPr>
          <w:p w14:paraId="2CBBDAA0" w14:textId="77777777" w:rsidR="00295115" w:rsidRPr="00BC6949" w:rsidRDefault="00295115" w:rsidP="00DA5A2D">
            <w:pPr>
              <w:rPr>
                <w:b/>
                <w:bCs/>
                <w:color w:val="000000"/>
                <w:sz w:val="20"/>
                <w:szCs w:val="20"/>
              </w:rPr>
            </w:pPr>
            <w:r w:rsidRPr="00BC6949">
              <w:rPr>
                <w:color w:val="000000"/>
                <w:sz w:val="20"/>
                <w:szCs w:val="20"/>
              </w:rPr>
              <w:t>Maintain Law &amp; Order (1)</w:t>
            </w:r>
          </w:p>
        </w:tc>
        <w:tc>
          <w:tcPr>
            <w:tcW w:w="1080" w:type="dxa"/>
            <w:vAlign w:val="center"/>
          </w:tcPr>
          <w:p w14:paraId="3DBEE9B7" w14:textId="77777777" w:rsidR="00295115" w:rsidRPr="00BC6949" w:rsidRDefault="00295115" w:rsidP="00DA5A2D">
            <w:pPr>
              <w:rPr>
                <w:b/>
                <w:bCs/>
                <w:color w:val="000000"/>
                <w:sz w:val="20"/>
                <w:szCs w:val="20"/>
              </w:rPr>
            </w:pPr>
            <w:r w:rsidRPr="00BC6949">
              <w:rPr>
                <w:color w:val="000000"/>
                <w:sz w:val="20"/>
                <w:szCs w:val="20"/>
              </w:rPr>
              <w:t>Y</w:t>
            </w:r>
          </w:p>
        </w:tc>
      </w:tr>
      <w:tr w:rsidR="00295115" w14:paraId="63B01ED4" w14:textId="77777777" w:rsidTr="001120F2">
        <w:trPr>
          <w:trHeight w:val="288"/>
        </w:trPr>
        <w:tc>
          <w:tcPr>
            <w:tcW w:w="1350" w:type="dxa"/>
            <w:vAlign w:val="center"/>
          </w:tcPr>
          <w:p w14:paraId="38CEA607" w14:textId="77777777" w:rsidR="00295115" w:rsidRPr="00BC6949" w:rsidRDefault="00295115" w:rsidP="00DA5A2D">
            <w:pPr>
              <w:rPr>
                <w:b/>
                <w:bCs/>
                <w:color w:val="000000"/>
                <w:sz w:val="20"/>
                <w:szCs w:val="20"/>
              </w:rPr>
            </w:pPr>
            <w:r w:rsidRPr="00BC6949">
              <w:rPr>
                <w:color w:val="000000"/>
                <w:sz w:val="20"/>
                <w:szCs w:val="20"/>
              </w:rPr>
              <w:t>El Salvador</w:t>
            </w:r>
          </w:p>
        </w:tc>
        <w:tc>
          <w:tcPr>
            <w:tcW w:w="1350" w:type="dxa"/>
            <w:vAlign w:val="center"/>
          </w:tcPr>
          <w:p w14:paraId="6AC434FB" w14:textId="77777777" w:rsidR="00295115" w:rsidRPr="00BC6949" w:rsidRDefault="00295115" w:rsidP="00DA5A2D">
            <w:pPr>
              <w:rPr>
                <w:color w:val="000000"/>
                <w:sz w:val="20"/>
                <w:szCs w:val="20"/>
              </w:rPr>
            </w:pPr>
            <w:r w:rsidRPr="00BC6949">
              <w:rPr>
                <w:color w:val="000000"/>
                <w:sz w:val="20"/>
                <w:szCs w:val="20"/>
              </w:rPr>
              <w:t>ONUSAL</w:t>
            </w:r>
          </w:p>
        </w:tc>
        <w:tc>
          <w:tcPr>
            <w:tcW w:w="2790" w:type="dxa"/>
            <w:vAlign w:val="center"/>
          </w:tcPr>
          <w:p w14:paraId="0431643E" w14:textId="77777777" w:rsidR="00295115" w:rsidRPr="00BC6949" w:rsidRDefault="00295115" w:rsidP="00DA5A2D">
            <w:pPr>
              <w:rPr>
                <w:b/>
                <w:bCs/>
                <w:color w:val="000000"/>
                <w:sz w:val="20"/>
                <w:szCs w:val="20"/>
              </w:rPr>
            </w:pPr>
            <w:r w:rsidRPr="00BC6949">
              <w:rPr>
                <w:color w:val="000000"/>
                <w:sz w:val="20"/>
                <w:szCs w:val="20"/>
              </w:rPr>
              <w:t>Multidimensional PKO</w:t>
            </w:r>
          </w:p>
        </w:tc>
        <w:tc>
          <w:tcPr>
            <w:tcW w:w="1260" w:type="dxa"/>
            <w:vAlign w:val="center"/>
          </w:tcPr>
          <w:p w14:paraId="75DF56F1" w14:textId="77777777" w:rsidR="00295115" w:rsidRPr="00BC6949" w:rsidRDefault="00295115" w:rsidP="00DA5A2D">
            <w:pPr>
              <w:rPr>
                <w:b/>
                <w:bCs/>
                <w:color w:val="000000"/>
                <w:sz w:val="20"/>
                <w:szCs w:val="20"/>
              </w:rPr>
            </w:pPr>
            <w:r w:rsidRPr="00BC6949">
              <w:rPr>
                <w:color w:val="000000"/>
                <w:sz w:val="20"/>
                <w:szCs w:val="20"/>
              </w:rPr>
              <w:t>Chapter VI</w:t>
            </w:r>
          </w:p>
        </w:tc>
        <w:tc>
          <w:tcPr>
            <w:tcW w:w="1800" w:type="dxa"/>
            <w:vAlign w:val="center"/>
          </w:tcPr>
          <w:p w14:paraId="14175324" w14:textId="77777777" w:rsidR="00295115" w:rsidRPr="00BC6949" w:rsidRDefault="00295115" w:rsidP="00DA5A2D">
            <w:pPr>
              <w:rPr>
                <w:b/>
                <w:bCs/>
                <w:color w:val="000000"/>
                <w:sz w:val="20"/>
                <w:szCs w:val="20"/>
              </w:rPr>
            </w:pPr>
            <w:r w:rsidRPr="00BC6949">
              <w:rPr>
                <w:color w:val="000000"/>
                <w:sz w:val="20"/>
                <w:szCs w:val="20"/>
              </w:rPr>
              <w:t>Armed PKO - T</w:t>
            </w:r>
          </w:p>
        </w:tc>
        <w:tc>
          <w:tcPr>
            <w:tcW w:w="1260" w:type="dxa"/>
            <w:vAlign w:val="center"/>
          </w:tcPr>
          <w:p w14:paraId="5DDD3BA8" w14:textId="77777777" w:rsidR="00295115" w:rsidRPr="00BC6949" w:rsidRDefault="00295115" w:rsidP="00DA5A2D">
            <w:pPr>
              <w:rPr>
                <w:b/>
                <w:bCs/>
                <w:color w:val="000000"/>
                <w:sz w:val="20"/>
                <w:szCs w:val="20"/>
              </w:rPr>
            </w:pPr>
            <w:r w:rsidRPr="00BC6949">
              <w:rPr>
                <w:color w:val="000000"/>
                <w:sz w:val="20"/>
                <w:szCs w:val="20"/>
              </w:rPr>
              <w:t>No Coercion</w:t>
            </w:r>
          </w:p>
        </w:tc>
        <w:tc>
          <w:tcPr>
            <w:tcW w:w="2430" w:type="dxa"/>
            <w:vAlign w:val="center"/>
          </w:tcPr>
          <w:p w14:paraId="0B4682FC" w14:textId="77777777" w:rsidR="00295115" w:rsidRPr="00BC6949" w:rsidRDefault="00295115" w:rsidP="00DA5A2D">
            <w:pPr>
              <w:rPr>
                <w:b/>
                <w:bCs/>
                <w:color w:val="000000"/>
                <w:sz w:val="20"/>
                <w:szCs w:val="20"/>
              </w:rPr>
            </w:pPr>
            <w:r w:rsidRPr="00BC6949">
              <w:rPr>
                <w:color w:val="000000"/>
                <w:sz w:val="20"/>
                <w:szCs w:val="20"/>
              </w:rPr>
              <w:t>Monitor/Verify (2)</w:t>
            </w:r>
          </w:p>
        </w:tc>
        <w:tc>
          <w:tcPr>
            <w:tcW w:w="1080" w:type="dxa"/>
            <w:vAlign w:val="center"/>
          </w:tcPr>
          <w:p w14:paraId="2B1BC70E" w14:textId="77777777" w:rsidR="00295115" w:rsidRPr="00BC6949" w:rsidRDefault="00295115" w:rsidP="00DA5A2D">
            <w:pPr>
              <w:rPr>
                <w:b/>
                <w:bCs/>
                <w:color w:val="000000"/>
                <w:sz w:val="20"/>
                <w:szCs w:val="20"/>
              </w:rPr>
            </w:pPr>
            <w:r w:rsidRPr="00BC6949">
              <w:rPr>
                <w:color w:val="000000"/>
                <w:sz w:val="20"/>
                <w:szCs w:val="20"/>
              </w:rPr>
              <w:t>N</w:t>
            </w:r>
          </w:p>
        </w:tc>
      </w:tr>
      <w:tr w:rsidR="00295115" w14:paraId="34B9506A" w14:textId="77777777" w:rsidTr="001120F2">
        <w:trPr>
          <w:trHeight w:val="288"/>
        </w:trPr>
        <w:tc>
          <w:tcPr>
            <w:tcW w:w="1350" w:type="dxa"/>
            <w:vAlign w:val="center"/>
          </w:tcPr>
          <w:p w14:paraId="769B9470" w14:textId="77777777" w:rsidR="00295115" w:rsidRPr="00BC6949" w:rsidRDefault="00295115" w:rsidP="00DA5A2D">
            <w:pPr>
              <w:rPr>
                <w:b/>
                <w:bCs/>
                <w:color w:val="000000"/>
                <w:sz w:val="20"/>
                <w:szCs w:val="20"/>
              </w:rPr>
            </w:pPr>
            <w:r w:rsidRPr="00BC6949">
              <w:rPr>
                <w:color w:val="000000"/>
                <w:sz w:val="20"/>
                <w:szCs w:val="20"/>
              </w:rPr>
              <w:t>Georgia</w:t>
            </w:r>
          </w:p>
        </w:tc>
        <w:tc>
          <w:tcPr>
            <w:tcW w:w="1350" w:type="dxa"/>
            <w:vAlign w:val="center"/>
          </w:tcPr>
          <w:p w14:paraId="499A7C55" w14:textId="77777777" w:rsidR="00295115" w:rsidRPr="00BC6949" w:rsidRDefault="00295115" w:rsidP="00DA5A2D">
            <w:pPr>
              <w:rPr>
                <w:color w:val="000000"/>
                <w:sz w:val="20"/>
                <w:szCs w:val="20"/>
              </w:rPr>
            </w:pPr>
            <w:r w:rsidRPr="00BC6949">
              <w:rPr>
                <w:color w:val="000000"/>
                <w:sz w:val="20"/>
                <w:szCs w:val="20"/>
              </w:rPr>
              <w:t>UNOMIG</w:t>
            </w:r>
          </w:p>
        </w:tc>
        <w:tc>
          <w:tcPr>
            <w:tcW w:w="2790" w:type="dxa"/>
            <w:vAlign w:val="center"/>
          </w:tcPr>
          <w:p w14:paraId="46A0953B" w14:textId="77777777" w:rsidR="00295115" w:rsidRPr="00BC6949" w:rsidRDefault="00295115" w:rsidP="00DA5A2D">
            <w:pPr>
              <w:rPr>
                <w:b/>
                <w:bCs/>
                <w:color w:val="000000"/>
                <w:sz w:val="20"/>
                <w:szCs w:val="20"/>
              </w:rPr>
            </w:pPr>
            <w:r w:rsidRPr="00BC6949">
              <w:rPr>
                <w:color w:val="000000"/>
                <w:sz w:val="20"/>
                <w:szCs w:val="20"/>
              </w:rPr>
              <w:t>Observer Mission</w:t>
            </w:r>
          </w:p>
        </w:tc>
        <w:tc>
          <w:tcPr>
            <w:tcW w:w="1260" w:type="dxa"/>
            <w:vAlign w:val="center"/>
          </w:tcPr>
          <w:p w14:paraId="1989D5CC" w14:textId="77777777" w:rsidR="00295115" w:rsidRPr="00BC6949" w:rsidRDefault="00295115" w:rsidP="00DA5A2D">
            <w:pPr>
              <w:rPr>
                <w:b/>
                <w:bCs/>
                <w:color w:val="000000"/>
                <w:sz w:val="20"/>
                <w:szCs w:val="20"/>
              </w:rPr>
            </w:pPr>
            <w:r w:rsidRPr="00BC6949">
              <w:rPr>
                <w:color w:val="000000"/>
                <w:sz w:val="20"/>
                <w:szCs w:val="20"/>
              </w:rPr>
              <w:t>Chapter VI</w:t>
            </w:r>
          </w:p>
        </w:tc>
        <w:tc>
          <w:tcPr>
            <w:tcW w:w="1800" w:type="dxa"/>
            <w:vAlign w:val="center"/>
          </w:tcPr>
          <w:p w14:paraId="57DBB306" w14:textId="77777777" w:rsidR="00295115" w:rsidRPr="00BC6949" w:rsidRDefault="00295115" w:rsidP="00DA5A2D">
            <w:pPr>
              <w:rPr>
                <w:b/>
                <w:bCs/>
                <w:color w:val="000000"/>
                <w:sz w:val="20"/>
                <w:szCs w:val="20"/>
              </w:rPr>
            </w:pPr>
            <w:r w:rsidRPr="00BC6949">
              <w:rPr>
                <w:color w:val="000000"/>
                <w:sz w:val="20"/>
                <w:szCs w:val="20"/>
              </w:rPr>
              <w:t>Traditional PKO</w:t>
            </w:r>
          </w:p>
        </w:tc>
        <w:tc>
          <w:tcPr>
            <w:tcW w:w="1260" w:type="dxa"/>
            <w:vAlign w:val="center"/>
          </w:tcPr>
          <w:p w14:paraId="226FC4B3" w14:textId="77777777" w:rsidR="00295115" w:rsidRPr="00BC6949" w:rsidRDefault="00295115" w:rsidP="00DA5A2D">
            <w:pPr>
              <w:rPr>
                <w:b/>
                <w:bCs/>
                <w:color w:val="000000"/>
                <w:sz w:val="20"/>
                <w:szCs w:val="20"/>
              </w:rPr>
            </w:pPr>
            <w:r w:rsidRPr="00BC6949">
              <w:rPr>
                <w:color w:val="000000"/>
                <w:sz w:val="20"/>
                <w:szCs w:val="20"/>
              </w:rPr>
              <w:t>No Coercion</w:t>
            </w:r>
          </w:p>
        </w:tc>
        <w:tc>
          <w:tcPr>
            <w:tcW w:w="2430" w:type="dxa"/>
            <w:vAlign w:val="center"/>
          </w:tcPr>
          <w:p w14:paraId="34D9C080" w14:textId="77777777" w:rsidR="00295115" w:rsidRPr="00BC6949" w:rsidRDefault="00295115" w:rsidP="00DA5A2D">
            <w:pPr>
              <w:rPr>
                <w:b/>
                <w:bCs/>
                <w:color w:val="000000"/>
                <w:sz w:val="20"/>
                <w:szCs w:val="20"/>
              </w:rPr>
            </w:pPr>
            <w:r w:rsidRPr="00BC6949">
              <w:rPr>
                <w:color w:val="000000"/>
                <w:sz w:val="20"/>
                <w:szCs w:val="20"/>
              </w:rPr>
              <w:t>Monitor/Verify (2)</w:t>
            </w:r>
          </w:p>
        </w:tc>
        <w:tc>
          <w:tcPr>
            <w:tcW w:w="1080" w:type="dxa"/>
            <w:vAlign w:val="center"/>
          </w:tcPr>
          <w:p w14:paraId="20BAAE31" w14:textId="77777777" w:rsidR="00295115" w:rsidRPr="00BC6949" w:rsidRDefault="00295115" w:rsidP="00DA5A2D">
            <w:pPr>
              <w:rPr>
                <w:b/>
                <w:bCs/>
                <w:color w:val="000000"/>
                <w:sz w:val="20"/>
                <w:szCs w:val="20"/>
              </w:rPr>
            </w:pPr>
            <w:r w:rsidRPr="00BC6949">
              <w:rPr>
                <w:color w:val="000000"/>
                <w:sz w:val="20"/>
                <w:szCs w:val="20"/>
              </w:rPr>
              <w:t>N</w:t>
            </w:r>
          </w:p>
        </w:tc>
      </w:tr>
      <w:tr w:rsidR="00295115" w14:paraId="56592724" w14:textId="77777777" w:rsidTr="001120F2">
        <w:trPr>
          <w:trHeight w:val="288"/>
        </w:trPr>
        <w:tc>
          <w:tcPr>
            <w:tcW w:w="1350" w:type="dxa"/>
            <w:vAlign w:val="center"/>
          </w:tcPr>
          <w:p w14:paraId="23CE84FB" w14:textId="77777777" w:rsidR="00295115" w:rsidRPr="00BC6949" w:rsidRDefault="00295115" w:rsidP="00DA5A2D">
            <w:pPr>
              <w:rPr>
                <w:b/>
                <w:bCs/>
                <w:color w:val="000000"/>
                <w:sz w:val="20"/>
                <w:szCs w:val="20"/>
              </w:rPr>
            </w:pPr>
            <w:r w:rsidRPr="00BC6949">
              <w:rPr>
                <w:color w:val="000000"/>
                <w:sz w:val="20"/>
                <w:szCs w:val="20"/>
              </w:rPr>
              <w:t>Guatemala</w:t>
            </w:r>
          </w:p>
        </w:tc>
        <w:tc>
          <w:tcPr>
            <w:tcW w:w="1350" w:type="dxa"/>
            <w:vAlign w:val="center"/>
          </w:tcPr>
          <w:p w14:paraId="44D0621B" w14:textId="77777777" w:rsidR="00295115" w:rsidRPr="00BC6949" w:rsidRDefault="00295115" w:rsidP="00DA5A2D">
            <w:pPr>
              <w:rPr>
                <w:color w:val="000000"/>
                <w:sz w:val="20"/>
                <w:szCs w:val="20"/>
              </w:rPr>
            </w:pPr>
            <w:r w:rsidRPr="00BC6949">
              <w:rPr>
                <w:color w:val="000000"/>
                <w:sz w:val="20"/>
                <w:szCs w:val="20"/>
              </w:rPr>
              <w:t>MINUGUA</w:t>
            </w:r>
          </w:p>
        </w:tc>
        <w:tc>
          <w:tcPr>
            <w:tcW w:w="2790" w:type="dxa"/>
            <w:vAlign w:val="center"/>
          </w:tcPr>
          <w:p w14:paraId="0950863F" w14:textId="77777777" w:rsidR="00295115" w:rsidRPr="00BC6949" w:rsidRDefault="00295115" w:rsidP="00DA5A2D">
            <w:pPr>
              <w:rPr>
                <w:b/>
                <w:bCs/>
                <w:color w:val="000000"/>
                <w:sz w:val="20"/>
                <w:szCs w:val="20"/>
              </w:rPr>
            </w:pPr>
            <w:r w:rsidRPr="00BC6949">
              <w:rPr>
                <w:color w:val="000000"/>
                <w:sz w:val="20"/>
                <w:szCs w:val="20"/>
              </w:rPr>
              <w:t>Traditional PKO</w:t>
            </w:r>
          </w:p>
        </w:tc>
        <w:tc>
          <w:tcPr>
            <w:tcW w:w="1260" w:type="dxa"/>
            <w:vAlign w:val="center"/>
          </w:tcPr>
          <w:p w14:paraId="713AC998" w14:textId="77777777" w:rsidR="00295115" w:rsidRPr="00BC6949" w:rsidRDefault="00295115" w:rsidP="00DA5A2D">
            <w:pPr>
              <w:rPr>
                <w:b/>
                <w:bCs/>
                <w:color w:val="000000"/>
                <w:sz w:val="20"/>
                <w:szCs w:val="20"/>
              </w:rPr>
            </w:pPr>
            <w:r w:rsidRPr="00BC6949">
              <w:rPr>
                <w:color w:val="000000"/>
                <w:sz w:val="20"/>
                <w:szCs w:val="20"/>
              </w:rPr>
              <w:t>Chapter VI</w:t>
            </w:r>
          </w:p>
        </w:tc>
        <w:tc>
          <w:tcPr>
            <w:tcW w:w="1800" w:type="dxa"/>
            <w:vAlign w:val="center"/>
          </w:tcPr>
          <w:p w14:paraId="7754BA96" w14:textId="77777777" w:rsidR="00295115" w:rsidRPr="00BC6949" w:rsidRDefault="00295115" w:rsidP="00DA5A2D">
            <w:pPr>
              <w:rPr>
                <w:b/>
                <w:bCs/>
                <w:color w:val="000000"/>
                <w:sz w:val="20"/>
                <w:szCs w:val="20"/>
              </w:rPr>
            </w:pPr>
            <w:r w:rsidRPr="00BC6949">
              <w:rPr>
                <w:color w:val="000000"/>
                <w:sz w:val="20"/>
                <w:szCs w:val="20"/>
              </w:rPr>
              <w:t>Armed PKO - T</w:t>
            </w:r>
          </w:p>
        </w:tc>
        <w:tc>
          <w:tcPr>
            <w:tcW w:w="1260" w:type="dxa"/>
            <w:vAlign w:val="center"/>
          </w:tcPr>
          <w:p w14:paraId="0886FBC4" w14:textId="77777777" w:rsidR="00295115" w:rsidRPr="00BC6949" w:rsidRDefault="00295115" w:rsidP="00DA5A2D">
            <w:pPr>
              <w:rPr>
                <w:b/>
                <w:bCs/>
                <w:color w:val="000000"/>
                <w:sz w:val="20"/>
                <w:szCs w:val="20"/>
              </w:rPr>
            </w:pPr>
            <w:r w:rsidRPr="00BC6949">
              <w:rPr>
                <w:color w:val="000000"/>
                <w:sz w:val="20"/>
                <w:szCs w:val="20"/>
              </w:rPr>
              <w:t>No Coercion</w:t>
            </w:r>
          </w:p>
        </w:tc>
        <w:tc>
          <w:tcPr>
            <w:tcW w:w="2430" w:type="dxa"/>
            <w:vAlign w:val="center"/>
          </w:tcPr>
          <w:p w14:paraId="3D7537A4" w14:textId="77777777" w:rsidR="00295115" w:rsidRPr="00BC6949" w:rsidRDefault="00295115" w:rsidP="00DA5A2D">
            <w:pPr>
              <w:rPr>
                <w:b/>
                <w:bCs/>
                <w:color w:val="000000"/>
                <w:sz w:val="20"/>
                <w:szCs w:val="20"/>
              </w:rPr>
            </w:pPr>
            <w:r w:rsidRPr="00BC6949">
              <w:rPr>
                <w:color w:val="000000"/>
                <w:sz w:val="20"/>
                <w:szCs w:val="20"/>
              </w:rPr>
              <w:t>Monitor/Verify (2)</w:t>
            </w:r>
          </w:p>
        </w:tc>
        <w:tc>
          <w:tcPr>
            <w:tcW w:w="1080" w:type="dxa"/>
            <w:vAlign w:val="center"/>
          </w:tcPr>
          <w:p w14:paraId="54E45336" w14:textId="77777777" w:rsidR="00295115" w:rsidRPr="00BC6949" w:rsidRDefault="00295115" w:rsidP="00DA5A2D">
            <w:pPr>
              <w:rPr>
                <w:b/>
                <w:bCs/>
                <w:color w:val="000000"/>
                <w:sz w:val="20"/>
                <w:szCs w:val="20"/>
              </w:rPr>
            </w:pPr>
            <w:r w:rsidRPr="00BC6949">
              <w:rPr>
                <w:color w:val="000000"/>
                <w:sz w:val="20"/>
                <w:szCs w:val="20"/>
              </w:rPr>
              <w:t>N</w:t>
            </w:r>
          </w:p>
        </w:tc>
      </w:tr>
      <w:tr w:rsidR="00295115" w14:paraId="127AB4E1" w14:textId="77777777" w:rsidTr="001120F2">
        <w:trPr>
          <w:trHeight w:val="288"/>
        </w:trPr>
        <w:tc>
          <w:tcPr>
            <w:tcW w:w="1350" w:type="dxa"/>
            <w:vAlign w:val="center"/>
          </w:tcPr>
          <w:p w14:paraId="353F78D4" w14:textId="77777777" w:rsidR="00295115" w:rsidRPr="00391DCF" w:rsidRDefault="00295115" w:rsidP="00DA5A2D">
            <w:pPr>
              <w:rPr>
                <w:b/>
                <w:bCs/>
                <w:color w:val="000000"/>
                <w:sz w:val="20"/>
                <w:szCs w:val="20"/>
              </w:rPr>
            </w:pPr>
            <w:r w:rsidRPr="00391DCF">
              <w:rPr>
                <w:color w:val="000000"/>
                <w:sz w:val="20"/>
                <w:szCs w:val="20"/>
              </w:rPr>
              <w:t>Haiti</w:t>
            </w:r>
          </w:p>
        </w:tc>
        <w:tc>
          <w:tcPr>
            <w:tcW w:w="1350" w:type="dxa"/>
            <w:vAlign w:val="center"/>
          </w:tcPr>
          <w:p w14:paraId="5F0B344E" w14:textId="77777777" w:rsidR="00295115" w:rsidRPr="00391DCF" w:rsidRDefault="00295115" w:rsidP="00DA5A2D">
            <w:pPr>
              <w:rPr>
                <w:color w:val="000000"/>
                <w:sz w:val="20"/>
                <w:szCs w:val="20"/>
              </w:rPr>
            </w:pPr>
            <w:r w:rsidRPr="00391DCF">
              <w:rPr>
                <w:color w:val="000000"/>
                <w:sz w:val="20"/>
                <w:szCs w:val="20"/>
              </w:rPr>
              <w:t>UNMIH</w:t>
            </w:r>
          </w:p>
        </w:tc>
        <w:tc>
          <w:tcPr>
            <w:tcW w:w="2790" w:type="dxa"/>
            <w:vAlign w:val="center"/>
          </w:tcPr>
          <w:p w14:paraId="4BE285A1" w14:textId="77777777" w:rsidR="00295115" w:rsidRPr="00391DCF" w:rsidRDefault="00295115" w:rsidP="00DA5A2D">
            <w:pPr>
              <w:rPr>
                <w:b/>
                <w:bCs/>
                <w:color w:val="000000"/>
                <w:sz w:val="20"/>
                <w:szCs w:val="20"/>
              </w:rPr>
            </w:pPr>
            <w:r w:rsidRPr="00391DCF">
              <w:rPr>
                <w:color w:val="000000"/>
                <w:sz w:val="20"/>
                <w:szCs w:val="20"/>
              </w:rPr>
              <w:t>Enforcement</w:t>
            </w:r>
          </w:p>
        </w:tc>
        <w:tc>
          <w:tcPr>
            <w:tcW w:w="1260" w:type="dxa"/>
            <w:vAlign w:val="center"/>
          </w:tcPr>
          <w:p w14:paraId="4C2D3D8A" w14:textId="77777777" w:rsidR="00295115" w:rsidRPr="00391DCF" w:rsidRDefault="00295115" w:rsidP="00DA5A2D">
            <w:pPr>
              <w:rPr>
                <w:b/>
                <w:bCs/>
                <w:color w:val="000000"/>
                <w:sz w:val="20"/>
                <w:szCs w:val="20"/>
              </w:rPr>
            </w:pPr>
            <w:r w:rsidRPr="00391DCF">
              <w:rPr>
                <w:color w:val="000000"/>
                <w:sz w:val="20"/>
                <w:szCs w:val="20"/>
              </w:rPr>
              <w:t>Chapter VII</w:t>
            </w:r>
          </w:p>
        </w:tc>
        <w:tc>
          <w:tcPr>
            <w:tcW w:w="1800" w:type="dxa"/>
            <w:vAlign w:val="center"/>
          </w:tcPr>
          <w:p w14:paraId="7E9EBEFB" w14:textId="77777777" w:rsidR="00295115" w:rsidRPr="00391DCF" w:rsidRDefault="00295115" w:rsidP="00DA5A2D">
            <w:pPr>
              <w:rPr>
                <w:b/>
                <w:bCs/>
                <w:color w:val="000000"/>
                <w:sz w:val="20"/>
                <w:szCs w:val="20"/>
              </w:rPr>
            </w:pPr>
            <w:r w:rsidRPr="00391DCF">
              <w:rPr>
                <w:color w:val="000000"/>
                <w:sz w:val="20"/>
                <w:szCs w:val="20"/>
              </w:rPr>
              <w:t>Armed PKO - A</w:t>
            </w:r>
          </w:p>
        </w:tc>
        <w:tc>
          <w:tcPr>
            <w:tcW w:w="1260" w:type="dxa"/>
            <w:vAlign w:val="center"/>
          </w:tcPr>
          <w:p w14:paraId="2B1199F2" w14:textId="77777777" w:rsidR="00295115" w:rsidRPr="00391DCF" w:rsidRDefault="00295115" w:rsidP="00DA5A2D">
            <w:pPr>
              <w:rPr>
                <w:b/>
                <w:bCs/>
                <w:color w:val="000000"/>
                <w:sz w:val="20"/>
                <w:szCs w:val="20"/>
              </w:rPr>
            </w:pPr>
            <w:r w:rsidRPr="00391DCF">
              <w:rPr>
                <w:color w:val="000000"/>
                <w:sz w:val="20"/>
                <w:szCs w:val="20"/>
              </w:rPr>
              <w:t>Coercion</w:t>
            </w:r>
          </w:p>
        </w:tc>
        <w:tc>
          <w:tcPr>
            <w:tcW w:w="2430" w:type="dxa"/>
            <w:vAlign w:val="center"/>
          </w:tcPr>
          <w:p w14:paraId="5D4BAF01" w14:textId="77777777" w:rsidR="00295115" w:rsidRPr="00391DCF" w:rsidRDefault="00295115" w:rsidP="00DA5A2D">
            <w:pPr>
              <w:rPr>
                <w:b/>
                <w:bCs/>
                <w:color w:val="000000"/>
                <w:sz w:val="20"/>
                <w:szCs w:val="20"/>
              </w:rPr>
            </w:pPr>
            <w:r w:rsidRPr="00391DCF">
              <w:rPr>
                <w:color w:val="000000"/>
                <w:sz w:val="20"/>
                <w:szCs w:val="20"/>
              </w:rPr>
              <w:t>Maintain Law &amp; Order (1)</w:t>
            </w:r>
          </w:p>
        </w:tc>
        <w:tc>
          <w:tcPr>
            <w:tcW w:w="1080" w:type="dxa"/>
            <w:vAlign w:val="center"/>
          </w:tcPr>
          <w:p w14:paraId="3B85AE41" w14:textId="77777777" w:rsidR="00295115" w:rsidRPr="00BC6949" w:rsidRDefault="00295115" w:rsidP="00DA5A2D">
            <w:pPr>
              <w:rPr>
                <w:b/>
                <w:bCs/>
                <w:color w:val="000000"/>
                <w:sz w:val="20"/>
                <w:szCs w:val="20"/>
              </w:rPr>
            </w:pPr>
            <w:r w:rsidRPr="00BC6949">
              <w:rPr>
                <w:color w:val="000000"/>
                <w:sz w:val="20"/>
                <w:szCs w:val="20"/>
              </w:rPr>
              <w:t>Y</w:t>
            </w:r>
          </w:p>
        </w:tc>
      </w:tr>
      <w:tr w:rsidR="00295115" w14:paraId="0FFDAFC0" w14:textId="77777777" w:rsidTr="001120F2">
        <w:trPr>
          <w:trHeight w:val="288"/>
        </w:trPr>
        <w:tc>
          <w:tcPr>
            <w:tcW w:w="1350" w:type="dxa"/>
            <w:vAlign w:val="center"/>
          </w:tcPr>
          <w:p w14:paraId="3B08BE79" w14:textId="77777777" w:rsidR="00295115" w:rsidRPr="00391DCF" w:rsidRDefault="00295115" w:rsidP="00DA5A2D">
            <w:pPr>
              <w:rPr>
                <w:b/>
                <w:bCs/>
                <w:color w:val="000000"/>
                <w:sz w:val="20"/>
                <w:szCs w:val="20"/>
              </w:rPr>
            </w:pPr>
            <w:r w:rsidRPr="00391DCF">
              <w:rPr>
                <w:color w:val="000000"/>
                <w:sz w:val="20"/>
                <w:szCs w:val="20"/>
              </w:rPr>
              <w:t>Indonesia</w:t>
            </w:r>
          </w:p>
        </w:tc>
        <w:tc>
          <w:tcPr>
            <w:tcW w:w="1350" w:type="dxa"/>
            <w:vAlign w:val="center"/>
          </w:tcPr>
          <w:p w14:paraId="597FEBC4" w14:textId="77777777" w:rsidR="00295115" w:rsidRPr="00391DCF" w:rsidRDefault="00295115" w:rsidP="00DA5A2D">
            <w:pPr>
              <w:rPr>
                <w:color w:val="000000"/>
                <w:sz w:val="20"/>
                <w:szCs w:val="20"/>
              </w:rPr>
            </w:pPr>
            <w:r w:rsidRPr="00391DCF">
              <w:rPr>
                <w:color w:val="000000"/>
                <w:sz w:val="20"/>
                <w:szCs w:val="20"/>
              </w:rPr>
              <w:t>UNAMET</w:t>
            </w:r>
          </w:p>
        </w:tc>
        <w:tc>
          <w:tcPr>
            <w:tcW w:w="2790" w:type="dxa"/>
            <w:vAlign w:val="center"/>
          </w:tcPr>
          <w:p w14:paraId="1B84A6CE" w14:textId="77777777" w:rsidR="00295115" w:rsidRPr="00391DCF" w:rsidRDefault="00295115" w:rsidP="00DA5A2D">
            <w:pPr>
              <w:rPr>
                <w:bCs/>
                <w:color w:val="000000"/>
                <w:sz w:val="20"/>
                <w:szCs w:val="20"/>
              </w:rPr>
            </w:pPr>
            <w:r w:rsidRPr="00391DCF">
              <w:rPr>
                <w:bCs/>
                <w:color w:val="000000"/>
                <w:sz w:val="20"/>
                <w:szCs w:val="20"/>
              </w:rPr>
              <w:t>N/A</w:t>
            </w:r>
          </w:p>
        </w:tc>
        <w:tc>
          <w:tcPr>
            <w:tcW w:w="1260" w:type="dxa"/>
            <w:vAlign w:val="center"/>
          </w:tcPr>
          <w:p w14:paraId="4AFFF631" w14:textId="77777777" w:rsidR="00295115" w:rsidRPr="00391DCF" w:rsidRDefault="00295115" w:rsidP="00DA5A2D">
            <w:pPr>
              <w:rPr>
                <w:bCs/>
                <w:color w:val="000000"/>
                <w:sz w:val="20"/>
                <w:szCs w:val="20"/>
              </w:rPr>
            </w:pPr>
            <w:r w:rsidRPr="00391DCF">
              <w:rPr>
                <w:bCs/>
                <w:color w:val="000000"/>
                <w:sz w:val="20"/>
                <w:szCs w:val="20"/>
              </w:rPr>
              <w:t>N/A</w:t>
            </w:r>
          </w:p>
        </w:tc>
        <w:tc>
          <w:tcPr>
            <w:tcW w:w="1800" w:type="dxa"/>
            <w:vAlign w:val="center"/>
          </w:tcPr>
          <w:p w14:paraId="589488F8" w14:textId="77777777" w:rsidR="00295115" w:rsidRPr="00391DCF" w:rsidRDefault="00295115" w:rsidP="00DA5A2D">
            <w:pPr>
              <w:rPr>
                <w:b/>
                <w:bCs/>
                <w:color w:val="000000"/>
                <w:sz w:val="20"/>
                <w:szCs w:val="20"/>
              </w:rPr>
            </w:pPr>
            <w:r w:rsidRPr="00391DCF">
              <w:rPr>
                <w:bCs/>
                <w:color w:val="000000"/>
                <w:sz w:val="20"/>
                <w:szCs w:val="20"/>
              </w:rPr>
              <w:t>N/A</w:t>
            </w:r>
          </w:p>
        </w:tc>
        <w:tc>
          <w:tcPr>
            <w:tcW w:w="1260" w:type="dxa"/>
            <w:vAlign w:val="center"/>
          </w:tcPr>
          <w:p w14:paraId="555783C2" w14:textId="77777777" w:rsidR="00295115" w:rsidRPr="00391DCF" w:rsidRDefault="00295115" w:rsidP="00DA5A2D">
            <w:pPr>
              <w:rPr>
                <w:b/>
                <w:bCs/>
                <w:color w:val="000000"/>
                <w:sz w:val="20"/>
                <w:szCs w:val="20"/>
              </w:rPr>
            </w:pPr>
            <w:r w:rsidRPr="00391DCF">
              <w:rPr>
                <w:bCs/>
                <w:color w:val="000000"/>
                <w:sz w:val="20"/>
                <w:szCs w:val="20"/>
              </w:rPr>
              <w:t>N/A</w:t>
            </w:r>
          </w:p>
        </w:tc>
        <w:tc>
          <w:tcPr>
            <w:tcW w:w="2430" w:type="dxa"/>
            <w:vAlign w:val="center"/>
          </w:tcPr>
          <w:p w14:paraId="19669860" w14:textId="77777777" w:rsidR="00295115" w:rsidRPr="00391DCF" w:rsidRDefault="00295115" w:rsidP="00DA5A2D">
            <w:pPr>
              <w:rPr>
                <w:b/>
                <w:bCs/>
                <w:color w:val="000000"/>
                <w:sz w:val="20"/>
                <w:szCs w:val="20"/>
              </w:rPr>
            </w:pPr>
            <w:r w:rsidRPr="00391DCF">
              <w:rPr>
                <w:color w:val="000000"/>
                <w:sz w:val="20"/>
                <w:szCs w:val="20"/>
              </w:rPr>
              <w:t>Provide Security (5)</w:t>
            </w:r>
          </w:p>
        </w:tc>
        <w:tc>
          <w:tcPr>
            <w:tcW w:w="1080" w:type="dxa"/>
            <w:vAlign w:val="center"/>
          </w:tcPr>
          <w:p w14:paraId="0FF047C3" w14:textId="77777777" w:rsidR="00295115" w:rsidRPr="00BC6949" w:rsidRDefault="00295115" w:rsidP="00DA5A2D">
            <w:pPr>
              <w:rPr>
                <w:b/>
                <w:bCs/>
                <w:color w:val="000000"/>
                <w:sz w:val="20"/>
                <w:szCs w:val="20"/>
              </w:rPr>
            </w:pPr>
            <w:r w:rsidRPr="00BC6949">
              <w:rPr>
                <w:color w:val="000000"/>
                <w:sz w:val="20"/>
                <w:szCs w:val="20"/>
              </w:rPr>
              <w:t>Y</w:t>
            </w:r>
          </w:p>
        </w:tc>
      </w:tr>
      <w:tr w:rsidR="00295115" w14:paraId="6F9DF1F2" w14:textId="77777777" w:rsidTr="001120F2">
        <w:trPr>
          <w:trHeight w:val="288"/>
        </w:trPr>
        <w:tc>
          <w:tcPr>
            <w:tcW w:w="1350" w:type="dxa"/>
            <w:vAlign w:val="center"/>
          </w:tcPr>
          <w:p w14:paraId="124C1D2A" w14:textId="77777777" w:rsidR="00295115" w:rsidRPr="00391DCF" w:rsidRDefault="00295115" w:rsidP="00DA5A2D">
            <w:pPr>
              <w:rPr>
                <w:b/>
                <w:bCs/>
                <w:color w:val="000000"/>
                <w:sz w:val="20"/>
                <w:szCs w:val="20"/>
              </w:rPr>
            </w:pPr>
            <w:r w:rsidRPr="00391DCF">
              <w:rPr>
                <w:color w:val="000000"/>
                <w:sz w:val="20"/>
                <w:szCs w:val="20"/>
              </w:rPr>
              <w:t>Indonesia</w:t>
            </w:r>
          </w:p>
        </w:tc>
        <w:tc>
          <w:tcPr>
            <w:tcW w:w="1350" w:type="dxa"/>
            <w:vAlign w:val="center"/>
          </w:tcPr>
          <w:p w14:paraId="0D078185" w14:textId="77777777" w:rsidR="00295115" w:rsidRPr="00391DCF" w:rsidRDefault="00295115" w:rsidP="00DA5A2D">
            <w:pPr>
              <w:rPr>
                <w:color w:val="000000"/>
                <w:sz w:val="20"/>
                <w:szCs w:val="20"/>
              </w:rPr>
            </w:pPr>
            <w:r w:rsidRPr="00391DCF">
              <w:rPr>
                <w:color w:val="000000"/>
                <w:sz w:val="20"/>
                <w:szCs w:val="20"/>
              </w:rPr>
              <w:t>UNTAET</w:t>
            </w:r>
          </w:p>
        </w:tc>
        <w:tc>
          <w:tcPr>
            <w:tcW w:w="2790" w:type="dxa"/>
            <w:vAlign w:val="center"/>
          </w:tcPr>
          <w:p w14:paraId="740073B3" w14:textId="77777777" w:rsidR="00295115" w:rsidRPr="00391DCF" w:rsidRDefault="00295115" w:rsidP="00DA5A2D">
            <w:pPr>
              <w:rPr>
                <w:bCs/>
                <w:color w:val="000000"/>
                <w:sz w:val="20"/>
                <w:szCs w:val="20"/>
              </w:rPr>
            </w:pPr>
            <w:r w:rsidRPr="00391DCF">
              <w:rPr>
                <w:bCs/>
                <w:color w:val="000000"/>
                <w:sz w:val="20"/>
                <w:szCs w:val="20"/>
              </w:rPr>
              <w:t>N/A</w:t>
            </w:r>
          </w:p>
        </w:tc>
        <w:tc>
          <w:tcPr>
            <w:tcW w:w="1260" w:type="dxa"/>
            <w:vAlign w:val="center"/>
          </w:tcPr>
          <w:p w14:paraId="5063968F" w14:textId="77777777" w:rsidR="00295115" w:rsidRPr="00391DCF" w:rsidRDefault="00295115" w:rsidP="00DA5A2D">
            <w:pPr>
              <w:rPr>
                <w:b/>
                <w:bCs/>
                <w:color w:val="000000"/>
                <w:sz w:val="20"/>
                <w:szCs w:val="20"/>
              </w:rPr>
            </w:pPr>
            <w:r w:rsidRPr="00391DCF">
              <w:rPr>
                <w:bCs/>
                <w:color w:val="000000"/>
                <w:sz w:val="20"/>
                <w:szCs w:val="20"/>
              </w:rPr>
              <w:t>N/A</w:t>
            </w:r>
          </w:p>
        </w:tc>
        <w:tc>
          <w:tcPr>
            <w:tcW w:w="1800" w:type="dxa"/>
            <w:vAlign w:val="center"/>
          </w:tcPr>
          <w:p w14:paraId="1793C198" w14:textId="77777777" w:rsidR="00295115" w:rsidRPr="00391DCF" w:rsidRDefault="00295115" w:rsidP="00DA5A2D">
            <w:pPr>
              <w:rPr>
                <w:b/>
                <w:bCs/>
                <w:color w:val="000000"/>
                <w:sz w:val="20"/>
                <w:szCs w:val="20"/>
              </w:rPr>
            </w:pPr>
            <w:r w:rsidRPr="00391DCF">
              <w:rPr>
                <w:bCs/>
                <w:color w:val="000000"/>
                <w:sz w:val="20"/>
                <w:szCs w:val="20"/>
              </w:rPr>
              <w:t>N/A</w:t>
            </w:r>
          </w:p>
        </w:tc>
        <w:tc>
          <w:tcPr>
            <w:tcW w:w="1260" w:type="dxa"/>
            <w:vAlign w:val="center"/>
          </w:tcPr>
          <w:p w14:paraId="1A76AF4D" w14:textId="77777777" w:rsidR="00295115" w:rsidRPr="00391DCF" w:rsidRDefault="00295115" w:rsidP="00DA5A2D">
            <w:pPr>
              <w:rPr>
                <w:b/>
                <w:bCs/>
                <w:color w:val="000000"/>
                <w:sz w:val="20"/>
                <w:szCs w:val="20"/>
              </w:rPr>
            </w:pPr>
            <w:r w:rsidRPr="00391DCF">
              <w:rPr>
                <w:bCs/>
                <w:color w:val="000000"/>
                <w:sz w:val="20"/>
                <w:szCs w:val="20"/>
              </w:rPr>
              <w:t>N/A</w:t>
            </w:r>
          </w:p>
        </w:tc>
        <w:tc>
          <w:tcPr>
            <w:tcW w:w="2430" w:type="dxa"/>
            <w:vAlign w:val="center"/>
          </w:tcPr>
          <w:p w14:paraId="562FD099" w14:textId="77777777" w:rsidR="00295115" w:rsidRPr="00391DCF" w:rsidRDefault="00295115" w:rsidP="00DA5A2D">
            <w:pPr>
              <w:rPr>
                <w:b/>
                <w:bCs/>
                <w:color w:val="000000"/>
                <w:sz w:val="20"/>
                <w:szCs w:val="20"/>
              </w:rPr>
            </w:pPr>
            <w:r w:rsidRPr="00391DCF">
              <w:rPr>
                <w:color w:val="000000"/>
                <w:sz w:val="20"/>
                <w:szCs w:val="20"/>
              </w:rPr>
              <w:t>Maintain Law &amp; Order (1)</w:t>
            </w:r>
          </w:p>
        </w:tc>
        <w:tc>
          <w:tcPr>
            <w:tcW w:w="1080" w:type="dxa"/>
            <w:vAlign w:val="center"/>
          </w:tcPr>
          <w:p w14:paraId="03625D32" w14:textId="77777777" w:rsidR="00295115" w:rsidRPr="00BC6949" w:rsidRDefault="00295115" w:rsidP="00DA5A2D">
            <w:pPr>
              <w:rPr>
                <w:b/>
                <w:bCs/>
                <w:color w:val="000000"/>
                <w:sz w:val="20"/>
                <w:szCs w:val="20"/>
              </w:rPr>
            </w:pPr>
            <w:r w:rsidRPr="00BC6949">
              <w:rPr>
                <w:color w:val="000000"/>
                <w:sz w:val="20"/>
                <w:szCs w:val="20"/>
              </w:rPr>
              <w:t>Y</w:t>
            </w:r>
          </w:p>
        </w:tc>
      </w:tr>
      <w:tr w:rsidR="00295115" w14:paraId="03EC3359" w14:textId="77777777" w:rsidTr="001120F2">
        <w:trPr>
          <w:trHeight w:val="288"/>
        </w:trPr>
        <w:tc>
          <w:tcPr>
            <w:tcW w:w="1350" w:type="dxa"/>
            <w:vAlign w:val="center"/>
          </w:tcPr>
          <w:p w14:paraId="1957C641" w14:textId="77777777" w:rsidR="00295115" w:rsidRPr="00391DCF" w:rsidRDefault="00295115" w:rsidP="00DA5A2D">
            <w:pPr>
              <w:rPr>
                <w:b/>
                <w:bCs/>
                <w:color w:val="000000"/>
                <w:sz w:val="20"/>
                <w:szCs w:val="20"/>
              </w:rPr>
            </w:pPr>
            <w:r w:rsidRPr="00391DCF">
              <w:rPr>
                <w:color w:val="000000"/>
                <w:sz w:val="20"/>
                <w:szCs w:val="20"/>
              </w:rPr>
              <w:t>Kosovo</w:t>
            </w:r>
          </w:p>
        </w:tc>
        <w:tc>
          <w:tcPr>
            <w:tcW w:w="1350" w:type="dxa"/>
            <w:vAlign w:val="bottom"/>
          </w:tcPr>
          <w:p w14:paraId="575D7079" w14:textId="77777777" w:rsidR="00295115" w:rsidRPr="00391DCF" w:rsidRDefault="00295115" w:rsidP="00DA5A2D">
            <w:pPr>
              <w:rPr>
                <w:color w:val="000000"/>
                <w:sz w:val="20"/>
                <w:szCs w:val="20"/>
              </w:rPr>
            </w:pPr>
            <w:r w:rsidRPr="00391DCF">
              <w:rPr>
                <w:color w:val="000000"/>
                <w:sz w:val="20"/>
                <w:szCs w:val="20"/>
              </w:rPr>
              <w:t>UNMIK</w:t>
            </w:r>
          </w:p>
        </w:tc>
        <w:tc>
          <w:tcPr>
            <w:tcW w:w="2790" w:type="dxa"/>
            <w:vAlign w:val="center"/>
          </w:tcPr>
          <w:p w14:paraId="36B0A906" w14:textId="77777777" w:rsidR="00295115" w:rsidRPr="00391DCF" w:rsidRDefault="00295115" w:rsidP="00DA5A2D">
            <w:pPr>
              <w:rPr>
                <w:b/>
                <w:bCs/>
                <w:color w:val="000000"/>
                <w:sz w:val="20"/>
                <w:szCs w:val="20"/>
              </w:rPr>
            </w:pPr>
            <w:r w:rsidRPr="00391DCF">
              <w:rPr>
                <w:color w:val="000000"/>
                <w:sz w:val="20"/>
                <w:szCs w:val="20"/>
              </w:rPr>
              <w:t>Enforcement</w:t>
            </w:r>
          </w:p>
        </w:tc>
        <w:tc>
          <w:tcPr>
            <w:tcW w:w="1260" w:type="dxa"/>
            <w:vAlign w:val="center"/>
          </w:tcPr>
          <w:p w14:paraId="32512791" w14:textId="77777777" w:rsidR="00295115" w:rsidRPr="00391DCF" w:rsidRDefault="00295115" w:rsidP="00DA5A2D">
            <w:pPr>
              <w:rPr>
                <w:b/>
                <w:bCs/>
                <w:color w:val="000000"/>
                <w:sz w:val="20"/>
                <w:szCs w:val="20"/>
              </w:rPr>
            </w:pPr>
            <w:r w:rsidRPr="00391DCF">
              <w:rPr>
                <w:color w:val="000000"/>
                <w:sz w:val="20"/>
                <w:szCs w:val="20"/>
              </w:rPr>
              <w:t>Chapter VII</w:t>
            </w:r>
          </w:p>
        </w:tc>
        <w:tc>
          <w:tcPr>
            <w:tcW w:w="1800" w:type="dxa"/>
            <w:vAlign w:val="center"/>
          </w:tcPr>
          <w:p w14:paraId="6E67BE17" w14:textId="77777777" w:rsidR="00295115" w:rsidRPr="00391DCF" w:rsidRDefault="00295115" w:rsidP="00DA5A2D">
            <w:pPr>
              <w:rPr>
                <w:b/>
                <w:bCs/>
                <w:color w:val="000000"/>
                <w:sz w:val="20"/>
                <w:szCs w:val="20"/>
              </w:rPr>
            </w:pPr>
            <w:r w:rsidRPr="00391DCF">
              <w:rPr>
                <w:color w:val="000000"/>
                <w:sz w:val="20"/>
                <w:szCs w:val="20"/>
              </w:rPr>
              <w:t>Armed PKO - A</w:t>
            </w:r>
          </w:p>
        </w:tc>
        <w:tc>
          <w:tcPr>
            <w:tcW w:w="1260" w:type="dxa"/>
            <w:vAlign w:val="center"/>
          </w:tcPr>
          <w:p w14:paraId="1CF45F16" w14:textId="77777777" w:rsidR="00295115" w:rsidRPr="00391DCF" w:rsidRDefault="00295115" w:rsidP="00DA5A2D">
            <w:pPr>
              <w:rPr>
                <w:b/>
                <w:bCs/>
                <w:color w:val="000000"/>
                <w:sz w:val="20"/>
                <w:szCs w:val="20"/>
              </w:rPr>
            </w:pPr>
            <w:r w:rsidRPr="00391DCF">
              <w:rPr>
                <w:color w:val="000000"/>
                <w:sz w:val="20"/>
                <w:szCs w:val="20"/>
              </w:rPr>
              <w:t>Coercion</w:t>
            </w:r>
          </w:p>
        </w:tc>
        <w:tc>
          <w:tcPr>
            <w:tcW w:w="2430" w:type="dxa"/>
            <w:vAlign w:val="center"/>
          </w:tcPr>
          <w:p w14:paraId="65F083AA" w14:textId="77777777" w:rsidR="00295115" w:rsidRPr="00391DCF" w:rsidRDefault="00295115" w:rsidP="00DA5A2D">
            <w:pPr>
              <w:rPr>
                <w:b/>
                <w:bCs/>
                <w:color w:val="000000"/>
                <w:sz w:val="20"/>
                <w:szCs w:val="20"/>
              </w:rPr>
            </w:pPr>
            <w:r w:rsidRPr="00391DCF">
              <w:rPr>
                <w:color w:val="000000"/>
                <w:sz w:val="20"/>
                <w:szCs w:val="20"/>
              </w:rPr>
              <w:t>Maintain Law &amp; Order (1)</w:t>
            </w:r>
          </w:p>
        </w:tc>
        <w:tc>
          <w:tcPr>
            <w:tcW w:w="1080" w:type="dxa"/>
            <w:vAlign w:val="center"/>
          </w:tcPr>
          <w:p w14:paraId="56F80532" w14:textId="77777777" w:rsidR="00295115" w:rsidRPr="00BC6949" w:rsidRDefault="00295115" w:rsidP="00DA5A2D">
            <w:pPr>
              <w:rPr>
                <w:b/>
                <w:bCs/>
                <w:color w:val="000000"/>
                <w:sz w:val="20"/>
                <w:szCs w:val="20"/>
              </w:rPr>
            </w:pPr>
            <w:r w:rsidRPr="00BC6949">
              <w:rPr>
                <w:color w:val="000000"/>
                <w:sz w:val="20"/>
                <w:szCs w:val="20"/>
              </w:rPr>
              <w:t>Y</w:t>
            </w:r>
          </w:p>
        </w:tc>
      </w:tr>
      <w:tr w:rsidR="00295115" w14:paraId="436A6C2A" w14:textId="77777777" w:rsidTr="001120F2">
        <w:trPr>
          <w:trHeight w:val="288"/>
        </w:trPr>
        <w:tc>
          <w:tcPr>
            <w:tcW w:w="1350" w:type="dxa"/>
            <w:vAlign w:val="center"/>
          </w:tcPr>
          <w:p w14:paraId="54B20A18" w14:textId="77777777" w:rsidR="00295115" w:rsidRPr="00BC6949" w:rsidRDefault="00295115" w:rsidP="00DA5A2D">
            <w:pPr>
              <w:rPr>
                <w:b/>
                <w:bCs/>
                <w:color w:val="000000"/>
                <w:sz w:val="20"/>
                <w:szCs w:val="20"/>
              </w:rPr>
            </w:pPr>
            <w:r w:rsidRPr="00BC6949">
              <w:rPr>
                <w:color w:val="000000"/>
                <w:sz w:val="20"/>
                <w:szCs w:val="20"/>
              </w:rPr>
              <w:t>Liberia</w:t>
            </w:r>
          </w:p>
        </w:tc>
        <w:tc>
          <w:tcPr>
            <w:tcW w:w="1350" w:type="dxa"/>
            <w:vAlign w:val="center"/>
          </w:tcPr>
          <w:p w14:paraId="4D3A1947" w14:textId="77777777" w:rsidR="00295115" w:rsidRPr="00BC6949" w:rsidRDefault="00295115" w:rsidP="00DA5A2D">
            <w:pPr>
              <w:rPr>
                <w:color w:val="000000"/>
                <w:sz w:val="20"/>
                <w:szCs w:val="20"/>
              </w:rPr>
            </w:pPr>
            <w:r w:rsidRPr="00BC6949">
              <w:rPr>
                <w:color w:val="000000"/>
                <w:sz w:val="20"/>
                <w:szCs w:val="20"/>
              </w:rPr>
              <w:t>UNOMIL</w:t>
            </w:r>
          </w:p>
        </w:tc>
        <w:tc>
          <w:tcPr>
            <w:tcW w:w="2790" w:type="dxa"/>
            <w:vAlign w:val="center"/>
          </w:tcPr>
          <w:p w14:paraId="48E89B79" w14:textId="77777777" w:rsidR="00295115" w:rsidRPr="00BC6949" w:rsidRDefault="00295115" w:rsidP="00DA5A2D">
            <w:pPr>
              <w:rPr>
                <w:b/>
                <w:bCs/>
                <w:color w:val="000000"/>
                <w:sz w:val="20"/>
                <w:szCs w:val="20"/>
              </w:rPr>
            </w:pPr>
            <w:r w:rsidRPr="00BC6949">
              <w:rPr>
                <w:color w:val="000000"/>
                <w:sz w:val="20"/>
                <w:szCs w:val="20"/>
              </w:rPr>
              <w:t>Observer Mission</w:t>
            </w:r>
          </w:p>
        </w:tc>
        <w:tc>
          <w:tcPr>
            <w:tcW w:w="1260" w:type="dxa"/>
            <w:vAlign w:val="center"/>
          </w:tcPr>
          <w:p w14:paraId="1EA15344" w14:textId="77777777" w:rsidR="00295115" w:rsidRPr="00BC6949" w:rsidRDefault="00295115" w:rsidP="00DA5A2D">
            <w:pPr>
              <w:rPr>
                <w:b/>
                <w:bCs/>
                <w:color w:val="000000"/>
                <w:sz w:val="20"/>
                <w:szCs w:val="20"/>
              </w:rPr>
            </w:pPr>
            <w:r w:rsidRPr="00BC6949">
              <w:rPr>
                <w:color w:val="000000"/>
                <w:sz w:val="20"/>
                <w:szCs w:val="20"/>
              </w:rPr>
              <w:t>Chapter VI</w:t>
            </w:r>
          </w:p>
        </w:tc>
        <w:tc>
          <w:tcPr>
            <w:tcW w:w="1800" w:type="dxa"/>
            <w:vAlign w:val="center"/>
          </w:tcPr>
          <w:p w14:paraId="2E04172B" w14:textId="77777777" w:rsidR="00295115" w:rsidRPr="00BC6949" w:rsidRDefault="00295115" w:rsidP="00DA5A2D">
            <w:pPr>
              <w:rPr>
                <w:b/>
                <w:bCs/>
                <w:color w:val="000000"/>
                <w:sz w:val="20"/>
                <w:szCs w:val="20"/>
              </w:rPr>
            </w:pPr>
            <w:r w:rsidRPr="00BC6949">
              <w:rPr>
                <w:color w:val="000000"/>
                <w:sz w:val="20"/>
                <w:szCs w:val="20"/>
              </w:rPr>
              <w:t>Armed PKO - O</w:t>
            </w:r>
          </w:p>
        </w:tc>
        <w:tc>
          <w:tcPr>
            <w:tcW w:w="1260" w:type="dxa"/>
            <w:vAlign w:val="center"/>
          </w:tcPr>
          <w:p w14:paraId="6DF9A0B0" w14:textId="77777777" w:rsidR="00295115" w:rsidRPr="00BC6949" w:rsidRDefault="00295115" w:rsidP="00DA5A2D">
            <w:pPr>
              <w:rPr>
                <w:b/>
                <w:bCs/>
                <w:color w:val="000000"/>
                <w:sz w:val="20"/>
                <w:szCs w:val="20"/>
              </w:rPr>
            </w:pPr>
            <w:r w:rsidRPr="00BC6949">
              <w:rPr>
                <w:color w:val="000000"/>
                <w:sz w:val="20"/>
                <w:szCs w:val="20"/>
              </w:rPr>
              <w:t>No Coercion</w:t>
            </w:r>
          </w:p>
        </w:tc>
        <w:tc>
          <w:tcPr>
            <w:tcW w:w="2430" w:type="dxa"/>
            <w:vAlign w:val="center"/>
          </w:tcPr>
          <w:p w14:paraId="1C967880" w14:textId="77777777" w:rsidR="00295115" w:rsidRPr="00BC6949" w:rsidRDefault="00295115" w:rsidP="00DA5A2D">
            <w:pPr>
              <w:rPr>
                <w:b/>
                <w:bCs/>
                <w:color w:val="000000"/>
                <w:sz w:val="20"/>
                <w:szCs w:val="20"/>
              </w:rPr>
            </w:pPr>
            <w:r w:rsidRPr="00BC6949">
              <w:rPr>
                <w:color w:val="000000"/>
                <w:sz w:val="20"/>
                <w:szCs w:val="20"/>
              </w:rPr>
              <w:t>Monitor/Verify (2)</w:t>
            </w:r>
          </w:p>
        </w:tc>
        <w:tc>
          <w:tcPr>
            <w:tcW w:w="1080" w:type="dxa"/>
            <w:vAlign w:val="center"/>
          </w:tcPr>
          <w:p w14:paraId="53998404" w14:textId="77777777" w:rsidR="00295115" w:rsidRPr="00BC6949" w:rsidRDefault="00295115" w:rsidP="00DA5A2D">
            <w:pPr>
              <w:rPr>
                <w:b/>
                <w:bCs/>
                <w:color w:val="000000"/>
                <w:sz w:val="20"/>
                <w:szCs w:val="20"/>
              </w:rPr>
            </w:pPr>
            <w:r w:rsidRPr="00BC6949">
              <w:rPr>
                <w:color w:val="000000"/>
                <w:sz w:val="20"/>
                <w:szCs w:val="20"/>
              </w:rPr>
              <w:t>N</w:t>
            </w:r>
          </w:p>
        </w:tc>
      </w:tr>
      <w:tr w:rsidR="00295115" w14:paraId="7CAF3732" w14:textId="77777777" w:rsidTr="001120F2">
        <w:trPr>
          <w:trHeight w:val="288"/>
        </w:trPr>
        <w:tc>
          <w:tcPr>
            <w:tcW w:w="1350" w:type="dxa"/>
            <w:vAlign w:val="center"/>
          </w:tcPr>
          <w:p w14:paraId="64C45183" w14:textId="77777777" w:rsidR="00295115" w:rsidRPr="00BC6949" w:rsidRDefault="00295115" w:rsidP="00DA5A2D">
            <w:pPr>
              <w:rPr>
                <w:b/>
                <w:bCs/>
                <w:color w:val="000000"/>
                <w:sz w:val="20"/>
                <w:szCs w:val="20"/>
              </w:rPr>
            </w:pPr>
            <w:r w:rsidRPr="00BC6949">
              <w:rPr>
                <w:color w:val="000000"/>
                <w:sz w:val="20"/>
                <w:szCs w:val="20"/>
              </w:rPr>
              <w:lastRenderedPageBreak/>
              <w:t>Liberia</w:t>
            </w:r>
          </w:p>
        </w:tc>
        <w:tc>
          <w:tcPr>
            <w:tcW w:w="1350" w:type="dxa"/>
            <w:vAlign w:val="center"/>
          </w:tcPr>
          <w:p w14:paraId="5A77E8A7" w14:textId="77777777" w:rsidR="00295115" w:rsidRPr="00BC6949" w:rsidRDefault="00295115" w:rsidP="00DA5A2D">
            <w:pPr>
              <w:rPr>
                <w:color w:val="000000"/>
                <w:sz w:val="20"/>
                <w:szCs w:val="20"/>
              </w:rPr>
            </w:pPr>
            <w:r w:rsidRPr="00BC6949">
              <w:rPr>
                <w:color w:val="000000"/>
                <w:sz w:val="20"/>
                <w:szCs w:val="20"/>
              </w:rPr>
              <w:t>UNMIL</w:t>
            </w:r>
          </w:p>
        </w:tc>
        <w:tc>
          <w:tcPr>
            <w:tcW w:w="2790" w:type="dxa"/>
            <w:vAlign w:val="center"/>
          </w:tcPr>
          <w:p w14:paraId="4525353F" w14:textId="77777777" w:rsidR="00295115" w:rsidRPr="00BC6949" w:rsidRDefault="00295115" w:rsidP="00DA5A2D">
            <w:pPr>
              <w:rPr>
                <w:b/>
                <w:bCs/>
                <w:color w:val="000000"/>
                <w:sz w:val="20"/>
                <w:szCs w:val="20"/>
              </w:rPr>
            </w:pPr>
            <w:r w:rsidRPr="00BC6949">
              <w:rPr>
                <w:color w:val="000000"/>
                <w:sz w:val="20"/>
                <w:szCs w:val="20"/>
              </w:rPr>
              <w:t>Enforcement</w:t>
            </w:r>
          </w:p>
        </w:tc>
        <w:tc>
          <w:tcPr>
            <w:tcW w:w="1260" w:type="dxa"/>
            <w:vAlign w:val="center"/>
          </w:tcPr>
          <w:p w14:paraId="3F787EEA" w14:textId="77777777" w:rsidR="00295115" w:rsidRPr="00BC6949" w:rsidRDefault="00295115" w:rsidP="00DA5A2D">
            <w:pPr>
              <w:rPr>
                <w:b/>
                <w:bCs/>
                <w:color w:val="000000"/>
                <w:sz w:val="20"/>
                <w:szCs w:val="20"/>
              </w:rPr>
            </w:pPr>
            <w:r w:rsidRPr="00BC6949">
              <w:rPr>
                <w:color w:val="000000"/>
                <w:sz w:val="20"/>
                <w:szCs w:val="20"/>
              </w:rPr>
              <w:t>Chapter VII</w:t>
            </w:r>
          </w:p>
        </w:tc>
        <w:tc>
          <w:tcPr>
            <w:tcW w:w="1800" w:type="dxa"/>
            <w:vAlign w:val="center"/>
          </w:tcPr>
          <w:p w14:paraId="0CA9A65C" w14:textId="77777777" w:rsidR="00295115" w:rsidRPr="00BC6949" w:rsidRDefault="00295115" w:rsidP="00DA5A2D">
            <w:pPr>
              <w:rPr>
                <w:b/>
                <w:bCs/>
                <w:color w:val="000000"/>
                <w:sz w:val="20"/>
                <w:szCs w:val="20"/>
              </w:rPr>
            </w:pPr>
            <w:r w:rsidRPr="00BC6949">
              <w:rPr>
                <w:color w:val="000000"/>
                <w:sz w:val="20"/>
                <w:szCs w:val="20"/>
              </w:rPr>
              <w:t>Traditional PKO</w:t>
            </w:r>
          </w:p>
        </w:tc>
        <w:tc>
          <w:tcPr>
            <w:tcW w:w="1260" w:type="dxa"/>
            <w:vAlign w:val="center"/>
          </w:tcPr>
          <w:p w14:paraId="635FD89C" w14:textId="77777777" w:rsidR="00295115" w:rsidRPr="00BC6949" w:rsidRDefault="00295115" w:rsidP="00DA5A2D">
            <w:pPr>
              <w:rPr>
                <w:b/>
                <w:bCs/>
                <w:color w:val="000000"/>
                <w:sz w:val="20"/>
                <w:szCs w:val="20"/>
              </w:rPr>
            </w:pPr>
            <w:r w:rsidRPr="00BC6949">
              <w:rPr>
                <w:color w:val="000000"/>
                <w:sz w:val="20"/>
                <w:szCs w:val="20"/>
              </w:rPr>
              <w:t>Coercion</w:t>
            </w:r>
          </w:p>
        </w:tc>
        <w:tc>
          <w:tcPr>
            <w:tcW w:w="2430" w:type="dxa"/>
            <w:vAlign w:val="center"/>
          </w:tcPr>
          <w:p w14:paraId="6F05B38F" w14:textId="77777777" w:rsidR="00295115" w:rsidRPr="00BC6949" w:rsidRDefault="00295115" w:rsidP="00DA5A2D">
            <w:pPr>
              <w:rPr>
                <w:b/>
                <w:bCs/>
                <w:color w:val="000000"/>
                <w:sz w:val="20"/>
                <w:szCs w:val="20"/>
              </w:rPr>
            </w:pPr>
            <w:r w:rsidRPr="00BC6949">
              <w:rPr>
                <w:color w:val="000000"/>
                <w:sz w:val="20"/>
                <w:szCs w:val="20"/>
              </w:rPr>
              <w:t>Monitor/Verify (2)</w:t>
            </w:r>
          </w:p>
        </w:tc>
        <w:tc>
          <w:tcPr>
            <w:tcW w:w="1080" w:type="dxa"/>
            <w:vAlign w:val="center"/>
          </w:tcPr>
          <w:p w14:paraId="48C65B73" w14:textId="77777777" w:rsidR="00295115" w:rsidRPr="00BC6949" w:rsidRDefault="00295115" w:rsidP="00DA5A2D">
            <w:pPr>
              <w:rPr>
                <w:b/>
                <w:bCs/>
                <w:color w:val="000000"/>
                <w:sz w:val="20"/>
                <w:szCs w:val="20"/>
              </w:rPr>
            </w:pPr>
            <w:r w:rsidRPr="00BC6949">
              <w:rPr>
                <w:color w:val="000000"/>
                <w:sz w:val="20"/>
                <w:szCs w:val="20"/>
              </w:rPr>
              <w:t>Y</w:t>
            </w:r>
          </w:p>
        </w:tc>
      </w:tr>
      <w:tr w:rsidR="00295115" w14:paraId="2C7713C8" w14:textId="77777777" w:rsidTr="001120F2">
        <w:trPr>
          <w:trHeight w:val="288"/>
        </w:trPr>
        <w:tc>
          <w:tcPr>
            <w:tcW w:w="1350" w:type="dxa"/>
            <w:vAlign w:val="center"/>
          </w:tcPr>
          <w:p w14:paraId="6C887157" w14:textId="77777777" w:rsidR="00295115" w:rsidRPr="00BC6949" w:rsidRDefault="00295115" w:rsidP="00DA5A2D">
            <w:pPr>
              <w:rPr>
                <w:b/>
                <w:bCs/>
                <w:color w:val="000000"/>
                <w:sz w:val="20"/>
                <w:szCs w:val="20"/>
              </w:rPr>
            </w:pPr>
            <w:r w:rsidRPr="00BC6949">
              <w:rPr>
                <w:color w:val="000000"/>
                <w:sz w:val="20"/>
                <w:szCs w:val="20"/>
              </w:rPr>
              <w:t>Morocco</w:t>
            </w:r>
          </w:p>
        </w:tc>
        <w:tc>
          <w:tcPr>
            <w:tcW w:w="1350" w:type="dxa"/>
            <w:vAlign w:val="center"/>
          </w:tcPr>
          <w:p w14:paraId="49710AAB" w14:textId="77777777" w:rsidR="00295115" w:rsidRPr="00BC6949" w:rsidRDefault="00295115" w:rsidP="00DA5A2D">
            <w:pPr>
              <w:rPr>
                <w:color w:val="000000"/>
                <w:sz w:val="20"/>
                <w:szCs w:val="20"/>
              </w:rPr>
            </w:pPr>
            <w:r w:rsidRPr="00BC6949">
              <w:rPr>
                <w:color w:val="000000"/>
                <w:sz w:val="20"/>
                <w:szCs w:val="20"/>
              </w:rPr>
              <w:t>MINURSO</w:t>
            </w:r>
          </w:p>
        </w:tc>
        <w:tc>
          <w:tcPr>
            <w:tcW w:w="2790" w:type="dxa"/>
            <w:vAlign w:val="center"/>
          </w:tcPr>
          <w:p w14:paraId="10B329E6" w14:textId="77777777" w:rsidR="00295115" w:rsidRPr="00BC6949" w:rsidRDefault="00295115" w:rsidP="00DA5A2D">
            <w:pPr>
              <w:rPr>
                <w:b/>
                <w:bCs/>
                <w:color w:val="000000"/>
                <w:sz w:val="20"/>
                <w:szCs w:val="20"/>
              </w:rPr>
            </w:pPr>
            <w:r w:rsidRPr="00BC6949">
              <w:rPr>
                <w:color w:val="000000"/>
                <w:sz w:val="20"/>
                <w:szCs w:val="20"/>
              </w:rPr>
              <w:t>Observer Mission</w:t>
            </w:r>
          </w:p>
        </w:tc>
        <w:tc>
          <w:tcPr>
            <w:tcW w:w="1260" w:type="dxa"/>
            <w:vAlign w:val="center"/>
          </w:tcPr>
          <w:p w14:paraId="445B25FC" w14:textId="77777777" w:rsidR="00295115" w:rsidRPr="00BC6949" w:rsidRDefault="00295115" w:rsidP="00DA5A2D">
            <w:pPr>
              <w:rPr>
                <w:b/>
                <w:bCs/>
                <w:color w:val="000000"/>
                <w:sz w:val="20"/>
                <w:szCs w:val="20"/>
              </w:rPr>
            </w:pPr>
            <w:r w:rsidRPr="00BC6949">
              <w:rPr>
                <w:color w:val="000000"/>
                <w:sz w:val="20"/>
                <w:szCs w:val="20"/>
              </w:rPr>
              <w:t>Chapter VI</w:t>
            </w:r>
          </w:p>
        </w:tc>
        <w:tc>
          <w:tcPr>
            <w:tcW w:w="1800" w:type="dxa"/>
            <w:vAlign w:val="center"/>
          </w:tcPr>
          <w:p w14:paraId="77CD0EAF" w14:textId="77777777" w:rsidR="00295115" w:rsidRPr="00BC6949" w:rsidRDefault="00295115" w:rsidP="00DA5A2D">
            <w:pPr>
              <w:rPr>
                <w:b/>
                <w:bCs/>
                <w:color w:val="000000"/>
                <w:sz w:val="20"/>
                <w:szCs w:val="20"/>
              </w:rPr>
            </w:pPr>
            <w:r w:rsidRPr="00BC6949">
              <w:rPr>
                <w:color w:val="000000"/>
                <w:sz w:val="20"/>
                <w:szCs w:val="20"/>
              </w:rPr>
              <w:t>Traditional PKO</w:t>
            </w:r>
          </w:p>
        </w:tc>
        <w:tc>
          <w:tcPr>
            <w:tcW w:w="1260" w:type="dxa"/>
            <w:vAlign w:val="center"/>
          </w:tcPr>
          <w:p w14:paraId="10B93D1F" w14:textId="77777777" w:rsidR="00295115" w:rsidRPr="00BC6949" w:rsidRDefault="00295115" w:rsidP="00DA5A2D">
            <w:pPr>
              <w:rPr>
                <w:b/>
                <w:bCs/>
                <w:color w:val="000000"/>
                <w:sz w:val="20"/>
                <w:szCs w:val="20"/>
              </w:rPr>
            </w:pPr>
            <w:r w:rsidRPr="00BC6949">
              <w:rPr>
                <w:color w:val="000000"/>
                <w:sz w:val="20"/>
                <w:szCs w:val="20"/>
              </w:rPr>
              <w:t>No Coercion</w:t>
            </w:r>
          </w:p>
        </w:tc>
        <w:tc>
          <w:tcPr>
            <w:tcW w:w="2430" w:type="dxa"/>
            <w:vAlign w:val="center"/>
          </w:tcPr>
          <w:p w14:paraId="2D6A9751" w14:textId="77777777" w:rsidR="00295115" w:rsidRPr="00BC6949" w:rsidRDefault="00295115" w:rsidP="00DA5A2D">
            <w:pPr>
              <w:rPr>
                <w:b/>
                <w:bCs/>
                <w:color w:val="000000"/>
                <w:sz w:val="20"/>
                <w:szCs w:val="20"/>
              </w:rPr>
            </w:pPr>
            <w:r w:rsidRPr="00BC6949">
              <w:rPr>
                <w:color w:val="000000"/>
                <w:sz w:val="20"/>
                <w:szCs w:val="20"/>
              </w:rPr>
              <w:t>Monitor/Verify (2)</w:t>
            </w:r>
          </w:p>
        </w:tc>
        <w:tc>
          <w:tcPr>
            <w:tcW w:w="1080" w:type="dxa"/>
            <w:vAlign w:val="center"/>
          </w:tcPr>
          <w:p w14:paraId="6D3BDC15" w14:textId="77777777" w:rsidR="00295115" w:rsidRPr="00BC6949" w:rsidRDefault="00295115" w:rsidP="00DA5A2D">
            <w:pPr>
              <w:rPr>
                <w:b/>
                <w:bCs/>
                <w:color w:val="000000"/>
                <w:sz w:val="20"/>
                <w:szCs w:val="20"/>
              </w:rPr>
            </w:pPr>
            <w:r w:rsidRPr="00BC6949">
              <w:rPr>
                <w:color w:val="000000"/>
                <w:sz w:val="20"/>
                <w:szCs w:val="20"/>
              </w:rPr>
              <w:t>N</w:t>
            </w:r>
          </w:p>
        </w:tc>
      </w:tr>
      <w:tr w:rsidR="00295115" w14:paraId="646F2BD6" w14:textId="77777777" w:rsidTr="001120F2">
        <w:trPr>
          <w:trHeight w:val="288"/>
        </w:trPr>
        <w:tc>
          <w:tcPr>
            <w:tcW w:w="1350" w:type="dxa"/>
            <w:vAlign w:val="center"/>
          </w:tcPr>
          <w:p w14:paraId="6F3EA6C3" w14:textId="77777777" w:rsidR="00295115" w:rsidRPr="00BC6949" w:rsidRDefault="00295115" w:rsidP="00DA5A2D">
            <w:pPr>
              <w:rPr>
                <w:b/>
                <w:bCs/>
                <w:color w:val="000000"/>
                <w:sz w:val="20"/>
                <w:szCs w:val="20"/>
              </w:rPr>
            </w:pPr>
            <w:r w:rsidRPr="00BC6949">
              <w:rPr>
                <w:color w:val="000000"/>
                <w:sz w:val="20"/>
                <w:szCs w:val="20"/>
              </w:rPr>
              <w:t>Mozambique</w:t>
            </w:r>
          </w:p>
        </w:tc>
        <w:tc>
          <w:tcPr>
            <w:tcW w:w="1350" w:type="dxa"/>
            <w:vAlign w:val="center"/>
          </w:tcPr>
          <w:p w14:paraId="51906F24" w14:textId="77777777" w:rsidR="00295115" w:rsidRPr="00BC6949" w:rsidRDefault="00295115" w:rsidP="00DA5A2D">
            <w:pPr>
              <w:rPr>
                <w:color w:val="000000"/>
                <w:sz w:val="20"/>
                <w:szCs w:val="20"/>
              </w:rPr>
            </w:pPr>
            <w:r w:rsidRPr="00BC6949">
              <w:rPr>
                <w:color w:val="000000"/>
                <w:sz w:val="20"/>
                <w:szCs w:val="20"/>
              </w:rPr>
              <w:t>ONUMOZ</w:t>
            </w:r>
          </w:p>
        </w:tc>
        <w:tc>
          <w:tcPr>
            <w:tcW w:w="2790" w:type="dxa"/>
            <w:vAlign w:val="center"/>
          </w:tcPr>
          <w:p w14:paraId="2D048BED" w14:textId="77777777" w:rsidR="00295115" w:rsidRPr="00BC6949" w:rsidRDefault="00295115" w:rsidP="00DA5A2D">
            <w:pPr>
              <w:rPr>
                <w:b/>
                <w:bCs/>
                <w:color w:val="000000"/>
                <w:sz w:val="20"/>
                <w:szCs w:val="20"/>
              </w:rPr>
            </w:pPr>
            <w:r w:rsidRPr="00BC6949">
              <w:rPr>
                <w:color w:val="000000"/>
                <w:sz w:val="20"/>
                <w:szCs w:val="20"/>
              </w:rPr>
              <w:t>Multidimensional PKO</w:t>
            </w:r>
          </w:p>
        </w:tc>
        <w:tc>
          <w:tcPr>
            <w:tcW w:w="1260" w:type="dxa"/>
            <w:vAlign w:val="center"/>
          </w:tcPr>
          <w:p w14:paraId="2278C064" w14:textId="77777777" w:rsidR="00295115" w:rsidRPr="00BC6949" w:rsidRDefault="00295115" w:rsidP="00DA5A2D">
            <w:pPr>
              <w:rPr>
                <w:b/>
                <w:bCs/>
                <w:color w:val="000000"/>
                <w:sz w:val="20"/>
                <w:szCs w:val="20"/>
              </w:rPr>
            </w:pPr>
            <w:r w:rsidRPr="00BC6949">
              <w:rPr>
                <w:color w:val="000000"/>
                <w:sz w:val="20"/>
                <w:szCs w:val="20"/>
              </w:rPr>
              <w:t>Chapter VI</w:t>
            </w:r>
          </w:p>
        </w:tc>
        <w:tc>
          <w:tcPr>
            <w:tcW w:w="1800" w:type="dxa"/>
            <w:vAlign w:val="center"/>
          </w:tcPr>
          <w:p w14:paraId="0D798623" w14:textId="77777777" w:rsidR="00295115" w:rsidRPr="00BC6949" w:rsidRDefault="00295115" w:rsidP="00DA5A2D">
            <w:pPr>
              <w:rPr>
                <w:b/>
                <w:bCs/>
                <w:color w:val="000000"/>
                <w:sz w:val="20"/>
                <w:szCs w:val="20"/>
              </w:rPr>
            </w:pPr>
            <w:r w:rsidRPr="00BC6949">
              <w:rPr>
                <w:color w:val="000000"/>
                <w:sz w:val="20"/>
                <w:szCs w:val="20"/>
              </w:rPr>
              <w:t>Armed PKO - T</w:t>
            </w:r>
          </w:p>
        </w:tc>
        <w:tc>
          <w:tcPr>
            <w:tcW w:w="1260" w:type="dxa"/>
            <w:vAlign w:val="center"/>
          </w:tcPr>
          <w:p w14:paraId="0A1B9CF9" w14:textId="77777777" w:rsidR="00295115" w:rsidRPr="00BC6949" w:rsidRDefault="00295115" w:rsidP="00DA5A2D">
            <w:pPr>
              <w:rPr>
                <w:b/>
                <w:bCs/>
                <w:color w:val="000000"/>
                <w:sz w:val="20"/>
                <w:szCs w:val="20"/>
              </w:rPr>
            </w:pPr>
            <w:r w:rsidRPr="00BC6949">
              <w:rPr>
                <w:color w:val="000000"/>
                <w:sz w:val="20"/>
                <w:szCs w:val="20"/>
              </w:rPr>
              <w:t>No Coercion</w:t>
            </w:r>
          </w:p>
        </w:tc>
        <w:tc>
          <w:tcPr>
            <w:tcW w:w="2430" w:type="dxa"/>
            <w:vAlign w:val="center"/>
          </w:tcPr>
          <w:p w14:paraId="6061AF08" w14:textId="77777777" w:rsidR="00295115" w:rsidRPr="00BC6949" w:rsidRDefault="00295115" w:rsidP="00DA5A2D">
            <w:pPr>
              <w:rPr>
                <w:b/>
                <w:bCs/>
                <w:color w:val="000000"/>
                <w:sz w:val="20"/>
                <w:szCs w:val="20"/>
              </w:rPr>
            </w:pPr>
            <w:r w:rsidRPr="00BC6949">
              <w:rPr>
                <w:color w:val="000000"/>
                <w:sz w:val="20"/>
                <w:szCs w:val="20"/>
              </w:rPr>
              <w:t>Monitor/Verify (2)</w:t>
            </w:r>
          </w:p>
        </w:tc>
        <w:tc>
          <w:tcPr>
            <w:tcW w:w="1080" w:type="dxa"/>
            <w:vAlign w:val="center"/>
          </w:tcPr>
          <w:p w14:paraId="1E84B70D" w14:textId="77777777" w:rsidR="00295115" w:rsidRPr="00BC6949" w:rsidRDefault="00295115" w:rsidP="00DA5A2D">
            <w:pPr>
              <w:rPr>
                <w:b/>
                <w:bCs/>
                <w:color w:val="000000"/>
                <w:sz w:val="20"/>
                <w:szCs w:val="20"/>
              </w:rPr>
            </w:pPr>
            <w:r w:rsidRPr="00BC6949">
              <w:rPr>
                <w:color w:val="000000"/>
                <w:sz w:val="20"/>
                <w:szCs w:val="20"/>
              </w:rPr>
              <w:t>N</w:t>
            </w:r>
          </w:p>
        </w:tc>
      </w:tr>
      <w:tr w:rsidR="00295115" w14:paraId="4679FDD4" w14:textId="77777777" w:rsidTr="001120F2">
        <w:trPr>
          <w:trHeight w:val="288"/>
        </w:trPr>
        <w:tc>
          <w:tcPr>
            <w:tcW w:w="1350" w:type="dxa"/>
            <w:vAlign w:val="center"/>
          </w:tcPr>
          <w:p w14:paraId="17F1A0D6" w14:textId="77777777" w:rsidR="00295115" w:rsidRPr="00BC6949" w:rsidRDefault="00295115" w:rsidP="00DA5A2D">
            <w:pPr>
              <w:rPr>
                <w:b/>
                <w:bCs/>
                <w:color w:val="000000"/>
                <w:sz w:val="20"/>
                <w:szCs w:val="20"/>
              </w:rPr>
            </w:pPr>
            <w:r w:rsidRPr="00BC6949">
              <w:rPr>
                <w:color w:val="000000"/>
                <w:sz w:val="20"/>
                <w:szCs w:val="20"/>
              </w:rPr>
              <w:t>Namibia</w:t>
            </w:r>
          </w:p>
        </w:tc>
        <w:tc>
          <w:tcPr>
            <w:tcW w:w="1350" w:type="dxa"/>
            <w:vAlign w:val="center"/>
          </w:tcPr>
          <w:p w14:paraId="2BB40164" w14:textId="77777777" w:rsidR="00295115" w:rsidRPr="00BC6949" w:rsidRDefault="00295115" w:rsidP="00DA5A2D">
            <w:pPr>
              <w:rPr>
                <w:color w:val="000000"/>
                <w:sz w:val="20"/>
                <w:szCs w:val="20"/>
              </w:rPr>
            </w:pPr>
            <w:r w:rsidRPr="00BC6949">
              <w:rPr>
                <w:color w:val="000000"/>
                <w:sz w:val="20"/>
                <w:szCs w:val="20"/>
              </w:rPr>
              <w:t>UNTAG</w:t>
            </w:r>
          </w:p>
        </w:tc>
        <w:tc>
          <w:tcPr>
            <w:tcW w:w="2790" w:type="dxa"/>
            <w:vAlign w:val="center"/>
          </w:tcPr>
          <w:p w14:paraId="33A63664" w14:textId="77777777" w:rsidR="00295115" w:rsidRPr="00BC6949" w:rsidRDefault="00295115" w:rsidP="00DA5A2D">
            <w:pPr>
              <w:rPr>
                <w:b/>
                <w:bCs/>
                <w:color w:val="000000"/>
                <w:sz w:val="20"/>
                <w:szCs w:val="20"/>
              </w:rPr>
            </w:pPr>
            <w:r w:rsidRPr="00BC6949">
              <w:rPr>
                <w:color w:val="000000"/>
                <w:sz w:val="20"/>
                <w:szCs w:val="20"/>
              </w:rPr>
              <w:t>Multidimensional PKO</w:t>
            </w:r>
          </w:p>
        </w:tc>
        <w:tc>
          <w:tcPr>
            <w:tcW w:w="1260" w:type="dxa"/>
            <w:vAlign w:val="center"/>
          </w:tcPr>
          <w:p w14:paraId="0A8164BC" w14:textId="77777777" w:rsidR="00295115" w:rsidRPr="00BC6949" w:rsidRDefault="00295115" w:rsidP="00DA5A2D">
            <w:pPr>
              <w:rPr>
                <w:b/>
                <w:bCs/>
                <w:color w:val="000000"/>
                <w:sz w:val="20"/>
                <w:szCs w:val="20"/>
              </w:rPr>
            </w:pPr>
            <w:r w:rsidRPr="00BC6949">
              <w:rPr>
                <w:color w:val="000000"/>
                <w:sz w:val="20"/>
                <w:szCs w:val="20"/>
              </w:rPr>
              <w:t>Chapter VI</w:t>
            </w:r>
          </w:p>
        </w:tc>
        <w:tc>
          <w:tcPr>
            <w:tcW w:w="1800" w:type="dxa"/>
            <w:vAlign w:val="center"/>
          </w:tcPr>
          <w:p w14:paraId="210241F0" w14:textId="77777777" w:rsidR="00295115" w:rsidRPr="00BC6949" w:rsidRDefault="00295115" w:rsidP="00DA5A2D">
            <w:pPr>
              <w:rPr>
                <w:b/>
                <w:bCs/>
                <w:color w:val="000000"/>
                <w:sz w:val="20"/>
                <w:szCs w:val="20"/>
              </w:rPr>
            </w:pPr>
            <w:r w:rsidRPr="00BC6949">
              <w:rPr>
                <w:color w:val="000000"/>
                <w:sz w:val="20"/>
                <w:szCs w:val="20"/>
              </w:rPr>
              <w:t>Armed PKO - O</w:t>
            </w:r>
          </w:p>
        </w:tc>
        <w:tc>
          <w:tcPr>
            <w:tcW w:w="1260" w:type="dxa"/>
            <w:vAlign w:val="center"/>
          </w:tcPr>
          <w:p w14:paraId="6EA84C28" w14:textId="77777777" w:rsidR="00295115" w:rsidRPr="00BC6949" w:rsidRDefault="00295115" w:rsidP="00DA5A2D">
            <w:pPr>
              <w:rPr>
                <w:b/>
                <w:bCs/>
                <w:color w:val="000000"/>
                <w:sz w:val="20"/>
                <w:szCs w:val="20"/>
              </w:rPr>
            </w:pPr>
            <w:r w:rsidRPr="00BC6949">
              <w:rPr>
                <w:color w:val="000000"/>
                <w:sz w:val="20"/>
                <w:szCs w:val="20"/>
              </w:rPr>
              <w:t>No Coercion</w:t>
            </w:r>
          </w:p>
        </w:tc>
        <w:tc>
          <w:tcPr>
            <w:tcW w:w="2430" w:type="dxa"/>
            <w:vAlign w:val="center"/>
          </w:tcPr>
          <w:p w14:paraId="497E8EAB" w14:textId="77777777" w:rsidR="00295115" w:rsidRPr="00BC6949" w:rsidRDefault="00295115" w:rsidP="00DA5A2D">
            <w:pPr>
              <w:rPr>
                <w:b/>
                <w:bCs/>
                <w:color w:val="000000"/>
                <w:sz w:val="20"/>
                <w:szCs w:val="20"/>
              </w:rPr>
            </w:pPr>
            <w:r w:rsidRPr="00BC6949">
              <w:rPr>
                <w:color w:val="000000"/>
                <w:sz w:val="20"/>
                <w:szCs w:val="20"/>
              </w:rPr>
              <w:t>Monitor/Verify (2)</w:t>
            </w:r>
          </w:p>
        </w:tc>
        <w:tc>
          <w:tcPr>
            <w:tcW w:w="1080" w:type="dxa"/>
            <w:vAlign w:val="center"/>
          </w:tcPr>
          <w:p w14:paraId="173424F1" w14:textId="77777777" w:rsidR="00295115" w:rsidRPr="00BC6949" w:rsidRDefault="00295115" w:rsidP="00DA5A2D">
            <w:pPr>
              <w:rPr>
                <w:b/>
                <w:bCs/>
                <w:color w:val="000000"/>
                <w:sz w:val="20"/>
                <w:szCs w:val="20"/>
              </w:rPr>
            </w:pPr>
            <w:r w:rsidRPr="00BC6949">
              <w:rPr>
                <w:color w:val="000000"/>
                <w:sz w:val="20"/>
                <w:szCs w:val="20"/>
              </w:rPr>
              <w:t>N</w:t>
            </w:r>
          </w:p>
        </w:tc>
      </w:tr>
      <w:tr w:rsidR="00295115" w14:paraId="005DB29C" w14:textId="77777777" w:rsidTr="001120F2">
        <w:trPr>
          <w:trHeight w:val="288"/>
        </w:trPr>
        <w:tc>
          <w:tcPr>
            <w:tcW w:w="1350" w:type="dxa"/>
            <w:vAlign w:val="center"/>
          </w:tcPr>
          <w:p w14:paraId="510B8468" w14:textId="77777777" w:rsidR="00295115" w:rsidRPr="00BC6949" w:rsidRDefault="00295115" w:rsidP="00DA5A2D">
            <w:pPr>
              <w:rPr>
                <w:b/>
                <w:bCs/>
                <w:color w:val="000000"/>
                <w:sz w:val="20"/>
                <w:szCs w:val="20"/>
              </w:rPr>
            </w:pPr>
            <w:r w:rsidRPr="00BC6949">
              <w:rPr>
                <w:color w:val="000000"/>
                <w:sz w:val="20"/>
                <w:szCs w:val="20"/>
              </w:rPr>
              <w:t>Nicaragua</w:t>
            </w:r>
          </w:p>
        </w:tc>
        <w:tc>
          <w:tcPr>
            <w:tcW w:w="1350" w:type="dxa"/>
            <w:vAlign w:val="center"/>
          </w:tcPr>
          <w:p w14:paraId="41E3742E" w14:textId="77777777" w:rsidR="00295115" w:rsidRPr="00BC6949" w:rsidRDefault="00295115" w:rsidP="00DA5A2D">
            <w:pPr>
              <w:rPr>
                <w:color w:val="000000"/>
                <w:sz w:val="20"/>
                <w:szCs w:val="20"/>
              </w:rPr>
            </w:pPr>
            <w:r w:rsidRPr="00BC6949">
              <w:rPr>
                <w:color w:val="000000"/>
                <w:sz w:val="20"/>
                <w:szCs w:val="20"/>
              </w:rPr>
              <w:t>ONUCA</w:t>
            </w:r>
          </w:p>
        </w:tc>
        <w:tc>
          <w:tcPr>
            <w:tcW w:w="2790" w:type="dxa"/>
            <w:vAlign w:val="center"/>
          </w:tcPr>
          <w:p w14:paraId="4DECDFDA" w14:textId="77777777" w:rsidR="00295115" w:rsidRPr="00BC6949" w:rsidRDefault="00295115" w:rsidP="00DA5A2D">
            <w:pPr>
              <w:rPr>
                <w:b/>
                <w:bCs/>
                <w:color w:val="000000"/>
                <w:sz w:val="20"/>
                <w:szCs w:val="20"/>
              </w:rPr>
            </w:pPr>
            <w:r w:rsidRPr="00BC6949">
              <w:rPr>
                <w:color w:val="000000"/>
                <w:sz w:val="20"/>
                <w:szCs w:val="20"/>
              </w:rPr>
              <w:t>Observer Mission</w:t>
            </w:r>
          </w:p>
        </w:tc>
        <w:tc>
          <w:tcPr>
            <w:tcW w:w="1260" w:type="dxa"/>
            <w:vAlign w:val="center"/>
          </w:tcPr>
          <w:p w14:paraId="1354918E" w14:textId="77777777" w:rsidR="00295115" w:rsidRPr="00BC6949" w:rsidRDefault="00295115" w:rsidP="00DA5A2D">
            <w:pPr>
              <w:rPr>
                <w:b/>
                <w:bCs/>
                <w:color w:val="000000"/>
                <w:sz w:val="20"/>
                <w:szCs w:val="20"/>
              </w:rPr>
            </w:pPr>
            <w:r w:rsidRPr="00BC6949">
              <w:rPr>
                <w:color w:val="000000"/>
                <w:sz w:val="20"/>
                <w:szCs w:val="20"/>
              </w:rPr>
              <w:t>Chapter VI</w:t>
            </w:r>
          </w:p>
        </w:tc>
        <w:tc>
          <w:tcPr>
            <w:tcW w:w="1800" w:type="dxa"/>
            <w:vAlign w:val="center"/>
          </w:tcPr>
          <w:p w14:paraId="2E60A285" w14:textId="77777777" w:rsidR="00295115" w:rsidRPr="00BC6949" w:rsidRDefault="00295115" w:rsidP="00DA5A2D">
            <w:pPr>
              <w:rPr>
                <w:b/>
                <w:bCs/>
                <w:color w:val="000000"/>
                <w:sz w:val="20"/>
                <w:szCs w:val="20"/>
              </w:rPr>
            </w:pPr>
            <w:r w:rsidRPr="00BC6949">
              <w:rPr>
                <w:color w:val="000000"/>
                <w:sz w:val="20"/>
                <w:szCs w:val="20"/>
              </w:rPr>
              <w:t>Armed PKO - O</w:t>
            </w:r>
          </w:p>
        </w:tc>
        <w:tc>
          <w:tcPr>
            <w:tcW w:w="1260" w:type="dxa"/>
            <w:vAlign w:val="center"/>
          </w:tcPr>
          <w:p w14:paraId="4C47890E" w14:textId="77777777" w:rsidR="00295115" w:rsidRPr="00BC6949" w:rsidRDefault="00295115" w:rsidP="00DA5A2D">
            <w:pPr>
              <w:rPr>
                <w:b/>
                <w:bCs/>
                <w:color w:val="000000"/>
                <w:sz w:val="20"/>
                <w:szCs w:val="20"/>
              </w:rPr>
            </w:pPr>
            <w:r w:rsidRPr="00BC6949">
              <w:rPr>
                <w:color w:val="000000"/>
                <w:sz w:val="20"/>
                <w:szCs w:val="20"/>
              </w:rPr>
              <w:t>No Coercion</w:t>
            </w:r>
          </w:p>
        </w:tc>
        <w:tc>
          <w:tcPr>
            <w:tcW w:w="2430" w:type="dxa"/>
            <w:vAlign w:val="center"/>
          </w:tcPr>
          <w:p w14:paraId="6F61B586" w14:textId="77777777" w:rsidR="00295115" w:rsidRPr="00BC6949" w:rsidRDefault="00295115" w:rsidP="00DA5A2D">
            <w:pPr>
              <w:rPr>
                <w:b/>
                <w:bCs/>
                <w:color w:val="000000"/>
                <w:sz w:val="20"/>
                <w:szCs w:val="20"/>
              </w:rPr>
            </w:pPr>
            <w:r w:rsidRPr="00BC6949">
              <w:rPr>
                <w:color w:val="000000"/>
                <w:sz w:val="20"/>
                <w:szCs w:val="20"/>
              </w:rPr>
              <w:t>Monitor/Verify (2)</w:t>
            </w:r>
          </w:p>
        </w:tc>
        <w:tc>
          <w:tcPr>
            <w:tcW w:w="1080" w:type="dxa"/>
            <w:vAlign w:val="center"/>
          </w:tcPr>
          <w:p w14:paraId="127DD4E9" w14:textId="77777777" w:rsidR="00295115" w:rsidRPr="00BC6949" w:rsidRDefault="00295115" w:rsidP="00DA5A2D">
            <w:pPr>
              <w:rPr>
                <w:b/>
                <w:bCs/>
                <w:color w:val="000000"/>
                <w:sz w:val="20"/>
                <w:szCs w:val="20"/>
              </w:rPr>
            </w:pPr>
            <w:r w:rsidRPr="00BC6949">
              <w:rPr>
                <w:color w:val="000000"/>
                <w:sz w:val="20"/>
                <w:szCs w:val="20"/>
              </w:rPr>
              <w:t>N</w:t>
            </w:r>
          </w:p>
        </w:tc>
      </w:tr>
      <w:tr w:rsidR="00295115" w14:paraId="786B05D1" w14:textId="77777777" w:rsidTr="001120F2">
        <w:trPr>
          <w:trHeight w:val="288"/>
        </w:trPr>
        <w:tc>
          <w:tcPr>
            <w:tcW w:w="1350" w:type="dxa"/>
            <w:vAlign w:val="bottom"/>
          </w:tcPr>
          <w:p w14:paraId="2599B47C" w14:textId="77777777" w:rsidR="00295115" w:rsidRPr="00BC6949" w:rsidRDefault="00295115" w:rsidP="00DA5A2D">
            <w:pPr>
              <w:rPr>
                <w:b/>
                <w:bCs/>
                <w:color w:val="000000"/>
                <w:sz w:val="20"/>
                <w:szCs w:val="20"/>
              </w:rPr>
            </w:pPr>
            <w:r>
              <w:rPr>
                <w:color w:val="000000"/>
                <w:sz w:val="20"/>
                <w:szCs w:val="20"/>
              </w:rPr>
              <w:t>Papua</w:t>
            </w:r>
            <w:r w:rsidRPr="00BC6949">
              <w:rPr>
                <w:color w:val="000000"/>
                <w:sz w:val="20"/>
                <w:szCs w:val="20"/>
              </w:rPr>
              <w:t xml:space="preserve"> New Guinea</w:t>
            </w:r>
          </w:p>
        </w:tc>
        <w:tc>
          <w:tcPr>
            <w:tcW w:w="1350" w:type="dxa"/>
            <w:vAlign w:val="center"/>
          </w:tcPr>
          <w:p w14:paraId="14ADBA2A" w14:textId="77777777" w:rsidR="00295115" w:rsidRPr="00BC6949" w:rsidRDefault="00295115" w:rsidP="00DA5A2D">
            <w:pPr>
              <w:rPr>
                <w:color w:val="000000"/>
                <w:sz w:val="20"/>
                <w:szCs w:val="20"/>
              </w:rPr>
            </w:pPr>
            <w:r w:rsidRPr="00BC6949">
              <w:rPr>
                <w:color w:val="000000"/>
                <w:sz w:val="20"/>
                <w:szCs w:val="20"/>
              </w:rPr>
              <w:t>UNOMB</w:t>
            </w:r>
          </w:p>
        </w:tc>
        <w:tc>
          <w:tcPr>
            <w:tcW w:w="2790" w:type="dxa"/>
            <w:vAlign w:val="center"/>
          </w:tcPr>
          <w:p w14:paraId="67CB9933" w14:textId="77777777" w:rsidR="00295115" w:rsidRPr="00BC6949" w:rsidRDefault="00295115" w:rsidP="00DA5A2D">
            <w:pPr>
              <w:rPr>
                <w:b/>
                <w:bCs/>
                <w:color w:val="000000"/>
                <w:sz w:val="20"/>
                <w:szCs w:val="20"/>
              </w:rPr>
            </w:pPr>
            <w:r w:rsidRPr="00BC6949">
              <w:rPr>
                <w:color w:val="000000"/>
                <w:sz w:val="20"/>
                <w:szCs w:val="20"/>
              </w:rPr>
              <w:t> </w:t>
            </w:r>
            <w:r>
              <w:rPr>
                <w:color w:val="000000"/>
                <w:sz w:val="20"/>
                <w:szCs w:val="20"/>
              </w:rPr>
              <w:t>N/A</w:t>
            </w:r>
          </w:p>
        </w:tc>
        <w:tc>
          <w:tcPr>
            <w:tcW w:w="1260" w:type="dxa"/>
            <w:vAlign w:val="center"/>
          </w:tcPr>
          <w:p w14:paraId="08C11F5C" w14:textId="77777777" w:rsidR="00295115" w:rsidRPr="00BC6949" w:rsidRDefault="00295115" w:rsidP="00DA5A2D">
            <w:pPr>
              <w:rPr>
                <w:b/>
                <w:bCs/>
                <w:color w:val="000000"/>
                <w:sz w:val="20"/>
                <w:szCs w:val="20"/>
              </w:rPr>
            </w:pPr>
            <w:r w:rsidRPr="00DE2967">
              <w:rPr>
                <w:bCs/>
                <w:color w:val="000000"/>
                <w:sz w:val="20"/>
                <w:szCs w:val="20"/>
              </w:rPr>
              <w:t>N/A</w:t>
            </w:r>
          </w:p>
        </w:tc>
        <w:tc>
          <w:tcPr>
            <w:tcW w:w="1800" w:type="dxa"/>
            <w:vAlign w:val="center"/>
          </w:tcPr>
          <w:p w14:paraId="73DCBA20" w14:textId="77777777" w:rsidR="00295115" w:rsidRPr="00BC6949" w:rsidRDefault="00295115" w:rsidP="00DA5A2D">
            <w:pPr>
              <w:rPr>
                <w:b/>
                <w:bCs/>
                <w:color w:val="000000"/>
                <w:sz w:val="20"/>
                <w:szCs w:val="20"/>
              </w:rPr>
            </w:pPr>
            <w:r w:rsidRPr="008F597C">
              <w:rPr>
                <w:bCs/>
                <w:color w:val="000000"/>
                <w:sz w:val="20"/>
                <w:szCs w:val="20"/>
              </w:rPr>
              <w:t>N/A</w:t>
            </w:r>
          </w:p>
        </w:tc>
        <w:tc>
          <w:tcPr>
            <w:tcW w:w="1260" w:type="dxa"/>
            <w:vAlign w:val="center"/>
          </w:tcPr>
          <w:p w14:paraId="75DD562F" w14:textId="77777777" w:rsidR="00295115" w:rsidRPr="00BC6949" w:rsidRDefault="00295115" w:rsidP="00DA5A2D">
            <w:pPr>
              <w:rPr>
                <w:b/>
                <w:bCs/>
                <w:color w:val="000000"/>
                <w:sz w:val="20"/>
                <w:szCs w:val="20"/>
              </w:rPr>
            </w:pPr>
            <w:r w:rsidRPr="008F597C">
              <w:rPr>
                <w:bCs/>
                <w:color w:val="000000"/>
                <w:sz w:val="20"/>
                <w:szCs w:val="20"/>
              </w:rPr>
              <w:t>N/A</w:t>
            </w:r>
          </w:p>
        </w:tc>
        <w:tc>
          <w:tcPr>
            <w:tcW w:w="2430" w:type="dxa"/>
            <w:vAlign w:val="center"/>
          </w:tcPr>
          <w:p w14:paraId="47402CF4" w14:textId="77777777" w:rsidR="00295115" w:rsidRPr="00BC6949" w:rsidRDefault="00295115" w:rsidP="00DA5A2D">
            <w:pPr>
              <w:rPr>
                <w:b/>
                <w:bCs/>
                <w:color w:val="000000"/>
                <w:sz w:val="20"/>
                <w:szCs w:val="20"/>
              </w:rPr>
            </w:pPr>
            <w:r w:rsidRPr="00BC6949">
              <w:rPr>
                <w:color w:val="000000"/>
                <w:sz w:val="20"/>
                <w:szCs w:val="20"/>
              </w:rPr>
              <w:t>Monitor/Verify (3)</w:t>
            </w:r>
          </w:p>
        </w:tc>
        <w:tc>
          <w:tcPr>
            <w:tcW w:w="1080" w:type="dxa"/>
            <w:vAlign w:val="center"/>
          </w:tcPr>
          <w:p w14:paraId="04096B6E" w14:textId="77777777" w:rsidR="00295115" w:rsidRPr="00BC6949" w:rsidRDefault="00295115" w:rsidP="00DA5A2D">
            <w:pPr>
              <w:rPr>
                <w:b/>
                <w:bCs/>
                <w:color w:val="000000"/>
                <w:sz w:val="20"/>
                <w:szCs w:val="20"/>
              </w:rPr>
            </w:pPr>
            <w:r w:rsidRPr="00BC6949">
              <w:rPr>
                <w:color w:val="000000"/>
                <w:sz w:val="20"/>
                <w:szCs w:val="20"/>
              </w:rPr>
              <w:t>N</w:t>
            </w:r>
          </w:p>
        </w:tc>
      </w:tr>
      <w:tr w:rsidR="00295115" w14:paraId="2706DB43" w14:textId="77777777" w:rsidTr="001120F2">
        <w:trPr>
          <w:trHeight w:val="288"/>
        </w:trPr>
        <w:tc>
          <w:tcPr>
            <w:tcW w:w="1350" w:type="dxa"/>
            <w:vAlign w:val="center"/>
          </w:tcPr>
          <w:p w14:paraId="3CCB1F3B" w14:textId="77777777" w:rsidR="00295115" w:rsidRPr="00BC6949" w:rsidRDefault="00295115" w:rsidP="00DA5A2D">
            <w:pPr>
              <w:rPr>
                <w:b/>
                <w:bCs/>
                <w:color w:val="000000"/>
                <w:sz w:val="20"/>
                <w:szCs w:val="20"/>
              </w:rPr>
            </w:pPr>
            <w:r w:rsidRPr="00BC6949">
              <w:rPr>
                <w:color w:val="000000"/>
                <w:sz w:val="20"/>
                <w:szCs w:val="20"/>
              </w:rPr>
              <w:t>Rwanda</w:t>
            </w:r>
          </w:p>
        </w:tc>
        <w:tc>
          <w:tcPr>
            <w:tcW w:w="1350" w:type="dxa"/>
            <w:vAlign w:val="center"/>
          </w:tcPr>
          <w:p w14:paraId="577A0175" w14:textId="77777777" w:rsidR="00295115" w:rsidRPr="00BC6949" w:rsidRDefault="00295115" w:rsidP="00DA5A2D">
            <w:pPr>
              <w:rPr>
                <w:color w:val="000000"/>
                <w:sz w:val="20"/>
                <w:szCs w:val="20"/>
              </w:rPr>
            </w:pPr>
            <w:r w:rsidRPr="00BC6949">
              <w:rPr>
                <w:color w:val="000000"/>
                <w:sz w:val="20"/>
                <w:szCs w:val="20"/>
              </w:rPr>
              <w:t>UNAMIR</w:t>
            </w:r>
          </w:p>
        </w:tc>
        <w:tc>
          <w:tcPr>
            <w:tcW w:w="2790" w:type="dxa"/>
            <w:vAlign w:val="center"/>
          </w:tcPr>
          <w:p w14:paraId="7E96DC56" w14:textId="77777777" w:rsidR="00295115" w:rsidRPr="00BC6949" w:rsidRDefault="00295115" w:rsidP="00DA5A2D">
            <w:pPr>
              <w:rPr>
                <w:b/>
                <w:bCs/>
                <w:color w:val="000000"/>
                <w:sz w:val="20"/>
                <w:szCs w:val="20"/>
              </w:rPr>
            </w:pPr>
            <w:r w:rsidRPr="00BC6949">
              <w:rPr>
                <w:color w:val="000000"/>
                <w:sz w:val="20"/>
                <w:szCs w:val="20"/>
              </w:rPr>
              <w:t>Multidimensional PKO</w:t>
            </w:r>
          </w:p>
        </w:tc>
        <w:tc>
          <w:tcPr>
            <w:tcW w:w="1260" w:type="dxa"/>
            <w:vAlign w:val="center"/>
          </w:tcPr>
          <w:p w14:paraId="7C8FD297" w14:textId="77777777" w:rsidR="00295115" w:rsidRPr="00BC6949" w:rsidRDefault="00295115" w:rsidP="00DA5A2D">
            <w:pPr>
              <w:rPr>
                <w:b/>
                <w:bCs/>
                <w:color w:val="000000"/>
                <w:sz w:val="20"/>
                <w:szCs w:val="20"/>
              </w:rPr>
            </w:pPr>
            <w:r w:rsidRPr="00BC6949">
              <w:rPr>
                <w:color w:val="000000"/>
                <w:sz w:val="20"/>
                <w:szCs w:val="20"/>
              </w:rPr>
              <w:t>Chapter VII</w:t>
            </w:r>
          </w:p>
        </w:tc>
        <w:tc>
          <w:tcPr>
            <w:tcW w:w="1800" w:type="dxa"/>
            <w:vAlign w:val="center"/>
          </w:tcPr>
          <w:p w14:paraId="348ED4BB" w14:textId="77777777" w:rsidR="00295115" w:rsidRPr="00BC6949" w:rsidRDefault="00295115" w:rsidP="00DA5A2D">
            <w:pPr>
              <w:rPr>
                <w:b/>
                <w:bCs/>
                <w:color w:val="000000"/>
                <w:sz w:val="20"/>
                <w:szCs w:val="20"/>
              </w:rPr>
            </w:pPr>
            <w:r w:rsidRPr="00BC6949">
              <w:rPr>
                <w:color w:val="000000"/>
                <w:sz w:val="20"/>
                <w:szCs w:val="20"/>
              </w:rPr>
              <w:t>Armed PKO - A</w:t>
            </w:r>
          </w:p>
        </w:tc>
        <w:tc>
          <w:tcPr>
            <w:tcW w:w="1260" w:type="dxa"/>
            <w:vAlign w:val="center"/>
          </w:tcPr>
          <w:p w14:paraId="6683D6BC" w14:textId="77777777" w:rsidR="00295115" w:rsidRPr="00BC6949" w:rsidRDefault="00295115" w:rsidP="00DA5A2D">
            <w:pPr>
              <w:rPr>
                <w:b/>
                <w:bCs/>
                <w:color w:val="000000"/>
                <w:sz w:val="20"/>
                <w:szCs w:val="20"/>
              </w:rPr>
            </w:pPr>
            <w:r w:rsidRPr="00BC6949">
              <w:rPr>
                <w:color w:val="000000"/>
                <w:sz w:val="20"/>
                <w:szCs w:val="20"/>
              </w:rPr>
              <w:t>Coercion</w:t>
            </w:r>
          </w:p>
        </w:tc>
        <w:tc>
          <w:tcPr>
            <w:tcW w:w="2430" w:type="dxa"/>
            <w:vAlign w:val="center"/>
          </w:tcPr>
          <w:p w14:paraId="6AD1CB1A" w14:textId="77777777" w:rsidR="00295115" w:rsidRPr="00BC6949" w:rsidRDefault="00295115" w:rsidP="00DA5A2D">
            <w:pPr>
              <w:rPr>
                <w:b/>
                <w:bCs/>
                <w:color w:val="000000"/>
                <w:sz w:val="20"/>
                <w:szCs w:val="20"/>
              </w:rPr>
            </w:pPr>
            <w:r w:rsidRPr="00BC6949">
              <w:rPr>
                <w:color w:val="000000"/>
                <w:sz w:val="20"/>
                <w:szCs w:val="20"/>
              </w:rPr>
              <w:t>Provide Security (5)</w:t>
            </w:r>
          </w:p>
        </w:tc>
        <w:tc>
          <w:tcPr>
            <w:tcW w:w="1080" w:type="dxa"/>
            <w:vAlign w:val="center"/>
          </w:tcPr>
          <w:p w14:paraId="0D69985D" w14:textId="77777777" w:rsidR="00295115" w:rsidRPr="00BC6949" w:rsidRDefault="00295115" w:rsidP="00DA5A2D">
            <w:pPr>
              <w:rPr>
                <w:b/>
                <w:bCs/>
                <w:color w:val="000000"/>
                <w:sz w:val="20"/>
                <w:szCs w:val="20"/>
              </w:rPr>
            </w:pPr>
            <w:r w:rsidRPr="00BC6949">
              <w:rPr>
                <w:color w:val="000000"/>
                <w:sz w:val="20"/>
                <w:szCs w:val="20"/>
              </w:rPr>
              <w:t>Y</w:t>
            </w:r>
          </w:p>
        </w:tc>
      </w:tr>
      <w:tr w:rsidR="00295115" w14:paraId="17C82C65" w14:textId="77777777" w:rsidTr="001120F2">
        <w:trPr>
          <w:trHeight w:val="288"/>
        </w:trPr>
        <w:tc>
          <w:tcPr>
            <w:tcW w:w="1350" w:type="dxa"/>
            <w:vAlign w:val="bottom"/>
          </w:tcPr>
          <w:p w14:paraId="4D166B03" w14:textId="77777777" w:rsidR="00295115" w:rsidRPr="00BC6949" w:rsidRDefault="00295115" w:rsidP="00DA5A2D">
            <w:pPr>
              <w:rPr>
                <w:b/>
                <w:bCs/>
                <w:color w:val="000000"/>
                <w:sz w:val="20"/>
                <w:szCs w:val="20"/>
              </w:rPr>
            </w:pPr>
            <w:r w:rsidRPr="00BC6949">
              <w:rPr>
                <w:color w:val="000000"/>
                <w:sz w:val="20"/>
                <w:szCs w:val="20"/>
              </w:rPr>
              <w:t>Serbia</w:t>
            </w:r>
          </w:p>
        </w:tc>
        <w:tc>
          <w:tcPr>
            <w:tcW w:w="1350" w:type="dxa"/>
            <w:vAlign w:val="bottom"/>
          </w:tcPr>
          <w:p w14:paraId="70142B7A" w14:textId="77777777" w:rsidR="00295115" w:rsidRPr="00BC6949" w:rsidRDefault="00295115" w:rsidP="00DA5A2D">
            <w:pPr>
              <w:rPr>
                <w:color w:val="000000"/>
                <w:sz w:val="20"/>
                <w:szCs w:val="20"/>
              </w:rPr>
            </w:pPr>
            <w:r w:rsidRPr="00BC6949">
              <w:rPr>
                <w:color w:val="000000"/>
                <w:sz w:val="20"/>
                <w:szCs w:val="20"/>
              </w:rPr>
              <w:t>UNPROFOR</w:t>
            </w:r>
          </w:p>
        </w:tc>
        <w:tc>
          <w:tcPr>
            <w:tcW w:w="2790" w:type="dxa"/>
            <w:vAlign w:val="center"/>
          </w:tcPr>
          <w:p w14:paraId="50D4DBE8" w14:textId="77777777" w:rsidR="00295115" w:rsidRPr="00BC6949" w:rsidRDefault="00295115" w:rsidP="00DA5A2D">
            <w:pPr>
              <w:rPr>
                <w:b/>
                <w:bCs/>
                <w:color w:val="000000"/>
                <w:sz w:val="20"/>
                <w:szCs w:val="20"/>
              </w:rPr>
            </w:pPr>
            <w:r w:rsidRPr="00BC6949">
              <w:rPr>
                <w:color w:val="000000"/>
                <w:sz w:val="20"/>
                <w:szCs w:val="20"/>
              </w:rPr>
              <w:t>Traditional PKO</w:t>
            </w:r>
          </w:p>
        </w:tc>
        <w:tc>
          <w:tcPr>
            <w:tcW w:w="1260" w:type="dxa"/>
            <w:vAlign w:val="center"/>
          </w:tcPr>
          <w:p w14:paraId="11054566" w14:textId="77777777" w:rsidR="00295115" w:rsidRPr="00BC6949" w:rsidRDefault="00295115" w:rsidP="00DA5A2D">
            <w:pPr>
              <w:rPr>
                <w:b/>
                <w:bCs/>
                <w:color w:val="000000"/>
                <w:sz w:val="20"/>
                <w:szCs w:val="20"/>
              </w:rPr>
            </w:pPr>
            <w:r w:rsidRPr="00BC6949">
              <w:rPr>
                <w:color w:val="000000"/>
                <w:sz w:val="20"/>
                <w:szCs w:val="20"/>
              </w:rPr>
              <w:t>Chapter VI</w:t>
            </w:r>
          </w:p>
        </w:tc>
        <w:tc>
          <w:tcPr>
            <w:tcW w:w="1800" w:type="dxa"/>
            <w:vAlign w:val="center"/>
          </w:tcPr>
          <w:p w14:paraId="12442609" w14:textId="77777777" w:rsidR="00295115" w:rsidRPr="00BC6949" w:rsidRDefault="00295115" w:rsidP="00DA5A2D">
            <w:pPr>
              <w:rPr>
                <w:b/>
                <w:bCs/>
                <w:color w:val="000000"/>
                <w:sz w:val="20"/>
                <w:szCs w:val="20"/>
              </w:rPr>
            </w:pPr>
            <w:r w:rsidRPr="00BC6949">
              <w:rPr>
                <w:color w:val="000000"/>
                <w:sz w:val="20"/>
                <w:szCs w:val="20"/>
              </w:rPr>
              <w:t>Traditional PKO</w:t>
            </w:r>
          </w:p>
        </w:tc>
        <w:tc>
          <w:tcPr>
            <w:tcW w:w="1260" w:type="dxa"/>
            <w:vAlign w:val="center"/>
          </w:tcPr>
          <w:p w14:paraId="5B73E1CA" w14:textId="77777777" w:rsidR="00295115" w:rsidRPr="00BC6949" w:rsidRDefault="00295115" w:rsidP="00DA5A2D">
            <w:pPr>
              <w:rPr>
                <w:b/>
                <w:bCs/>
                <w:color w:val="000000"/>
                <w:sz w:val="20"/>
                <w:szCs w:val="20"/>
              </w:rPr>
            </w:pPr>
            <w:r w:rsidRPr="00BC6949">
              <w:rPr>
                <w:color w:val="000000"/>
                <w:sz w:val="20"/>
                <w:szCs w:val="20"/>
              </w:rPr>
              <w:t>No Coercion</w:t>
            </w:r>
          </w:p>
        </w:tc>
        <w:tc>
          <w:tcPr>
            <w:tcW w:w="2430" w:type="dxa"/>
            <w:vAlign w:val="center"/>
          </w:tcPr>
          <w:p w14:paraId="07A9D6E8" w14:textId="77777777" w:rsidR="00295115" w:rsidRPr="00BC6949" w:rsidRDefault="00295115" w:rsidP="00DA5A2D">
            <w:pPr>
              <w:rPr>
                <w:b/>
                <w:bCs/>
                <w:color w:val="000000"/>
                <w:sz w:val="20"/>
                <w:szCs w:val="20"/>
              </w:rPr>
            </w:pPr>
            <w:r w:rsidRPr="00BC6949">
              <w:rPr>
                <w:color w:val="000000"/>
                <w:sz w:val="20"/>
                <w:szCs w:val="20"/>
              </w:rPr>
              <w:t>Buffer Zone (6)</w:t>
            </w:r>
          </w:p>
        </w:tc>
        <w:tc>
          <w:tcPr>
            <w:tcW w:w="1080" w:type="dxa"/>
            <w:vAlign w:val="center"/>
          </w:tcPr>
          <w:p w14:paraId="19A63190" w14:textId="77777777" w:rsidR="00295115" w:rsidRPr="00BC6949" w:rsidRDefault="00295115" w:rsidP="00DA5A2D">
            <w:pPr>
              <w:rPr>
                <w:b/>
                <w:bCs/>
                <w:color w:val="000000"/>
                <w:sz w:val="20"/>
                <w:szCs w:val="20"/>
              </w:rPr>
            </w:pPr>
            <w:r w:rsidRPr="00BC6949">
              <w:rPr>
                <w:color w:val="000000"/>
                <w:sz w:val="20"/>
                <w:szCs w:val="20"/>
              </w:rPr>
              <w:t>Y</w:t>
            </w:r>
          </w:p>
        </w:tc>
      </w:tr>
      <w:tr w:rsidR="00295115" w14:paraId="27873E8D" w14:textId="77777777" w:rsidTr="001120F2">
        <w:trPr>
          <w:trHeight w:val="288"/>
        </w:trPr>
        <w:tc>
          <w:tcPr>
            <w:tcW w:w="1350" w:type="dxa"/>
            <w:vAlign w:val="center"/>
          </w:tcPr>
          <w:p w14:paraId="038E14A0" w14:textId="77777777" w:rsidR="00295115" w:rsidRPr="00BC6949" w:rsidRDefault="00295115" w:rsidP="00DA5A2D">
            <w:pPr>
              <w:rPr>
                <w:b/>
                <w:bCs/>
                <w:color w:val="000000"/>
                <w:sz w:val="20"/>
                <w:szCs w:val="20"/>
              </w:rPr>
            </w:pPr>
            <w:r w:rsidRPr="00BC6949">
              <w:rPr>
                <w:color w:val="000000"/>
                <w:sz w:val="20"/>
                <w:szCs w:val="20"/>
              </w:rPr>
              <w:t>Sierra Leone</w:t>
            </w:r>
          </w:p>
        </w:tc>
        <w:tc>
          <w:tcPr>
            <w:tcW w:w="1350" w:type="dxa"/>
            <w:vAlign w:val="center"/>
          </w:tcPr>
          <w:p w14:paraId="7CBA017B" w14:textId="77777777" w:rsidR="00295115" w:rsidRPr="00BC6949" w:rsidRDefault="00295115" w:rsidP="00DA5A2D">
            <w:pPr>
              <w:rPr>
                <w:color w:val="000000"/>
                <w:sz w:val="20"/>
                <w:szCs w:val="20"/>
              </w:rPr>
            </w:pPr>
            <w:r w:rsidRPr="00BC6949">
              <w:rPr>
                <w:color w:val="000000"/>
                <w:sz w:val="20"/>
                <w:szCs w:val="20"/>
              </w:rPr>
              <w:t>UNAMSIL</w:t>
            </w:r>
          </w:p>
        </w:tc>
        <w:tc>
          <w:tcPr>
            <w:tcW w:w="2790" w:type="dxa"/>
            <w:vAlign w:val="center"/>
          </w:tcPr>
          <w:p w14:paraId="06D7D734" w14:textId="77777777" w:rsidR="00295115" w:rsidRPr="00BC6949" w:rsidRDefault="00295115" w:rsidP="00DA5A2D">
            <w:pPr>
              <w:rPr>
                <w:b/>
                <w:bCs/>
                <w:color w:val="000000"/>
                <w:sz w:val="20"/>
                <w:szCs w:val="20"/>
              </w:rPr>
            </w:pPr>
            <w:r w:rsidRPr="00BC6949">
              <w:rPr>
                <w:color w:val="000000"/>
                <w:sz w:val="20"/>
                <w:szCs w:val="20"/>
              </w:rPr>
              <w:t>Enforcement</w:t>
            </w:r>
          </w:p>
        </w:tc>
        <w:tc>
          <w:tcPr>
            <w:tcW w:w="1260" w:type="dxa"/>
            <w:vAlign w:val="center"/>
          </w:tcPr>
          <w:p w14:paraId="2167A1C3" w14:textId="77777777" w:rsidR="00295115" w:rsidRPr="00BC6949" w:rsidRDefault="00295115" w:rsidP="00DA5A2D">
            <w:pPr>
              <w:rPr>
                <w:b/>
                <w:bCs/>
                <w:color w:val="000000"/>
                <w:sz w:val="20"/>
                <w:szCs w:val="20"/>
              </w:rPr>
            </w:pPr>
            <w:r w:rsidRPr="00BC6949">
              <w:rPr>
                <w:color w:val="000000"/>
                <w:sz w:val="20"/>
                <w:szCs w:val="20"/>
              </w:rPr>
              <w:t>Chapter VII</w:t>
            </w:r>
          </w:p>
        </w:tc>
        <w:tc>
          <w:tcPr>
            <w:tcW w:w="1800" w:type="dxa"/>
            <w:vAlign w:val="center"/>
          </w:tcPr>
          <w:p w14:paraId="1FB56E57" w14:textId="77777777" w:rsidR="00295115" w:rsidRPr="00BC6949" w:rsidRDefault="00295115" w:rsidP="00DA5A2D">
            <w:pPr>
              <w:rPr>
                <w:b/>
                <w:bCs/>
                <w:color w:val="000000"/>
                <w:sz w:val="20"/>
                <w:szCs w:val="20"/>
              </w:rPr>
            </w:pPr>
            <w:r w:rsidRPr="00BC6949">
              <w:rPr>
                <w:color w:val="000000"/>
                <w:sz w:val="20"/>
                <w:szCs w:val="20"/>
              </w:rPr>
              <w:t>Armed PKO - A</w:t>
            </w:r>
          </w:p>
        </w:tc>
        <w:tc>
          <w:tcPr>
            <w:tcW w:w="1260" w:type="dxa"/>
            <w:vAlign w:val="center"/>
          </w:tcPr>
          <w:p w14:paraId="0E56B170" w14:textId="77777777" w:rsidR="00295115" w:rsidRPr="00BC6949" w:rsidRDefault="00295115" w:rsidP="00DA5A2D">
            <w:pPr>
              <w:rPr>
                <w:b/>
                <w:bCs/>
                <w:color w:val="000000"/>
                <w:sz w:val="20"/>
                <w:szCs w:val="20"/>
              </w:rPr>
            </w:pPr>
            <w:r w:rsidRPr="00BC6949">
              <w:rPr>
                <w:color w:val="000000"/>
                <w:sz w:val="20"/>
                <w:szCs w:val="20"/>
              </w:rPr>
              <w:t>Coercion</w:t>
            </w:r>
          </w:p>
        </w:tc>
        <w:tc>
          <w:tcPr>
            <w:tcW w:w="2430" w:type="dxa"/>
            <w:vAlign w:val="center"/>
          </w:tcPr>
          <w:p w14:paraId="2EE1C126" w14:textId="77777777" w:rsidR="00295115" w:rsidRPr="00BC6949" w:rsidRDefault="00295115" w:rsidP="00DA5A2D">
            <w:pPr>
              <w:rPr>
                <w:b/>
                <w:bCs/>
                <w:color w:val="000000"/>
                <w:sz w:val="20"/>
                <w:szCs w:val="20"/>
              </w:rPr>
            </w:pPr>
            <w:r w:rsidRPr="00BC6949">
              <w:rPr>
                <w:color w:val="000000"/>
                <w:sz w:val="20"/>
                <w:szCs w:val="20"/>
              </w:rPr>
              <w:t>Monitor/Verify (3)</w:t>
            </w:r>
          </w:p>
        </w:tc>
        <w:tc>
          <w:tcPr>
            <w:tcW w:w="1080" w:type="dxa"/>
            <w:vAlign w:val="center"/>
          </w:tcPr>
          <w:p w14:paraId="25BB8FC5" w14:textId="77777777" w:rsidR="00295115" w:rsidRPr="00BC6949" w:rsidRDefault="00295115" w:rsidP="00DA5A2D">
            <w:pPr>
              <w:rPr>
                <w:b/>
                <w:bCs/>
                <w:color w:val="000000"/>
                <w:sz w:val="20"/>
                <w:szCs w:val="20"/>
              </w:rPr>
            </w:pPr>
            <w:r w:rsidRPr="00BC6949">
              <w:rPr>
                <w:color w:val="000000"/>
                <w:sz w:val="20"/>
                <w:szCs w:val="20"/>
              </w:rPr>
              <w:t>Y</w:t>
            </w:r>
          </w:p>
        </w:tc>
      </w:tr>
      <w:tr w:rsidR="00295115" w14:paraId="3610A77A" w14:textId="77777777" w:rsidTr="001120F2">
        <w:trPr>
          <w:trHeight w:val="288"/>
        </w:trPr>
        <w:tc>
          <w:tcPr>
            <w:tcW w:w="1350" w:type="dxa"/>
            <w:vAlign w:val="center"/>
          </w:tcPr>
          <w:p w14:paraId="0A7773BA" w14:textId="77777777" w:rsidR="00295115" w:rsidRPr="00BC6949" w:rsidRDefault="00295115" w:rsidP="00DA5A2D">
            <w:pPr>
              <w:rPr>
                <w:b/>
                <w:bCs/>
                <w:color w:val="000000"/>
                <w:sz w:val="20"/>
                <w:szCs w:val="20"/>
              </w:rPr>
            </w:pPr>
            <w:r w:rsidRPr="00BC6949">
              <w:rPr>
                <w:color w:val="000000"/>
                <w:sz w:val="20"/>
                <w:szCs w:val="20"/>
              </w:rPr>
              <w:t>Sierra Leone</w:t>
            </w:r>
          </w:p>
        </w:tc>
        <w:tc>
          <w:tcPr>
            <w:tcW w:w="1350" w:type="dxa"/>
            <w:vAlign w:val="center"/>
          </w:tcPr>
          <w:p w14:paraId="239F6B82" w14:textId="77777777" w:rsidR="00295115" w:rsidRPr="00BC6949" w:rsidRDefault="00295115" w:rsidP="00DA5A2D">
            <w:pPr>
              <w:rPr>
                <w:color w:val="000000"/>
                <w:sz w:val="20"/>
                <w:szCs w:val="20"/>
              </w:rPr>
            </w:pPr>
            <w:r w:rsidRPr="00BC6949">
              <w:rPr>
                <w:color w:val="000000"/>
                <w:sz w:val="20"/>
                <w:szCs w:val="20"/>
              </w:rPr>
              <w:t>UNAMIL</w:t>
            </w:r>
          </w:p>
        </w:tc>
        <w:tc>
          <w:tcPr>
            <w:tcW w:w="2790" w:type="dxa"/>
            <w:vAlign w:val="center"/>
          </w:tcPr>
          <w:p w14:paraId="35EC11E6" w14:textId="77777777" w:rsidR="00295115" w:rsidRPr="00BC6949" w:rsidRDefault="00295115" w:rsidP="00DA5A2D">
            <w:pPr>
              <w:rPr>
                <w:bCs/>
                <w:color w:val="000000"/>
                <w:sz w:val="20"/>
                <w:szCs w:val="20"/>
              </w:rPr>
            </w:pPr>
            <w:r>
              <w:rPr>
                <w:color w:val="000000"/>
                <w:sz w:val="20"/>
                <w:szCs w:val="20"/>
              </w:rPr>
              <w:t>N/A</w:t>
            </w:r>
          </w:p>
        </w:tc>
        <w:tc>
          <w:tcPr>
            <w:tcW w:w="1260" w:type="dxa"/>
            <w:vAlign w:val="center"/>
          </w:tcPr>
          <w:p w14:paraId="3C777CD2" w14:textId="77777777" w:rsidR="00295115" w:rsidRPr="00BC6949" w:rsidRDefault="00295115" w:rsidP="00DA5A2D">
            <w:pPr>
              <w:rPr>
                <w:b/>
                <w:bCs/>
                <w:color w:val="000000"/>
                <w:sz w:val="20"/>
                <w:szCs w:val="20"/>
              </w:rPr>
            </w:pPr>
            <w:r w:rsidRPr="00DE2967">
              <w:rPr>
                <w:bCs/>
                <w:color w:val="000000"/>
                <w:sz w:val="20"/>
                <w:szCs w:val="20"/>
              </w:rPr>
              <w:t>N/A</w:t>
            </w:r>
          </w:p>
        </w:tc>
        <w:tc>
          <w:tcPr>
            <w:tcW w:w="1800" w:type="dxa"/>
            <w:vAlign w:val="center"/>
          </w:tcPr>
          <w:p w14:paraId="4EFC5D14" w14:textId="77777777" w:rsidR="00295115" w:rsidRPr="00BC6949" w:rsidRDefault="00295115" w:rsidP="00DA5A2D">
            <w:pPr>
              <w:rPr>
                <w:b/>
                <w:bCs/>
                <w:color w:val="000000"/>
                <w:sz w:val="20"/>
                <w:szCs w:val="20"/>
              </w:rPr>
            </w:pPr>
            <w:r w:rsidRPr="008F597C">
              <w:rPr>
                <w:bCs/>
                <w:color w:val="000000"/>
                <w:sz w:val="20"/>
                <w:szCs w:val="20"/>
              </w:rPr>
              <w:t>N/A</w:t>
            </w:r>
          </w:p>
        </w:tc>
        <w:tc>
          <w:tcPr>
            <w:tcW w:w="1260" w:type="dxa"/>
            <w:vAlign w:val="center"/>
          </w:tcPr>
          <w:p w14:paraId="428BAB79" w14:textId="77777777" w:rsidR="00295115" w:rsidRPr="00BC6949" w:rsidRDefault="00295115" w:rsidP="00DA5A2D">
            <w:pPr>
              <w:rPr>
                <w:b/>
                <w:bCs/>
                <w:color w:val="000000"/>
                <w:sz w:val="20"/>
                <w:szCs w:val="20"/>
              </w:rPr>
            </w:pPr>
            <w:r w:rsidRPr="00BC6949">
              <w:rPr>
                <w:color w:val="000000"/>
                <w:sz w:val="20"/>
                <w:szCs w:val="20"/>
              </w:rPr>
              <w:t>No Coercion</w:t>
            </w:r>
          </w:p>
        </w:tc>
        <w:tc>
          <w:tcPr>
            <w:tcW w:w="2430" w:type="dxa"/>
            <w:vAlign w:val="center"/>
          </w:tcPr>
          <w:p w14:paraId="033E0752" w14:textId="77777777" w:rsidR="00295115" w:rsidRPr="00BC6949" w:rsidRDefault="00295115" w:rsidP="00DA5A2D">
            <w:pPr>
              <w:rPr>
                <w:b/>
                <w:bCs/>
                <w:color w:val="000000"/>
                <w:sz w:val="20"/>
                <w:szCs w:val="20"/>
              </w:rPr>
            </w:pPr>
            <w:r w:rsidRPr="00BC6949">
              <w:rPr>
                <w:color w:val="000000"/>
                <w:sz w:val="20"/>
                <w:szCs w:val="20"/>
              </w:rPr>
              <w:t>Other (7)</w:t>
            </w:r>
          </w:p>
        </w:tc>
        <w:tc>
          <w:tcPr>
            <w:tcW w:w="1080" w:type="dxa"/>
            <w:vAlign w:val="center"/>
          </w:tcPr>
          <w:p w14:paraId="7DAB7767" w14:textId="77777777" w:rsidR="00295115" w:rsidRPr="00BC6949" w:rsidRDefault="00295115" w:rsidP="00DA5A2D">
            <w:pPr>
              <w:rPr>
                <w:b/>
                <w:bCs/>
                <w:color w:val="000000"/>
                <w:sz w:val="20"/>
                <w:szCs w:val="20"/>
              </w:rPr>
            </w:pPr>
            <w:r w:rsidRPr="00BC6949">
              <w:rPr>
                <w:color w:val="000000"/>
                <w:sz w:val="20"/>
                <w:szCs w:val="20"/>
              </w:rPr>
              <w:t>N</w:t>
            </w:r>
          </w:p>
        </w:tc>
      </w:tr>
      <w:tr w:rsidR="00295115" w14:paraId="5701683C" w14:textId="77777777" w:rsidTr="001120F2">
        <w:trPr>
          <w:trHeight w:val="288"/>
        </w:trPr>
        <w:tc>
          <w:tcPr>
            <w:tcW w:w="1350" w:type="dxa"/>
            <w:vAlign w:val="center"/>
          </w:tcPr>
          <w:p w14:paraId="756E681E" w14:textId="77777777" w:rsidR="00295115" w:rsidRPr="00BC6949" w:rsidRDefault="00295115" w:rsidP="00DA5A2D">
            <w:pPr>
              <w:rPr>
                <w:b/>
                <w:bCs/>
                <w:color w:val="000000"/>
                <w:sz w:val="20"/>
                <w:szCs w:val="20"/>
              </w:rPr>
            </w:pPr>
            <w:r w:rsidRPr="00BC6949">
              <w:rPr>
                <w:color w:val="000000"/>
                <w:sz w:val="20"/>
                <w:szCs w:val="20"/>
              </w:rPr>
              <w:t>South Sudan</w:t>
            </w:r>
          </w:p>
        </w:tc>
        <w:tc>
          <w:tcPr>
            <w:tcW w:w="1350" w:type="dxa"/>
            <w:vAlign w:val="center"/>
          </w:tcPr>
          <w:p w14:paraId="279D4E85" w14:textId="77777777" w:rsidR="00295115" w:rsidRPr="00BC6949" w:rsidRDefault="00295115" w:rsidP="00DA5A2D">
            <w:pPr>
              <w:rPr>
                <w:color w:val="000000"/>
                <w:sz w:val="20"/>
                <w:szCs w:val="20"/>
              </w:rPr>
            </w:pPr>
            <w:r w:rsidRPr="00BC6949">
              <w:rPr>
                <w:color w:val="000000"/>
                <w:sz w:val="20"/>
                <w:szCs w:val="20"/>
              </w:rPr>
              <w:t>UNMISS</w:t>
            </w:r>
          </w:p>
        </w:tc>
        <w:tc>
          <w:tcPr>
            <w:tcW w:w="2790" w:type="dxa"/>
            <w:vAlign w:val="center"/>
          </w:tcPr>
          <w:p w14:paraId="58DA1576" w14:textId="77777777" w:rsidR="00295115" w:rsidRPr="00BC6949" w:rsidRDefault="00295115" w:rsidP="00DA5A2D">
            <w:pPr>
              <w:rPr>
                <w:b/>
                <w:bCs/>
                <w:color w:val="000000"/>
                <w:sz w:val="20"/>
                <w:szCs w:val="20"/>
              </w:rPr>
            </w:pPr>
            <w:r w:rsidRPr="00BC6949">
              <w:rPr>
                <w:color w:val="000000"/>
                <w:sz w:val="20"/>
                <w:szCs w:val="20"/>
              </w:rPr>
              <w:t> </w:t>
            </w:r>
            <w:r>
              <w:rPr>
                <w:color w:val="000000"/>
                <w:sz w:val="20"/>
                <w:szCs w:val="20"/>
              </w:rPr>
              <w:t>N/A</w:t>
            </w:r>
          </w:p>
        </w:tc>
        <w:tc>
          <w:tcPr>
            <w:tcW w:w="1260" w:type="dxa"/>
            <w:vAlign w:val="center"/>
          </w:tcPr>
          <w:p w14:paraId="41764535" w14:textId="77777777" w:rsidR="00295115" w:rsidRPr="00BC6949" w:rsidRDefault="00295115" w:rsidP="00DA5A2D">
            <w:pPr>
              <w:rPr>
                <w:b/>
                <w:bCs/>
                <w:color w:val="000000"/>
                <w:sz w:val="20"/>
                <w:szCs w:val="20"/>
              </w:rPr>
            </w:pPr>
            <w:r w:rsidRPr="00DE2967">
              <w:rPr>
                <w:bCs/>
                <w:color w:val="000000"/>
                <w:sz w:val="20"/>
                <w:szCs w:val="20"/>
              </w:rPr>
              <w:t>N/A</w:t>
            </w:r>
          </w:p>
        </w:tc>
        <w:tc>
          <w:tcPr>
            <w:tcW w:w="1800" w:type="dxa"/>
            <w:vAlign w:val="center"/>
          </w:tcPr>
          <w:p w14:paraId="7149C6F6" w14:textId="77777777" w:rsidR="00295115" w:rsidRPr="00BC6949" w:rsidRDefault="00295115" w:rsidP="00DA5A2D">
            <w:pPr>
              <w:rPr>
                <w:b/>
                <w:bCs/>
                <w:color w:val="000000"/>
                <w:sz w:val="20"/>
                <w:szCs w:val="20"/>
              </w:rPr>
            </w:pPr>
            <w:r w:rsidRPr="008F597C">
              <w:rPr>
                <w:bCs/>
                <w:color w:val="000000"/>
                <w:sz w:val="20"/>
                <w:szCs w:val="20"/>
              </w:rPr>
              <w:t>N/A</w:t>
            </w:r>
          </w:p>
        </w:tc>
        <w:tc>
          <w:tcPr>
            <w:tcW w:w="1260" w:type="dxa"/>
            <w:vAlign w:val="center"/>
          </w:tcPr>
          <w:p w14:paraId="3662BADD" w14:textId="77777777" w:rsidR="00295115" w:rsidRPr="00BC6949" w:rsidRDefault="00295115" w:rsidP="00DA5A2D">
            <w:pPr>
              <w:rPr>
                <w:b/>
                <w:bCs/>
                <w:color w:val="000000"/>
                <w:sz w:val="20"/>
                <w:szCs w:val="20"/>
              </w:rPr>
            </w:pPr>
            <w:r w:rsidRPr="008F597C">
              <w:rPr>
                <w:bCs/>
                <w:color w:val="000000"/>
                <w:sz w:val="20"/>
                <w:szCs w:val="20"/>
              </w:rPr>
              <w:t>N/A</w:t>
            </w:r>
          </w:p>
        </w:tc>
        <w:tc>
          <w:tcPr>
            <w:tcW w:w="2430" w:type="dxa"/>
            <w:vAlign w:val="center"/>
          </w:tcPr>
          <w:p w14:paraId="04A76E8E" w14:textId="77777777" w:rsidR="00295115" w:rsidRPr="00BC6949" w:rsidRDefault="00295115" w:rsidP="00DA5A2D">
            <w:pPr>
              <w:rPr>
                <w:b/>
                <w:bCs/>
                <w:color w:val="000000"/>
                <w:sz w:val="20"/>
                <w:szCs w:val="20"/>
              </w:rPr>
            </w:pPr>
            <w:r w:rsidRPr="00BC6949">
              <w:rPr>
                <w:color w:val="000000"/>
                <w:sz w:val="20"/>
                <w:szCs w:val="20"/>
              </w:rPr>
              <w:t>Maintain Law &amp; Order (1)</w:t>
            </w:r>
          </w:p>
        </w:tc>
        <w:tc>
          <w:tcPr>
            <w:tcW w:w="1080" w:type="dxa"/>
            <w:vAlign w:val="center"/>
          </w:tcPr>
          <w:p w14:paraId="2648EEE4" w14:textId="77777777" w:rsidR="00295115" w:rsidRPr="00BC6949" w:rsidRDefault="00295115" w:rsidP="00DA5A2D">
            <w:pPr>
              <w:rPr>
                <w:b/>
                <w:bCs/>
                <w:color w:val="000000"/>
                <w:sz w:val="20"/>
                <w:szCs w:val="20"/>
              </w:rPr>
            </w:pPr>
            <w:r w:rsidRPr="00BC6949">
              <w:rPr>
                <w:color w:val="000000"/>
                <w:sz w:val="20"/>
                <w:szCs w:val="20"/>
              </w:rPr>
              <w:t>Y</w:t>
            </w:r>
          </w:p>
        </w:tc>
      </w:tr>
      <w:tr w:rsidR="00295115" w14:paraId="69240560" w14:textId="77777777" w:rsidTr="001120F2">
        <w:trPr>
          <w:trHeight w:val="288"/>
        </w:trPr>
        <w:tc>
          <w:tcPr>
            <w:tcW w:w="1350" w:type="dxa"/>
            <w:vAlign w:val="center"/>
          </w:tcPr>
          <w:p w14:paraId="6C08A39B" w14:textId="77777777" w:rsidR="00295115" w:rsidRPr="00BC6949" w:rsidRDefault="00295115" w:rsidP="00DA5A2D">
            <w:pPr>
              <w:rPr>
                <w:b/>
                <w:bCs/>
                <w:color w:val="000000"/>
                <w:sz w:val="20"/>
                <w:szCs w:val="20"/>
              </w:rPr>
            </w:pPr>
            <w:r w:rsidRPr="00BC6949">
              <w:rPr>
                <w:color w:val="000000"/>
                <w:sz w:val="20"/>
                <w:szCs w:val="20"/>
              </w:rPr>
              <w:t>Sudan</w:t>
            </w:r>
          </w:p>
        </w:tc>
        <w:tc>
          <w:tcPr>
            <w:tcW w:w="1350" w:type="dxa"/>
            <w:vAlign w:val="center"/>
          </w:tcPr>
          <w:p w14:paraId="22795B09" w14:textId="77777777" w:rsidR="00295115" w:rsidRPr="00BC6949" w:rsidRDefault="00295115" w:rsidP="00DA5A2D">
            <w:pPr>
              <w:rPr>
                <w:color w:val="000000"/>
                <w:sz w:val="20"/>
                <w:szCs w:val="20"/>
              </w:rPr>
            </w:pPr>
            <w:r w:rsidRPr="00BC6949">
              <w:rPr>
                <w:color w:val="000000"/>
                <w:sz w:val="20"/>
                <w:szCs w:val="20"/>
              </w:rPr>
              <w:t>UNMIS</w:t>
            </w:r>
          </w:p>
        </w:tc>
        <w:tc>
          <w:tcPr>
            <w:tcW w:w="2790" w:type="dxa"/>
            <w:vAlign w:val="center"/>
          </w:tcPr>
          <w:p w14:paraId="24A62723" w14:textId="77777777" w:rsidR="00295115" w:rsidRPr="00BC6949" w:rsidRDefault="00295115" w:rsidP="00DA5A2D">
            <w:pPr>
              <w:rPr>
                <w:b/>
                <w:bCs/>
                <w:color w:val="000000"/>
                <w:sz w:val="20"/>
                <w:szCs w:val="20"/>
              </w:rPr>
            </w:pPr>
            <w:r w:rsidRPr="00BC6949">
              <w:rPr>
                <w:color w:val="000000"/>
                <w:sz w:val="20"/>
                <w:szCs w:val="20"/>
              </w:rPr>
              <w:t>Enforcement</w:t>
            </w:r>
          </w:p>
        </w:tc>
        <w:tc>
          <w:tcPr>
            <w:tcW w:w="1260" w:type="dxa"/>
            <w:vAlign w:val="center"/>
          </w:tcPr>
          <w:p w14:paraId="15382C67" w14:textId="77777777" w:rsidR="00295115" w:rsidRPr="00BC6949" w:rsidRDefault="00295115" w:rsidP="00DA5A2D">
            <w:pPr>
              <w:rPr>
                <w:b/>
                <w:bCs/>
                <w:color w:val="000000"/>
                <w:sz w:val="20"/>
                <w:szCs w:val="20"/>
              </w:rPr>
            </w:pPr>
            <w:r w:rsidRPr="00BC6949">
              <w:rPr>
                <w:color w:val="000000"/>
                <w:sz w:val="20"/>
                <w:szCs w:val="20"/>
              </w:rPr>
              <w:t>Chapter VII</w:t>
            </w:r>
          </w:p>
        </w:tc>
        <w:tc>
          <w:tcPr>
            <w:tcW w:w="1800" w:type="dxa"/>
            <w:vAlign w:val="center"/>
          </w:tcPr>
          <w:p w14:paraId="270C3839" w14:textId="77777777" w:rsidR="00295115" w:rsidRPr="00BC6949" w:rsidRDefault="00295115" w:rsidP="00DA5A2D">
            <w:pPr>
              <w:rPr>
                <w:b/>
                <w:bCs/>
                <w:color w:val="000000"/>
                <w:sz w:val="20"/>
                <w:szCs w:val="20"/>
              </w:rPr>
            </w:pPr>
            <w:r w:rsidRPr="00BC6949">
              <w:rPr>
                <w:color w:val="000000"/>
                <w:sz w:val="20"/>
                <w:szCs w:val="20"/>
              </w:rPr>
              <w:t>Armed PKO - A</w:t>
            </w:r>
          </w:p>
        </w:tc>
        <w:tc>
          <w:tcPr>
            <w:tcW w:w="1260" w:type="dxa"/>
            <w:vAlign w:val="center"/>
          </w:tcPr>
          <w:p w14:paraId="1AD59D27" w14:textId="77777777" w:rsidR="00295115" w:rsidRPr="00BC6949" w:rsidRDefault="00295115" w:rsidP="00DA5A2D">
            <w:pPr>
              <w:rPr>
                <w:b/>
                <w:bCs/>
                <w:color w:val="000000"/>
                <w:sz w:val="20"/>
                <w:szCs w:val="20"/>
              </w:rPr>
            </w:pPr>
            <w:r w:rsidRPr="00BC6949">
              <w:rPr>
                <w:color w:val="000000"/>
                <w:sz w:val="20"/>
                <w:szCs w:val="20"/>
              </w:rPr>
              <w:t>Coercion</w:t>
            </w:r>
          </w:p>
        </w:tc>
        <w:tc>
          <w:tcPr>
            <w:tcW w:w="2430" w:type="dxa"/>
            <w:vAlign w:val="center"/>
          </w:tcPr>
          <w:p w14:paraId="0FFAAEB9" w14:textId="77777777" w:rsidR="00295115" w:rsidRPr="00BC6949" w:rsidRDefault="00295115" w:rsidP="00DA5A2D">
            <w:pPr>
              <w:rPr>
                <w:b/>
                <w:bCs/>
                <w:color w:val="000000"/>
                <w:sz w:val="20"/>
                <w:szCs w:val="20"/>
              </w:rPr>
            </w:pPr>
            <w:r w:rsidRPr="00BC6949">
              <w:rPr>
                <w:color w:val="000000"/>
                <w:sz w:val="20"/>
                <w:szCs w:val="20"/>
              </w:rPr>
              <w:t>Monitor/Verify (2)</w:t>
            </w:r>
          </w:p>
        </w:tc>
        <w:tc>
          <w:tcPr>
            <w:tcW w:w="1080" w:type="dxa"/>
            <w:vAlign w:val="center"/>
          </w:tcPr>
          <w:p w14:paraId="1F0DA29C" w14:textId="77777777" w:rsidR="00295115" w:rsidRPr="00BC6949" w:rsidRDefault="00295115" w:rsidP="00DA5A2D">
            <w:pPr>
              <w:rPr>
                <w:b/>
                <w:bCs/>
                <w:color w:val="000000"/>
                <w:sz w:val="20"/>
                <w:szCs w:val="20"/>
              </w:rPr>
            </w:pPr>
            <w:r w:rsidRPr="00BC6949">
              <w:rPr>
                <w:color w:val="000000"/>
                <w:sz w:val="20"/>
                <w:szCs w:val="20"/>
              </w:rPr>
              <w:t>Y</w:t>
            </w:r>
          </w:p>
        </w:tc>
      </w:tr>
      <w:tr w:rsidR="00295115" w14:paraId="2AD22B30" w14:textId="77777777" w:rsidTr="001120F2">
        <w:trPr>
          <w:trHeight w:val="288"/>
        </w:trPr>
        <w:tc>
          <w:tcPr>
            <w:tcW w:w="1350" w:type="dxa"/>
            <w:vAlign w:val="center"/>
          </w:tcPr>
          <w:p w14:paraId="6FCAEE87" w14:textId="77777777" w:rsidR="00295115" w:rsidRPr="00BC6949" w:rsidRDefault="00295115" w:rsidP="00DA5A2D">
            <w:pPr>
              <w:rPr>
                <w:b/>
                <w:bCs/>
                <w:color w:val="000000"/>
                <w:sz w:val="20"/>
                <w:szCs w:val="20"/>
              </w:rPr>
            </w:pPr>
            <w:r w:rsidRPr="00BC6949">
              <w:rPr>
                <w:color w:val="000000"/>
                <w:sz w:val="20"/>
                <w:szCs w:val="20"/>
              </w:rPr>
              <w:t>Tajikistan</w:t>
            </w:r>
          </w:p>
        </w:tc>
        <w:tc>
          <w:tcPr>
            <w:tcW w:w="1350" w:type="dxa"/>
            <w:vAlign w:val="center"/>
          </w:tcPr>
          <w:p w14:paraId="572DAAF3" w14:textId="77777777" w:rsidR="00295115" w:rsidRPr="00BC6949" w:rsidRDefault="00295115" w:rsidP="00DA5A2D">
            <w:pPr>
              <w:rPr>
                <w:color w:val="000000"/>
                <w:sz w:val="20"/>
                <w:szCs w:val="20"/>
              </w:rPr>
            </w:pPr>
            <w:r w:rsidRPr="00BC6949">
              <w:rPr>
                <w:color w:val="000000"/>
                <w:sz w:val="20"/>
                <w:szCs w:val="20"/>
              </w:rPr>
              <w:t>UNMOT</w:t>
            </w:r>
          </w:p>
        </w:tc>
        <w:tc>
          <w:tcPr>
            <w:tcW w:w="2790" w:type="dxa"/>
            <w:vAlign w:val="center"/>
          </w:tcPr>
          <w:p w14:paraId="0E041A80" w14:textId="77777777" w:rsidR="00295115" w:rsidRPr="00BC6949" w:rsidRDefault="00295115" w:rsidP="00DA5A2D">
            <w:pPr>
              <w:rPr>
                <w:b/>
                <w:bCs/>
                <w:color w:val="000000"/>
                <w:sz w:val="20"/>
                <w:szCs w:val="20"/>
              </w:rPr>
            </w:pPr>
            <w:r w:rsidRPr="00BC6949">
              <w:rPr>
                <w:color w:val="000000"/>
                <w:sz w:val="20"/>
                <w:szCs w:val="20"/>
              </w:rPr>
              <w:t>Multidimensional PKO</w:t>
            </w:r>
          </w:p>
        </w:tc>
        <w:tc>
          <w:tcPr>
            <w:tcW w:w="1260" w:type="dxa"/>
            <w:vAlign w:val="center"/>
          </w:tcPr>
          <w:p w14:paraId="4E795B65" w14:textId="77777777" w:rsidR="00295115" w:rsidRPr="00BC6949" w:rsidRDefault="00295115" w:rsidP="00DA5A2D">
            <w:pPr>
              <w:rPr>
                <w:b/>
                <w:bCs/>
                <w:color w:val="000000"/>
                <w:sz w:val="20"/>
                <w:szCs w:val="20"/>
              </w:rPr>
            </w:pPr>
            <w:r w:rsidRPr="00BC6949">
              <w:rPr>
                <w:color w:val="000000"/>
                <w:sz w:val="20"/>
                <w:szCs w:val="20"/>
              </w:rPr>
              <w:t>Chapter VII</w:t>
            </w:r>
          </w:p>
        </w:tc>
        <w:tc>
          <w:tcPr>
            <w:tcW w:w="1800" w:type="dxa"/>
            <w:vAlign w:val="center"/>
          </w:tcPr>
          <w:p w14:paraId="20B402B1" w14:textId="77777777" w:rsidR="00295115" w:rsidRPr="00BC6949" w:rsidRDefault="00295115" w:rsidP="00DA5A2D">
            <w:pPr>
              <w:rPr>
                <w:b/>
                <w:bCs/>
                <w:color w:val="000000"/>
                <w:sz w:val="20"/>
                <w:szCs w:val="20"/>
              </w:rPr>
            </w:pPr>
            <w:r w:rsidRPr="00BC6949">
              <w:rPr>
                <w:color w:val="000000"/>
                <w:sz w:val="20"/>
                <w:szCs w:val="20"/>
              </w:rPr>
              <w:t>Traditional PKO</w:t>
            </w:r>
          </w:p>
        </w:tc>
        <w:tc>
          <w:tcPr>
            <w:tcW w:w="1260" w:type="dxa"/>
            <w:vAlign w:val="center"/>
          </w:tcPr>
          <w:p w14:paraId="34D80157" w14:textId="77777777" w:rsidR="00295115" w:rsidRPr="00BC6949" w:rsidRDefault="00295115" w:rsidP="00DA5A2D">
            <w:pPr>
              <w:rPr>
                <w:b/>
                <w:bCs/>
                <w:color w:val="000000"/>
                <w:sz w:val="20"/>
                <w:szCs w:val="20"/>
              </w:rPr>
            </w:pPr>
            <w:r w:rsidRPr="00BC6949">
              <w:rPr>
                <w:color w:val="000000"/>
                <w:sz w:val="20"/>
                <w:szCs w:val="20"/>
              </w:rPr>
              <w:t>No Coercion</w:t>
            </w:r>
          </w:p>
        </w:tc>
        <w:tc>
          <w:tcPr>
            <w:tcW w:w="2430" w:type="dxa"/>
            <w:vAlign w:val="center"/>
          </w:tcPr>
          <w:p w14:paraId="5DB8338E" w14:textId="77777777" w:rsidR="00295115" w:rsidRPr="00BC6949" w:rsidRDefault="00295115" w:rsidP="00DA5A2D">
            <w:pPr>
              <w:rPr>
                <w:b/>
                <w:bCs/>
                <w:color w:val="000000"/>
                <w:sz w:val="20"/>
                <w:szCs w:val="20"/>
              </w:rPr>
            </w:pPr>
            <w:r w:rsidRPr="00BC6949">
              <w:rPr>
                <w:color w:val="000000"/>
                <w:sz w:val="20"/>
                <w:szCs w:val="20"/>
              </w:rPr>
              <w:t>Monitor/Verify (2)</w:t>
            </w:r>
          </w:p>
        </w:tc>
        <w:tc>
          <w:tcPr>
            <w:tcW w:w="1080" w:type="dxa"/>
            <w:vAlign w:val="center"/>
          </w:tcPr>
          <w:p w14:paraId="7E9EBD54" w14:textId="77777777" w:rsidR="00295115" w:rsidRPr="00BC6949" w:rsidRDefault="00295115" w:rsidP="00DA5A2D">
            <w:pPr>
              <w:rPr>
                <w:b/>
                <w:bCs/>
                <w:color w:val="000000"/>
                <w:sz w:val="20"/>
                <w:szCs w:val="20"/>
              </w:rPr>
            </w:pPr>
            <w:r w:rsidRPr="00BC6949">
              <w:rPr>
                <w:color w:val="000000"/>
                <w:sz w:val="20"/>
                <w:szCs w:val="20"/>
              </w:rPr>
              <w:t>Y</w:t>
            </w:r>
          </w:p>
        </w:tc>
      </w:tr>
    </w:tbl>
    <w:p w14:paraId="1D8BD546" w14:textId="77777777" w:rsidR="00295115" w:rsidRDefault="00295115" w:rsidP="00295115">
      <w:pPr>
        <w:rPr>
          <w:color w:val="000000"/>
          <w:sz w:val="20"/>
          <w:szCs w:val="20"/>
        </w:rPr>
      </w:pPr>
    </w:p>
    <w:p w14:paraId="41B555B0" w14:textId="77777777" w:rsidR="008022C3" w:rsidRPr="008022C3" w:rsidRDefault="008022C3" w:rsidP="008022C3">
      <w:pPr>
        <w:rPr>
          <w:rFonts w:ascii="Calibri" w:hAnsi="Calibri"/>
        </w:rPr>
      </w:pPr>
    </w:p>
    <w:p w14:paraId="2F3FFC1A" w14:textId="77777777" w:rsidR="008022C3" w:rsidRPr="008022C3" w:rsidRDefault="008022C3" w:rsidP="008022C3">
      <w:pPr>
        <w:rPr>
          <w:rFonts w:ascii="Calibri" w:hAnsi="Calibri"/>
        </w:rPr>
      </w:pPr>
    </w:p>
    <w:p w14:paraId="69274F00" w14:textId="77777777" w:rsidR="008022C3" w:rsidRPr="008022C3" w:rsidRDefault="008022C3" w:rsidP="008022C3">
      <w:pPr>
        <w:rPr>
          <w:rFonts w:ascii="Calibri" w:hAnsi="Calibri"/>
        </w:rPr>
      </w:pPr>
    </w:p>
    <w:p w14:paraId="5E68D853" w14:textId="77777777" w:rsidR="008022C3" w:rsidRPr="008022C3" w:rsidRDefault="008022C3" w:rsidP="008022C3">
      <w:pPr>
        <w:rPr>
          <w:rFonts w:ascii="Calibri" w:hAnsi="Calibri"/>
        </w:rPr>
      </w:pPr>
    </w:p>
    <w:p w14:paraId="68B388E3" w14:textId="77777777" w:rsidR="008022C3" w:rsidRPr="008022C3" w:rsidRDefault="008022C3" w:rsidP="008022C3">
      <w:pPr>
        <w:rPr>
          <w:rFonts w:ascii="Calibri" w:hAnsi="Calibri"/>
        </w:rPr>
      </w:pPr>
    </w:p>
    <w:p w14:paraId="28EF6A52" w14:textId="77777777" w:rsidR="008022C3" w:rsidRPr="008022C3" w:rsidRDefault="008022C3" w:rsidP="008022C3">
      <w:pPr>
        <w:rPr>
          <w:rFonts w:ascii="Calibri" w:hAnsi="Calibri"/>
        </w:rPr>
      </w:pPr>
    </w:p>
    <w:tbl>
      <w:tblPr>
        <w:tblStyle w:val="TableGrid"/>
        <w:tblW w:w="13230" w:type="dxa"/>
        <w:tblInd w:w="-72" w:type="dxa"/>
        <w:tblLayout w:type="fixed"/>
        <w:tblLook w:val="04A0" w:firstRow="1" w:lastRow="0" w:firstColumn="1" w:lastColumn="0" w:noHBand="0" w:noVBand="1"/>
      </w:tblPr>
      <w:tblGrid>
        <w:gridCol w:w="1458"/>
        <w:gridCol w:w="1459"/>
        <w:gridCol w:w="3016"/>
        <w:gridCol w:w="1362"/>
        <w:gridCol w:w="1946"/>
        <w:gridCol w:w="1362"/>
        <w:gridCol w:w="2627"/>
      </w:tblGrid>
      <w:tr w:rsidR="008022C3" w:rsidRPr="00BC6949" w14:paraId="02A4DDA0" w14:textId="77777777" w:rsidTr="001F10D3">
        <w:trPr>
          <w:trHeight w:val="288"/>
        </w:trPr>
        <w:tc>
          <w:tcPr>
            <w:tcW w:w="1350" w:type="dxa"/>
            <w:vAlign w:val="center"/>
          </w:tcPr>
          <w:p w14:paraId="0D954A96" w14:textId="77777777" w:rsidR="008022C3" w:rsidRPr="00BC6949" w:rsidRDefault="008022C3" w:rsidP="001F10D3">
            <w:pPr>
              <w:rPr>
                <w:b/>
                <w:bCs/>
                <w:color w:val="000000"/>
                <w:sz w:val="20"/>
                <w:szCs w:val="20"/>
              </w:rPr>
            </w:pPr>
            <w:r w:rsidRPr="00BC6949">
              <w:rPr>
                <w:color w:val="000000"/>
                <w:sz w:val="20"/>
                <w:szCs w:val="20"/>
              </w:rPr>
              <w:t>Haiti</w:t>
            </w:r>
          </w:p>
        </w:tc>
        <w:tc>
          <w:tcPr>
            <w:tcW w:w="1350" w:type="dxa"/>
            <w:vAlign w:val="center"/>
          </w:tcPr>
          <w:p w14:paraId="335B1DAE" w14:textId="77777777" w:rsidR="008022C3" w:rsidRPr="00BC6949" w:rsidRDefault="008022C3" w:rsidP="001F10D3">
            <w:pPr>
              <w:rPr>
                <w:color w:val="000000"/>
                <w:sz w:val="20"/>
                <w:szCs w:val="20"/>
              </w:rPr>
            </w:pPr>
            <w:r w:rsidRPr="00BC6949">
              <w:rPr>
                <w:color w:val="000000"/>
                <w:sz w:val="20"/>
                <w:szCs w:val="20"/>
              </w:rPr>
              <w:t>UNMIH</w:t>
            </w:r>
          </w:p>
        </w:tc>
        <w:tc>
          <w:tcPr>
            <w:tcW w:w="2790" w:type="dxa"/>
            <w:vAlign w:val="center"/>
          </w:tcPr>
          <w:p w14:paraId="498E7719" w14:textId="77777777" w:rsidR="008022C3" w:rsidRPr="00BC6949" w:rsidRDefault="008022C3" w:rsidP="001F10D3">
            <w:pPr>
              <w:rPr>
                <w:b/>
                <w:bCs/>
                <w:color w:val="000000"/>
                <w:sz w:val="20"/>
                <w:szCs w:val="20"/>
              </w:rPr>
            </w:pPr>
            <w:r w:rsidRPr="00BC6949">
              <w:rPr>
                <w:color w:val="000000"/>
                <w:sz w:val="20"/>
                <w:szCs w:val="20"/>
              </w:rPr>
              <w:t>Enforcement</w:t>
            </w:r>
          </w:p>
        </w:tc>
        <w:tc>
          <w:tcPr>
            <w:tcW w:w="1260" w:type="dxa"/>
            <w:vAlign w:val="center"/>
          </w:tcPr>
          <w:p w14:paraId="797BE095" w14:textId="77777777" w:rsidR="008022C3" w:rsidRPr="00BC6949" w:rsidRDefault="008022C3" w:rsidP="001F10D3">
            <w:pPr>
              <w:rPr>
                <w:b/>
                <w:bCs/>
                <w:color w:val="000000"/>
                <w:sz w:val="20"/>
                <w:szCs w:val="20"/>
              </w:rPr>
            </w:pPr>
            <w:r w:rsidRPr="00BC6949">
              <w:rPr>
                <w:color w:val="000000"/>
                <w:sz w:val="20"/>
                <w:szCs w:val="20"/>
              </w:rPr>
              <w:t>Chapter VII</w:t>
            </w:r>
          </w:p>
        </w:tc>
        <w:tc>
          <w:tcPr>
            <w:tcW w:w="1800" w:type="dxa"/>
            <w:vAlign w:val="center"/>
          </w:tcPr>
          <w:p w14:paraId="2063A08D" w14:textId="77777777" w:rsidR="008022C3" w:rsidRPr="00BC6949" w:rsidRDefault="008022C3" w:rsidP="001F10D3">
            <w:pPr>
              <w:rPr>
                <w:b/>
                <w:bCs/>
                <w:color w:val="000000"/>
                <w:sz w:val="20"/>
                <w:szCs w:val="20"/>
              </w:rPr>
            </w:pPr>
            <w:r w:rsidRPr="00BC6949">
              <w:rPr>
                <w:color w:val="000000"/>
                <w:sz w:val="20"/>
                <w:szCs w:val="20"/>
              </w:rPr>
              <w:t>Armed PKO - A</w:t>
            </w:r>
          </w:p>
        </w:tc>
        <w:tc>
          <w:tcPr>
            <w:tcW w:w="1260" w:type="dxa"/>
            <w:vAlign w:val="center"/>
          </w:tcPr>
          <w:p w14:paraId="291314C5" w14:textId="77777777" w:rsidR="008022C3" w:rsidRPr="00BC6949" w:rsidRDefault="008022C3" w:rsidP="001F10D3">
            <w:pPr>
              <w:rPr>
                <w:b/>
                <w:bCs/>
                <w:color w:val="000000"/>
                <w:sz w:val="20"/>
                <w:szCs w:val="20"/>
              </w:rPr>
            </w:pPr>
            <w:r w:rsidRPr="00BC6949">
              <w:rPr>
                <w:color w:val="000000"/>
                <w:sz w:val="20"/>
                <w:szCs w:val="20"/>
              </w:rPr>
              <w:t>Coercion</w:t>
            </w:r>
          </w:p>
        </w:tc>
        <w:tc>
          <w:tcPr>
            <w:tcW w:w="2430" w:type="dxa"/>
            <w:vAlign w:val="center"/>
          </w:tcPr>
          <w:p w14:paraId="5C109159" w14:textId="77777777" w:rsidR="008022C3" w:rsidRPr="00BC6949" w:rsidRDefault="008022C3" w:rsidP="001F10D3">
            <w:pPr>
              <w:rPr>
                <w:b/>
                <w:bCs/>
                <w:color w:val="000000"/>
                <w:sz w:val="20"/>
                <w:szCs w:val="20"/>
              </w:rPr>
            </w:pPr>
            <w:r w:rsidRPr="00BC6949">
              <w:rPr>
                <w:color w:val="000000"/>
                <w:sz w:val="20"/>
                <w:szCs w:val="20"/>
              </w:rPr>
              <w:t>Maintain Law &amp; Order (1)</w:t>
            </w:r>
          </w:p>
        </w:tc>
      </w:tr>
      <w:tr w:rsidR="008022C3" w:rsidRPr="00BC6949" w14:paraId="073B5EA8" w14:textId="77777777" w:rsidTr="001F10D3">
        <w:trPr>
          <w:trHeight w:val="288"/>
        </w:trPr>
        <w:tc>
          <w:tcPr>
            <w:tcW w:w="1350" w:type="dxa"/>
            <w:vAlign w:val="center"/>
          </w:tcPr>
          <w:p w14:paraId="09D6F1E2" w14:textId="77777777" w:rsidR="008022C3" w:rsidRPr="00BC6949" w:rsidRDefault="008022C3" w:rsidP="001F10D3">
            <w:pPr>
              <w:rPr>
                <w:b/>
                <w:bCs/>
                <w:color w:val="000000"/>
                <w:sz w:val="20"/>
                <w:szCs w:val="20"/>
              </w:rPr>
            </w:pPr>
            <w:r w:rsidRPr="00BC6949">
              <w:rPr>
                <w:color w:val="000000"/>
                <w:sz w:val="20"/>
                <w:szCs w:val="20"/>
              </w:rPr>
              <w:t>Haiti</w:t>
            </w:r>
          </w:p>
        </w:tc>
        <w:tc>
          <w:tcPr>
            <w:tcW w:w="1350" w:type="dxa"/>
            <w:vAlign w:val="center"/>
          </w:tcPr>
          <w:p w14:paraId="160A2BC5" w14:textId="77777777" w:rsidR="008022C3" w:rsidRPr="00BC6949" w:rsidRDefault="008022C3" w:rsidP="001F10D3">
            <w:pPr>
              <w:rPr>
                <w:color w:val="000000"/>
                <w:sz w:val="20"/>
                <w:szCs w:val="20"/>
              </w:rPr>
            </w:pPr>
            <w:r w:rsidRPr="00BC6949">
              <w:rPr>
                <w:color w:val="000000"/>
                <w:sz w:val="20"/>
                <w:szCs w:val="20"/>
              </w:rPr>
              <w:t>UNSMIH</w:t>
            </w:r>
          </w:p>
        </w:tc>
        <w:tc>
          <w:tcPr>
            <w:tcW w:w="2790" w:type="dxa"/>
            <w:vAlign w:val="center"/>
          </w:tcPr>
          <w:p w14:paraId="1F3DE5AC" w14:textId="77777777" w:rsidR="008022C3" w:rsidRPr="00BC6949" w:rsidRDefault="008022C3" w:rsidP="001F10D3">
            <w:pPr>
              <w:rPr>
                <w:b/>
                <w:bCs/>
                <w:color w:val="000000"/>
                <w:sz w:val="20"/>
                <w:szCs w:val="20"/>
              </w:rPr>
            </w:pPr>
            <w:r w:rsidRPr="00BC6949">
              <w:rPr>
                <w:color w:val="000000"/>
                <w:sz w:val="20"/>
                <w:szCs w:val="20"/>
              </w:rPr>
              <w:t>Observer/Traditional PKO</w:t>
            </w:r>
          </w:p>
        </w:tc>
        <w:tc>
          <w:tcPr>
            <w:tcW w:w="1260" w:type="dxa"/>
            <w:vAlign w:val="center"/>
          </w:tcPr>
          <w:p w14:paraId="24A0BC28" w14:textId="77777777" w:rsidR="008022C3" w:rsidRPr="00BC6949" w:rsidRDefault="008022C3" w:rsidP="001F10D3">
            <w:pPr>
              <w:rPr>
                <w:b/>
                <w:bCs/>
                <w:color w:val="000000"/>
                <w:sz w:val="20"/>
                <w:szCs w:val="20"/>
              </w:rPr>
            </w:pPr>
            <w:r w:rsidRPr="00BC6949">
              <w:rPr>
                <w:color w:val="000000"/>
                <w:sz w:val="20"/>
                <w:szCs w:val="20"/>
              </w:rPr>
              <w:t>Chapter VI</w:t>
            </w:r>
          </w:p>
        </w:tc>
        <w:tc>
          <w:tcPr>
            <w:tcW w:w="1800" w:type="dxa"/>
            <w:vAlign w:val="center"/>
          </w:tcPr>
          <w:p w14:paraId="455F235C" w14:textId="77777777" w:rsidR="008022C3" w:rsidRPr="00BC6949" w:rsidRDefault="008022C3" w:rsidP="001F10D3">
            <w:pPr>
              <w:rPr>
                <w:b/>
                <w:bCs/>
                <w:color w:val="000000"/>
                <w:sz w:val="20"/>
                <w:szCs w:val="20"/>
              </w:rPr>
            </w:pPr>
            <w:r w:rsidRPr="00BC6949">
              <w:rPr>
                <w:color w:val="000000"/>
                <w:sz w:val="20"/>
                <w:szCs w:val="20"/>
              </w:rPr>
              <w:t>Armed PKO - A</w:t>
            </w:r>
          </w:p>
        </w:tc>
        <w:tc>
          <w:tcPr>
            <w:tcW w:w="1260" w:type="dxa"/>
            <w:vAlign w:val="center"/>
          </w:tcPr>
          <w:p w14:paraId="6DDC53ED" w14:textId="77777777" w:rsidR="008022C3" w:rsidRPr="00BC6949" w:rsidRDefault="008022C3" w:rsidP="001F10D3">
            <w:pPr>
              <w:rPr>
                <w:b/>
                <w:bCs/>
                <w:color w:val="000000"/>
                <w:sz w:val="20"/>
                <w:szCs w:val="20"/>
              </w:rPr>
            </w:pPr>
            <w:r w:rsidRPr="00BC6949">
              <w:rPr>
                <w:color w:val="000000"/>
                <w:sz w:val="20"/>
                <w:szCs w:val="20"/>
              </w:rPr>
              <w:t>Coercion</w:t>
            </w:r>
          </w:p>
        </w:tc>
        <w:tc>
          <w:tcPr>
            <w:tcW w:w="2430" w:type="dxa"/>
            <w:vAlign w:val="center"/>
          </w:tcPr>
          <w:p w14:paraId="388CA8FA" w14:textId="77777777" w:rsidR="008022C3" w:rsidRPr="00BC6949" w:rsidRDefault="008022C3" w:rsidP="001F10D3">
            <w:pPr>
              <w:rPr>
                <w:b/>
                <w:bCs/>
                <w:color w:val="000000"/>
                <w:sz w:val="20"/>
                <w:szCs w:val="20"/>
              </w:rPr>
            </w:pPr>
            <w:r w:rsidRPr="00BC6949">
              <w:rPr>
                <w:color w:val="000000"/>
                <w:sz w:val="20"/>
                <w:szCs w:val="20"/>
              </w:rPr>
              <w:t>Maintain Law &amp; Order (1)</w:t>
            </w:r>
          </w:p>
        </w:tc>
      </w:tr>
      <w:tr w:rsidR="008022C3" w:rsidRPr="00BC6949" w14:paraId="73F7CE67" w14:textId="77777777" w:rsidTr="001F10D3">
        <w:trPr>
          <w:trHeight w:val="288"/>
        </w:trPr>
        <w:tc>
          <w:tcPr>
            <w:tcW w:w="1350" w:type="dxa"/>
            <w:vAlign w:val="center"/>
          </w:tcPr>
          <w:p w14:paraId="0BAB12B9" w14:textId="77777777" w:rsidR="008022C3" w:rsidRPr="00BC6949" w:rsidRDefault="008022C3" w:rsidP="001F10D3">
            <w:pPr>
              <w:rPr>
                <w:b/>
                <w:bCs/>
                <w:color w:val="000000"/>
                <w:sz w:val="20"/>
                <w:szCs w:val="20"/>
              </w:rPr>
            </w:pPr>
            <w:r w:rsidRPr="00BC6949">
              <w:rPr>
                <w:color w:val="000000"/>
                <w:sz w:val="20"/>
                <w:szCs w:val="20"/>
              </w:rPr>
              <w:t>Haiti</w:t>
            </w:r>
          </w:p>
        </w:tc>
        <w:tc>
          <w:tcPr>
            <w:tcW w:w="1350" w:type="dxa"/>
            <w:vAlign w:val="center"/>
          </w:tcPr>
          <w:p w14:paraId="3CFA05D2" w14:textId="77777777" w:rsidR="008022C3" w:rsidRPr="00BC6949" w:rsidRDefault="008022C3" w:rsidP="001F10D3">
            <w:pPr>
              <w:rPr>
                <w:color w:val="000000"/>
                <w:sz w:val="20"/>
                <w:szCs w:val="20"/>
              </w:rPr>
            </w:pPr>
            <w:r w:rsidRPr="00BC6949">
              <w:rPr>
                <w:color w:val="000000"/>
                <w:sz w:val="20"/>
                <w:szCs w:val="20"/>
              </w:rPr>
              <w:t>MIPONUH</w:t>
            </w:r>
          </w:p>
        </w:tc>
        <w:tc>
          <w:tcPr>
            <w:tcW w:w="2790" w:type="dxa"/>
            <w:vAlign w:val="center"/>
          </w:tcPr>
          <w:p w14:paraId="5EBE0F1F" w14:textId="77777777" w:rsidR="008022C3" w:rsidRPr="00BC6949" w:rsidRDefault="008022C3" w:rsidP="001F10D3">
            <w:pPr>
              <w:rPr>
                <w:b/>
                <w:bCs/>
                <w:color w:val="000000"/>
                <w:sz w:val="20"/>
                <w:szCs w:val="20"/>
              </w:rPr>
            </w:pPr>
            <w:r w:rsidRPr="00BC6949">
              <w:rPr>
                <w:color w:val="000000"/>
                <w:sz w:val="20"/>
                <w:szCs w:val="20"/>
              </w:rPr>
              <w:t>Observer Mission</w:t>
            </w:r>
          </w:p>
        </w:tc>
        <w:tc>
          <w:tcPr>
            <w:tcW w:w="1260" w:type="dxa"/>
            <w:vAlign w:val="center"/>
          </w:tcPr>
          <w:p w14:paraId="3C56FD31" w14:textId="77777777" w:rsidR="008022C3" w:rsidRPr="00BC6949" w:rsidRDefault="008022C3" w:rsidP="001F10D3">
            <w:pPr>
              <w:rPr>
                <w:b/>
                <w:bCs/>
                <w:color w:val="000000"/>
                <w:sz w:val="20"/>
                <w:szCs w:val="20"/>
              </w:rPr>
            </w:pPr>
            <w:r w:rsidRPr="00BC6949">
              <w:rPr>
                <w:color w:val="000000"/>
                <w:sz w:val="20"/>
                <w:szCs w:val="20"/>
              </w:rPr>
              <w:t>Chapter VI</w:t>
            </w:r>
          </w:p>
        </w:tc>
        <w:tc>
          <w:tcPr>
            <w:tcW w:w="1800" w:type="dxa"/>
            <w:vAlign w:val="center"/>
          </w:tcPr>
          <w:p w14:paraId="703C0DF9" w14:textId="77777777" w:rsidR="008022C3" w:rsidRPr="00BC6949" w:rsidRDefault="008022C3" w:rsidP="001F10D3">
            <w:pPr>
              <w:rPr>
                <w:b/>
                <w:bCs/>
                <w:color w:val="000000"/>
                <w:sz w:val="20"/>
                <w:szCs w:val="20"/>
              </w:rPr>
            </w:pPr>
            <w:r w:rsidRPr="00BC6949">
              <w:rPr>
                <w:color w:val="000000"/>
                <w:sz w:val="20"/>
                <w:szCs w:val="20"/>
              </w:rPr>
              <w:t>Traditional PKO</w:t>
            </w:r>
          </w:p>
        </w:tc>
        <w:tc>
          <w:tcPr>
            <w:tcW w:w="1260" w:type="dxa"/>
            <w:vAlign w:val="center"/>
          </w:tcPr>
          <w:p w14:paraId="4AF10D1B" w14:textId="77777777" w:rsidR="008022C3" w:rsidRPr="00BC6949" w:rsidRDefault="008022C3" w:rsidP="001F10D3">
            <w:pPr>
              <w:rPr>
                <w:b/>
                <w:bCs/>
                <w:color w:val="000000"/>
                <w:sz w:val="20"/>
                <w:szCs w:val="20"/>
              </w:rPr>
            </w:pPr>
            <w:r w:rsidRPr="00BC6949">
              <w:rPr>
                <w:color w:val="000000"/>
                <w:sz w:val="20"/>
                <w:szCs w:val="20"/>
              </w:rPr>
              <w:t>No Coercion</w:t>
            </w:r>
          </w:p>
        </w:tc>
        <w:tc>
          <w:tcPr>
            <w:tcW w:w="2430" w:type="dxa"/>
            <w:vAlign w:val="center"/>
          </w:tcPr>
          <w:p w14:paraId="1C90A432" w14:textId="77777777" w:rsidR="008022C3" w:rsidRPr="00BC6949" w:rsidRDefault="008022C3" w:rsidP="001F10D3">
            <w:pPr>
              <w:rPr>
                <w:b/>
                <w:bCs/>
                <w:color w:val="000000"/>
                <w:sz w:val="20"/>
                <w:szCs w:val="20"/>
              </w:rPr>
            </w:pPr>
            <w:r w:rsidRPr="008F597C">
              <w:rPr>
                <w:bCs/>
                <w:color w:val="000000"/>
                <w:sz w:val="20"/>
                <w:szCs w:val="20"/>
              </w:rPr>
              <w:t>N/A</w:t>
            </w:r>
          </w:p>
        </w:tc>
      </w:tr>
      <w:tr w:rsidR="008022C3" w:rsidRPr="00BC6949" w14:paraId="1B2E3738" w14:textId="77777777" w:rsidTr="001F10D3">
        <w:trPr>
          <w:trHeight w:val="288"/>
        </w:trPr>
        <w:tc>
          <w:tcPr>
            <w:tcW w:w="1350" w:type="dxa"/>
            <w:vAlign w:val="center"/>
          </w:tcPr>
          <w:p w14:paraId="04B6471F" w14:textId="77777777" w:rsidR="008022C3" w:rsidRPr="00BC6949" w:rsidRDefault="008022C3" w:rsidP="001F10D3">
            <w:pPr>
              <w:rPr>
                <w:b/>
                <w:bCs/>
                <w:color w:val="000000"/>
                <w:sz w:val="20"/>
                <w:szCs w:val="20"/>
              </w:rPr>
            </w:pPr>
            <w:r w:rsidRPr="00BC6949">
              <w:rPr>
                <w:color w:val="000000"/>
                <w:sz w:val="20"/>
                <w:szCs w:val="20"/>
              </w:rPr>
              <w:t>Haiti</w:t>
            </w:r>
          </w:p>
        </w:tc>
        <w:tc>
          <w:tcPr>
            <w:tcW w:w="1350" w:type="dxa"/>
            <w:vAlign w:val="center"/>
          </w:tcPr>
          <w:p w14:paraId="5FD333EC" w14:textId="77777777" w:rsidR="008022C3" w:rsidRPr="00BC6949" w:rsidRDefault="008022C3" w:rsidP="001F10D3">
            <w:pPr>
              <w:rPr>
                <w:color w:val="000000"/>
                <w:sz w:val="20"/>
                <w:szCs w:val="20"/>
              </w:rPr>
            </w:pPr>
            <w:r w:rsidRPr="00BC6949">
              <w:rPr>
                <w:color w:val="000000"/>
                <w:sz w:val="20"/>
                <w:szCs w:val="20"/>
              </w:rPr>
              <w:t>MINUSTAH</w:t>
            </w:r>
          </w:p>
        </w:tc>
        <w:tc>
          <w:tcPr>
            <w:tcW w:w="2790" w:type="dxa"/>
            <w:vAlign w:val="center"/>
          </w:tcPr>
          <w:p w14:paraId="447BBF66" w14:textId="77777777" w:rsidR="008022C3" w:rsidRPr="00BC6949" w:rsidRDefault="008022C3" w:rsidP="001F10D3">
            <w:pPr>
              <w:rPr>
                <w:b/>
                <w:bCs/>
                <w:color w:val="000000"/>
                <w:sz w:val="20"/>
                <w:szCs w:val="20"/>
              </w:rPr>
            </w:pPr>
            <w:r w:rsidRPr="00BC6949">
              <w:rPr>
                <w:color w:val="000000"/>
                <w:sz w:val="20"/>
                <w:szCs w:val="20"/>
              </w:rPr>
              <w:t>Enforcement</w:t>
            </w:r>
          </w:p>
        </w:tc>
        <w:tc>
          <w:tcPr>
            <w:tcW w:w="1260" w:type="dxa"/>
            <w:vAlign w:val="center"/>
          </w:tcPr>
          <w:p w14:paraId="5A6A7DA6" w14:textId="77777777" w:rsidR="008022C3" w:rsidRPr="00BC6949" w:rsidRDefault="008022C3" w:rsidP="001F10D3">
            <w:pPr>
              <w:rPr>
                <w:b/>
                <w:bCs/>
                <w:color w:val="000000"/>
                <w:sz w:val="20"/>
                <w:szCs w:val="20"/>
              </w:rPr>
            </w:pPr>
            <w:r w:rsidRPr="00BC6949">
              <w:rPr>
                <w:color w:val="000000"/>
                <w:sz w:val="20"/>
                <w:szCs w:val="20"/>
              </w:rPr>
              <w:t>Chapter VII</w:t>
            </w:r>
          </w:p>
        </w:tc>
        <w:tc>
          <w:tcPr>
            <w:tcW w:w="1800" w:type="dxa"/>
            <w:vAlign w:val="center"/>
          </w:tcPr>
          <w:p w14:paraId="42634217" w14:textId="77777777" w:rsidR="008022C3" w:rsidRPr="00BC6949" w:rsidRDefault="008022C3" w:rsidP="001F10D3">
            <w:pPr>
              <w:rPr>
                <w:b/>
                <w:bCs/>
                <w:color w:val="000000"/>
                <w:sz w:val="20"/>
                <w:szCs w:val="20"/>
              </w:rPr>
            </w:pPr>
            <w:r w:rsidRPr="00BC6949">
              <w:rPr>
                <w:color w:val="000000"/>
                <w:sz w:val="20"/>
                <w:szCs w:val="20"/>
              </w:rPr>
              <w:t>Armed PKO - A</w:t>
            </w:r>
          </w:p>
        </w:tc>
        <w:tc>
          <w:tcPr>
            <w:tcW w:w="1260" w:type="dxa"/>
            <w:vAlign w:val="center"/>
          </w:tcPr>
          <w:p w14:paraId="74EB3EB3" w14:textId="77777777" w:rsidR="008022C3" w:rsidRPr="00BC6949" w:rsidRDefault="008022C3" w:rsidP="001F10D3">
            <w:pPr>
              <w:rPr>
                <w:b/>
                <w:bCs/>
                <w:color w:val="000000"/>
                <w:sz w:val="20"/>
                <w:szCs w:val="20"/>
              </w:rPr>
            </w:pPr>
            <w:r w:rsidRPr="00BC6949">
              <w:rPr>
                <w:color w:val="000000"/>
                <w:sz w:val="20"/>
                <w:szCs w:val="20"/>
              </w:rPr>
              <w:t>Coercion</w:t>
            </w:r>
          </w:p>
        </w:tc>
        <w:tc>
          <w:tcPr>
            <w:tcW w:w="2430" w:type="dxa"/>
            <w:vAlign w:val="center"/>
          </w:tcPr>
          <w:p w14:paraId="7FD14AC4" w14:textId="77777777" w:rsidR="008022C3" w:rsidRPr="00BC6949" w:rsidRDefault="008022C3" w:rsidP="001F10D3">
            <w:pPr>
              <w:rPr>
                <w:b/>
                <w:bCs/>
                <w:color w:val="000000"/>
                <w:sz w:val="20"/>
                <w:szCs w:val="20"/>
              </w:rPr>
            </w:pPr>
            <w:r w:rsidRPr="00BC6949">
              <w:rPr>
                <w:color w:val="000000"/>
                <w:sz w:val="20"/>
                <w:szCs w:val="20"/>
              </w:rPr>
              <w:t>Provide Security (5)</w:t>
            </w:r>
          </w:p>
        </w:tc>
      </w:tr>
    </w:tbl>
    <w:p w14:paraId="2576540C" w14:textId="77777777" w:rsidR="008022C3" w:rsidRPr="008022C3" w:rsidRDefault="008022C3" w:rsidP="008022C3">
      <w:pPr>
        <w:jc w:val="center"/>
        <w:rPr>
          <w:rFonts w:ascii="Calibri" w:hAnsi="Calibri"/>
        </w:rPr>
      </w:pPr>
    </w:p>
    <w:p w14:paraId="0BA0D31A" w14:textId="77777777" w:rsidR="008022C3" w:rsidRPr="008022C3" w:rsidRDefault="008022C3" w:rsidP="008022C3">
      <w:pPr>
        <w:rPr>
          <w:rFonts w:ascii="Calibri" w:hAnsi="Calibri"/>
        </w:rPr>
      </w:pPr>
    </w:p>
    <w:p w14:paraId="32BCBC6C" w14:textId="77777777" w:rsidR="008022C3" w:rsidRPr="008022C3" w:rsidRDefault="008022C3" w:rsidP="008022C3">
      <w:pPr>
        <w:rPr>
          <w:rFonts w:ascii="Calibri" w:hAnsi="Calibri"/>
        </w:rPr>
      </w:pPr>
    </w:p>
    <w:p w14:paraId="5BCFAB06" w14:textId="33CF4CA9" w:rsidR="008022C3" w:rsidRPr="008022C3" w:rsidRDefault="008022C3" w:rsidP="008022C3">
      <w:pPr>
        <w:rPr>
          <w:rFonts w:ascii="Calibri" w:hAnsi="Calibri"/>
        </w:rPr>
        <w:sectPr w:rsidR="008022C3" w:rsidRPr="008022C3" w:rsidSect="00D06670">
          <w:pgSz w:w="15840" w:h="12240" w:orient="landscape"/>
          <w:pgMar w:top="1440" w:right="1440" w:bottom="1440" w:left="1440" w:header="720" w:footer="720" w:gutter="0"/>
          <w:cols w:space="720"/>
          <w:docGrid w:linePitch="360"/>
        </w:sectPr>
      </w:pPr>
    </w:p>
    <w:p w14:paraId="79094D80" w14:textId="382187A6" w:rsidR="00295115" w:rsidRPr="00A93AA5" w:rsidRDefault="00CA72AD" w:rsidP="00295115">
      <w:pPr>
        <w:rPr>
          <w:b/>
        </w:rPr>
      </w:pPr>
      <w:r w:rsidRPr="00CA72AD">
        <w:rPr>
          <w:b/>
        </w:rPr>
        <w:lastRenderedPageBreak/>
        <w:t xml:space="preserve">C. </w:t>
      </w:r>
      <w:r w:rsidR="005C12A9" w:rsidRPr="00CA72AD">
        <w:rPr>
          <w:b/>
        </w:rPr>
        <w:t xml:space="preserve">CODING </w:t>
      </w:r>
      <w:r w:rsidR="008C69DE">
        <w:rPr>
          <w:b/>
        </w:rPr>
        <w:t>CONDITIONAL INCENTIVES</w:t>
      </w:r>
      <w:r w:rsidR="00295115" w:rsidRPr="00CA72AD">
        <w:rPr>
          <w:b/>
        </w:rPr>
        <w:t xml:space="preserve"> (</w:t>
      </w:r>
      <w:r w:rsidR="000A5C54">
        <w:rPr>
          <w:b/>
        </w:rPr>
        <w:t>CI</w:t>
      </w:r>
      <w:r w:rsidR="00295115" w:rsidRPr="00CA72AD">
        <w:rPr>
          <w:b/>
        </w:rPr>
        <w:t>)</w:t>
      </w:r>
    </w:p>
    <w:p w14:paraId="50EA229D" w14:textId="77777777" w:rsidR="007F5F7C" w:rsidRDefault="007F5F7C" w:rsidP="007F5F7C">
      <w:pPr>
        <w:rPr>
          <w:color w:val="000000"/>
        </w:rPr>
      </w:pPr>
    </w:p>
    <w:p w14:paraId="12B8D6CC" w14:textId="1CCAE99D" w:rsidR="008E5146" w:rsidRDefault="008E5146" w:rsidP="007F5F7C">
      <w:pPr>
        <w:rPr>
          <w:color w:val="000000"/>
        </w:rPr>
      </w:pPr>
      <w:r w:rsidRPr="00D85759">
        <w:rPr>
          <w:color w:val="000000"/>
        </w:rPr>
        <w:t xml:space="preserve">Coding decisions for </w:t>
      </w:r>
      <w:r>
        <w:rPr>
          <w:color w:val="000000"/>
        </w:rPr>
        <w:t xml:space="preserve">CI for </w:t>
      </w:r>
      <w:r w:rsidRPr="00D85759">
        <w:rPr>
          <w:color w:val="000000"/>
        </w:rPr>
        <w:t>each case are listed below,</w:t>
      </w:r>
      <w:r w:rsidRPr="00F15AAF">
        <w:rPr>
          <w:color w:val="000000"/>
        </w:rPr>
        <w:t xml:space="preserve"> with relevant evidence cited. In addition to qualitative data, we refer to </w:t>
      </w:r>
      <w:proofErr w:type="spellStart"/>
      <w:r w:rsidRPr="00F15AAF">
        <w:rPr>
          <w:color w:val="000000"/>
        </w:rPr>
        <w:t>Dunno’s</w:t>
      </w:r>
      <w:proofErr w:type="spellEnd"/>
      <w:r w:rsidRPr="00F15AAF">
        <w:rPr>
          <w:color w:val="000000"/>
        </w:rPr>
        <w:t xml:space="preserve"> (2013) coding of “conditionality”</w:t>
      </w:r>
      <w:r>
        <w:rPr>
          <w:rStyle w:val="FootnoteReference"/>
          <w:color w:val="000000"/>
        </w:rPr>
        <w:footnoteReference w:id="17"/>
      </w:r>
      <w:r w:rsidRPr="006C16BD">
        <w:rPr>
          <w:color w:val="000000"/>
        </w:rPr>
        <w:t xml:space="preserve"> </w:t>
      </w:r>
      <w:r w:rsidRPr="00A463CF">
        <w:rPr>
          <w:color w:val="000000"/>
        </w:rPr>
        <w:t>for elections</w:t>
      </w:r>
      <w:r w:rsidRPr="00892DED">
        <w:rPr>
          <w:color w:val="000000"/>
        </w:rPr>
        <w:t xml:space="preserve"> within a particular c</w:t>
      </w:r>
      <w:r w:rsidRPr="00132585">
        <w:rPr>
          <w:color w:val="000000"/>
        </w:rPr>
        <w:t>ountry</w:t>
      </w:r>
      <w:r w:rsidRPr="00012409">
        <w:rPr>
          <w:color w:val="000000"/>
        </w:rPr>
        <w:t xml:space="preserve"> conducted during</w:t>
      </w:r>
      <w:r w:rsidRPr="00594A71">
        <w:rPr>
          <w:color w:val="000000"/>
        </w:rPr>
        <w:t>, immediately before, or immediately after</w:t>
      </w:r>
      <w:r w:rsidRPr="00BA38BF">
        <w:rPr>
          <w:color w:val="000000"/>
        </w:rPr>
        <w:t xml:space="preserve"> </w:t>
      </w:r>
      <w:r w:rsidRPr="00A727E5">
        <w:rPr>
          <w:color w:val="000000"/>
        </w:rPr>
        <w:t xml:space="preserve">a </w:t>
      </w:r>
      <w:r w:rsidRPr="00756817">
        <w:rPr>
          <w:color w:val="000000"/>
        </w:rPr>
        <w:t>PKO</w:t>
      </w:r>
      <w:r w:rsidRPr="00FD1097">
        <w:rPr>
          <w:color w:val="000000"/>
        </w:rPr>
        <w:t xml:space="preserve"> deployment</w:t>
      </w:r>
      <w:r w:rsidRPr="00392EB8">
        <w:rPr>
          <w:color w:val="000000"/>
        </w:rPr>
        <w:t>. According to the author’</w:t>
      </w:r>
      <w:r w:rsidRPr="00A775C7">
        <w:rPr>
          <w:color w:val="000000"/>
        </w:rPr>
        <w:t>s coding, “</w:t>
      </w:r>
      <w:r>
        <w:t>E</w:t>
      </w:r>
      <w:r w:rsidRPr="00D85759">
        <w:t>lection conditionality</w:t>
      </w:r>
      <w:r w:rsidRPr="00D85759">
        <w:rPr>
          <w:b/>
        </w:rPr>
        <w:t xml:space="preserve"> </w:t>
      </w:r>
      <w:r w:rsidRPr="00D85759">
        <w:t xml:space="preserve">is coded as occurring if one or more actors threatened/imposed punishments, or promised/granted rewards conditional on good electoral conduct.” </w:t>
      </w:r>
      <w:r w:rsidRPr="00EA41FC">
        <w:rPr>
          <w:color w:val="000000"/>
        </w:rPr>
        <w:t>A coding of conditionality pre- and post- elections provides evidence of conditionality, whereas a coding of non-conditionality, since it only covers the period four mo</w:t>
      </w:r>
      <w:r w:rsidRPr="00D85759">
        <w:rPr>
          <w:color w:val="000000"/>
        </w:rPr>
        <w:t>nths before and four months after the elections</w:t>
      </w:r>
      <w:r>
        <w:rPr>
          <w:color w:val="000000"/>
        </w:rPr>
        <w:t xml:space="preserve"> (and since conditional incentives can be tied to aspects of a peace process other than elections)</w:t>
      </w:r>
      <w:r w:rsidRPr="00D85759">
        <w:rPr>
          <w:color w:val="000000"/>
        </w:rPr>
        <w:t xml:space="preserve">, is not </w:t>
      </w:r>
      <w:r w:rsidRPr="00D85759">
        <w:rPr>
          <w:color w:val="000000"/>
          <w:u w:val="single"/>
        </w:rPr>
        <w:t>within itself</w:t>
      </w:r>
      <w:r w:rsidRPr="00D85759">
        <w:rPr>
          <w:color w:val="000000"/>
        </w:rPr>
        <w:t xml:space="preserve"> evidence of no conditionality, though it can be used as additional evidence where other sources either provide evidence of non-conditionality or there is no evidence of conditionality.</w:t>
      </w:r>
      <w:r>
        <w:rPr>
          <w:color w:val="000000"/>
        </w:rPr>
        <w:t xml:space="preserve"> </w:t>
      </w:r>
    </w:p>
    <w:p w14:paraId="2F70E222" w14:textId="18A011BD" w:rsidR="007F5F7C" w:rsidRDefault="007F5F7C" w:rsidP="007F5F7C">
      <w:pPr>
        <w:rPr>
          <w:color w:val="000000"/>
        </w:rPr>
      </w:pPr>
    </w:p>
    <w:p w14:paraId="07052DF4" w14:textId="63AD7C0A" w:rsidR="007D1C17" w:rsidRDefault="007F5F7C" w:rsidP="007F5F7C">
      <w:pPr>
        <w:rPr>
          <w:color w:val="000000"/>
        </w:rPr>
      </w:pPr>
      <w:r>
        <w:rPr>
          <w:color w:val="000000"/>
        </w:rPr>
        <w:t xml:space="preserve">For cases coded as non-conditionality by </w:t>
      </w:r>
      <w:proofErr w:type="spellStart"/>
      <w:r>
        <w:rPr>
          <w:color w:val="000000"/>
        </w:rPr>
        <w:t>Donno</w:t>
      </w:r>
      <w:proofErr w:type="spellEnd"/>
      <w:r>
        <w:rPr>
          <w:color w:val="000000"/>
        </w:rPr>
        <w:t xml:space="preserve">, and those that did not experience elections, we coded CI </w:t>
      </w:r>
      <w:r w:rsidR="00295115">
        <w:rPr>
          <w:color w:val="000000"/>
        </w:rPr>
        <w:t xml:space="preserve">based on a search </w:t>
      </w:r>
      <w:r w:rsidR="00A93AA5">
        <w:rPr>
          <w:color w:val="000000"/>
        </w:rPr>
        <w:t xml:space="preserve">of primary and secondary sources </w:t>
      </w:r>
      <w:r w:rsidR="00295115">
        <w:rPr>
          <w:color w:val="000000"/>
        </w:rPr>
        <w:t xml:space="preserve">for each mission. Primary sources included the PKO mandate, UN Security Council Resolutions regarding the mission, U.N. DPKO mission reports and evaluations, and a </w:t>
      </w:r>
      <w:r w:rsidR="00295115" w:rsidRPr="00CD2648">
        <w:rPr>
          <w:color w:val="000000"/>
        </w:rPr>
        <w:t>LexisNexis</w:t>
      </w:r>
      <w:r w:rsidR="00295115">
        <w:rPr>
          <w:i/>
          <w:color w:val="000000"/>
        </w:rPr>
        <w:t xml:space="preserve"> </w:t>
      </w:r>
      <w:r w:rsidR="00295115">
        <w:rPr>
          <w:color w:val="000000"/>
        </w:rPr>
        <w:t xml:space="preserve">search of news articles during the </w:t>
      </w:r>
      <w:r w:rsidR="00A93AA5">
        <w:rPr>
          <w:color w:val="000000"/>
        </w:rPr>
        <w:t>PKO</w:t>
      </w:r>
      <w:r w:rsidR="00295115">
        <w:rPr>
          <w:color w:val="000000"/>
        </w:rPr>
        <w:t xml:space="preserve">. Secondary sources included books, case studies, and other academic and/or policy studies of peacekeeping and/or international involvement in the conflict in question (of which there are far too many to provide a comprehensive list). </w:t>
      </w:r>
    </w:p>
    <w:p w14:paraId="328C6E43" w14:textId="77777777" w:rsidR="007D1C17" w:rsidRPr="00A93AA5" w:rsidRDefault="007D1C17" w:rsidP="00295115">
      <w:pPr>
        <w:ind w:left="360"/>
        <w:rPr>
          <w:color w:val="000000"/>
          <w:sz w:val="16"/>
          <w:szCs w:val="16"/>
        </w:rPr>
      </w:pPr>
    </w:p>
    <w:p w14:paraId="74EF198A" w14:textId="762AF8F0" w:rsidR="00295115" w:rsidRPr="00D34967" w:rsidRDefault="00295115" w:rsidP="00F152FB">
      <w:pPr>
        <w:rPr>
          <w:color w:val="000000"/>
          <w:shd w:val="clear" w:color="auto" w:fill="FFFFFF"/>
        </w:rPr>
      </w:pPr>
      <w:r>
        <w:rPr>
          <w:color w:val="000000"/>
        </w:rPr>
        <w:t xml:space="preserve">To meet the </w:t>
      </w:r>
      <w:r>
        <w:rPr>
          <w:i/>
          <w:color w:val="000000"/>
        </w:rPr>
        <w:t xml:space="preserve">conditionality </w:t>
      </w:r>
      <w:r>
        <w:rPr>
          <w:color w:val="000000"/>
        </w:rPr>
        <w:t xml:space="preserve">standard, the threat or use of sanction or incentives by an international actor must be tied to verification of compliance provided by or through the peacekeeping missions. </w:t>
      </w:r>
      <w:r>
        <w:rPr>
          <w:color w:val="000000"/>
          <w:shd w:val="clear" w:color="auto" w:fill="FFFFFF"/>
        </w:rPr>
        <w:t xml:space="preserve">If </w:t>
      </w:r>
      <w:r w:rsidR="00130944">
        <w:rPr>
          <w:color w:val="000000"/>
          <w:shd w:val="clear" w:color="auto" w:fill="FFFFFF"/>
        </w:rPr>
        <w:t>sanctions were</w:t>
      </w:r>
      <w:r>
        <w:rPr>
          <w:color w:val="000000"/>
          <w:shd w:val="clear" w:color="auto" w:fill="FFFFFF"/>
        </w:rPr>
        <w:t xml:space="preserve"> </w:t>
      </w:r>
      <w:r w:rsidRPr="002D3EB9">
        <w:rPr>
          <w:bCs/>
          <w:color w:val="000000"/>
        </w:rPr>
        <w:t>levied against a government or rebel group before the implementation of a peace process or the</w:t>
      </w:r>
      <w:r>
        <w:rPr>
          <w:bCs/>
          <w:color w:val="000000"/>
        </w:rPr>
        <w:t xml:space="preserve"> mobilization of a UN mission – o</w:t>
      </w:r>
      <w:r w:rsidRPr="002D3EB9">
        <w:rPr>
          <w:bCs/>
          <w:color w:val="000000"/>
        </w:rPr>
        <w:t xml:space="preserve">r </w:t>
      </w:r>
      <w:r>
        <w:rPr>
          <w:bCs/>
          <w:color w:val="000000"/>
        </w:rPr>
        <w:t>did so but not</w:t>
      </w:r>
      <w:r w:rsidRPr="002D3EB9">
        <w:rPr>
          <w:bCs/>
          <w:color w:val="000000"/>
        </w:rPr>
        <w:t xml:space="preserve"> in response to </w:t>
      </w:r>
      <w:r>
        <w:rPr>
          <w:bCs/>
          <w:color w:val="000000"/>
        </w:rPr>
        <w:t>reports from peacekeepers – then</w:t>
      </w:r>
      <w:r w:rsidRPr="002D3EB9">
        <w:rPr>
          <w:bCs/>
          <w:color w:val="000000"/>
        </w:rPr>
        <w:t xml:space="preserve"> it </w:t>
      </w:r>
      <w:r>
        <w:rPr>
          <w:bCs/>
          <w:color w:val="000000"/>
        </w:rPr>
        <w:t xml:space="preserve">was not considered conditionality. </w:t>
      </w:r>
    </w:p>
    <w:p w14:paraId="13B3AEA8" w14:textId="77777777" w:rsidR="00295115" w:rsidRPr="00A93AA5" w:rsidRDefault="00295115" w:rsidP="00295115">
      <w:pPr>
        <w:rPr>
          <w:color w:val="000000"/>
          <w:sz w:val="16"/>
          <w:szCs w:val="16"/>
        </w:rPr>
      </w:pPr>
    </w:p>
    <w:p w14:paraId="6DA3C178" w14:textId="32FF26E3" w:rsidR="00295115" w:rsidRDefault="00295115" w:rsidP="00A24546">
      <w:pPr>
        <w:rPr>
          <w:color w:val="000000"/>
        </w:rPr>
      </w:pPr>
      <w:r>
        <w:rPr>
          <w:color w:val="000000"/>
        </w:rPr>
        <w:t xml:space="preserve">A mission was coded “0” (no </w:t>
      </w:r>
      <w:r w:rsidR="000A5C54">
        <w:rPr>
          <w:color w:val="000000"/>
        </w:rPr>
        <w:t>CI</w:t>
      </w:r>
      <w:r>
        <w:rPr>
          <w:color w:val="000000"/>
        </w:rPr>
        <w:t>) if a review of primary and secondary sources yielded either no reports of neutral monitoring/verification or the use of conditional incentives or sanctions by the PKO, or evidence of the absence of either component, and “1” (</w:t>
      </w:r>
      <w:r w:rsidR="000A5C54">
        <w:rPr>
          <w:color w:val="000000"/>
        </w:rPr>
        <w:t>CI</w:t>
      </w:r>
      <w:r>
        <w:rPr>
          <w:color w:val="000000"/>
        </w:rPr>
        <w:t xml:space="preserve"> if there was </w:t>
      </w:r>
      <w:r w:rsidRPr="00EA41FC">
        <w:rPr>
          <w:color w:val="000000"/>
        </w:rPr>
        <w:t>evidence of both verification and the use of condi</w:t>
      </w:r>
      <w:r>
        <w:rPr>
          <w:color w:val="000000"/>
        </w:rPr>
        <w:t xml:space="preserve">tional incentives or </w:t>
      </w:r>
      <w:r w:rsidRPr="00D85759">
        <w:rPr>
          <w:color w:val="000000"/>
        </w:rPr>
        <w:t xml:space="preserve">sanctions. </w:t>
      </w:r>
      <w:r w:rsidR="007F5F7C">
        <w:rPr>
          <w:color w:val="000000"/>
        </w:rPr>
        <w:t>Coding decisions for each case are described below.</w:t>
      </w:r>
    </w:p>
    <w:p w14:paraId="337B6EE4" w14:textId="2159F221" w:rsidR="002B693D" w:rsidRDefault="002B693D" w:rsidP="00F152FB">
      <w:pPr>
        <w:rPr>
          <w:color w:val="000000"/>
        </w:rPr>
      </w:pPr>
    </w:p>
    <w:p w14:paraId="4DE4D93D" w14:textId="77777777" w:rsidR="002B693D" w:rsidRPr="007F3500" w:rsidRDefault="002B693D" w:rsidP="007F5F7C">
      <w:r w:rsidRPr="00656249">
        <w:rPr>
          <w:color w:val="000000"/>
        </w:rPr>
        <w:t>For two cases</w:t>
      </w:r>
      <w:r w:rsidRPr="00776204">
        <w:rPr>
          <w:color w:val="000000"/>
        </w:rPr>
        <w:t xml:space="preserve">, UNAMSIL in Sierra Leone and UNMIS in Sudan, evidence of </w:t>
      </w:r>
      <w:r>
        <w:rPr>
          <w:color w:val="000000"/>
        </w:rPr>
        <w:t>CI</w:t>
      </w:r>
      <w:r w:rsidRPr="00776204">
        <w:rPr>
          <w:color w:val="000000"/>
        </w:rPr>
        <w:t xml:space="preserve"> is ambiguous. We make a note of this below, cite the relevant evidence, and incorporate alternative coding of these cases into our robustness check. We also code </w:t>
      </w:r>
      <w:r>
        <w:rPr>
          <w:color w:val="000000"/>
        </w:rPr>
        <w:t>CI</w:t>
      </w:r>
      <w:r w:rsidRPr="00776204">
        <w:rPr>
          <w:color w:val="000000"/>
        </w:rPr>
        <w:t xml:space="preserve"> for </w:t>
      </w:r>
      <w:proofErr w:type="spellStart"/>
      <w:r w:rsidRPr="00776204">
        <w:rPr>
          <w:color w:val="000000"/>
        </w:rPr>
        <w:t>non post-</w:t>
      </w:r>
      <w:proofErr w:type="spellEnd"/>
      <w:r w:rsidRPr="00776204">
        <w:rPr>
          <w:color w:val="000000"/>
        </w:rPr>
        <w:lastRenderedPageBreak/>
        <w:t xml:space="preserve">conflict missions in </w:t>
      </w:r>
      <w:r w:rsidRPr="00776204">
        <w:t>Serbia (1992-1995), Central African Republic (2007-2010), Haiti (1996-2004; 2004-2012), and Morocco (1991-2012</w:t>
      </w:r>
      <w:r w:rsidRPr="00896CD2">
        <w:t>).</w:t>
      </w:r>
      <w:r w:rsidRPr="007F3500">
        <w:t xml:space="preserve"> This is because these cases fall into our matching analysis, as the countries received a PKO during a peace period even though there was no peace agreement in place. As our theory would expect, peacekeepers do not employ </w:t>
      </w:r>
      <w:r>
        <w:t>CI</w:t>
      </w:r>
      <w:r w:rsidRPr="007F3500">
        <w:t xml:space="preserve"> in these instances. Finally, several cases coded below (such as Angola and Cambodia) do not fall into our sample for matching because the countries</w:t>
      </w:r>
      <w:r w:rsidRPr="007F3500">
        <w:rPr>
          <w:color w:val="000000"/>
        </w:rPr>
        <w:t xml:space="preserve"> involved did not experience a peace period during the time under study (1989 - 2012). Again, this approach is consistent with the initial analysis by G&amp;S (2008).</w:t>
      </w:r>
    </w:p>
    <w:p w14:paraId="5F6ECE0D" w14:textId="1EE67B71" w:rsidR="002B693D" w:rsidRDefault="002B693D" w:rsidP="002B693D">
      <w:pPr>
        <w:rPr>
          <w:color w:val="000000"/>
        </w:rPr>
      </w:pPr>
    </w:p>
    <w:p w14:paraId="1477EB18" w14:textId="05DCEC13" w:rsidR="002B693D" w:rsidRPr="007F5F7C" w:rsidRDefault="002B693D" w:rsidP="002B693D">
      <w:pPr>
        <w:tabs>
          <w:tab w:val="left" w:pos="360"/>
        </w:tabs>
        <w:rPr>
          <w:b/>
        </w:rPr>
      </w:pPr>
      <w:r>
        <w:rPr>
          <w:b/>
        </w:rPr>
        <w:t>Angola (UNAVEM II, III): No CI</w:t>
      </w:r>
    </w:p>
    <w:p w14:paraId="6B3E52DF" w14:textId="6681350C" w:rsidR="007F5F7C" w:rsidRPr="007F5F7C" w:rsidRDefault="007F5F7C" w:rsidP="007F5F7C">
      <w:pPr>
        <w:pStyle w:val="ListParagraph"/>
        <w:numPr>
          <w:ilvl w:val="0"/>
          <w:numId w:val="19"/>
        </w:numPr>
        <w:spacing w:before="120"/>
        <w:contextualSpacing w:val="0"/>
        <w:rPr>
          <w:rFonts w:ascii="Times New Roman" w:hAnsi="Times New Roman" w:cs="Times New Roman"/>
        </w:rPr>
      </w:pPr>
      <w:r>
        <w:rPr>
          <w:rFonts w:ascii="Times New Roman" w:hAnsi="Times New Roman" w:cs="Times New Roman"/>
          <w:color w:val="000000"/>
        </w:rPr>
        <w:t xml:space="preserve">International involvement pre- and post-1992 elections did not include conditionality, according to </w:t>
      </w:r>
      <w:proofErr w:type="spellStart"/>
      <w:r>
        <w:rPr>
          <w:rFonts w:ascii="Times New Roman" w:hAnsi="Times New Roman" w:cs="Times New Roman"/>
          <w:color w:val="000000"/>
        </w:rPr>
        <w:t>Donno</w:t>
      </w:r>
      <w:proofErr w:type="spellEnd"/>
      <w:r>
        <w:rPr>
          <w:rFonts w:ascii="Times New Roman" w:hAnsi="Times New Roman" w:cs="Times New Roman"/>
          <w:color w:val="000000"/>
        </w:rPr>
        <w:t xml:space="preserve"> (2013).</w:t>
      </w:r>
    </w:p>
    <w:p w14:paraId="3CB0B737" w14:textId="301D331B" w:rsidR="002B693D" w:rsidRDefault="002B693D" w:rsidP="002B693D">
      <w:pPr>
        <w:pStyle w:val="ListParagraph"/>
        <w:numPr>
          <w:ilvl w:val="0"/>
          <w:numId w:val="19"/>
        </w:numPr>
        <w:tabs>
          <w:tab w:val="left" w:pos="360"/>
        </w:tabs>
        <w:spacing w:before="120"/>
        <w:contextualSpacing w:val="0"/>
        <w:rPr>
          <w:rFonts w:ascii="Times New Roman" w:hAnsi="Times New Roman" w:cs="Times New Roman"/>
        </w:rPr>
      </w:pPr>
      <w:r w:rsidRPr="0050490F">
        <w:rPr>
          <w:rFonts w:ascii="Times New Roman" w:hAnsi="Times New Roman" w:cs="Times New Roman"/>
        </w:rPr>
        <w:t xml:space="preserve">UNITA's Jonas </w:t>
      </w:r>
      <w:proofErr w:type="spellStart"/>
      <w:r w:rsidRPr="0050490F">
        <w:rPr>
          <w:rFonts w:ascii="Times New Roman" w:hAnsi="Times New Roman" w:cs="Times New Roman"/>
        </w:rPr>
        <w:t>Savimbi</w:t>
      </w:r>
      <w:proofErr w:type="spellEnd"/>
      <w:r w:rsidRPr="0050490F">
        <w:rPr>
          <w:rFonts w:ascii="Times New Roman" w:hAnsi="Times New Roman" w:cs="Times New Roman"/>
        </w:rPr>
        <w:t xml:space="preserve"> “was emboldened in his recalcitrance by continued foreign support. As late as June 1991, Washington provided UNITA w</w:t>
      </w:r>
      <w:r>
        <w:rPr>
          <w:rFonts w:ascii="Times New Roman" w:hAnsi="Times New Roman" w:cs="Times New Roman"/>
        </w:rPr>
        <w:t>ith $30 million in covert aid</w:t>
      </w:r>
      <w:r w:rsidRPr="0050490F">
        <w:rPr>
          <w:rFonts w:ascii="Times New Roman" w:hAnsi="Times New Roman" w:cs="Times New Roman"/>
        </w:rPr>
        <w:t>”</w:t>
      </w:r>
      <w:r w:rsidR="007F5F7C">
        <w:rPr>
          <w:rFonts w:ascii="Times New Roman" w:hAnsi="Times New Roman" w:cs="Times New Roman"/>
        </w:rPr>
        <w:t xml:space="preserve"> despite the group failing to promos to respect the electoral results</w:t>
      </w:r>
      <w:r w:rsidRPr="0050490F">
        <w:rPr>
          <w:rFonts w:ascii="Times New Roman" w:hAnsi="Times New Roman" w:cs="Times New Roman"/>
        </w:rPr>
        <w:t xml:space="preserve"> (</w:t>
      </w:r>
      <w:proofErr w:type="spellStart"/>
      <w:r w:rsidRPr="0050490F">
        <w:rPr>
          <w:rFonts w:ascii="Times New Roman" w:hAnsi="Times New Roman" w:cs="Times New Roman"/>
        </w:rPr>
        <w:t>Adehajo</w:t>
      </w:r>
      <w:proofErr w:type="spellEnd"/>
      <w:r w:rsidRPr="0050490F">
        <w:rPr>
          <w:rFonts w:ascii="Times New Roman" w:hAnsi="Times New Roman" w:cs="Times New Roman"/>
        </w:rPr>
        <w:t xml:space="preserve"> 2001: 170). </w:t>
      </w:r>
    </w:p>
    <w:p w14:paraId="36A7DBAA" w14:textId="77777777" w:rsidR="002B693D" w:rsidRPr="0050490F" w:rsidRDefault="002B693D" w:rsidP="002B693D">
      <w:pPr>
        <w:pStyle w:val="ListParagraph"/>
        <w:numPr>
          <w:ilvl w:val="0"/>
          <w:numId w:val="19"/>
        </w:numPr>
        <w:spacing w:before="120"/>
        <w:contextualSpacing w:val="0"/>
        <w:rPr>
          <w:rFonts w:ascii="Times New Roman" w:hAnsi="Times New Roman" w:cs="Times New Roman"/>
        </w:rPr>
      </w:pPr>
      <w:r w:rsidRPr="0050490F">
        <w:rPr>
          <w:rFonts w:ascii="Times New Roman" w:eastAsia="Times New Roman" w:hAnsi="Times New Roman" w:cs="Times New Roman"/>
        </w:rPr>
        <w:t xml:space="preserve">The timetable for the peace process, including elections, was “unrealistic…from the very beginning” </w:t>
      </w:r>
      <w:r>
        <w:rPr>
          <w:rFonts w:ascii="Times New Roman" w:eastAsia="Times New Roman" w:hAnsi="Times New Roman" w:cs="Times New Roman"/>
        </w:rPr>
        <w:t xml:space="preserve">and </w:t>
      </w:r>
      <w:r w:rsidRPr="0050490F">
        <w:rPr>
          <w:rFonts w:ascii="Times New Roman" w:eastAsia="Times New Roman" w:hAnsi="Times New Roman" w:cs="Times New Roman"/>
        </w:rPr>
        <w:t>“The demobilization plan was openly mocked by both parties. UNITA had deliberately slowed the process of demobilizing its soldiers, partially in protest at th</w:t>
      </w:r>
      <w:r>
        <w:rPr>
          <w:rFonts w:ascii="Times New Roman" w:eastAsia="Times New Roman" w:hAnsi="Times New Roman" w:cs="Times New Roman"/>
        </w:rPr>
        <w:t xml:space="preserve">e formation of a new government” </w:t>
      </w:r>
      <w:r w:rsidRPr="0050490F">
        <w:rPr>
          <w:rFonts w:ascii="Times New Roman" w:eastAsia="Times New Roman" w:hAnsi="Times New Roman" w:cs="Times New Roman"/>
        </w:rPr>
        <w:t>(</w:t>
      </w:r>
      <w:proofErr w:type="spellStart"/>
      <w:r w:rsidRPr="0050490F">
        <w:rPr>
          <w:rFonts w:ascii="Times New Roman" w:hAnsi="Times New Roman" w:cs="Times New Roman"/>
        </w:rPr>
        <w:t>Krška</w:t>
      </w:r>
      <w:proofErr w:type="spellEnd"/>
      <w:r w:rsidRPr="0050490F">
        <w:rPr>
          <w:rFonts w:ascii="Times New Roman" w:hAnsi="Times New Roman" w:cs="Times New Roman"/>
        </w:rPr>
        <w:t xml:space="preserve"> 1997</w:t>
      </w:r>
      <w:r w:rsidRPr="0050490F">
        <w:rPr>
          <w:rFonts w:ascii="Times New Roman" w:eastAsia="Times New Roman" w:hAnsi="Times New Roman" w:cs="Times New Roman"/>
        </w:rPr>
        <w:t>: 87).</w:t>
      </w:r>
    </w:p>
    <w:p w14:paraId="60A2E152" w14:textId="354CEC57" w:rsidR="002B693D" w:rsidRPr="0050490F" w:rsidRDefault="002B693D" w:rsidP="002B693D">
      <w:pPr>
        <w:pStyle w:val="ListParagraph"/>
        <w:numPr>
          <w:ilvl w:val="0"/>
          <w:numId w:val="19"/>
        </w:numPr>
        <w:spacing w:before="120"/>
        <w:contextualSpacing w:val="0"/>
        <w:rPr>
          <w:rFonts w:ascii="Times New Roman" w:hAnsi="Times New Roman" w:cs="Times New Roman"/>
        </w:rPr>
      </w:pPr>
      <w:r>
        <w:rPr>
          <w:rFonts w:ascii="Times New Roman" w:eastAsia="Times New Roman" w:hAnsi="Times New Roman" w:cs="Times New Roman"/>
        </w:rPr>
        <w:t>“</w:t>
      </w:r>
      <w:r w:rsidRPr="0050490F">
        <w:rPr>
          <w:rFonts w:ascii="Times New Roman" w:eastAsia="Times New Roman" w:hAnsi="Times New Roman" w:cs="Times New Roman"/>
        </w:rPr>
        <w:t xml:space="preserve">Had the 1993 sanctions over </w:t>
      </w:r>
      <w:r>
        <w:rPr>
          <w:rFonts w:ascii="Times New Roman" w:eastAsia="Times New Roman" w:hAnsi="Times New Roman" w:cs="Times New Roman"/>
        </w:rPr>
        <w:t>[Angola’s]</w:t>
      </w:r>
      <w:r w:rsidRPr="0050490F">
        <w:rPr>
          <w:rFonts w:ascii="Times New Roman" w:eastAsia="Times New Roman" w:hAnsi="Times New Roman" w:cs="Times New Roman"/>
        </w:rPr>
        <w:t xml:space="preserve"> procurement of fuel and weapons been rigorously applied this might have changed, but enforcement was never seriously undertaken” (Tvedten 2002: 25).</w:t>
      </w:r>
      <w:r w:rsidR="007F5F7C">
        <w:rPr>
          <w:rFonts w:ascii="Times New Roman" w:eastAsia="Times New Roman" w:hAnsi="Times New Roman" w:cs="Times New Roman"/>
        </w:rPr>
        <w:t xml:space="preserve"> </w:t>
      </w:r>
      <w:r w:rsidR="007F5F7C">
        <w:rPr>
          <w:rFonts w:ascii="Times New Roman" w:hAnsi="Times New Roman" w:cs="Times New Roman"/>
        </w:rPr>
        <w:t>C</w:t>
      </w:r>
      <w:r w:rsidR="007F5F7C" w:rsidRPr="0050490F">
        <w:rPr>
          <w:rFonts w:ascii="Times New Roman" w:hAnsi="Times New Roman" w:cs="Times New Roman"/>
        </w:rPr>
        <w:t>onditionality in Angola was limited (Vines 1998: 26), and threatening withdrawal of the UN force became the primary negotiation tactic.</w:t>
      </w:r>
    </w:p>
    <w:p w14:paraId="326CDD24" w14:textId="77777777" w:rsidR="002B693D" w:rsidRDefault="002B693D" w:rsidP="002B693D">
      <w:pPr>
        <w:ind w:left="720"/>
        <w:rPr>
          <w:b/>
        </w:rPr>
      </w:pPr>
    </w:p>
    <w:p w14:paraId="156C8F57" w14:textId="77777777" w:rsidR="002B693D" w:rsidRPr="00C01A10" w:rsidRDefault="002B693D" w:rsidP="002B693D">
      <w:pPr>
        <w:ind w:left="360"/>
        <w:rPr>
          <w:b/>
        </w:rPr>
      </w:pPr>
      <w:r>
        <w:rPr>
          <w:b/>
        </w:rPr>
        <w:t>Angola (MONUA): CI</w:t>
      </w:r>
    </w:p>
    <w:p w14:paraId="53B227B2" w14:textId="77777777" w:rsidR="002B693D" w:rsidRPr="00EB5F44" w:rsidRDefault="002B693D" w:rsidP="002B693D">
      <w:pPr>
        <w:pStyle w:val="ListParagraph"/>
        <w:numPr>
          <w:ilvl w:val="0"/>
          <w:numId w:val="18"/>
        </w:numPr>
        <w:spacing w:before="120"/>
        <w:rPr>
          <w:rFonts w:ascii="Times New Roman" w:eastAsia="Times New Roman" w:hAnsi="Times New Roman" w:cs="Times New Roman"/>
        </w:rPr>
      </w:pPr>
      <w:r>
        <w:rPr>
          <w:rFonts w:ascii="Times New Roman" w:eastAsia="Times New Roman" w:hAnsi="Times New Roman" w:cs="Times New Roman"/>
        </w:rPr>
        <w:t>The</w:t>
      </w:r>
      <w:r w:rsidRPr="005F5176">
        <w:rPr>
          <w:rFonts w:ascii="Times New Roman" w:hAnsi="Times New Roman" w:cs="Times New Roman"/>
        </w:rPr>
        <w:t xml:space="preserve"> U.N.’s use of threats</w:t>
      </w:r>
      <w:r>
        <w:rPr>
          <w:rFonts w:ascii="Times New Roman" w:hAnsi="Times New Roman" w:cs="Times New Roman"/>
        </w:rPr>
        <w:t xml:space="preserve"> in Angola</w:t>
      </w:r>
      <w:r w:rsidRPr="005F5176">
        <w:rPr>
          <w:rFonts w:ascii="Times New Roman" w:hAnsi="Times New Roman" w:cs="Times New Roman"/>
        </w:rPr>
        <w:t>, such as the withdrawal of international assistance, and enticements, in the form of trust funds, enabled peacekeepers to “steer demobilization to completion” (Howard 2008: 198) as the rebel group, UNITA, was stripped of international aid and legitimacy (</w:t>
      </w:r>
      <w:proofErr w:type="spellStart"/>
      <w:r w:rsidRPr="005F5176">
        <w:rPr>
          <w:rFonts w:ascii="Times New Roman" w:hAnsi="Times New Roman" w:cs="Times New Roman"/>
        </w:rPr>
        <w:t>Fortna</w:t>
      </w:r>
      <w:proofErr w:type="spellEnd"/>
      <w:r w:rsidRPr="005F5176">
        <w:rPr>
          <w:rFonts w:ascii="Times New Roman" w:hAnsi="Times New Roman" w:cs="Times New Roman"/>
        </w:rPr>
        <w:t xml:space="preserve"> 2008: 91).</w:t>
      </w:r>
    </w:p>
    <w:p w14:paraId="74A9C941" w14:textId="77777777" w:rsidR="002B693D" w:rsidRDefault="002B693D" w:rsidP="002B693D">
      <w:pPr>
        <w:rPr>
          <w:b/>
        </w:rPr>
      </w:pPr>
    </w:p>
    <w:p w14:paraId="63F5F62C" w14:textId="160EAFB7" w:rsidR="002B693D" w:rsidRPr="007B6371" w:rsidRDefault="002B693D" w:rsidP="007B6371">
      <w:pPr>
        <w:ind w:left="360"/>
        <w:rPr>
          <w:b/>
        </w:rPr>
      </w:pPr>
      <w:r w:rsidRPr="00B53E0C">
        <w:rPr>
          <w:b/>
        </w:rPr>
        <w:t>Bosnia (</w:t>
      </w:r>
      <w:r>
        <w:rPr>
          <w:b/>
          <w:color w:val="000000"/>
        </w:rPr>
        <w:t>UNMIBH): CI</w:t>
      </w:r>
      <w:r w:rsidRPr="00B53E0C">
        <w:rPr>
          <w:b/>
          <w:color w:val="000000"/>
        </w:rPr>
        <w:t xml:space="preserve"> </w:t>
      </w:r>
    </w:p>
    <w:p w14:paraId="5186F4C6" w14:textId="1C01889C" w:rsidR="007F5F7C" w:rsidRPr="007F5F7C" w:rsidRDefault="007F5F7C" w:rsidP="007F5F7C">
      <w:pPr>
        <w:pStyle w:val="ListParagraph"/>
        <w:numPr>
          <w:ilvl w:val="0"/>
          <w:numId w:val="22"/>
        </w:numPr>
        <w:spacing w:before="120"/>
        <w:contextualSpacing w:val="0"/>
        <w:rPr>
          <w:rFonts w:ascii="Times New Roman" w:eastAsia="Times New Roman" w:hAnsi="Times New Roman" w:cs="Times New Roman"/>
        </w:rPr>
      </w:pPr>
      <w:r>
        <w:rPr>
          <w:rFonts w:ascii="Times New Roman" w:hAnsi="Times New Roman"/>
        </w:rPr>
        <w:t xml:space="preserve">International involvement pre-1998 and pre-2000 elections included conditionality, according to </w:t>
      </w:r>
      <w:proofErr w:type="spellStart"/>
      <w:r>
        <w:rPr>
          <w:rFonts w:ascii="Times New Roman" w:hAnsi="Times New Roman"/>
        </w:rPr>
        <w:t>Donno</w:t>
      </w:r>
      <w:proofErr w:type="spellEnd"/>
      <w:r>
        <w:rPr>
          <w:rFonts w:ascii="Times New Roman" w:hAnsi="Times New Roman"/>
        </w:rPr>
        <w:t xml:space="preserve"> (2013) </w:t>
      </w:r>
    </w:p>
    <w:p w14:paraId="757E8C9E" w14:textId="04E49DD0" w:rsidR="002B693D" w:rsidRDefault="002B693D" w:rsidP="002B693D">
      <w:pPr>
        <w:pStyle w:val="ListParagraph"/>
        <w:numPr>
          <w:ilvl w:val="0"/>
          <w:numId w:val="22"/>
        </w:numPr>
        <w:spacing w:before="120"/>
        <w:contextualSpacing w:val="0"/>
        <w:rPr>
          <w:rFonts w:ascii="Times New Roman" w:eastAsia="Times New Roman" w:hAnsi="Times New Roman" w:cs="Times New Roman"/>
        </w:rPr>
      </w:pPr>
      <w:r w:rsidRPr="00683CEE">
        <w:rPr>
          <w:rFonts w:ascii="Times New Roman" w:eastAsia="Times New Roman" w:hAnsi="Times New Roman" w:cs="Times New Roman"/>
        </w:rPr>
        <w:t>Once th</w:t>
      </w:r>
      <w:r>
        <w:rPr>
          <w:rFonts w:ascii="Times New Roman" w:eastAsia="Times New Roman" w:hAnsi="Times New Roman" w:cs="Times New Roman"/>
        </w:rPr>
        <w:t xml:space="preserve">e Dayton Accords were in place, </w:t>
      </w:r>
      <w:r w:rsidRPr="00683CEE">
        <w:rPr>
          <w:rFonts w:ascii="Times New Roman" w:eastAsia="Times New Roman" w:hAnsi="Times New Roman" w:cs="Times New Roman"/>
        </w:rPr>
        <w:t>external economic assistance and reconstruction aid “played an important role in ensuring the implementation” of the peace process</w:t>
      </w:r>
      <w:r>
        <w:rPr>
          <w:rFonts w:ascii="Times New Roman" w:eastAsia="Times New Roman" w:hAnsi="Times New Roman" w:cs="Times New Roman"/>
        </w:rPr>
        <w:t xml:space="preserve"> in Bosnia</w:t>
      </w:r>
      <w:r w:rsidRPr="00683CEE">
        <w:rPr>
          <w:rFonts w:ascii="Times New Roman" w:eastAsia="Times New Roman" w:hAnsi="Times New Roman" w:cs="Times New Roman"/>
        </w:rPr>
        <w:t xml:space="preserve">. Donors sought to link aid to the protection of human rights, cooperation with the war crimes tribunals, and the return of </w:t>
      </w:r>
      <w:r w:rsidRPr="00683CEE">
        <w:rPr>
          <w:rFonts w:ascii="Times New Roman" w:eastAsia="Times New Roman" w:hAnsi="Times New Roman" w:cs="Times New Roman"/>
        </w:rPr>
        <w:lastRenderedPageBreak/>
        <w:t>displaced civilians, with the UN mission helping to verify compliance (</w:t>
      </w:r>
      <w:proofErr w:type="spellStart"/>
      <w:r w:rsidRPr="00683CEE">
        <w:rPr>
          <w:rFonts w:ascii="Times New Roman" w:eastAsia="Times New Roman" w:hAnsi="Times New Roman" w:cs="Times New Roman"/>
        </w:rPr>
        <w:t>Vayrynen</w:t>
      </w:r>
      <w:proofErr w:type="spellEnd"/>
      <w:r w:rsidRPr="00683CEE">
        <w:rPr>
          <w:rFonts w:ascii="Times New Roman" w:eastAsia="Times New Roman" w:hAnsi="Times New Roman" w:cs="Times New Roman"/>
        </w:rPr>
        <w:t xml:space="preserve"> 1997: 158).</w:t>
      </w:r>
      <w:r>
        <w:rPr>
          <w:rStyle w:val="FootnoteReference"/>
          <w:rFonts w:ascii="Times New Roman" w:eastAsia="Times New Roman" w:hAnsi="Times New Roman" w:cs="Times New Roman"/>
        </w:rPr>
        <w:footnoteReference w:id="18"/>
      </w:r>
    </w:p>
    <w:p w14:paraId="3B4A05CF" w14:textId="77777777" w:rsidR="002B693D" w:rsidRDefault="002B693D" w:rsidP="002B693D">
      <w:pPr>
        <w:rPr>
          <w:b/>
        </w:rPr>
      </w:pPr>
    </w:p>
    <w:p w14:paraId="67216CC2" w14:textId="2A88CB1B" w:rsidR="002B693D" w:rsidRPr="007B6371" w:rsidRDefault="002B693D" w:rsidP="007B6371">
      <w:pPr>
        <w:ind w:left="360"/>
        <w:rPr>
          <w:b/>
        </w:rPr>
      </w:pPr>
      <w:r>
        <w:rPr>
          <w:b/>
        </w:rPr>
        <w:t xml:space="preserve">Burundi (ONUB, BINUB): No CI </w:t>
      </w:r>
    </w:p>
    <w:p w14:paraId="5660EF69" w14:textId="371951C1" w:rsidR="007F5F7C" w:rsidRPr="007F5F7C" w:rsidRDefault="007F5F7C" w:rsidP="007F5F7C">
      <w:pPr>
        <w:pStyle w:val="ListParagraph"/>
        <w:numPr>
          <w:ilvl w:val="0"/>
          <w:numId w:val="24"/>
        </w:numPr>
        <w:spacing w:before="120"/>
        <w:contextualSpacing w:val="0"/>
        <w:rPr>
          <w:rFonts w:ascii="Times New Roman" w:eastAsia="Times New Roman" w:hAnsi="Times New Roman" w:cs="Times New Roman"/>
        </w:rPr>
      </w:pPr>
      <w:r>
        <w:rPr>
          <w:rFonts w:ascii="Times New Roman" w:eastAsia="Times New Roman" w:hAnsi="Times New Roman" w:cs="Times New Roman"/>
        </w:rPr>
        <w:t xml:space="preserve">International involvement pre-2005 elections did not include conditionality, according to </w:t>
      </w:r>
      <w:proofErr w:type="spellStart"/>
      <w:r>
        <w:rPr>
          <w:rFonts w:ascii="Times New Roman" w:eastAsia="Times New Roman" w:hAnsi="Times New Roman" w:cs="Times New Roman"/>
        </w:rPr>
        <w:t>Donno</w:t>
      </w:r>
      <w:proofErr w:type="spellEnd"/>
      <w:r>
        <w:rPr>
          <w:rFonts w:ascii="Times New Roman" w:eastAsia="Times New Roman" w:hAnsi="Times New Roman" w:cs="Times New Roman"/>
        </w:rPr>
        <w:t xml:space="preserve"> (2013)</w:t>
      </w:r>
    </w:p>
    <w:p w14:paraId="6CCE37AA" w14:textId="6BC3ECD1" w:rsidR="002B693D" w:rsidRDefault="002B693D" w:rsidP="002B693D">
      <w:pPr>
        <w:pStyle w:val="ListParagraph"/>
        <w:numPr>
          <w:ilvl w:val="0"/>
          <w:numId w:val="24"/>
        </w:numPr>
        <w:spacing w:before="120"/>
        <w:contextualSpacing w:val="0"/>
        <w:rPr>
          <w:rFonts w:ascii="Times New Roman" w:eastAsia="Times New Roman" w:hAnsi="Times New Roman" w:cs="Times New Roman"/>
        </w:rPr>
      </w:pPr>
      <w:r>
        <w:rPr>
          <w:rFonts w:ascii="Times New Roman" w:eastAsia="Times New Roman" w:hAnsi="Times New Roman" w:cs="Times New Roman"/>
        </w:rPr>
        <w:t>“…no</w:t>
      </w:r>
      <w:r w:rsidRPr="00AC6E71">
        <w:rPr>
          <w:rFonts w:ascii="Times New Roman" w:eastAsia="Times New Roman" w:hAnsi="Times New Roman" w:cs="Times New Roman"/>
        </w:rPr>
        <w:t xml:space="preserve"> official conditionalities have been attached to support given by the international </w:t>
      </w:r>
      <w:r>
        <w:rPr>
          <w:rFonts w:ascii="Times New Roman" w:eastAsia="Times New Roman" w:hAnsi="Times New Roman" w:cs="Times New Roman"/>
        </w:rPr>
        <w:t>partners in Burundi…</w:t>
      </w:r>
      <w:r w:rsidRPr="00AC6E71">
        <w:rPr>
          <w:rFonts w:ascii="Times New Roman" w:eastAsia="Times New Roman" w:hAnsi="Times New Roman" w:cs="Times New Roman"/>
        </w:rPr>
        <w:t>Although donors finance over 50% of the national budget, they are highly reluctant to react upon critical political developments with financial consequences. Various diplomatic representatives described a responsibility trap, which creates a serious dilemma for engagement and provides an almost insurmountable obstacle to imposing effective conditionalities. They fear the responsibility – real and attributed by the government – if th</w:t>
      </w:r>
      <w:r>
        <w:rPr>
          <w:rFonts w:ascii="Times New Roman" w:eastAsia="Times New Roman" w:hAnsi="Times New Roman" w:cs="Times New Roman"/>
        </w:rPr>
        <w:t>ey cut financial contributions…</w:t>
      </w:r>
      <w:r w:rsidRPr="00AC6E71">
        <w:rPr>
          <w:rFonts w:ascii="Times New Roman" w:eastAsia="Times New Roman" w:hAnsi="Times New Roman" w:cs="Times New Roman"/>
        </w:rPr>
        <w:t>This responsibility trap is deepened by a very low</w:t>
      </w:r>
      <w:r>
        <w:rPr>
          <w:rFonts w:ascii="Times New Roman" w:eastAsia="Times New Roman" w:hAnsi="Times New Roman" w:cs="Times New Roman"/>
        </w:rPr>
        <w:t xml:space="preserve"> level of economic development</w:t>
      </w:r>
      <w:r w:rsidRPr="00AC6E71">
        <w:rPr>
          <w:rFonts w:ascii="Times New Roman" w:eastAsia="Times New Roman" w:hAnsi="Times New Roman" w:cs="Times New Roman"/>
        </w:rPr>
        <w:t xml:space="preserve"> and a high aid dependency…Such considerations and diverging stances within the donor community reduce their leverage to influence political developments through coercive as well as cooperative means due to a lack of coordination, and/or inconsequence</w:t>
      </w:r>
      <w:r>
        <w:rPr>
          <w:rFonts w:ascii="Times New Roman" w:eastAsia="Times New Roman" w:hAnsi="Times New Roman" w:cs="Times New Roman"/>
        </w:rPr>
        <w:t>”</w:t>
      </w:r>
      <w:r w:rsidRPr="00AC6E71">
        <w:rPr>
          <w:rFonts w:ascii="Times New Roman" w:eastAsia="Times New Roman" w:hAnsi="Times New Roman" w:cs="Times New Roman"/>
        </w:rPr>
        <w:t xml:space="preserve"> (</w:t>
      </w:r>
      <w:proofErr w:type="spellStart"/>
      <w:r w:rsidRPr="00AC6E71">
        <w:rPr>
          <w:rFonts w:ascii="Times New Roman" w:eastAsia="Times New Roman" w:hAnsi="Times New Roman" w:cs="Times New Roman"/>
        </w:rPr>
        <w:t>Mrob</w:t>
      </w:r>
      <w:proofErr w:type="spellEnd"/>
      <w:r w:rsidRPr="00AC6E71">
        <w:rPr>
          <w:rFonts w:ascii="Times New Roman" w:eastAsia="Times New Roman" w:hAnsi="Times New Roman" w:cs="Times New Roman"/>
        </w:rPr>
        <w:t xml:space="preserve"> 2015: 59).</w:t>
      </w:r>
    </w:p>
    <w:p w14:paraId="60A375C6" w14:textId="77777777" w:rsidR="002B693D" w:rsidRDefault="002B693D" w:rsidP="002B693D">
      <w:pPr>
        <w:rPr>
          <w:rFonts w:ascii="Times" w:hAnsi="Times"/>
          <w:sz w:val="20"/>
          <w:szCs w:val="20"/>
        </w:rPr>
      </w:pPr>
    </w:p>
    <w:p w14:paraId="79EA0531" w14:textId="77777777" w:rsidR="002B693D" w:rsidRDefault="002B693D" w:rsidP="002B693D">
      <w:pPr>
        <w:ind w:left="360"/>
        <w:rPr>
          <w:b/>
        </w:rPr>
      </w:pPr>
      <w:r>
        <w:rPr>
          <w:b/>
        </w:rPr>
        <w:t xml:space="preserve">Cambodia (UNAMIC, UNTAC): CI </w:t>
      </w:r>
    </w:p>
    <w:p w14:paraId="2773D59C" w14:textId="77241805" w:rsidR="002B693D" w:rsidRDefault="002B693D" w:rsidP="002B693D">
      <w:pPr>
        <w:pStyle w:val="ListParagraph"/>
        <w:numPr>
          <w:ilvl w:val="0"/>
          <w:numId w:val="24"/>
        </w:numPr>
        <w:spacing w:before="120"/>
        <w:rPr>
          <w:rFonts w:ascii="Times New Roman" w:eastAsia="Times New Roman" w:hAnsi="Times New Roman" w:cs="Times New Roman"/>
        </w:rPr>
      </w:pPr>
      <w:r w:rsidRPr="00F04F2D">
        <w:rPr>
          <w:rFonts w:ascii="Times New Roman" w:eastAsia="Times New Roman" w:hAnsi="Times New Roman" w:cs="Times New Roman"/>
        </w:rPr>
        <w:t>“The establishment of incentives like economic assistance to make the peace sustainable with the rehabilitation of the country should be add</w:t>
      </w:r>
      <w:r>
        <w:rPr>
          <w:rFonts w:ascii="Times New Roman" w:eastAsia="Times New Roman" w:hAnsi="Times New Roman" w:cs="Times New Roman"/>
        </w:rPr>
        <w:t xml:space="preserve">ressed” as it was in Cambodia,” where </w:t>
      </w:r>
      <w:r w:rsidRPr="00F04F2D">
        <w:rPr>
          <w:rFonts w:ascii="Times New Roman" w:eastAsia="Times New Roman" w:hAnsi="Times New Roman" w:cs="Times New Roman"/>
        </w:rPr>
        <w:t>the UN implementation plan recognized the holding of elections as the “focal point of the comprehensive settlement” (</w:t>
      </w:r>
      <w:r>
        <w:rPr>
          <w:rFonts w:ascii="Times New Roman" w:eastAsia="Times New Roman" w:hAnsi="Times New Roman" w:cs="Times New Roman"/>
        </w:rPr>
        <w:t>Doyle et al. 1997:</w:t>
      </w:r>
      <w:r w:rsidRPr="00F04F2D">
        <w:rPr>
          <w:rFonts w:ascii="Times New Roman" w:eastAsia="Times New Roman" w:hAnsi="Times New Roman" w:cs="Times New Roman"/>
        </w:rPr>
        <w:t xml:space="preserve"> 92).</w:t>
      </w:r>
    </w:p>
    <w:p w14:paraId="21D69A17" w14:textId="77777777" w:rsidR="002B693D" w:rsidRPr="00F04F2D" w:rsidRDefault="002B693D" w:rsidP="002B693D">
      <w:pPr>
        <w:pStyle w:val="ListParagraph"/>
        <w:numPr>
          <w:ilvl w:val="0"/>
          <w:numId w:val="24"/>
        </w:numPr>
        <w:spacing w:before="120"/>
        <w:contextualSpacing w:val="0"/>
        <w:rPr>
          <w:rFonts w:ascii="Times New Roman" w:eastAsia="Times New Roman" w:hAnsi="Times New Roman" w:cs="Times New Roman"/>
        </w:rPr>
      </w:pPr>
      <w:r w:rsidRPr="00F04F2D">
        <w:rPr>
          <w:rFonts w:ascii="Times New Roman" w:hAnsi="Times New Roman" w:cs="Times New Roman"/>
        </w:rPr>
        <w:t>“The strategy of the UN mission in Cambodia (UNTAC) to marginalize the Khmer Rouge cost the rebels donor assistance and contributed to their eventual downfall” (</w:t>
      </w:r>
      <w:proofErr w:type="spellStart"/>
      <w:r w:rsidRPr="00F04F2D">
        <w:rPr>
          <w:rFonts w:ascii="Times New Roman" w:hAnsi="Times New Roman" w:cs="Times New Roman"/>
        </w:rPr>
        <w:t>Fortna</w:t>
      </w:r>
      <w:proofErr w:type="spellEnd"/>
      <w:r w:rsidRPr="00F04F2D">
        <w:rPr>
          <w:rFonts w:ascii="Times New Roman" w:hAnsi="Times New Roman" w:cs="Times New Roman"/>
        </w:rPr>
        <w:t xml:space="preserve"> 2008: 91). </w:t>
      </w:r>
    </w:p>
    <w:p w14:paraId="40E224B8" w14:textId="77777777" w:rsidR="002B693D" w:rsidRDefault="002B693D" w:rsidP="002B693D">
      <w:pPr>
        <w:rPr>
          <w:b/>
        </w:rPr>
      </w:pPr>
    </w:p>
    <w:p w14:paraId="3B2BA94F" w14:textId="4C77C9E2" w:rsidR="002B693D" w:rsidRPr="007B6371" w:rsidRDefault="002B693D" w:rsidP="007B6371">
      <w:pPr>
        <w:ind w:left="360"/>
        <w:rPr>
          <w:b/>
        </w:rPr>
      </w:pPr>
      <w:r>
        <w:rPr>
          <w:b/>
        </w:rPr>
        <w:t>Central African Republic/Chad (MINURCAT): No CI</w:t>
      </w:r>
    </w:p>
    <w:p w14:paraId="64A7651A" w14:textId="0ED3B19E" w:rsidR="002B693D" w:rsidRDefault="002B693D" w:rsidP="002B693D">
      <w:pPr>
        <w:pStyle w:val="ListParagraph"/>
        <w:numPr>
          <w:ilvl w:val="0"/>
          <w:numId w:val="20"/>
        </w:numPr>
        <w:spacing w:before="120"/>
        <w:ind w:left="1080" w:hanging="270"/>
        <w:contextualSpacing w:val="0"/>
        <w:rPr>
          <w:rFonts w:ascii="Times New Roman" w:eastAsia="Times New Roman" w:hAnsi="Times New Roman" w:cs="Times New Roman"/>
        </w:rPr>
      </w:pPr>
      <w:r>
        <w:rPr>
          <w:rFonts w:ascii="Times New Roman" w:eastAsia="Times New Roman" w:hAnsi="Times New Roman" w:cs="Times New Roman"/>
        </w:rPr>
        <w:t xml:space="preserve">No conditionality or enforcement by international actors, according to </w:t>
      </w:r>
      <w:proofErr w:type="spellStart"/>
      <w:r>
        <w:rPr>
          <w:rFonts w:ascii="Times New Roman" w:eastAsia="Times New Roman" w:hAnsi="Times New Roman" w:cs="Times New Roman"/>
        </w:rPr>
        <w:t>Donno</w:t>
      </w:r>
      <w:proofErr w:type="spellEnd"/>
      <w:r>
        <w:rPr>
          <w:rFonts w:ascii="Times New Roman" w:eastAsia="Times New Roman" w:hAnsi="Times New Roman" w:cs="Times New Roman"/>
        </w:rPr>
        <w:t xml:space="preserve"> (2013).</w:t>
      </w:r>
    </w:p>
    <w:p w14:paraId="6A51BCEF" w14:textId="28577FE4" w:rsidR="007F5F7C" w:rsidRPr="007F5F7C" w:rsidRDefault="007F5F7C" w:rsidP="007F5F7C">
      <w:pPr>
        <w:pStyle w:val="ListParagraph"/>
        <w:numPr>
          <w:ilvl w:val="0"/>
          <w:numId w:val="20"/>
        </w:numPr>
        <w:spacing w:before="120"/>
        <w:ind w:left="1080" w:hanging="270"/>
        <w:contextualSpacing w:val="0"/>
        <w:rPr>
          <w:rFonts w:ascii="Times New Roman" w:eastAsia="Times New Roman" w:hAnsi="Times New Roman" w:cs="Times New Roman"/>
        </w:rPr>
      </w:pPr>
      <w:r w:rsidRPr="006265F8">
        <w:rPr>
          <w:rFonts w:ascii="Times New Roman" w:eastAsia="Times New Roman" w:hAnsi="Times New Roman" w:cs="Times New Roman"/>
        </w:rPr>
        <w:t>No evidence of conditional incentives or punishments</w:t>
      </w:r>
      <w:r>
        <w:rPr>
          <w:rFonts w:ascii="Times New Roman" w:eastAsia="Times New Roman" w:hAnsi="Times New Roman" w:cs="Times New Roman"/>
        </w:rPr>
        <w:t xml:space="preserve"> tied to UN monitoring</w:t>
      </w:r>
      <w:r w:rsidRPr="006265F8">
        <w:rPr>
          <w:rFonts w:ascii="Times New Roman" w:eastAsia="Times New Roman" w:hAnsi="Times New Roman" w:cs="Times New Roman"/>
        </w:rPr>
        <w:t xml:space="preserve">; mission </w:t>
      </w:r>
      <w:r>
        <w:rPr>
          <w:rFonts w:ascii="Times New Roman" w:eastAsia="Times New Roman" w:hAnsi="Times New Roman" w:cs="Times New Roman"/>
        </w:rPr>
        <w:t>ended</w:t>
      </w:r>
      <w:r w:rsidRPr="006265F8">
        <w:rPr>
          <w:rFonts w:ascii="Times New Roman" w:eastAsia="Times New Roman" w:hAnsi="Times New Roman" w:cs="Times New Roman"/>
        </w:rPr>
        <w:t xml:space="preserve"> in 2010 </w:t>
      </w:r>
      <w:r>
        <w:rPr>
          <w:rFonts w:ascii="Times New Roman" w:eastAsia="Times New Roman" w:hAnsi="Times New Roman" w:cs="Times New Roman"/>
        </w:rPr>
        <w:t>at the request of</w:t>
      </w:r>
      <w:r w:rsidRPr="006265F8">
        <w:rPr>
          <w:rFonts w:ascii="Times New Roman" w:eastAsia="Times New Roman" w:hAnsi="Times New Roman" w:cs="Times New Roman"/>
        </w:rPr>
        <w:t xml:space="preserve"> the Chadian government</w:t>
      </w:r>
      <w:r>
        <w:rPr>
          <w:rFonts w:ascii="Times New Roman" w:eastAsia="Times New Roman" w:hAnsi="Times New Roman" w:cs="Times New Roman"/>
        </w:rPr>
        <w:t>.</w:t>
      </w:r>
      <w:r w:rsidRPr="006265F8">
        <w:rPr>
          <w:rFonts w:ascii="Times New Roman" w:eastAsia="Times New Roman" w:hAnsi="Times New Roman" w:cs="Times New Roman"/>
        </w:rPr>
        <w:t xml:space="preserve"> </w:t>
      </w:r>
    </w:p>
    <w:p w14:paraId="04DE869E" w14:textId="77777777" w:rsidR="002B693D" w:rsidRDefault="002B693D" w:rsidP="002B693D">
      <w:pPr>
        <w:rPr>
          <w:b/>
        </w:rPr>
      </w:pPr>
    </w:p>
    <w:p w14:paraId="67DF0BA6" w14:textId="77777777" w:rsidR="002B693D" w:rsidRPr="00E4008F" w:rsidRDefault="002B693D" w:rsidP="002B693D">
      <w:pPr>
        <w:ind w:left="360"/>
        <w:rPr>
          <w:b/>
        </w:rPr>
      </w:pPr>
      <w:r>
        <w:rPr>
          <w:b/>
        </w:rPr>
        <w:t>Cote D’Ivoire (ONUCI): CI</w:t>
      </w:r>
    </w:p>
    <w:p w14:paraId="5B6D2672" w14:textId="457A006F" w:rsidR="002B693D" w:rsidRPr="001C1CE9" w:rsidRDefault="002B693D" w:rsidP="002B693D">
      <w:pPr>
        <w:pStyle w:val="ListParagraph"/>
        <w:numPr>
          <w:ilvl w:val="0"/>
          <w:numId w:val="24"/>
        </w:numPr>
        <w:spacing w:before="120"/>
        <w:ind w:hanging="270"/>
        <w:contextualSpacing w:val="0"/>
        <w:rPr>
          <w:rFonts w:ascii="Times New Roman" w:eastAsia="Times New Roman" w:hAnsi="Times New Roman" w:cs="Times New Roman"/>
          <w:i/>
        </w:rPr>
      </w:pPr>
      <w:r w:rsidRPr="001C1CE9">
        <w:rPr>
          <w:rFonts w:ascii="Times New Roman" w:eastAsia="Times New Roman" w:hAnsi="Times New Roman" w:cs="Times New Roman"/>
        </w:rPr>
        <w:t>“</w:t>
      </w:r>
      <w:r w:rsidRPr="001C1CE9">
        <w:rPr>
          <w:rFonts w:ascii="Times New Roman" w:hAnsi="Times New Roman" w:cs="Times New Roman"/>
          <w:color w:val="000000"/>
        </w:rPr>
        <w:t>On the UN side, the Security Council took a tougher stand. It threatened to impose sanction against individuals. The measures were targeting people opposed to the peace process, especially those obstructing the work b</w:t>
      </w:r>
      <w:bookmarkStart w:id="31" w:name="ORIGHIT_2"/>
      <w:bookmarkStart w:id="32" w:name="HIT_2"/>
      <w:bookmarkEnd w:id="31"/>
      <w:bookmarkEnd w:id="32"/>
      <w:r w:rsidRPr="001C1CE9">
        <w:rPr>
          <w:rFonts w:ascii="Times New Roman" w:hAnsi="Times New Roman" w:cs="Times New Roman"/>
          <w:color w:val="000000"/>
        </w:rPr>
        <w:t>y ONUCI,</w:t>
      </w:r>
      <w:r>
        <w:rPr>
          <w:rFonts w:ascii="Times New Roman" w:hAnsi="Times New Roman" w:cs="Times New Roman"/>
          <w:color w:val="000000"/>
        </w:rPr>
        <w:t> UN forces in Cote d'Ivoire..</w:t>
      </w:r>
      <w:r w:rsidRPr="001C1CE9">
        <w:rPr>
          <w:rFonts w:ascii="Times New Roman" w:hAnsi="Times New Roman" w:cs="Times New Roman"/>
          <w:color w:val="000000"/>
        </w:rPr>
        <w:t xml:space="preserve">. Regarding the political process in Cote </w:t>
      </w:r>
      <w:r w:rsidRPr="001C1CE9">
        <w:rPr>
          <w:rFonts w:ascii="Times New Roman" w:hAnsi="Times New Roman" w:cs="Times New Roman"/>
          <w:color w:val="000000"/>
        </w:rPr>
        <w:lastRenderedPageBreak/>
        <w:t xml:space="preserve">d'Ivoire, the UN secretary-general, Kofi Annan, explained to Philippe </w:t>
      </w:r>
      <w:proofErr w:type="spellStart"/>
      <w:r w:rsidRPr="001C1CE9">
        <w:rPr>
          <w:rFonts w:ascii="Times New Roman" w:hAnsi="Times New Roman" w:cs="Times New Roman"/>
          <w:color w:val="000000"/>
        </w:rPr>
        <w:t>Bolopion</w:t>
      </w:r>
      <w:proofErr w:type="spellEnd"/>
      <w:r w:rsidRPr="001C1CE9">
        <w:rPr>
          <w:rFonts w:ascii="Times New Roman" w:hAnsi="Times New Roman" w:cs="Times New Roman"/>
          <w:color w:val="000000"/>
        </w:rPr>
        <w:t xml:space="preserve"> what he expect</w:t>
      </w:r>
      <w:r>
        <w:rPr>
          <w:rFonts w:ascii="Times New Roman" w:hAnsi="Times New Roman" w:cs="Times New Roman"/>
          <w:color w:val="000000"/>
        </w:rPr>
        <w:t>ed from President Gbagbo: ‘</w:t>
      </w:r>
      <w:r w:rsidRPr="001C1CE9">
        <w:rPr>
          <w:rFonts w:ascii="Times New Roman" w:hAnsi="Times New Roman" w:cs="Times New Roman"/>
          <w:color w:val="000000"/>
        </w:rPr>
        <w:t>He must work closely with the prime minister. There is no choice, the timetable is very tight and it has to be respected. It has to be pushed as far as possible</w:t>
      </w:r>
      <w:r>
        <w:rPr>
          <w:rFonts w:ascii="Times New Roman" w:hAnsi="Times New Roman" w:cs="Times New Roman"/>
          <w:color w:val="000000"/>
        </w:rPr>
        <w:t>’”</w:t>
      </w:r>
      <w:r w:rsidRPr="001C1CE9">
        <w:rPr>
          <w:rFonts w:ascii="Times New Roman" w:hAnsi="Times New Roman" w:cs="Times New Roman"/>
          <w:color w:val="000000"/>
        </w:rPr>
        <w:t xml:space="preserve"> (BBC 2006a).</w:t>
      </w:r>
    </w:p>
    <w:p w14:paraId="0568D130" w14:textId="77777777" w:rsidR="002B693D" w:rsidRPr="001C1CE9" w:rsidRDefault="002B693D" w:rsidP="002B693D">
      <w:pPr>
        <w:pStyle w:val="ListParagraph"/>
        <w:numPr>
          <w:ilvl w:val="0"/>
          <w:numId w:val="24"/>
        </w:numPr>
        <w:spacing w:before="120"/>
        <w:ind w:hanging="270"/>
        <w:contextualSpacing w:val="0"/>
        <w:rPr>
          <w:rFonts w:ascii="Times New Roman" w:eastAsia="Times New Roman" w:hAnsi="Times New Roman" w:cs="Times New Roman"/>
          <w:i/>
        </w:rPr>
      </w:pPr>
      <w:r w:rsidRPr="001C1CE9">
        <w:rPr>
          <w:rFonts w:ascii="Times New Roman" w:hAnsi="Times New Roman" w:cs="Times New Roman"/>
          <w:color w:val="000000"/>
        </w:rPr>
        <w:t>“The UN Security Council has warned "all those obstructing</w:t>
      </w:r>
      <w:r>
        <w:rPr>
          <w:rFonts w:ascii="Times New Roman" w:hAnsi="Times New Roman" w:cs="Times New Roman"/>
          <w:color w:val="000000"/>
        </w:rPr>
        <w:t xml:space="preserve"> the peace process in Cote d'</w:t>
      </w:r>
      <w:r w:rsidRPr="001C1CE9">
        <w:rPr>
          <w:rFonts w:ascii="Times New Roman" w:hAnsi="Times New Roman" w:cs="Times New Roman"/>
          <w:color w:val="000000"/>
        </w:rPr>
        <w:t xml:space="preserve">Ivoire" in view of the 30 October elections, saying that it is ready to "impose targeted sanctions’…The Security Council added that the sanctions would be imposed also against those who attack or obstruct activities of the UN mission in Cote d' Ivoire </w:t>
      </w:r>
      <w:r w:rsidRPr="001C1CE9">
        <w:rPr>
          <w:rFonts w:ascii="Times New Roman" w:hAnsi="Times New Roman" w:cs="Times New Roman"/>
        </w:rPr>
        <w:t>(</w:t>
      </w:r>
      <w:r w:rsidRPr="001C1CE9">
        <w:rPr>
          <w:rFonts w:ascii="Times New Roman" w:hAnsi="Times New Roman" w:cs="Times New Roman"/>
          <w:bCs/>
        </w:rPr>
        <w:t>ONUCI)</w:t>
      </w:r>
      <w:r w:rsidRPr="001C1CE9">
        <w:rPr>
          <w:rFonts w:ascii="Times New Roman" w:hAnsi="Times New Roman" w:cs="Times New Roman"/>
        </w:rPr>
        <w:t>,</w:t>
      </w:r>
      <w:r w:rsidRPr="001C1CE9">
        <w:rPr>
          <w:rFonts w:ascii="Times New Roman" w:hAnsi="Times New Roman" w:cs="Times New Roman"/>
          <w:color w:val="000000"/>
        </w:rPr>
        <w:t xml:space="preserve"> entrusted with the supervision of the disarmament of the rebel forces and the loyalist militias.” (BBC 2006b).</w:t>
      </w:r>
    </w:p>
    <w:p w14:paraId="212DD5E3" w14:textId="77777777" w:rsidR="002B693D" w:rsidRDefault="002B693D" w:rsidP="002B693D">
      <w:pPr>
        <w:rPr>
          <w:b/>
        </w:rPr>
      </w:pPr>
    </w:p>
    <w:p w14:paraId="767328D3" w14:textId="77777777" w:rsidR="002B693D" w:rsidRDefault="002B693D" w:rsidP="002B693D">
      <w:pPr>
        <w:ind w:left="360"/>
        <w:rPr>
          <w:b/>
        </w:rPr>
      </w:pPr>
      <w:r>
        <w:rPr>
          <w:b/>
        </w:rPr>
        <w:t>Croatia (UNCRO): No CI</w:t>
      </w:r>
    </w:p>
    <w:p w14:paraId="27C42B09" w14:textId="715A8730" w:rsidR="002B693D" w:rsidRDefault="002B693D" w:rsidP="002B693D">
      <w:pPr>
        <w:pStyle w:val="ListParagraph"/>
        <w:numPr>
          <w:ilvl w:val="0"/>
          <w:numId w:val="24"/>
        </w:numPr>
        <w:spacing w:before="120"/>
        <w:contextualSpacing w:val="0"/>
        <w:rPr>
          <w:rFonts w:ascii="Times New Roman" w:eastAsia="Times New Roman" w:hAnsi="Times New Roman" w:cs="Times New Roman"/>
        </w:rPr>
      </w:pPr>
      <w:r>
        <w:rPr>
          <w:rFonts w:ascii="Times New Roman" w:eastAsia="Times New Roman" w:hAnsi="Times New Roman" w:cs="Times New Roman"/>
        </w:rPr>
        <w:t xml:space="preserve">International involvement pre- or post-1995 elections </w:t>
      </w:r>
      <w:r w:rsidRPr="009E7E6D">
        <w:rPr>
          <w:rFonts w:ascii="Times New Roman" w:eastAsia="Times New Roman" w:hAnsi="Times New Roman" w:cs="Times New Roman"/>
        </w:rPr>
        <w:t xml:space="preserve">did not include conditionality, according to </w:t>
      </w:r>
      <w:proofErr w:type="spellStart"/>
      <w:r>
        <w:rPr>
          <w:rFonts w:ascii="Times New Roman" w:eastAsia="Times New Roman" w:hAnsi="Times New Roman" w:cs="Times New Roman"/>
        </w:rPr>
        <w:t>Do</w:t>
      </w:r>
      <w:r w:rsidRPr="009E7E6D">
        <w:rPr>
          <w:rFonts w:ascii="Times New Roman" w:eastAsia="Times New Roman" w:hAnsi="Times New Roman" w:cs="Times New Roman"/>
        </w:rPr>
        <w:t>nno</w:t>
      </w:r>
      <w:proofErr w:type="spellEnd"/>
      <w:r w:rsidRPr="009E7E6D">
        <w:rPr>
          <w:rFonts w:ascii="Times New Roman" w:eastAsia="Times New Roman" w:hAnsi="Times New Roman" w:cs="Times New Roman"/>
        </w:rPr>
        <w:t xml:space="preserve"> (2013)</w:t>
      </w:r>
      <w:r>
        <w:rPr>
          <w:rFonts w:ascii="Times New Roman" w:eastAsia="Times New Roman" w:hAnsi="Times New Roman" w:cs="Times New Roman"/>
        </w:rPr>
        <w:t>.</w:t>
      </w:r>
    </w:p>
    <w:p w14:paraId="39014170" w14:textId="4C84156E" w:rsidR="007B6371" w:rsidRPr="007B6371" w:rsidRDefault="007B6371" w:rsidP="007B6371">
      <w:pPr>
        <w:pStyle w:val="ListParagraph"/>
        <w:numPr>
          <w:ilvl w:val="0"/>
          <w:numId w:val="24"/>
        </w:numPr>
        <w:spacing w:before="120"/>
        <w:contextualSpacing w:val="0"/>
        <w:rPr>
          <w:rFonts w:ascii="Times New Roman" w:eastAsia="Times New Roman" w:hAnsi="Times New Roman" w:cs="Times New Roman"/>
        </w:rPr>
      </w:pPr>
      <w:r w:rsidRPr="006265F8">
        <w:rPr>
          <w:rFonts w:ascii="Times New Roman" w:eastAsia="Times New Roman" w:hAnsi="Times New Roman" w:cs="Times New Roman"/>
        </w:rPr>
        <w:t xml:space="preserve">No evidence of conditional incentives or punishments </w:t>
      </w:r>
      <w:r>
        <w:rPr>
          <w:rFonts w:ascii="Times New Roman" w:eastAsia="Times New Roman" w:hAnsi="Times New Roman" w:cs="Times New Roman"/>
        </w:rPr>
        <w:t>in place for Croatia before 1996 (by which UNCRO had ended).</w:t>
      </w:r>
    </w:p>
    <w:p w14:paraId="2BB3D09D" w14:textId="77777777" w:rsidR="002B693D" w:rsidRDefault="002B693D" w:rsidP="002B693D">
      <w:pPr>
        <w:rPr>
          <w:b/>
        </w:rPr>
      </w:pPr>
    </w:p>
    <w:p w14:paraId="149B482E" w14:textId="07AEC535" w:rsidR="002B693D" w:rsidRPr="007B6371" w:rsidRDefault="002B693D" w:rsidP="007B6371">
      <w:pPr>
        <w:ind w:left="360"/>
        <w:rPr>
          <w:b/>
        </w:rPr>
      </w:pPr>
      <w:r>
        <w:rPr>
          <w:b/>
        </w:rPr>
        <w:t>Croatia (UNTAES/UNMOP): CI</w:t>
      </w:r>
    </w:p>
    <w:p w14:paraId="7684CCDE" w14:textId="43E01B9B" w:rsidR="007B6371" w:rsidRPr="007B6371" w:rsidRDefault="007B6371" w:rsidP="007B6371">
      <w:pPr>
        <w:pStyle w:val="ListParagraph"/>
        <w:numPr>
          <w:ilvl w:val="0"/>
          <w:numId w:val="24"/>
        </w:numPr>
        <w:spacing w:before="120"/>
        <w:contextualSpacing w:val="0"/>
        <w:rPr>
          <w:rFonts w:ascii="Times New Roman" w:eastAsia="Times New Roman" w:hAnsi="Times New Roman" w:cs="Times New Roman"/>
        </w:rPr>
      </w:pPr>
      <w:r>
        <w:rPr>
          <w:rFonts w:ascii="Times New Roman" w:eastAsia="Times New Roman" w:hAnsi="Times New Roman" w:cs="Times New Roman"/>
        </w:rPr>
        <w:t xml:space="preserve">International involvement </w:t>
      </w:r>
      <w:r>
        <w:rPr>
          <w:rFonts w:ascii="Times New Roman" w:hAnsi="Times New Roman" w:cs="Times New Roman"/>
          <w:spacing w:val="-5"/>
          <w:kern w:val="1"/>
        </w:rPr>
        <w:t xml:space="preserve">pre- and post-2000 elections </w:t>
      </w:r>
      <w:r>
        <w:rPr>
          <w:rFonts w:ascii="Times New Roman" w:eastAsia="Times New Roman" w:hAnsi="Times New Roman" w:cs="Times New Roman"/>
        </w:rPr>
        <w:t>included</w:t>
      </w:r>
      <w:r w:rsidRPr="009E7E6D">
        <w:rPr>
          <w:rFonts w:ascii="Times New Roman" w:eastAsia="Times New Roman" w:hAnsi="Times New Roman" w:cs="Times New Roman"/>
        </w:rPr>
        <w:t xml:space="preserve"> conditionality, according to </w:t>
      </w:r>
      <w:proofErr w:type="spellStart"/>
      <w:r>
        <w:rPr>
          <w:rFonts w:ascii="Times New Roman" w:eastAsia="Times New Roman" w:hAnsi="Times New Roman" w:cs="Times New Roman"/>
        </w:rPr>
        <w:t>Do</w:t>
      </w:r>
      <w:r w:rsidRPr="009E7E6D">
        <w:rPr>
          <w:rFonts w:ascii="Times New Roman" w:eastAsia="Times New Roman" w:hAnsi="Times New Roman" w:cs="Times New Roman"/>
        </w:rPr>
        <w:t>nno</w:t>
      </w:r>
      <w:proofErr w:type="spellEnd"/>
      <w:r w:rsidRPr="009E7E6D">
        <w:rPr>
          <w:rFonts w:ascii="Times New Roman" w:eastAsia="Times New Roman" w:hAnsi="Times New Roman" w:cs="Times New Roman"/>
        </w:rPr>
        <w:t xml:space="preserve"> (2013)</w:t>
      </w:r>
      <w:r>
        <w:rPr>
          <w:rFonts w:ascii="Times New Roman" w:eastAsia="Times New Roman" w:hAnsi="Times New Roman" w:cs="Times New Roman"/>
        </w:rPr>
        <w:t>.</w:t>
      </w:r>
    </w:p>
    <w:p w14:paraId="660649E4" w14:textId="0C56BC5C" w:rsidR="002B693D" w:rsidRDefault="002B693D" w:rsidP="002B693D">
      <w:pPr>
        <w:pStyle w:val="ListParagraph"/>
        <w:numPr>
          <w:ilvl w:val="0"/>
          <w:numId w:val="24"/>
        </w:numPr>
        <w:spacing w:before="120"/>
        <w:contextualSpacing w:val="0"/>
        <w:rPr>
          <w:rFonts w:ascii="Times New Roman" w:eastAsia="Times New Roman" w:hAnsi="Times New Roman" w:cs="Times New Roman"/>
        </w:rPr>
      </w:pPr>
      <w:r w:rsidRPr="00D34551">
        <w:rPr>
          <w:rFonts w:ascii="Times New Roman" w:eastAsia="Times New Roman" w:hAnsi="Times New Roman" w:cs="Times New Roman"/>
        </w:rPr>
        <w:t xml:space="preserve">In 1997, the </w:t>
      </w:r>
      <w:r>
        <w:rPr>
          <w:rFonts w:ascii="Times New Roman" w:eastAsia="Times New Roman" w:hAnsi="Times New Roman" w:cs="Times New Roman"/>
        </w:rPr>
        <w:t>European Commission</w:t>
      </w:r>
      <w:r w:rsidRPr="00D34551">
        <w:rPr>
          <w:rFonts w:ascii="Times New Roman" w:eastAsia="Times New Roman" w:hAnsi="Times New Roman" w:cs="Times New Roman"/>
        </w:rPr>
        <w:t xml:space="preserve"> established political and economic conditions to be fulfilled by </w:t>
      </w:r>
      <w:r>
        <w:rPr>
          <w:rFonts w:ascii="Times New Roman" w:eastAsia="Times New Roman" w:hAnsi="Times New Roman" w:cs="Times New Roman"/>
        </w:rPr>
        <w:t>Bosnia and Croatia</w:t>
      </w:r>
      <w:r w:rsidRPr="00D34551">
        <w:rPr>
          <w:rFonts w:ascii="Times New Roman" w:eastAsia="Times New Roman" w:hAnsi="Times New Roman" w:cs="Times New Roman"/>
        </w:rPr>
        <w:t>, as the basis for a coherent and transparent policy towards the development of bilateral relations in the field of trade, financial assistance and economic cooperation, as well as of contractual relations</w:t>
      </w:r>
      <w:r>
        <w:rPr>
          <w:rFonts w:ascii="Times New Roman" w:eastAsia="Times New Roman" w:hAnsi="Times New Roman" w:cs="Times New Roman"/>
        </w:rPr>
        <w:t xml:space="preserve"> (European Commission 1998). </w:t>
      </w:r>
    </w:p>
    <w:p w14:paraId="1A4D8B3E" w14:textId="77777777" w:rsidR="002B693D" w:rsidRPr="008B4B94" w:rsidRDefault="002B693D" w:rsidP="002B693D">
      <w:pPr>
        <w:pStyle w:val="ListParagraph"/>
        <w:numPr>
          <w:ilvl w:val="0"/>
          <w:numId w:val="24"/>
        </w:numPr>
        <w:spacing w:before="120"/>
        <w:contextualSpacing w:val="0"/>
        <w:rPr>
          <w:rFonts w:ascii="Times New Roman" w:eastAsia="Times New Roman" w:hAnsi="Times New Roman" w:cs="Times New Roman"/>
        </w:rPr>
      </w:pPr>
      <w:r w:rsidRPr="00D34551">
        <w:rPr>
          <w:rFonts w:ascii="Times New Roman" w:hAnsi="Times New Roman" w:cs="Times New Roman"/>
          <w:spacing w:val="-5"/>
          <w:kern w:val="1"/>
        </w:rPr>
        <w:t>“The support of the United States in particular…[was] also important factors in the mission’s success.  As a result of this strong support, and in cases of non-compliance by the Croatians, it was possible for the international community to put pressure on them in an effective manner.  For example, the United States blocked financial loans for Croatia in the IMF and the World Bank (</w:t>
      </w:r>
      <w:proofErr w:type="spellStart"/>
      <w:r w:rsidRPr="00D34551">
        <w:rPr>
          <w:rFonts w:ascii="Times New Roman" w:hAnsi="Times New Roman" w:cs="Times New Roman"/>
          <w:spacing w:val="-5"/>
          <w:kern w:val="1"/>
        </w:rPr>
        <w:t>Shitaka</w:t>
      </w:r>
      <w:proofErr w:type="spellEnd"/>
      <w:r w:rsidRPr="00D34551">
        <w:rPr>
          <w:rFonts w:ascii="Times New Roman" w:hAnsi="Times New Roman" w:cs="Times New Roman"/>
          <w:spacing w:val="-5"/>
          <w:kern w:val="1"/>
        </w:rPr>
        <w:t xml:space="preserve"> 1998: 13)</w:t>
      </w:r>
    </w:p>
    <w:p w14:paraId="54B492D7" w14:textId="77777777" w:rsidR="002B693D" w:rsidRDefault="002B693D" w:rsidP="002B693D">
      <w:pPr>
        <w:ind w:left="360"/>
        <w:rPr>
          <w:b/>
        </w:rPr>
      </w:pPr>
    </w:p>
    <w:p w14:paraId="6A172B0D" w14:textId="389F1CBB" w:rsidR="002B693D" w:rsidRPr="007B6371" w:rsidRDefault="002B693D" w:rsidP="007B6371">
      <w:pPr>
        <w:ind w:left="360"/>
        <w:rPr>
          <w:b/>
        </w:rPr>
      </w:pPr>
      <w:r>
        <w:rPr>
          <w:b/>
        </w:rPr>
        <w:t>DRC (MONUSCO): No CI</w:t>
      </w:r>
    </w:p>
    <w:p w14:paraId="1E1543AB" w14:textId="17038387" w:rsidR="007B6371" w:rsidRPr="007B6371" w:rsidRDefault="007B6371" w:rsidP="007B6371">
      <w:pPr>
        <w:pStyle w:val="ListParagraph"/>
        <w:numPr>
          <w:ilvl w:val="0"/>
          <w:numId w:val="26"/>
        </w:numPr>
        <w:spacing w:before="120"/>
        <w:ind w:left="1080"/>
        <w:contextualSpacing w:val="0"/>
        <w:rPr>
          <w:rFonts w:ascii="Times New Roman" w:eastAsia="Times New Roman" w:hAnsi="Times New Roman" w:cs="Times New Roman"/>
        </w:rPr>
      </w:pPr>
      <w:r w:rsidRPr="004500C5">
        <w:rPr>
          <w:rFonts w:ascii="Times New Roman" w:eastAsia="Times New Roman" w:hAnsi="Times New Roman" w:cs="Times New Roman"/>
        </w:rPr>
        <w:t xml:space="preserve">International involvement </w:t>
      </w:r>
      <w:r w:rsidRPr="004500C5">
        <w:rPr>
          <w:rFonts w:ascii="Times New Roman" w:hAnsi="Times New Roman" w:cs="Times New Roman"/>
          <w:spacing w:val="-5"/>
          <w:kern w:val="1"/>
        </w:rPr>
        <w:t xml:space="preserve">pre- and post-2006 elections </w:t>
      </w:r>
      <w:r w:rsidRPr="004500C5">
        <w:rPr>
          <w:rFonts w:ascii="Times New Roman" w:eastAsia="Times New Roman" w:hAnsi="Times New Roman" w:cs="Times New Roman"/>
        </w:rPr>
        <w:t xml:space="preserve">did not include conditionality, according to </w:t>
      </w:r>
      <w:proofErr w:type="spellStart"/>
      <w:r w:rsidRPr="004500C5">
        <w:rPr>
          <w:rFonts w:ascii="Times New Roman" w:eastAsia="Times New Roman" w:hAnsi="Times New Roman" w:cs="Times New Roman"/>
        </w:rPr>
        <w:t>Donno</w:t>
      </w:r>
      <w:proofErr w:type="spellEnd"/>
      <w:r w:rsidRPr="004500C5">
        <w:rPr>
          <w:rFonts w:ascii="Times New Roman" w:eastAsia="Times New Roman" w:hAnsi="Times New Roman" w:cs="Times New Roman"/>
        </w:rPr>
        <w:t xml:space="preserve"> (2013).</w:t>
      </w:r>
    </w:p>
    <w:p w14:paraId="1FCB2D31" w14:textId="2D728997" w:rsidR="002B693D" w:rsidRDefault="002B693D" w:rsidP="002B693D">
      <w:pPr>
        <w:pStyle w:val="ListParagraph"/>
        <w:numPr>
          <w:ilvl w:val="0"/>
          <w:numId w:val="26"/>
        </w:numPr>
        <w:spacing w:before="120"/>
        <w:ind w:left="1080"/>
        <w:contextualSpacing w:val="0"/>
        <w:rPr>
          <w:rFonts w:ascii="Times New Roman" w:eastAsia="Times New Roman" w:hAnsi="Times New Roman" w:cs="Times New Roman"/>
        </w:rPr>
      </w:pPr>
      <w:r w:rsidRPr="00D34551">
        <w:rPr>
          <w:rFonts w:ascii="Times New Roman" w:eastAsia="Times New Roman" w:hAnsi="Times New Roman" w:cs="Times New Roman"/>
        </w:rPr>
        <w:t xml:space="preserve">“Not strategically important to the five permanent members of the Security Council, the Congo got a peacekeeping operation designed for a conducive conflict environment – respect for the cease-fire by the warring parties, a cooperative and consensual central government, and voluntary disarmament by the foreign armed groups. The Security Council was not prepared to have the United Nations shoulder the de facto combat tasks thrust upon it by the Lusaka signatories. But neither did the council impose aid conditionality or engage in more assertive diplomacy on behalf of peace. In place of a coherent </w:t>
      </w:r>
      <w:r w:rsidRPr="00D34551">
        <w:rPr>
          <w:rFonts w:ascii="Times New Roman" w:eastAsia="Times New Roman" w:hAnsi="Times New Roman" w:cs="Times New Roman"/>
        </w:rPr>
        <w:lastRenderedPageBreak/>
        <w:t xml:space="preserve">strategy, the Security Council and DPKO adopted a phased approach that used the </w:t>
      </w:r>
      <w:r w:rsidRPr="00D34551">
        <w:rPr>
          <w:rFonts w:ascii="Times New Roman" w:eastAsia="Times New Roman" w:hAnsi="Times New Roman" w:cs="Times New Roman"/>
          <w:i/>
        </w:rPr>
        <w:t>prospect</w:t>
      </w:r>
      <w:r w:rsidRPr="00D34551">
        <w:rPr>
          <w:rFonts w:ascii="Times New Roman" w:eastAsia="Times New Roman" w:hAnsi="Times New Roman" w:cs="Times New Roman"/>
        </w:rPr>
        <w:t xml:space="preserve"> of outside support to encourage positive developments in the field…When the warring parties failed to implement the bargain they had struck at Lusaka, and the government of Laurent Kabila refused to let the United Nations implement even its limited initial mandate, the phased approach was shown to lack all political leverage. It degenerated into piecemeal peacekeeping that the warring parties could use as a further excuse to flout the Lusaka Agreement” (Roessler &amp; Prendergast 2006: 302).</w:t>
      </w:r>
    </w:p>
    <w:p w14:paraId="50916CD1" w14:textId="77777777" w:rsidR="002B693D" w:rsidRDefault="002B693D" w:rsidP="002B693D">
      <w:pPr>
        <w:pStyle w:val="ListParagraph"/>
        <w:numPr>
          <w:ilvl w:val="0"/>
          <w:numId w:val="26"/>
        </w:numPr>
        <w:spacing w:before="120"/>
        <w:ind w:left="1080"/>
        <w:contextualSpacing w:val="0"/>
        <w:rPr>
          <w:rFonts w:ascii="Times New Roman" w:eastAsia="Times New Roman" w:hAnsi="Times New Roman" w:cs="Times New Roman"/>
        </w:rPr>
      </w:pPr>
      <w:r w:rsidRPr="004500C5">
        <w:rPr>
          <w:rFonts w:ascii="Times New Roman" w:eastAsia="Times New Roman" w:hAnsi="Times New Roman" w:cs="Times New Roman"/>
        </w:rPr>
        <w:t>“MONUC could not put on the table incentives (or sanctions) sufficient to overcome…impediments to [security sector] reform” (Doss 2015: 668).</w:t>
      </w:r>
    </w:p>
    <w:p w14:paraId="3E58DB28" w14:textId="77777777" w:rsidR="002B693D" w:rsidRDefault="002B693D" w:rsidP="002B693D">
      <w:pPr>
        <w:rPr>
          <w:b/>
        </w:rPr>
      </w:pPr>
    </w:p>
    <w:p w14:paraId="71DC602D" w14:textId="0DB021DD" w:rsidR="002B693D" w:rsidRPr="00E11B02" w:rsidRDefault="002B693D" w:rsidP="002B693D">
      <w:pPr>
        <w:ind w:left="360"/>
        <w:rPr>
          <w:b/>
        </w:rPr>
      </w:pPr>
      <w:r w:rsidRPr="00E11B02">
        <w:rPr>
          <w:b/>
        </w:rPr>
        <w:t>Timor</w:t>
      </w:r>
      <w:r w:rsidR="00843B80">
        <w:rPr>
          <w:b/>
        </w:rPr>
        <w:t>-Leste</w:t>
      </w:r>
      <w:r w:rsidRPr="00E11B02">
        <w:rPr>
          <w:b/>
        </w:rPr>
        <w:t xml:space="preserve">, Indonesia (UNTAET): </w:t>
      </w:r>
      <w:r>
        <w:rPr>
          <w:b/>
        </w:rPr>
        <w:t>CI</w:t>
      </w:r>
    </w:p>
    <w:p w14:paraId="5BD5F3A3" w14:textId="43085FD1" w:rsidR="007B6371" w:rsidRPr="007B6371" w:rsidRDefault="007B6371" w:rsidP="007B6371">
      <w:pPr>
        <w:pStyle w:val="ListParagraph"/>
        <w:numPr>
          <w:ilvl w:val="0"/>
          <w:numId w:val="26"/>
        </w:numPr>
        <w:spacing w:before="120"/>
        <w:ind w:left="1080"/>
        <w:contextualSpacing w:val="0"/>
        <w:rPr>
          <w:rFonts w:ascii="Times New Roman" w:eastAsia="Times New Roman" w:hAnsi="Times New Roman" w:cs="Times New Roman"/>
        </w:rPr>
      </w:pPr>
      <w:r>
        <w:rPr>
          <w:rFonts w:ascii="Times New Roman" w:eastAsia="Times New Roman" w:hAnsi="Times New Roman" w:cs="Times New Roman"/>
        </w:rPr>
        <w:t xml:space="preserve">International involvement </w:t>
      </w:r>
      <w:r>
        <w:rPr>
          <w:rFonts w:ascii="Times New Roman" w:hAnsi="Times New Roman" w:cs="Times New Roman"/>
          <w:spacing w:val="-5"/>
          <w:kern w:val="1"/>
        </w:rPr>
        <w:t xml:space="preserve">pre-2002 elections </w:t>
      </w:r>
      <w:r>
        <w:rPr>
          <w:rFonts w:ascii="Times New Roman" w:eastAsia="Times New Roman" w:hAnsi="Times New Roman" w:cs="Times New Roman"/>
        </w:rPr>
        <w:t>did not include</w:t>
      </w:r>
      <w:r w:rsidRPr="009E7E6D">
        <w:rPr>
          <w:rFonts w:ascii="Times New Roman" w:eastAsia="Times New Roman" w:hAnsi="Times New Roman" w:cs="Times New Roman"/>
        </w:rPr>
        <w:t xml:space="preserve"> conditionality, according to </w:t>
      </w:r>
      <w:proofErr w:type="spellStart"/>
      <w:r>
        <w:rPr>
          <w:rFonts w:ascii="Times New Roman" w:eastAsia="Times New Roman" w:hAnsi="Times New Roman" w:cs="Times New Roman"/>
        </w:rPr>
        <w:t>Do</w:t>
      </w:r>
      <w:r w:rsidRPr="009E7E6D">
        <w:rPr>
          <w:rFonts w:ascii="Times New Roman" w:eastAsia="Times New Roman" w:hAnsi="Times New Roman" w:cs="Times New Roman"/>
        </w:rPr>
        <w:t>nno</w:t>
      </w:r>
      <w:proofErr w:type="spellEnd"/>
      <w:r w:rsidRPr="009E7E6D">
        <w:rPr>
          <w:rFonts w:ascii="Times New Roman" w:eastAsia="Times New Roman" w:hAnsi="Times New Roman" w:cs="Times New Roman"/>
        </w:rPr>
        <w:t xml:space="preserve"> (2013)</w:t>
      </w:r>
      <w:r>
        <w:rPr>
          <w:rFonts w:ascii="Times New Roman" w:eastAsia="Times New Roman" w:hAnsi="Times New Roman" w:cs="Times New Roman"/>
        </w:rPr>
        <w:t>.</w:t>
      </w:r>
    </w:p>
    <w:p w14:paraId="73552286" w14:textId="77777777" w:rsidR="007B6371" w:rsidRDefault="002B693D" w:rsidP="007B6371">
      <w:pPr>
        <w:pStyle w:val="ListParagraph"/>
        <w:numPr>
          <w:ilvl w:val="0"/>
          <w:numId w:val="26"/>
        </w:numPr>
        <w:spacing w:before="120"/>
        <w:ind w:left="1080"/>
        <w:contextualSpacing w:val="0"/>
        <w:rPr>
          <w:rFonts w:ascii="Times New Roman" w:eastAsia="Times New Roman" w:hAnsi="Times New Roman" w:cs="Times New Roman"/>
        </w:rPr>
      </w:pPr>
      <w:r w:rsidRPr="00A72F35">
        <w:rPr>
          <w:rFonts w:ascii="Times New Roman" w:eastAsia="Times New Roman" w:hAnsi="Times New Roman" w:cs="Times New Roman"/>
        </w:rPr>
        <w:t xml:space="preserve">“Once the opportunity came to assist the Timorese in 1999, the SC held eight discussions and unanimously passed six resolutions. A crescendo of diplomatic pressure was applied against the Indonesian government…. International pressure forced Indonesia to </w:t>
      </w:r>
      <w:proofErr w:type="spellStart"/>
      <w:r w:rsidRPr="00A72F35">
        <w:rPr>
          <w:rFonts w:ascii="Times New Roman" w:eastAsia="Times New Roman" w:hAnsi="Times New Roman" w:cs="Times New Roman"/>
        </w:rPr>
        <w:t>publically</w:t>
      </w:r>
      <w:proofErr w:type="spellEnd"/>
      <w:r w:rsidRPr="00A72F35">
        <w:rPr>
          <w:rFonts w:ascii="Times New Roman" w:eastAsia="Times New Roman" w:hAnsi="Times New Roman" w:cs="Times New Roman"/>
        </w:rPr>
        <w:t xml:space="preserve"> accept independence for the Timorese, even if it resisted implicitly. The United States in particular was instrumental in securing Indonesian consent for peacekeepers, an SC prerequisite to authorize an international force. After the Asian economic crisis of 1997–98, Indonesia was indebted to the International Monetary Fund (IMF) and the United States. The Clinton administration proceeded to sever military ties (training and support) with Jakarta and exerted leverage through economic sanctions to persuade the Indonesian government to accept a peacekeeping force.66 Coercing Indonesia into accepting a PKO was a crucial step on the road to an independent Timor-Leste…” (</w:t>
      </w:r>
      <w:proofErr w:type="spellStart"/>
      <w:r>
        <w:rPr>
          <w:rFonts w:ascii="Times New Roman" w:eastAsia="Times New Roman" w:hAnsi="Times New Roman" w:cs="Times New Roman"/>
        </w:rPr>
        <w:t>Pushkina</w:t>
      </w:r>
      <w:proofErr w:type="spellEnd"/>
      <w:r>
        <w:rPr>
          <w:rFonts w:ascii="Times New Roman" w:eastAsia="Times New Roman" w:hAnsi="Times New Roman" w:cs="Times New Roman"/>
        </w:rPr>
        <w:t xml:space="preserve"> &amp; Maier</w:t>
      </w:r>
      <w:r w:rsidRPr="00A72F35">
        <w:rPr>
          <w:rFonts w:ascii="Times New Roman" w:eastAsia="Times New Roman" w:hAnsi="Times New Roman" w:cs="Times New Roman"/>
        </w:rPr>
        <w:t xml:space="preserve"> 2012</w:t>
      </w:r>
      <w:r>
        <w:rPr>
          <w:rFonts w:ascii="Times New Roman" w:eastAsia="Times New Roman" w:hAnsi="Times New Roman" w:cs="Times New Roman"/>
        </w:rPr>
        <w:t xml:space="preserve">: </w:t>
      </w:r>
      <w:r w:rsidRPr="00A72F35">
        <w:rPr>
          <w:rFonts w:ascii="Times New Roman" w:eastAsia="Times New Roman" w:hAnsi="Times New Roman" w:cs="Times New Roman"/>
        </w:rPr>
        <w:t>335-36).</w:t>
      </w:r>
    </w:p>
    <w:p w14:paraId="0656A666" w14:textId="30A5086F" w:rsidR="002B693D" w:rsidRPr="007B6371" w:rsidRDefault="002B693D" w:rsidP="007B6371">
      <w:pPr>
        <w:pStyle w:val="ListParagraph"/>
        <w:numPr>
          <w:ilvl w:val="0"/>
          <w:numId w:val="26"/>
        </w:numPr>
        <w:spacing w:before="120"/>
        <w:ind w:left="1080"/>
        <w:contextualSpacing w:val="0"/>
        <w:rPr>
          <w:rFonts w:ascii="Times New Roman" w:eastAsia="Times New Roman" w:hAnsi="Times New Roman" w:cs="Times New Roman"/>
        </w:rPr>
      </w:pPr>
      <w:r w:rsidRPr="007B6371">
        <w:rPr>
          <w:rFonts w:ascii="Times New Roman" w:eastAsia="Times New Roman" w:hAnsi="Times New Roman" w:cs="Times New Roman"/>
          <w:color w:val="231F20"/>
        </w:rPr>
        <w:t xml:space="preserve">UNTAET official Peter Galbraith: “the Timorese thought they had little choice but to ratify whatever was put in front of them. They were essentially told ‘if you don’t do this, there’ll be dire consequences with no money to follow’’ (Steele 2002:79). </w:t>
      </w:r>
    </w:p>
    <w:p w14:paraId="453A42E3" w14:textId="77777777" w:rsidR="002B693D" w:rsidRDefault="002B693D" w:rsidP="002B693D">
      <w:pPr>
        <w:ind w:left="990"/>
        <w:rPr>
          <w:rFonts w:ascii="Times" w:hAnsi="Times"/>
          <w:b/>
        </w:rPr>
      </w:pPr>
    </w:p>
    <w:p w14:paraId="6724E244" w14:textId="357AA48E" w:rsidR="002B693D" w:rsidRDefault="002B693D" w:rsidP="002B693D">
      <w:pPr>
        <w:ind w:left="360"/>
        <w:rPr>
          <w:rFonts w:ascii="Times" w:hAnsi="Times"/>
          <w:b/>
        </w:rPr>
      </w:pPr>
      <w:r w:rsidRPr="00CC32F9">
        <w:rPr>
          <w:rFonts w:ascii="Times" w:hAnsi="Times"/>
          <w:b/>
        </w:rPr>
        <w:t>Timor</w:t>
      </w:r>
      <w:r w:rsidR="005603D6">
        <w:rPr>
          <w:rFonts w:ascii="Times" w:hAnsi="Times"/>
          <w:b/>
        </w:rPr>
        <w:t>-Leste</w:t>
      </w:r>
      <w:r w:rsidRPr="00CC32F9">
        <w:rPr>
          <w:rFonts w:ascii="Times" w:hAnsi="Times"/>
          <w:b/>
        </w:rPr>
        <w:t xml:space="preserve"> (UNMISET)</w:t>
      </w:r>
      <w:r>
        <w:rPr>
          <w:rFonts w:ascii="Times" w:hAnsi="Times"/>
          <w:b/>
        </w:rPr>
        <w:t>: No CI</w:t>
      </w:r>
    </w:p>
    <w:p w14:paraId="383AFB93" w14:textId="26175573" w:rsidR="002B693D" w:rsidRPr="007E3B40" w:rsidRDefault="002B693D" w:rsidP="007B6371">
      <w:pPr>
        <w:pStyle w:val="ListParagraph"/>
        <w:numPr>
          <w:ilvl w:val="0"/>
          <w:numId w:val="25"/>
        </w:numPr>
        <w:spacing w:before="120"/>
        <w:ind w:left="1080"/>
        <w:rPr>
          <w:rFonts w:ascii="Times New Roman" w:eastAsia="Times New Roman" w:hAnsi="Times New Roman" w:cs="Times New Roman"/>
          <w:b/>
        </w:rPr>
      </w:pPr>
      <w:r w:rsidRPr="00F7444A">
        <w:rPr>
          <w:rFonts w:ascii="Times New Roman" w:eastAsia="Times New Roman" w:hAnsi="Times New Roman" w:cs="Times New Roman"/>
        </w:rPr>
        <w:t>No evidence of conditionality</w:t>
      </w:r>
      <w:r>
        <w:rPr>
          <w:rStyle w:val="FootnoteReference"/>
          <w:rFonts w:ascii="Times New Roman" w:eastAsia="Times New Roman" w:hAnsi="Times New Roman" w:cs="Times New Roman"/>
        </w:rPr>
        <w:footnoteReference w:id="19"/>
      </w:r>
      <w:r>
        <w:rPr>
          <w:rFonts w:ascii="Times New Roman" w:eastAsia="Times New Roman" w:hAnsi="Times New Roman" w:cs="Times New Roman"/>
        </w:rPr>
        <w:t xml:space="preserve"> (</w:t>
      </w:r>
      <w:r>
        <w:rPr>
          <w:rFonts w:ascii="Times New Roman" w:eastAsia="Times New Roman" w:hAnsi="Times New Roman" w:cs="Times New Roman"/>
          <w:i/>
        </w:rPr>
        <w:t>Note: the lessoning of commitment problems in Timor</w:t>
      </w:r>
      <w:r w:rsidR="00351FBA">
        <w:rPr>
          <w:rFonts w:ascii="Times New Roman" w:eastAsia="Times New Roman" w:hAnsi="Times New Roman" w:cs="Times New Roman"/>
          <w:i/>
        </w:rPr>
        <w:t>-Leste</w:t>
      </w:r>
      <w:r>
        <w:rPr>
          <w:rFonts w:ascii="Times New Roman" w:eastAsia="Times New Roman" w:hAnsi="Times New Roman" w:cs="Times New Roman"/>
          <w:i/>
        </w:rPr>
        <w:t xml:space="preserve"> for these missions (which were deployed after the withdrawal </w:t>
      </w:r>
      <w:r>
        <w:rPr>
          <w:rFonts w:ascii="Times New Roman" w:eastAsia="Times New Roman" w:hAnsi="Times New Roman" w:cs="Times New Roman"/>
          <w:i/>
        </w:rPr>
        <w:lastRenderedPageBreak/>
        <w:t>of Indonesian troops)</w:t>
      </w:r>
      <w:r>
        <w:rPr>
          <w:rStyle w:val="FootnoteReference"/>
          <w:rFonts w:ascii="Times New Roman" w:eastAsia="Times New Roman" w:hAnsi="Times New Roman" w:cs="Times New Roman"/>
          <w:i/>
        </w:rPr>
        <w:footnoteReference w:id="20"/>
      </w:r>
      <w:r>
        <w:rPr>
          <w:rFonts w:ascii="Times New Roman" w:eastAsia="Times New Roman" w:hAnsi="Times New Roman" w:cs="Times New Roman"/>
          <w:i/>
        </w:rPr>
        <w:t xml:space="preserve"> may explain the lack of IBV, and why peacekeeping in these instances was successful in a post-conflict context despite the lack of IBV mechanisms).</w:t>
      </w:r>
    </w:p>
    <w:p w14:paraId="49D21017" w14:textId="77777777" w:rsidR="002B693D" w:rsidRPr="00CC32F9" w:rsidRDefault="002B693D" w:rsidP="007B6371">
      <w:pPr>
        <w:ind w:left="1080"/>
        <w:rPr>
          <w:rFonts w:ascii="Times" w:hAnsi="Times"/>
          <w:b/>
        </w:rPr>
      </w:pPr>
    </w:p>
    <w:p w14:paraId="1AC02C75" w14:textId="7F9541D0" w:rsidR="002B693D" w:rsidRDefault="002B693D" w:rsidP="002B693D">
      <w:pPr>
        <w:ind w:left="360"/>
        <w:rPr>
          <w:rFonts w:ascii="Times" w:hAnsi="Times"/>
          <w:b/>
        </w:rPr>
      </w:pPr>
      <w:r w:rsidRPr="00CC32F9">
        <w:rPr>
          <w:rFonts w:ascii="Times" w:hAnsi="Times"/>
          <w:b/>
        </w:rPr>
        <w:t>Timor</w:t>
      </w:r>
      <w:r w:rsidR="00351FBA">
        <w:rPr>
          <w:rFonts w:ascii="Times" w:hAnsi="Times"/>
          <w:b/>
        </w:rPr>
        <w:t>-Leste</w:t>
      </w:r>
      <w:r w:rsidRPr="00CC32F9">
        <w:rPr>
          <w:rFonts w:ascii="Times" w:hAnsi="Times"/>
          <w:b/>
        </w:rPr>
        <w:t xml:space="preserve"> (UNMIT)</w:t>
      </w:r>
      <w:r>
        <w:rPr>
          <w:rFonts w:ascii="Times" w:hAnsi="Times"/>
          <w:b/>
        </w:rPr>
        <w:t>: No CI</w:t>
      </w:r>
    </w:p>
    <w:p w14:paraId="241F9D66" w14:textId="77777777" w:rsidR="007B6371" w:rsidRPr="007B6371" w:rsidRDefault="007B6371" w:rsidP="007B6371">
      <w:pPr>
        <w:pStyle w:val="ListParagraph"/>
        <w:numPr>
          <w:ilvl w:val="0"/>
          <w:numId w:val="25"/>
        </w:numPr>
        <w:spacing w:before="120"/>
        <w:ind w:left="1080"/>
        <w:contextualSpacing w:val="0"/>
        <w:rPr>
          <w:rFonts w:ascii="Times New Roman" w:eastAsia="Times New Roman" w:hAnsi="Times New Roman" w:cs="Times New Roman"/>
        </w:rPr>
      </w:pPr>
      <w:r>
        <w:rPr>
          <w:rFonts w:ascii="Times New Roman" w:eastAsia="Times New Roman" w:hAnsi="Times New Roman" w:cs="Times New Roman"/>
          <w:color w:val="231F20"/>
        </w:rPr>
        <w:t xml:space="preserve">International involvement pre-2007 elections did not include </w:t>
      </w:r>
      <w:proofErr w:type="spellStart"/>
      <w:r>
        <w:rPr>
          <w:rFonts w:ascii="Times New Roman" w:eastAsia="Times New Roman" w:hAnsi="Times New Roman" w:cs="Times New Roman"/>
          <w:color w:val="231F20"/>
        </w:rPr>
        <w:t>conditinality</w:t>
      </w:r>
      <w:proofErr w:type="spellEnd"/>
      <w:r>
        <w:rPr>
          <w:rFonts w:ascii="Times New Roman" w:eastAsia="Times New Roman" w:hAnsi="Times New Roman" w:cs="Times New Roman"/>
          <w:color w:val="231F20"/>
        </w:rPr>
        <w:t xml:space="preserve">, according to </w:t>
      </w:r>
      <w:proofErr w:type="spellStart"/>
      <w:r>
        <w:rPr>
          <w:rFonts w:ascii="Times New Roman" w:eastAsia="Times New Roman" w:hAnsi="Times New Roman" w:cs="Times New Roman"/>
          <w:color w:val="231F20"/>
        </w:rPr>
        <w:t>Donno</w:t>
      </w:r>
      <w:proofErr w:type="spellEnd"/>
      <w:r>
        <w:rPr>
          <w:rFonts w:ascii="Times New Roman" w:eastAsia="Times New Roman" w:hAnsi="Times New Roman" w:cs="Times New Roman"/>
          <w:color w:val="231F20"/>
        </w:rPr>
        <w:t xml:space="preserve"> (2013).</w:t>
      </w:r>
    </w:p>
    <w:p w14:paraId="4C6F2AAF" w14:textId="11CCEA04" w:rsidR="007B6371" w:rsidRPr="007B6371" w:rsidRDefault="002B693D" w:rsidP="007B6371">
      <w:pPr>
        <w:pStyle w:val="ListParagraph"/>
        <w:numPr>
          <w:ilvl w:val="0"/>
          <w:numId w:val="25"/>
        </w:numPr>
        <w:spacing w:before="120"/>
        <w:ind w:left="1080"/>
        <w:contextualSpacing w:val="0"/>
        <w:rPr>
          <w:rFonts w:ascii="Times New Roman" w:eastAsia="Times New Roman" w:hAnsi="Times New Roman" w:cs="Times New Roman"/>
        </w:rPr>
      </w:pPr>
      <w:r w:rsidRPr="007B6371">
        <w:rPr>
          <w:rFonts w:ascii="Times New Roman" w:eastAsia="Times New Roman" w:hAnsi="Times New Roman" w:cs="Times New Roman"/>
        </w:rPr>
        <w:t>No evidence of conditionality.</w:t>
      </w:r>
      <w:r w:rsidR="007B6371" w:rsidRPr="007B6371">
        <w:rPr>
          <w:rFonts w:ascii="Times New Roman" w:eastAsia="Times New Roman" w:hAnsi="Times New Roman" w:cs="Times New Roman"/>
        </w:rPr>
        <w:t xml:space="preserve"> </w:t>
      </w:r>
      <w:r w:rsidR="007B6371" w:rsidRPr="007B6371">
        <w:rPr>
          <w:rFonts w:ascii="Times New Roman" w:hAnsi="Times New Roman" w:cs="Times New Roman"/>
        </w:rPr>
        <w:t xml:space="preserve">Secondary sources consulted included Howard (2008), </w:t>
      </w:r>
      <w:proofErr w:type="spellStart"/>
      <w:r w:rsidR="007B6371" w:rsidRPr="007B6371">
        <w:rPr>
          <w:rFonts w:ascii="Times New Roman" w:hAnsi="Times New Roman" w:cs="Times New Roman"/>
        </w:rPr>
        <w:t>Pushkina</w:t>
      </w:r>
      <w:proofErr w:type="spellEnd"/>
      <w:r w:rsidR="007B6371" w:rsidRPr="007B6371">
        <w:rPr>
          <w:rFonts w:ascii="Times New Roman" w:hAnsi="Times New Roman" w:cs="Times New Roman"/>
        </w:rPr>
        <w:t xml:space="preserve"> &amp; Maier (2012), and </w:t>
      </w:r>
      <w:r w:rsidR="007B6371" w:rsidRPr="007B6371">
        <w:rPr>
          <w:rFonts w:ascii="Times New Roman" w:eastAsia="Times New Roman" w:hAnsi="Times New Roman" w:cs="Times New Roman"/>
        </w:rPr>
        <w:t xml:space="preserve">Smith, Michael G. and Moreen Dee (2007), “East Timor,” in William J. </w:t>
      </w:r>
      <w:proofErr w:type="spellStart"/>
      <w:r w:rsidR="007B6371" w:rsidRPr="007B6371">
        <w:rPr>
          <w:rFonts w:ascii="Times New Roman" w:eastAsia="Times New Roman" w:hAnsi="Times New Roman" w:cs="Times New Roman"/>
        </w:rPr>
        <w:t>Durch</w:t>
      </w:r>
      <w:proofErr w:type="spellEnd"/>
      <w:r w:rsidR="007B6371" w:rsidRPr="007B6371">
        <w:rPr>
          <w:rFonts w:ascii="Times New Roman" w:eastAsia="Times New Roman" w:hAnsi="Times New Roman" w:cs="Times New Roman"/>
        </w:rPr>
        <w:t xml:space="preserve"> (ed.) </w:t>
      </w:r>
      <w:r w:rsidR="007B6371" w:rsidRPr="007B6371">
        <w:rPr>
          <w:rFonts w:ascii="Times New Roman" w:eastAsia="Times New Roman" w:hAnsi="Times New Roman" w:cs="Times New Roman"/>
          <w:i/>
        </w:rPr>
        <w:t>Twenty-First-Century Peace Operations</w:t>
      </w:r>
      <w:r w:rsidR="007B6371" w:rsidRPr="007B6371">
        <w:rPr>
          <w:rFonts w:ascii="Times New Roman" w:eastAsia="Times New Roman" w:hAnsi="Times New Roman" w:cs="Times New Roman"/>
        </w:rPr>
        <w:t>, Washington, D.C.: U.S. Institute of Peace Press, Martin &amp; Mayer-</w:t>
      </w:r>
      <w:proofErr w:type="spellStart"/>
      <w:r w:rsidR="007B6371" w:rsidRPr="007B6371">
        <w:rPr>
          <w:rFonts w:ascii="Times New Roman" w:eastAsia="Times New Roman" w:hAnsi="Times New Roman" w:cs="Times New Roman"/>
        </w:rPr>
        <w:t>Rieckh</w:t>
      </w:r>
      <w:proofErr w:type="spellEnd"/>
      <w:r w:rsidR="007B6371" w:rsidRPr="007B6371">
        <w:rPr>
          <w:rFonts w:ascii="Times New Roman" w:eastAsia="Times New Roman" w:hAnsi="Times New Roman" w:cs="Times New Roman"/>
        </w:rPr>
        <w:t xml:space="preserve"> (2005), Nicolas Lemay-Hebert, 2011, “The ‘Empty-Shell’ Approach: The Setup Process of International Administrations in Timor-Leste and Kosovo, Its Consequences and Lessons,” </w:t>
      </w:r>
      <w:r w:rsidR="007B6371" w:rsidRPr="007B6371">
        <w:rPr>
          <w:rFonts w:ascii="Times New Roman" w:eastAsia="Times New Roman" w:hAnsi="Times New Roman" w:cs="Times New Roman"/>
          <w:i/>
        </w:rPr>
        <w:t>International Studies Perspectives,</w:t>
      </w:r>
      <w:r w:rsidR="007B6371" w:rsidRPr="007B6371">
        <w:rPr>
          <w:rFonts w:ascii="Times New Roman" w:eastAsia="Times New Roman" w:hAnsi="Times New Roman" w:cs="Times New Roman"/>
        </w:rPr>
        <w:t xml:space="preserve"> 12: 190–210; </w:t>
      </w:r>
      <w:proofErr w:type="spellStart"/>
      <w:r w:rsidR="007B6371" w:rsidRPr="007B6371">
        <w:rPr>
          <w:rFonts w:ascii="Times New Roman" w:eastAsia="Times New Roman" w:hAnsi="Times New Roman" w:cs="Times New Roman"/>
        </w:rPr>
        <w:t>Ludovic</w:t>
      </w:r>
      <w:proofErr w:type="spellEnd"/>
      <w:r w:rsidR="007B6371" w:rsidRPr="007B6371">
        <w:rPr>
          <w:rFonts w:ascii="Times New Roman" w:eastAsia="Times New Roman" w:hAnsi="Times New Roman" w:cs="Times New Roman"/>
        </w:rPr>
        <w:t xml:space="preserve"> Hood, ‘Missed Opportunities: The United Nations, Police Service and </w:t>
      </w:r>
      <w:proofErr w:type="spellStart"/>
      <w:r w:rsidR="007B6371" w:rsidRPr="007B6371">
        <w:rPr>
          <w:rFonts w:ascii="Times New Roman" w:eastAsia="Times New Roman" w:hAnsi="Times New Roman" w:cs="Times New Roman"/>
        </w:rPr>
        <w:t>Defence</w:t>
      </w:r>
      <w:proofErr w:type="spellEnd"/>
      <w:r w:rsidR="007B6371" w:rsidRPr="007B6371">
        <w:rPr>
          <w:rFonts w:ascii="Times New Roman" w:eastAsia="Times New Roman" w:hAnsi="Times New Roman" w:cs="Times New Roman"/>
        </w:rPr>
        <w:t xml:space="preserve"> Force Development in Timor-Leste, 1999–2004’ Civil Wars, 8/2 (2006) pp.143–62, 154–55</w:t>
      </w:r>
    </w:p>
    <w:p w14:paraId="301A0097" w14:textId="77777777" w:rsidR="002B693D" w:rsidRDefault="002B693D" w:rsidP="002B693D"/>
    <w:p w14:paraId="70957DFD" w14:textId="77777777" w:rsidR="002B693D" w:rsidRDefault="002B693D" w:rsidP="002B693D">
      <w:pPr>
        <w:ind w:left="270" w:firstLine="90"/>
        <w:rPr>
          <w:b/>
        </w:rPr>
      </w:pPr>
      <w:r>
        <w:rPr>
          <w:b/>
        </w:rPr>
        <w:t>El Salvador (ONUSAL): CI</w:t>
      </w:r>
    </w:p>
    <w:p w14:paraId="0EDD08A7" w14:textId="54BA39C5" w:rsidR="007B6371" w:rsidRPr="007B6371" w:rsidRDefault="007B6371" w:rsidP="007B6371">
      <w:pPr>
        <w:pStyle w:val="ListParagraph"/>
        <w:numPr>
          <w:ilvl w:val="0"/>
          <w:numId w:val="26"/>
        </w:numPr>
        <w:spacing w:before="120"/>
        <w:ind w:left="1080"/>
        <w:contextualSpacing w:val="0"/>
        <w:rPr>
          <w:rFonts w:ascii="Times New Roman" w:eastAsia="Times New Roman" w:hAnsi="Times New Roman" w:cs="Times New Roman"/>
        </w:rPr>
      </w:pPr>
      <w:r>
        <w:rPr>
          <w:rFonts w:ascii="Times New Roman" w:eastAsia="Times New Roman" w:hAnsi="Times New Roman" w:cs="Times New Roman"/>
        </w:rPr>
        <w:t xml:space="preserve">International involvement pre and post-1991 and 1994 elections included conditionality, according to </w:t>
      </w:r>
      <w:proofErr w:type="spellStart"/>
      <w:r>
        <w:rPr>
          <w:rFonts w:ascii="Times New Roman" w:eastAsia="Times New Roman" w:hAnsi="Times New Roman" w:cs="Times New Roman"/>
        </w:rPr>
        <w:t>Donno</w:t>
      </w:r>
      <w:proofErr w:type="spellEnd"/>
      <w:r>
        <w:rPr>
          <w:rFonts w:ascii="Times New Roman" w:eastAsia="Times New Roman" w:hAnsi="Times New Roman" w:cs="Times New Roman"/>
        </w:rPr>
        <w:t xml:space="preserve"> (2013)</w:t>
      </w:r>
    </w:p>
    <w:p w14:paraId="320F4AA6" w14:textId="42ECBB5F" w:rsidR="002B693D" w:rsidRDefault="002B693D" w:rsidP="007B6371">
      <w:pPr>
        <w:pStyle w:val="ListParagraph"/>
        <w:numPr>
          <w:ilvl w:val="0"/>
          <w:numId w:val="26"/>
        </w:numPr>
        <w:spacing w:before="120"/>
        <w:ind w:left="1080"/>
        <w:contextualSpacing w:val="0"/>
        <w:rPr>
          <w:rFonts w:ascii="Times New Roman" w:eastAsia="Times New Roman" w:hAnsi="Times New Roman" w:cs="Times New Roman"/>
        </w:rPr>
      </w:pPr>
      <w:r w:rsidRPr="006200E3">
        <w:rPr>
          <w:rFonts w:ascii="Times New Roman" w:eastAsia="Times New Roman" w:hAnsi="Times New Roman" w:cs="Times New Roman"/>
        </w:rPr>
        <w:t>See Case Study</w:t>
      </w:r>
      <w:r>
        <w:rPr>
          <w:rFonts w:ascii="Times New Roman" w:eastAsia="Times New Roman" w:hAnsi="Times New Roman" w:cs="Times New Roman"/>
        </w:rPr>
        <w:t xml:space="preserve"> section, and Boyce (2002). </w:t>
      </w:r>
    </w:p>
    <w:p w14:paraId="5ACD39BD" w14:textId="77777777" w:rsidR="002B693D" w:rsidRPr="006200E3" w:rsidRDefault="002B693D" w:rsidP="007B6371">
      <w:pPr>
        <w:ind w:left="1080"/>
      </w:pPr>
    </w:p>
    <w:p w14:paraId="0E2CF00A" w14:textId="77777777" w:rsidR="002B693D" w:rsidRDefault="002B693D" w:rsidP="002B693D">
      <w:pPr>
        <w:ind w:left="270" w:firstLine="90"/>
        <w:rPr>
          <w:b/>
        </w:rPr>
      </w:pPr>
      <w:r w:rsidRPr="008F311E">
        <w:rPr>
          <w:b/>
        </w:rPr>
        <w:t xml:space="preserve">Georgia (UNOMIG): </w:t>
      </w:r>
      <w:r>
        <w:rPr>
          <w:b/>
        </w:rPr>
        <w:t>CI</w:t>
      </w:r>
    </w:p>
    <w:p w14:paraId="2EE1B10B" w14:textId="6ECCDFCF" w:rsidR="007B6371" w:rsidRPr="007B6371" w:rsidRDefault="007B6371" w:rsidP="007B6371">
      <w:pPr>
        <w:pStyle w:val="ListParagraph"/>
        <w:numPr>
          <w:ilvl w:val="0"/>
          <w:numId w:val="26"/>
        </w:numPr>
        <w:spacing w:before="120"/>
        <w:ind w:left="1080"/>
        <w:contextualSpacing w:val="0"/>
        <w:rPr>
          <w:rFonts w:ascii="Times New Roman" w:eastAsia="Times New Roman" w:hAnsi="Times New Roman" w:cs="Times New Roman"/>
        </w:rPr>
      </w:pPr>
      <w:r>
        <w:rPr>
          <w:rFonts w:ascii="Times New Roman" w:eastAsia="Times New Roman" w:hAnsi="Times New Roman" w:cs="Times New Roman"/>
        </w:rPr>
        <w:t xml:space="preserve">International involvement included conditionality pre-2003 elections but not pre- and post-2003 and 2004 elections, according to </w:t>
      </w:r>
      <w:proofErr w:type="spellStart"/>
      <w:r>
        <w:rPr>
          <w:rFonts w:ascii="Times New Roman" w:eastAsia="Times New Roman" w:hAnsi="Times New Roman" w:cs="Times New Roman"/>
        </w:rPr>
        <w:t>Donno</w:t>
      </w:r>
      <w:proofErr w:type="spellEnd"/>
      <w:r>
        <w:rPr>
          <w:rFonts w:ascii="Times New Roman" w:eastAsia="Times New Roman" w:hAnsi="Times New Roman" w:cs="Times New Roman"/>
        </w:rPr>
        <w:t xml:space="preserve"> (2013).</w:t>
      </w:r>
    </w:p>
    <w:p w14:paraId="3798FDA8" w14:textId="0533CA39" w:rsidR="002B693D" w:rsidRPr="00967453" w:rsidRDefault="007B6371" w:rsidP="007B6371">
      <w:pPr>
        <w:pStyle w:val="ListParagraph"/>
        <w:numPr>
          <w:ilvl w:val="0"/>
          <w:numId w:val="26"/>
        </w:numPr>
        <w:spacing w:before="120"/>
        <w:ind w:left="1080"/>
        <w:contextualSpacing w:val="0"/>
        <w:rPr>
          <w:rFonts w:ascii="Times New Roman" w:eastAsia="Times New Roman" w:hAnsi="Times New Roman" w:cs="Times New Roman"/>
        </w:rPr>
      </w:pPr>
      <w:r w:rsidRPr="00967453">
        <w:rPr>
          <w:rFonts w:ascii="Times New Roman" w:eastAsia="Times New Roman" w:hAnsi="Times New Roman" w:cs="Times New Roman"/>
        </w:rPr>
        <w:t xml:space="preserve"> </w:t>
      </w:r>
      <w:r w:rsidR="002B693D" w:rsidRPr="00967453">
        <w:rPr>
          <w:rFonts w:ascii="Times New Roman" w:eastAsia="Times New Roman" w:hAnsi="Times New Roman" w:cs="Times New Roman"/>
        </w:rPr>
        <w:t>“Although most pressing humanitarian needs were being met elsewhere in Abkhazia by the ICRC and a handful of international NGOs, UN and U.S. donor policies proscribed significant assistance to insurgent-held areas until relatively recently. The rationale for this was that withholding aid would help to affirm Georgia’s territorial integrity and exert pressure on the Abkhaz leadership to adopt a more moderate st</w:t>
      </w:r>
      <w:r w:rsidR="002B693D">
        <w:rPr>
          <w:rFonts w:ascii="Times New Roman" w:eastAsia="Times New Roman" w:hAnsi="Times New Roman" w:cs="Times New Roman"/>
        </w:rPr>
        <w:t>ance in political negotiations” (Hansen 2009: 39).</w:t>
      </w:r>
    </w:p>
    <w:p w14:paraId="0347D640" w14:textId="77777777" w:rsidR="002B693D" w:rsidRPr="0073110B" w:rsidRDefault="002B693D" w:rsidP="007B6371">
      <w:pPr>
        <w:pStyle w:val="ListParagraph"/>
        <w:numPr>
          <w:ilvl w:val="0"/>
          <w:numId w:val="26"/>
        </w:numPr>
        <w:spacing w:before="120"/>
        <w:ind w:left="1080"/>
        <w:contextualSpacing w:val="0"/>
        <w:rPr>
          <w:rFonts w:ascii="Times New Roman" w:eastAsia="Times New Roman" w:hAnsi="Times New Roman" w:cs="Times New Roman"/>
        </w:rPr>
      </w:pPr>
      <w:r>
        <w:rPr>
          <w:rFonts w:ascii="Times New Roman" w:eastAsia="Times New Roman" w:hAnsi="Times New Roman" w:cs="Times New Roman"/>
        </w:rPr>
        <w:t xml:space="preserve"> “…the</w:t>
      </w:r>
      <w:r w:rsidRPr="0073110B">
        <w:rPr>
          <w:rFonts w:ascii="Times New Roman" w:eastAsia="Times New Roman" w:hAnsi="Times New Roman" w:cs="Times New Roman"/>
        </w:rPr>
        <w:t xml:space="preserve"> EU’s policy towards Georgia was designed to provide technical and economic aid to the region and to support the already existing negotiations under the auspices of the UN and OSCE, rather than to resolve the conflicts directly and actively. Brussels preferred long-term and indirect policies </w:t>
      </w:r>
      <w:r w:rsidRPr="0073110B">
        <w:rPr>
          <w:rFonts w:ascii="Times New Roman" w:eastAsia="Times New Roman" w:hAnsi="Times New Roman" w:cs="Times New Roman"/>
        </w:rPr>
        <w:lastRenderedPageBreak/>
        <w:t xml:space="preserve">regarding the resolution of the conflicts in the region. Despite the increasing profile of the region in the EU after 2003, Brussels deliberately preferred not to exploit the potential of the Action Plans to promote conflict resolution, mainly as a result of the intergovernmental status of the CFSP/ESDP within the EU, which prompted the EU to keep a low profile on controversial policy </w:t>
      </w:r>
      <w:r>
        <w:rPr>
          <w:rFonts w:ascii="Times New Roman" w:eastAsia="Times New Roman" w:hAnsi="Times New Roman" w:cs="Times New Roman"/>
        </w:rPr>
        <w:t xml:space="preserve">areas involving conflicts” </w:t>
      </w:r>
      <w:r w:rsidRPr="0073110B">
        <w:rPr>
          <w:rFonts w:ascii="Times New Roman" w:eastAsia="Times New Roman" w:hAnsi="Times New Roman" w:cs="Times New Roman"/>
        </w:rPr>
        <w:t>(</w:t>
      </w:r>
      <w:proofErr w:type="spellStart"/>
      <w:r w:rsidRPr="0073110B">
        <w:rPr>
          <w:rFonts w:ascii="Times New Roman" w:eastAsia="Times New Roman" w:hAnsi="Times New Roman" w:cs="Times New Roman"/>
        </w:rPr>
        <w:t>Bardakci</w:t>
      </w:r>
      <w:proofErr w:type="spellEnd"/>
      <w:r w:rsidRPr="0073110B">
        <w:rPr>
          <w:rFonts w:ascii="Times New Roman" w:eastAsia="Times New Roman" w:hAnsi="Times New Roman" w:cs="Times New Roman"/>
        </w:rPr>
        <w:t xml:space="preserve"> 2010: 225).</w:t>
      </w:r>
    </w:p>
    <w:p w14:paraId="75F2FBE9" w14:textId="77777777" w:rsidR="002B693D" w:rsidRDefault="002B693D" w:rsidP="007B6371">
      <w:pPr>
        <w:pStyle w:val="ListParagraph"/>
        <w:numPr>
          <w:ilvl w:val="0"/>
          <w:numId w:val="26"/>
        </w:numPr>
        <w:spacing w:before="120"/>
        <w:ind w:left="1080"/>
        <w:contextualSpacing w:val="0"/>
        <w:rPr>
          <w:rFonts w:ascii="Times New Roman" w:eastAsia="Times New Roman" w:hAnsi="Times New Roman" w:cs="Times New Roman"/>
        </w:rPr>
      </w:pPr>
      <w:r w:rsidRPr="00395FAC">
        <w:rPr>
          <w:rFonts w:ascii="Times New Roman" w:eastAsia="Times New Roman" w:hAnsi="Times New Roman" w:cs="Times New Roman"/>
        </w:rPr>
        <w:t>Regional countries introduced sanctions against Abkhazia in January 1996, and maintained them for years…the UN and U.S. threatened Russia with sanctions in the mid-2000s in response to its encroachments in the territory (see MacFarlane et al. 1996, Nichol 2008).</w:t>
      </w:r>
    </w:p>
    <w:p w14:paraId="5AD5149C" w14:textId="77777777" w:rsidR="002B693D" w:rsidRDefault="002B693D" w:rsidP="007B6371">
      <w:pPr>
        <w:ind w:left="1080"/>
      </w:pPr>
    </w:p>
    <w:p w14:paraId="3B849CDC" w14:textId="77777777" w:rsidR="002B693D" w:rsidRPr="000C0697" w:rsidRDefault="002B693D" w:rsidP="002B693D">
      <w:pPr>
        <w:ind w:left="360"/>
        <w:rPr>
          <w:b/>
        </w:rPr>
      </w:pPr>
      <w:r w:rsidRPr="00412B3A">
        <w:rPr>
          <w:b/>
        </w:rPr>
        <w:t xml:space="preserve">Guatemala (MINUGUA): </w:t>
      </w:r>
      <w:r>
        <w:rPr>
          <w:b/>
        </w:rPr>
        <w:t>CI</w:t>
      </w:r>
    </w:p>
    <w:p w14:paraId="5CBB0517" w14:textId="77777777" w:rsidR="002B693D" w:rsidRPr="00F848B7" w:rsidRDefault="002B693D" w:rsidP="007B6371">
      <w:pPr>
        <w:pStyle w:val="ListParagraph"/>
        <w:numPr>
          <w:ilvl w:val="0"/>
          <w:numId w:val="26"/>
        </w:numPr>
        <w:spacing w:before="120"/>
        <w:ind w:left="1080"/>
        <w:contextualSpacing w:val="0"/>
        <w:rPr>
          <w:rFonts w:ascii="Times New Roman" w:eastAsia="Times New Roman" w:hAnsi="Times New Roman" w:cs="Times New Roman"/>
        </w:rPr>
      </w:pPr>
      <w:r>
        <w:rPr>
          <w:rFonts w:ascii="Times New Roman" w:eastAsia="Times New Roman" w:hAnsi="Times New Roman" w:cs="Times New Roman"/>
        </w:rPr>
        <w:t xml:space="preserve">The UN and regional bodies tied compliance with the peace process to the local electoral calendar and conditioned international assistance on meeting fiscal and other benchmarks (see </w:t>
      </w:r>
      <w:proofErr w:type="spellStart"/>
      <w:r>
        <w:rPr>
          <w:rFonts w:ascii="Times New Roman" w:eastAsia="Times New Roman" w:hAnsi="Times New Roman" w:cs="Times New Roman"/>
        </w:rPr>
        <w:t>Arnault</w:t>
      </w:r>
      <w:proofErr w:type="spellEnd"/>
      <w:r>
        <w:rPr>
          <w:rFonts w:ascii="Times New Roman" w:eastAsia="Times New Roman" w:hAnsi="Times New Roman" w:cs="Times New Roman"/>
        </w:rPr>
        <w:t xml:space="preserve"> 2001, Boyce 2013: Chapter 3).</w:t>
      </w:r>
    </w:p>
    <w:p w14:paraId="0DBF2165" w14:textId="77777777" w:rsidR="002B693D" w:rsidRPr="00222EF4" w:rsidRDefault="002B693D" w:rsidP="002B693D">
      <w:pPr>
        <w:spacing w:before="120"/>
      </w:pPr>
    </w:p>
    <w:p w14:paraId="7870D197" w14:textId="77777777" w:rsidR="002B693D" w:rsidRDefault="002B693D" w:rsidP="002B693D">
      <w:pPr>
        <w:ind w:left="270" w:firstLine="90"/>
        <w:rPr>
          <w:b/>
        </w:rPr>
      </w:pPr>
      <w:r w:rsidRPr="00321FCC">
        <w:rPr>
          <w:b/>
        </w:rPr>
        <w:t xml:space="preserve">Haiti (UNMIH): </w:t>
      </w:r>
      <w:r>
        <w:rPr>
          <w:b/>
        </w:rPr>
        <w:t>CI</w:t>
      </w:r>
    </w:p>
    <w:p w14:paraId="14A5231B" w14:textId="4DD37C70" w:rsidR="002E5269" w:rsidRPr="002E5269" w:rsidRDefault="002E5269" w:rsidP="002E5269">
      <w:pPr>
        <w:pStyle w:val="ListParagraph"/>
        <w:numPr>
          <w:ilvl w:val="0"/>
          <w:numId w:val="26"/>
        </w:numPr>
        <w:spacing w:before="120"/>
        <w:ind w:left="1080"/>
        <w:contextualSpacing w:val="0"/>
        <w:rPr>
          <w:rFonts w:ascii="Times New Roman" w:eastAsia="Times New Roman" w:hAnsi="Times New Roman" w:cs="Times New Roman"/>
        </w:rPr>
      </w:pPr>
      <w:r>
        <w:rPr>
          <w:rFonts w:ascii="Times New Roman" w:eastAsia="Times New Roman" w:hAnsi="Times New Roman" w:cs="Times New Roman"/>
        </w:rPr>
        <w:t xml:space="preserve">International involvement pre- and post-1995 elections included conditionality, according to </w:t>
      </w:r>
      <w:proofErr w:type="spellStart"/>
      <w:r>
        <w:rPr>
          <w:rFonts w:ascii="Times New Roman" w:eastAsia="Times New Roman" w:hAnsi="Times New Roman" w:cs="Times New Roman"/>
        </w:rPr>
        <w:t>Donno</w:t>
      </w:r>
      <w:proofErr w:type="spellEnd"/>
      <w:r>
        <w:rPr>
          <w:rFonts w:ascii="Times New Roman" w:eastAsia="Times New Roman" w:hAnsi="Times New Roman" w:cs="Times New Roman"/>
        </w:rPr>
        <w:t xml:space="preserve"> (2013).</w:t>
      </w:r>
    </w:p>
    <w:p w14:paraId="3F5BC0F2" w14:textId="5D72B561" w:rsidR="002B693D" w:rsidRDefault="002B693D" w:rsidP="002E5269">
      <w:pPr>
        <w:pStyle w:val="ListParagraph"/>
        <w:numPr>
          <w:ilvl w:val="0"/>
          <w:numId w:val="26"/>
        </w:numPr>
        <w:spacing w:before="120"/>
        <w:ind w:left="1080"/>
        <w:contextualSpacing w:val="0"/>
        <w:rPr>
          <w:rFonts w:ascii="Times New Roman" w:eastAsia="Times New Roman" w:hAnsi="Times New Roman" w:cs="Times New Roman"/>
        </w:rPr>
      </w:pPr>
      <w:r>
        <w:rPr>
          <w:rFonts w:ascii="Times New Roman" w:eastAsia="Times New Roman" w:hAnsi="Times New Roman" w:cs="Times New Roman"/>
        </w:rPr>
        <w:t xml:space="preserve">UNMIH helped trigger UNSC sanctions and a naval blockade: </w:t>
      </w:r>
      <w:r w:rsidRPr="00412B3A">
        <w:rPr>
          <w:rFonts w:ascii="Times New Roman" w:eastAsia="Times New Roman" w:hAnsi="Times New Roman" w:cs="Times New Roman"/>
        </w:rPr>
        <w:t>“Between 1995 and 1998 foreign aid payments dropped by about 35 per cent, 37 ostensibly due to limited absorptive capacity and non-approval of available loans by the Haitian parliament but donor fati</w:t>
      </w:r>
      <w:r>
        <w:rPr>
          <w:rFonts w:ascii="Times New Roman" w:eastAsia="Times New Roman" w:hAnsi="Times New Roman" w:cs="Times New Roman"/>
        </w:rPr>
        <w:t>gue played a significant role. By mid-</w:t>
      </w:r>
      <w:r w:rsidRPr="00412B3A">
        <w:rPr>
          <w:rFonts w:ascii="Times New Roman" w:eastAsia="Times New Roman" w:hAnsi="Times New Roman" w:cs="Times New Roman"/>
        </w:rPr>
        <w:t>1998, at least $340 million in aid was held up by foreign exasperation at the lack</w:t>
      </w:r>
      <w:r>
        <w:rPr>
          <w:rFonts w:ascii="Times New Roman" w:eastAsia="Times New Roman" w:hAnsi="Times New Roman" w:cs="Times New Roman"/>
        </w:rPr>
        <w:t xml:space="preserve"> of a trustworthy government….</w:t>
      </w:r>
      <w:r w:rsidRPr="00412B3A">
        <w:rPr>
          <w:rFonts w:ascii="Times New Roman" w:eastAsia="Times New Roman" w:hAnsi="Times New Roman" w:cs="Times New Roman"/>
        </w:rPr>
        <w:t xml:space="preserve">More recently, there have been hints that international development actors are sensitive to the appearance and reality that withholding loans in some respects played into Aristide’s position that the international community was out to harm Haitians. Donor conditionality was lost on Aristide, who had portrayed meeting international conditions as moral corruption…” (Malone &amp; von </w:t>
      </w:r>
      <w:proofErr w:type="spellStart"/>
      <w:r w:rsidRPr="00412B3A">
        <w:rPr>
          <w:rFonts w:ascii="Times New Roman" w:eastAsia="Times New Roman" w:hAnsi="Times New Roman" w:cs="Times New Roman"/>
        </w:rPr>
        <w:t>Einsiedel</w:t>
      </w:r>
      <w:proofErr w:type="spellEnd"/>
      <w:r w:rsidRPr="00412B3A">
        <w:rPr>
          <w:rFonts w:ascii="Times New Roman" w:eastAsia="Times New Roman" w:hAnsi="Times New Roman" w:cs="Times New Roman"/>
        </w:rPr>
        <w:t xml:space="preserve"> 179</w:t>
      </w:r>
      <w:r>
        <w:rPr>
          <w:rFonts w:ascii="Times New Roman" w:eastAsia="Times New Roman" w:hAnsi="Times New Roman" w:cs="Times New Roman"/>
        </w:rPr>
        <w:t>).</w:t>
      </w:r>
    </w:p>
    <w:p w14:paraId="01AEAB93" w14:textId="77777777" w:rsidR="002B693D" w:rsidRDefault="002B693D" w:rsidP="002B693D">
      <w:pPr>
        <w:rPr>
          <w:b/>
        </w:rPr>
      </w:pPr>
    </w:p>
    <w:p w14:paraId="24F8D875" w14:textId="4D0EB21B" w:rsidR="002B693D" w:rsidRDefault="002B693D" w:rsidP="002B693D">
      <w:pPr>
        <w:ind w:left="360"/>
        <w:rPr>
          <w:b/>
        </w:rPr>
      </w:pPr>
      <w:r w:rsidRPr="00F219E0">
        <w:rPr>
          <w:b/>
        </w:rPr>
        <w:t>Haiti (UNSMIH</w:t>
      </w:r>
      <w:r>
        <w:rPr>
          <w:b/>
        </w:rPr>
        <w:t>, MINPONUH,</w:t>
      </w:r>
      <w:r w:rsidR="008A22CC">
        <w:rPr>
          <w:b/>
        </w:rPr>
        <w:t xml:space="preserve"> </w:t>
      </w:r>
      <w:r w:rsidR="008A22CC" w:rsidRPr="00F219E0">
        <w:rPr>
          <w:b/>
        </w:rPr>
        <w:t>MINUSTAH</w:t>
      </w:r>
      <w:r w:rsidRPr="00F219E0">
        <w:rPr>
          <w:b/>
        </w:rPr>
        <w:t xml:space="preserve">): </w:t>
      </w:r>
      <w:r>
        <w:rPr>
          <w:b/>
        </w:rPr>
        <w:t>No CI</w:t>
      </w:r>
    </w:p>
    <w:p w14:paraId="5AB7F69D" w14:textId="4F2E80E7" w:rsidR="002B693D" w:rsidRDefault="002B693D" w:rsidP="008A22CC">
      <w:pPr>
        <w:pStyle w:val="ListParagraph"/>
        <w:numPr>
          <w:ilvl w:val="0"/>
          <w:numId w:val="26"/>
        </w:numPr>
        <w:spacing w:before="120"/>
        <w:ind w:left="1080"/>
        <w:contextualSpacing w:val="0"/>
        <w:rPr>
          <w:rFonts w:ascii="Times New Roman" w:eastAsia="Times New Roman" w:hAnsi="Times New Roman" w:cs="Times New Roman"/>
        </w:rPr>
      </w:pPr>
      <w:r>
        <w:rPr>
          <w:rFonts w:ascii="Times New Roman" w:eastAsia="Times New Roman" w:hAnsi="Times New Roman" w:cs="Times New Roman"/>
        </w:rPr>
        <w:t xml:space="preserve">International involvement pre-1997 elections and pre- and post-2000 elections did not include conditionality, according to </w:t>
      </w:r>
      <w:proofErr w:type="spellStart"/>
      <w:r>
        <w:rPr>
          <w:rFonts w:ascii="Times New Roman" w:eastAsia="Times New Roman" w:hAnsi="Times New Roman" w:cs="Times New Roman"/>
        </w:rPr>
        <w:t>Donno</w:t>
      </w:r>
      <w:proofErr w:type="spellEnd"/>
      <w:r>
        <w:rPr>
          <w:rFonts w:ascii="Times New Roman" w:eastAsia="Times New Roman" w:hAnsi="Times New Roman" w:cs="Times New Roman"/>
        </w:rPr>
        <w:t xml:space="preserve"> (2013)</w:t>
      </w:r>
    </w:p>
    <w:p w14:paraId="085C5069" w14:textId="23035F8E" w:rsidR="008A22CC" w:rsidRDefault="008A22CC" w:rsidP="008A22CC">
      <w:pPr>
        <w:pStyle w:val="ListParagraph"/>
        <w:numPr>
          <w:ilvl w:val="0"/>
          <w:numId w:val="26"/>
        </w:numPr>
        <w:spacing w:before="120"/>
        <w:ind w:left="1080"/>
        <w:contextualSpacing w:val="0"/>
        <w:rPr>
          <w:rFonts w:ascii="Times New Roman" w:eastAsia="Times New Roman" w:hAnsi="Times New Roman" w:cs="Times New Roman"/>
        </w:rPr>
      </w:pPr>
      <w:r>
        <w:rPr>
          <w:rFonts w:ascii="Times New Roman" w:eastAsia="Times New Roman" w:hAnsi="Times New Roman" w:cs="Times New Roman"/>
        </w:rPr>
        <w:t>No evidence of conditionality.</w:t>
      </w:r>
    </w:p>
    <w:p w14:paraId="2644B0FD" w14:textId="77777777" w:rsidR="002B693D" w:rsidRDefault="002B693D" w:rsidP="002B693D">
      <w:pPr>
        <w:rPr>
          <w:b/>
        </w:rPr>
      </w:pPr>
    </w:p>
    <w:p w14:paraId="34469255" w14:textId="77777777" w:rsidR="002B693D" w:rsidRPr="003F0100" w:rsidRDefault="002B693D" w:rsidP="002B693D">
      <w:pPr>
        <w:ind w:left="360"/>
        <w:rPr>
          <w:b/>
        </w:rPr>
      </w:pPr>
      <w:r w:rsidRPr="003F0100">
        <w:rPr>
          <w:b/>
        </w:rPr>
        <w:t>Indonesia (UNAMET)</w:t>
      </w:r>
      <w:r>
        <w:rPr>
          <w:b/>
        </w:rPr>
        <w:t>: CI</w:t>
      </w:r>
    </w:p>
    <w:p w14:paraId="57767BB9" w14:textId="77777777" w:rsidR="00EB7F86" w:rsidRPr="008B4B94" w:rsidRDefault="00EB7F86" w:rsidP="00EB7F86">
      <w:pPr>
        <w:pStyle w:val="ListParagraph"/>
        <w:numPr>
          <w:ilvl w:val="0"/>
          <w:numId w:val="25"/>
        </w:numPr>
        <w:spacing w:before="120"/>
        <w:ind w:left="1080"/>
        <w:rPr>
          <w:rFonts w:ascii="Times New Roman" w:eastAsia="Times New Roman" w:hAnsi="Times New Roman" w:cs="Times New Roman"/>
          <w:b/>
        </w:rPr>
      </w:pPr>
      <w:r>
        <w:rPr>
          <w:rFonts w:ascii="Times New Roman" w:eastAsia="Times New Roman" w:hAnsi="Times New Roman" w:cs="Times New Roman"/>
        </w:rPr>
        <w:t>International involvement</w:t>
      </w:r>
      <w:r w:rsidRPr="008B4B94">
        <w:rPr>
          <w:rFonts w:ascii="Times New Roman" w:eastAsia="Times New Roman" w:hAnsi="Times New Roman" w:cs="Times New Roman"/>
        </w:rPr>
        <w:t xml:space="preserve"> pre-1999 elections</w:t>
      </w:r>
      <w:r>
        <w:rPr>
          <w:rFonts w:ascii="Times New Roman" w:eastAsia="Times New Roman" w:hAnsi="Times New Roman" w:cs="Times New Roman"/>
        </w:rPr>
        <w:t xml:space="preserve"> did not include conditionality</w:t>
      </w:r>
      <w:r w:rsidRPr="008B4B94">
        <w:rPr>
          <w:rFonts w:ascii="Times New Roman" w:eastAsia="Times New Roman" w:hAnsi="Times New Roman" w:cs="Times New Roman"/>
        </w:rPr>
        <w:t xml:space="preserve">, according to </w:t>
      </w:r>
      <w:proofErr w:type="spellStart"/>
      <w:r w:rsidRPr="008B4B94">
        <w:rPr>
          <w:rFonts w:ascii="Times New Roman" w:eastAsia="Times New Roman" w:hAnsi="Times New Roman" w:cs="Times New Roman"/>
        </w:rPr>
        <w:t>Donno</w:t>
      </w:r>
      <w:proofErr w:type="spellEnd"/>
      <w:r w:rsidRPr="008B4B94">
        <w:rPr>
          <w:rFonts w:ascii="Times New Roman" w:eastAsia="Times New Roman" w:hAnsi="Times New Roman" w:cs="Times New Roman"/>
        </w:rPr>
        <w:t xml:space="preserve"> (2013)</w:t>
      </w:r>
      <w:r>
        <w:rPr>
          <w:rFonts w:ascii="Times New Roman" w:eastAsia="Times New Roman" w:hAnsi="Times New Roman" w:cs="Times New Roman"/>
        </w:rPr>
        <w:t>.</w:t>
      </w:r>
    </w:p>
    <w:p w14:paraId="5C7D8C26" w14:textId="77777777" w:rsidR="00EB7F86" w:rsidRPr="00EB7F86" w:rsidRDefault="00EB7F86" w:rsidP="00EB7F86">
      <w:pPr>
        <w:pStyle w:val="ListParagraph"/>
        <w:spacing w:before="120"/>
        <w:ind w:left="1080"/>
        <w:rPr>
          <w:rFonts w:ascii="Times New Roman" w:eastAsia="Times New Roman" w:hAnsi="Times New Roman" w:cs="Times New Roman"/>
          <w:b/>
        </w:rPr>
      </w:pPr>
    </w:p>
    <w:p w14:paraId="0C2817E1" w14:textId="07FBA88B" w:rsidR="002B693D" w:rsidRPr="008B4B94" w:rsidRDefault="002B693D" w:rsidP="00EB7F86">
      <w:pPr>
        <w:pStyle w:val="ListParagraph"/>
        <w:numPr>
          <w:ilvl w:val="0"/>
          <w:numId w:val="25"/>
        </w:numPr>
        <w:spacing w:before="120"/>
        <w:ind w:left="1080"/>
        <w:rPr>
          <w:rFonts w:ascii="Times New Roman" w:eastAsia="Times New Roman" w:hAnsi="Times New Roman" w:cs="Times New Roman"/>
          <w:b/>
        </w:rPr>
      </w:pPr>
      <w:r w:rsidRPr="00362EEE">
        <w:rPr>
          <w:rFonts w:ascii="Times New Roman" w:eastAsia="Times New Roman" w:hAnsi="Times New Roman" w:cs="Times New Roman"/>
        </w:rPr>
        <w:t xml:space="preserve">“UNAMET was also active in promoting communication between </w:t>
      </w:r>
      <w:proofErr w:type="spellStart"/>
      <w:r w:rsidRPr="00362EEE">
        <w:rPr>
          <w:rFonts w:ascii="Times New Roman" w:eastAsia="Times New Roman" w:hAnsi="Times New Roman" w:cs="Times New Roman"/>
        </w:rPr>
        <w:t>Falintil</w:t>
      </w:r>
      <w:proofErr w:type="spellEnd"/>
      <w:r w:rsidRPr="00362EEE">
        <w:rPr>
          <w:rFonts w:ascii="Times New Roman" w:eastAsia="Times New Roman" w:hAnsi="Times New Roman" w:cs="Times New Roman"/>
        </w:rPr>
        <w:t xml:space="preserve"> (the armed wing of the East Timorese resistance), the Indonesian army and the pro-Indonesian militia, aimed at a mutual laying-down of arms. Meanwhile </w:t>
      </w:r>
      <w:r w:rsidRPr="00362EEE">
        <w:rPr>
          <w:rFonts w:ascii="Times New Roman" w:eastAsia="Times New Roman" w:hAnsi="Times New Roman" w:cs="Times New Roman"/>
        </w:rPr>
        <w:lastRenderedPageBreak/>
        <w:t>bilateral pressure was applied by governments directly to the Indonesian political and military leadership, seeking to contain current violence and to make it conscious of the cost to Indonesia’s international relations were violence to intensify. Pressure was exerted, too, by the Secretary-General, personally and through his representatives, and by the Security Council in repeated statements and periodic summonses to the Indonesian Permanent Representative to hear the Council’s concern…Japan was also a major contributor to the voluntary funding of UNAMET, was a member of the Core Group, and was diplomatically active in Jakarta, where it carried the weight of Indonesia’s largest i</w:t>
      </w:r>
      <w:r>
        <w:rPr>
          <w:rFonts w:ascii="Times New Roman" w:eastAsia="Times New Roman" w:hAnsi="Times New Roman" w:cs="Times New Roman"/>
        </w:rPr>
        <w:t xml:space="preserve">nvestor and trading partner </w:t>
      </w:r>
      <w:r w:rsidRPr="00362EEE">
        <w:rPr>
          <w:rFonts w:ascii="Times New Roman" w:eastAsia="Times New Roman" w:hAnsi="Times New Roman" w:cs="Times New Roman"/>
        </w:rPr>
        <w:t>(Martin &amp; Mayer-</w:t>
      </w:r>
      <w:proofErr w:type="spellStart"/>
      <w:r w:rsidRPr="00362EEE">
        <w:rPr>
          <w:rFonts w:ascii="Times New Roman" w:eastAsia="Times New Roman" w:hAnsi="Times New Roman" w:cs="Times New Roman"/>
        </w:rPr>
        <w:t>Rieckh</w:t>
      </w:r>
      <w:proofErr w:type="spellEnd"/>
      <w:r w:rsidRPr="00362EEE">
        <w:rPr>
          <w:rFonts w:ascii="Times New Roman" w:eastAsia="Times New Roman" w:hAnsi="Times New Roman" w:cs="Times New Roman"/>
        </w:rPr>
        <w:t xml:space="preserve"> 2005: 130-31).</w:t>
      </w:r>
    </w:p>
    <w:p w14:paraId="7928CD7B" w14:textId="77777777" w:rsidR="002B693D" w:rsidRPr="008B4B94" w:rsidRDefault="002B693D" w:rsidP="00EB7F86">
      <w:pPr>
        <w:pStyle w:val="ListParagraph"/>
        <w:spacing w:before="120"/>
        <w:ind w:left="1080"/>
        <w:rPr>
          <w:rFonts w:ascii="Times New Roman" w:eastAsia="Times New Roman" w:hAnsi="Times New Roman" w:cs="Times New Roman"/>
          <w:b/>
          <w:sz w:val="16"/>
          <w:szCs w:val="16"/>
        </w:rPr>
      </w:pPr>
    </w:p>
    <w:p w14:paraId="520D73AF" w14:textId="77777777" w:rsidR="002B693D" w:rsidRDefault="002B693D" w:rsidP="002B693D">
      <w:pPr>
        <w:ind w:left="360"/>
        <w:rPr>
          <w:b/>
        </w:rPr>
      </w:pPr>
    </w:p>
    <w:p w14:paraId="691BE008" w14:textId="77777777" w:rsidR="002B693D" w:rsidRPr="002D08C1" w:rsidRDefault="002B693D" w:rsidP="002B693D">
      <w:pPr>
        <w:ind w:left="360"/>
      </w:pPr>
      <w:r w:rsidRPr="00567005">
        <w:rPr>
          <w:b/>
        </w:rPr>
        <w:t xml:space="preserve">Kosovo (UNMIK): </w:t>
      </w:r>
      <w:r>
        <w:rPr>
          <w:b/>
        </w:rPr>
        <w:t>CI</w:t>
      </w:r>
    </w:p>
    <w:p w14:paraId="348C9B1F" w14:textId="6B22991F" w:rsidR="002B693D" w:rsidRDefault="002B693D" w:rsidP="00EB7F86">
      <w:pPr>
        <w:pStyle w:val="ListParagraph"/>
        <w:numPr>
          <w:ilvl w:val="0"/>
          <w:numId w:val="25"/>
        </w:numPr>
        <w:spacing w:before="120"/>
        <w:ind w:left="1080"/>
        <w:contextualSpacing w:val="0"/>
        <w:rPr>
          <w:rFonts w:ascii="Times New Roman" w:eastAsia="Times New Roman" w:hAnsi="Times New Roman" w:cs="Times New Roman"/>
        </w:rPr>
      </w:pPr>
      <w:r>
        <w:rPr>
          <w:rFonts w:ascii="Times New Roman" w:eastAsia="Times New Roman" w:hAnsi="Times New Roman" w:cs="Times New Roman"/>
        </w:rPr>
        <w:t>“</w:t>
      </w:r>
      <w:r w:rsidRPr="00785031">
        <w:rPr>
          <w:rFonts w:ascii="Times New Roman" w:eastAsia="Times New Roman" w:hAnsi="Times New Roman" w:cs="Times New Roman"/>
        </w:rPr>
        <w:t>Clear-cut policies of linkage and democratic conditionality can be identified, especially in</w:t>
      </w:r>
      <w:r>
        <w:rPr>
          <w:rFonts w:ascii="Times New Roman" w:eastAsia="Times New Roman" w:hAnsi="Times New Roman" w:cs="Times New Roman"/>
        </w:rPr>
        <w:t xml:space="preserve"> </w:t>
      </w:r>
      <w:r w:rsidRPr="00785031">
        <w:rPr>
          <w:rFonts w:ascii="Times New Roman" w:eastAsia="Times New Roman" w:hAnsi="Times New Roman" w:cs="Times New Roman"/>
        </w:rPr>
        <w:t xml:space="preserve">respect to UNMIK and the EU. SRSG Steiner’s rather punitive policy of ‘Standards-before Status’, which led to an extensive catalogue of KSIP criteria, to be fulfilled by the PISG government before considering Kosovo’s future status and potential independence…was the most visible example of direct conditionality by the side of UNMIK. These criteria were aimed at establishing democratic conditionality, with a specific sectoral approach relevant to the democratization process in fields such as democratic institutions, rule of law, freedom of movement, returns and reintegration, the economy, property rights, dialogue with Belgrade, and the Kosovo Protections Corps. More rewarding than punitive, UNMIK’s selective and often non-transparent policy of gradual transfer of reserved powers to the PISG provides another example of conditionality set by UNMIK…KSIP criteria and status standards imposed by UNMIK were later incorporated into the EU’s European Partnership Action Plan for Kosovo’s as a core evaluation pattern for an annual review of Kosovo’s progress in the fulfilment of these standards. This took place in order to inform Kosovo’s further integration process to European structures and access to the European market as well as for potential allowance of financial benefits from the </w:t>
      </w:r>
      <w:proofErr w:type="spellStart"/>
      <w:r w:rsidRPr="00785031">
        <w:rPr>
          <w:rFonts w:ascii="Times New Roman" w:eastAsia="Times New Roman" w:hAnsi="Times New Roman" w:cs="Times New Roman"/>
        </w:rPr>
        <w:t>Stabilisation</w:t>
      </w:r>
      <w:proofErr w:type="spellEnd"/>
      <w:r w:rsidRPr="00785031">
        <w:rPr>
          <w:rFonts w:ascii="Times New Roman" w:eastAsia="Times New Roman" w:hAnsi="Times New Roman" w:cs="Times New Roman"/>
        </w:rPr>
        <w:t xml:space="preserve"> and Association Process…Overall, Kosovo has always been dependent on external (conditioned) financial, economic and political support mainly provided by West states and organization” (</w:t>
      </w:r>
      <w:proofErr w:type="spellStart"/>
      <w:r w:rsidRPr="00785031">
        <w:rPr>
          <w:rFonts w:ascii="Times New Roman" w:eastAsia="Times New Roman" w:hAnsi="Times New Roman" w:cs="Times New Roman"/>
        </w:rPr>
        <w:t>Narten</w:t>
      </w:r>
      <w:proofErr w:type="spellEnd"/>
      <w:r w:rsidRPr="00785031">
        <w:rPr>
          <w:rFonts w:ascii="Times New Roman" w:eastAsia="Times New Roman" w:hAnsi="Times New Roman" w:cs="Times New Roman"/>
        </w:rPr>
        <w:t xml:space="preserve"> 2009: 52-53).</w:t>
      </w:r>
    </w:p>
    <w:p w14:paraId="1127C82F" w14:textId="77777777" w:rsidR="002B693D" w:rsidRDefault="002B693D" w:rsidP="002B693D">
      <w:pPr>
        <w:rPr>
          <w:b/>
        </w:rPr>
      </w:pPr>
    </w:p>
    <w:p w14:paraId="3E377756" w14:textId="77777777" w:rsidR="002B693D" w:rsidRDefault="002B693D" w:rsidP="002B693D">
      <w:pPr>
        <w:ind w:left="270" w:firstLine="90"/>
        <w:rPr>
          <w:b/>
        </w:rPr>
      </w:pPr>
      <w:r w:rsidRPr="00BC6BCC">
        <w:rPr>
          <w:b/>
        </w:rPr>
        <w:t>Liberia (</w:t>
      </w:r>
      <w:r w:rsidRPr="00BC6BCC">
        <w:rPr>
          <w:b/>
          <w:color w:val="0A0A0A"/>
        </w:rPr>
        <w:t>UNOMIL</w:t>
      </w:r>
      <w:r w:rsidRPr="00BC6BCC">
        <w:rPr>
          <w:b/>
        </w:rPr>
        <w:t xml:space="preserve">): </w:t>
      </w:r>
      <w:r>
        <w:rPr>
          <w:b/>
        </w:rPr>
        <w:t>No CI</w:t>
      </w:r>
    </w:p>
    <w:p w14:paraId="0A9E1ADA" w14:textId="2EA822B9" w:rsidR="00EB7F86" w:rsidRPr="00EB7F86" w:rsidRDefault="00EB7F86" w:rsidP="00EB7F86">
      <w:pPr>
        <w:pStyle w:val="ListParagraph"/>
        <w:numPr>
          <w:ilvl w:val="0"/>
          <w:numId w:val="25"/>
        </w:numPr>
        <w:spacing w:before="120"/>
        <w:ind w:left="1080"/>
        <w:contextualSpacing w:val="0"/>
        <w:rPr>
          <w:rFonts w:ascii="Times New Roman" w:hAnsi="Times New Roman" w:cs="Times New Roman"/>
        </w:rPr>
      </w:pPr>
      <w:r w:rsidRPr="000F4E30">
        <w:rPr>
          <w:rFonts w:ascii="Times New Roman" w:hAnsi="Times New Roman" w:cs="Times New Roman"/>
        </w:rPr>
        <w:t xml:space="preserve"> </w:t>
      </w:r>
      <w:r>
        <w:rPr>
          <w:rFonts w:ascii="Times New Roman" w:hAnsi="Times New Roman" w:cs="Times New Roman"/>
        </w:rPr>
        <w:t xml:space="preserve">International involvement pre- and post-1997 elections did not include conditionality, according to </w:t>
      </w:r>
      <w:proofErr w:type="spellStart"/>
      <w:r>
        <w:rPr>
          <w:rFonts w:ascii="Times New Roman" w:hAnsi="Times New Roman" w:cs="Times New Roman"/>
        </w:rPr>
        <w:t>Donno</w:t>
      </w:r>
      <w:proofErr w:type="spellEnd"/>
      <w:r>
        <w:rPr>
          <w:rFonts w:ascii="Times New Roman" w:hAnsi="Times New Roman" w:cs="Times New Roman"/>
        </w:rPr>
        <w:t xml:space="preserve"> (2013).</w:t>
      </w:r>
    </w:p>
    <w:p w14:paraId="1B440ED2" w14:textId="5A946972" w:rsidR="002B693D" w:rsidRDefault="002B693D" w:rsidP="00EB7F86">
      <w:pPr>
        <w:pStyle w:val="ListParagraph"/>
        <w:numPr>
          <w:ilvl w:val="0"/>
          <w:numId w:val="25"/>
        </w:numPr>
        <w:spacing w:before="120"/>
        <w:ind w:left="1080"/>
        <w:contextualSpacing w:val="0"/>
        <w:rPr>
          <w:rFonts w:ascii="Times New Roman" w:hAnsi="Times New Roman" w:cs="Times New Roman"/>
        </w:rPr>
      </w:pPr>
      <w:r w:rsidRPr="000F4E30">
        <w:rPr>
          <w:rFonts w:ascii="Times New Roman" w:hAnsi="Times New Roman" w:cs="Times New Roman"/>
        </w:rPr>
        <w:t xml:space="preserve">“The demobilization process was more or less openly mocked by both parties - both were cheating and the assembly and demobilization of troops was therefore a total failure. In the field, UN observers witnessed members of the two ex-belligerent monitoring teams expressing mutual hatred and making </w:t>
      </w:r>
      <w:r w:rsidRPr="000F4E30">
        <w:rPr>
          <w:rFonts w:ascii="Times New Roman" w:hAnsi="Times New Roman" w:cs="Times New Roman"/>
        </w:rPr>
        <w:lastRenderedPageBreak/>
        <w:t>accusations against each other rather than fruitful cooperation” (</w:t>
      </w:r>
      <w:proofErr w:type="spellStart"/>
      <w:r w:rsidRPr="000F4E30">
        <w:rPr>
          <w:rFonts w:ascii="Times New Roman" w:hAnsi="Times New Roman" w:cs="Times New Roman"/>
        </w:rPr>
        <w:t>Krska</w:t>
      </w:r>
      <w:proofErr w:type="spellEnd"/>
      <w:r w:rsidRPr="000F4E30">
        <w:rPr>
          <w:rFonts w:ascii="Times New Roman" w:hAnsi="Times New Roman" w:cs="Times New Roman"/>
        </w:rPr>
        <w:t xml:space="preserve"> 1997: 93).</w:t>
      </w:r>
    </w:p>
    <w:p w14:paraId="21235077" w14:textId="77777777" w:rsidR="002B693D" w:rsidRDefault="002B693D" w:rsidP="002B693D">
      <w:pPr>
        <w:ind w:left="990"/>
        <w:rPr>
          <w:b/>
        </w:rPr>
      </w:pPr>
    </w:p>
    <w:p w14:paraId="62D29DF3" w14:textId="77777777" w:rsidR="002B693D" w:rsidRPr="000748F9" w:rsidRDefault="002B693D" w:rsidP="002B693D">
      <w:pPr>
        <w:ind w:left="360"/>
        <w:rPr>
          <w:b/>
        </w:rPr>
      </w:pPr>
      <w:r w:rsidRPr="00457F26">
        <w:rPr>
          <w:b/>
        </w:rPr>
        <w:t xml:space="preserve">Liberia (UNMIL): </w:t>
      </w:r>
      <w:r>
        <w:rPr>
          <w:b/>
        </w:rPr>
        <w:t>CI</w:t>
      </w:r>
    </w:p>
    <w:p w14:paraId="4E00863C" w14:textId="27E8A232" w:rsidR="00EB7F86" w:rsidRPr="00EB7F86" w:rsidRDefault="00EB7F86" w:rsidP="00EB7F86">
      <w:pPr>
        <w:pStyle w:val="ListParagraph"/>
        <w:numPr>
          <w:ilvl w:val="0"/>
          <w:numId w:val="25"/>
        </w:numPr>
        <w:spacing w:before="120"/>
        <w:ind w:left="1080"/>
        <w:contextualSpacing w:val="0"/>
        <w:rPr>
          <w:rFonts w:ascii="Times New Roman" w:hAnsi="Times New Roman" w:cs="Times New Roman"/>
        </w:rPr>
      </w:pPr>
      <w:r>
        <w:rPr>
          <w:rFonts w:ascii="Times New Roman" w:hAnsi="Times New Roman" w:cs="Times New Roman"/>
        </w:rPr>
        <w:t xml:space="preserve">International involvement pre- and post-2005 elections included conditionality, </w:t>
      </w:r>
      <w:r>
        <w:rPr>
          <w:rFonts w:ascii="Times New Roman" w:eastAsia="Times New Roman" w:hAnsi="Times New Roman" w:cs="Times New Roman"/>
        </w:rPr>
        <w:t xml:space="preserve">according to </w:t>
      </w:r>
      <w:proofErr w:type="spellStart"/>
      <w:r>
        <w:rPr>
          <w:rFonts w:ascii="Times New Roman" w:eastAsia="Times New Roman" w:hAnsi="Times New Roman" w:cs="Times New Roman"/>
        </w:rPr>
        <w:t>Donno</w:t>
      </w:r>
      <w:proofErr w:type="spellEnd"/>
      <w:r>
        <w:rPr>
          <w:rFonts w:ascii="Times New Roman" w:eastAsia="Times New Roman" w:hAnsi="Times New Roman" w:cs="Times New Roman"/>
        </w:rPr>
        <w:t xml:space="preserve"> (2013).</w:t>
      </w:r>
    </w:p>
    <w:p w14:paraId="0E748C06" w14:textId="1B1D4C30" w:rsidR="002B693D" w:rsidRPr="00623C7E" w:rsidRDefault="002B693D" w:rsidP="00EB7F86">
      <w:pPr>
        <w:pStyle w:val="ListParagraph"/>
        <w:numPr>
          <w:ilvl w:val="0"/>
          <w:numId w:val="25"/>
        </w:numPr>
        <w:spacing w:before="120"/>
        <w:ind w:left="1080"/>
        <w:contextualSpacing w:val="0"/>
        <w:rPr>
          <w:rFonts w:ascii="Times New Roman" w:hAnsi="Times New Roman" w:cs="Times New Roman"/>
        </w:rPr>
      </w:pPr>
      <w:r w:rsidRPr="000F4E30">
        <w:rPr>
          <w:rFonts w:ascii="Times New Roman" w:hAnsi="Times New Roman" w:cs="Times New Roman"/>
          <w:color w:val="0A0A0A"/>
        </w:rPr>
        <w:t>ECOWAS foreign ministers met with conflict parties and threatened to exclude them from the election process (</w:t>
      </w:r>
      <w:proofErr w:type="spellStart"/>
      <w:r w:rsidRPr="000F4E30">
        <w:rPr>
          <w:rFonts w:ascii="Times New Roman" w:hAnsi="Times New Roman" w:cs="Times New Roman"/>
          <w:color w:val="0A0A0A"/>
        </w:rPr>
        <w:t>Adebajo</w:t>
      </w:r>
      <w:proofErr w:type="spellEnd"/>
      <w:r w:rsidRPr="000F4E30">
        <w:rPr>
          <w:rFonts w:ascii="Times New Roman" w:hAnsi="Times New Roman" w:cs="Times New Roman"/>
          <w:color w:val="0A0A0A"/>
        </w:rPr>
        <w:t>, 2002: 616-17). ECOMOG threatened to punish those factions that had not disarmed by the deadline of 31 January 1997 with enforced disarmament (</w:t>
      </w:r>
      <w:proofErr w:type="spellStart"/>
      <w:r w:rsidRPr="000F4E30">
        <w:rPr>
          <w:rFonts w:ascii="Times New Roman" w:hAnsi="Times New Roman" w:cs="Times New Roman"/>
          <w:color w:val="0A0A0A"/>
        </w:rPr>
        <w:t>Adebajo</w:t>
      </w:r>
      <w:proofErr w:type="spellEnd"/>
      <w:r w:rsidRPr="000F4E30">
        <w:rPr>
          <w:rFonts w:ascii="Times New Roman" w:hAnsi="Times New Roman" w:cs="Times New Roman"/>
          <w:color w:val="0A0A0A"/>
        </w:rPr>
        <w:t>, 2002: 616-17).</w:t>
      </w:r>
      <w:r>
        <w:rPr>
          <w:rFonts w:ascii="Times New Roman" w:hAnsi="Times New Roman" w:cs="Times New Roman"/>
          <w:color w:val="0A0A0A"/>
        </w:rPr>
        <w:t xml:space="preserve"> See also Cook (2005).</w:t>
      </w:r>
    </w:p>
    <w:p w14:paraId="501FD7DF" w14:textId="77777777" w:rsidR="002B693D" w:rsidRDefault="002B693D" w:rsidP="002B693D"/>
    <w:p w14:paraId="2C3F4656" w14:textId="769AC472" w:rsidR="002B693D" w:rsidRPr="00EB7F86" w:rsidRDefault="002B693D" w:rsidP="00EB7F86">
      <w:pPr>
        <w:ind w:left="360"/>
        <w:rPr>
          <w:b/>
        </w:rPr>
      </w:pPr>
      <w:r>
        <w:rPr>
          <w:b/>
        </w:rPr>
        <w:t>Morocco (MINURSO): No CI</w:t>
      </w:r>
    </w:p>
    <w:p w14:paraId="4D023539" w14:textId="7F5E3173" w:rsidR="002B693D" w:rsidRPr="00066538" w:rsidRDefault="002B693D" w:rsidP="00EB7F86">
      <w:pPr>
        <w:pStyle w:val="ListParagraph"/>
        <w:numPr>
          <w:ilvl w:val="0"/>
          <w:numId w:val="25"/>
        </w:numPr>
        <w:spacing w:before="120"/>
        <w:ind w:left="1080"/>
        <w:contextualSpacing w:val="0"/>
        <w:rPr>
          <w:rFonts w:ascii="Times New Roman" w:eastAsia="Times New Roman" w:hAnsi="Times New Roman" w:cs="Times New Roman"/>
        </w:rPr>
      </w:pPr>
      <w:r>
        <w:rPr>
          <w:rFonts w:ascii="Times New Roman" w:eastAsia="Times New Roman" w:hAnsi="Times New Roman" w:cs="Times New Roman"/>
          <w:color w:val="000000"/>
          <w:shd w:val="clear" w:color="auto" w:fill="FFFFFF"/>
        </w:rPr>
        <w:t xml:space="preserve">No conditionality coded pre- or post-elections in 1993, 1997, 2007, according to </w:t>
      </w:r>
      <w:proofErr w:type="spellStart"/>
      <w:r>
        <w:rPr>
          <w:rFonts w:ascii="Times New Roman" w:eastAsia="Times New Roman" w:hAnsi="Times New Roman" w:cs="Times New Roman"/>
          <w:color w:val="000000"/>
          <w:shd w:val="clear" w:color="auto" w:fill="FFFFFF"/>
        </w:rPr>
        <w:t>Donno</w:t>
      </w:r>
      <w:proofErr w:type="spellEnd"/>
      <w:r>
        <w:rPr>
          <w:rFonts w:ascii="Times New Roman" w:eastAsia="Times New Roman" w:hAnsi="Times New Roman" w:cs="Times New Roman"/>
          <w:color w:val="000000"/>
          <w:shd w:val="clear" w:color="auto" w:fill="FFFFFF"/>
        </w:rPr>
        <w:t xml:space="preserve"> (2013). </w:t>
      </w:r>
    </w:p>
    <w:p w14:paraId="68C0B893" w14:textId="37BD8363" w:rsidR="002B693D" w:rsidRPr="00EB7F86" w:rsidRDefault="00EB7F86" w:rsidP="00EB7F86">
      <w:pPr>
        <w:pStyle w:val="ListParagraph"/>
        <w:numPr>
          <w:ilvl w:val="0"/>
          <w:numId w:val="25"/>
        </w:numPr>
        <w:spacing w:before="120"/>
        <w:ind w:left="1080"/>
        <w:contextualSpacing w:val="0"/>
        <w:rPr>
          <w:rFonts w:ascii="Times New Roman" w:eastAsia="Times New Roman" w:hAnsi="Times New Roman" w:cs="Times New Roman"/>
        </w:rPr>
      </w:pPr>
      <w:r>
        <w:rPr>
          <w:rFonts w:ascii="Times New Roman" w:eastAsia="Times New Roman" w:hAnsi="Times New Roman" w:cs="Times New Roman"/>
          <w:color w:val="000000"/>
          <w:shd w:val="clear" w:color="auto" w:fill="FFFFFF"/>
        </w:rPr>
        <w:t>No</w:t>
      </w:r>
      <w:r w:rsidR="002B693D">
        <w:rPr>
          <w:rFonts w:ascii="Times New Roman" w:eastAsia="Times New Roman" w:hAnsi="Times New Roman" w:cs="Times New Roman"/>
          <w:color w:val="000000"/>
          <w:shd w:val="clear" w:color="auto" w:fill="FFFFFF"/>
        </w:rPr>
        <w:t xml:space="preserve"> evidence of conditionality.</w:t>
      </w:r>
    </w:p>
    <w:p w14:paraId="7C664201" w14:textId="17A6D735" w:rsidR="00EB7F86" w:rsidRPr="00EB7F86" w:rsidRDefault="00EB7F86" w:rsidP="00EB7F86">
      <w:pPr>
        <w:pStyle w:val="ListParagraph"/>
        <w:numPr>
          <w:ilvl w:val="0"/>
          <w:numId w:val="25"/>
        </w:numPr>
        <w:spacing w:before="120"/>
        <w:ind w:left="1080"/>
        <w:contextualSpacing w:val="0"/>
        <w:rPr>
          <w:rFonts w:ascii="Times New Roman" w:eastAsia="Times New Roman" w:hAnsi="Times New Roman" w:cs="Times New Roman"/>
        </w:rPr>
      </w:pPr>
      <w:r w:rsidRPr="007455A6">
        <w:rPr>
          <w:rFonts w:ascii="Times New Roman" w:eastAsia="Times New Roman" w:hAnsi="Times New Roman" w:cs="Times New Roman"/>
          <w:color w:val="000000"/>
          <w:shd w:val="clear" w:color="auto" w:fill="FFFFFF"/>
        </w:rPr>
        <w:t>“</w:t>
      </w:r>
      <w:r>
        <w:rPr>
          <w:rFonts w:ascii="Times New Roman" w:eastAsia="Times New Roman" w:hAnsi="Times New Roman" w:cs="Times New Roman"/>
          <w:color w:val="000000"/>
          <w:shd w:val="clear" w:color="auto" w:fill="FFFFFF"/>
        </w:rPr>
        <w:t>[MINURSO]</w:t>
      </w:r>
      <w:r w:rsidRPr="007455A6">
        <w:rPr>
          <w:rFonts w:ascii="Times New Roman" w:eastAsia="Times New Roman" w:hAnsi="Times New Roman" w:cs="Times New Roman"/>
          <w:color w:val="000000"/>
          <w:shd w:val="clear" w:color="auto" w:fill="FFFFFF"/>
        </w:rPr>
        <w:t xml:space="preserve"> is in jeopardy because of mismanagement and possible financial irregularities in its $ 58 million budget, according to a report by the powerful Foreign Relations Committee of the United States Senate.</w:t>
      </w:r>
      <w:r w:rsidRPr="007455A6">
        <w:rPr>
          <w:rFonts w:ascii="Times New Roman" w:eastAsia="Times New Roman" w:hAnsi="Times New Roman" w:cs="Times New Roman"/>
        </w:rPr>
        <w:t xml:space="preserve"> </w:t>
      </w:r>
      <w:r w:rsidRPr="007455A6">
        <w:rPr>
          <w:rFonts w:ascii="Times New Roman" w:hAnsi="Times New Roman" w:cs="Times New Roman"/>
          <w:color w:val="000000"/>
        </w:rPr>
        <w:t>The report released Wednesday condemns the UN for failing to respond to ceasefire violations and threats by Moroccan forces to fire on unarmed British, American, Canadian and other officers acting as UN military observers.</w:t>
      </w:r>
      <w:r w:rsidRPr="007455A6">
        <w:rPr>
          <w:rFonts w:ascii="Times New Roman" w:eastAsia="Times New Roman" w:hAnsi="Times New Roman" w:cs="Times New Roman"/>
        </w:rPr>
        <w:t xml:space="preserve"> </w:t>
      </w:r>
      <w:r w:rsidRPr="007455A6">
        <w:rPr>
          <w:rFonts w:ascii="Times New Roman" w:eastAsia="Times New Roman" w:hAnsi="Times New Roman" w:cs="Times New Roman"/>
          <w:color w:val="000000"/>
          <w:shd w:val="clear" w:color="auto" w:fill="FFFFFF"/>
        </w:rPr>
        <w:t>Moroccan soldiers have threatened the military observers at gunpoint and threatened to open fire if the UN persisted in patrolling certain areas…” (Doyle 1992).</w:t>
      </w:r>
    </w:p>
    <w:p w14:paraId="4475DCAF" w14:textId="77777777" w:rsidR="002B693D" w:rsidRDefault="002B693D" w:rsidP="002B693D">
      <w:pPr>
        <w:ind w:left="360"/>
        <w:rPr>
          <w:b/>
        </w:rPr>
      </w:pPr>
    </w:p>
    <w:p w14:paraId="789FF405" w14:textId="77777777" w:rsidR="002B693D" w:rsidRDefault="002B693D" w:rsidP="002B693D">
      <w:pPr>
        <w:ind w:left="360"/>
        <w:rPr>
          <w:b/>
        </w:rPr>
      </w:pPr>
      <w:r w:rsidRPr="00C62969">
        <w:rPr>
          <w:b/>
        </w:rPr>
        <w:t>Mozambique</w:t>
      </w:r>
      <w:r>
        <w:rPr>
          <w:b/>
        </w:rPr>
        <w:t xml:space="preserve"> (UNOMOZ)</w:t>
      </w:r>
      <w:r w:rsidRPr="00C62969">
        <w:rPr>
          <w:b/>
        </w:rPr>
        <w:t xml:space="preserve">: </w:t>
      </w:r>
      <w:r>
        <w:rPr>
          <w:b/>
        </w:rPr>
        <w:t>CI</w:t>
      </w:r>
    </w:p>
    <w:p w14:paraId="7A046DED" w14:textId="77777777" w:rsidR="002B693D" w:rsidRPr="001F5B48" w:rsidRDefault="002B693D" w:rsidP="00EB7F86">
      <w:pPr>
        <w:pStyle w:val="ListParagraph"/>
        <w:numPr>
          <w:ilvl w:val="0"/>
          <w:numId w:val="25"/>
        </w:numPr>
        <w:spacing w:before="120"/>
        <w:ind w:left="1080"/>
        <w:contextualSpacing w:val="0"/>
        <w:rPr>
          <w:rFonts w:ascii="Times New Roman" w:eastAsia="Times New Roman" w:hAnsi="Times New Roman" w:cs="Times New Roman"/>
        </w:rPr>
      </w:pPr>
      <w:r w:rsidRPr="00A42DBD">
        <w:rPr>
          <w:rFonts w:ascii="Times New Roman" w:eastAsia="Times New Roman" w:hAnsi="Times New Roman" w:cs="Times New Roman"/>
          <w:color w:val="000000"/>
          <w:shd w:val="clear" w:color="auto" w:fill="FFFFFF"/>
        </w:rPr>
        <w:t xml:space="preserve">The Mozambican government was particularly vulnerable to economic inducements because </w:t>
      </w:r>
      <w:r w:rsidRPr="00A42DBD">
        <w:rPr>
          <w:rFonts w:ascii="Times New Roman" w:eastAsia="Times New Roman" w:hAnsi="Times New Roman" w:cs="Times New Roman"/>
        </w:rPr>
        <w:t xml:space="preserve">“the </w:t>
      </w:r>
      <w:r w:rsidRPr="00A42DBD">
        <w:rPr>
          <w:rFonts w:ascii="Times New Roman" w:eastAsia="Times New Roman" w:hAnsi="Times New Roman" w:cs="Times New Roman"/>
          <w:color w:val="000000"/>
          <w:shd w:val="clear" w:color="auto" w:fill="FFFFFF"/>
        </w:rPr>
        <w:t xml:space="preserve">impending reduction in military assistance to Mozambique following both the policy changes in the Soviet Union and, ultimately, the collapse of the socialist states in Eastern Europe, sparked a financial crisis for the Mozambican government” (Alden 1995: 10). </w:t>
      </w:r>
    </w:p>
    <w:p w14:paraId="16FA28C4" w14:textId="77777777" w:rsidR="002B693D" w:rsidRPr="001F5B48" w:rsidRDefault="002B693D" w:rsidP="00EB7F86">
      <w:pPr>
        <w:pStyle w:val="ListParagraph"/>
        <w:numPr>
          <w:ilvl w:val="0"/>
          <w:numId w:val="25"/>
        </w:numPr>
        <w:spacing w:before="120"/>
        <w:ind w:left="1080"/>
        <w:contextualSpacing w:val="0"/>
        <w:rPr>
          <w:rFonts w:ascii="Times New Roman" w:eastAsia="Times New Roman" w:hAnsi="Times New Roman" w:cs="Times New Roman"/>
        </w:rPr>
      </w:pPr>
      <w:r w:rsidRPr="00A42DBD">
        <w:rPr>
          <w:rFonts w:ascii="Times New Roman" w:eastAsia="Times New Roman" w:hAnsi="Times New Roman" w:cs="Times New Roman"/>
        </w:rPr>
        <w:t xml:space="preserve">While implementation of these provisions of the peace process was delayed, the provision of $308 million in electoral finances from international donors – including $15 million to </w:t>
      </w:r>
      <w:proofErr w:type="spellStart"/>
      <w:r w:rsidRPr="00A42DBD">
        <w:rPr>
          <w:rFonts w:ascii="Times New Roman" w:eastAsia="Times New Roman" w:hAnsi="Times New Roman" w:cs="Times New Roman"/>
        </w:rPr>
        <w:t>Renamo</w:t>
      </w:r>
      <w:proofErr w:type="spellEnd"/>
      <w:r w:rsidRPr="00A42DBD">
        <w:rPr>
          <w:rFonts w:ascii="Times New Roman" w:eastAsia="Times New Roman" w:hAnsi="Times New Roman" w:cs="Times New Roman"/>
        </w:rPr>
        <w:t xml:space="preserve"> to </w:t>
      </w:r>
      <w:r w:rsidRPr="00A42DBD">
        <w:rPr>
          <w:rFonts w:ascii="Times New Roman" w:eastAsia="Times New Roman" w:hAnsi="Times New Roman" w:cs="Times New Roman"/>
          <w:color w:val="000000"/>
          <w:shd w:val="clear" w:color="auto" w:fill="FFFFFF"/>
        </w:rPr>
        <w:t>facilitate its transformation into a political party – in addition to a $50 million trust fund (overseen and audited by the UN) to provide demobilized soldiers with eighteen months of cash subsidies, offered both individual and organizational-level incentives to refrain from violating the terms of the peace deal (AWEPA, </w:t>
      </w:r>
      <w:r w:rsidRPr="00A42DBD">
        <w:rPr>
          <w:rFonts w:ascii="Times New Roman" w:eastAsia="Times New Roman" w:hAnsi="Times New Roman" w:cs="Times New Roman"/>
          <w:color w:val="000000"/>
          <w:u w:val="single"/>
          <w:bdr w:val="none" w:sz="0" w:space="0" w:color="auto" w:frame="1"/>
          <w:shd w:val="clear" w:color="auto" w:fill="FFFFFF"/>
        </w:rPr>
        <w:t>Mozambique Peace Process Bulletin</w:t>
      </w:r>
      <w:r w:rsidRPr="00A42DBD">
        <w:rPr>
          <w:rFonts w:ascii="Times New Roman" w:eastAsia="Times New Roman" w:hAnsi="Times New Roman" w:cs="Times New Roman"/>
          <w:color w:val="000000"/>
          <w:shd w:val="clear" w:color="auto" w:fill="FFFFFF"/>
        </w:rPr>
        <w:t xml:space="preserve">, May 1993, No. 3, p. 2). The UN threatened to withdraw the funds and its troops if </w:t>
      </w:r>
      <w:proofErr w:type="spellStart"/>
      <w:r w:rsidRPr="00A42DBD">
        <w:rPr>
          <w:rFonts w:ascii="Times New Roman" w:eastAsia="Times New Roman" w:hAnsi="Times New Roman" w:cs="Times New Roman"/>
          <w:color w:val="000000"/>
          <w:shd w:val="clear" w:color="auto" w:fill="FFFFFF"/>
        </w:rPr>
        <w:t>Renamo</w:t>
      </w:r>
      <w:proofErr w:type="spellEnd"/>
      <w:r w:rsidRPr="00A42DBD">
        <w:rPr>
          <w:rFonts w:ascii="Times New Roman" w:eastAsia="Times New Roman" w:hAnsi="Times New Roman" w:cs="Times New Roman"/>
          <w:color w:val="000000"/>
          <w:shd w:val="clear" w:color="auto" w:fill="FFFFFF"/>
        </w:rPr>
        <w:t xml:space="preserve"> did not comply (Manning 2002: 30)</w:t>
      </w:r>
    </w:p>
    <w:p w14:paraId="15FAB0DC" w14:textId="77777777" w:rsidR="002B693D" w:rsidRDefault="002B693D" w:rsidP="00EB7F86">
      <w:pPr>
        <w:pStyle w:val="ListParagraph"/>
        <w:numPr>
          <w:ilvl w:val="0"/>
          <w:numId w:val="25"/>
        </w:numPr>
        <w:spacing w:before="120"/>
        <w:ind w:left="1080"/>
        <w:contextualSpacing w:val="0"/>
        <w:rPr>
          <w:rFonts w:ascii="Times New Roman" w:eastAsia="Times New Roman" w:hAnsi="Times New Roman" w:cs="Times New Roman"/>
        </w:rPr>
      </w:pPr>
      <w:r w:rsidRPr="001F5B48">
        <w:rPr>
          <w:rFonts w:ascii="Times New Roman" w:eastAsia="Times New Roman" w:hAnsi="Times New Roman" w:cs="Times New Roman"/>
        </w:rPr>
        <w:t xml:space="preserve">“…international actors in the Mozambican peace process employed a broad spectrum of non-coercive incentives, from purchase, to insurance, to </w:t>
      </w:r>
      <w:r w:rsidRPr="001F5B48">
        <w:rPr>
          <w:rFonts w:ascii="Times New Roman" w:eastAsia="Times New Roman" w:hAnsi="Times New Roman" w:cs="Times New Roman"/>
        </w:rPr>
        <w:lastRenderedPageBreak/>
        <w:t xml:space="preserve">legitimization. Even after the formal role of the international community in the process ended, Mozambique’s aid dependence…has created a situation in which the international community continues to provide “insurance” and “legitimation” that help to keep the process, particularly in the early phases, from derailing” (Manning 2002: 31).  </w:t>
      </w:r>
    </w:p>
    <w:p w14:paraId="4D5FB09A" w14:textId="77777777" w:rsidR="002B693D" w:rsidRPr="001F5B48" w:rsidRDefault="002B693D" w:rsidP="00EB7F86">
      <w:pPr>
        <w:pStyle w:val="ListParagraph"/>
        <w:numPr>
          <w:ilvl w:val="0"/>
          <w:numId w:val="25"/>
        </w:numPr>
        <w:spacing w:before="120"/>
        <w:ind w:left="1080"/>
        <w:contextualSpacing w:val="0"/>
        <w:rPr>
          <w:rFonts w:ascii="Times New Roman" w:eastAsia="Times New Roman" w:hAnsi="Times New Roman" w:cs="Times New Roman"/>
        </w:rPr>
      </w:pPr>
      <w:r w:rsidRPr="001F5B48">
        <w:rPr>
          <w:rFonts w:ascii="Times New Roman" w:hAnsi="Times New Roman" w:cs="Times New Roman"/>
        </w:rPr>
        <w:t xml:space="preserve">In Mozambique, the UN “served as a neutral body that could either vouch for or undermine the reputation of the parties as they tried to woo the Mozambican public for votes” and direct economic aid and other economic benefits conditional on compliance: “Both </w:t>
      </w:r>
      <w:proofErr w:type="spellStart"/>
      <w:r w:rsidRPr="001F5B48">
        <w:rPr>
          <w:rFonts w:ascii="Times New Roman" w:hAnsi="Times New Roman" w:cs="Times New Roman"/>
        </w:rPr>
        <w:t>Ajello</w:t>
      </w:r>
      <w:proofErr w:type="spellEnd"/>
      <w:r w:rsidRPr="001F5B48">
        <w:rPr>
          <w:rFonts w:ascii="Times New Roman" w:hAnsi="Times New Roman" w:cs="Times New Roman"/>
        </w:rPr>
        <w:t xml:space="preserve"> and Boutros-Ghali threatened to withdraw international support if the parties dragged their feet in demobilizing troops” (</w:t>
      </w:r>
      <w:proofErr w:type="spellStart"/>
      <w:r w:rsidRPr="001F5B48">
        <w:rPr>
          <w:rFonts w:ascii="Times New Roman" w:hAnsi="Times New Roman" w:cs="Times New Roman"/>
        </w:rPr>
        <w:t>Fortna</w:t>
      </w:r>
      <w:proofErr w:type="spellEnd"/>
      <w:r w:rsidRPr="001F5B48">
        <w:rPr>
          <w:rFonts w:ascii="Times New Roman" w:hAnsi="Times New Roman" w:cs="Times New Roman"/>
        </w:rPr>
        <w:t xml:space="preserve"> 2008: 130). </w:t>
      </w:r>
    </w:p>
    <w:p w14:paraId="6B06E520" w14:textId="77777777" w:rsidR="002B693D" w:rsidRPr="005C63B0" w:rsidRDefault="002B693D" w:rsidP="002B693D"/>
    <w:p w14:paraId="0290ED06" w14:textId="77777777" w:rsidR="002B693D" w:rsidRDefault="002B693D" w:rsidP="002B693D">
      <w:pPr>
        <w:ind w:left="360"/>
        <w:rPr>
          <w:b/>
        </w:rPr>
      </w:pPr>
      <w:r>
        <w:rPr>
          <w:b/>
        </w:rPr>
        <w:t>Namibia (UNTAG): CI</w:t>
      </w:r>
    </w:p>
    <w:p w14:paraId="67B7AB41" w14:textId="6FFD906F" w:rsidR="002B693D" w:rsidRPr="005279AF" w:rsidRDefault="002B693D" w:rsidP="00EB7F86">
      <w:pPr>
        <w:pStyle w:val="ListParagraph"/>
        <w:numPr>
          <w:ilvl w:val="0"/>
          <w:numId w:val="29"/>
        </w:numPr>
        <w:spacing w:before="120"/>
        <w:ind w:left="1080"/>
        <w:contextualSpacing w:val="0"/>
        <w:rPr>
          <w:rFonts w:ascii="Times New Roman" w:eastAsia="Times New Roman" w:hAnsi="Times New Roman" w:cs="Times New Roman"/>
        </w:rPr>
      </w:pPr>
      <w:r w:rsidRPr="005279AF">
        <w:rPr>
          <w:rFonts w:ascii="Times New Roman" w:eastAsia="Times New Roman" w:hAnsi="Times New Roman" w:cs="Times New Roman"/>
        </w:rPr>
        <w:t>“</w:t>
      </w:r>
      <w:r w:rsidR="00EB7F86">
        <w:rPr>
          <w:rFonts w:ascii="Times New Roman" w:eastAsia="Times New Roman" w:hAnsi="Times New Roman" w:cs="Times New Roman"/>
        </w:rPr>
        <w:t>P</w:t>
      </w:r>
      <w:r w:rsidRPr="005279AF">
        <w:rPr>
          <w:rFonts w:ascii="Times New Roman" w:eastAsia="Times New Roman" w:hAnsi="Times New Roman" w:cs="Times New Roman"/>
        </w:rPr>
        <w:t xml:space="preserve">ressure from Prime Minister Thatcher during a visit to Pretoria in early April played a large role in convincing the South Africans to uphold the UN framework” (Howard 2002: 109). </w:t>
      </w:r>
    </w:p>
    <w:p w14:paraId="0C31D507" w14:textId="77777777" w:rsidR="002B693D" w:rsidRDefault="002B693D" w:rsidP="002B693D">
      <w:pPr>
        <w:rPr>
          <w:b/>
        </w:rPr>
      </w:pPr>
    </w:p>
    <w:p w14:paraId="6EC61D0C" w14:textId="77777777" w:rsidR="002B693D" w:rsidRDefault="002B693D" w:rsidP="002B693D">
      <w:pPr>
        <w:ind w:left="360"/>
        <w:rPr>
          <w:b/>
        </w:rPr>
      </w:pPr>
      <w:r>
        <w:rPr>
          <w:b/>
        </w:rPr>
        <w:t>Nicaragua (ONUCA): CI</w:t>
      </w:r>
    </w:p>
    <w:p w14:paraId="323E439F" w14:textId="36525F0C" w:rsidR="00EB7F86" w:rsidRPr="00EB7F86" w:rsidRDefault="00EB7F86" w:rsidP="00EB7F86">
      <w:pPr>
        <w:pStyle w:val="ListParagraph"/>
        <w:numPr>
          <w:ilvl w:val="0"/>
          <w:numId w:val="29"/>
        </w:numPr>
        <w:spacing w:before="120"/>
        <w:ind w:left="1080"/>
        <w:contextualSpacing w:val="0"/>
        <w:rPr>
          <w:rFonts w:ascii="Times New Roman" w:eastAsia="Times New Roman" w:hAnsi="Times New Roman" w:cs="Times New Roman"/>
        </w:rPr>
      </w:pPr>
      <w:r>
        <w:rPr>
          <w:rFonts w:ascii="Times New Roman" w:eastAsia="Times New Roman" w:hAnsi="Times New Roman" w:cs="Times New Roman"/>
        </w:rPr>
        <w:t xml:space="preserve">Conditionality coded post-1990 elections, according to </w:t>
      </w:r>
      <w:proofErr w:type="spellStart"/>
      <w:r>
        <w:rPr>
          <w:rFonts w:ascii="Times New Roman" w:eastAsia="Times New Roman" w:hAnsi="Times New Roman" w:cs="Times New Roman"/>
        </w:rPr>
        <w:t>Donno</w:t>
      </w:r>
      <w:proofErr w:type="spellEnd"/>
      <w:r>
        <w:rPr>
          <w:rFonts w:ascii="Times New Roman" w:eastAsia="Times New Roman" w:hAnsi="Times New Roman" w:cs="Times New Roman"/>
        </w:rPr>
        <w:t xml:space="preserve"> (2013)</w:t>
      </w:r>
    </w:p>
    <w:p w14:paraId="71781A1C" w14:textId="11150D07" w:rsidR="002B693D" w:rsidRDefault="002B693D" w:rsidP="00EB7F86">
      <w:pPr>
        <w:pStyle w:val="ListParagraph"/>
        <w:numPr>
          <w:ilvl w:val="0"/>
          <w:numId w:val="29"/>
        </w:numPr>
        <w:spacing w:before="120"/>
        <w:ind w:left="1080"/>
        <w:contextualSpacing w:val="0"/>
        <w:rPr>
          <w:rFonts w:ascii="Times New Roman" w:eastAsia="Times New Roman" w:hAnsi="Times New Roman" w:cs="Times New Roman"/>
        </w:rPr>
      </w:pPr>
      <w:r w:rsidRPr="001F5B48">
        <w:rPr>
          <w:rFonts w:ascii="Times New Roman" w:eastAsia="Times New Roman" w:hAnsi="Times New Roman" w:cs="Times New Roman"/>
        </w:rPr>
        <w:t>“…the disintegration of the Soviet Union in November 1990, the lack of military and economic aid from Cuba and the lack of economic support to the Contras from the US Congress were the critical factors that forced the Sandinistas and the Contras to the negotiating table rather than any real commitment to forge a peace settlement. The Sandinistas found themselves politically and militarily isolated and were forced to abandon their Marxist–Leninist revolution for a more conventional po</w:t>
      </w:r>
      <w:r>
        <w:rPr>
          <w:rFonts w:ascii="Times New Roman" w:eastAsia="Times New Roman" w:hAnsi="Times New Roman" w:cs="Times New Roman"/>
        </w:rPr>
        <w:t>litical role inside the system</w:t>
      </w:r>
      <w:r w:rsidRPr="001F5B48">
        <w:rPr>
          <w:rFonts w:ascii="Times New Roman" w:eastAsia="Times New Roman" w:hAnsi="Times New Roman" w:cs="Times New Roman"/>
        </w:rPr>
        <w:t>…The massive international scrutiny focused on the February 1990 elections completely legitimated the electoral process thus making it impossible for the Sandinistas to contest the validity of the elections. Any attempt to invalidate the peace process would have been perceived by the Nicaraguan people as well as regional and international governments to be an attempt to renege on the peace process. The consequences probably would have meant that the Sandinistas would be ostracized even more in the eyes of the international community, eliminating any possibilities of economic aid. In December 1990 the Central American presidents issued the Declaration of Punta Arenas, Costa Rica. This declaration underlined the support of the Central American presidents for the peace effort and condemned violent actions putting both the Sand</w:t>
      </w:r>
      <w:r>
        <w:rPr>
          <w:rFonts w:ascii="Times New Roman" w:eastAsia="Times New Roman" w:hAnsi="Times New Roman" w:cs="Times New Roman"/>
        </w:rPr>
        <w:t>inistas and Contras on notice.</w:t>
      </w:r>
      <w:r w:rsidRPr="001F5B48">
        <w:rPr>
          <w:rFonts w:ascii="Times New Roman" w:eastAsia="Times New Roman" w:hAnsi="Times New Roman" w:cs="Times New Roman"/>
        </w:rPr>
        <w:t xml:space="preserve"> Concomitantly the Nicaraguan government’s perceived legitimacy increased as it continued the democratization/demobilization process</w:t>
      </w:r>
      <w:r>
        <w:rPr>
          <w:rFonts w:ascii="Times New Roman" w:eastAsia="Times New Roman" w:hAnsi="Times New Roman" w:cs="Times New Roman"/>
        </w:rPr>
        <w:t xml:space="preserve">” </w:t>
      </w:r>
      <w:r w:rsidRPr="001F5B48">
        <w:rPr>
          <w:rFonts w:ascii="Times New Roman" w:eastAsia="Times New Roman" w:hAnsi="Times New Roman" w:cs="Times New Roman"/>
        </w:rPr>
        <w:t>(Fernandez 2004: 78-79)</w:t>
      </w:r>
      <w:r>
        <w:rPr>
          <w:rFonts w:ascii="Times New Roman" w:eastAsia="Times New Roman" w:hAnsi="Times New Roman" w:cs="Times New Roman"/>
        </w:rPr>
        <w:t>.</w:t>
      </w:r>
    </w:p>
    <w:p w14:paraId="278EA8CC" w14:textId="77777777" w:rsidR="002B693D" w:rsidRDefault="002B693D" w:rsidP="00EB7F86">
      <w:pPr>
        <w:pStyle w:val="ListParagraph"/>
        <w:numPr>
          <w:ilvl w:val="0"/>
          <w:numId w:val="29"/>
        </w:numPr>
        <w:spacing w:before="120"/>
        <w:ind w:left="1080"/>
        <w:contextualSpacing w:val="0"/>
        <w:rPr>
          <w:rFonts w:ascii="Times New Roman" w:eastAsia="Times New Roman" w:hAnsi="Times New Roman" w:cs="Times New Roman"/>
        </w:rPr>
      </w:pPr>
      <w:r>
        <w:rPr>
          <w:rFonts w:ascii="Times New Roman" w:eastAsia="Times New Roman" w:hAnsi="Times New Roman" w:cs="Times New Roman"/>
        </w:rPr>
        <w:t>“</w:t>
      </w:r>
      <w:r w:rsidRPr="001F5B48">
        <w:rPr>
          <w:rFonts w:ascii="Times New Roman" w:eastAsia="Times New Roman" w:hAnsi="Times New Roman" w:cs="Times New Roman"/>
        </w:rPr>
        <w:t xml:space="preserve">The Sandinistas’ lack of outside support created a situation in which allowing the Nicaraguan Resistance’s participation in civil society became more attractive than armed insurrection. Conversely, US support for the Contras was substantially reduced in the US Congress, forcing the Contras to </w:t>
      </w:r>
      <w:r w:rsidRPr="001F5B48">
        <w:rPr>
          <w:rFonts w:ascii="Times New Roman" w:eastAsia="Times New Roman" w:hAnsi="Times New Roman" w:cs="Times New Roman"/>
        </w:rPr>
        <w:lastRenderedPageBreak/>
        <w:t xml:space="preserve">make the best deal possible and accept demobilization. ONUCA’s role in the Central America peace process was then essentially to provide the necessary support to peacefully demobilize as a pre-requisite for compliance with the </w:t>
      </w:r>
      <w:proofErr w:type="spellStart"/>
      <w:r w:rsidRPr="001F5B48">
        <w:rPr>
          <w:rFonts w:ascii="Times New Roman" w:eastAsia="Times New Roman" w:hAnsi="Times New Roman" w:cs="Times New Roman"/>
        </w:rPr>
        <w:t>Esquipulas</w:t>
      </w:r>
      <w:proofErr w:type="spellEnd"/>
      <w:r w:rsidRPr="001F5B48">
        <w:rPr>
          <w:rFonts w:ascii="Times New Roman" w:eastAsia="Times New Roman" w:hAnsi="Times New Roman" w:cs="Times New Roman"/>
        </w:rPr>
        <w:t xml:space="preserve"> II Peace Agreement. ONUCA’s role was particularly important in demonstrating objective and fair and balanced treatment between the opposing forces; thereby contributing to the legitimacy o</w:t>
      </w:r>
      <w:r>
        <w:rPr>
          <w:rFonts w:ascii="Times New Roman" w:eastAsia="Times New Roman" w:hAnsi="Times New Roman" w:cs="Times New Roman"/>
        </w:rPr>
        <w:t xml:space="preserve">f the process among all parties, </w:t>
      </w:r>
      <w:r w:rsidRPr="001F5B48">
        <w:rPr>
          <w:rFonts w:ascii="Times New Roman" w:eastAsia="Times New Roman" w:hAnsi="Times New Roman" w:cs="Times New Roman"/>
        </w:rPr>
        <w:t>which was essential for the demobilization process to continue</w:t>
      </w:r>
      <w:r>
        <w:rPr>
          <w:rFonts w:ascii="Times New Roman" w:eastAsia="Times New Roman" w:hAnsi="Times New Roman" w:cs="Times New Roman"/>
        </w:rPr>
        <w:t>”</w:t>
      </w:r>
      <w:r w:rsidRPr="001F5B48">
        <w:rPr>
          <w:rFonts w:ascii="Times New Roman" w:eastAsia="Times New Roman" w:hAnsi="Times New Roman" w:cs="Times New Roman"/>
        </w:rPr>
        <w:t xml:space="preserve"> (Fernandez 2004: 80).</w:t>
      </w:r>
    </w:p>
    <w:p w14:paraId="220EA38B" w14:textId="77777777" w:rsidR="002B693D" w:rsidRDefault="002B693D" w:rsidP="002B693D"/>
    <w:p w14:paraId="26A4C139" w14:textId="77777777" w:rsidR="002B693D" w:rsidRPr="005C63B0" w:rsidRDefault="002B693D" w:rsidP="002B693D">
      <w:pPr>
        <w:ind w:left="360"/>
        <w:rPr>
          <w:b/>
        </w:rPr>
      </w:pPr>
      <w:r w:rsidRPr="00BC5BF1">
        <w:rPr>
          <w:b/>
        </w:rPr>
        <w:t>Papua New Guinea (</w:t>
      </w:r>
      <w:r w:rsidRPr="00BC5BF1">
        <w:rPr>
          <w:b/>
          <w:color w:val="000000"/>
        </w:rPr>
        <w:t>UNOMB</w:t>
      </w:r>
      <w:r w:rsidRPr="00BC5BF1">
        <w:rPr>
          <w:b/>
        </w:rPr>
        <w:t xml:space="preserve">): </w:t>
      </w:r>
      <w:r>
        <w:rPr>
          <w:b/>
        </w:rPr>
        <w:t>CI</w:t>
      </w:r>
    </w:p>
    <w:p w14:paraId="7023A40D" w14:textId="77777777" w:rsidR="002B693D" w:rsidRPr="001F5B48" w:rsidRDefault="002B693D" w:rsidP="00365AB5">
      <w:pPr>
        <w:pStyle w:val="ListParagraph"/>
        <w:numPr>
          <w:ilvl w:val="0"/>
          <w:numId w:val="29"/>
        </w:numPr>
        <w:spacing w:before="120"/>
        <w:ind w:left="1080"/>
        <w:contextualSpacing w:val="0"/>
        <w:rPr>
          <w:rFonts w:ascii="Times New Roman" w:eastAsia="Times New Roman" w:hAnsi="Times New Roman" w:cs="Times New Roman"/>
        </w:rPr>
      </w:pPr>
      <w:r w:rsidRPr="001F5B48">
        <w:rPr>
          <w:rFonts w:ascii="Times New Roman" w:eastAsia="Times New Roman" w:hAnsi="Times New Roman" w:cs="Times New Roman"/>
        </w:rPr>
        <w:t>In Bougainville, External actors “sought to utilize [development] funding to create incentives for parties to support the peace process or particular aspects of it (such as weapons disposal)…the parties found creative ways of sequencing and linking stages of implementation of each of these aspects to provide incentives to each side to implement what they had agreed” (Reagan 2008: 44).</w:t>
      </w:r>
    </w:p>
    <w:p w14:paraId="225974B8" w14:textId="77777777" w:rsidR="002B693D" w:rsidRDefault="002B693D" w:rsidP="002B693D">
      <w:pPr>
        <w:rPr>
          <w:b/>
        </w:rPr>
      </w:pPr>
    </w:p>
    <w:p w14:paraId="5CDF8332" w14:textId="77777777" w:rsidR="002B693D" w:rsidRDefault="002B693D" w:rsidP="002B693D">
      <w:pPr>
        <w:ind w:left="360"/>
        <w:rPr>
          <w:b/>
        </w:rPr>
      </w:pPr>
      <w:r>
        <w:rPr>
          <w:b/>
        </w:rPr>
        <w:t>Rwanda (UNAMIR): No CI</w:t>
      </w:r>
    </w:p>
    <w:p w14:paraId="233CE4F5" w14:textId="64B65193" w:rsidR="002B693D" w:rsidRDefault="002B693D" w:rsidP="006762E2">
      <w:pPr>
        <w:pStyle w:val="ListParagraph"/>
        <w:numPr>
          <w:ilvl w:val="0"/>
          <w:numId w:val="29"/>
        </w:numPr>
        <w:spacing w:before="120"/>
        <w:ind w:left="1080"/>
        <w:contextualSpacing w:val="0"/>
        <w:rPr>
          <w:rFonts w:ascii="Times New Roman" w:eastAsia="Times New Roman" w:hAnsi="Times New Roman" w:cs="Times New Roman"/>
        </w:rPr>
      </w:pPr>
      <w:r w:rsidRPr="005279AF">
        <w:rPr>
          <w:rFonts w:ascii="Times New Roman" w:eastAsia="Times New Roman" w:hAnsi="Times New Roman" w:cs="Times New Roman"/>
        </w:rPr>
        <w:t>In the period leading up to the genocide, a few bilateral donors publicly criticized the government’s flagrant human rights abuses, but they did not cut aid on this basis, sending ‘the message that human rights conditionality was</w:t>
      </w:r>
      <w:r w:rsidR="006762E2">
        <w:rPr>
          <w:rFonts w:ascii="Times New Roman" w:eastAsia="Times New Roman" w:hAnsi="Times New Roman" w:cs="Times New Roman"/>
        </w:rPr>
        <w:t>…</w:t>
      </w:r>
      <w:r w:rsidRPr="005279AF">
        <w:rPr>
          <w:rFonts w:ascii="Times New Roman" w:eastAsia="Times New Roman" w:hAnsi="Times New Roman" w:cs="Times New Roman"/>
        </w:rPr>
        <w:t>not practiced’ (Joint Evaluation of Emergency Assistance to Rwanda</w:t>
      </w:r>
      <w:r>
        <w:rPr>
          <w:rFonts w:ascii="Times New Roman" w:eastAsia="Times New Roman" w:hAnsi="Times New Roman" w:cs="Times New Roman"/>
        </w:rPr>
        <w:t xml:space="preserve"> 1996: 32; </w:t>
      </w:r>
      <w:r w:rsidRPr="005279AF">
        <w:rPr>
          <w:rFonts w:ascii="Times New Roman" w:eastAsia="Times New Roman" w:hAnsi="Times New Roman" w:cs="Times New Roman"/>
        </w:rPr>
        <w:t>Qtd. In Boyce 2002: 1033)</w:t>
      </w:r>
    </w:p>
    <w:p w14:paraId="72286284" w14:textId="77777777" w:rsidR="002B693D" w:rsidRDefault="002B693D" w:rsidP="002B693D">
      <w:pPr>
        <w:spacing w:before="120"/>
      </w:pPr>
    </w:p>
    <w:p w14:paraId="64A05FEE" w14:textId="416473B5" w:rsidR="002B693D" w:rsidRPr="006762E2" w:rsidRDefault="002B693D" w:rsidP="006762E2">
      <w:pPr>
        <w:ind w:left="360"/>
        <w:rPr>
          <w:b/>
        </w:rPr>
      </w:pPr>
      <w:r>
        <w:rPr>
          <w:b/>
        </w:rPr>
        <w:t>S</w:t>
      </w:r>
      <w:r w:rsidRPr="006200E3">
        <w:rPr>
          <w:b/>
        </w:rPr>
        <w:t>erbia (UNPROFOR)</w:t>
      </w:r>
      <w:r>
        <w:rPr>
          <w:b/>
        </w:rPr>
        <w:t>: No CI</w:t>
      </w:r>
    </w:p>
    <w:p w14:paraId="5069D832" w14:textId="68A5CDE2" w:rsidR="006762E2" w:rsidRPr="006762E2" w:rsidRDefault="006762E2" w:rsidP="006762E2">
      <w:pPr>
        <w:pStyle w:val="ListParagraph"/>
        <w:numPr>
          <w:ilvl w:val="0"/>
          <w:numId w:val="21"/>
        </w:numPr>
        <w:spacing w:before="120"/>
        <w:ind w:left="1080"/>
        <w:contextualSpacing w:val="0"/>
        <w:rPr>
          <w:rFonts w:ascii="Times New Roman" w:eastAsia="Times New Roman" w:hAnsi="Times New Roman" w:cs="Times New Roman"/>
        </w:rPr>
      </w:pPr>
      <w:r>
        <w:rPr>
          <w:rFonts w:ascii="Times New Roman" w:eastAsia="Times New Roman" w:hAnsi="Times New Roman" w:cs="Times New Roman"/>
        </w:rPr>
        <w:t xml:space="preserve">Non-conditional enforcement pre- and post-elections in 1992 and 1993, according to </w:t>
      </w:r>
      <w:proofErr w:type="spellStart"/>
      <w:r>
        <w:rPr>
          <w:rFonts w:ascii="Times New Roman" w:eastAsia="Times New Roman" w:hAnsi="Times New Roman" w:cs="Times New Roman"/>
        </w:rPr>
        <w:t>Donno</w:t>
      </w:r>
      <w:proofErr w:type="spellEnd"/>
      <w:r>
        <w:rPr>
          <w:rFonts w:ascii="Times New Roman" w:eastAsia="Times New Roman" w:hAnsi="Times New Roman" w:cs="Times New Roman"/>
        </w:rPr>
        <w:t xml:space="preserve"> (2013)</w:t>
      </w:r>
    </w:p>
    <w:p w14:paraId="7BADE07D" w14:textId="332292E3" w:rsidR="002B693D" w:rsidRDefault="002B693D" w:rsidP="006762E2">
      <w:pPr>
        <w:pStyle w:val="ListParagraph"/>
        <w:numPr>
          <w:ilvl w:val="0"/>
          <w:numId w:val="21"/>
        </w:numPr>
        <w:spacing w:before="120"/>
        <w:ind w:left="1080"/>
        <w:contextualSpacing w:val="0"/>
        <w:rPr>
          <w:rFonts w:ascii="Times New Roman" w:eastAsia="Times New Roman" w:hAnsi="Times New Roman" w:cs="Times New Roman"/>
        </w:rPr>
      </w:pPr>
      <w:r w:rsidRPr="00676B8D">
        <w:rPr>
          <w:rFonts w:ascii="Times New Roman" w:eastAsia="Times New Roman" w:hAnsi="Times New Roman" w:cs="Times New Roman"/>
        </w:rPr>
        <w:t>Under UNPROFOR, “Initially, the international co</w:t>
      </w:r>
      <w:r>
        <w:rPr>
          <w:rFonts w:ascii="Times New Roman" w:eastAsia="Times New Roman" w:hAnsi="Times New Roman" w:cs="Times New Roman"/>
        </w:rPr>
        <w:t xml:space="preserve">mmunity refrained from reacting </w:t>
      </w:r>
      <w:r w:rsidRPr="00676B8D">
        <w:rPr>
          <w:rFonts w:ascii="Times New Roman" w:eastAsia="Times New Roman" w:hAnsi="Times New Roman" w:cs="Times New Roman"/>
        </w:rPr>
        <w:t>to acts of non-compliance, out of fear of the repercussions such responses could have for the position of the UN forces. It was only after much hesitation that the use of force was authorized “in self-defense’, strictly within the constraints of the peace-keeping concept. In this context, ‘self-defense’ has always included the use of force under two specifically circumscribed situations: either in cases where the lives of UN peace-keeping personnel are directly threatened, or in situations in which armed persons attempt by force to prevent UN troops f</w:t>
      </w:r>
      <w:r>
        <w:rPr>
          <w:rFonts w:ascii="Times New Roman" w:eastAsia="Times New Roman" w:hAnsi="Times New Roman" w:cs="Times New Roman"/>
        </w:rPr>
        <w:t>rom carrying out their mandate” (IPS 1997: 73).</w:t>
      </w:r>
    </w:p>
    <w:p w14:paraId="588A2726" w14:textId="77777777" w:rsidR="002B693D" w:rsidRDefault="002B693D" w:rsidP="006762E2">
      <w:pPr>
        <w:pStyle w:val="ListParagraph"/>
        <w:numPr>
          <w:ilvl w:val="0"/>
          <w:numId w:val="21"/>
        </w:numPr>
        <w:spacing w:before="120"/>
        <w:ind w:left="1080"/>
        <w:contextualSpacing w:val="0"/>
        <w:rPr>
          <w:rFonts w:ascii="Times New Roman" w:eastAsia="Times New Roman" w:hAnsi="Times New Roman" w:cs="Times New Roman"/>
        </w:rPr>
      </w:pPr>
      <w:r>
        <w:rPr>
          <w:rFonts w:ascii="Times New Roman" w:eastAsia="Times New Roman" w:hAnsi="Times New Roman" w:cs="Times New Roman"/>
        </w:rPr>
        <w:t>Under UNPROFOR</w:t>
      </w:r>
      <w:r w:rsidRPr="00676B8D">
        <w:rPr>
          <w:rFonts w:ascii="Times New Roman" w:eastAsia="Times New Roman" w:hAnsi="Times New Roman" w:cs="Times New Roman"/>
        </w:rPr>
        <w:t xml:space="preserve"> the use of force by peacekeepers “was plagued by ambiguities and contradictions” (Bratt 1997: 45) and “provided only for protective support of UNHCR convoys” (IPS 1997: 75) as </w:t>
      </w:r>
      <w:r>
        <w:rPr>
          <w:rFonts w:ascii="Times New Roman" w:eastAsia="Times New Roman" w:hAnsi="Times New Roman" w:cs="Times New Roman"/>
        </w:rPr>
        <w:t>force</w:t>
      </w:r>
      <w:r w:rsidRPr="00676B8D">
        <w:rPr>
          <w:rFonts w:ascii="Times New Roman" w:eastAsia="Times New Roman" w:hAnsi="Times New Roman" w:cs="Times New Roman"/>
        </w:rPr>
        <w:t xml:space="preserve"> “was applied primarily by NATO, which the Security Council had authorized” (Bratt 1997: 45). </w:t>
      </w:r>
    </w:p>
    <w:p w14:paraId="5228B72D" w14:textId="77777777" w:rsidR="002B693D" w:rsidRDefault="002B693D" w:rsidP="002B693D"/>
    <w:p w14:paraId="7F0816C8" w14:textId="77777777" w:rsidR="002B693D" w:rsidRPr="005C63B0" w:rsidRDefault="002B693D" w:rsidP="002B693D">
      <w:pPr>
        <w:ind w:left="360"/>
        <w:rPr>
          <w:b/>
        </w:rPr>
      </w:pPr>
      <w:r w:rsidRPr="005C63B0">
        <w:rPr>
          <w:b/>
        </w:rPr>
        <w:t>Sierra Leone</w:t>
      </w:r>
      <w:r>
        <w:rPr>
          <w:b/>
        </w:rPr>
        <w:t xml:space="preserve"> (UNAMSIL/UNAMIL): No CI, but </w:t>
      </w:r>
      <w:r w:rsidRPr="00A62A44">
        <w:rPr>
          <w:b/>
          <w:u w:val="single"/>
        </w:rPr>
        <w:t>ambiguous</w:t>
      </w:r>
      <w:r>
        <w:rPr>
          <w:b/>
        </w:rPr>
        <w:t xml:space="preserve">, </w:t>
      </w:r>
      <w:r w:rsidRPr="00A62A44">
        <w:rPr>
          <w:b/>
        </w:rPr>
        <w:t xml:space="preserve">thus alternatively coded </w:t>
      </w:r>
      <w:r>
        <w:rPr>
          <w:b/>
        </w:rPr>
        <w:t>CI</w:t>
      </w:r>
      <w:r w:rsidRPr="00A62A44">
        <w:rPr>
          <w:b/>
        </w:rPr>
        <w:t xml:space="preserve"> in robustness </w:t>
      </w:r>
      <w:r>
        <w:rPr>
          <w:b/>
        </w:rPr>
        <w:t>checks</w:t>
      </w:r>
      <w:r w:rsidRPr="00A62A44">
        <w:rPr>
          <w:b/>
        </w:rPr>
        <w:t>.</w:t>
      </w:r>
    </w:p>
    <w:p w14:paraId="745EE3E6" w14:textId="77777777" w:rsidR="002B693D" w:rsidRPr="00B64B45" w:rsidRDefault="002B693D" w:rsidP="002B693D">
      <w:pPr>
        <w:ind w:left="360"/>
        <w:rPr>
          <w:i/>
          <w:color w:val="0A0A0A"/>
          <w:sz w:val="16"/>
          <w:szCs w:val="16"/>
        </w:rPr>
      </w:pPr>
    </w:p>
    <w:p w14:paraId="5881DE3F" w14:textId="1C648A34" w:rsidR="006762E2" w:rsidRPr="006762E2" w:rsidRDefault="006762E2" w:rsidP="006762E2">
      <w:pPr>
        <w:pStyle w:val="ListParagraph"/>
        <w:numPr>
          <w:ilvl w:val="0"/>
          <w:numId w:val="29"/>
        </w:numPr>
        <w:spacing w:before="120"/>
        <w:ind w:left="1080"/>
        <w:contextualSpacing w:val="0"/>
        <w:rPr>
          <w:rFonts w:ascii="Times New Roman" w:eastAsia="Times New Roman" w:hAnsi="Times New Roman" w:cs="Times New Roman"/>
        </w:rPr>
      </w:pPr>
      <w:r>
        <w:rPr>
          <w:rFonts w:ascii="Times New Roman" w:hAnsi="Times New Roman" w:cs="Times New Roman"/>
        </w:rPr>
        <w:t>No conditionality coded pre- and post-2002 and 2007 elections; non-conditional enforcement coded pre- and post-2007 elections.</w:t>
      </w:r>
    </w:p>
    <w:p w14:paraId="4F37E516" w14:textId="1E5FB3CF" w:rsidR="002B693D" w:rsidRDefault="002B693D" w:rsidP="006762E2">
      <w:pPr>
        <w:pStyle w:val="ListParagraph"/>
        <w:numPr>
          <w:ilvl w:val="0"/>
          <w:numId w:val="29"/>
        </w:numPr>
        <w:spacing w:before="120"/>
        <w:ind w:left="1080"/>
        <w:contextualSpacing w:val="0"/>
        <w:rPr>
          <w:rFonts w:ascii="Times New Roman" w:eastAsia="Times New Roman" w:hAnsi="Times New Roman" w:cs="Times New Roman"/>
        </w:rPr>
      </w:pPr>
      <w:r w:rsidRPr="004D4E08">
        <w:rPr>
          <w:rFonts w:ascii="Times New Roman" w:hAnsi="Times New Roman" w:cs="Times New Roman"/>
          <w:color w:val="0A0A0A"/>
        </w:rPr>
        <w:t xml:space="preserve">RUF fighters refused to register on agreed disarmament sites and continued to commit ceasefire violations (Hirsch, 2001:86-87; </w:t>
      </w:r>
      <w:proofErr w:type="spellStart"/>
      <w:r w:rsidRPr="004D4E08">
        <w:rPr>
          <w:rFonts w:ascii="Times New Roman" w:hAnsi="Times New Roman" w:cs="Times New Roman"/>
          <w:color w:val="0A0A0A"/>
        </w:rPr>
        <w:t>Malmin</w:t>
      </w:r>
      <w:proofErr w:type="spellEnd"/>
      <w:r w:rsidRPr="004D4E08">
        <w:rPr>
          <w:rFonts w:ascii="Times New Roman" w:hAnsi="Times New Roman" w:cs="Times New Roman"/>
          <w:color w:val="0A0A0A"/>
        </w:rPr>
        <w:t xml:space="preserve"> </w:t>
      </w:r>
      <w:proofErr w:type="spellStart"/>
      <w:r w:rsidRPr="004D4E08">
        <w:rPr>
          <w:rFonts w:ascii="Times New Roman" w:hAnsi="Times New Roman" w:cs="Times New Roman"/>
          <w:color w:val="0A0A0A"/>
        </w:rPr>
        <w:t>Binningsbø</w:t>
      </w:r>
      <w:proofErr w:type="spellEnd"/>
      <w:r w:rsidRPr="004D4E08">
        <w:rPr>
          <w:rFonts w:ascii="Times New Roman" w:hAnsi="Times New Roman" w:cs="Times New Roman"/>
          <w:color w:val="0A0A0A"/>
        </w:rPr>
        <w:t xml:space="preserve"> &amp; Dupuy, 2009:98). But the international community did not respond aggressively, as DDR under the </w:t>
      </w:r>
      <w:r w:rsidRPr="004D4E08">
        <w:rPr>
          <w:rFonts w:ascii="Times New Roman" w:eastAsia="Times New Roman" w:hAnsi="Times New Roman" w:cs="Times New Roman"/>
        </w:rPr>
        <w:t>Lomé Agreement was voluntary, and depended on the unforced compliance of the parties</w:t>
      </w:r>
      <w:r>
        <w:rPr>
          <w:rFonts w:ascii="Times New Roman" w:eastAsia="Times New Roman" w:hAnsi="Times New Roman" w:cs="Times New Roman"/>
        </w:rPr>
        <w:t>…</w:t>
      </w:r>
      <w:r w:rsidRPr="004D4E08">
        <w:rPr>
          <w:rFonts w:ascii="Times New Roman" w:eastAsia="Times New Roman" w:hAnsi="Times New Roman" w:cs="Times New Roman"/>
        </w:rPr>
        <w:t xml:space="preserve"> </w:t>
      </w:r>
    </w:p>
    <w:p w14:paraId="2E5C5E53" w14:textId="77777777" w:rsidR="002B693D" w:rsidRPr="00FC57A4" w:rsidRDefault="002B693D" w:rsidP="006762E2">
      <w:pPr>
        <w:pStyle w:val="ListParagraph"/>
        <w:numPr>
          <w:ilvl w:val="0"/>
          <w:numId w:val="29"/>
        </w:numPr>
        <w:spacing w:before="120"/>
        <w:ind w:left="1080"/>
        <w:contextualSpacing w:val="0"/>
        <w:rPr>
          <w:rFonts w:ascii="Times New Roman" w:eastAsia="Times New Roman" w:hAnsi="Times New Roman" w:cs="Times New Roman"/>
        </w:rPr>
      </w:pPr>
      <w:r w:rsidRPr="004D4E08">
        <w:rPr>
          <w:rFonts w:ascii="Times New Roman" w:hAnsi="Times New Roman" w:cs="Times New Roman"/>
        </w:rPr>
        <w:t>In Sierra Leone, the government was “quite dependent on international aid” and “while it is hard to know for sure, the UN’s ability to bring resources into Sierra Leone probably helped it to restrain the government from launching an offensive against the RUF…” (</w:t>
      </w:r>
      <w:proofErr w:type="spellStart"/>
      <w:r w:rsidRPr="004D4E08">
        <w:rPr>
          <w:rFonts w:ascii="Times New Roman" w:hAnsi="Times New Roman" w:cs="Times New Roman"/>
        </w:rPr>
        <w:t>Fortna</w:t>
      </w:r>
      <w:proofErr w:type="spellEnd"/>
      <w:r w:rsidRPr="004D4E08">
        <w:rPr>
          <w:rFonts w:ascii="Times New Roman" w:hAnsi="Times New Roman" w:cs="Times New Roman"/>
        </w:rPr>
        <w:t xml:space="preserve"> 2008: 140). Yet the </w:t>
      </w:r>
      <w:proofErr w:type="spellStart"/>
      <w:r w:rsidRPr="004D4E08">
        <w:rPr>
          <w:rFonts w:ascii="Times New Roman" w:hAnsi="Times New Roman" w:cs="Times New Roman"/>
        </w:rPr>
        <w:t>Lome</w:t>
      </w:r>
      <w:proofErr w:type="spellEnd"/>
      <w:r w:rsidRPr="004D4E08">
        <w:rPr>
          <w:rFonts w:ascii="Times New Roman" w:hAnsi="Times New Roman" w:cs="Times New Roman"/>
        </w:rPr>
        <w:t xml:space="preserve"> agreement granted the RUF control over diamond-mining proceeds, providing a source of funding that “gave peacekeepers no leverage over the RUF and gave [RUF leader </w:t>
      </w:r>
      <w:proofErr w:type="spellStart"/>
      <w:r w:rsidRPr="004D4E08">
        <w:rPr>
          <w:rFonts w:ascii="Times New Roman" w:eastAsia="Times New Roman" w:hAnsi="Times New Roman" w:cs="Times New Roman"/>
          <w:shd w:val="clear" w:color="auto" w:fill="FFFFFF"/>
        </w:rPr>
        <w:t>Foday</w:t>
      </w:r>
      <w:proofErr w:type="spellEnd"/>
      <w:r w:rsidRPr="004D4E08">
        <w:rPr>
          <w:rFonts w:ascii="Times New Roman" w:eastAsia="Times New Roman" w:hAnsi="Times New Roman" w:cs="Times New Roman"/>
          <w:shd w:val="clear" w:color="auto" w:fill="FFFFFF"/>
        </w:rPr>
        <w:t xml:space="preserve"> </w:t>
      </w:r>
      <w:proofErr w:type="spellStart"/>
      <w:r w:rsidRPr="004D4E08">
        <w:rPr>
          <w:rFonts w:ascii="Times New Roman" w:eastAsia="Times New Roman" w:hAnsi="Times New Roman" w:cs="Times New Roman"/>
          <w:shd w:val="clear" w:color="auto" w:fill="FFFFFF"/>
        </w:rPr>
        <w:t>Saybana</w:t>
      </w:r>
      <w:proofErr w:type="spellEnd"/>
      <w:r w:rsidRPr="004D4E08">
        <w:rPr>
          <w:rFonts w:ascii="Times New Roman" w:eastAsia="Times New Roman" w:hAnsi="Times New Roman" w:cs="Times New Roman"/>
          <w:shd w:val="clear" w:color="auto" w:fill="FFFFFF"/>
        </w:rPr>
        <w:t>]</w:t>
      </w:r>
      <w:r w:rsidRPr="004D4E08">
        <w:rPr>
          <w:rFonts w:ascii="Times New Roman" w:hAnsi="Times New Roman" w:cs="Times New Roman"/>
        </w:rPr>
        <w:t xml:space="preserve"> </w:t>
      </w:r>
      <w:proofErr w:type="spellStart"/>
      <w:r w:rsidRPr="004D4E08">
        <w:rPr>
          <w:rFonts w:ascii="Times New Roman" w:hAnsi="Times New Roman" w:cs="Times New Roman"/>
        </w:rPr>
        <w:t>Sankoh</w:t>
      </w:r>
      <w:proofErr w:type="spellEnd"/>
      <w:r w:rsidRPr="004D4E08">
        <w:rPr>
          <w:rFonts w:ascii="Times New Roman" w:hAnsi="Times New Roman" w:cs="Times New Roman"/>
        </w:rPr>
        <w:t xml:space="preserve"> no incentive to cooperate with peacekeepers to maintain his source of funding. In fact, it was the UN’s attempt to deploy into diamond-mining regions that sparked the crisis and renewed warfare in 2000. The presence of diamonds in Sierra Leone meant that peacekeepers had much less economic leverage relative to the belligerents than they did in Mozambique…” (</w:t>
      </w:r>
      <w:proofErr w:type="spellStart"/>
      <w:r w:rsidRPr="004D4E08">
        <w:rPr>
          <w:rFonts w:ascii="Times New Roman" w:hAnsi="Times New Roman" w:cs="Times New Roman"/>
        </w:rPr>
        <w:t>Fortna</w:t>
      </w:r>
      <w:proofErr w:type="spellEnd"/>
      <w:r w:rsidRPr="004D4E08">
        <w:rPr>
          <w:rFonts w:ascii="Times New Roman" w:hAnsi="Times New Roman" w:cs="Times New Roman"/>
        </w:rPr>
        <w:t xml:space="preserve"> 2008: 142). </w:t>
      </w:r>
    </w:p>
    <w:p w14:paraId="6DDC582D" w14:textId="77777777" w:rsidR="002B693D" w:rsidRPr="00BF1F46" w:rsidRDefault="002B693D" w:rsidP="006762E2">
      <w:pPr>
        <w:pStyle w:val="ListParagraph"/>
        <w:numPr>
          <w:ilvl w:val="0"/>
          <w:numId w:val="29"/>
        </w:numPr>
        <w:spacing w:before="120"/>
        <w:ind w:left="1080"/>
        <w:contextualSpacing w:val="0"/>
        <w:rPr>
          <w:rFonts w:ascii="Times New Roman" w:eastAsia="Times New Roman" w:hAnsi="Times New Roman" w:cs="Times New Roman"/>
        </w:rPr>
      </w:pPr>
      <w:r w:rsidRPr="00BF1F46">
        <w:rPr>
          <w:rFonts w:ascii="Times" w:hAnsi="Times" w:cs="Times"/>
          <w:color w:val="000000"/>
        </w:rPr>
        <w:t>The Lomé Agreement guaranteed UN officials and UNAMSIL unhindered and safe access to all areas in the country despite isolated insecurity where 53 the RUF attacked and captured UN peacekeepers. The support of British soldiers in May 2000 managed to keep UNAMSIL on the path of success. They managed to drive away the RUF rebels.</w:t>
      </w:r>
    </w:p>
    <w:p w14:paraId="392FAA0A" w14:textId="77777777" w:rsidR="002B693D" w:rsidRPr="00BF1F46" w:rsidRDefault="002B693D" w:rsidP="006762E2">
      <w:pPr>
        <w:pStyle w:val="ListParagraph"/>
        <w:numPr>
          <w:ilvl w:val="0"/>
          <w:numId w:val="29"/>
        </w:numPr>
        <w:spacing w:before="120"/>
        <w:ind w:left="1080"/>
        <w:contextualSpacing w:val="0"/>
        <w:rPr>
          <w:rFonts w:ascii="Times New Roman" w:eastAsia="Times New Roman" w:hAnsi="Times New Roman" w:cs="Times New Roman"/>
        </w:rPr>
      </w:pPr>
      <w:r w:rsidRPr="00BF1F46">
        <w:rPr>
          <w:rFonts w:ascii="Times" w:hAnsi="Times" w:cs="Times"/>
          <w:b/>
          <w:color w:val="000000"/>
          <w:u w:val="single"/>
        </w:rPr>
        <w:t>Source of ambiguity:</w:t>
      </w:r>
      <w:r w:rsidRPr="00BF1F46">
        <w:rPr>
          <w:rFonts w:ascii="Times" w:hAnsi="Times" w:cs="Times"/>
          <w:color w:val="000000"/>
        </w:rPr>
        <w:t xml:space="preserve"> In May 2001, sanctions were imposed on Liberia because of its support for the rebels, and UN peacekeepers began to make headway in disarming the various factions. The US then led the effort to impose a full-scale embargo on diamond trading in Liberia (Woods 2008). The DDR process in Sierra Leone rapidly became more effective in mid 2001 after the diamond embargoes took effect and after UNAMSIL began to aggressively challenge the RUF (Keen 2005, 287; Woods 2008).</w:t>
      </w:r>
    </w:p>
    <w:p w14:paraId="749B067D" w14:textId="77777777" w:rsidR="002B693D" w:rsidRDefault="002B693D" w:rsidP="002B693D">
      <w:pPr>
        <w:rPr>
          <w:b/>
        </w:rPr>
      </w:pPr>
    </w:p>
    <w:p w14:paraId="2628A2A5" w14:textId="5816A409" w:rsidR="002B693D" w:rsidRPr="006762E2" w:rsidRDefault="002B693D" w:rsidP="006762E2">
      <w:pPr>
        <w:ind w:left="360"/>
        <w:rPr>
          <w:b/>
        </w:rPr>
      </w:pPr>
      <w:r w:rsidRPr="00CA554B">
        <w:rPr>
          <w:b/>
        </w:rPr>
        <w:t xml:space="preserve">South Sudan (UNMISS): </w:t>
      </w:r>
      <w:r>
        <w:rPr>
          <w:b/>
        </w:rPr>
        <w:t>No CI</w:t>
      </w:r>
    </w:p>
    <w:p w14:paraId="5B478FD1" w14:textId="77777777" w:rsidR="002B693D" w:rsidRPr="004E5EB8" w:rsidRDefault="002B693D" w:rsidP="006762E2">
      <w:pPr>
        <w:pStyle w:val="ListParagraph"/>
        <w:numPr>
          <w:ilvl w:val="0"/>
          <w:numId w:val="29"/>
        </w:numPr>
        <w:spacing w:before="120"/>
        <w:ind w:left="1080"/>
        <w:contextualSpacing w:val="0"/>
        <w:rPr>
          <w:rFonts w:ascii="Times New Roman" w:eastAsia="Times New Roman" w:hAnsi="Times New Roman" w:cs="Times New Roman"/>
          <w:b/>
        </w:rPr>
      </w:pPr>
      <w:r>
        <w:rPr>
          <w:rFonts w:ascii="Times New Roman" w:hAnsi="Times New Roman" w:cs="Times New Roman"/>
          <w:color w:val="0A0A0A"/>
        </w:rPr>
        <w:t xml:space="preserve">No evidence of conditionality before the outbreak of violence in 2012; South Sudan continued to receive substantial international aid and support, from both the U.S./EU and China: </w:t>
      </w:r>
      <w:r w:rsidRPr="00AB39FC">
        <w:rPr>
          <w:rFonts w:ascii="Times New Roman" w:hAnsi="Times New Roman" w:cs="Times New Roman"/>
          <w:color w:val="0A0A0A"/>
        </w:rPr>
        <w:t>“</w:t>
      </w:r>
      <w:r w:rsidRPr="00AB39FC">
        <w:rPr>
          <w:rFonts w:ascii="Times New Roman" w:hAnsi="Times New Roman" w:cs="Times New Roman"/>
          <w:spacing w:val="-1"/>
        </w:rPr>
        <w:t xml:space="preserve">Unhindered by an arms embargo or sanctions, Machar and Pres. Salva </w:t>
      </w:r>
      <w:proofErr w:type="spellStart"/>
      <w:r w:rsidRPr="00AB39FC">
        <w:rPr>
          <w:rFonts w:ascii="Times New Roman" w:hAnsi="Times New Roman" w:cs="Times New Roman"/>
          <w:spacing w:val="-1"/>
        </w:rPr>
        <w:t>Kiir</w:t>
      </w:r>
      <w:proofErr w:type="spellEnd"/>
      <w:r w:rsidRPr="00AB39FC">
        <w:rPr>
          <w:rFonts w:ascii="Times New Roman" w:hAnsi="Times New Roman" w:cs="Times New Roman"/>
          <w:spacing w:val="-1"/>
        </w:rPr>
        <w:t xml:space="preserve"> continue down their chosen paths, squandering every opportunity for a political solution when they’ve sat down at the negotiating table” (Kelly 2015).</w:t>
      </w:r>
    </w:p>
    <w:p w14:paraId="63651CAA" w14:textId="77777777" w:rsidR="002B693D" w:rsidRDefault="002B693D" w:rsidP="002B693D">
      <w:pPr>
        <w:ind w:left="360"/>
        <w:rPr>
          <w:b/>
        </w:rPr>
      </w:pPr>
    </w:p>
    <w:p w14:paraId="39099A7F" w14:textId="77777777" w:rsidR="002B693D" w:rsidRPr="00FA2A46" w:rsidRDefault="002B693D" w:rsidP="002B693D">
      <w:pPr>
        <w:ind w:left="360"/>
        <w:rPr>
          <w:b/>
        </w:rPr>
      </w:pPr>
      <w:r w:rsidRPr="00A62A44">
        <w:rPr>
          <w:b/>
        </w:rPr>
        <w:t xml:space="preserve">Sudan (UNMIS): </w:t>
      </w:r>
      <w:r>
        <w:rPr>
          <w:b/>
        </w:rPr>
        <w:t xml:space="preserve">No CI, but </w:t>
      </w:r>
      <w:r w:rsidRPr="00A62A44">
        <w:rPr>
          <w:b/>
          <w:u w:val="single"/>
        </w:rPr>
        <w:t>ambiguous</w:t>
      </w:r>
      <w:r>
        <w:rPr>
          <w:b/>
        </w:rPr>
        <w:t xml:space="preserve">, </w:t>
      </w:r>
      <w:r w:rsidRPr="00A62A44">
        <w:rPr>
          <w:b/>
        </w:rPr>
        <w:t xml:space="preserve">thus alternatively coded </w:t>
      </w:r>
      <w:r>
        <w:rPr>
          <w:b/>
        </w:rPr>
        <w:t>CI</w:t>
      </w:r>
      <w:r w:rsidRPr="00A62A44">
        <w:rPr>
          <w:b/>
        </w:rPr>
        <w:t xml:space="preserve"> in robustness </w:t>
      </w:r>
      <w:r>
        <w:rPr>
          <w:b/>
        </w:rPr>
        <w:t>checks</w:t>
      </w:r>
      <w:r w:rsidRPr="00A62A44">
        <w:rPr>
          <w:b/>
        </w:rPr>
        <w:t>.</w:t>
      </w:r>
    </w:p>
    <w:p w14:paraId="3F4424EF" w14:textId="77777777" w:rsidR="002B693D" w:rsidRPr="00113DA8" w:rsidRDefault="002B693D" w:rsidP="006762E2">
      <w:pPr>
        <w:pStyle w:val="NormalWeb"/>
        <w:numPr>
          <w:ilvl w:val="0"/>
          <w:numId w:val="29"/>
        </w:numPr>
        <w:shd w:val="clear" w:color="auto" w:fill="FFFFFF"/>
        <w:spacing w:before="120" w:beforeAutospacing="0" w:after="0" w:afterAutospacing="0"/>
        <w:ind w:left="1080"/>
        <w:rPr>
          <w:rFonts w:ascii="Times New Roman" w:hAnsi="Times New Roman"/>
          <w:color w:val="000000"/>
          <w:sz w:val="24"/>
          <w:szCs w:val="24"/>
        </w:rPr>
      </w:pPr>
      <w:r w:rsidRPr="00051CEE">
        <w:rPr>
          <w:rFonts w:ascii="Times New Roman" w:hAnsi="Times New Roman"/>
          <w:color w:val="000000"/>
          <w:sz w:val="24"/>
          <w:szCs w:val="24"/>
        </w:rPr>
        <w:lastRenderedPageBreak/>
        <w:t>The Sudanese government has suffered from international sanctions and a wit</w:t>
      </w:r>
      <w:r>
        <w:rPr>
          <w:rFonts w:ascii="Times New Roman" w:hAnsi="Times New Roman"/>
          <w:color w:val="000000"/>
          <w:sz w:val="24"/>
          <w:szCs w:val="24"/>
        </w:rPr>
        <w:t xml:space="preserve">hdrawal of foreign aid since </w:t>
      </w:r>
      <w:r w:rsidRPr="00051CEE">
        <w:rPr>
          <w:rFonts w:ascii="Times New Roman" w:hAnsi="Times New Roman"/>
          <w:color w:val="000000"/>
          <w:sz w:val="24"/>
          <w:szCs w:val="24"/>
        </w:rPr>
        <w:t xml:space="preserve">the late 1990s. But most of this occurred </w:t>
      </w:r>
      <w:r w:rsidRPr="00051CEE">
        <w:rPr>
          <w:rFonts w:ascii="Times New Roman" w:hAnsi="Times New Roman"/>
          <w:i/>
          <w:color w:val="000000"/>
          <w:sz w:val="24"/>
          <w:szCs w:val="24"/>
        </w:rPr>
        <w:t>before</w:t>
      </w:r>
      <w:r w:rsidRPr="00051CEE">
        <w:rPr>
          <w:rFonts w:ascii="Times New Roman" w:hAnsi="Times New Roman"/>
          <w:color w:val="000000"/>
          <w:sz w:val="24"/>
          <w:szCs w:val="24"/>
        </w:rPr>
        <w:t xml:space="preserve"> the end of the second Sudanese civil war and beginning of the peace process in 2005, and before </w:t>
      </w:r>
      <w:r w:rsidRPr="00051CEE">
        <w:rPr>
          <w:rFonts w:ascii="Times New Roman" w:eastAsia="Times New Roman" w:hAnsi="Times New Roman"/>
          <w:sz w:val="24"/>
          <w:szCs w:val="24"/>
        </w:rPr>
        <w:t>the deployment of peacekeepers. Thus while punishments were levied, it is not clear</w:t>
      </w:r>
      <w:r w:rsidRPr="009B77E6">
        <w:rPr>
          <w:rFonts w:ascii="Times New Roman" w:eastAsia="Times New Roman" w:hAnsi="Times New Roman"/>
          <w:sz w:val="24"/>
          <w:szCs w:val="24"/>
        </w:rPr>
        <w:t xml:space="preserve"> </w:t>
      </w:r>
      <w:r>
        <w:rPr>
          <w:rFonts w:ascii="Times New Roman" w:eastAsia="Times New Roman" w:hAnsi="Times New Roman"/>
          <w:sz w:val="24"/>
          <w:szCs w:val="24"/>
        </w:rPr>
        <w:t>the degree to which</w:t>
      </w:r>
      <w:r w:rsidRPr="009B77E6">
        <w:rPr>
          <w:rFonts w:ascii="Times New Roman" w:eastAsia="Times New Roman" w:hAnsi="Times New Roman"/>
          <w:sz w:val="24"/>
          <w:szCs w:val="24"/>
        </w:rPr>
        <w:t xml:space="preserve"> they were tied to </w:t>
      </w:r>
      <w:r w:rsidRPr="00117AAB">
        <w:rPr>
          <w:rFonts w:ascii="Times New Roman" w:eastAsia="Times New Roman" w:hAnsi="Times New Roman"/>
          <w:sz w:val="24"/>
          <w:szCs w:val="24"/>
        </w:rPr>
        <w:t xml:space="preserve">this specific peace process. </w:t>
      </w:r>
    </w:p>
    <w:p w14:paraId="3449AF87" w14:textId="77777777" w:rsidR="002B693D" w:rsidRDefault="002B693D" w:rsidP="006762E2">
      <w:pPr>
        <w:pStyle w:val="NormalWeb"/>
        <w:numPr>
          <w:ilvl w:val="0"/>
          <w:numId w:val="29"/>
        </w:numPr>
        <w:shd w:val="clear" w:color="auto" w:fill="FFFFFF"/>
        <w:spacing w:before="120" w:beforeAutospacing="0" w:after="0" w:afterAutospacing="0"/>
        <w:ind w:left="1080"/>
        <w:rPr>
          <w:rFonts w:ascii="Times New Roman" w:hAnsi="Times New Roman"/>
          <w:color w:val="000000"/>
          <w:sz w:val="24"/>
          <w:szCs w:val="24"/>
        </w:rPr>
      </w:pPr>
      <w:r w:rsidRPr="00113DA8">
        <w:rPr>
          <w:rFonts w:ascii="Times New Roman" w:hAnsi="Times New Roman"/>
          <w:sz w:val="24"/>
          <w:szCs w:val="24"/>
        </w:rPr>
        <w:t>“T</w:t>
      </w:r>
      <w:r w:rsidRPr="00113DA8">
        <w:rPr>
          <w:rFonts w:ascii="Times New Roman" w:hAnsi="Times New Roman"/>
          <w:color w:val="000000"/>
          <w:sz w:val="24"/>
          <w:szCs w:val="24"/>
        </w:rPr>
        <w:t>he international community has largely failed to hold the parties accountable for what they agreed in the Machakos and Naivasha protocols” (Schumann 2010: 112).</w:t>
      </w:r>
    </w:p>
    <w:p w14:paraId="09DFAB8F" w14:textId="77777777" w:rsidR="002B693D" w:rsidRPr="00113DA8" w:rsidRDefault="002B693D" w:rsidP="006762E2">
      <w:pPr>
        <w:pStyle w:val="NormalWeb"/>
        <w:numPr>
          <w:ilvl w:val="0"/>
          <w:numId w:val="29"/>
        </w:numPr>
        <w:shd w:val="clear" w:color="auto" w:fill="FFFFFF"/>
        <w:spacing w:before="120" w:beforeAutospacing="0" w:after="0" w:afterAutospacing="0"/>
        <w:ind w:left="1080"/>
        <w:rPr>
          <w:rFonts w:ascii="Times New Roman" w:hAnsi="Times New Roman"/>
          <w:color w:val="000000"/>
          <w:sz w:val="24"/>
          <w:szCs w:val="24"/>
        </w:rPr>
      </w:pPr>
      <w:r>
        <w:rPr>
          <w:rFonts w:ascii="Times New Roman" w:hAnsi="Times New Roman"/>
          <w:color w:val="000000"/>
          <w:sz w:val="24"/>
          <w:szCs w:val="24"/>
        </w:rPr>
        <w:t>“Although protection of civilians was part of the mandate for the larger and well-funded UN mission, UNMIS has barely been able to monitor the ceasefire arrangements, and it has failed significantly in terms of peacebuilding and the protection of civilians against local violence” (</w:t>
      </w:r>
      <w:proofErr w:type="spellStart"/>
      <w:r>
        <w:rPr>
          <w:rFonts w:ascii="Times New Roman" w:hAnsi="Times New Roman"/>
          <w:color w:val="000000"/>
          <w:sz w:val="24"/>
          <w:szCs w:val="24"/>
        </w:rPr>
        <w:t>Rolandsen</w:t>
      </w:r>
      <w:proofErr w:type="spellEnd"/>
      <w:r>
        <w:rPr>
          <w:rFonts w:ascii="Times New Roman" w:hAnsi="Times New Roman"/>
          <w:color w:val="000000"/>
          <w:sz w:val="24"/>
          <w:szCs w:val="24"/>
        </w:rPr>
        <w:t xml:space="preserve"> 2011: 556).</w:t>
      </w:r>
    </w:p>
    <w:p w14:paraId="64C5346F" w14:textId="77777777" w:rsidR="002B693D" w:rsidRDefault="002B693D" w:rsidP="002B693D">
      <w:pPr>
        <w:widowControl w:val="0"/>
        <w:autoSpaceDE w:val="0"/>
        <w:autoSpaceDN w:val="0"/>
        <w:adjustRightInd w:val="0"/>
        <w:spacing w:line="280" w:lineRule="atLeast"/>
        <w:rPr>
          <w:rFonts w:ascii="Times" w:hAnsi="Times" w:cs="Times"/>
          <w:color w:val="000000"/>
        </w:rPr>
      </w:pPr>
    </w:p>
    <w:p w14:paraId="5B956CF3" w14:textId="3BF1D9F7" w:rsidR="002B693D" w:rsidRPr="006762E2" w:rsidRDefault="002B693D" w:rsidP="006762E2">
      <w:pPr>
        <w:ind w:left="360"/>
        <w:rPr>
          <w:b/>
        </w:rPr>
      </w:pPr>
      <w:r>
        <w:rPr>
          <w:b/>
        </w:rPr>
        <w:t>Tajikistan (UNMOT): No CI</w:t>
      </w:r>
    </w:p>
    <w:p w14:paraId="1CBBD4DD" w14:textId="5DB9CCC7" w:rsidR="006762E2" w:rsidRPr="006762E2" w:rsidRDefault="006762E2" w:rsidP="006762E2">
      <w:pPr>
        <w:pStyle w:val="ListParagraph"/>
        <w:numPr>
          <w:ilvl w:val="0"/>
          <w:numId w:val="25"/>
        </w:numPr>
        <w:spacing w:before="120"/>
        <w:ind w:left="1080"/>
        <w:contextualSpacing w:val="0"/>
        <w:rPr>
          <w:rFonts w:ascii="Times New Roman" w:eastAsia="Times New Roman" w:hAnsi="Times New Roman" w:cs="Times New Roman"/>
          <w:color w:val="000000"/>
          <w:shd w:val="clear" w:color="auto" w:fill="FFFFFF"/>
        </w:rPr>
      </w:pPr>
      <w:r w:rsidRPr="00DE5EFA">
        <w:rPr>
          <w:rFonts w:ascii="Times New Roman" w:eastAsia="Times New Roman" w:hAnsi="Times New Roman" w:cs="Times New Roman"/>
        </w:rPr>
        <w:t>Non-conditional enforcement coded pre-election in 1994, 1995, 1999, and 2000 (and post-election in 1999 and 2000)</w:t>
      </w:r>
      <w:r>
        <w:rPr>
          <w:rFonts w:ascii="Times New Roman" w:eastAsia="Times New Roman" w:hAnsi="Times New Roman" w:cs="Times New Roman"/>
        </w:rPr>
        <w:t>.</w:t>
      </w:r>
    </w:p>
    <w:p w14:paraId="19E60785" w14:textId="3DB67BE5" w:rsidR="002B693D" w:rsidRDefault="002B693D" w:rsidP="006762E2">
      <w:pPr>
        <w:pStyle w:val="ListParagraph"/>
        <w:numPr>
          <w:ilvl w:val="0"/>
          <w:numId w:val="25"/>
        </w:numPr>
        <w:spacing w:before="120"/>
        <w:ind w:left="1080"/>
        <w:contextualSpacing w:val="0"/>
        <w:rPr>
          <w:rFonts w:ascii="Times New Roman" w:eastAsia="Times New Roman" w:hAnsi="Times New Roman" w:cs="Times New Roman"/>
          <w:color w:val="000000"/>
          <w:shd w:val="clear" w:color="auto" w:fill="FFFFFF"/>
        </w:rPr>
      </w:pPr>
      <w:r w:rsidRPr="00BE0375">
        <w:rPr>
          <w:rFonts w:ascii="Times New Roman" w:eastAsia="Times New Roman" w:hAnsi="Times New Roman" w:cs="Times New Roman"/>
          <w:color w:val="000000"/>
          <w:shd w:val="clear" w:color="auto" w:fill="FFFFFF"/>
        </w:rPr>
        <w:t>“In Tajikistan, the Security Council extended the mandate of the United Nations Mission of Observers to Tajikistan through November 1998. However, U.N. policy on Tajikistan floundered. The U.N. had been deeply involved since 1993 in peace negotiations, but in 1998 UNMOT had no coherent response to the parties’ failure to meet most deadlines established by the peace accords. After four UNMOT staff were murdered in July, UNMOT recalled all U.N. staff to the capital, Dushanbe” (HRW 1999)</w:t>
      </w:r>
    </w:p>
    <w:p w14:paraId="28BB3EC7" w14:textId="77777777" w:rsidR="002B693D" w:rsidRPr="00874283" w:rsidRDefault="002B693D" w:rsidP="006762E2">
      <w:pPr>
        <w:pStyle w:val="ListParagraph"/>
        <w:numPr>
          <w:ilvl w:val="0"/>
          <w:numId w:val="25"/>
        </w:numPr>
        <w:spacing w:before="120"/>
        <w:ind w:left="1080"/>
        <w:contextualSpacing w:val="0"/>
        <w:rPr>
          <w:rFonts w:ascii="Times New Roman" w:eastAsia="Times New Roman" w:hAnsi="Times New Roman" w:cs="Times New Roman"/>
          <w:color w:val="000000"/>
          <w:shd w:val="clear" w:color="auto" w:fill="FFFFFF"/>
        </w:rPr>
      </w:pPr>
      <w:r w:rsidRPr="00BE0375">
        <w:rPr>
          <w:rFonts w:ascii="Times New Roman" w:eastAsia="Times New Roman" w:hAnsi="Times New Roman" w:cs="Times New Roman"/>
        </w:rPr>
        <w:t>“Western donors did not work well with Russia, which had significant leverage over the government [in Tajikistan]. Donors lost the opportunity to forge a common agenda, giving the government an alternative source of support” (Zurcher et al. 2013: 106).</w:t>
      </w:r>
    </w:p>
    <w:p w14:paraId="68403B8B" w14:textId="77777777" w:rsidR="006762E2" w:rsidRDefault="006762E2" w:rsidP="00295115">
      <w:pPr>
        <w:rPr>
          <w:b/>
        </w:rPr>
      </w:pPr>
    </w:p>
    <w:p w14:paraId="336BCE6E" w14:textId="68B95867" w:rsidR="002B693D" w:rsidRPr="0048789D" w:rsidRDefault="00295115" w:rsidP="0048789D">
      <w:pPr>
        <w:rPr>
          <w:b/>
        </w:rPr>
      </w:pPr>
      <w:r>
        <w:rPr>
          <w:b/>
        </w:rPr>
        <w:t>References</w:t>
      </w:r>
    </w:p>
    <w:p w14:paraId="74AB517E" w14:textId="6B623BF1" w:rsidR="002B693D" w:rsidRDefault="002B693D" w:rsidP="00984C72">
      <w:pPr>
        <w:widowControl w:val="0"/>
        <w:autoSpaceDE w:val="0"/>
        <w:autoSpaceDN w:val="0"/>
        <w:adjustRightInd w:val="0"/>
        <w:ind w:left="446" w:hanging="446"/>
        <w:rPr>
          <w:color w:val="1A1A1A"/>
        </w:rPr>
      </w:pPr>
    </w:p>
    <w:p w14:paraId="1EFEF0E2" w14:textId="77777777" w:rsidR="002B693D" w:rsidRPr="0063119F" w:rsidRDefault="002B693D" w:rsidP="002B693D">
      <w:pPr>
        <w:widowControl w:val="0"/>
        <w:autoSpaceDE w:val="0"/>
        <w:autoSpaceDN w:val="0"/>
        <w:adjustRightInd w:val="0"/>
        <w:ind w:left="446" w:right="245" w:hanging="446"/>
        <w:rPr>
          <w:color w:val="1A1A1A"/>
        </w:rPr>
      </w:pPr>
      <w:proofErr w:type="spellStart"/>
      <w:r w:rsidRPr="00A57DFC">
        <w:rPr>
          <w:bCs/>
          <w:color w:val="111111"/>
          <w:kern w:val="1"/>
        </w:rPr>
        <w:t>Adehajo</w:t>
      </w:r>
      <w:proofErr w:type="spellEnd"/>
      <w:r w:rsidRPr="00A57DFC">
        <w:rPr>
          <w:bCs/>
          <w:color w:val="111111"/>
          <w:kern w:val="1"/>
        </w:rPr>
        <w:t xml:space="preserve">, </w:t>
      </w:r>
      <w:proofErr w:type="spellStart"/>
      <w:r w:rsidRPr="00A57DFC">
        <w:rPr>
          <w:bCs/>
          <w:color w:val="111111"/>
          <w:kern w:val="1"/>
        </w:rPr>
        <w:t>Adekeye</w:t>
      </w:r>
      <w:proofErr w:type="spellEnd"/>
      <w:r w:rsidRPr="00A57DFC">
        <w:rPr>
          <w:bCs/>
          <w:color w:val="111111"/>
          <w:kern w:val="1"/>
        </w:rPr>
        <w:t>.</w:t>
      </w:r>
      <w:r>
        <w:rPr>
          <w:bCs/>
          <w:color w:val="111111"/>
          <w:kern w:val="1"/>
        </w:rPr>
        <w:t xml:space="preserve"> 2001.</w:t>
      </w:r>
      <w:r w:rsidRPr="00A57DFC">
        <w:rPr>
          <w:bCs/>
          <w:color w:val="111111"/>
          <w:kern w:val="1"/>
        </w:rPr>
        <w:t xml:space="preserve"> “UN Peacekeeping in Africa,” in </w:t>
      </w:r>
      <w:proofErr w:type="spellStart"/>
      <w:r>
        <w:rPr>
          <w:color w:val="1A1A1A"/>
        </w:rPr>
        <w:t>Adebajo</w:t>
      </w:r>
      <w:proofErr w:type="spellEnd"/>
      <w:r w:rsidRPr="00A57DFC">
        <w:rPr>
          <w:color w:val="1A1A1A"/>
        </w:rPr>
        <w:t xml:space="preserve"> and </w:t>
      </w:r>
      <w:proofErr w:type="spellStart"/>
      <w:r w:rsidRPr="00A57DFC">
        <w:rPr>
          <w:color w:val="1A1A1A"/>
        </w:rPr>
        <w:t>Lekha</w:t>
      </w:r>
      <w:proofErr w:type="spellEnd"/>
      <w:r w:rsidRPr="00A57DFC">
        <w:rPr>
          <w:color w:val="1A1A1A"/>
        </w:rPr>
        <w:t xml:space="preserve"> Sriram</w:t>
      </w:r>
      <w:r>
        <w:rPr>
          <w:color w:val="1A1A1A"/>
        </w:rPr>
        <w:t xml:space="preserve"> (eds)</w:t>
      </w:r>
      <w:r w:rsidRPr="00A57DFC">
        <w:rPr>
          <w:color w:val="1A1A1A"/>
        </w:rPr>
        <w:t xml:space="preserve">. </w:t>
      </w:r>
      <w:r w:rsidRPr="00A57DFC">
        <w:rPr>
          <w:i/>
          <w:iCs/>
          <w:color w:val="1A1A1A"/>
        </w:rPr>
        <w:t>Managing armed conflicts in the 21st Century</w:t>
      </w:r>
      <w:r w:rsidRPr="00A57DFC">
        <w:rPr>
          <w:color w:val="1A1A1A"/>
        </w:rPr>
        <w:t xml:space="preserve">. Vol. 9. </w:t>
      </w:r>
      <w:r>
        <w:rPr>
          <w:color w:val="1A1A1A"/>
        </w:rPr>
        <w:t>Psychology Press</w:t>
      </w:r>
    </w:p>
    <w:p w14:paraId="356BCCBE" w14:textId="77777777" w:rsidR="002B693D" w:rsidRDefault="002B693D" w:rsidP="002B693D">
      <w:pPr>
        <w:widowControl w:val="0"/>
        <w:autoSpaceDE w:val="0"/>
        <w:autoSpaceDN w:val="0"/>
        <w:adjustRightInd w:val="0"/>
        <w:ind w:left="450" w:right="240" w:hanging="450"/>
        <w:rPr>
          <w:color w:val="0A0A0A"/>
        </w:rPr>
      </w:pPr>
      <w:proofErr w:type="spellStart"/>
      <w:r>
        <w:rPr>
          <w:color w:val="0A0A0A"/>
        </w:rPr>
        <w:t>Adebajo</w:t>
      </w:r>
      <w:proofErr w:type="spellEnd"/>
      <w:r>
        <w:rPr>
          <w:color w:val="0A0A0A"/>
        </w:rPr>
        <w:t xml:space="preserve">, </w:t>
      </w:r>
      <w:proofErr w:type="spellStart"/>
      <w:r>
        <w:rPr>
          <w:color w:val="0A0A0A"/>
        </w:rPr>
        <w:t>Adekeye</w:t>
      </w:r>
      <w:proofErr w:type="spellEnd"/>
      <w:r>
        <w:rPr>
          <w:color w:val="0A0A0A"/>
        </w:rPr>
        <w:t xml:space="preserve">. 2002. </w:t>
      </w:r>
      <w:r w:rsidRPr="006B2710">
        <w:rPr>
          <w:i/>
          <w:color w:val="0A0A0A"/>
        </w:rPr>
        <w:t>Building Peace In West Africa: Liberia, Sierra Leone, and Guinea-Bissau</w:t>
      </w:r>
      <w:r>
        <w:rPr>
          <w:i/>
          <w:color w:val="0A0A0A"/>
        </w:rPr>
        <w:t xml:space="preserve">. </w:t>
      </w:r>
      <w:r>
        <w:rPr>
          <w:color w:val="0A0A0A"/>
        </w:rPr>
        <w:t xml:space="preserve">Boulder, CO: Lynne </w:t>
      </w:r>
      <w:proofErr w:type="spellStart"/>
      <w:r>
        <w:rPr>
          <w:color w:val="0A0A0A"/>
        </w:rPr>
        <w:t>Rienner</w:t>
      </w:r>
      <w:proofErr w:type="spellEnd"/>
      <w:r>
        <w:rPr>
          <w:color w:val="0A0A0A"/>
        </w:rPr>
        <w:t xml:space="preserve"> Publishers</w:t>
      </w:r>
      <w:r w:rsidRPr="00BC5BF1">
        <w:rPr>
          <w:color w:val="0A0A0A"/>
        </w:rPr>
        <w:t>.</w:t>
      </w:r>
    </w:p>
    <w:p w14:paraId="039A692C" w14:textId="77777777" w:rsidR="002B693D" w:rsidRDefault="002B693D" w:rsidP="002B693D">
      <w:pPr>
        <w:widowControl w:val="0"/>
        <w:autoSpaceDE w:val="0"/>
        <w:autoSpaceDN w:val="0"/>
        <w:adjustRightInd w:val="0"/>
        <w:ind w:left="450" w:right="240" w:hanging="450"/>
        <w:rPr>
          <w:color w:val="0A0A0A"/>
        </w:rPr>
      </w:pPr>
      <w:r>
        <w:rPr>
          <w:color w:val="0A0A0A"/>
        </w:rPr>
        <w:t xml:space="preserve">Alden, </w:t>
      </w:r>
      <w:r>
        <w:t>Chris. 1995. “</w:t>
      </w:r>
      <w:r w:rsidRPr="001B155A">
        <w:t xml:space="preserve">Swords Into Ploughshares? The United Nations and </w:t>
      </w:r>
      <w:proofErr w:type="spellStart"/>
      <w:r w:rsidRPr="001B155A">
        <w:t>Demilitarisation</w:t>
      </w:r>
      <w:proofErr w:type="spellEnd"/>
      <w:r w:rsidRPr="001B155A">
        <w:t xml:space="preserve"> in Mozambique,</w:t>
      </w:r>
      <w:r>
        <w:t>”</w:t>
      </w:r>
      <w:r w:rsidRPr="001B155A">
        <w:t xml:space="preserve"> </w:t>
      </w:r>
      <w:r w:rsidRPr="001B155A">
        <w:rPr>
          <w:i/>
          <w:iCs/>
        </w:rPr>
        <w:t>International Peacekeeping,</w:t>
      </w:r>
      <w:r w:rsidRPr="001B155A">
        <w:t> </w:t>
      </w:r>
      <w:r>
        <w:t>2, 2 (</w:t>
      </w:r>
      <w:r w:rsidRPr="001B155A">
        <w:t>Summer</w:t>
      </w:r>
      <w:r>
        <w:t xml:space="preserve"> 1995): </w:t>
      </w:r>
      <w:r w:rsidRPr="001B155A">
        <w:t xml:space="preserve">175-93. </w:t>
      </w:r>
    </w:p>
    <w:p w14:paraId="55C16FC9" w14:textId="77777777" w:rsidR="002B693D" w:rsidRPr="0073110B" w:rsidRDefault="002B693D" w:rsidP="002B693D">
      <w:pPr>
        <w:widowControl w:val="0"/>
        <w:autoSpaceDE w:val="0"/>
        <w:autoSpaceDN w:val="0"/>
        <w:adjustRightInd w:val="0"/>
        <w:ind w:left="450" w:right="240" w:hanging="450"/>
        <w:rPr>
          <w:color w:val="0A0A0A"/>
        </w:rPr>
      </w:pPr>
      <w:proofErr w:type="spellStart"/>
      <w:r w:rsidRPr="0073110B">
        <w:rPr>
          <w:color w:val="222222"/>
          <w:shd w:val="clear" w:color="auto" w:fill="FFFFFF"/>
        </w:rPr>
        <w:t>Bardakçı</w:t>
      </w:r>
      <w:proofErr w:type="spellEnd"/>
      <w:r w:rsidRPr="0073110B">
        <w:rPr>
          <w:color w:val="222222"/>
          <w:shd w:val="clear" w:color="auto" w:fill="FFFFFF"/>
        </w:rPr>
        <w:t>, Mehmet. 2010. “EU engagement in conflict resolution in Georgia: Towards a more proactive role.” </w:t>
      </w:r>
      <w:r w:rsidRPr="0073110B">
        <w:rPr>
          <w:i/>
          <w:iCs/>
          <w:color w:val="222222"/>
          <w:shd w:val="clear" w:color="auto" w:fill="FFFFFF"/>
        </w:rPr>
        <w:t>Caucasian Review of International Affairs</w:t>
      </w:r>
      <w:r w:rsidRPr="0073110B">
        <w:rPr>
          <w:color w:val="222222"/>
          <w:shd w:val="clear" w:color="auto" w:fill="FFFFFF"/>
        </w:rPr>
        <w:t> 4, 3: 214-236.</w:t>
      </w:r>
    </w:p>
    <w:p w14:paraId="78EA51B3" w14:textId="77777777" w:rsidR="002B693D" w:rsidRPr="0073110B" w:rsidRDefault="002B693D" w:rsidP="002B693D">
      <w:pPr>
        <w:widowControl w:val="0"/>
        <w:autoSpaceDE w:val="0"/>
        <w:autoSpaceDN w:val="0"/>
        <w:adjustRightInd w:val="0"/>
        <w:ind w:left="450" w:hanging="450"/>
        <w:rPr>
          <w:color w:val="000000"/>
        </w:rPr>
      </w:pPr>
      <w:r w:rsidRPr="0073110B">
        <w:rPr>
          <w:color w:val="000000"/>
        </w:rPr>
        <w:t>BBC. 2006a (20 January). "UN threatens to impose sanctions on Cote d'Ivoire." BBC Monitoring Africa.</w:t>
      </w:r>
    </w:p>
    <w:p w14:paraId="504D3E81" w14:textId="77777777" w:rsidR="002B693D" w:rsidRPr="004A196D" w:rsidRDefault="002B693D" w:rsidP="002B693D">
      <w:pPr>
        <w:widowControl w:val="0"/>
        <w:autoSpaceDE w:val="0"/>
        <w:autoSpaceDN w:val="0"/>
        <w:adjustRightInd w:val="0"/>
        <w:ind w:left="450" w:hanging="450"/>
        <w:rPr>
          <w:rFonts w:ascii="Times" w:hAnsi="Times" w:cs="Times"/>
        </w:rPr>
      </w:pPr>
      <w:r>
        <w:rPr>
          <w:rFonts w:ascii="Times" w:hAnsi="Times" w:cs="Times"/>
        </w:rPr>
        <w:t xml:space="preserve">BBC. 2006b (20 January). "UN threatens sanctions against those obstructing Ivorian </w:t>
      </w:r>
      <w:r>
        <w:rPr>
          <w:rFonts w:ascii="Times" w:hAnsi="Times" w:cs="Times"/>
        </w:rPr>
        <w:lastRenderedPageBreak/>
        <w:t xml:space="preserve">peace process." BBC Monitoring Africa. </w:t>
      </w:r>
    </w:p>
    <w:p w14:paraId="3E63CC15" w14:textId="77777777" w:rsidR="002B693D" w:rsidRDefault="002B693D" w:rsidP="002B693D">
      <w:pPr>
        <w:ind w:left="446" w:hanging="446"/>
        <w:rPr>
          <w:color w:val="222222"/>
          <w:shd w:val="clear" w:color="auto" w:fill="FFFFFF"/>
        </w:rPr>
      </w:pPr>
      <w:r w:rsidRPr="009A594C">
        <w:rPr>
          <w:color w:val="222222"/>
          <w:shd w:val="clear" w:color="auto" w:fill="FFFFFF"/>
        </w:rPr>
        <w:t>Boyce, James K. </w:t>
      </w:r>
      <w:r>
        <w:rPr>
          <w:color w:val="222222"/>
          <w:shd w:val="clear" w:color="auto" w:fill="FFFFFF"/>
        </w:rPr>
        <w:t xml:space="preserve">2013. </w:t>
      </w:r>
      <w:r w:rsidRPr="009A594C">
        <w:rPr>
          <w:i/>
          <w:iCs/>
          <w:color w:val="222222"/>
          <w:shd w:val="clear" w:color="auto" w:fill="FFFFFF"/>
        </w:rPr>
        <w:t>Investing in peace: Aid and conditionality after civil wars</w:t>
      </w:r>
      <w:r>
        <w:rPr>
          <w:color w:val="222222"/>
          <w:shd w:val="clear" w:color="auto" w:fill="FFFFFF"/>
        </w:rPr>
        <w:t>. No. 351. Routledge.</w:t>
      </w:r>
    </w:p>
    <w:p w14:paraId="159906B7" w14:textId="77777777" w:rsidR="002B693D" w:rsidRPr="009A594C" w:rsidRDefault="002B693D" w:rsidP="002B693D">
      <w:pPr>
        <w:ind w:left="446" w:hanging="446"/>
      </w:pPr>
      <w:r>
        <w:rPr>
          <w:color w:val="222222"/>
          <w:shd w:val="clear" w:color="auto" w:fill="FFFFFF"/>
        </w:rPr>
        <w:t>----------. 2002. “</w:t>
      </w:r>
      <w:r w:rsidRPr="001B155A">
        <w:t>Aid Conditionality as a Tool for Peacebuilding: Opportunities and Constraints</w:t>
      </w:r>
      <w:r>
        <w:t>.”</w:t>
      </w:r>
      <w:r w:rsidRPr="001B155A">
        <w:t xml:space="preserve"> </w:t>
      </w:r>
      <w:r w:rsidRPr="004A196D">
        <w:rPr>
          <w:i/>
        </w:rPr>
        <w:t>Development and Change</w:t>
      </w:r>
      <w:r>
        <w:t xml:space="preserve">, 33, </w:t>
      </w:r>
      <w:r w:rsidRPr="001B155A">
        <w:t>5): 1025–1048</w:t>
      </w:r>
    </w:p>
    <w:p w14:paraId="2AA36017" w14:textId="77777777" w:rsidR="002B693D" w:rsidRDefault="002B693D" w:rsidP="002B693D">
      <w:pPr>
        <w:widowControl w:val="0"/>
        <w:autoSpaceDE w:val="0"/>
        <w:autoSpaceDN w:val="0"/>
        <w:adjustRightInd w:val="0"/>
        <w:ind w:left="446" w:hanging="446"/>
      </w:pPr>
      <w:r w:rsidRPr="009A594C">
        <w:t xml:space="preserve">Bratt, Duane. 1997. “Explaining peacekeeping performance: The UN in internal conflicts, </w:t>
      </w:r>
      <w:r w:rsidRPr="009A594C">
        <w:rPr>
          <w:i/>
        </w:rPr>
        <w:t>International Peacekeeping</w:t>
      </w:r>
      <w:r w:rsidRPr="009A594C">
        <w:t>, 4, 3: 45-70.</w:t>
      </w:r>
    </w:p>
    <w:p w14:paraId="58AA2261" w14:textId="77777777" w:rsidR="002B693D" w:rsidRPr="000748F9" w:rsidRDefault="002B693D" w:rsidP="002B693D">
      <w:pPr>
        <w:widowControl w:val="0"/>
        <w:autoSpaceDE w:val="0"/>
        <w:autoSpaceDN w:val="0"/>
        <w:adjustRightInd w:val="0"/>
        <w:ind w:left="446" w:hanging="446"/>
      </w:pPr>
      <w:r w:rsidRPr="000748F9">
        <w:t xml:space="preserve">Cook, Nicholas. 2005 (13 December). “Liberia’s Post-War Recovery: Key Issues and Developments.” Washington, D.C.: Congressional research Service. Retrieved from: </w:t>
      </w:r>
      <w:hyperlink r:id="rId17" w:history="1">
        <w:r w:rsidRPr="000748F9">
          <w:rPr>
            <w:rStyle w:val="Hyperlink"/>
          </w:rPr>
          <w:t>http://www.justice.gov/sites/default/files/eoir/legacy/2013/06/13/Liberia%20Post%20War%20Recovery%202005.pdf</w:t>
        </w:r>
      </w:hyperlink>
    </w:p>
    <w:p w14:paraId="11F5BCC8" w14:textId="77777777" w:rsidR="002B693D" w:rsidRDefault="002B693D" w:rsidP="002B693D">
      <w:pPr>
        <w:ind w:left="446" w:hanging="446"/>
      </w:pPr>
      <w:proofErr w:type="spellStart"/>
      <w:r w:rsidRPr="009A594C">
        <w:rPr>
          <w:color w:val="222222"/>
          <w:shd w:val="clear" w:color="auto" w:fill="FFFFFF"/>
        </w:rPr>
        <w:t>Donno</w:t>
      </w:r>
      <w:proofErr w:type="spellEnd"/>
      <w:r w:rsidRPr="009A594C">
        <w:rPr>
          <w:color w:val="222222"/>
          <w:shd w:val="clear" w:color="auto" w:fill="FFFFFF"/>
        </w:rPr>
        <w:t>, Daniela. </w:t>
      </w:r>
      <w:r>
        <w:rPr>
          <w:color w:val="222222"/>
          <w:shd w:val="clear" w:color="auto" w:fill="FFFFFF"/>
        </w:rPr>
        <w:t xml:space="preserve">2013. </w:t>
      </w:r>
      <w:r w:rsidRPr="009A594C">
        <w:rPr>
          <w:i/>
          <w:iCs/>
          <w:color w:val="222222"/>
          <w:shd w:val="clear" w:color="auto" w:fill="FFFFFF"/>
        </w:rPr>
        <w:t>Defending democratic norms: international actors and the politics of electoral misconduct</w:t>
      </w:r>
      <w:r w:rsidRPr="009A594C">
        <w:rPr>
          <w:color w:val="222222"/>
          <w:shd w:val="clear" w:color="auto" w:fill="FFFFFF"/>
        </w:rPr>
        <w:t>. Ox</w:t>
      </w:r>
      <w:r>
        <w:rPr>
          <w:color w:val="222222"/>
          <w:shd w:val="clear" w:color="auto" w:fill="FFFFFF"/>
        </w:rPr>
        <w:t>ford University Press, USA</w:t>
      </w:r>
      <w:r w:rsidRPr="009A594C">
        <w:rPr>
          <w:color w:val="222222"/>
          <w:shd w:val="clear" w:color="auto" w:fill="FFFFFF"/>
        </w:rPr>
        <w:t>.</w:t>
      </w:r>
    </w:p>
    <w:p w14:paraId="1B57FA75" w14:textId="77777777" w:rsidR="002B693D" w:rsidRDefault="002B693D" w:rsidP="002B693D">
      <w:pPr>
        <w:ind w:left="446" w:hanging="446"/>
      </w:pPr>
      <w:r>
        <w:t xml:space="preserve">Doss, Alan. 2015 “The Democratic Republic of the Congo (MONUC),” in J. </w:t>
      </w:r>
      <w:proofErr w:type="spellStart"/>
      <w:r>
        <w:t>Koops</w:t>
      </w:r>
      <w:proofErr w:type="spellEnd"/>
      <w:r>
        <w:t xml:space="preserve"> (ed), </w:t>
      </w:r>
      <w:r>
        <w:rPr>
          <w:i/>
        </w:rPr>
        <w:t xml:space="preserve">The Oxford Handbook of United Nations Peacekeeping Operations. </w:t>
      </w:r>
      <w:r>
        <w:t>Oxford University Press.</w:t>
      </w:r>
    </w:p>
    <w:p w14:paraId="19301E04" w14:textId="77777777" w:rsidR="002B693D" w:rsidRDefault="002B693D" w:rsidP="002B693D">
      <w:pPr>
        <w:widowControl w:val="0"/>
        <w:autoSpaceDE w:val="0"/>
        <w:autoSpaceDN w:val="0"/>
        <w:adjustRightInd w:val="0"/>
        <w:ind w:left="446" w:hanging="446"/>
      </w:pPr>
      <w:r w:rsidRPr="009A594C">
        <w:t>Doyle, Michael W.,</w:t>
      </w:r>
      <w:r>
        <w:t xml:space="preserve"> and Nicholas </w:t>
      </w:r>
      <w:proofErr w:type="spellStart"/>
      <w:r>
        <w:t>Sambanis</w:t>
      </w:r>
      <w:proofErr w:type="spellEnd"/>
      <w:r>
        <w:t xml:space="preserve">. 2006. </w:t>
      </w:r>
      <w:r w:rsidRPr="006B2710">
        <w:rPr>
          <w:i/>
        </w:rPr>
        <w:t>Making War and Building Peace: United Nations Peace Operations</w:t>
      </w:r>
      <w:r w:rsidRPr="009A594C">
        <w:t>.  Princeton: Princeton University Press</w:t>
      </w:r>
      <w:r>
        <w:t>.</w:t>
      </w:r>
    </w:p>
    <w:p w14:paraId="65FC4C2D" w14:textId="77777777" w:rsidR="002B693D" w:rsidRDefault="002B693D" w:rsidP="002B693D">
      <w:pPr>
        <w:widowControl w:val="0"/>
        <w:autoSpaceDE w:val="0"/>
        <w:autoSpaceDN w:val="0"/>
        <w:adjustRightInd w:val="0"/>
        <w:ind w:left="446" w:hanging="446"/>
      </w:pPr>
      <w:r w:rsidRPr="001B155A">
        <w:rPr>
          <w:color w:val="1A1A1A"/>
        </w:rPr>
        <w:t xml:space="preserve">Doyle, Michael W., Ian Johnstone, and Robert C. Orr. </w:t>
      </w:r>
      <w:r>
        <w:rPr>
          <w:color w:val="1A1A1A"/>
        </w:rPr>
        <w:t xml:space="preserve">1997. </w:t>
      </w:r>
      <w:r w:rsidRPr="001B155A">
        <w:rPr>
          <w:i/>
          <w:iCs/>
          <w:color w:val="1A1A1A"/>
        </w:rPr>
        <w:t>Keeping the peace: Multidimensional UN operations in Cambodia and El Salvador</w:t>
      </w:r>
      <w:r w:rsidRPr="001B155A">
        <w:rPr>
          <w:color w:val="1A1A1A"/>
        </w:rPr>
        <w:t>. Cambridge University Press</w:t>
      </w:r>
      <w:r>
        <w:rPr>
          <w:color w:val="1A1A1A"/>
        </w:rPr>
        <w:t>.</w:t>
      </w:r>
    </w:p>
    <w:p w14:paraId="1B035A8D" w14:textId="77777777" w:rsidR="002B693D" w:rsidRDefault="002B693D" w:rsidP="002B693D">
      <w:pPr>
        <w:widowControl w:val="0"/>
        <w:autoSpaceDE w:val="0"/>
        <w:autoSpaceDN w:val="0"/>
        <w:adjustRightInd w:val="0"/>
        <w:ind w:left="446" w:hanging="446"/>
      </w:pPr>
      <w:r>
        <w:rPr>
          <w:rFonts w:ascii="Times" w:hAnsi="Times" w:cs="Times"/>
          <w:color w:val="000000"/>
        </w:rPr>
        <w:t xml:space="preserve">Doyle, Leonard. 1992 (6 February). "Western Sahara; Scandal Threatens UN Peacekeeping Force," </w:t>
      </w:r>
      <w:r>
        <w:rPr>
          <w:rFonts w:ascii="Times" w:hAnsi="Times" w:cs="Times"/>
          <w:i/>
          <w:iCs/>
          <w:color w:val="000000"/>
        </w:rPr>
        <w:t xml:space="preserve">The Ottawa Citizen. </w:t>
      </w:r>
      <w:r>
        <w:rPr>
          <w:rFonts w:ascii="Times" w:hAnsi="Times" w:cs="Times"/>
          <w:color w:val="000000"/>
        </w:rPr>
        <w:t xml:space="preserve">Page A6. </w:t>
      </w:r>
    </w:p>
    <w:p w14:paraId="6AB5A4E4" w14:textId="77777777" w:rsidR="002B693D" w:rsidRDefault="002B693D" w:rsidP="002B693D">
      <w:pPr>
        <w:widowControl w:val="0"/>
        <w:autoSpaceDE w:val="0"/>
        <w:autoSpaceDN w:val="0"/>
        <w:adjustRightInd w:val="0"/>
        <w:ind w:left="446" w:hanging="446"/>
      </w:pPr>
      <w:r>
        <w:rPr>
          <w:spacing w:val="-5"/>
          <w:kern w:val="1"/>
        </w:rPr>
        <w:t xml:space="preserve">European Commission. 1998 (28 October). “Regional Approach,” Memo 98/76, Brussels. </w:t>
      </w:r>
    </w:p>
    <w:p w14:paraId="5583BE94" w14:textId="77777777" w:rsidR="002B693D" w:rsidRPr="00D34551" w:rsidRDefault="002B693D" w:rsidP="002B693D">
      <w:pPr>
        <w:widowControl w:val="0"/>
        <w:autoSpaceDE w:val="0"/>
        <w:autoSpaceDN w:val="0"/>
        <w:adjustRightInd w:val="0"/>
        <w:ind w:left="446" w:hanging="446"/>
      </w:pPr>
      <w:proofErr w:type="spellStart"/>
      <w:r w:rsidRPr="00D34551">
        <w:t>Faltas</w:t>
      </w:r>
      <w:proofErr w:type="spellEnd"/>
      <w:r w:rsidRPr="00D34551">
        <w:t xml:space="preserve">, Sami. 2001. “Mutiny and Disarmament in the Central African Republic,” in S. </w:t>
      </w:r>
      <w:proofErr w:type="spellStart"/>
      <w:r w:rsidRPr="00D34551">
        <w:t>Faltas</w:t>
      </w:r>
      <w:proofErr w:type="spellEnd"/>
      <w:r w:rsidRPr="00D34551">
        <w:t xml:space="preserve"> and J. Di </w:t>
      </w:r>
      <w:proofErr w:type="spellStart"/>
      <w:r w:rsidRPr="00D34551">
        <w:t>Chiaro</w:t>
      </w:r>
      <w:proofErr w:type="spellEnd"/>
      <w:r w:rsidRPr="00D34551">
        <w:t xml:space="preserve"> III (eds), </w:t>
      </w:r>
      <w:r w:rsidRPr="00D34551">
        <w:rPr>
          <w:i/>
        </w:rPr>
        <w:t xml:space="preserve">Managing the Remnants of War: </w:t>
      </w:r>
      <w:proofErr w:type="spellStart"/>
      <w:r w:rsidRPr="00D34551">
        <w:rPr>
          <w:i/>
        </w:rPr>
        <w:t>Microdisarmament</w:t>
      </w:r>
      <w:proofErr w:type="spellEnd"/>
      <w:r w:rsidRPr="00D34551">
        <w:rPr>
          <w:i/>
        </w:rPr>
        <w:t xml:space="preserve"> as an Element of Peacebuilding</w:t>
      </w:r>
      <w:r w:rsidRPr="00D34551">
        <w:t xml:space="preserve">. Baden </w:t>
      </w:r>
      <w:proofErr w:type="spellStart"/>
      <w:r w:rsidRPr="00D34551">
        <w:t>Baden</w:t>
      </w:r>
      <w:proofErr w:type="spellEnd"/>
      <w:r w:rsidRPr="00D34551">
        <w:t>, NOMOS Verlag.</w:t>
      </w:r>
    </w:p>
    <w:p w14:paraId="3A33285B" w14:textId="77777777" w:rsidR="002B693D" w:rsidRDefault="002B693D" w:rsidP="002B693D">
      <w:pPr>
        <w:widowControl w:val="0"/>
        <w:autoSpaceDE w:val="0"/>
        <w:autoSpaceDN w:val="0"/>
        <w:adjustRightInd w:val="0"/>
        <w:ind w:left="446" w:hanging="446"/>
        <w:rPr>
          <w:rFonts w:ascii="Times" w:hAnsi="Times" w:cs="Times"/>
          <w:color w:val="000000"/>
        </w:rPr>
      </w:pPr>
      <w:r>
        <w:rPr>
          <w:rFonts w:ascii="Times" w:hAnsi="Times" w:cs="Times"/>
          <w:color w:val="000000"/>
        </w:rPr>
        <w:t xml:space="preserve">Fernandez, Orlando J. 2004. “Nicaragua – the Role of the United Nations Observer Group in Central America (ONUCA) in the Central American Peace Process.” </w:t>
      </w:r>
      <w:r w:rsidRPr="00B43990">
        <w:rPr>
          <w:rFonts w:ascii="Times" w:hAnsi="Times" w:cs="Times"/>
          <w:i/>
          <w:color w:val="000000"/>
        </w:rPr>
        <w:t>Low Intensity Conflict &amp; Law Enforcement</w:t>
      </w:r>
      <w:r>
        <w:rPr>
          <w:rFonts w:ascii="Times" w:hAnsi="Times" w:cs="Times"/>
          <w:color w:val="000000"/>
        </w:rPr>
        <w:t>, 12, 2: 67-85.</w:t>
      </w:r>
    </w:p>
    <w:p w14:paraId="579FF6CF" w14:textId="77777777" w:rsidR="002B693D" w:rsidRPr="00D029E0" w:rsidRDefault="002B693D" w:rsidP="002B693D">
      <w:pPr>
        <w:widowControl w:val="0"/>
        <w:autoSpaceDE w:val="0"/>
        <w:autoSpaceDN w:val="0"/>
        <w:adjustRightInd w:val="0"/>
        <w:ind w:left="446" w:hanging="446"/>
        <w:rPr>
          <w:rFonts w:ascii="Times" w:hAnsi="Times" w:cs="Times"/>
          <w:color w:val="000000"/>
        </w:rPr>
      </w:pPr>
      <w:r w:rsidRPr="001B155A">
        <w:t>Findlay, Trevor. “Cambodia: The Legacy and Lessons of UNTAC,” SIPRI Research Report No. 9, Stockholm International Peace Research Institute</w:t>
      </w:r>
      <w:r>
        <w:rPr>
          <w:rFonts w:ascii="Times" w:hAnsi="Times" w:cs="Times"/>
          <w:color w:val="000000"/>
        </w:rPr>
        <w:t>.</w:t>
      </w:r>
    </w:p>
    <w:p w14:paraId="2ECC558B" w14:textId="77777777" w:rsidR="002B693D" w:rsidRPr="009A594C" w:rsidRDefault="002B693D" w:rsidP="002B693D">
      <w:pPr>
        <w:ind w:left="446" w:hanging="446"/>
      </w:pPr>
      <w:proofErr w:type="spellStart"/>
      <w:r w:rsidRPr="009A594C">
        <w:t>Fortna</w:t>
      </w:r>
      <w:proofErr w:type="spellEnd"/>
      <w:r w:rsidRPr="009A594C">
        <w:t xml:space="preserve">, Virginia Page. 2008. </w:t>
      </w:r>
      <w:r w:rsidRPr="009A594C">
        <w:rPr>
          <w:i/>
          <w:iCs/>
        </w:rPr>
        <w:t>Does peacekeeping work?: shaping belligerents' choices after civil war</w:t>
      </w:r>
      <w:r w:rsidRPr="009A594C">
        <w:t>. Princeton University Press</w:t>
      </w:r>
    </w:p>
    <w:p w14:paraId="6FFA7003" w14:textId="77777777" w:rsidR="002B693D" w:rsidRDefault="002B693D" w:rsidP="002B693D">
      <w:pPr>
        <w:ind w:left="446" w:hanging="446"/>
      </w:pPr>
      <w:r w:rsidRPr="009A594C">
        <w:t xml:space="preserve">Franke, Volker C., and Andrea </w:t>
      </w:r>
      <w:proofErr w:type="spellStart"/>
      <w:r w:rsidRPr="009A594C">
        <w:t>Warnecke</w:t>
      </w:r>
      <w:proofErr w:type="spellEnd"/>
      <w:r w:rsidRPr="009A594C">
        <w:t>. 2009. “Building peace: an inventory of UN Peace Missions since the end of the Cold War.” International Peacekeeping 16, 3: 407-436.</w:t>
      </w:r>
    </w:p>
    <w:p w14:paraId="75A81DF8" w14:textId="77777777" w:rsidR="002B693D" w:rsidRPr="00BE0375" w:rsidRDefault="002B693D" w:rsidP="002B693D">
      <w:pPr>
        <w:ind w:left="446" w:hanging="446"/>
      </w:pPr>
      <w:r>
        <w:t xml:space="preserve">Friedrich, Jurgen. 2005. “UNMIK in Kosovo: Struggling with Uncertainty,” in A. von </w:t>
      </w:r>
      <w:proofErr w:type="spellStart"/>
      <w:r>
        <w:t>Bogdandy</w:t>
      </w:r>
      <w:proofErr w:type="spellEnd"/>
      <w:r>
        <w:t xml:space="preserve"> and R. </w:t>
      </w:r>
      <w:proofErr w:type="spellStart"/>
      <w:r>
        <w:t>Wolfum</w:t>
      </w:r>
      <w:proofErr w:type="spellEnd"/>
      <w:r>
        <w:t xml:space="preserve"> (eds), </w:t>
      </w:r>
      <w:r>
        <w:rPr>
          <w:i/>
        </w:rPr>
        <w:t xml:space="preserve">Max Planck Yearbook of United Nations Law, </w:t>
      </w:r>
      <w:r>
        <w:t>Vol. 9</w:t>
      </w:r>
      <w:r>
        <w:rPr>
          <w:i/>
        </w:rPr>
        <w:t xml:space="preserve">: </w:t>
      </w:r>
      <w:r w:rsidRPr="00276E00">
        <w:t>225-293</w:t>
      </w:r>
      <w:r>
        <w:t>.</w:t>
      </w:r>
    </w:p>
    <w:p w14:paraId="55E0DAB5" w14:textId="7C9AB232" w:rsidR="009D1710" w:rsidRDefault="009D1710" w:rsidP="009D1710">
      <w:pPr>
        <w:pStyle w:val="EndNoteBibliography"/>
        <w:ind w:left="720" w:hanging="720"/>
      </w:pPr>
      <w:r w:rsidRPr="00B07009">
        <w:rPr>
          <w:shd w:val="clear" w:color="auto" w:fill="FFFFFF"/>
        </w:rPr>
        <w:t>Gleditsch, Nils Petter, Peter Wallensteen, Mikael Eriksson, Margareta Sollenberg, and Håvard Strand. 2002. “Armed Conflict 1946-2001: A New Dataset.” </w:t>
      </w:r>
      <w:r w:rsidRPr="00B07009">
        <w:rPr>
          <w:i/>
          <w:iCs/>
          <w:shd w:val="clear" w:color="auto" w:fill="FFFFFF"/>
        </w:rPr>
        <w:t>Journal of Peace Research</w:t>
      </w:r>
      <w:r w:rsidRPr="00B07009">
        <w:rPr>
          <w:shd w:val="clear" w:color="auto" w:fill="FFFFFF"/>
        </w:rPr>
        <w:t>, 39(5).</w:t>
      </w:r>
    </w:p>
    <w:p w14:paraId="4D92AF19" w14:textId="6FA9885A" w:rsidR="002B693D" w:rsidRPr="009D222D" w:rsidRDefault="002B693D" w:rsidP="002B693D">
      <w:pPr>
        <w:widowControl w:val="0"/>
        <w:autoSpaceDE w:val="0"/>
        <w:autoSpaceDN w:val="0"/>
        <w:adjustRightInd w:val="0"/>
        <w:ind w:left="450" w:right="240" w:hanging="450"/>
        <w:rPr>
          <w:b/>
          <w:bCs/>
          <w:color w:val="111111"/>
          <w:kern w:val="1"/>
        </w:rPr>
      </w:pPr>
      <w:r>
        <w:t xml:space="preserve">Hansen 2009 (February). </w:t>
      </w:r>
      <w:r w:rsidRPr="009D222D">
        <w:rPr>
          <w:i/>
        </w:rPr>
        <w:t>Humanitarian Agenda 2015: Politics and Humanitarian Action in the Georgia Conflicts</w:t>
      </w:r>
      <w:r>
        <w:t xml:space="preserve">. Boston, MA: </w:t>
      </w:r>
      <w:r w:rsidRPr="009D222D">
        <w:t>Feinstein International Center, Tufts University</w:t>
      </w:r>
      <w:r>
        <w:t>.</w:t>
      </w:r>
    </w:p>
    <w:p w14:paraId="0F54439A" w14:textId="77777777" w:rsidR="002B693D" w:rsidRPr="008B67EB" w:rsidRDefault="002B693D" w:rsidP="002B693D">
      <w:pPr>
        <w:ind w:left="446" w:hanging="446"/>
      </w:pPr>
      <w:r w:rsidRPr="008B67EB">
        <w:rPr>
          <w:color w:val="000000"/>
        </w:rPr>
        <w:lastRenderedPageBreak/>
        <w:t>Howard, Lise M</w:t>
      </w:r>
      <w:r w:rsidRPr="008B67EB">
        <w:rPr>
          <w:kern w:val="1"/>
        </w:rPr>
        <w:t xml:space="preserve">. 2014. “Kosovo and Timor-Leste: </w:t>
      </w:r>
      <w:proofErr w:type="spellStart"/>
      <w:r w:rsidRPr="008B67EB">
        <w:rPr>
          <w:kern w:val="1"/>
        </w:rPr>
        <w:t>Neotrusteeship</w:t>
      </w:r>
      <w:proofErr w:type="spellEnd"/>
      <w:r w:rsidRPr="008B67EB">
        <w:rPr>
          <w:kern w:val="1"/>
        </w:rPr>
        <w:t xml:space="preserve">, Neighbors, and the United Nations.” </w:t>
      </w:r>
      <w:r w:rsidRPr="008B67EB">
        <w:rPr>
          <w:i/>
          <w:kern w:val="1"/>
        </w:rPr>
        <w:t xml:space="preserve">The </w:t>
      </w:r>
      <w:r w:rsidRPr="000F1DCE">
        <w:rPr>
          <w:i/>
          <w:kern w:val="1"/>
        </w:rPr>
        <w:t>Annals of the American Academy of Political and Social Science</w:t>
      </w:r>
      <w:r w:rsidRPr="000F1DCE">
        <w:rPr>
          <w:kern w:val="1"/>
        </w:rPr>
        <w:t xml:space="preserve">, 656, 1: </w:t>
      </w:r>
      <w:r w:rsidRPr="000F1DCE">
        <w:rPr>
          <w:bCs/>
          <w:kern w:val="1"/>
        </w:rPr>
        <w:t>116-135.</w:t>
      </w:r>
    </w:p>
    <w:p w14:paraId="2EB2258A" w14:textId="77777777" w:rsidR="002B693D" w:rsidRDefault="002B693D" w:rsidP="002B693D">
      <w:pPr>
        <w:widowControl w:val="0"/>
        <w:autoSpaceDE w:val="0"/>
        <w:autoSpaceDN w:val="0"/>
        <w:adjustRightInd w:val="0"/>
        <w:ind w:left="450" w:right="240" w:hanging="450"/>
        <w:rPr>
          <w:b/>
          <w:bCs/>
          <w:color w:val="111111"/>
          <w:kern w:val="1"/>
        </w:rPr>
      </w:pPr>
      <w:r>
        <w:rPr>
          <w:color w:val="222222"/>
          <w:shd w:val="clear" w:color="auto" w:fill="FFFFFF"/>
        </w:rPr>
        <w:t>----------</w:t>
      </w:r>
      <w:r w:rsidRPr="001B155A">
        <w:t>.</w:t>
      </w:r>
      <w:r>
        <w:t xml:space="preserve"> 2002</w:t>
      </w:r>
      <w:r>
        <w:rPr>
          <w:rFonts w:ascii="Times" w:hAnsi="Times" w:cs="Times"/>
          <w:color w:val="000000"/>
        </w:rPr>
        <w:t xml:space="preserve">. “UN Peace Implementation in Namibia: The Causes of Success.” </w:t>
      </w:r>
      <w:r w:rsidRPr="0063119F">
        <w:rPr>
          <w:rFonts w:ascii="Times" w:hAnsi="Times" w:cs="Times"/>
          <w:i/>
          <w:color w:val="000000"/>
        </w:rPr>
        <w:t>International Peacekeeping</w:t>
      </w:r>
      <w:r>
        <w:rPr>
          <w:rFonts w:ascii="Times" w:hAnsi="Times" w:cs="Times"/>
          <w:color w:val="000000"/>
        </w:rPr>
        <w:t>, 9, 1: 99-132.</w:t>
      </w:r>
    </w:p>
    <w:p w14:paraId="0356FAA0" w14:textId="77777777" w:rsidR="002B693D" w:rsidRDefault="002B693D" w:rsidP="002B693D">
      <w:pPr>
        <w:widowControl w:val="0"/>
        <w:autoSpaceDE w:val="0"/>
        <w:autoSpaceDN w:val="0"/>
        <w:adjustRightInd w:val="0"/>
        <w:ind w:left="450" w:right="240" w:hanging="450"/>
        <w:rPr>
          <w:rStyle w:val="Hyperlink"/>
          <w:b/>
          <w:bCs/>
          <w:color w:val="111111"/>
          <w:kern w:val="1"/>
        </w:rPr>
      </w:pPr>
      <w:r w:rsidRPr="001B155A">
        <w:t>Human Rights Watch. 2008. “</w:t>
      </w:r>
      <w:bookmarkStart w:id="33" w:name="_Toc204414865"/>
      <w:r w:rsidRPr="001B155A">
        <w:rPr>
          <w:color w:val="000000"/>
        </w:rPr>
        <w:t>Role of the United Nations</w:t>
      </w:r>
      <w:r w:rsidRPr="001B155A">
        <w:rPr>
          <w:rStyle w:val="apple-converted-space"/>
          <w:color w:val="000000"/>
        </w:rPr>
        <w:t> </w:t>
      </w:r>
      <w:bookmarkEnd w:id="33"/>
      <w:r w:rsidRPr="001B155A">
        <w:rPr>
          <w:color w:val="000000"/>
        </w:rPr>
        <w:t>Mission in Sudan (UNMIS)</w:t>
      </w:r>
      <w:r w:rsidRPr="001B155A">
        <w:t xml:space="preserve"> </w:t>
      </w:r>
      <w:hyperlink r:id="rId18" w:history="1">
        <w:r w:rsidRPr="001B155A">
          <w:rPr>
            <w:rStyle w:val="Hyperlink"/>
          </w:rPr>
          <w:t>http://www.hrw.org/reports/2008/sudan0708/8.htm</w:t>
        </w:r>
      </w:hyperlink>
    </w:p>
    <w:p w14:paraId="3AD97749" w14:textId="77777777" w:rsidR="002B693D" w:rsidRPr="009D222D" w:rsidRDefault="002B693D" w:rsidP="002B693D">
      <w:pPr>
        <w:widowControl w:val="0"/>
        <w:autoSpaceDE w:val="0"/>
        <w:autoSpaceDN w:val="0"/>
        <w:adjustRightInd w:val="0"/>
        <w:ind w:left="450" w:right="240" w:hanging="450"/>
        <w:rPr>
          <w:b/>
          <w:bCs/>
          <w:color w:val="111111"/>
          <w:kern w:val="1"/>
        </w:rPr>
      </w:pPr>
      <w:r>
        <w:rPr>
          <w:color w:val="222222"/>
          <w:shd w:val="clear" w:color="auto" w:fill="FFFFFF"/>
        </w:rPr>
        <w:t>----------</w:t>
      </w:r>
      <w:r w:rsidRPr="001B155A">
        <w:t>. 1999. "Europe and Central Asia: The Role of the International Community," New York: World Report 1999</w:t>
      </w:r>
    </w:p>
    <w:p w14:paraId="114CF1E7" w14:textId="33132117" w:rsidR="009D1710" w:rsidRPr="009D1710" w:rsidRDefault="009D1710" w:rsidP="009D1710">
      <w:pPr>
        <w:ind w:left="450" w:hanging="450"/>
        <w:rPr>
          <w:sz w:val="23"/>
          <w:szCs w:val="23"/>
          <w:shd w:val="clear" w:color="auto" w:fill="FFFFFF"/>
        </w:rPr>
      </w:pPr>
      <w:r w:rsidRPr="00EC56BA">
        <w:rPr>
          <w:sz w:val="23"/>
          <w:szCs w:val="23"/>
          <w:shd w:val="clear" w:color="auto" w:fill="FFFFFF"/>
        </w:rPr>
        <w:t xml:space="preserve">Hyde, Susan D. and Nikolay </w:t>
      </w:r>
      <w:proofErr w:type="spellStart"/>
      <w:r w:rsidRPr="00EC56BA">
        <w:rPr>
          <w:sz w:val="23"/>
          <w:szCs w:val="23"/>
          <w:shd w:val="clear" w:color="auto" w:fill="FFFFFF"/>
        </w:rPr>
        <w:t>Marinov</w:t>
      </w:r>
      <w:proofErr w:type="spellEnd"/>
      <w:r w:rsidRPr="00EC56BA">
        <w:rPr>
          <w:sz w:val="23"/>
          <w:szCs w:val="23"/>
          <w:shd w:val="clear" w:color="auto" w:fill="FFFFFF"/>
        </w:rPr>
        <w:t>. 2012</w:t>
      </w:r>
      <w:r>
        <w:rPr>
          <w:sz w:val="23"/>
          <w:szCs w:val="23"/>
          <w:shd w:val="clear" w:color="auto" w:fill="FFFFFF"/>
        </w:rPr>
        <w:t>. “Which Elections Can Be Lost?</w:t>
      </w:r>
      <w:r w:rsidRPr="00EC56BA">
        <w:rPr>
          <w:sz w:val="23"/>
          <w:szCs w:val="23"/>
          <w:shd w:val="clear" w:color="auto" w:fill="FFFFFF"/>
        </w:rPr>
        <w:t xml:space="preserve">” </w:t>
      </w:r>
      <w:r w:rsidRPr="00EC56BA">
        <w:rPr>
          <w:i/>
          <w:sz w:val="23"/>
          <w:szCs w:val="23"/>
          <w:shd w:val="clear" w:color="auto" w:fill="FFFFFF"/>
        </w:rPr>
        <w:t>Political Analysis</w:t>
      </w:r>
      <w:r w:rsidRPr="00EC56BA">
        <w:rPr>
          <w:sz w:val="23"/>
          <w:szCs w:val="23"/>
          <w:shd w:val="clear" w:color="auto" w:fill="FFFFFF"/>
        </w:rPr>
        <w:t>, 20, 2: 191-201.</w:t>
      </w:r>
      <w:r w:rsidRPr="00F86621">
        <w:rPr>
          <w:sz w:val="23"/>
          <w:szCs w:val="23"/>
          <w:shd w:val="clear" w:color="auto" w:fill="FFFFFF"/>
        </w:rPr>
        <w:t> </w:t>
      </w:r>
    </w:p>
    <w:p w14:paraId="43C1F6F9" w14:textId="56A19E91" w:rsidR="002B693D" w:rsidRPr="009A594C" w:rsidRDefault="002B693D" w:rsidP="002B693D">
      <w:pPr>
        <w:ind w:left="446" w:hanging="446"/>
      </w:pPr>
      <w:r w:rsidRPr="009A594C">
        <w:t xml:space="preserve">Institute of Policy Studies. 1997 (February). “Humanitarian Action and Peace Keeping Operations: Debriefing and Lessons Learned: </w:t>
      </w:r>
      <w:r w:rsidRPr="009A594C">
        <w:rPr>
          <w:rFonts w:eastAsia="Arial Unicode MS"/>
          <w:bCs/>
          <w:color w:val="000000"/>
          <w:kern w:val="36"/>
        </w:rPr>
        <w:t xml:space="preserve">report and recommendations of the International Conference,” Singapore: </w:t>
      </w:r>
      <w:r w:rsidRPr="009A594C">
        <w:t xml:space="preserve">Institute of Policy Studies, </w:t>
      </w:r>
    </w:p>
    <w:p w14:paraId="5EEF6DCB" w14:textId="07F08243" w:rsidR="006B08AA" w:rsidRDefault="006B08AA" w:rsidP="006B08AA">
      <w:pPr>
        <w:ind w:left="446" w:hanging="446"/>
      </w:pPr>
      <w:r w:rsidRPr="006B08AA">
        <w:rPr>
          <w:color w:val="1A1A1A"/>
        </w:rPr>
        <w:t xml:space="preserve">Joshi, Madhav, Jason Michael Quinn, and Patrick M. Regan. 2015. “Annualized implementation data on comprehensive intrastate peace accords, 1989–2012,” </w:t>
      </w:r>
      <w:r w:rsidRPr="006B08AA">
        <w:rPr>
          <w:i/>
          <w:iCs/>
          <w:color w:val="1A1A1A"/>
        </w:rPr>
        <w:t>Journal of Peace Research</w:t>
      </w:r>
      <w:r w:rsidRPr="006B08AA">
        <w:rPr>
          <w:color w:val="1A1A1A"/>
        </w:rPr>
        <w:t>, 0022343314567486.</w:t>
      </w:r>
    </w:p>
    <w:p w14:paraId="032C84EE" w14:textId="15079518" w:rsidR="002B693D" w:rsidRDefault="002B693D" w:rsidP="002B693D">
      <w:pPr>
        <w:ind w:left="446" w:hanging="446"/>
      </w:pPr>
      <w:proofErr w:type="spellStart"/>
      <w:r w:rsidRPr="009A594C">
        <w:t>Kathman</w:t>
      </w:r>
      <w:proofErr w:type="spellEnd"/>
      <w:r w:rsidRPr="009A594C">
        <w:t>, Jacob D. 2013. “United Nations peacekeeping personnel commitments, 1990–2011.” Conflict Management and Peace Science 30, 5: 532-549</w:t>
      </w:r>
      <w:r>
        <w:t>.</w:t>
      </w:r>
    </w:p>
    <w:p w14:paraId="5DF44319" w14:textId="77777777" w:rsidR="002B693D" w:rsidRPr="00311387" w:rsidRDefault="002B693D" w:rsidP="002B693D">
      <w:pPr>
        <w:ind w:left="446" w:hanging="446"/>
      </w:pPr>
      <w:r w:rsidRPr="00311387">
        <w:t xml:space="preserve">Keen, David. 2005. </w:t>
      </w:r>
      <w:r w:rsidRPr="00311387">
        <w:rPr>
          <w:i/>
        </w:rPr>
        <w:t>Conflict and conclusion in Sierra Leone</w:t>
      </w:r>
      <w:r w:rsidRPr="00311387">
        <w:t>. New York: Palgrave Publishers</w:t>
      </w:r>
    </w:p>
    <w:p w14:paraId="7EBF0F77" w14:textId="77777777" w:rsidR="002B693D" w:rsidRPr="00162178" w:rsidRDefault="002B693D" w:rsidP="002B693D">
      <w:pPr>
        <w:ind w:left="446" w:hanging="446"/>
      </w:pPr>
      <w:r w:rsidRPr="00162178">
        <w:t>Kell</w:t>
      </w:r>
      <w:r>
        <w:t>y, Nathaniel R. 2015 (3 June). “</w:t>
      </w:r>
      <w:r w:rsidRPr="00162178">
        <w:t>South Sudan's Butch</w:t>
      </w:r>
      <w:r>
        <w:t>ers are Exempt from Punishment.”</w:t>
      </w:r>
      <w:r w:rsidRPr="00162178">
        <w:t xml:space="preserve"> </w:t>
      </w:r>
      <w:r w:rsidRPr="00162178">
        <w:rPr>
          <w:i/>
          <w:iCs/>
        </w:rPr>
        <w:t xml:space="preserve">Medium. </w:t>
      </w:r>
      <w:r w:rsidRPr="00162178">
        <w:t xml:space="preserve">Available online: </w:t>
      </w:r>
      <w:hyperlink r:id="rId19" w:history="1">
        <w:r w:rsidRPr="00162178">
          <w:t>https://medium.com/war-is-boring/south-sudan-s-butchers-are-exempt-from-punishment-21fcc1eb25a0</w:t>
        </w:r>
      </w:hyperlink>
    </w:p>
    <w:p w14:paraId="02C142F8" w14:textId="77777777" w:rsidR="002B693D" w:rsidRPr="00B92076" w:rsidRDefault="002B693D" w:rsidP="002B693D">
      <w:pPr>
        <w:ind w:left="446" w:hanging="446"/>
      </w:pPr>
      <w:r w:rsidRPr="00B92076">
        <w:rPr>
          <w:color w:val="000000"/>
        </w:rPr>
        <w:t>Knudsen, Are. 2005. “Precarious peacebuilding: Post-war Lebanon, 1990-2005,” WP 2005, 12.</w:t>
      </w:r>
    </w:p>
    <w:p w14:paraId="4B32C596" w14:textId="77777777" w:rsidR="002B693D" w:rsidRPr="00B92076" w:rsidRDefault="002B693D" w:rsidP="002B693D">
      <w:pPr>
        <w:ind w:left="446" w:hanging="446"/>
      </w:pPr>
      <w:proofErr w:type="spellStart"/>
      <w:r w:rsidRPr="00B92076">
        <w:t>Krška</w:t>
      </w:r>
      <w:proofErr w:type="spellEnd"/>
      <w:r w:rsidRPr="00B92076">
        <w:t xml:space="preserve">, Vladimir. 1997. “Peacekeeping in Angola (UNAVEM I and II).” </w:t>
      </w:r>
      <w:r w:rsidRPr="00B92076">
        <w:rPr>
          <w:i/>
        </w:rPr>
        <w:t>International Peacekeeping</w:t>
      </w:r>
      <w:r w:rsidRPr="00B92076">
        <w:t>, 4, 1: 75-97.</w:t>
      </w:r>
    </w:p>
    <w:p w14:paraId="75D2ECC0" w14:textId="77777777" w:rsidR="002B693D" w:rsidRPr="00B92076" w:rsidRDefault="002B693D" w:rsidP="002B693D">
      <w:pPr>
        <w:ind w:left="446" w:hanging="446"/>
      </w:pPr>
      <w:proofErr w:type="spellStart"/>
      <w:r w:rsidRPr="00B92076">
        <w:rPr>
          <w:color w:val="000000"/>
        </w:rPr>
        <w:t>Lijn</w:t>
      </w:r>
      <w:proofErr w:type="spellEnd"/>
      <w:r w:rsidRPr="00B92076">
        <w:rPr>
          <w:color w:val="000000"/>
        </w:rPr>
        <w:t xml:space="preserve">, </w:t>
      </w:r>
      <w:proofErr w:type="spellStart"/>
      <w:r w:rsidRPr="00B92076">
        <w:rPr>
          <w:color w:val="000000"/>
        </w:rPr>
        <w:t>Jaïr</w:t>
      </w:r>
      <w:proofErr w:type="spellEnd"/>
      <w:r w:rsidRPr="00B92076">
        <w:rPr>
          <w:color w:val="000000"/>
        </w:rPr>
        <w:t xml:space="preserve"> van der. 2008. “To Paint the Nile Blue: Factors for success and failure of UNMIS and UNAMID.” Den Haag: </w:t>
      </w:r>
      <w:proofErr w:type="spellStart"/>
      <w:r w:rsidRPr="00B92076">
        <w:t>Clingendael</w:t>
      </w:r>
      <w:proofErr w:type="spellEnd"/>
      <w:r w:rsidRPr="00B92076">
        <w:t xml:space="preserve"> Institute and Radboud University Nijmegen.</w:t>
      </w:r>
    </w:p>
    <w:p w14:paraId="37D169C0" w14:textId="77777777" w:rsidR="002B693D" w:rsidRPr="00B92076" w:rsidRDefault="002B693D" w:rsidP="002B693D">
      <w:pPr>
        <w:ind w:left="446" w:hanging="446"/>
      </w:pPr>
      <w:r w:rsidRPr="00B92076">
        <w:rPr>
          <w:color w:val="222222"/>
          <w:shd w:val="clear" w:color="auto" w:fill="FFFFFF"/>
        </w:rPr>
        <w:t xml:space="preserve">Lindley, Dan. 2007. </w:t>
      </w:r>
      <w:r w:rsidRPr="00B92076">
        <w:rPr>
          <w:i/>
          <w:iCs/>
          <w:color w:val="222222"/>
          <w:shd w:val="clear" w:color="auto" w:fill="FFFFFF"/>
        </w:rPr>
        <w:t>Promoting peace with information: transparency as a tool of security regimes</w:t>
      </w:r>
      <w:r w:rsidRPr="00B92076">
        <w:rPr>
          <w:color w:val="222222"/>
          <w:shd w:val="clear" w:color="auto" w:fill="FFFFFF"/>
        </w:rPr>
        <w:t>. Princeton University Press.</w:t>
      </w:r>
    </w:p>
    <w:p w14:paraId="77D2C915" w14:textId="77777777" w:rsidR="002B693D" w:rsidRDefault="002B693D" w:rsidP="002B693D">
      <w:pPr>
        <w:ind w:left="446" w:hanging="446"/>
        <w:rPr>
          <w:bCs/>
          <w:color w:val="333333"/>
          <w:kern w:val="36"/>
        </w:rPr>
      </w:pPr>
      <w:r w:rsidRPr="00B92076">
        <w:t xml:space="preserve">Manning, Carrie L. 2002. </w:t>
      </w:r>
      <w:r w:rsidRPr="00B92076">
        <w:rPr>
          <w:bCs/>
          <w:i/>
          <w:color w:val="333333"/>
          <w:kern w:val="36"/>
        </w:rPr>
        <w:t xml:space="preserve">The Politics of Peace in Mozambique: Post-conflict Democratization, 1992-2000. </w:t>
      </w:r>
      <w:r w:rsidRPr="00B92076">
        <w:rPr>
          <w:bCs/>
          <w:color w:val="333333"/>
          <w:kern w:val="36"/>
        </w:rPr>
        <w:t>Greenwood Publishing</w:t>
      </w:r>
      <w:r w:rsidRPr="00BC5BF1">
        <w:rPr>
          <w:bCs/>
          <w:color w:val="333333"/>
          <w:kern w:val="36"/>
        </w:rPr>
        <w:t xml:space="preserve">. </w:t>
      </w:r>
    </w:p>
    <w:p w14:paraId="6C791EC4" w14:textId="77777777" w:rsidR="002B693D" w:rsidRPr="00362EEE" w:rsidRDefault="002B693D" w:rsidP="002B693D">
      <w:pPr>
        <w:ind w:left="446" w:hanging="446"/>
        <w:rPr>
          <w:bCs/>
          <w:color w:val="333333"/>
          <w:kern w:val="36"/>
        </w:rPr>
      </w:pPr>
      <w:proofErr w:type="spellStart"/>
      <w:r>
        <w:rPr>
          <w:bCs/>
          <w:color w:val="333333"/>
          <w:kern w:val="36"/>
        </w:rPr>
        <w:t>M</w:t>
      </w:r>
      <w:r w:rsidRPr="00362EEE">
        <w:rPr>
          <w:bCs/>
          <w:color w:val="333333"/>
          <w:kern w:val="36"/>
        </w:rPr>
        <w:t>alaquias</w:t>
      </w:r>
      <w:proofErr w:type="spellEnd"/>
      <w:r w:rsidRPr="00362EEE">
        <w:rPr>
          <w:bCs/>
          <w:color w:val="333333"/>
          <w:kern w:val="36"/>
        </w:rPr>
        <w:t>, Assis. 1998. “</w:t>
      </w:r>
      <w:r w:rsidRPr="00362EEE">
        <w:rPr>
          <w:color w:val="111111"/>
          <w:kern w:val="1"/>
        </w:rPr>
        <w:t xml:space="preserve">UN Peace Operations In Lusophone Africa: Contrasting Strategies And Outcomes.” </w:t>
      </w:r>
      <w:r w:rsidRPr="00362EEE">
        <w:rPr>
          <w:bCs/>
          <w:color w:val="111111"/>
          <w:kern w:val="1"/>
        </w:rPr>
        <w:t>Vol. XVIII No. 2, Fall 1998.</w:t>
      </w:r>
    </w:p>
    <w:p w14:paraId="7D9E3405" w14:textId="77777777" w:rsidR="002B693D" w:rsidRPr="00362EEE" w:rsidRDefault="002B693D" w:rsidP="002B693D">
      <w:pPr>
        <w:ind w:left="446" w:hanging="446"/>
        <w:rPr>
          <w:bCs/>
          <w:color w:val="333333"/>
          <w:kern w:val="36"/>
        </w:rPr>
      </w:pPr>
      <w:r w:rsidRPr="00362EEE">
        <w:t>Martin, Ian and Alexander Mayer-</w:t>
      </w:r>
      <w:proofErr w:type="spellStart"/>
      <w:r w:rsidRPr="00362EEE">
        <w:t>Rieckh</w:t>
      </w:r>
      <w:proofErr w:type="spellEnd"/>
      <w:r w:rsidRPr="00362EEE">
        <w:t xml:space="preserve">. 2005). “The United Nations and East Timor: From Self Determination to State Building.” </w:t>
      </w:r>
      <w:r w:rsidRPr="00362EEE">
        <w:rPr>
          <w:i/>
        </w:rPr>
        <w:t>International Peacekeeping</w:t>
      </w:r>
      <w:r w:rsidRPr="00362EEE">
        <w:t>, 12/1: 125–45.</w:t>
      </w:r>
    </w:p>
    <w:p w14:paraId="7667B5C5" w14:textId="40978F0A" w:rsidR="0048789D" w:rsidRDefault="0048789D" w:rsidP="0048789D">
      <w:pPr>
        <w:ind w:left="446" w:hanging="446"/>
      </w:pPr>
      <w:proofErr w:type="spellStart"/>
      <w:r w:rsidRPr="006B08AA">
        <w:t>Matanock</w:t>
      </w:r>
      <w:proofErr w:type="spellEnd"/>
      <w:r w:rsidRPr="006B08AA">
        <w:t>, Aila. 2017.</w:t>
      </w:r>
      <w:r>
        <w:t xml:space="preserve"> </w:t>
      </w:r>
      <w:r w:rsidRPr="006B08AA">
        <w:rPr>
          <w:i/>
          <w:iCs/>
          <w:color w:val="222222"/>
          <w:shd w:val="clear" w:color="auto" w:fill="FFFFFF"/>
        </w:rPr>
        <w:t>Electing Peace: From Civil Conflict to Political Participation</w:t>
      </w:r>
      <w:r w:rsidRPr="006B08AA">
        <w:rPr>
          <w:color w:val="222222"/>
          <w:shd w:val="clear" w:color="auto" w:fill="FFFFFF"/>
        </w:rPr>
        <w:t>. Cambridge University Press.</w:t>
      </w:r>
    </w:p>
    <w:p w14:paraId="393E9688" w14:textId="798174B8" w:rsidR="002B693D" w:rsidRPr="00362EEE" w:rsidRDefault="002B693D" w:rsidP="002B693D">
      <w:pPr>
        <w:ind w:left="446" w:hanging="446"/>
      </w:pPr>
      <w:r w:rsidRPr="00362EEE">
        <w:t>Miller, Paul D. </w:t>
      </w:r>
      <w:r w:rsidRPr="00362EEE">
        <w:rPr>
          <w:i/>
          <w:iCs/>
        </w:rPr>
        <w:t>Armed state building: confronting state failure, 1898-2012</w:t>
      </w:r>
      <w:r w:rsidRPr="00362EEE">
        <w:t>. Cornell University Press, 2013</w:t>
      </w:r>
    </w:p>
    <w:p w14:paraId="3121BCD8" w14:textId="77777777" w:rsidR="002B693D" w:rsidRDefault="002B693D" w:rsidP="002B693D">
      <w:pPr>
        <w:ind w:left="446" w:hanging="446"/>
      </w:pPr>
      <w:proofErr w:type="spellStart"/>
      <w:r>
        <w:rPr>
          <w:rFonts w:ascii="Times" w:hAnsi="Times" w:cs="Times"/>
          <w:color w:val="000000"/>
        </w:rPr>
        <w:lastRenderedPageBreak/>
        <w:t>Mrob</w:t>
      </w:r>
      <w:proofErr w:type="spellEnd"/>
      <w:r>
        <w:rPr>
          <w:rFonts w:ascii="Times" w:hAnsi="Times" w:cs="Times"/>
          <w:color w:val="000000"/>
        </w:rPr>
        <w:t>, Karina. 2015. “The Fragile Road Towards Peace and Democracy,” Insights on the Effectiveness of International Support to Post-Conflict Burundi. Bonn: German Development Institute, Discussion Paper 3/2015.</w:t>
      </w:r>
    </w:p>
    <w:p w14:paraId="76567159" w14:textId="77777777" w:rsidR="002B693D" w:rsidRPr="00395FAC" w:rsidRDefault="002B693D" w:rsidP="002B693D">
      <w:pPr>
        <w:ind w:left="446" w:hanging="446"/>
      </w:pPr>
      <w:r w:rsidRPr="001B155A">
        <w:t xml:space="preserve">Malone, David M. and Sebastian von </w:t>
      </w:r>
      <w:proofErr w:type="spellStart"/>
      <w:r w:rsidRPr="001B155A">
        <w:t>Einsiedel</w:t>
      </w:r>
      <w:proofErr w:type="spellEnd"/>
      <w:r w:rsidRPr="001B155A">
        <w:t xml:space="preserve">. 2007. "Haiti." in M. </w:t>
      </w:r>
      <w:proofErr w:type="spellStart"/>
      <w:r w:rsidRPr="001B155A">
        <w:t>Berdal</w:t>
      </w:r>
      <w:proofErr w:type="spellEnd"/>
      <w:r w:rsidRPr="001B155A">
        <w:t xml:space="preserve"> &amp; S. Economides </w:t>
      </w:r>
      <w:r w:rsidRPr="00395FAC">
        <w:t xml:space="preserve">(eds), </w:t>
      </w:r>
      <w:r w:rsidRPr="00395FAC">
        <w:rPr>
          <w:i/>
          <w:iCs/>
        </w:rPr>
        <w:t>United Nations Interventionism, 1991-2004</w:t>
      </w:r>
      <w:r w:rsidRPr="00395FAC">
        <w:t>, London: LSE Monographs in International Studies, pp. 168-191.</w:t>
      </w:r>
    </w:p>
    <w:p w14:paraId="6D475D17" w14:textId="77777777" w:rsidR="002B693D" w:rsidRPr="00395FAC" w:rsidRDefault="002B693D" w:rsidP="002B693D">
      <w:pPr>
        <w:ind w:left="446" w:hanging="446"/>
      </w:pPr>
      <w:r w:rsidRPr="00395FAC">
        <w:rPr>
          <w:color w:val="222222"/>
          <w:shd w:val="clear" w:color="auto" w:fill="FFFFFF"/>
        </w:rPr>
        <w:t xml:space="preserve">MacFarlane, S. Neil, Larry </w:t>
      </w:r>
      <w:proofErr w:type="spellStart"/>
      <w:r w:rsidRPr="00395FAC">
        <w:rPr>
          <w:color w:val="222222"/>
          <w:shd w:val="clear" w:color="auto" w:fill="FFFFFF"/>
        </w:rPr>
        <w:t>Minear</w:t>
      </w:r>
      <w:proofErr w:type="spellEnd"/>
      <w:r w:rsidRPr="00395FAC">
        <w:rPr>
          <w:color w:val="222222"/>
          <w:shd w:val="clear" w:color="auto" w:fill="FFFFFF"/>
        </w:rPr>
        <w:t>, and Stephen Shenfield. 1996. </w:t>
      </w:r>
      <w:r w:rsidRPr="00395FAC">
        <w:rPr>
          <w:i/>
          <w:iCs/>
          <w:color w:val="222222"/>
          <w:shd w:val="clear" w:color="auto" w:fill="FFFFFF"/>
        </w:rPr>
        <w:t>Armed conflict in Georgia: a case study in humanitarian action and peacekeeping</w:t>
      </w:r>
      <w:r w:rsidRPr="00395FAC">
        <w:rPr>
          <w:color w:val="222222"/>
          <w:shd w:val="clear" w:color="auto" w:fill="FFFFFF"/>
        </w:rPr>
        <w:t>. Vol. 21. Providence, RI: Thomas J. Watson Jr. Institute for International Studies.</w:t>
      </w:r>
    </w:p>
    <w:p w14:paraId="65CB1BA3" w14:textId="77777777" w:rsidR="002B693D" w:rsidRDefault="002B693D" w:rsidP="002B693D">
      <w:pPr>
        <w:ind w:left="446" w:hanging="446"/>
      </w:pPr>
      <w:proofErr w:type="spellStart"/>
      <w:r w:rsidRPr="00395FAC">
        <w:t>Mullenbach</w:t>
      </w:r>
      <w:proofErr w:type="spellEnd"/>
      <w:r w:rsidRPr="00395FAC">
        <w:t>, Mark J. 2013</w:t>
      </w:r>
      <w:r w:rsidRPr="00BC5BF1">
        <w:t>. “Third-Party Peacekeeping in Intra-State Disputes, 1946-2012: A New Data Set.” The Midsouth Political Science Review, Vol. 14: 103-133.</w:t>
      </w:r>
    </w:p>
    <w:p w14:paraId="3BF025CA" w14:textId="77777777" w:rsidR="002B693D" w:rsidRPr="007E65E0" w:rsidRDefault="002B693D" w:rsidP="002B693D">
      <w:pPr>
        <w:ind w:left="446" w:hanging="446"/>
      </w:pPr>
      <w:r w:rsidRPr="007E65E0">
        <w:rPr>
          <w:color w:val="222222"/>
          <w:shd w:val="clear" w:color="auto" w:fill="FFFFFF"/>
        </w:rPr>
        <w:t>Murphy, Ray.</w:t>
      </w:r>
      <w:r w:rsidRPr="007E65E0">
        <w:rPr>
          <w:rStyle w:val="apple-converted-space"/>
          <w:color w:val="222222"/>
          <w:shd w:val="clear" w:color="auto" w:fill="FFFFFF"/>
        </w:rPr>
        <w:t xml:space="preserve"> 2007. </w:t>
      </w:r>
      <w:r w:rsidRPr="007E65E0">
        <w:rPr>
          <w:i/>
          <w:iCs/>
          <w:color w:val="222222"/>
          <w:shd w:val="clear" w:color="auto" w:fill="FFFFFF"/>
        </w:rPr>
        <w:t>UN peacekeeping in Lebanon, Somalia and Kosovo: operational and legal issues in practice</w:t>
      </w:r>
      <w:r w:rsidRPr="007E65E0">
        <w:rPr>
          <w:color w:val="222222"/>
          <w:shd w:val="clear" w:color="auto" w:fill="FFFFFF"/>
        </w:rPr>
        <w:t>. Cambridge University Press.</w:t>
      </w:r>
    </w:p>
    <w:p w14:paraId="06E68D9A" w14:textId="77777777" w:rsidR="002B693D" w:rsidRDefault="002B693D" w:rsidP="002B693D">
      <w:pPr>
        <w:ind w:left="446" w:hanging="446"/>
      </w:pPr>
      <w:proofErr w:type="spellStart"/>
      <w:r w:rsidRPr="00033389">
        <w:t>Narten</w:t>
      </w:r>
      <w:proofErr w:type="spellEnd"/>
      <w:r w:rsidRPr="00033389">
        <w:t>, Jens. 2009 (March). “Evaluating International Influences on Democratic Development: Case Study Report on Kosovo,” IFSH Hamburg/</w:t>
      </w:r>
      <w:proofErr w:type="spellStart"/>
      <w:r w:rsidRPr="00033389">
        <w:t>Freie</w:t>
      </w:r>
      <w:proofErr w:type="spellEnd"/>
      <w:r w:rsidRPr="00033389">
        <w:t xml:space="preserve"> </w:t>
      </w:r>
      <w:proofErr w:type="spellStart"/>
      <w:r w:rsidRPr="00033389">
        <w:t>Universitat</w:t>
      </w:r>
      <w:proofErr w:type="spellEnd"/>
      <w:r w:rsidRPr="00033389">
        <w:t xml:space="preserve"> Berlin. </w:t>
      </w:r>
    </w:p>
    <w:p w14:paraId="55D310E7" w14:textId="77777777" w:rsidR="002B693D" w:rsidRPr="009940E3" w:rsidRDefault="002B693D" w:rsidP="002B693D">
      <w:pPr>
        <w:ind w:left="446" w:hanging="446"/>
      </w:pPr>
      <w:r w:rsidRPr="009940E3">
        <w:t xml:space="preserve">Nichol, Jim. 2008 (24 October). </w:t>
      </w:r>
      <w:r w:rsidRPr="009940E3">
        <w:rPr>
          <w:i/>
          <w:color w:val="000000"/>
        </w:rPr>
        <w:t>Russia-Georgia Conflict in South Ossetia: Context and Implications for U.S. Interests</w:t>
      </w:r>
      <w:r w:rsidRPr="009940E3">
        <w:rPr>
          <w:color w:val="000000"/>
        </w:rPr>
        <w:t xml:space="preserve">. Washington, D.C.: Congressional </w:t>
      </w:r>
      <w:proofErr w:type="spellStart"/>
      <w:r w:rsidRPr="009940E3">
        <w:rPr>
          <w:color w:val="000000"/>
        </w:rPr>
        <w:t>Reseach</w:t>
      </w:r>
      <w:proofErr w:type="spellEnd"/>
      <w:r w:rsidRPr="009940E3">
        <w:rPr>
          <w:color w:val="000000"/>
        </w:rPr>
        <w:t xml:space="preserve"> Service, Library of Congress.</w:t>
      </w:r>
    </w:p>
    <w:p w14:paraId="1D3C6475" w14:textId="77777777" w:rsidR="002B693D" w:rsidRPr="00CC32F9" w:rsidRDefault="002B693D" w:rsidP="002B693D">
      <w:pPr>
        <w:ind w:left="446" w:hanging="446"/>
      </w:pPr>
      <w:proofErr w:type="spellStart"/>
      <w:r w:rsidRPr="00CC32F9">
        <w:t>Pushkina</w:t>
      </w:r>
      <w:proofErr w:type="spellEnd"/>
      <w:r w:rsidRPr="00CC32F9">
        <w:t xml:space="preserve">, Darya and Philip Maier. 2012. “United Nations Peacekeeping in Timor </w:t>
      </w:r>
      <w:proofErr w:type="spellStart"/>
      <w:r w:rsidRPr="00CC32F9">
        <w:t>Leste</w:t>
      </w:r>
      <w:proofErr w:type="spellEnd"/>
      <w:r w:rsidRPr="00CC32F9">
        <w:t xml:space="preserve">,” </w:t>
      </w:r>
      <w:r w:rsidRPr="00CC32F9">
        <w:rPr>
          <w:i/>
        </w:rPr>
        <w:t>Civil Wars,</w:t>
      </w:r>
      <w:r w:rsidRPr="00CC32F9">
        <w:t xml:space="preserve"> 14, 3: 324-343</w:t>
      </w:r>
    </w:p>
    <w:p w14:paraId="30E69D9E" w14:textId="77777777" w:rsidR="002B693D" w:rsidRPr="00866ECE" w:rsidRDefault="002B693D" w:rsidP="002B693D">
      <w:pPr>
        <w:ind w:left="446" w:hanging="446"/>
      </w:pPr>
      <w:r w:rsidRPr="00ED4C36">
        <w:t>Regan, A. 2008. “</w:t>
      </w:r>
      <w:r w:rsidRPr="00ED4C36">
        <w:rPr>
          <w:bCs/>
        </w:rPr>
        <w:t>External versus Internal Incentives in Peace Processes: The Bougainville Experience</w:t>
      </w:r>
      <w:r w:rsidRPr="00ED4C36">
        <w:t xml:space="preserve">,” in A. Griffiths and C. Barnes (eds), </w:t>
      </w:r>
      <w:r w:rsidRPr="00ED4C36">
        <w:rPr>
          <w:i/>
        </w:rPr>
        <w:t>Powers of Persuasion: Incentives, Sanctions and Conditionality in Peacemaking</w:t>
      </w:r>
      <w:r w:rsidRPr="00ED4C36">
        <w:t>, Accord 19 (London, 2008)</w:t>
      </w:r>
    </w:p>
    <w:p w14:paraId="1A398A52" w14:textId="77777777" w:rsidR="002B693D" w:rsidRDefault="002B693D" w:rsidP="002B693D">
      <w:pPr>
        <w:ind w:left="446" w:hanging="446"/>
      </w:pPr>
      <w:r w:rsidRPr="001B155A">
        <w:t>Roessler, Phil</w:t>
      </w:r>
      <w:r>
        <w:t>ip and John Prendergast. 2006. “</w:t>
      </w:r>
      <w:r w:rsidRPr="001B155A">
        <w:t>Dem</w:t>
      </w:r>
      <w:r>
        <w:t xml:space="preserve">ocratic Republic of the Congo,” </w:t>
      </w:r>
      <w:r w:rsidRPr="001B155A">
        <w:t xml:space="preserve">in W. </w:t>
      </w:r>
      <w:proofErr w:type="spellStart"/>
      <w:r w:rsidRPr="001B155A">
        <w:t>Durch</w:t>
      </w:r>
      <w:proofErr w:type="spellEnd"/>
      <w:r w:rsidRPr="001B155A">
        <w:t xml:space="preserve"> (ed.), </w:t>
      </w:r>
      <w:r w:rsidRPr="001B155A">
        <w:rPr>
          <w:i/>
          <w:iCs/>
        </w:rPr>
        <w:t xml:space="preserve">21st Century Peace Operations, </w:t>
      </w:r>
      <w:r w:rsidRPr="001B155A">
        <w:t>Washington, D.C.: U.S. Institute of Peace Press, pp. 229-306</w:t>
      </w:r>
      <w:r>
        <w:t>.</w:t>
      </w:r>
    </w:p>
    <w:p w14:paraId="2C7C300D" w14:textId="77777777" w:rsidR="002B693D" w:rsidRPr="00E61E65" w:rsidRDefault="002B693D" w:rsidP="002B693D">
      <w:pPr>
        <w:ind w:left="446" w:hanging="446"/>
      </w:pPr>
      <w:proofErr w:type="spellStart"/>
      <w:r>
        <w:rPr>
          <w:rFonts w:ascii="Times" w:hAnsi="Times" w:cs="Times"/>
          <w:color w:val="000000"/>
        </w:rPr>
        <w:t>Rolandsen</w:t>
      </w:r>
      <w:proofErr w:type="spellEnd"/>
      <w:r>
        <w:rPr>
          <w:rFonts w:ascii="Times" w:hAnsi="Times" w:cs="Times"/>
          <w:color w:val="000000"/>
        </w:rPr>
        <w:t xml:space="preserve">, </w:t>
      </w:r>
      <w:proofErr w:type="spellStart"/>
      <w:r>
        <w:rPr>
          <w:rFonts w:ascii="Times" w:hAnsi="Times" w:cs="Times"/>
          <w:color w:val="000000"/>
        </w:rPr>
        <w:t>Oystein</w:t>
      </w:r>
      <w:proofErr w:type="spellEnd"/>
      <w:r>
        <w:rPr>
          <w:rFonts w:ascii="Times" w:hAnsi="Times" w:cs="Times"/>
          <w:color w:val="000000"/>
        </w:rPr>
        <w:t xml:space="preserve"> H. 2011. “A quick fix? A retrospective analysis of the Sudan Comprehensive Peace Agreement,” </w:t>
      </w:r>
      <w:r w:rsidRPr="00E61E65">
        <w:rPr>
          <w:rFonts w:ascii="Times" w:hAnsi="Times" w:cs="Times"/>
          <w:i/>
          <w:color w:val="000000"/>
        </w:rPr>
        <w:t>Review of African Political Economy</w:t>
      </w:r>
      <w:r>
        <w:rPr>
          <w:rFonts w:ascii="Times" w:hAnsi="Times" w:cs="Times"/>
          <w:color w:val="000000"/>
        </w:rPr>
        <w:t>, 38, 130: 551-564.</w:t>
      </w:r>
    </w:p>
    <w:p w14:paraId="334C2868" w14:textId="77777777" w:rsidR="002B693D" w:rsidRPr="00113DA8" w:rsidRDefault="002B693D" w:rsidP="002B693D">
      <w:pPr>
        <w:ind w:left="446" w:hanging="446"/>
      </w:pPr>
      <w:r w:rsidRPr="00113DA8">
        <w:rPr>
          <w:color w:val="000000"/>
        </w:rPr>
        <w:t xml:space="preserve">Schumann, Peter. 2010. “International Actors in Sudan: The Politics of Implementing Comprehensive Peace,” in </w:t>
      </w:r>
      <w:r w:rsidRPr="00113DA8">
        <w:rPr>
          <w:i/>
          <w:color w:val="000000"/>
        </w:rPr>
        <w:t>Sudan - No Easy Ways Ahead</w:t>
      </w:r>
      <w:r w:rsidRPr="00113DA8">
        <w:rPr>
          <w:color w:val="000000"/>
        </w:rPr>
        <w:t>, Heinrich Boll Foundation (ed), Berlin: Heinrich Boll Publication Series on Democracy, Vol. 18.</w:t>
      </w:r>
    </w:p>
    <w:p w14:paraId="3784B4CE" w14:textId="037B2F5A" w:rsidR="0048789D" w:rsidRPr="0048789D" w:rsidRDefault="002B693D" w:rsidP="0048789D">
      <w:pPr>
        <w:widowControl w:val="0"/>
        <w:autoSpaceDE w:val="0"/>
        <w:autoSpaceDN w:val="0"/>
        <w:adjustRightInd w:val="0"/>
        <w:ind w:left="446" w:hanging="446"/>
        <w:rPr>
          <w:i/>
          <w:iCs/>
          <w:shd w:val="clear" w:color="auto" w:fill="FFFFFF"/>
        </w:rPr>
      </w:pPr>
      <w:proofErr w:type="spellStart"/>
      <w:r w:rsidRPr="005F6E96">
        <w:rPr>
          <w:shd w:val="clear" w:color="auto" w:fill="FFFFFF"/>
        </w:rPr>
        <w:t>Sekhon</w:t>
      </w:r>
      <w:proofErr w:type="spellEnd"/>
      <w:r w:rsidRPr="005F6E96">
        <w:rPr>
          <w:shd w:val="clear" w:color="auto" w:fill="FFFFFF"/>
        </w:rPr>
        <w:t xml:space="preserve">, </w:t>
      </w:r>
      <w:proofErr w:type="spellStart"/>
      <w:r w:rsidRPr="005F6E96">
        <w:rPr>
          <w:shd w:val="clear" w:color="auto" w:fill="FFFFFF"/>
        </w:rPr>
        <w:t>Jasjeet</w:t>
      </w:r>
      <w:proofErr w:type="spellEnd"/>
      <w:r w:rsidRPr="005F6E96">
        <w:rPr>
          <w:shd w:val="clear" w:color="auto" w:fill="FFFFFF"/>
        </w:rPr>
        <w:t xml:space="preserve"> S. 2008. "Multivariate and propensity score matching software with automated balance optimization: the matching package for R." </w:t>
      </w:r>
      <w:r w:rsidRPr="005F6E96">
        <w:rPr>
          <w:i/>
          <w:iCs/>
          <w:shd w:val="clear" w:color="auto" w:fill="FFFFFF"/>
        </w:rPr>
        <w:t>Journal of Statistical Software.</w:t>
      </w:r>
    </w:p>
    <w:p w14:paraId="04D9255A" w14:textId="77777777" w:rsidR="002B693D" w:rsidRDefault="002B693D" w:rsidP="002B693D">
      <w:pPr>
        <w:widowControl w:val="0"/>
        <w:autoSpaceDE w:val="0"/>
        <w:autoSpaceDN w:val="0"/>
        <w:adjustRightInd w:val="0"/>
        <w:ind w:left="446" w:hanging="446"/>
        <w:rPr>
          <w:bCs/>
        </w:rPr>
      </w:pPr>
      <w:proofErr w:type="spellStart"/>
      <w:r w:rsidRPr="008B79B9">
        <w:rPr>
          <w:color w:val="1A1A1A"/>
        </w:rPr>
        <w:t>Shitaka</w:t>
      </w:r>
      <w:proofErr w:type="spellEnd"/>
      <w:r w:rsidRPr="008B79B9">
        <w:rPr>
          <w:color w:val="1A1A1A"/>
        </w:rPr>
        <w:t>, Emma. 1998. “</w:t>
      </w:r>
      <w:r w:rsidRPr="008B79B9">
        <w:rPr>
          <w:bCs/>
        </w:rPr>
        <w:t xml:space="preserve">The Promotion and Protection of Human Rights in Acute Crisis.” Department for International Development and man Rights Centre, University of Essex, </w:t>
      </w:r>
      <w:r w:rsidRPr="008B79B9">
        <w:rPr>
          <w:bCs/>
          <w:spacing w:val="-5"/>
          <w:kern w:val="1"/>
        </w:rPr>
        <w:t>From Conventional Peacekeeping to Multidimensional Field Operations.</w:t>
      </w:r>
    </w:p>
    <w:p w14:paraId="197AA3DF" w14:textId="77777777" w:rsidR="002B693D" w:rsidRPr="000532C2" w:rsidRDefault="002B693D" w:rsidP="002B693D">
      <w:pPr>
        <w:widowControl w:val="0"/>
        <w:autoSpaceDE w:val="0"/>
        <w:autoSpaceDN w:val="0"/>
        <w:adjustRightInd w:val="0"/>
        <w:ind w:left="446" w:hanging="446"/>
        <w:rPr>
          <w:bCs/>
        </w:rPr>
      </w:pPr>
      <w:r w:rsidRPr="000532C2">
        <w:t>Singer, J. D. 1987. “Reconstructing the Correlates of War Dataset on Material Capabilities of States,</w:t>
      </w:r>
      <w:r w:rsidRPr="000532C2">
        <w:rPr>
          <w:bCs/>
        </w:rPr>
        <w:t xml:space="preserve"> </w:t>
      </w:r>
      <w:r w:rsidRPr="000532C2">
        <w:t xml:space="preserve">1816–1985.” </w:t>
      </w:r>
      <w:r w:rsidRPr="000532C2">
        <w:rPr>
          <w:i/>
        </w:rPr>
        <w:t>International Interactions</w:t>
      </w:r>
      <w:r w:rsidRPr="000532C2">
        <w:t>, 14: 115–132.</w:t>
      </w:r>
    </w:p>
    <w:p w14:paraId="10ED6201" w14:textId="77777777" w:rsidR="002B693D" w:rsidRPr="006D2C57" w:rsidRDefault="002B693D" w:rsidP="002B693D">
      <w:pPr>
        <w:widowControl w:val="0"/>
        <w:autoSpaceDE w:val="0"/>
        <w:autoSpaceDN w:val="0"/>
        <w:adjustRightInd w:val="0"/>
        <w:ind w:left="446" w:hanging="446"/>
        <w:rPr>
          <w:color w:val="000000"/>
        </w:rPr>
      </w:pPr>
      <w:r w:rsidRPr="000532C2">
        <w:rPr>
          <w:color w:val="1A1A1A"/>
        </w:rPr>
        <w:t xml:space="preserve">Sisk, Timothy D. 2009. </w:t>
      </w:r>
      <w:r w:rsidRPr="000532C2">
        <w:rPr>
          <w:i/>
          <w:iCs/>
          <w:color w:val="1A1A1A"/>
        </w:rPr>
        <w:t>International mediation</w:t>
      </w:r>
      <w:r w:rsidRPr="006D2C57">
        <w:rPr>
          <w:i/>
          <w:iCs/>
          <w:color w:val="1A1A1A"/>
        </w:rPr>
        <w:t xml:space="preserve"> in civil wars: Bargaining with bullets</w:t>
      </w:r>
      <w:r w:rsidRPr="006D2C57">
        <w:rPr>
          <w:color w:val="1A1A1A"/>
        </w:rPr>
        <w:t>. Routledge.</w:t>
      </w:r>
    </w:p>
    <w:p w14:paraId="7DD5787B" w14:textId="77777777" w:rsidR="002B693D" w:rsidRPr="005B785B" w:rsidRDefault="002B693D" w:rsidP="002B693D">
      <w:r w:rsidRPr="005B785B">
        <w:rPr>
          <w:color w:val="231F20"/>
          <w:shd w:val="clear" w:color="auto" w:fill="FFFFFF"/>
        </w:rPr>
        <w:t>Steele,</w:t>
      </w:r>
      <w:r w:rsidRPr="005B785B">
        <w:rPr>
          <w:shd w:val="clear" w:color="auto" w:fill="FFFFFF"/>
        </w:rPr>
        <w:t xml:space="preserve"> </w:t>
      </w:r>
      <w:r w:rsidRPr="005B785B">
        <w:rPr>
          <w:color w:val="231F20"/>
          <w:shd w:val="clear" w:color="auto" w:fill="FFFFFF"/>
        </w:rPr>
        <w:t>J</w:t>
      </w:r>
      <w:r>
        <w:rPr>
          <w:color w:val="231F20"/>
          <w:shd w:val="clear" w:color="auto" w:fill="FFFFFF"/>
        </w:rPr>
        <w:t>ames.</w:t>
      </w:r>
      <w:r w:rsidRPr="005B785B">
        <w:rPr>
          <w:shd w:val="clear" w:color="auto" w:fill="FFFFFF"/>
        </w:rPr>
        <w:t xml:space="preserve"> </w:t>
      </w:r>
      <w:r w:rsidRPr="005B785B">
        <w:rPr>
          <w:color w:val="231F20"/>
          <w:shd w:val="clear" w:color="auto" w:fill="FFFFFF"/>
        </w:rPr>
        <w:t>2002</w:t>
      </w:r>
      <w:r>
        <w:rPr>
          <w:color w:val="231F20"/>
          <w:shd w:val="clear" w:color="auto" w:fill="FFFFFF"/>
        </w:rPr>
        <w:t>.</w:t>
      </w:r>
      <w:r w:rsidRPr="005B785B">
        <w:rPr>
          <w:color w:val="231F20"/>
          <w:shd w:val="clear" w:color="auto" w:fill="FFFFFF"/>
        </w:rPr>
        <w:t xml:space="preserve"> </w:t>
      </w:r>
      <w:r>
        <w:rPr>
          <w:color w:val="231F20"/>
          <w:shd w:val="clear" w:color="auto" w:fill="FFFFFF"/>
        </w:rPr>
        <w:t>“</w:t>
      </w:r>
      <w:r w:rsidRPr="005B785B">
        <w:rPr>
          <w:color w:val="231F20"/>
          <w:shd w:val="clear" w:color="auto" w:fill="FFFFFF"/>
        </w:rPr>
        <w:t>Nation Building in East Timor.</w:t>
      </w:r>
      <w:r>
        <w:rPr>
          <w:color w:val="231F20"/>
          <w:shd w:val="clear" w:color="auto" w:fill="FFFFFF"/>
        </w:rPr>
        <w:t>”</w:t>
      </w:r>
      <w:r w:rsidRPr="005B785B">
        <w:rPr>
          <w:color w:val="231F20"/>
          <w:shd w:val="clear" w:color="auto" w:fill="FFFFFF"/>
        </w:rPr>
        <w:t xml:space="preserve"> </w:t>
      </w:r>
      <w:r w:rsidRPr="005B785B">
        <w:rPr>
          <w:i/>
          <w:color w:val="231F20"/>
          <w:shd w:val="clear" w:color="auto" w:fill="FFFFFF"/>
        </w:rPr>
        <w:t>World Policy Journal</w:t>
      </w:r>
      <w:r>
        <w:rPr>
          <w:color w:val="231F20"/>
          <w:shd w:val="clear" w:color="auto" w:fill="FFFFFF"/>
        </w:rPr>
        <w:t>,</w:t>
      </w:r>
      <w:r w:rsidRPr="005B785B">
        <w:rPr>
          <w:color w:val="231F20"/>
          <w:shd w:val="clear" w:color="auto" w:fill="FFFFFF"/>
        </w:rPr>
        <w:t xml:space="preserve"> 19: 76–87.</w:t>
      </w:r>
    </w:p>
    <w:p w14:paraId="017C08C3" w14:textId="77777777" w:rsidR="002B693D" w:rsidRPr="001B155A" w:rsidRDefault="002B693D" w:rsidP="002B693D">
      <w:pPr>
        <w:widowControl w:val="0"/>
        <w:autoSpaceDE w:val="0"/>
        <w:autoSpaceDN w:val="0"/>
        <w:adjustRightInd w:val="0"/>
        <w:ind w:left="446" w:hanging="446"/>
        <w:rPr>
          <w:color w:val="1A1A1A"/>
        </w:rPr>
      </w:pPr>
      <w:r w:rsidRPr="001B155A">
        <w:rPr>
          <w:color w:val="000000"/>
        </w:rPr>
        <w:t xml:space="preserve">Stewart, Susan. 2003. “The Role of the United Nations in the Georgian-Abkhazian </w:t>
      </w:r>
      <w:r w:rsidRPr="001B155A">
        <w:rPr>
          <w:color w:val="000000"/>
        </w:rPr>
        <w:lastRenderedPageBreak/>
        <w:t>Conflict.” The Mannheim Centre for European Social Research, University of Mannheim, Germany, Issue 2/2003.</w:t>
      </w:r>
    </w:p>
    <w:p w14:paraId="0E68E0E8" w14:textId="77777777" w:rsidR="002B693D" w:rsidRDefault="002B693D" w:rsidP="002B693D">
      <w:pPr>
        <w:widowControl w:val="0"/>
        <w:autoSpaceDE w:val="0"/>
        <w:autoSpaceDN w:val="0"/>
        <w:adjustRightInd w:val="0"/>
        <w:ind w:left="446" w:hanging="446"/>
        <w:rPr>
          <w:color w:val="1A1A1A"/>
        </w:rPr>
      </w:pPr>
      <w:proofErr w:type="spellStart"/>
      <w:r w:rsidRPr="001B155A">
        <w:rPr>
          <w:color w:val="1A1A1A"/>
        </w:rPr>
        <w:t>Tiernay</w:t>
      </w:r>
      <w:proofErr w:type="spellEnd"/>
      <w:r w:rsidRPr="001B155A">
        <w:rPr>
          <w:color w:val="1A1A1A"/>
        </w:rPr>
        <w:t xml:space="preserve">, Michael. 2015. “Which comes first? Unpacking the relationship between peace agreements and peacekeeping missions." </w:t>
      </w:r>
      <w:r w:rsidRPr="001B155A">
        <w:rPr>
          <w:i/>
          <w:iCs/>
          <w:color w:val="1A1A1A"/>
        </w:rPr>
        <w:t>Conflict Management and Peace Science</w:t>
      </w:r>
      <w:r w:rsidRPr="001B155A">
        <w:rPr>
          <w:color w:val="1A1A1A"/>
        </w:rPr>
        <w:t xml:space="preserve"> 32.2: 135-152.</w:t>
      </w:r>
    </w:p>
    <w:p w14:paraId="6888E35F" w14:textId="77777777" w:rsidR="002B693D" w:rsidRDefault="002B693D" w:rsidP="002B693D">
      <w:pPr>
        <w:widowControl w:val="0"/>
        <w:autoSpaceDE w:val="0"/>
        <w:autoSpaceDN w:val="0"/>
        <w:adjustRightInd w:val="0"/>
        <w:ind w:left="446" w:hanging="446"/>
        <w:rPr>
          <w:color w:val="1A1A1A"/>
        </w:rPr>
      </w:pPr>
      <w:r>
        <w:rPr>
          <w:color w:val="262626"/>
        </w:rPr>
        <w:t>Tvedten, Inge. 2002. “</w:t>
      </w:r>
      <w:r w:rsidRPr="001B155A">
        <w:rPr>
          <w:color w:val="262626"/>
        </w:rPr>
        <w:t>Angola 2001/2002: Key Development Issues and Aid in a Context of Peace," Report R 2002: 8. Bergen, Norway: Chr. Michelsen Institute, Development Studies and Human Rights</w:t>
      </w:r>
    </w:p>
    <w:p w14:paraId="6687969A" w14:textId="77777777" w:rsidR="002B693D" w:rsidRDefault="002B693D" w:rsidP="002B693D">
      <w:pPr>
        <w:widowControl w:val="0"/>
        <w:autoSpaceDE w:val="0"/>
        <w:autoSpaceDN w:val="0"/>
        <w:adjustRightInd w:val="0"/>
        <w:ind w:left="446" w:hanging="446"/>
        <w:rPr>
          <w:color w:val="262626"/>
        </w:rPr>
      </w:pPr>
      <w:r w:rsidRPr="001B155A">
        <w:rPr>
          <w:color w:val="262626"/>
        </w:rPr>
        <w:t>Tvedten, Inge</w:t>
      </w:r>
      <w:r>
        <w:rPr>
          <w:color w:val="262626"/>
        </w:rPr>
        <w:t xml:space="preserve">, and </w:t>
      </w:r>
      <w:proofErr w:type="spellStart"/>
      <w:r>
        <w:rPr>
          <w:color w:val="000000"/>
        </w:rPr>
        <w:t>Hildegunn</w:t>
      </w:r>
      <w:proofErr w:type="spellEnd"/>
      <w:r>
        <w:rPr>
          <w:color w:val="000000"/>
        </w:rPr>
        <w:t xml:space="preserve"> </w:t>
      </w:r>
      <w:proofErr w:type="spellStart"/>
      <w:r>
        <w:rPr>
          <w:color w:val="000000"/>
        </w:rPr>
        <w:t>Kyvik</w:t>
      </w:r>
      <w:proofErr w:type="spellEnd"/>
      <w:r>
        <w:rPr>
          <w:color w:val="000000"/>
        </w:rPr>
        <w:t xml:space="preserve"> </w:t>
      </w:r>
      <w:proofErr w:type="spellStart"/>
      <w:r>
        <w:rPr>
          <w:color w:val="000000"/>
        </w:rPr>
        <w:t>Nordås</w:t>
      </w:r>
      <w:proofErr w:type="spellEnd"/>
      <w:r>
        <w:rPr>
          <w:color w:val="000000"/>
        </w:rPr>
        <w:t>, 2000. “</w:t>
      </w:r>
      <w:r w:rsidRPr="001B155A">
        <w:t xml:space="preserve">Angola 1999/2000 Key Development Issues and National Research Capacity, Report R 2000: 2. </w:t>
      </w:r>
      <w:r w:rsidRPr="001B155A">
        <w:rPr>
          <w:color w:val="262626"/>
        </w:rPr>
        <w:t>Bergen, Norway: Chr. Michelsen Institute, Development Studies and Human Rights</w:t>
      </w:r>
    </w:p>
    <w:p w14:paraId="7AA9876E" w14:textId="77777777" w:rsidR="002B693D" w:rsidRPr="00ED4C36" w:rsidRDefault="002B693D" w:rsidP="002B693D">
      <w:pPr>
        <w:widowControl w:val="0"/>
        <w:autoSpaceDE w:val="0"/>
        <w:autoSpaceDN w:val="0"/>
        <w:adjustRightInd w:val="0"/>
        <w:ind w:left="446" w:hanging="446"/>
        <w:rPr>
          <w:color w:val="262626"/>
        </w:rPr>
      </w:pPr>
      <w:r>
        <w:t xml:space="preserve">United Nations (UN). 1999. </w:t>
      </w:r>
      <w:r>
        <w:rPr>
          <w:i/>
        </w:rPr>
        <w:t xml:space="preserve">Report of the Secretary-General on the United Nations Mission in Bosnia and Herzegovina, </w:t>
      </w:r>
      <w:r>
        <w:t xml:space="preserve">UN Doc. S/1999/670, 11 June 1999. </w:t>
      </w:r>
    </w:p>
    <w:p w14:paraId="54BD7FF8" w14:textId="77777777" w:rsidR="002B693D" w:rsidRDefault="002B693D" w:rsidP="002B693D">
      <w:pPr>
        <w:widowControl w:val="0"/>
        <w:autoSpaceDE w:val="0"/>
        <w:autoSpaceDN w:val="0"/>
        <w:adjustRightInd w:val="0"/>
        <w:ind w:left="446" w:hanging="446"/>
        <w:rPr>
          <w:color w:val="222222"/>
          <w:shd w:val="clear" w:color="auto" w:fill="FFFFFF"/>
        </w:rPr>
      </w:pPr>
      <w:proofErr w:type="spellStart"/>
      <w:r w:rsidRPr="001B155A">
        <w:rPr>
          <w:color w:val="1A1A1A"/>
        </w:rPr>
        <w:t>Vayrynen</w:t>
      </w:r>
      <w:proofErr w:type="spellEnd"/>
      <w:r w:rsidRPr="001B155A">
        <w:rPr>
          <w:color w:val="1A1A1A"/>
        </w:rPr>
        <w:t xml:space="preserve">, </w:t>
      </w:r>
      <w:proofErr w:type="spellStart"/>
      <w:r w:rsidRPr="001B155A">
        <w:rPr>
          <w:color w:val="1A1A1A"/>
        </w:rPr>
        <w:t>Raimo</w:t>
      </w:r>
      <w:proofErr w:type="spellEnd"/>
      <w:r w:rsidRPr="001B155A">
        <w:rPr>
          <w:color w:val="1A1A1A"/>
        </w:rPr>
        <w:t xml:space="preserve">. 1997. “Economic Incentives and the Bosnian Peace Process,” in </w:t>
      </w:r>
      <w:r w:rsidRPr="001B155A">
        <w:rPr>
          <w:kern w:val="1"/>
        </w:rPr>
        <w:t xml:space="preserve">D. </w:t>
      </w:r>
      <w:proofErr w:type="spellStart"/>
      <w:r w:rsidRPr="001B155A">
        <w:rPr>
          <w:color w:val="222222"/>
          <w:shd w:val="clear" w:color="auto" w:fill="FFFFFF"/>
        </w:rPr>
        <w:t>Cortright</w:t>
      </w:r>
      <w:proofErr w:type="spellEnd"/>
      <w:r w:rsidRPr="001B155A">
        <w:rPr>
          <w:color w:val="222222"/>
          <w:shd w:val="clear" w:color="auto" w:fill="FFFFFF"/>
        </w:rPr>
        <w:t xml:space="preserve"> (ed), </w:t>
      </w:r>
      <w:r w:rsidRPr="001B155A">
        <w:rPr>
          <w:i/>
          <w:iCs/>
          <w:color w:val="222222"/>
          <w:shd w:val="clear" w:color="auto" w:fill="FFFFFF"/>
        </w:rPr>
        <w:t>The price of peace: incentives and international conflict prevention</w:t>
      </w:r>
      <w:r w:rsidRPr="001B155A">
        <w:rPr>
          <w:color w:val="222222"/>
          <w:shd w:val="clear" w:color="auto" w:fill="FFFFFF"/>
        </w:rPr>
        <w:t>. Rowman &amp; Littlefield.</w:t>
      </w:r>
    </w:p>
    <w:p w14:paraId="16E22C7C" w14:textId="6191CB17" w:rsidR="0048789D" w:rsidRPr="0048789D" w:rsidRDefault="0048789D" w:rsidP="0048789D">
      <w:pPr>
        <w:widowControl w:val="0"/>
        <w:autoSpaceDE w:val="0"/>
        <w:autoSpaceDN w:val="0"/>
        <w:adjustRightInd w:val="0"/>
        <w:ind w:left="446" w:hanging="446"/>
        <w:rPr>
          <w:color w:val="262626"/>
        </w:rPr>
      </w:pPr>
      <w:r w:rsidRPr="0048789D">
        <w:rPr>
          <w:color w:val="262626"/>
        </w:rPr>
        <w:t xml:space="preserve">Whitfield, Teresa. 2005 (June). </w:t>
      </w:r>
      <w:r w:rsidRPr="0048789D">
        <w:rPr>
          <w:i/>
          <w:color w:val="262626"/>
        </w:rPr>
        <w:t>A Crowded Field: Groups of Friends, the United Nations and the Resolution of Conflict</w:t>
      </w:r>
      <w:r w:rsidRPr="0048789D">
        <w:rPr>
          <w:color w:val="262626"/>
        </w:rPr>
        <w:t>, New York University Center on International Cooperation: Studies in Security Institutions (Vol. 1), Annex II, pp. 16-19.</w:t>
      </w:r>
    </w:p>
    <w:p w14:paraId="04E3346C" w14:textId="27D44EDD" w:rsidR="002B693D" w:rsidRPr="00311387" w:rsidRDefault="002B693D" w:rsidP="002B693D">
      <w:pPr>
        <w:widowControl w:val="0"/>
        <w:autoSpaceDE w:val="0"/>
        <w:autoSpaceDN w:val="0"/>
        <w:adjustRightInd w:val="0"/>
        <w:ind w:left="446" w:hanging="446"/>
        <w:rPr>
          <w:color w:val="222222"/>
          <w:shd w:val="clear" w:color="auto" w:fill="FFFFFF"/>
        </w:rPr>
      </w:pPr>
      <w:r w:rsidRPr="00311387">
        <w:rPr>
          <w:color w:val="000000"/>
        </w:rPr>
        <w:t xml:space="preserve">Woods, Larry, and Timothy Reese. 2008. </w:t>
      </w:r>
      <w:r w:rsidRPr="00311387">
        <w:rPr>
          <w:i/>
          <w:color w:val="000000"/>
        </w:rPr>
        <w:t>Military interventions in Sierra Leone: Lessons</w:t>
      </w:r>
      <w:r w:rsidRPr="00311387">
        <w:rPr>
          <w:i/>
          <w:color w:val="222222"/>
          <w:shd w:val="clear" w:color="auto" w:fill="FFFFFF"/>
        </w:rPr>
        <w:t xml:space="preserve"> </w:t>
      </w:r>
      <w:r w:rsidRPr="00311387">
        <w:rPr>
          <w:i/>
          <w:color w:val="000000"/>
        </w:rPr>
        <w:t>from a failed state</w:t>
      </w:r>
      <w:r w:rsidRPr="00311387">
        <w:rPr>
          <w:color w:val="000000"/>
        </w:rPr>
        <w:t>. Fort Leavenworth, KS: Combat Studies Institute Press.</w:t>
      </w:r>
    </w:p>
    <w:p w14:paraId="1B5ED938" w14:textId="77777777" w:rsidR="002B693D" w:rsidRPr="000F1DCE" w:rsidRDefault="002B693D" w:rsidP="002B693D">
      <w:pPr>
        <w:widowControl w:val="0"/>
        <w:autoSpaceDE w:val="0"/>
        <w:autoSpaceDN w:val="0"/>
        <w:adjustRightInd w:val="0"/>
        <w:ind w:left="446" w:hanging="446"/>
      </w:pPr>
      <w:r>
        <w:t xml:space="preserve">Zurcher, Christoph, Carrie Manning, Kristie Evenson, Rachel Hayman, Sarah </w:t>
      </w:r>
      <w:proofErr w:type="spellStart"/>
      <w:r>
        <w:t>Riese</w:t>
      </w:r>
      <w:proofErr w:type="spellEnd"/>
      <w:r>
        <w:t xml:space="preserve">, Nora </w:t>
      </w:r>
      <w:proofErr w:type="spellStart"/>
      <w:r>
        <w:t>Roehner</w:t>
      </w:r>
      <w:proofErr w:type="spellEnd"/>
      <w:r>
        <w:t xml:space="preserve">. 2013. </w:t>
      </w:r>
      <w:r>
        <w:rPr>
          <w:i/>
        </w:rPr>
        <w:t xml:space="preserve">Costly Democracy: Peacebuilding and Democratization After War. </w:t>
      </w:r>
      <w:r>
        <w:t xml:space="preserve">Stanford, CA: Stanford University Press. </w:t>
      </w:r>
    </w:p>
    <w:p w14:paraId="32A27F6B" w14:textId="77777777" w:rsidR="002B693D" w:rsidRPr="00984C72" w:rsidRDefault="002B693D" w:rsidP="00984C72">
      <w:pPr>
        <w:widowControl w:val="0"/>
        <w:autoSpaceDE w:val="0"/>
        <w:autoSpaceDN w:val="0"/>
        <w:adjustRightInd w:val="0"/>
        <w:ind w:left="446" w:hanging="446"/>
        <w:rPr>
          <w:color w:val="1A1A1A"/>
        </w:rPr>
      </w:pPr>
    </w:p>
    <w:sectPr w:rsidR="002B693D" w:rsidRPr="00984C72" w:rsidSect="00D0667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759B4" w14:textId="77777777" w:rsidR="0058202D" w:rsidRDefault="0058202D" w:rsidP="006D5400">
      <w:r>
        <w:separator/>
      </w:r>
    </w:p>
  </w:endnote>
  <w:endnote w:type="continuationSeparator" w:id="0">
    <w:p w14:paraId="37A4BAFE" w14:textId="77777777" w:rsidR="0058202D" w:rsidRDefault="0058202D" w:rsidP="006D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Times Ten Roman">
    <w:altName w:val="Cambria"/>
    <w:panose1 w:val="0000050000000002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D4033" w14:textId="77777777" w:rsidR="00956A7D" w:rsidRDefault="00956A7D" w:rsidP="00AD14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6D6F8C" w14:textId="77777777" w:rsidR="00956A7D" w:rsidRDefault="00956A7D" w:rsidP="000C1E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64C67" w14:textId="33F71C0A" w:rsidR="00956A7D" w:rsidRPr="00B00EA5" w:rsidRDefault="00956A7D" w:rsidP="00AD145A">
    <w:pPr>
      <w:pStyle w:val="Footer"/>
      <w:framePr w:wrap="around" w:vAnchor="text" w:hAnchor="margin" w:xAlign="right" w:y="1"/>
      <w:rPr>
        <w:rStyle w:val="PageNumber"/>
        <w:rFonts w:ascii="Times New Roman" w:hAnsi="Times New Roman" w:cs="Times New Roman"/>
        <w:sz w:val="20"/>
        <w:szCs w:val="20"/>
      </w:rPr>
    </w:pPr>
    <w:r w:rsidRPr="00B00EA5">
      <w:rPr>
        <w:rStyle w:val="PageNumber"/>
        <w:rFonts w:ascii="Times New Roman" w:hAnsi="Times New Roman" w:cs="Times New Roman"/>
        <w:sz w:val="20"/>
        <w:szCs w:val="20"/>
      </w:rPr>
      <w:fldChar w:fldCharType="begin"/>
    </w:r>
    <w:r w:rsidRPr="00B00EA5">
      <w:rPr>
        <w:rStyle w:val="PageNumber"/>
        <w:rFonts w:ascii="Times New Roman" w:hAnsi="Times New Roman" w:cs="Times New Roman"/>
        <w:sz w:val="20"/>
        <w:szCs w:val="20"/>
      </w:rPr>
      <w:instrText xml:space="preserve">PAGE  </w:instrText>
    </w:r>
    <w:r w:rsidRPr="00B00EA5">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27</w:t>
    </w:r>
    <w:r w:rsidRPr="00B00EA5">
      <w:rPr>
        <w:rStyle w:val="PageNumber"/>
        <w:rFonts w:ascii="Times New Roman" w:hAnsi="Times New Roman" w:cs="Times New Roman"/>
        <w:sz w:val="20"/>
        <w:szCs w:val="20"/>
      </w:rPr>
      <w:fldChar w:fldCharType="end"/>
    </w:r>
  </w:p>
  <w:p w14:paraId="64C621A9" w14:textId="77777777" w:rsidR="00956A7D" w:rsidRDefault="00956A7D" w:rsidP="000C1E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78E1" w14:textId="77777777" w:rsidR="0058202D" w:rsidRDefault="0058202D" w:rsidP="006D5400">
      <w:r>
        <w:separator/>
      </w:r>
    </w:p>
  </w:footnote>
  <w:footnote w:type="continuationSeparator" w:id="0">
    <w:p w14:paraId="753082E6" w14:textId="77777777" w:rsidR="0058202D" w:rsidRDefault="0058202D" w:rsidP="006D5400">
      <w:r>
        <w:continuationSeparator/>
      </w:r>
    </w:p>
  </w:footnote>
  <w:footnote w:id="1">
    <w:p w14:paraId="52DC1B3E" w14:textId="77777777" w:rsidR="00956A7D" w:rsidRPr="0098453F" w:rsidRDefault="00956A7D" w:rsidP="00EA0355">
      <w:pPr>
        <w:pStyle w:val="FootnoteText"/>
        <w:rPr>
          <w:rFonts w:ascii="Times New Roman" w:hAnsi="Times New Roman" w:cs="Times New Roman"/>
          <w:sz w:val="20"/>
          <w:szCs w:val="20"/>
        </w:rPr>
      </w:pPr>
      <w:r w:rsidRPr="0098453F">
        <w:rPr>
          <w:rStyle w:val="FootnoteReference"/>
          <w:rFonts w:ascii="Times New Roman" w:hAnsi="Times New Roman" w:cs="Times New Roman"/>
          <w:sz w:val="20"/>
          <w:szCs w:val="20"/>
        </w:rPr>
        <w:footnoteRef/>
      </w:r>
      <w:r w:rsidRPr="0098453F">
        <w:rPr>
          <w:rFonts w:ascii="Times New Roman" w:hAnsi="Times New Roman" w:cs="Times New Roman"/>
          <w:sz w:val="20"/>
          <w:szCs w:val="20"/>
        </w:rPr>
        <w:t xml:space="preserve"> The sample size is too small to allow for the inclusion of all covariates in Model 2</w:t>
      </w:r>
    </w:p>
  </w:footnote>
  <w:footnote w:id="2">
    <w:p w14:paraId="201C40E6" w14:textId="77777777" w:rsidR="00956A7D" w:rsidRPr="00F205BE" w:rsidRDefault="00956A7D" w:rsidP="005A3E6E">
      <w:pPr>
        <w:pStyle w:val="FootnoteText"/>
        <w:rPr>
          <w:rFonts w:ascii="Times New Roman" w:hAnsi="Times New Roman" w:cs="Times New Roman"/>
          <w:sz w:val="20"/>
          <w:szCs w:val="20"/>
        </w:rPr>
      </w:pPr>
      <w:r w:rsidRPr="00F205BE">
        <w:rPr>
          <w:rStyle w:val="FootnoteReference"/>
          <w:rFonts w:ascii="Times New Roman" w:hAnsi="Times New Roman" w:cs="Times New Roman"/>
          <w:sz w:val="20"/>
          <w:szCs w:val="20"/>
        </w:rPr>
        <w:footnoteRef/>
      </w:r>
      <w:r w:rsidRPr="00F205BE">
        <w:rPr>
          <w:rFonts w:ascii="Times New Roman" w:hAnsi="Times New Roman" w:cs="Times New Roman"/>
          <w:sz w:val="20"/>
          <w:szCs w:val="20"/>
        </w:rPr>
        <w:t xml:space="preserve"> We ran unpaired t-tests; paired t-tests yielded similar results. </w:t>
      </w:r>
    </w:p>
  </w:footnote>
  <w:footnote w:id="3">
    <w:p w14:paraId="67E42D4B" w14:textId="77777777" w:rsidR="00956A7D" w:rsidRPr="00B07009" w:rsidRDefault="00956A7D" w:rsidP="009233EA">
      <w:pPr>
        <w:pStyle w:val="FootnoteText"/>
        <w:rPr>
          <w:rFonts w:ascii="Times New Roman" w:hAnsi="Times New Roman" w:cs="Times New Roman"/>
          <w:sz w:val="20"/>
          <w:szCs w:val="20"/>
        </w:rPr>
      </w:pPr>
      <w:r w:rsidRPr="00B07009">
        <w:rPr>
          <w:rStyle w:val="FootnoteReference"/>
          <w:rFonts w:ascii="Times New Roman" w:hAnsi="Times New Roman" w:cs="Times New Roman"/>
          <w:sz w:val="20"/>
          <w:szCs w:val="20"/>
        </w:rPr>
        <w:footnoteRef/>
      </w:r>
      <w:r w:rsidRPr="00B07009">
        <w:rPr>
          <w:rFonts w:ascii="Times New Roman" w:hAnsi="Times New Roman" w:cs="Times New Roman"/>
          <w:sz w:val="20"/>
          <w:szCs w:val="20"/>
        </w:rPr>
        <w:t xml:space="preserve"> For example, for the model assessing the effect of coercive missions, we include as a control an indicator for non-coercive missions. This helps minimize the confounding effects of receiving a mission regardless of whether it used coercion or not (or CI or not) versus receiving no mission at all. </w:t>
      </w:r>
    </w:p>
  </w:footnote>
  <w:footnote w:id="4">
    <w:p w14:paraId="208CCC92" w14:textId="717B1C05" w:rsidR="003D0ED7" w:rsidRPr="003D0ED7" w:rsidRDefault="003D0ED7">
      <w:pPr>
        <w:pStyle w:val="FootnoteText"/>
        <w:rPr>
          <w:rFonts w:ascii="Times New Roman" w:hAnsi="Times New Roman" w:cs="Times New Roman"/>
          <w:sz w:val="20"/>
          <w:szCs w:val="20"/>
        </w:rPr>
      </w:pPr>
      <w:r w:rsidRPr="003D0ED7">
        <w:rPr>
          <w:rStyle w:val="FootnoteReference"/>
          <w:rFonts w:ascii="Times New Roman" w:hAnsi="Times New Roman" w:cs="Times New Roman"/>
          <w:sz w:val="20"/>
          <w:szCs w:val="20"/>
        </w:rPr>
        <w:footnoteRef/>
      </w:r>
      <w:r w:rsidRPr="003D0ED7">
        <w:rPr>
          <w:rFonts w:ascii="Times New Roman" w:hAnsi="Times New Roman" w:cs="Times New Roman"/>
          <w:sz w:val="20"/>
          <w:szCs w:val="20"/>
        </w:rPr>
        <w:t xml:space="preserve"> For the </w:t>
      </w:r>
      <w:r w:rsidRPr="003D0ED7">
        <w:rPr>
          <w:rFonts w:ascii="Times New Roman" w:hAnsi="Times New Roman" w:cs="Times New Roman"/>
          <w:i/>
          <w:iCs/>
          <w:sz w:val="20"/>
          <w:szCs w:val="20"/>
        </w:rPr>
        <w:t xml:space="preserve">non-U.N. PKO </w:t>
      </w:r>
      <w:r w:rsidRPr="003D0ED7">
        <w:rPr>
          <w:rFonts w:ascii="Times New Roman" w:hAnsi="Times New Roman" w:cs="Times New Roman"/>
          <w:sz w:val="20"/>
          <w:szCs w:val="20"/>
        </w:rPr>
        <w:t>variable, we ran an alternative measure that only captures non-U.N. missions that had a coercive mandate, and the results did not change.</w:t>
      </w:r>
    </w:p>
  </w:footnote>
  <w:footnote w:id="5">
    <w:p w14:paraId="510C8E81" w14:textId="15699443" w:rsidR="00956A7D" w:rsidRPr="009078FF" w:rsidRDefault="00956A7D" w:rsidP="009078FF">
      <w:pPr>
        <w:widowControl w:val="0"/>
        <w:autoSpaceDE w:val="0"/>
        <w:autoSpaceDN w:val="0"/>
        <w:adjustRightInd w:val="0"/>
        <w:rPr>
          <w:sz w:val="20"/>
          <w:szCs w:val="20"/>
        </w:rPr>
      </w:pPr>
      <w:r w:rsidRPr="009078FF">
        <w:rPr>
          <w:rStyle w:val="FootnoteReference"/>
          <w:sz w:val="20"/>
          <w:szCs w:val="20"/>
        </w:rPr>
        <w:footnoteRef/>
      </w:r>
      <w:r w:rsidRPr="009078FF">
        <w:rPr>
          <w:sz w:val="20"/>
          <w:szCs w:val="20"/>
        </w:rPr>
        <w:t xml:space="preserve"> Results for Match 2 for missions lacking military coercion are similar to those of Match 1 (</w:t>
      </w:r>
      <w:r>
        <w:rPr>
          <w:sz w:val="20"/>
          <w:szCs w:val="20"/>
        </w:rPr>
        <w:t>hazard rate =</w:t>
      </w:r>
      <w:r w:rsidRPr="009078FF">
        <w:rPr>
          <w:sz w:val="20"/>
          <w:szCs w:val="20"/>
        </w:rPr>
        <w:t xml:space="preserve"> 0.53 (-0.68) </w:t>
      </w:r>
      <w:r>
        <w:rPr>
          <w:sz w:val="20"/>
          <w:szCs w:val="20"/>
        </w:rPr>
        <w:t xml:space="preserve">and </w:t>
      </w:r>
      <w:r w:rsidRPr="009078FF">
        <w:rPr>
          <w:sz w:val="20"/>
          <w:szCs w:val="20"/>
        </w:rPr>
        <w:t>1.04 (0.04)</w:t>
      </w:r>
      <w:r>
        <w:rPr>
          <w:sz w:val="20"/>
          <w:szCs w:val="20"/>
        </w:rPr>
        <w:t xml:space="preserve">, respectively; no controls were statistically significant except for </w:t>
      </w:r>
      <w:r w:rsidRPr="009078FF">
        <w:rPr>
          <w:i/>
          <w:sz w:val="20"/>
          <w:szCs w:val="20"/>
        </w:rPr>
        <w:t>Elections (NELDA)</w:t>
      </w:r>
      <w:r>
        <w:rPr>
          <w:sz w:val="20"/>
          <w:szCs w:val="20"/>
        </w:rPr>
        <w:t xml:space="preserve">, = </w:t>
      </w:r>
      <w:r w:rsidRPr="009078FF">
        <w:rPr>
          <w:sz w:val="20"/>
          <w:szCs w:val="20"/>
        </w:rPr>
        <w:t>0.02*** (-3.38)</w:t>
      </w:r>
    </w:p>
  </w:footnote>
  <w:footnote w:id="6">
    <w:p w14:paraId="0005DD9F" w14:textId="550555C2" w:rsidR="003C2D81" w:rsidRPr="003C2D81" w:rsidRDefault="003C2D81">
      <w:pPr>
        <w:pStyle w:val="FootnoteText"/>
        <w:rPr>
          <w:rFonts w:ascii="Times New Roman" w:hAnsi="Times New Roman" w:cs="Times New Roman"/>
          <w:sz w:val="20"/>
          <w:szCs w:val="20"/>
        </w:rPr>
      </w:pPr>
      <w:r w:rsidRPr="003C2D81">
        <w:rPr>
          <w:rStyle w:val="FootnoteReference"/>
          <w:rFonts w:ascii="Times New Roman" w:hAnsi="Times New Roman" w:cs="Times New Roman"/>
          <w:sz w:val="20"/>
          <w:szCs w:val="20"/>
        </w:rPr>
        <w:footnoteRef/>
      </w:r>
      <w:r w:rsidRPr="003C2D81">
        <w:rPr>
          <w:rFonts w:ascii="Times New Roman" w:hAnsi="Times New Roman" w:cs="Times New Roman"/>
          <w:sz w:val="20"/>
          <w:szCs w:val="20"/>
        </w:rPr>
        <w:t xml:space="preserve"> For all of these robustness checks, we ran the same models used in the main analysis (Table 4).</w:t>
      </w:r>
    </w:p>
  </w:footnote>
  <w:footnote w:id="7">
    <w:p w14:paraId="6481254A" w14:textId="77777777" w:rsidR="00956A7D" w:rsidRPr="00342A60" w:rsidRDefault="00956A7D" w:rsidP="009233EA">
      <w:pPr>
        <w:pStyle w:val="FootnoteText"/>
        <w:rPr>
          <w:rFonts w:ascii="Times New Roman" w:hAnsi="Times New Roman" w:cs="Times New Roman"/>
          <w:sz w:val="20"/>
          <w:szCs w:val="20"/>
        </w:rPr>
      </w:pPr>
      <w:r w:rsidRPr="00342A60">
        <w:rPr>
          <w:rStyle w:val="FootnoteReference"/>
          <w:rFonts w:ascii="Times New Roman" w:hAnsi="Times New Roman" w:cs="Times New Roman"/>
          <w:sz w:val="20"/>
          <w:szCs w:val="20"/>
        </w:rPr>
        <w:footnoteRef/>
      </w:r>
      <w:r w:rsidRPr="00342A60">
        <w:rPr>
          <w:rFonts w:ascii="Times New Roman" w:hAnsi="Times New Roman" w:cs="Times New Roman"/>
          <w:sz w:val="20"/>
          <w:szCs w:val="20"/>
        </w:rPr>
        <w:t xml:space="preserve"> All pre-match min</w:t>
      </w:r>
      <w:r>
        <w:rPr>
          <w:rFonts w:ascii="Times New Roman" w:hAnsi="Times New Roman" w:cs="Times New Roman"/>
          <w:sz w:val="20"/>
          <w:szCs w:val="20"/>
        </w:rPr>
        <w:t xml:space="preserve">imum p-values were 0.01 or below, meaning that balance improved after the match in all cases. </w:t>
      </w:r>
    </w:p>
  </w:footnote>
  <w:footnote w:id="8">
    <w:p w14:paraId="49807803" w14:textId="77777777" w:rsidR="00956A7D" w:rsidRPr="00502859" w:rsidRDefault="00956A7D" w:rsidP="009233EA">
      <w:pPr>
        <w:widowControl w:val="0"/>
        <w:autoSpaceDE w:val="0"/>
        <w:autoSpaceDN w:val="0"/>
        <w:adjustRightInd w:val="0"/>
        <w:rPr>
          <w:sz w:val="20"/>
          <w:szCs w:val="20"/>
        </w:rPr>
      </w:pPr>
      <w:r w:rsidRPr="00502859">
        <w:rPr>
          <w:rStyle w:val="FootnoteReference"/>
          <w:sz w:val="20"/>
          <w:szCs w:val="20"/>
        </w:rPr>
        <w:footnoteRef/>
      </w:r>
      <w:r w:rsidRPr="00502859">
        <w:rPr>
          <w:sz w:val="20"/>
          <w:szCs w:val="20"/>
        </w:rPr>
        <w:t xml:space="preserve"> </w:t>
      </w:r>
      <w:r w:rsidRPr="00502859">
        <w:rPr>
          <w:color w:val="0A0A0A"/>
          <w:sz w:val="20"/>
          <w:szCs w:val="20"/>
        </w:rPr>
        <w:t xml:space="preserve">For the robustness check, UNIFIL is coded as </w:t>
      </w:r>
      <w:r w:rsidRPr="00502859">
        <w:rPr>
          <w:i/>
          <w:color w:val="0A0A0A"/>
          <w:sz w:val="20"/>
          <w:szCs w:val="20"/>
        </w:rPr>
        <w:t>forceful</w:t>
      </w:r>
      <w:r w:rsidRPr="00502859">
        <w:rPr>
          <w:color w:val="0A0A0A"/>
          <w:sz w:val="20"/>
          <w:szCs w:val="20"/>
        </w:rPr>
        <w:t xml:space="preserve"> (as it is categorized as Chapter VII by </w:t>
      </w:r>
      <w:proofErr w:type="spellStart"/>
      <w:r w:rsidRPr="00502859">
        <w:rPr>
          <w:color w:val="0A0A0A"/>
          <w:sz w:val="20"/>
          <w:szCs w:val="20"/>
        </w:rPr>
        <w:t>Fortna</w:t>
      </w:r>
      <w:proofErr w:type="spellEnd"/>
      <w:r w:rsidRPr="00502859">
        <w:rPr>
          <w:color w:val="0A0A0A"/>
          <w:sz w:val="20"/>
          <w:szCs w:val="20"/>
        </w:rPr>
        <w:t xml:space="preserve"> 2008) and </w:t>
      </w:r>
      <w:r w:rsidRPr="00502859">
        <w:rPr>
          <w:i/>
          <w:color w:val="0A0A0A"/>
          <w:sz w:val="20"/>
          <w:szCs w:val="20"/>
        </w:rPr>
        <w:t>non-</w:t>
      </w:r>
      <w:r>
        <w:rPr>
          <w:i/>
          <w:color w:val="0A0A0A"/>
          <w:sz w:val="20"/>
          <w:szCs w:val="20"/>
        </w:rPr>
        <w:t>CI</w:t>
      </w:r>
      <w:r w:rsidRPr="00502859">
        <w:rPr>
          <w:color w:val="0A0A0A"/>
          <w:sz w:val="20"/>
          <w:szCs w:val="20"/>
        </w:rPr>
        <w:t xml:space="preserve">. While monitoring was the primary purpose of the mission (see </w:t>
      </w:r>
      <w:proofErr w:type="spellStart"/>
      <w:r w:rsidRPr="00502859">
        <w:rPr>
          <w:color w:val="0A0A0A"/>
          <w:sz w:val="20"/>
          <w:szCs w:val="20"/>
        </w:rPr>
        <w:t>Mullenbach</w:t>
      </w:r>
      <w:proofErr w:type="spellEnd"/>
      <w:r w:rsidRPr="00502859">
        <w:rPr>
          <w:color w:val="0A0A0A"/>
          <w:sz w:val="20"/>
          <w:szCs w:val="20"/>
        </w:rPr>
        <w:t xml:space="preserve"> 2013), i</w:t>
      </w:r>
      <w:r w:rsidRPr="00502859">
        <w:rPr>
          <w:sz w:val="20"/>
          <w:szCs w:val="20"/>
        </w:rPr>
        <w:t xml:space="preserve">nternational involvement in post-conflict elections in Lebanon did not include conditionality, according to </w:t>
      </w:r>
      <w:proofErr w:type="spellStart"/>
      <w:r w:rsidRPr="00502859">
        <w:rPr>
          <w:sz w:val="20"/>
          <w:szCs w:val="20"/>
        </w:rPr>
        <w:t>Donno</w:t>
      </w:r>
      <w:proofErr w:type="spellEnd"/>
      <w:r w:rsidRPr="00502859">
        <w:rPr>
          <w:sz w:val="20"/>
          <w:szCs w:val="20"/>
        </w:rPr>
        <w:t xml:space="preserve"> (2013). </w:t>
      </w:r>
      <w:r w:rsidRPr="00502859">
        <w:rPr>
          <w:color w:val="000000"/>
          <w:sz w:val="20"/>
          <w:szCs w:val="20"/>
        </w:rPr>
        <w:t>The post-war parliamentary elections (1992-2002) violated the Taif Agreement, and Lebanon’s confessional system has not been revoked as stipulated in the agreement (See Are Knudsen, “Precarious peacebuilding: Post-war Lebanon, 1990-2005,” WP 2005, 12: 8.</w:t>
      </w:r>
      <w:r w:rsidRPr="00502859">
        <w:rPr>
          <w:sz w:val="20"/>
          <w:szCs w:val="20"/>
        </w:rPr>
        <w:t xml:space="preserve"> </w:t>
      </w:r>
    </w:p>
  </w:footnote>
  <w:footnote w:id="9">
    <w:p w14:paraId="6088F171" w14:textId="77777777" w:rsidR="00956A7D" w:rsidRPr="00A517A9" w:rsidRDefault="00956A7D" w:rsidP="009233EA">
      <w:pPr>
        <w:pStyle w:val="FootnoteText"/>
        <w:rPr>
          <w:rFonts w:ascii="Times New Roman" w:hAnsi="Times New Roman" w:cs="Times New Roman"/>
          <w:sz w:val="20"/>
          <w:szCs w:val="20"/>
        </w:rPr>
      </w:pPr>
      <w:r w:rsidRPr="00A517A9">
        <w:rPr>
          <w:rStyle w:val="FootnoteReference"/>
          <w:rFonts w:ascii="Times New Roman" w:hAnsi="Times New Roman" w:cs="Times New Roman"/>
          <w:sz w:val="20"/>
          <w:szCs w:val="20"/>
        </w:rPr>
        <w:footnoteRef/>
      </w:r>
      <w:r w:rsidRPr="00A517A9">
        <w:rPr>
          <w:rFonts w:ascii="Times New Roman" w:hAnsi="Times New Roman" w:cs="Times New Roman"/>
          <w:sz w:val="20"/>
          <w:szCs w:val="20"/>
        </w:rPr>
        <w:t xml:space="preserve"> This p-value is for the variable </w:t>
      </w:r>
      <w:r w:rsidRPr="00A517A9">
        <w:rPr>
          <w:rFonts w:ascii="Times New Roman" w:hAnsi="Times New Roman" w:cs="Times New Roman"/>
          <w:i/>
          <w:sz w:val="20"/>
          <w:szCs w:val="20"/>
        </w:rPr>
        <w:t>GDP per capita</w:t>
      </w:r>
      <w:r w:rsidRPr="00A517A9">
        <w:rPr>
          <w:rFonts w:ascii="Times New Roman" w:hAnsi="Times New Roman" w:cs="Times New Roman"/>
          <w:sz w:val="20"/>
          <w:szCs w:val="20"/>
        </w:rPr>
        <w:t>. The rest of the covariates improve after matching, with p-values well above standard levels.</w:t>
      </w:r>
    </w:p>
  </w:footnote>
  <w:footnote w:id="10">
    <w:p w14:paraId="00A35A8A" w14:textId="77777777" w:rsidR="00956A7D" w:rsidRPr="000D2DF8" w:rsidRDefault="00956A7D" w:rsidP="009233EA">
      <w:pPr>
        <w:pStyle w:val="FootnoteText"/>
        <w:rPr>
          <w:rFonts w:ascii="Times New Roman" w:hAnsi="Times New Roman" w:cs="Times New Roman"/>
          <w:sz w:val="20"/>
          <w:szCs w:val="20"/>
        </w:rPr>
      </w:pPr>
      <w:r w:rsidRPr="000D2DF8">
        <w:rPr>
          <w:rStyle w:val="FootnoteReference"/>
          <w:rFonts w:ascii="Times New Roman" w:hAnsi="Times New Roman" w:cs="Times New Roman"/>
          <w:sz w:val="20"/>
          <w:szCs w:val="20"/>
        </w:rPr>
        <w:footnoteRef/>
      </w:r>
      <w:r w:rsidRPr="000D2DF8">
        <w:rPr>
          <w:rFonts w:ascii="Times New Roman" w:hAnsi="Times New Roman" w:cs="Times New Roman"/>
          <w:sz w:val="20"/>
          <w:szCs w:val="20"/>
        </w:rPr>
        <w:t xml:space="preserve"> This p-value is for the variable </w:t>
      </w:r>
      <w:r w:rsidRPr="000D2DF8">
        <w:rPr>
          <w:rFonts w:ascii="Times New Roman" w:hAnsi="Times New Roman" w:cs="Times New Roman"/>
          <w:i/>
          <w:sz w:val="20"/>
          <w:szCs w:val="20"/>
        </w:rPr>
        <w:t>GDP per capita</w:t>
      </w:r>
      <w:r w:rsidRPr="000D2DF8">
        <w:rPr>
          <w:rFonts w:ascii="Times New Roman" w:hAnsi="Times New Roman" w:cs="Times New Roman"/>
          <w:sz w:val="20"/>
          <w:szCs w:val="20"/>
        </w:rPr>
        <w:t>. The rest of the covariates improve after matching, with p-values well above standard levels.</w:t>
      </w:r>
    </w:p>
  </w:footnote>
  <w:footnote w:id="11">
    <w:p w14:paraId="2AA5F61D" w14:textId="77777777" w:rsidR="00956A7D" w:rsidRPr="00E22F2D" w:rsidRDefault="00956A7D" w:rsidP="009233EA">
      <w:pPr>
        <w:pStyle w:val="FootnoteText"/>
        <w:rPr>
          <w:rFonts w:ascii="Times New Roman" w:hAnsi="Times New Roman" w:cs="Times New Roman"/>
          <w:sz w:val="20"/>
          <w:szCs w:val="20"/>
        </w:rPr>
      </w:pPr>
      <w:r w:rsidRPr="00A60ED6">
        <w:rPr>
          <w:rStyle w:val="FootnoteReference"/>
          <w:rFonts w:ascii="Times New Roman" w:hAnsi="Times New Roman" w:cs="Times New Roman"/>
          <w:sz w:val="20"/>
          <w:szCs w:val="20"/>
        </w:rPr>
        <w:footnoteRef/>
      </w:r>
      <w:r w:rsidRPr="00A60ED6">
        <w:rPr>
          <w:rFonts w:ascii="Times New Roman" w:hAnsi="Times New Roman" w:cs="Times New Roman"/>
          <w:sz w:val="20"/>
          <w:szCs w:val="20"/>
        </w:rPr>
        <w:t xml:space="preserve"> </w:t>
      </w:r>
      <w:r>
        <w:rPr>
          <w:rFonts w:ascii="Times New Roman" w:hAnsi="Times New Roman" w:cs="Times New Roman"/>
          <w:sz w:val="20"/>
          <w:szCs w:val="20"/>
        </w:rPr>
        <w:t xml:space="preserve">The control variable, </w:t>
      </w:r>
      <w:proofErr w:type="spellStart"/>
      <w:r>
        <w:rPr>
          <w:rFonts w:ascii="Times New Roman" w:hAnsi="Times New Roman" w:cs="Times New Roman"/>
          <w:i/>
          <w:sz w:val="20"/>
          <w:szCs w:val="20"/>
        </w:rPr>
        <w:t>o</w:t>
      </w:r>
      <w:r w:rsidRPr="00D8648E">
        <w:rPr>
          <w:rFonts w:ascii="Times New Roman" w:hAnsi="Times New Roman" w:cs="Times New Roman"/>
          <w:i/>
          <w:sz w:val="20"/>
          <w:szCs w:val="20"/>
        </w:rPr>
        <w:t>therpko</w:t>
      </w:r>
      <w:proofErr w:type="spellEnd"/>
      <w:r>
        <w:rPr>
          <w:rFonts w:ascii="Times New Roman" w:hAnsi="Times New Roman" w:cs="Times New Roman"/>
          <w:i/>
          <w:sz w:val="20"/>
          <w:szCs w:val="20"/>
        </w:rPr>
        <w:t xml:space="preserve">. </w:t>
      </w:r>
      <w:r w:rsidRPr="00A60ED6">
        <w:rPr>
          <w:rFonts w:ascii="Times New Roman" w:hAnsi="Times New Roman" w:cs="Times New Roman"/>
          <w:sz w:val="20"/>
          <w:szCs w:val="20"/>
        </w:rPr>
        <w:t xml:space="preserve">denotes the number of other missions active at the same time as the PKO, such as regional peacekeeping (e.g. </w:t>
      </w:r>
      <w:r>
        <w:rPr>
          <w:rFonts w:ascii="Times New Roman" w:hAnsi="Times New Roman" w:cs="Times New Roman"/>
          <w:sz w:val="20"/>
          <w:szCs w:val="20"/>
        </w:rPr>
        <w:t xml:space="preserve">by NATO or the </w:t>
      </w:r>
      <w:r w:rsidRPr="00E22F2D">
        <w:rPr>
          <w:rFonts w:ascii="Times New Roman" w:hAnsi="Times New Roman" w:cs="Times New Roman"/>
          <w:sz w:val="20"/>
          <w:szCs w:val="20"/>
        </w:rPr>
        <w:t xml:space="preserve">African Union) or </w:t>
      </w:r>
      <w:r w:rsidRPr="00E22F2D">
        <w:rPr>
          <w:rFonts w:ascii="Times New Roman" w:hAnsi="Times New Roman" w:cs="Times New Roman"/>
          <w:i/>
          <w:sz w:val="20"/>
          <w:szCs w:val="20"/>
        </w:rPr>
        <w:t>inter-state</w:t>
      </w:r>
      <w:r w:rsidRPr="00E22F2D">
        <w:rPr>
          <w:rFonts w:ascii="Times New Roman" w:hAnsi="Times New Roman" w:cs="Times New Roman"/>
          <w:sz w:val="20"/>
          <w:szCs w:val="20"/>
        </w:rPr>
        <w:t xml:space="preserve"> UN operations. Source is </w:t>
      </w:r>
      <w:proofErr w:type="spellStart"/>
      <w:r w:rsidRPr="00E22F2D">
        <w:rPr>
          <w:rFonts w:ascii="Times New Roman" w:hAnsi="Times New Roman" w:cs="Times New Roman"/>
          <w:sz w:val="20"/>
          <w:szCs w:val="20"/>
        </w:rPr>
        <w:t>Mullenbach</w:t>
      </w:r>
      <w:proofErr w:type="spellEnd"/>
      <w:r w:rsidRPr="00E22F2D">
        <w:rPr>
          <w:rFonts w:ascii="Times New Roman" w:hAnsi="Times New Roman" w:cs="Times New Roman"/>
          <w:sz w:val="20"/>
          <w:szCs w:val="20"/>
        </w:rPr>
        <w:t xml:space="preserve"> (2013). </w:t>
      </w:r>
    </w:p>
  </w:footnote>
  <w:footnote w:id="12">
    <w:p w14:paraId="0D584003" w14:textId="77777777" w:rsidR="00956A7D" w:rsidRPr="00E36E25" w:rsidRDefault="00956A7D" w:rsidP="00295115">
      <w:pPr>
        <w:rPr>
          <w:sz w:val="20"/>
          <w:szCs w:val="20"/>
        </w:rPr>
      </w:pPr>
      <w:r w:rsidRPr="00E36E25">
        <w:rPr>
          <w:rStyle w:val="FootnoteReference"/>
          <w:sz w:val="20"/>
        </w:rPr>
        <w:footnoteRef/>
      </w:r>
      <w:r w:rsidRPr="00E36E25">
        <w:rPr>
          <w:sz w:val="20"/>
          <w:szCs w:val="20"/>
        </w:rPr>
        <w:t xml:space="preserve"> Note that </w:t>
      </w:r>
      <w:proofErr w:type="spellStart"/>
      <w:r w:rsidRPr="00E36E25">
        <w:rPr>
          <w:sz w:val="20"/>
          <w:szCs w:val="20"/>
        </w:rPr>
        <w:t>Hultman</w:t>
      </w:r>
      <w:proofErr w:type="spellEnd"/>
      <w:r w:rsidRPr="00E36E25">
        <w:rPr>
          <w:sz w:val="20"/>
          <w:szCs w:val="20"/>
        </w:rPr>
        <w:t xml:space="preserve"> et al. record missions in Angola 2002-2003 and Ivory Coast back to 2003, but the U.N. list and our records suggest that these missions were not in place, exce</w:t>
      </w:r>
      <w:r>
        <w:rPr>
          <w:sz w:val="20"/>
          <w:szCs w:val="20"/>
        </w:rPr>
        <w:t xml:space="preserve">pt a political mission, MINUCI in the </w:t>
      </w:r>
      <w:r w:rsidRPr="00E36E25">
        <w:rPr>
          <w:sz w:val="20"/>
          <w:szCs w:val="20"/>
        </w:rPr>
        <w:t xml:space="preserve">Ivory Coast </w:t>
      </w:r>
      <w:r>
        <w:rPr>
          <w:sz w:val="20"/>
          <w:szCs w:val="20"/>
        </w:rPr>
        <w:t xml:space="preserve">(deployed </w:t>
      </w:r>
      <w:r w:rsidRPr="00E36E25">
        <w:rPr>
          <w:sz w:val="20"/>
          <w:szCs w:val="20"/>
        </w:rPr>
        <w:t>in 2003 before ONUCI, the PKO, was launched in April 2004).</w:t>
      </w:r>
    </w:p>
  </w:footnote>
  <w:footnote w:id="13">
    <w:p w14:paraId="0D9C7C99" w14:textId="77777777" w:rsidR="00956A7D" w:rsidRPr="003B7587" w:rsidRDefault="00956A7D" w:rsidP="00295115">
      <w:pPr>
        <w:rPr>
          <w:sz w:val="20"/>
          <w:szCs w:val="20"/>
        </w:rPr>
      </w:pPr>
      <w:r w:rsidRPr="003B7587">
        <w:rPr>
          <w:rStyle w:val="FootnoteReference"/>
          <w:sz w:val="20"/>
        </w:rPr>
        <w:footnoteRef/>
      </w:r>
      <w:r w:rsidRPr="003B7587">
        <w:rPr>
          <w:sz w:val="20"/>
          <w:szCs w:val="20"/>
        </w:rPr>
        <w:t xml:space="preserve"> </w:t>
      </w:r>
      <w:r w:rsidRPr="00E5203F">
        <w:rPr>
          <w:sz w:val="20"/>
          <w:szCs w:val="20"/>
        </w:rPr>
        <w:t xml:space="preserve">While some authors (e.g. </w:t>
      </w:r>
      <w:proofErr w:type="spellStart"/>
      <w:r w:rsidRPr="00E5203F">
        <w:rPr>
          <w:sz w:val="20"/>
          <w:szCs w:val="20"/>
        </w:rPr>
        <w:t>Fortna</w:t>
      </w:r>
      <w:proofErr w:type="spellEnd"/>
      <w:r w:rsidRPr="00E5203F">
        <w:rPr>
          <w:sz w:val="20"/>
          <w:szCs w:val="20"/>
        </w:rPr>
        <w:t xml:space="preserve"> 2008, </w:t>
      </w:r>
      <w:proofErr w:type="spellStart"/>
      <w:r w:rsidRPr="00E5203F">
        <w:rPr>
          <w:sz w:val="20"/>
          <w:szCs w:val="20"/>
        </w:rPr>
        <w:t>Sambanis</w:t>
      </w:r>
      <w:proofErr w:type="spellEnd"/>
      <w:r w:rsidRPr="00E5203F">
        <w:rPr>
          <w:sz w:val="20"/>
          <w:szCs w:val="20"/>
        </w:rPr>
        <w:t xml:space="preserve"> &amp; </w:t>
      </w:r>
      <w:proofErr w:type="spellStart"/>
      <w:r w:rsidRPr="00E5203F">
        <w:rPr>
          <w:sz w:val="20"/>
          <w:szCs w:val="20"/>
        </w:rPr>
        <w:t>Schulhofer</w:t>
      </w:r>
      <w:proofErr w:type="spellEnd"/>
      <w:r w:rsidRPr="00E5203F">
        <w:rPr>
          <w:sz w:val="20"/>
          <w:szCs w:val="20"/>
        </w:rPr>
        <w:t xml:space="preserve">-Wohl 2005, </w:t>
      </w:r>
      <w:proofErr w:type="spellStart"/>
      <w:r w:rsidRPr="00E5203F">
        <w:rPr>
          <w:sz w:val="20"/>
          <w:szCs w:val="20"/>
        </w:rPr>
        <w:t>Giligan</w:t>
      </w:r>
      <w:proofErr w:type="spellEnd"/>
      <w:r w:rsidRPr="00E5203F">
        <w:rPr>
          <w:sz w:val="20"/>
          <w:szCs w:val="20"/>
        </w:rPr>
        <w:t xml:space="preserve"> &amp; Sergenti 2008) include UNIFIL as an intra-state mission, our reading of the case is that it was primarily, if not solely, an inter-state mission. It started in 1978 as a mission to oversee Israel’s withdrawal from Lebanon (per Security Council resolutions</w:t>
      </w:r>
      <w:r w:rsidRPr="00E5203F">
        <w:rPr>
          <w:rStyle w:val="apple-converted-space"/>
          <w:sz w:val="20"/>
          <w:szCs w:val="20"/>
        </w:rPr>
        <w:t> </w:t>
      </w:r>
      <w:r w:rsidRPr="00E5203F">
        <w:rPr>
          <w:sz w:val="20"/>
          <w:szCs w:val="20"/>
        </w:rPr>
        <w:t xml:space="preserve">425 and 426) and while its mandate has been adjusted twice, both times it has been following an increase or decrease in hostilities between Israel and Lebanon, but not 1990, when the civil war ended. The UN's </w:t>
      </w:r>
      <w:hyperlink r:id="rId1" w:anchor="para4" w:tgtFrame="_blank" w:history="1">
        <w:r w:rsidRPr="00E5203F">
          <w:rPr>
            <w:color w:val="0000FF"/>
            <w:sz w:val="20"/>
            <w:szCs w:val="20"/>
            <w:u w:val="single"/>
          </w:rPr>
          <w:t>description of events</w:t>
        </w:r>
      </w:hyperlink>
      <w:r w:rsidRPr="00E5203F">
        <w:rPr>
          <w:sz w:val="20"/>
          <w:szCs w:val="20"/>
        </w:rPr>
        <w:t> makes no mention of Lebanon’s civil war (which started in 1975 and lasted until 1990) and according to Murphy (2007: 34-35), “When the Lebanese civil war was at its height during 1975 and 1976, serious efforts were made to determine the feasibility and value of establishing a UN peacekeeping force for the country. Ultimately, however, no such force was established after strong reservations were expressed regarding its practicality in what was essentially a civil war situation.” As the UN mission went on, it was clear that UNIFIL did not wanted to be involved in Lebanon’s civil war, according to Murphy (2007: 64).</w:t>
      </w:r>
    </w:p>
  </w:footnote>
  <w:footnote w:id="14">
    <w:p w14:paraId="4764B453" w14:textId="77777777" w:rsidR="00956A7D" w:rsidRPr="00E36E25" w:rsidRDefault="00956A7D" w:rsidP="00295115">
      <w:pPr>
        <w:rPr>
          <w:sz w:val="20"/>
          <w:szCs w:val="20"/>
        </w:rPr>
      </w:pPr>
      <w:r w:rsidRPr="00E36E25">
        <w:rPr>
          <w:rStyle w:val="FootnoteReference"/>
          <w:sz w:val="20"/>
        </w:rPr>
        <w:footnoteRef/>
      </w:r>
      <w:r w:rsidRPr="00E36E25">
        <w:rPr>
          <w:sz w:val="20"/>
          <w:szCs w:val="20"/>
        </w:rPr>
        <w:t xml:space="preserve"> We include UNMOP since others (</w:t>
      </w:r>
      <w:proofErr w:type="spellStart"/>
      <w:r w:rsidRPr="00E36E25">
        <w:rPr>
          <w:sz w:val="20"/>
          <w:szCs w:val="20"/>
        </w:rPr>
        <w:t>Hultman</w:t>
      </w:r>
      <w:proofErr w:type="spellEnd"/>
      <w:r w:rsidRPr="00E36E25">
        <w:rPr>
          <w:sz w:val="20"/>
          <w:szCs w:val="20"/>
        </w:rPr>
        <w:t xml:space="preserve"> et al., for example) consider it to be intrastate, although it is between Croatia and Serbia once both are independent states. </w:t>
      </w:r>
    </w:p>
  </w:footnote>
  <w:footnote w:id="15">
    <w:p w14:paraId="7D66BD93" w14:textId="77777777" w:rsidR="00956A7D" w:rsidRPr="00925302" w:rsidRDefault="00956A7D" w:rsidP="00295115">
      <w:pPr>
        <w:pStyle w:val="FootnoteText"/>
        <w:rPr>
          <w:rFonts w:ascii="Times New Roman" w:hAnsi="Times New Roman" w:cs="Times New Roman"/>
          <w:sz w:val="20"/>
          <w:szCs w:val="20"/>
        </w:rPr>
      </w:pPr>
      <w:r w:rsidRPr="00925302">
        <w:rPr>
          <w:rStyle w:val="FootnoteReference"/>
          <w:rFonts w:ascii="Times New Roman" w:hAnsi="Times New Roman" w:cs="Times New Roman"/>
          <w:sz w:val="20"/>
        </w:rPr>
        <w:footnoteRef/>
      </w:r>
      <w:r w:rsidRPr="00925302">
        <w:rPr>
          <w:rFonts w:ascii="Times New Roman" w:hAnsi="Times New Roman" w:cs="Times New Roman"/>
          <w:sz w:val="20"/>
          <w:szCs w:val="20"/>
        </w:rPr>
        <w:t xml:space="preserve"> See “United Nations Protection Force: Profile,” Department of Public Information, United Nations, 31 August 1996: </w:t>
      </w:r>
      <w:hyperlink r:id="rId2" w:history="1">
        <w:r w:rsidRPr="00925302">
          <w:rPr>
            <w:rStyle w:val="Hyperlink"/>
            <w:rFonts w:ascii="Times New Roman" w:hAnsi="Times New Roman" w:cs="Times New Roman"/>
            <w:sz w:val="20"/>
            <w:szCs w:val="20"/>
          </w:rPr>
          <w:t>http://www.un.org/en/peacekeeping/missions/past/unprof_p.htm</w:t>
        </w:r>
      </w:hyperlink>
    </w:p>
  </w:footnote>
  <w:footnote w:id="16">
    <w:p w14:paraId="61A8BF10" w14:textId="77777777" w:rsidR="00956A7D" w:rsidRPr="009F59F0" w:rsidRDefault="00956A7D" w:rsidP="0046694B">
      <w:pPr>
        <w:pStyle w:val="FootnoteText"/>
        <w:rPr>
          <w:rFonts w:ascii="Times New Roman" w:hAnsi="Times New Roman" w:cs="Times New Roman"/>
          <w:sz w:val="20"/>
          <w:szCs w:val="20"/>
        </w:rPr>
      </w:pPr>
      <w:r w:rsidRPr="009F59F0">
        <w:rPr>
          <w:rStyle w:val="FootnoteReference"/>
          <w:rFonts w:ascii="Times New Roman" w:hAnsi="Times New Roman" w:cs="Times New Roman"/>
          <w:sz w:val="20"/>
        </w:rPr>
        <w:footnoteRef/>
      </w:r>
      <w:r w:rsidRPr="009F59F0">
        <w:rPr>
          <w:rFonts w:ascii="Times New Roman" w:hAnsi="Times New Roman" w:cs="Times New Roman"/>
          <w:sz w:val="20"/>
          <w:szCs w:val="20"/>
        </w:rPr>
        <w:t xml:space="preserve"> For example, if one sample was comprised of 8 cases and of those that were right censored (e.g. peace duration ended on December 1, 2012), the one with the shortest peace </w:t>
      </w:r>
      <w:proofErr w:type="spellStart"/>
      <w:r w:rsidRPr="009F59F0">
        <w:rPr>
          <w:rFonts w:ascii="Times New Roman" w:hAnsi="Times New Roman" w:cs="Times New Roman"/>
          <w:sz w:val="20"/>
          <w:szCs w:val="20"/>
        </w:rPr>
        <w:t>duratiosn</w:t>
      </w:r>
      <w:proofErr w:type="spellEnd"/>
      <w:r w:rsidRPr="009F59F0">
        <w:rPr>
          <w:rFonts w:ascii="Times New Roman" w:hAnsi="Times New Roman" w:cs="Times New Roman"/>
          <w:sz w:val="20"/>
          <w:szCs w:val="20"/>
        </w:rPr>
        <w:t xml:space="preserve"> was 118 months, we coded all cases as a “1” where peace ended before 118 months, and the rest “0” if peace lasted for longer than 118 months. If peace terminated at 118 months, we coded a case as “1” if the peace period actually ended (e.g. before December 1, 2012) and “0” if the peace period was just right-censored at December 2012. The longest “cut-off” peace duration was 108 months (9 years) for Force/</w:t>
      </w:r>
      <w:r>
        <w:rPr>
          <w:rFonts w:ascii="Times New Roman" w:hAnsi="Times New Roman" w:cs="Times New Roman"/>
          <w:sz w:val="20"/>
          <w:szCs w:val="20"/>
        </w:rPr>
        <w:t>CI</w:t>
      </w:r>
      <w:r w:rsidRPr="009F59F0">
        <w:rPr>
          <w:rFonts w:ascii="Times New Roman" w:hAnsi="Times New Roman" w:cs="Times New Roman"/>
          <w:sz w:val="20"/>
          <w:szCs w:val="20"/>
        </w:rPr>
        <w:t>, and the shortest was 51 months (4.25 years) for No Force/</w:t>
      </w:r>
      <w:r>
        <w:rPr>
          <w:rFonts w:ascii="Times New Roman" w:hAnsi="Times New Roman" w:cs="Times New Roman"/>
          <w:sz w:val="20"/>
          <w:szCs w:val="20"/>
        </w:rPr>
        <w:t>CI</w:t>
      </w:r>
      <w:r w:rsidRPr="009F59F0">
        <w:rPr>
          <w:rFonts w:ascii="Times New Roman" w:hAnsi="Times New Roman" w:cs="Times New Roman"/>
          <w:sz w:val="20"/>
          <w:szCs w:val="20"/>
        </w:rPr>
        <w:t xml:space="preserve"> and No Force/No </w:t>
      </w:r>
      <w:r>
        <w:rPr>
          <w:rFonts w:ascii="Times New Roman" w:hAnsi="Times New Roman" w:cs="Times New Roman"/>
          <w:sz w:val="20"/>
          <w:szCs w:val="20"/>
        </w:rPr>
        <w:t>CI</w:t>
      </w:r>
      <w:r w:rsidRPr="009F59F0">
        <w:rPr>
          <w:rFonts w:ascii="Times New Roman" w:hAnsi="Times New Roman" w:cs="Times New Roman"/>
          <w:sz w:val="20"/>
          <w:szCs w:val="20"/>
        </w:rPr>
        <w:t>.</w:t>
      </w:r>
    </w:p>
  </w:footnote>
  <w:footnote w:id="17">
    <w:p w14:paraId="3D08B732" w14:textId="77777777" w:rsidR="00956A7D" w:rsidRPr="002665E5" w:rsidRDefault="00956A7D" w:rsidP="008E5146">
      <w:pPr>
        <w:widowControl w:val="0"/>
        <w:autoSpaceDE w:val="0"/>
        <w:autoSpaceDN w:val="0"/>
        <w:adjustRightInd w:val="0"/>
        <w:rPr>
          <w:color w:val="FFFF00"/>
          <w:sz w:val="20"/>
          <w:szCs w:val="20"/>
        </w:rPr>
      </w:pPr>
      <w:r w:rsidRPr="002665E5">
        <w:rPr>
          <w:rStyle w:val="FootnoteReference"/>
          <w:sz w:val="20"/>
        </w:rPr>
        <w:footnoteRef/>
      </w:r>
      <w:r w:rsidRPr="002665E5">
        <w:rPr>
          <w:sz w:val="20"/>
          <w:szCs w:val="20"/>
        </w:rPr>
        <w:t xml:space="preserve"> </w:t>
      </w:r>
      <w:proofErr w:type="spellStart"/>
      <w:r w:rsidRPr="00DC5E32">
        <w:rPr>
          <w:sz w:val="20"/>
          <w:szCs w:val="20"/>
        </w:rPr>
        <w:t>Do</w:t>
      </w:r>
      <w:r w:rsidRPr="002665E5">
        <w:rPr>
          <w:sz w:val="20"/>
          <w:szCs w:val="20"/>
        </w:rPr>
        <w:t>nno</w:t>
      </w:r>
      <w:proofErr w:type="spellEnd"/>
      <w:r w:rsidRPr="002665E5">
        <w:rPr>
          <w:sz w:val="20"/>
          <w:szCs w:val="20"/>
        </w:rPr>
        <w:t xml:space="preserve"> codes conditional and non-conditional enforcement. </w:t>
      </w:r>
      <w:r w:rsidRPr="008122CE">
        <w:rPr>
          <w:sz w:val="20"/>
          <w:szCs w:val="20"/>
        </w:rPr>
        <w:t>Conditional enforcement includes the tools described above (aid, sanctions, threats) whereas non-conditional enforcement encompasses “mediation and diplomatic missions – which “impose political or reputational costs (domestic and international) but are less overtly punitive than conditionality” – and “shaming,” or official declarations, resolutions, or statements that criticize electoral misconduct.” As the author explains, these enforcement mechanisms differ from conditionality “in that they are “one-shot” events, and the costs they impose are not conditional on future changes in behavior.”</w:t>
      </w:r>
    </w:p>
  </w:footnote>
  <w:footnote w:id="18">
    <w:p w14:paraId="61AC1B61" w14:textId="77777777" w:rsidR="00956A7D" w:rsidRPr="00272403" w:rsidRDefault="00956A7D" w:rsidP="002B693D">
      <w:pPr>
        <w:pStyle w:val="NormalWeb"/>
        <w:shd w:val="clear" w:color="auto" w:fill="FFFFFF"/>
        <w:spacing w:before="0" w:beforeAutospacing="0" w:after="0" w:afterAutospacing="0"/>
        <w:rPr>
          <w:rFonts w:ascii="Times New Roman" w:hAnsi="Times New Roman"/>
          <w:color w:val="333333"/>
        </w:rPr>
      </w:pPr>
      <w:r w:rsidRPr="00B53E0C">
        <w:rPr>
          <w:rStyle w:val="FootnoteReference"/>
          <w:rFonts w:ascii="Times New Roman" w:hAnsi="Times New Roman"/>
        </w:rPr>
        <w:footnoteRef/>
      </w:r>
      <w:r w:rsidRPr="00B53E0C">
        <w:rPr>
          <w:rFonts w:ascii="Times New Roman" w:hAnsi="Times New Roman"/>
        </w:rPr>
        <w:t xml:space="preserve"> </w:t>
      </w:r>
      <w:r w:rsidRPr="00B53E0C">
        <w:rPr>
          <w:rFonts w:ascii="Times New Roman" w:eastAsia="Times New Roman" w:hAnsi="Times New Roman"/>
          <w:color w:val="333333"/>
          <w:shd w:val="clear" w:color="auto" w:fill="FFFFFF"/>
        </w:rPr>
        <w:t xml:space="preserve">Security Council - 8 - Press Release SC/6455 Resumed 3842nd Meeting (AM) 19 December 1997, </w:t>
      </w:r>
      <w:hyperlink r:id="rId3" w:history="1">
        <w:r w:rsidRPr="00B53E0C">
          <w:rPr>
            <w:rStyle w:val="Hyperlink"/>
            <w:rFonts w:ascii="Times New Roman" w:eastAsia="Times New Roman" w:hAnsi="Times New Roman"/>
            <w:shd w:val="clear" w:color="auto" w:fill="FFFFFF"/>
          </w:rPr>
          <w:t>http://www.un.org/press/en/1997/19971219.SC6455.html</w:t>
        </w:r>
      </w:hyperlink>
      <w:r w:rsidRPr="00B53E0C">
        <w:rPr>
          <w:rFonts w:ascii="Times New Roman" w:eastAsia="Times New Roman" w:hAnsi="Times New Roman"/>
          <w:color w:val="333333"/>
          <w:shd w:val="clear" w:color="auto" w:fill="FFFFFF"/>
        </w:rPr>
        <w:t xml:space="preserve">. </w:t>
      </w:r>
    </w:p>
  </w:footnote>
  <w:footnote w:id="19">
    <w:p w14:paraId="22A35286" w14:textId="77777777" w:rsidR="00956A7D" w:rsidRPr="00F7444A" w:rsidRDefault="00956A7D" w:rsidP="002B693D">
      <w:pPr>
        <w:rPr>
          <w:sz w:val="20"/>
          <w:szCs w:val="20"/>
        </w:rPr>
      </w:pPr>
      <w:r w:rsidRPr="00F7444A">
        <w:rPr>
          <w:rStyle w:val="FootnoteReference"/>
          <w:sz w:val="20"/>
        </w:rPr>
        <w:footnoteRef/>
      </w:r>
      <w:r w:rsidRPr="00F7444A">
        <w:rPr>
          <w:sz w:val="20"/>
          <w:szCs w:val="20"/>
        </w:rPr>
        <w:t xml:space="preserve"> Secondary sources consulted included Howard (2008), </w:t>
      </w:r>
      <w:proofErr w:type="spellStart"/>
      <w:r w:rsidRPr="00F7444A">
        <w:rPr>
          <w:sz w:val="20"/>
          <w:szCs w:val="20"/>
        </w:rPr>
        <w:t>Pushkina</w:t>
      </w:r>
      <w:proofErr w:type="spellEnd"/>
      <w:r w:rsidRPr="00F7444A">
        <w:rPr>
          <w:sz w:val="20"/>
          <w:szCs w:val="20"/>
        </w:rPr>
        <w:t xml:space="preserve"> &amp; Maier (2012), and Smith, Michael G. and Moreen Dee (2007), “East Timor,” in William J. </w:t>
      </w:r>
      <w:proofErr w:type="spellStart"/>
      <w:r w:rsidRPr="00F7444A">
        <w:rPr>
          <w:sz w:val="20"/>
          <w:szCs w:val="20"/>
        </w:rPr>
        <w:t>Durch</w:t>
      </w:r>
      <w:proofErr w:type="spellEnd"/>
      <w:r w:rsidRPr="00F7444A">
        <w:rPr>
          <w:sz w:val="20"/>
          <w:szCs w:val="20"/>
        </w:rPr>
        <w:t xml:space="preserve"> (ed.) </w:t>
      </w:r>
      <w:r w:rsidRPr="00F7444A">
        <w:rPr>
          <w:i/>
          <w:sz w:val="20"/>
          <w:szCs w:val="20"/>
        </w:rPr>
        <w:t>Twenty-First-Century Peace Operations</w:t>
      </w:r>
      <w:r w:rsidRPr="00F7444A">
        <w:rPr>
          <w:sz w:val="20"/>
          <w:szCs w:val="20"/>
        </w:rPr>
        <w:t>, Washington, D.C.: U.S. Institute of Peace Press, Mart</w:t>
      </w:r>
      <w:r>
        <w:rPr>
          <w:sz w:val="20"/>
          <w:szCs w:val="20"/>
        </w:rPr>
        <w:t>in &amp; Mayer-</w:t>
      </w:r>
      <w:proofErr w:type="spellStart"/>
      <w:r>
        <w:rPr>
          <w:sz w:val="20"/>
          <w:szCs w:val="20"/>
        </w:rPr>
        <w:t>Rieckh</w:t>
      </w:r>
      <w:proofErr w:type="spellEnd"/>
      <w:r>
        <w:rPr>
          <w:sz w:val="20"/>
          <w:szCs w:val="20"/>
        </w:rPr>
        <w:t xml:space="preserve"> (2005), Nicolas Lemay-Hebert, 2011, “</w:t>
      </w:r>
      <w:r w:rsidRPr="00F7444A">
        <w:rPr>
          <w:sz w:val="20"/>
          <w:szCs w:val="20"/>
        </w:rPr>
        <w:t>The ‘Empty-Shell’ Approach: The Setup Process of International Administrations in Timor-Leste and Kosovo</w:t>
      </w:r>
      <w:r>
        <w:rPr>
          <w:sz w:val="20"/>
          <w:szCs w:val="20"/>
        </w:rPr>
        <w:t xml:space="preserve">, Its Consequences and Lessons,” </w:t>
      </w:r>
      <w:r w:rsidRPr="003F0100">
        <w:rPr>
          <w:i/>
          <w:sz w:val="20"/>
          <w:szCs w:val="20"/>
        </w:rPr>
        <w:t>International Studies Perspectives</w:t>
      </w:r>
      <w:r>
        <w:rPr>
          <w:i/>
          <w:sz w:val="20"/>
          <w:szCs w:val="20"/>
        </w:rPr>
        <w:t>,</w:t>
      </w:r>
      <w:r>
        <w:rPr>
          <w:sz w:val="20"/>
          <w:szCs w:val="20"/>
        </w:rPr>
        <w:t xml:space="preserve"> 12: </w:t>
      </w:r>
      <w:r w:rsidRPr="00F7444A">
        <w:rPr>
          <w:sz w:val="20"/>
          <w:szCs w:val="20"/>
        </w:rPr>
        <w:t xml:space="preserve">190–210; </w:t>
      </w:r>
      <w:proofErr w:type="spellStart"/>
      <w:r w:rsidRPr="00F7444A">
        <w:rPr>
          <w:sz w:val="20"/>
          <w:szCs w:val="20"/>
        </w:rPr>
        <w:t>Ludovic</w:t>
      </w:r>
      <w:proofErr w:type="spellEnd"/>
      <w:r w:rsidRPr="00F7444A">
        <w:rPr>
          <w:sz w:val="20"/>
          <w:szCs w:val="20"/>
        </w:rPr>
        <w:t xml:space="preserve"> Hood, ‘Missed Opportunities: The United Nations, Police Service and </w:t>
      </w:r>
      <w:proofErr w:type="spellStart"/>
      <w:r w:rsidRPr="00F7444A">
        <w:rPr>
          <w:sz w:val="20"/>
          <w:szCs w:val="20"/>
        </w:rPr>
        <w:t>Defence</w:t>
      </w:r>
      <w:proofErr w:type="spellEnd"/>
      <w:r w:rsidRPr="00F7444A">
        <w:rPr>
          <w:sz w:val="20"/>
          <w:szCs w:val="20"/>
        </w:rPr>
        <w:t xml:space="preserve"> Force Development in Timor-Leste, 1999–2004’ Civil Wars, 8/2 (2006) pp.143–62, 154–55</w:t>
      </w:r>
      <w:r>
        <w:rPr>
          <w:sz w:val="20"/>
          <w:szCs w:val="20"/>
        </w:rPr>
        <w:t>, Steele (2002).</w:t>
      </w:r>
    </w:p>
  </w:footnote>
  <w:footnote w:id="20">
    <w:p w14:paraId="6EA1A2F0" w14:textId="77777777" w:rsidR="00956A7D" w:rsidRPr="007E3B40" w:rsidRDefault="00956A7D" w:rsidP="002B693D">
      <w:pPr>
        <w:pStyle w:val="FootnoteText"/>
        <w:rPr>
          <w:rFonts w:ascii="Times New Roman" w:hAnsi="Times New Roman" w:cs="Times New Roman"/>
          <w:sz w:val="20"/>
          <w:szCs w:val="20"/>
        </w:rPr>
      </w:pPr>
      <w:r w:rsidRPr="007E3B40">
        <w:rPr>
          <w:rStyle w:val="FootnoteReference"/>
          <w:rFonts w:ascii="Times New Roman" w:hAnsi="Times New Roman" w:cs="Times New Roman"/>
          <w:sz w:val="20"/>
        </w:rPr>
        <w:footnoteRef/>
      </w:r>
      <w:r w:rsidRPr="007E3B40">
        <w:rPr>
          <w:rFonts w:ascii="Times New Roman" w:hAnsi="Times New Roman" w:cs="Times New Roman"/>
          <w:sz w:val="20"/>
          <w:szCs w:val="20"/>
        </w:rPr>
        <w:t xml:space="preserve"> As evidence of the lack o</w:t>
      </w:r>
      <w:r>
        <w:rPr>
          <w:rFonts w:ascii="Times New Roman" w:hAnsi="Times New Roman" w:cs="Times New Roman"/>
          <w:sz w:val="20"/>
          <w:szCs w:val="20"/>
        </w:rPr>
        <w:t xml:space="preserve">f commitment problems in Timor, Chopra (2000: 28) observes that </w:t>
      </w:r>
      <w:r>
        <w:rPr>
          <w:rFonts w:ascii="Times New Roman" w:eastAsia="Times New Roman" w:hAnsi="Times New Roman" w:cs="Times New Roman"/>
          <w:sz w:val="20"/>
          <w:szCs w:val="20"/>
        </w:rPr>
        <w:t>“b</w:t>
      </w:r>
      <w:r w:rsidRPr="007E3B40">
        <w:rPr>
          <w:rFonts w:ascii="Times New Roman" w:eastAsia="Times New Roman" w:hAnsi="Times New Roman" w:cs="Times New Roman"/>
          <w:sz w:val="20"/>
          <w:szCs w:val="20"/>
        </w:rPr>
        <w:t xml:space="preserve">y the </w:t>
      </w:r>
      <w:r w:rsidRPr="007E3B40">
        <w:rPr>
          <w:rFonts w:ascii="Times New Roman" w:hAnsi="Times New Roman" w:cs="Times New Roman"/>
          <w:sz w:val="20"/>
          <w:szCs w:val="20"/>
        </w:rPr>
        <w:t>time UNTAET began to deploy in November, there</w:t>
      </w:r>
      <w:r w:rsidRPr="007E3B40">
        <w:rPr>
          <w:rFonts w:ascii="Times New Roman" w:eastAsia="Times New Roman" w:hAnsi="Times New Roman" w:cs="Times New Roman"/>
          <w:sz w:val="20"/>
          <w:szCs w:val="20"/>
        </w:rPr>
        <w:t xml:space="preserve"> </w:t>
      </w:r>
      <w:r w:rsidRPr="007E3B40">
        <w:rPr>
          <w:rFonts w:ascii="Times New Roman" w:hAnsi="Times New Roman" w:cs="Times New Roman"/>
          <w:sz w:val="20"/>
          <w:szCs w:val="20"/>
        </w:rPr>
        <w:t>were conditions for success that are rarely available to peace missions. The</w:t>
      </w:r>
      <w:r w:rsidRPr="007E3B40">
        <w:rPr>
          <w:rFonts w:ascii="Times New Roman" w:eastAsia="Times New Roman" w:hAnsi="Times New Roman" w:cs="Times New Roman"/>
          <w:sz w:val="20"/>
          <w:szCs w:val="20"/>
        </w:rPr>
        <w:t xml:space="preserve"> </w:t>
      </w:r>
      <w:r w:rsidRPr="007E3B40">
        <w:rPr>
          <w:rFonts w:ascii="Times New Roman" w:hAnsi="Times New Roman" w:cs="Times New Roman"/>
          <w:sz w:val="20"/>
          <w:szCs w:val="20"/>
        </w:rPr>
        <w:t>belligerent power had completely withdrawn, and an effective multinational</w:t>
      </w:r>
      <w:r w:rsidRPr="007E3B40">
        <w:rPr>
          <w:rFonts w:ascii="Times New Roman" w:eastAsia="Times New Roman" w:hAnsi="Times New Roman" w:cs="Times New Roman"/>
          <w:sz w:val="20"/>
          <w:szCs w:val="20"/>
        </w:rPr>
        <w:t xml:space="preserve"> </w:t>
      </w:r>
      <w:r w:rsidRPr="007E3B40">
        <w:rPr>
          <w:rFonts w:ascii="Times New Roman" w:hAnsi="Times New Roman" w:cs="Times New Roman"/>
          <w:sz w:val="20"/>
          <w:szCs w:val="20"/>
        </w:rPr>
        <w:t xml:space="preserve">force could credibly guarantee </w:t>
      </w:r>
      <w:r>
        <w:rPr>
          <w:rFonts w:ascii="Times New Roman" w:hAnsi="Times New Roman" w:cs="Times New Roman"/>
          <w:sz w:val="20"/>
          <w:szCs w:val="20"/>
        </w:rPr>
        <w:t>internal and external security.” Likewise, Howard (2014: 128) writes that by this time, “n</w:t>
      </w:r>
      <w:r w:rsidRPr="007E3B40">
        <w:rPr>
          <w:rFonts w:ascii="Times New Roman" w:eastAsia="Times New Roman" w:hAnsi="Times New Roman" w:cs="Times New Roman"/>
          <w:sz w:val="20"/>
          <w:szCs w:val="20"/>
        </w:rPr>
        <w:t xml:space="preserve">o factions of Timor-Leste were fighting one another, since they had united as a single political force with </w:t>
      </w:r>
      <w:proofErr w:type="spellStart"/>
      <w:r w:rsidRPr="007E3B40">
        <w:rPr>
          <w:rFonts w:ascii="Times New Roman" w:eastAsia="Times New Roman" w:hAnsi="Times New Roman" w:cs="Times New Roman"/>
          <w:sz w:val="20"/>
          <w:szCs w:val="20"/>
        </w:rPr>
        <w:t>Gusmao</w:t>
      </w:r>
      <w:proofErr w:type="spellEnd"/>
      <w:r w:rsidRPr="007E3B40">
        <w:rPr>
          <w:rFonts w:ascii="Times New Roman" w:eastAsia="Times New Roman" w:hAnsi="Times New Roman" w:cs="Times New Roman"/>
          <w:sz w:val="20"/>
          <w:szCs w:val="20"/>
        </w:rPr>
        <w:t xml:space="preserve"> at the lead. The Timorese leadership also benefitted from consider</w:t>
      </w:r>
      <w:r>
        <w:rPr>
          <w:rFonts w:ascii="Times New Roman" w:eastAsia="Times New Roman" w:hAnsi="Times New Roman" w:cs="Times New Roman"/>
          <w:sz w:val="20"/>
          <w:szCs w:val="20"/>
        </w:rPr>
        <w:t>able international legitimacy.”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FC9"/>
    <w:multiLevelType w:val="hybridMultilevel"/>
    <w:tmpl w:val="632AAC4C"/>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9290B94"/>
    <w:multiLevelType w:val="multilevel"/>
    <w:tmpl w:val="0CA43FE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1457DA"/>
    <w:multiLevelType w:val="hybridMultilevel"/>
    <w:tmpl w:val="3E3866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E0EC8"/>
    <w:multiLevelType w:val="hybridMultilevel"/>
    <w:tmpl w:val="6408064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A980C1E"/>
    <w:multiLevelType w:val="multilevel"/>
    <w:tmpl w:val="1B68A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B2039"/>
    <w:multiLevelType w:val="hybridMultilevel"/>
    <w:tmpl w:val="BA7A86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225B8E"/>
    <w:multiLevelType w:val="multilevel"/>
    <w:tmpl w:val="142C4022"/>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515362"/>
    <w:multiLevelType w:val="hybridMultilevel"/>
    <w:tmpl w:val="5EE61C9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0D6D387E"/>
    <w:multiLevelType w:val="hybridMultilevel"/>
    <w:tmpl w:val="83865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3005CB"/>
    <w:multiLevelType w:val="hybridMultilevel"/>
    <w:tmpl w:val="BD46D9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96358F"/>
    <w:multiLevelType w:val="hybridMultilevel"/>
    <w:tmpl w:val="EAA8AE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7D43AC"/>
    <w:multiLevelType w:val="multilevel"/>
    <w:tmpl w:val="B10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7E374E"/>
    <w:multiLevelType w:val="hybridMultilevel"/>
    <w:tmpl w:val="DD8033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757B2F"/>
    <w:multiLevelType w:val="hybridMultilevel"/>
    <w:tmpl w:val="F2D44D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0B5D66"/>
    <w:multiLevelType w:val="hybridMultilevel"/>
    <w:tmpl w:val="DCB22DB6"/>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25293E4A"/>
    <w:multiLevelType w:val="hybridMultilevel"/>
    <w:tmpl w:val="EE6AE6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F5286"/>
    <w:multiLevelType w:val="hybridMultilevel"/>
    <w:tmpl w:val="2B00EC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F15BB6"/>
    <w:multiLevelType w:val="hybridMultilevel"/>
    <w:tmpl w:val="B84E2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671E1E"/>
    <w:multiLevelType w:val="hybridMultilevel"/>
    <w:tmpl w:val="EE6AE6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15A96"/>
    <w:multiLevelType w:val="multilevel"/>
    <w:tmpl w:val="0C1C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74543D"/>
    <w:multiLevelType w:val="hybridMultilevel"/>
    <w:tmpl w:val="E3E442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F8685A"/>
    <w:multiLevelType w:val="hybridMultilevel"/>
    <w:tmpl w:val="23C0D5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033ADE"/>
    <w:multiLevelType w:val="hybridMultilevel"/>
    <w:tmpl w:val="812E2258"/>
    <w:lvl w:ilvl="0" w:tplc="CD7A4D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A3695"/>
    <w:multiLevelType w:val="hybridMultilevel"/>
    <w:tmpl w:val="B84E2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84C85"/>
    <w:multiLevelType w:val="hybridMultilevel"/>
    <w:tmpl w:val="B8CE29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8B7CFE"/>
    <w:multiLevelType w:val="hybridMultilevel"/>
    <w:tmpl w:val="E6420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26922"/>
    <w:multiLevelType w:val="multilevel"/>
    <w:tmpl w:val="142C4022"/>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511E88"/>
    <w:multiLevelType w:val="hybridMultilevel"/>
    <w:tmpl w:val="0BCE4D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B1FB5"/>
    <w:multiLevelType w:val="multilevel"/>
    <w:tmpl w:val="349C8E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1559C4"/>
    <w:multiLevelType w:val="hybridMultilevel"/>
    <w:tmpl w:val="22C2CDBE"/>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224BC4"/>
    <w:multiLevelType w:val="hybridMultilevel"/>
    <w:tmpl w:val="D3D8C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333872"/>
    <w:multiLevelType w:val="multilevel"/>
    <w:tmpl w:val="5118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4D6152"/>
    <w:multiLevelType w:val="hybridMultilevel"/>
    <w:tmpl w:val="940E819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6339DD"/>
    <w:multiLevelType w:val="hybridMultilevel"/>
    <w:tmpl w:val="0BE8064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4213A0"/>
    <w:multiLevelType w:val="hybridMultilevel"/>
    <w:tmpl w:val="38A0D3F4"/>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6031799D"/>
    <w:multiLevelType w:val="hybridMultilevel"/>
    <w:tmpl w:val="8D86E6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3463D98"/>
    <w:multiLevelType w:val="multilevel"/>
    <w:tmpl w:val="54DE188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AD25EA"/>
    <w:multiLevelType w:val="hybridMultilevel"/>
    <w:tmpl w:val="906616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6951FB6"/>
    <w:multiLevelType w:val="hybridMultilevel"/>
    <w:tmpl w:val="7A2C7B9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68C46572"/>
    <w:multiLevelType w:val="hybridMultilevel"/>
    <w:tmpl w:val="1660E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4697D"/>
    <w:multiLevelType w:val="hybridMultilevel"/>
    <w:tmpl w:val="627238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1829E7"/>
    <w:multiLevelType w:val="multilevel"/>
    <w:tmpl w:val="142C4022"/>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D31CE0"/>
    <w:multiLevelType w:val="hybridMultilevel"/>
    <w:tmpl w:val="EAC403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CF84024"/>
    <w:multiLevelType w:val="multilevel"/>
    <w:tmpl w:val="E1D2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1B7D1B"/>
    <w:multiLevelType w:val="hybridMultilevel"/>
    <w:tmpl w:val="7B389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326D5A"/>
    <w:multiLevelType w:val="hybridMultilevel"/>
    <w:tmpl w:val="D6865F72"/>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7A27AF"/>
    <w:multiLevelType w:val="hybridMultilevel"/>
    <w:tmpl w:val="1A7A3F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5AD476C"/>
    <w:multiLevelType w:val="hybridMultilevel"/>
    <w:tmpl w:val="90CC71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955056"/>
    <w:multiLevelType w:val="hybridMultilevel"/>
    <w:tmpl w:val="CEECB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814271"/>
    <w:multiLevelType w:val="hybridMultilevel"/>
    <w:tmpl w:val="30663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6"/>
  </w:num>
  <w:num w:numId="4">
    <w:abstractNumId w:val="41"/>
  </w:num>
  <w:num w:numId="5">
    <w:abstractNumId w:val="22"/>
  </w:num>
  <w:num w:numId="6">
    <w:abstractNumId w:val="1"/>
  </w:num>
  <w:num w:numId="7">
    <w:abstractNumId w:val="39"/>
  </w:num>
  <w:num w:numId="8">
    <w:abstractNumId w:val="11"/>
  </w:num>
  <w:num w:numId="9">
    <w:abstractNumId w:val="43"/>
  </w:num>
  <w:num w:numId="10">
    <w:abstractNumId w:val="19"/>
  </w:num>
  <w:num w:numId="11">
    <w:abstractNumId w:val="4"/>
  </w:num>
  <w:num w:numId="12">
    <w:abstractNumId w:val="8"/>
  </w:num>
  <w:num w:numId="13">
    <w:abstractNumId w:val="30"/>
  </w:num>
  <w:num w:numId="14">
    <w:abstractNumId w:val="27"/>
  </w:num>
  <w:num w:numId="15">
    <w:abstractNumId w:val="10"/>
  </w:num>
  <w:num w:numId="16">
    <w:abstractNumId w:val="40"/>
  </w:num>
  <w:num w:numId="17">
    <w:abstractNumId w:val="49"/>
  </w:num>
  <w:num w:numId="18">
    <w:abstractNumId w:val="21"/>
  </w:num>
  <w:num w:numId="19">
    <w:abstractNumId w:val="35"/>
  </w:num>
  <w:num w:numId="20">
    <w:abstractNumId w:val="45"/>
  </w:num>
  <w:num w:numId="21">
    <w:abstractNumId w:val="34"/>
  </w:num>
  <w:num w:numId="22">
    <w:abstractNumId w:val="32"/>
  </w:num>
  <w:num w:numId="23">
    <w:abstractNumId w:val="31"/>
  </w:num>
  <w:num w:numId="24">
    <w:abstractNumId w:val="13"/>
  </w:num>
  <w:num w:numId="25">
    <w:abstractNumId w:val="14"/>
  </w:num>
  <w:num w:numId="26">
    <w:abstractNumId w:val="29"/>
  </w:num>
  <w:num w:numId="27">
    <w:abstractNumId w:val="37"/>
  </w:num>
  <w:num w:numId="28">
    <w:abstractNumId w:val="25"/>
  </w:num>
  <w:num w:numId="29">
    <w:abstractNumId w:val="0"/>
  </w:num>
  <w:num w:numId="30">
    <w:abstractNumId w:val="44"/>
  </w:num>
  <w:num w:numId="31">
    <w:abstractNumId w:val="28"/>
  </w:num>
  <w:num w:numId="32">
    <w:abstractNumId w:val="47"/>
  </w:num>
  <w:num w:numId="33">
    <w:abstractNumId w:val="18"/>
  </w:num>
  <w:num w:numId="34">
    <w:abstractNumId w:val="15"/>
  </w:num>
  <w:num w:numId="35">
    <w:abstractNumId w:val="2"/>
  </w:num>
  <w:num w:numId="36">
    <w:abstractNumId w:val="48"/>
  </w:num>
  <w:num w:numId="37">
    <w:abstractNumId w:val="23"/>
  </w:num>
  <w:num w:numId="38">
    <w:abstractNumId w:val="17"/>
  </w:num>
  <w:num w:numId="39">
    <w:abstractNumId w:val="9"/>
  </w:num>
  <w:num w:numId="40">
    <w:abstractNumId w:val="5"/>
  </w:num>
  <w:num w:numId="41">
    <w:abstractNumId w:val="46"/>
  </w:num>
  <w:num w:numId="42">
    <w:abstractNumId w:val="24"/>
  </w:num>
  <w:num w:numId="43">
    <w:abstractNumId w:val="42"/>
  </w:num>
  <w:num w:numId="44">
    <w:abstractNumId w:val="20"/>
  </w:num>
  <w:num w:numId="45">
    <w:abstractNumId w:val="33"/>
  </w:num>
  <w:num w:numId="46">
    <w:abstractNumId w:val="16"/>
  </w:num>
  <w:num w:numId="47">
    <w:abstractNumId w:val="7"/>
  </w:num>
  <w:num w:numId="48">
    <w:abstractNumId w:val="3"/>
  </w:num>
  <w:num w:numId="49">
    <w:abstractNumId w:val="38"/>
  </w:num>
  <w:num w:numId="5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SzNDE1NzOzMDQ1MrBQ0lEKTi0uzszPAykwrgUA0oXRBCwAAAA="/>
  </w:docVars>
  <w:rsids>
    <w:rsidRoot w:val="006D5400"/>
    <w:rsid w:val="00000EB4"/>
    <w:rsid w:val="000010DE"/>
    <w:rsid w:val="000015C9"/>
    <w:rsid w:val="00002603"/>
    <w:rsid w:val="00002A5B"/>
    <w:rsid w:val="00003269"/>
    <w:rsid w:val="0000520A"/>
    <w:rsid w:val="000068D3"/>
    <w:rsid w:val="00007222"/>
    <w:rsid w:val="00010612"/>
    <w:rsid w:val="00011D1D"/>
    <w:rsid w:val="000120E5"/>
    <w:rsid w:val="00013047"/>
    <w:rsid w:val="000131B1"/>
    <w:rsid w:val="0001340B"/>
    <w:rsid w:val="00013424"/>
    <w:rsid w:val="000138E9"/>
    <w:rsid w:val="00014851"/>
    <w:rsid w:val="00014DEE"/>
    <w:rsid w:val="00015960"/>
    <w:rsid w:val="00015B0C"/>
    <w:rsid w:val="0001600B"/>
    <w:rsid w:val="000167C4"/>
    <w:rsid w:val="000172CE"/>
    <w:rsid w:val="000200D4"/>
    <w:rsid w:val="00021307"/>
    <w:rsid w:val="0002176A"/>
    <w:rsid w:val="0002220E"/>
    <w:rsid w:val="00022C44"/>
    <w:rsid w:val="00022C6E"/>
    <w:rsid w:val="0002355E"/>
    <w:rsid w:val="0002418A"/>
    <w:rsid w:val="000244BA"/>
    <w:rsid w:val="00024500"/>
    <w:rsid w:val="00024DA9"/>
    <w:rsid w:val="00027485"/>
    <w:rsid w:val="0003040F"/>
    <w:rsid w:val="000305FA"/>
    <w:rsid w:val="00030CDD"/>
    <w:rsid w:val="00030E29"/>
    <w:rsid w:val="000315C6"/>
    <w:rsid w:val="00031E5A"/>
    <w:rsid w:val="000326E9"/>
    <w:rsid w:val="00034033"/>
    <w:rsid w:val="000340BB"/>
    <w:rsid w:val="00034311"/>
    <w:rsid w:val="000352DF"/>
    <w:rsid w:val="00035544"/>
    <w:rsid w:val="00035AF1"/>
    <w:rsid w:val="00036E6C"/>
    <w:rsid w:val="000375FF"/>
    <w:rsid w:val="000419DE"/>
    <w:rsid w:val="00041D5F"/>
    <w:rsid w:val="00044817"/>
    <w:rsid w:val="00044AD6"/>
    <w:rsid w:val="00045266"/>
    <w:rsid w:val="0004542E"/>
    <w:rsid w:val="0004688F"/>
    <w:rsid w:val="00047254"/>
    <w:rsid w:val="0005004A"/>
    <w:rsid w:val="000522C5"/>
    <w:rsid w:val="000527E8"/>
    <w:rsid w:val="00052BB5"/>
    <w:rsid w:val="00052DFC"/>
    <w:rsid w:val="000534F7"/>
    <w:rsid w:val="00053676"/>
    <w:rsid w:val="000540A6"/>
    <w:rsid w:val="00054BF7"/>
    <w:rsid w:val="00055244"/>
    <w:rsid w:val="00055D08"/>
    <w:rsid w:val="00057005"/>
    <w:rsid w:val="00057CDB"/>
    <w:rsid w:val="0006046C"/>
    <w:rsid w:val="000605EA"/>
    <w:rsid w:val="00060F74"/>
    <w:rsid w:val="0006100A"/>
    <w:rsid w:val="000622D6"/>
    <w:rsid w:val="00062A0F"/>
    <w:rsid w:val="00062E8A"/>
    <w:rsid w:val="00063080"/>
    <w:rsid w:val="00064531"/>
    <w:rsid w:val="000649C4"/>
    <w:rsid w:val="00065905"/>
    <w:rsid w:val="000660B4"/>
    <w:rsid w:val="00066AD2"/>
    <w:rsid w:val="00066AE8"/>
    <w:rsid w:val="000676C1"/>
    <w:rsid w:val="00070613"/>
    <w:rsid w:val="00071165"/>
    <w:rsid w:val="00071920"/>
    <w:rsid w:val="00074420"/>
    <w:rsid w:val="000769EC"/>
    <w:rsid w:val="00076B45"/>
    <w:rsid w:val="000772A0"/>
    <w:rsid w:val="00077370"/>
    <w:rsid w:val="000774BA"/>
    <w:rsid w:val="00077721"/>
    <w:rsid w:val="00077C93"/>
    <w:rsid w:val="00077C9F"/>
    <w:rsid w:val="00080EE9"/>
    <w:rsid w:val="0008136E"/>
    <w:rsid w:val="000813A0"/>
    <w:rsid w:val="00081925"/>
    <w:rsid w:val="000820E3"/>
    <w:rsid w:val="000824C4"/>
    <w:rsid w:val="000827F7"/>
    <w:rsid w:val="00082889"/>
    <w:rsid w:val="00083DAE"/>
    <w:rsid w:val="0008409B"/>
    <w:rsid w:val="0008537C"/>
    <w:rsid w:val="00085819"/>
    <w:rsid w:val="00085CC1"/>
    <w:rsid w:val="00085D0A"/>
    <w:rsid w:val="0008672B"/>
    <w:rsid w:val="00086F1D"/>
    <w:rsid w:val="00087729"/>
    <w:rsid w:val="000912F2"/>
    <w:rsid w:val="00092626"/>
    <w:rsid w:val="00092718"/>
    <w:rsid w:val="000928B6"/>
    <w:rsid w:val="00092911"/>
    <w:rsid w:val="00092AB9"/>
    <w:rsid w:val="00092CAB"/>
    <w:rsid w:val="0009313F"/>
    <w:rsid w:val="00093C06"/>
    <w:rsid w:val="00093F2A"/>
    <w:rsid w:val="000943AE"/>
    <w:rsid w:val="00094982"/>
    <w:rsid w:val="00094F5D"/>
    <w:rsid w:val="0009506A"/>
    <w:rsid w:val="0009567D"/>
    <w:rsid w:val="000958EC"/>
    <w:rsid w:val="00096C63"/>
    <w:rsid w:val="00096FFF"/>
    <w:rsid w:val="00097F7D"/>
    <w:rsid w:val="000A078D"/>
    <w:rsid w:val="000A0F6A"/>
    <w:rsid w:val="000A13F0"/>
    <w:rsid w:val="000A2085"/>
    <w:rsid w:val="000A24FD"/>
    <w:rsid w:val="000A2E11"/>
    <w:rsid w:val="000A3896"/>
    <w:rsid w:val="000A45A4"/>
    <w:rsid w:val="000A49AE"/>
    <w:rsid w:val="000A54D0"/>
    <w:rsid w:val="000A5C54"/>
    <w:rsid w:val="000A608E"/>
    <w:rsid w:val="000A72AE"/>
    <w:rsid w:val="000A740D"/>
    <w:rsid w:val="000A7FD3"/>
    <w:rsid w:val="000B2061"/>
    <w:rsid w:val="000B271F"/>
    <w:rsid w:val="000B2A01"/>
    <w:rsid w:val="000B2C00"/>
    <w:rsid w:val="000B3163"/>
    <w:rsid w:val="000B34DE"/>
    <w:rsid w:val="000B42CB"/>
    <w:rsid w:val="000B4812"/>
    <w:rsid w:val="000B4885"/>
    <w:rsid w:val="000B4993"/>
    <w:rsid w:val="000B54C2"/>
    <w:rsid w:val="000B57EE"/>
    <w:rsid w:val="000B5CB0"/>
    <w:rsid w:val="000B6A1D"/>
    <w:rsid w:val="000B7661"/>
    <w:rsid w:val="000B7CFC"/>
    <w:rsid w:val="000C119C"/>
    <w:rsid w:val="000C1720"/>
    <w:rsid w:val="000C1E3E"/>
    <w:rsid w:val="000C261D"/>
    <w:rsid w:val="000C2C07"/>
    <w:rsid w:val="000C3B94"/>
    <w:rsid w:val="000C3EFD"/>
    <w:rsid w:val="000C43AF"/>
    <w:rsid w:val="000C5A25"/>
    <w:rsid w:val="000C75C1"/>
    <w:rsid w:val="000C77B6"/>
    <w:rsid w:val="000D013A"/>
    <w:rsid w:val="000D050F"/>
    <w:rsid w:val="000D1B0C"/>
    <w:rsid w:val="000D2DF8"/>
    <w:rsid w:val="000D3341"/>
    <w:rsid w:val="000D35C4"/>
    <w:rsid w:val="000D3B22"/>
    <w:rsid w:val="000D4336"/>
    <w:rsid w:val="000D4732"/>
    <w:rsid w:val="000D56ED"/>
    <w:rsid w:val="000D6286"/>
    <w:rsid w:val="000D66B2"/>
    <w:rsid w:val="000D6A14"/>
    <w:rsid w:val="000D79B3"/>
    <w:rsid w:val="000E0CA3"/>
    <w:rsid w:val="000E218F"/>
    <w:rsid w:val="000E2A05"/>
    <w:rsid w:val="000E2FA8"/>
    <w:rsid w:val="000E357F"/>
    <w:rsid w:val="000E480D"/>
    <w:rsid w:val="000E4C79"/>
    <w:rsid w:val="000E6C3B"/>
    <w:rsid w:val="000E78D7"/>
    <w:rsid w:val="000E7CAD"/>
    <w:rsid w:val="000E7F66"/>
    <w:rsid w:val="000F166C"/>
    <w:rsid w:val="000F1BDB"/>
    <w:rsid w:val="000F1C41"/>
    <w:rsid w:val="000F1FA7"/>
    <w:rsid w:val="000F2546"/>
    <w:rsid w:val="000F2F8E"/>
    <w:rsid w:val="000F306A"/>
    <w:rsid w:val="000F453F"/>
    <w:rsid w:val="000F4F52"/>
    <w:rsid w:val="000F5050"/>
    <w:rsid w:val="000F54AB"/>
    <w:rsid w:val="000F56EB"/>
    <w:rsid w:val="000F580F"/>
    <w:rsid w:val="000F7239"/>
    <w:rsid w:val="000F7664"/>
    <w:rsid w:val="00103010"/>
    <w:rsid w:val="00103548"/>
    <w:rsid w:val="001050FB"/>
    <w:rsid w:val="001063EC"/>
    <w:rsid w:val="00106EC3"/>
    <w:rsid w:val="00106F30"/>
    <w:rsid w:val="00107549"/>
    <w:rsid w:val="0011061A"/>
    <w:rsid w:val="00111A29"/>
    <w:rsid w:val="001120F2"/>
    <w:rsid w:val="00112BF0"/>
    <w:rsid w:val="001141BB"/>
    <w:rsid w:val="0011488F"/>
    <w:rsid w:val="00114E23"/>
    <w:rsid w:val="00115C6C"/>
    <w:rsid w:val="00117077"/>
    <w:rsid w:val="00120902"/>
    <w:rsid w:val="00120FBC"/>
    <w:rsid w:val="00121A28"/>
    <w:rsid w:val="00122535"/>
    <w:rsid w:val="0012253F"/>
    <w:rsid w:val="0012297A"/>
    <w:rsid w:val="00122D15"/>
    <w:rsid w:val="0012344D"/>
    <w:rsid w:val="00124954"/>
    <w:rsid w:val="00124C73"/>
    <w:rsid w:val="0012518F"/>
    <w:rsid w:val="00126081"/>
    <w:rsid w:val="001269AD"/>
    <w:rsid w:val="0012758D"/>
    <w:rsid w:val="001279C4"/>
    <w:rsid w:val="00127DC2"/>
    <w:rsid w:val="00130944"/>
    <w:rsid w:val="00130962"/>
    <w:rsid w:val="00130CE8"/>
    <w:rsid w:val="001311A4"/>
    <w:rsid w:val="001319F7"/>
    <w:rsid w:val="0013203E"/>
    <w:rsid w:val="001325E9"/>
    <w:rsid w:val="001331BB"/>
    <w:rsid w:val="001343F0"/>
    <w:rsid w:val="00135A35"/>
    <w:rsid w:val="001367FC"/>
    <w:rsid w:val="00136A4D"/>
    <w:rsid w:val="00137DEC"/>
    <w:rsid w:val="00137F7D"/>
    <w:rsid w:val="0014089E"/>
    <w:rsid w:val="00140D2A"/>
    <w:rsid w:val="001413E0"/>
    <w:rsid w:val="001417CE"/>
    <w:rsid w:val="001419C3"/>
    <w:rsid w:val="00143724"/>
    <w:rsid w:val="00143F57"/>
    <w:rsid w:val="00145F74"/>
    <w:rsid w:val="00147520"/>
    <w:rsid w:val="00152CD9"/>
    <w:rsid w:val="00153751"/>
    <w:rsid w:val="00153D6A"/>
    <w:rsid w:val="00154F0F"/>
    <w:rsid w:val="00154F6F"/>
    <w:rsid w:val="0015539D"/>
    <w:rsid w:val="001559F4"/>
    <w:rsid w:val="0015629C"/>
    <w:rsid w:val="00156520"/>
    <w:rsid w:val="00156716"/>
    <w:rsid w:val="00156719"/>
    <w:rsid w:val="0015725C"/>
    <w:rsid w:val="00157840"/>
    <w:rsid w:val="00157AB0"/>
    <w:rsid w:val="001607D7"/>
    <w:rsid w:val="0016105D"/>
    <w:rsid w:val="001613D0"/>
    <w:rsid w:val="0016206A"/>
    <w:rsid w:val="001624D3"/>
    <w:rsid w:val="001627F0"/>
    <w:rsid w:val="00162D40"/>
    <w:rsid w:val="0016306F"/>
    <w:rsid w:val="001635E4"/>
    <w:rsid w:val="00163D44"/>
    <w:rsid w:val="0016421F"/>
    <w:rsid w:val="00165286"/>
    <w:rsid w:val="001663D2"/>
    <w:rsid w:val="001664F2"/>
    <w:rsid w:val="00166944"/>
    <w:rsid w:val="00167470"/>
    <w:rsid w:val="001707A4"/>
    <w:rsid w:val="00170C4F"/>
    <w:rsid w:val="0017208C"/>
    <w:rsid w:val="0017212B"/>
    <w:rsid w:val="001722AE"/>
    <w:rsid w:val="00173F65"/>
    <w:rsid w:val="0017445E"/>
    <w:rsid w:val="001746C0"/>
    <w:rsid w:val="00174DD0"/>
    <w:rsid w:val="001750AE"/>
    <w:rsid w:val="00175843"/>
    <w:rsid w:val="00175928"/>
    <w:rsid w:val="00180074"/>
    <w:rsid w:val="00184430"/>
    <w:rsid w:val="00184B1F"/>
    <w:rsid w:val="00184D18"/>
    <w:rsid w:val="00185871"/>
    <w:rsid w:val="00185FF4"/>
    <w:rsid w:val="001860C9"/>
    <w:rsid w:val="00187643"/>
    <w:rsid w:val="001905C0"/>
    <w:rsid w:val="001922DE"/>
    <w:rsid w:val="0019245C"/>
    <w:rsid w:val="0019293B"/>
    <w:rsid w:val="001938F8"/>
    <w:rsid w:val="00194E1F"/>
    <w:rsid w:val="00194F7F"/>
    <w:rsid w:val="00196A85"/>
    <w:rsid w:val="00196CD8"/>
    <w:rsid w:val="001975F5"/>
    <w:rsid w:val="00197D94"/>
    <w:rsid w:val="00197E11"/>
    <w:rsid w:val="001A04CB"/>
    <w:rsid w:val="001A1390"/>
    <w:rsid w:val="001A1803"/>
    <w:rsid w:val="001A1C1D"/>
    <w:rsid w:val="001A1D76"/>
    <w:rsid w:val="001A269D"/>
    <w:rsid w:val="001A350E"/>
    <w:rsid w:val="001A539C"/>
    <w:rsid w:val="001A6C48"/>
    <w:rsid w:val="001A6CF6"/>
    <w:rsid w:val="001A6E42"/>
    <w:rsid w:val="001A762E"/>
    <w:rsid w:val="001B0CFF"/>
    <w:rsid w:val="001B1869"/>
    <w:rsid w:val="001B1D26"/>
    <w:rsid w:val="001B21FC"/>
    <w:rsid w:val="001B365A"/>
    <w:rsid w:val="001B3978"/>
    <w:rsid w:val="001B3AE7"/>
    <w:rsid w:val="001B577E"/>
    <w:rsid w:val="001B6944"/>
    <w:rsid w:val="001C0204"/>
    <w:rsid w:val="001C042E"/>
    <w:rsid w:val="001C136D"/>
    <w:rsid w:val="001C1E6C"/>
    <w:rsid w:val="001C2D23"/>
    <w:rsid w:val="001C33D2"/>
    <w:rsid w:val="001C5947"/>
    <w:rsid w:val="001C6BC6"/>
    <w:rsid w:val="001C75F6"/>
    <w:rsid w:val="001D0318"/>
    <w:rsid w:val="001D0BF9"/>
    <w:rsid w:val="001D1119"/>
    <w:rsid w:val="001D1C31"/>
    <w:rsid w:val="001D204E"/>
    <w:rsid w:val="001D284F"/>
    <w:rsid w:val="001D2BC2"/>
    <w:rsid w:val="001D3BFE"/>
    <w:rsid w:val="001D4998"/>
    <w:rsid w:val="001D5929"/>
    <w:rsid w:val="001D5B9B"/>
    <w:rsid w:val="001D5E3E"/>
    <w:rsid w:val="001D6B62"/>
    <w:rsid w:val="001E07BE"/>
    <w:rsid w:val="001E0C02"/>
    <w:rsid w:val="001E173F"/>
    <w:rsid w:val="001E1846"/>
    <w:rsid w:val="001E2954"/>
    <w:rsid w:val="001E3660"/>
    <w:rsid w:val="001E36A4"/>
    <w:rsid w:val="001E5E0A"/>
    <w:rsid w:val="001E5F57"/>
    <w:rsid w:val="001E6FF4"/>
    <w:rsid w:val="001E76A1"/>
    <w:rsid w:val="001E7F82"/>
    <w:rsid w:val="001F1928"/>
    <w:rsid w:val="001F22F2"/>
    <w:rsid w:val="001F35DD"/>
    <w:rsid w:val="001F4862"/>
    <w:rsid w:val="001F640F"/>
    <w:rsid w:val="001F676D"/>
    <w:rsid w:val="001F6DE1"/>
    <w:rsid w:val="001F7E06"/>
    <w:rsid w:val="00200706"/>
    <w:rsid w:val="00200E7C"/>
    <w:rsid w:val="00201120"/>
    <w:rsid w:val="00201605"/>
    <w:rsid w:val="00201D23"/>
    <w:rsid w:val="002029C5"/>
    <w:rsid w:val="00202D05"/>
    <w:rsid w:val="002037E9"/>
    <w:rsid w:val="00203922"/>
    <w:rsid w:val="002040C0"/>
    <w:rsid w:val="0020472A"/>
    <w:rsid w:val="00206059"/>
    <w:rsid w:val="0020687F"/>
    <w:rsid w:val="00207B41"/>
    <w:rsid w:val="0021004E"/>
    <w:rsid w:val="002111C1"/>
    <w:rsid w:val="002115CE"/>
    <w:rsid w:val="002118B5"/>
    <w:rsid w:val="002121AC"/>
    <w:rsid w:val="00213015"/>
    <w:rsid w:val="00213AA7"/>
    <w:rsid w:val="00213C59"/>
    <w:rsid w:val="0021422A"/>
    <w:rsid w:val="00214D22"/>
    <w:rsid w:val="002171D9"/>
    <w:rsid w:val="002175CC"/>
    <w:rsid w:val="00217AC2"/>
    <w:rsid w:val="0022007C"/>
    <w:rsid w:val="00221DBB"/>
    <w:rsid w:val="00222862"/>
    <w:rsid w:val="00222DB5"/>
    <w:rsid w:val="00224190"/>
    <w:rsid w:val="00224954"/>
    <w:rsid w:val="002254BD"/>
    <w:rsid w:val="002258C3"/>
    <w:rsid w:val="00225C80"/>
    <w:rsid w:val="00225FC7"/>
    <w:rsid w:val="00226333"/>
    <w:rsid w:val="00226C7D"/>
    <w:rsid w:val="00226E7D"/>
    <w:rsid w:val="002275E9"/>
    <w:rsid w:val="0023066F"/>
    <w:rsid w:val="002310C1"/>
    <w:rsid w:val="00231DA0"/>
    <w:rsid w:val="002320CD"/>
    <w:rsid w:val="00233920"/>
    <w:rsid w:val="0023422B"/>
    <w:rsid w:val="0023452E"/>
    <w:rsid w:val="002345A8"/>
    <w:rsid w:val="00235228"/>
    <w:rsid w:val="00235899"/>
    <w:rsid w:val="00235E4F"/>
    <w:rsid w:val="00237B46"/>
    <w:rsid w:val="0024057A"/>
    <w:rsid w:val="00241254"/>
    <w:rsid w:val="0024133D"/>
    <w:rsid w:val="00242F33"/>
    <w:rsid w:val="0024390C"/>
    <w:rsid w:val="00243A8B"/>
    <w:rsid w:val="00243F95"/>
    <w:rsid w:val="00244AA8"/>
    <w:rsid w:val="00244BA6"/>
    <w:rsid w:val="00244D8D"/>
    <w:rsid w:val="00245E3A"/>
    <w:rsid w:val="00247998"/>
    <w:rsid w:val="00247D4F"/>
    <w:rsid w:val="00250ABE"/>
    <w:rsid w:val="00251C56"/>
    <w:rsid w:val="00252C26"/>
    <w:rsid w:val="002537E0"/>
    <w:rsid w:val="0025420B"/>
    <w:rsid w:val="00254EA0"/>
    <w:rsid w:val="00255998"/>
    <w:rsid w:val="00255BD6"/>
    <w:rsid w:val="00257249"/>
    <w:rsid w:val="0026067B"/>
    <w:rsid w:val="002607B2"/>
    <w:rsid w:val="00260A7C"/>
    <w:rsid w:val="00261C4E"/>
    <w:rsid w:val="002623BD"/>
    <w:rsid w:val="00262A07"/>
    <w:rsid w:val="00263569"/>
    <w:rsid w:val="0026379B"/>
    <w:rsid w:val="0026404A"/>
    <w:rsid w:val="002646D1"/>
    <w:rsid w:val="00264CF7"/>
    <w:rsid w:val="00265421"/>
    <w:rsid w:val="002657FC"/>
    <w:rsid w:val="002659CA"/>
    <w:rsid w:val="0026656B"/>
    <w:rsid w:val="00266A91"/>
    <w:rsid w:val="00266E49"/>
    <w:rsid w:val="00267F4A"/>
    <w:rsid w:val="00271EAD"/>
    <w:rsid w:val="0027228F"/>
    <w:rsid w:val="00272785"/>
    <w:rsid w:val="002729DB"/>
    <w:rsid w:val="002736AC"/>
    <w:rsid w:val="002752C9"/>
    <w:rsid w:val="002758D3"/>
    <w:rsid w:val="0028030B"/>
    <w:rsid w:val="00280677"/>
    <w:rsid w:val="00280F88"/>
    <w:rsid w:val="00282C80"/>
    <w:rsid w:val="00283067"/>
    <w:rsid w:val="002836CB"/>
    <w:rsid w:val="00283A34"/>
    <w:rsid w:val="00285234"/>
    <w:rsid w:val="00285684"/>
    <w:rsid w:val="00285D1D"/>
    <w:rsid w:val="00285E05"/>
    <w:rsid w:val="00286BFF"/>
    <w:rsid w:val="00287109"/>
    <w:rsid w:val="0029034C"/>
    <w:rsid w:val="00290AE5"/>
    <w:rsid w:val="00291BD9"/>
    <w:rsid w:val="00291ED8"/>
    <w:rsid w:val="00292BA2"/>
    <w:rsid w:val="002939E2"/>
    <w:rsid w:val="00293D67"/>
    <w:rsid w:val="002940D6"/>
    <w:rsid w:val="00294EE6"/>
    <w:rsid w:val="00295115"/>
    <w:rsid w:val="0029521E"/>
    <w:rsid w:val="0029535F"/>
    <w:rsid w:val="00295551"/>
    <w:rsid w:val="00297333"/>
    <w:rsid w:val="002A07F5"/>
    <w:rsid w:val="002A0818"/>
    <w:rsid w:val="002A3683"/>
    <w:rsid w:val="002A3D4C"/>
    <w:rsid w:val="002A5962"/>
    <w:rsid w:val="002A5C10"/>
    <w:rsid w:val="002A6134"/>
    <w:rsid w:val="002A62BA"/>
    <w:rsid w:val="002A6567"/>
    <w:rsid w:val="002A67AC"/>
    <w:rsid w:val="002A6837"/>
    <w:rsid w:val="002A6B4D"/>
    <w:rsid w:val="002A7BAB"/>
    <w:rsid w:val="002A7EBE"/>
    <w:rsid w:val="002B0024"/>
    <w:rsid w:val="002B0F54"/>
    <w:rsid w:val="002B15C5"/>
    <w:rsid w:val="002B1930"/>
    <w:rsid w:val="002B19BE"/>
    <w:rsid w:val="002B1C49"/>
    <w:rsid w:val="002B245F"/>
    <w:rsid w:val="002B3C1D"/>
    <w:rsid w:val="002B3F29"/>
    <w:rsid w:val="002B55FD"/>
    <w:rsid w:val="002B59E9"/>
    <w:rsid w:val="002B5A16"/>
    <w:rsid w:val="002B622C"/>
    <w:rsid w:val="002B693D"/>
    <w:rsid w:val="002B6AD1"/>
    <w:rsid w:val="002B6FF6"/>
    <w:rsid w:val="002B7D73"/>
    <w:rsid w:val="002C0F15"/>
    <w:rsid w:val="002C1264"/>
    <w:rsid w:val="002C12A6"/>
    <w:rsid w:val="002C151A"/>
    <w:rsid w:val="002C1CF7"/>
    <w:rsid w:val="002C223A"/>
    <w:rsid w:val="002C23FE"/>
    <w:rsid w:val="002C2853"/>
    <w:rsid w:val="002C4492"/>
    <w:rsid w:val="002C5639"/>
    <w:rsid w:val="002C6E42"/>
    <w:rsid w:val="002C741A"/>
    <w:rsid w:val="002D0371"/>
    <w:rsid w:val="002D0FB9"/>
    <w:rsid w:val="002D1239"/>
    <w:rsid w:val="002D1EB5"/>
    <w:rsid w:val="002D261B"/>
    <w:rsid w:val="002D40AB"/>
    <w:rsid w:val="002D42BF"/>
    <w:rsid w:val="002D48EB"/>
    <w:rsid w:val="002D572B"/>
    <w:rsid w:val="002D5F97"/>
    <w:rsid w:val="002D735C"/>
    <w:rsid w:val="002D7ECB"/>
    <w:rsid w:val="002E1294"/>
    <w:rsid w:val="002E15C1"/>
    <w:rsid w:val="002E1792"/>
    <w:rsid w:val="002E1CDA"/>
    <w:rsid w:val="002E2947"/>
    <w:rsid w:val="002E3F86"/>
    <w:rsid w:val="002E410C"/>
    <w:rsid w:val="002E5269"/>
    <w:rsid w:val="002E53F3"/>
    <w:rsid w:val="002E5646"/>
    <w:rsid w:val="002E7613"/>
    <w:rsid w:val="002E7870"/>
    <w:rsid w:val="002F0254"/>
    <w:rsid w:val="002F13ED"/>
    <w:rsid w:val="002F186D"/>
    <w:rsid w:val="002F25A7"/>
    <w:rsid w:val="002F29A6"/>
    <w:rsid w:val="002F3FF3"/>
    <w:rsid w:val="002F5862"/>
    <w:rsid w:val="002F6482"/>
    <w:rsid w:val="00300515"/>
    <w:rsid w:val="00300D4C"/>
    <w:rsid w:val="00300DB1"/>
    <w:rsid w:val="00301588"/>
    <w:rsid w:val="003026B0"/>
    <w:rsid w:val="0030448E"/>
    <w:rsid w:val="00305C90"/>
    <w:rsid w:val="00306822"/>
    <w:rsid w:val="0030682A"/>
    <w:rsid w:val="00306ABC"/>
    <w:rsid w:val="00310F9F"/>
    <w:rsid w:val="00311102"/>
    <w:rsid w:val="00311324"/>
    <w:rsid w:val="0031148F"/>
    <w:rsid w:val="00312134"/>
    <w:rsid w:val="003124C1"/>
    <w:rsid w:val="00312800"/>
    <w:rsid w:val="00313107"/>
    <w:rsid w:val="00313D1A"/>
    <w:rsid w:val="0031501D"/>
    <w:rsid w:val="00315103"/>
    <w:rsid w:val="00315A06"/>
    <w:rsid w:val="00316008"/>
    <w:rsid w:val="003161F4"/>
    <w:rsid w:val="003164A4"/>
    <w:rsid w:val="003165FE"/>
    <w:rsid w:val="00316B41"/>
    <w:rsid w:val="00317524"/>
    <w:rsid w:val="0031780E"/>
    <w:rsid w:val="00321B48"/>
    <w:rsid w:val="00322147"/>
    <w:rsid w:val="00322F4B"/>
    <w:rsid w:val="003247C0"/>
    <w:rsid w:val="00325B76"/>
    <w:rsid w:val="00327916"/>
    <w:rsid w:val="00330066"/>
    <w:rsid w:val="00330D5C"/>
    <w:rsid w:val="0033129A"/>
    <w:rsid w:val="00331429"/>
    <w:rsid w:val="00331DD6"/>
    <w:rsid w:val="00331EAA"/>
    <w:rsid w:val="0033260F"/>
    <w:rsid w:val="0033308D"/>
    <w:rsid w:val="003332E5"/>
    <w:rsid w:val="00333E15"/>
    <w:rsid w:val="00334AFA"/>
    <w:rsid w:val="00335CBF"/>
    <w:rsid w:val="00336601"/>
    <w:rsid w:val="0033662C"/>
    <w:rsid w:val="00336AA2"/>
    <w:rsid w:val="00337AB7"/>
    <w:rsid w:val="003405B4"/>
    <w:rsid w:val="003405CC"/>
    <w:rsid w:val="003421F5"/>
    <w:rsid w:val="00342584"/>
    <w:rsid w:val="00342A60"/>
    <w:rsid w:val="00345282"/>
    <w:rsid w:val="003461DB"/>
    <w:rsid w:val="0034672D"/>
    <w:rsid w:val="00347F96"/>
    <w:rsid w:val="00350163"/>
    <w:rsid w:val="003509E3"/>
    <w:rsid w:val="003514F7"/>
    <w:rsid w:val="00351FBA"/>
    <w:rsid w:val="00352223"/>
    <w:rsid w:val="00352F38"/>
    <w:rsid w:val="003530BD"/>
    <w:rsid w:val="00353B08"/>
    <w:rsid w:val="00354536"/>
    <w:rsid w:val="00354A51"/>
    <w:rsid w:val="00355168"/>
    <w:rsid w:val="0035590C"/>
    <w:rsid w:val="00355D39"/>
    <w:rsid w:val="00355F5D"/>
    <w:rsid w:val="003561FA"/>
    <w:rsid w:val="00357087"/>
    <w:rsid w:val="00360E6E"/>
    <w:rsid w:val="003612F3"/>
    <w:rsid w:val="003613AA"/>
    <w:rsid w:val="00361796"/>
    <w:rsid w:val="00361BA4"/>
    <w:rsid w:val="003620C8"/>
    <w:rsid w:val="003627B1"/>
    <w:rsid w:val="0036373B"/>
    <w:rsid w:val="00364C63"/>
    <w:rsid w:val="00364CEA"/>
    <w:rsid w:val="003658AF"/>
    <w:rsid w:val="00365926"/>
    <w:rsid w:val="00365AB5"/>
    <w:rsid w:val="00365C00"/>
    <w:rsid w:val="00367581"/>
    <w:rsid w:val="00371215"/>
    <w:rsid w:val="00371B00"/>
    <w:rsid w:val="003722A2"/>
    <w:rsid w:val="0037322D"/>
    <w:rsid w:val="003735FE"/>
    <w:rsid w:val="00375432"/>
    <w:rsid w:val="00377C8A"/>
    <w:rsid w:val="00377D0C"/>
    <w:rsid w:val="00377D4E"/>
    <w:rsid w:val="0038008A"/>
    <w:rsid w:val="00380510"/>
    <w:rsid w:val="0038085C"/>
    <w:rsid w:val="0038192C"/>
    <w:rsid w:val="003834DB"/>
    <w:rsid w:val="00383A74"/>
    <w:rsid w:val="00383E90"/>
    <w:rsid w:val="00383FE6"/>
    <w:rsid w:val="003845EA"/>
    <w:rsid w:val="00384A1B"/>
    <w:rsid w:val="00384B38"/>
    <w:rsid w:val="00385195"/>
    <w:rsid w:val="003863CB"/>
    <w:rsid w:val="00386B6A"/>
    <w:rsid w:val="00386EEB"/>
    <w:rsid w:val="003870A1"/>
    <w:rsid w:val="003876E8"/>
    <w:rsid w:val="00387A73"/>
    <w:rsid w:val="00387F04"/>
    <w:rsid w:val="003901E9"/>
    <w:rsid w:val="00390C10"/>
    <w:rsid w:val="00390ECC"/>
    <w:rsid w:val="003911F4"/>
    <w:rsid w:val="00391C1F"/>
    <w:rsid w:val="00391DCF"/>
    <w:rsid w:val="00391F14"/>
    <w:rsid w:val="0039227F"/>
    <w:rsid w:val="00392D72"/>
    <w:rsid w:val="0039346A"/>
    <w:rsid w:val="00393C74"/>
    <w:rsid w:val="00393DD2"/>
    <w:rsid w:val="00393FEE"/>
    <w:rsid w:val="003941E3"/>
    <w:rsid w:val="00394D05"/>
    <w:rsid w:val="00397259"/>
    <w:rsid w:val="003979E3"/>
    <w:rsid w:val="00397AF5"/>
    <w:rsid w:val="00397DA3"/>
    <w:rsid w:val="00397E48"/>
    <w:rsid w:val="003A0209"/>
    <w:rsid w:val="003A0233"/>
    <w:rsid w:val="003A0761"/>
    <w:rsid w:val="003A0BB3"/>
    <w:rsid w:val="003A1880"/>
    <w:rsid w:val="003A1DAA"/>
    <w:rsid w:val="003A2898"/>
    <w:rsid w:val="003A2E6D"/>
    <w:rsid w:val="003A3564"/>
    <w:rsid w:val="003A3E96"/>
    <w:rsid w:val="003A4B98"/>
    <w:rsid w:val="003A4C71"/>
    <w:rsid w:val="003A4C7E"/>
    <w:rsid w:val="003A65D1"/>
    <w:rsid w:val="003A6F9F"/>
    <w:rsid w:val="003A7879"/>
    <w:rsid w:val="003A7A14"/>
    <w:rsid w:val="003B0740"/>
    <w:rsid w:val="003B1684"/>
    <w:rsid w:val="003B19C1"/>
    <w:rsid w:val="003B2C61"/>
    <w:rsid w:val="003B3996"/>
    <w:rsid w:val="003B4F78"/>
    <w:rsid w:val="003B5F1D"/>
    <w:rsid w:val="003B6440"/>
    <w:rsid w:val="003B6B6A"/>
    <w:rsid w:val="003B6E28"/>
    <w:rsid w:val="003B6F0B"/>
    <w:rsid w:val="003B6F48"/>
    <w:rsid w:val="003B7017"/>
    <w:rsid w:val="003C00CC"/>
    <w:rsid w:val="003C0121"/>
    <w:rsid w:val="003C16DB"/>
    <w:rsid w:val="003C1D03"/>
    <w:rsid w:val="003C20FE"/>
    <w:rsid w:val="003C2D81"/>
    <w:rsid w:val="003C442D"/>
    <w:rsid w:val="003C5D4C"/>
    <w:rsid w:val="003C6A6A"/>
    <w:rsid w:val="003D0ED7"/>
    <w:rsid w:val="003D1122"/>
    <w:rsid w:val="003D2042"/>
    <w:rsid w:val="003D3702"/>
    <w:rsid w:val="003D447A"/>
    <w:rsid w:val="003D4499"/>
    <w:rsid w:val="003D4BBE"/>
    <w:rsid w:val="003D4E98"/>
    <w:rsid w:val="003D58B6"/>
    <w:rsid w:val="003D6315"/>
    <w:rsid w:val="003D6D8F"/>
    <w:rsid w:val="003D6DE5"/>
    <w:rsid w:val="003D76F4"/>
    <w:rsid w:val="003E1484"/>
    <w:rsid w:val="003E1CBA"/>
    <w:rsid w:val="003E1D0B"/>
    <w:rsid w:val="003E2DDA"/>
    <w:rsid w:val="003E49FF"/>
    <w:rsid w:val="003E534E"/>
    <w:rsid w:val="003E7E74"/>
    <w:rsid w:val="003E7F4E"/>
    <w:rsid w:val="003F1D3D"/>
    <w:rsid w:val="003F1E90"/>
    <w:rsid w:val="003F2F1C"/>
    <w:rsid w:val="003F3321"/>
    <w:rsid w:val="003F3913"/>
    <w:rsid w:val="003F3DB1"/>
    <w:rsid w:val="003F3DC6"/>
    <w:rsid w:val="003F5D41"/>
    <w:rsid w:val="003F5E66"/>
    <w:rsid w:val="003F6133"/>
    <w:rsid w:val="003F6A28"/>
    <w:rsid w:val="003F6AF0"/>
    <w:rsid w:val="003F71FC"/>
    <w:rsid w:val="003F7DF9"/>
    <w:rsid w:val="00401081"/>
    <w:rsid w:val="0040144C"/>
    <w:rsid w:val="00402147"/>
    <w:rsid w:val="004023F9"/>
    <w:rsid w:val="00402521"/>
    <w:rsid w:val="00402976"/>
    <w:rsid w:val="004031E6"/>
    <w:rsid w:val="00403C5E"/>
    <w:rsid w:val="00403F8A"/>
    <w:rsid w:val="004059A4"/>
    <w:rsid w:val="00406C9C"/>
    <w:rsid w:val="00407840"/>
    <w:rsid w:val="00410FF0"/>
    <w:rsid w:val="00411162"/>
    <w:rsid w:val="004112B3"/>
    <w:rsid w:val="00411B2A"/>
    <w:rsid w:val="00412192"/>
    <w:rsid w:val="00413A9E"/>
    <w:rsid w:val="00413D70"/>
    <w:rsid w:val="00413DFC"/>
    <w:rsid w:val="00414743"/>
    <w:rsid w:val="004161BF"/>
    <w:rsid w:val="00416CEA"/>
    <w:rsid w:val="00417E19"/>
    <w:rsid w:val="00417FDF"/>
    <w:rsid w:val="00420344"/>
    <w:rsid w:val="00420F5D"/>
    <w:rsid w:val="0042269C"/>
    <w:rsid w:val="004231DD"/>
    <w:rsid w:val="00423A2D"/>
    <w:rsid w:val="00424378"/>
    <w:rsid w:val="004244F5"/>
    <w:rsid w:val="00424A54"/>
    <w:rsid w:val="00426446"/>
    <w:rsid w:val="004275FD"/>
    <w:rsid w:val="00427948"/>
    <w:rsid w:val="00431212"/>
    <w:rsid w:val="00432005"/>
    <w:rsid w:val="0043229C"/>
    <w:rsid w:val="00432CBF"/>
    <w:rsid w:val="004330F7"/>
    <w:rsid w:val="00433966"/>
    <w:rsid w:val="00434058"/>
    <w:rsid w:val="00436A20"/>
    <w:rsid w:val="004401D7"/>
    <w:rsid w:val="00440378"/>
    <w:rsid w:val="004403B4"/>
    <w:rsid w:val="00440B09"/>
    <w:rsid w:val="00440B37"/>
    <w:rsid w:val="00440ECC"/>
    <w:rsid w:val="0044275F"/>
    <w:rsid w:val="00442BD5"/>
    <w:rsid w:val="0044444A"/>
    <w:rsid w:val="00444C5F"/>
    <w:rsid w:val="00444D94"/>
    <w:rsid w:val="00446285"/>
    <w:rsid w:val="00446469"/>
    <w:rsid w:val="0044682C"/>
    <w:rsid w:val="00447043"/>
    <w:rsid w:val="004478C4"/>
    <w:rsid w:val="00447AFB"/>
    <w:rsid w:val="00447CF0"/>
    <w:rsid w:val="0045073B"/>
    <w:rsid w:val="00453705"/>
    <w:rsid w:val="00454002"/>
    <w:rsid w:val="00454250"/>
    <w:rsid w:val="00454779"/>
    <w:rsid w:val="00454891"/>
    <w:rsid w:val="00454D8E"/>
    <w:rsid w:val="00454D98"/>
    <w:rsid w:val="004555B6"/>
    <w:rsid w:val="00455E63"/>
    <w:rsid w:val="004566E4"/>
    <w:rsid w:val="00456D8B"/>
    <w:rsid w:val="00457AEB"/>
    <w:rsid w:val="00457E35"/>
    <w:rsid w:val="00464737"/>
    <w:rsid w:val="00464DAE"/>
    <w:rsid w:val="004656A3"/>
    <w:rsid w:val="0046694B"/>
    <w:rsid w:val="00466A2D"/>
    <w:rsid w:val="00466E01"/>
    <w:rsid w:val="00467043"/>
    <w:rsid w:val="004670CF"/>
    <w:rsid w:val="00467D8F"/>
    <w:rsid w:val="00470094"/>
    <w:rsid w:val="00470ADB"/>
    <w:rsid w:val="00470D6D"/>
    <w:rsid w:val="00471BE6"/>
    <w:rsid w:val="00471C44"/>
    <w:rsid w:val="00471EB7"/>
    <w:rsid w:val="00472C9B"/>
    <w:rsid w:val="004734C0"/>
    <w:rsid w:val="00473D0E"/>
    <w:rsid w:val="004748E7"/>
    <w:rsid w:val="004756E6"/>
    <w:rsid w:val="004756EC"/>
    <w:rsid w:val="00476BD7"/>
    <w:rsid w:val="004775DA"/>
    <w:rsid w:val="00477F8F"/>
    <w:rsid w:val="004818F5"/>
    <w:rsid w:val="00481EC6"/>
    <w:rsid w:val="00482FD8"/>
    <w:rsid w:val="00483BBE"/>
    <w:rsid w:val="00484234"/>
    <w:rsid w:val="00485998"/>
    <w:rsid w:val="00485B29"/>
    <w:rsid w:val="00486E82"/>
    <w:rsid w:val="00486ECF"/>
    <w:rsid w:val="00487243"/>
    <w:rsid w:val="00487266"/>
    <w:rsid w:val="00487483"/>
    <w:rsid w:val="00487862"/>
    <w:rsid w:val="0048789D"/>
    <w:rsid w:val="00490B53"/>
    <w:rsid w:val="0049122B"/>
    <w:rsid w:val="004919C7"/>
    <w:rsid w:val="004931BA"/>
    <w:rsid w:val="00493837"/>
    <w:rsid w:val="00493CED"/>
    <w:rsid w:val="00494C8F"/>
    <w:rsid w:val="00495143"/>
    <w:rsid w:val="00496075"/>
    <w:rsid w:val="004964A3"/>
    <w:rsid w:val="004972B7"/>
    <w:rsid w:val="00497AF2"/>
    <w:rsid w:val="004A00FA"/>
    <w:rsid w:val="004A073F"/>
    <w:rsid w:val="004A07A8"/>
    <w:rsid w:val="004A0C56"/>
    <w:rsid w:val="004A0CBE"/>
    <w:rsid w:val="004A123C"/>
    <w:rsid w:val="004A3238"/>
    <w:rsid w:val="004A3B67"/>
    <w:rsid w:val="004A3BFD"/>
    <w:rsid w:val="004A4993"/>
    <w:rsid w:val="004A5633"/>
    <w:rsid w:val="004A586C"/>
    <w:rsid w:val="004A5A52"/>
    <w:rsid w:val="004A5DB5"/>
    <w:rsid w:val="004A79AD"/>
    <w:rsid w:val="004B083F"/>
    <w:rsid w:val="004B101C"/>
    <w:rsid w:val="004B19CF"/>
    <w:rsid w:val="004B1ED8"/>
    <w:rsid w:val="004B2313"/>
    <w:rsid w:val="004B2FF4"/>
    <w:rsid w:val="004B4863"/>
    <w:rsid w:val="004B6A0E"/>
    <w:rsid w:val="004B6A9B"/>
    <w:rsid w:val="004B71F4"/>
    <w:rsid w:val="004B7668"/>
    <w:rsid w:val="004B7A92"/>
    <w:rsid w:val="004C0BB8"/>
    <w:rsid w:val="004C1634"/>
    <w:rsid w:val="004C16F2"/>
    <w:rsid w:val="004C1B33"/>
    <w:rsid w:val="004C222C"/>
    <w:rsid w:val="004C236A"/>
    <w:rsid w:val="004C3E46"/>
    <w:rsid w:val="004C4A92"/>
    <w:rsid w:val="004C584D"/>
    <w:rsid w:val="004C6181"/>
    <w:rsid w:val="004C6868"/>
    <w:rsid w:val="004C6A70"/>
    <w:rsid w:val="004C7CAC"/>
    <w:rsid w:val="004C7FC5"/>
    <w:rsid w:val="004D0795"/>
    <w:rsid w:val="004D099A"/>
    <w:rsid w:val="004D114E"/>
    <w:rsid w:val="004D118C"/>
    <w:rsid w:val="004D18A1"/>
    <w:rsid w:val="004D2D64"/>
    <w:rsid w:val="004D3696"/>
    <w:rsid w:val="004D3DB1"/>
    <w:rsid w:val="004D4689"/>
    <w:rsid w:val="004D492B"/>
    <w:rsid w:val="004D508A"/>
    <w:rsid w:val="004D53D5"/>
    <w:rsid w:val="004D55BA"/>
    <w:rsid w:val="004D560E"/>
    <w:rsid w:val="004D6996"/>
    <w:rsid w:val="004D69DC"/>
    <w:rsid w:val="004D72B6"/>
    <w:rsid w:val="004D7C68"/>
    <w:rsid w:val="004E113C"/>
    <w:rsid w:val="004E18D1"/>
    <w:rsid w:val="004E465B"/>
    <w:rsid w:val="004E50F8"/>
    <w:rsid w:val="004E6195"/>
    <w:rsid w:val="004E6694"/>
    <w:rsid w:val="004E7CC6"/>
    <w:rsid w:val="004E7FF4"/>
    <w:rsid w:val="004F007E"/>
    <w:rsid w:val="004F1256"/>
    <w:rsid w:val="004F16F7"/>
    <w:rsid w:val="004F22D0"/>
    <w:rsid w:val="004F259C"/>
    <w:rsid w:val="004F266A"/>
    <w:rsid w:val="004F2931"/>
    <w:rsid w:val="004F2D88"/>
    <w:rsid w:val="004F3730"/>
    <w:rsid w:val="004F3D14"/>
    <w:rsid w:val="004F45BE"/>
    <w:rsid w:val="004F5126"/>
    <w:rsid w:val="004F547E"/>
    <w:rsid w:val="004F5E33"/>
    <w:rsid w:val="004F7D4B"/>
    <w:rsid w:val="00500557"/>
    <w:rsid w:val="0050069F"/>
    <w:rsid w:val="00501305"/>
    <w:rsid w:val="00501A14"/>
    <w:rsid w:val="00502ACA"/>
    <w:rsid w:val="00503D01"/>
    <w:rsid w:val="0050490C"/>
    <w:rsid w:val="00504BB4"/>
    <w:rsid w:val="00504CCA"/>
    <w:rsid w:val="0050544D"/>
    <w:rsid w:val="005054DC"/>
    <w:rsid w:val="00505E3E"/>
    <w:rsid w:val="00507A67"/>
    <w:rsid w:val="00510065"/>
    <w:rsid w:val="00511972"/>
    <w:rsid w:val="00511C00"/>
    <w:rsid w:val="00512538"/>
    <w:rsid w:val="005129C9"/>
    <w:rsid w:val="005132C7"/>
    <w:rsid w:val="00513C60"/>
    <w:rsid w:val="00514FBC"/>
    <w:rsid w:val="00515E6C"/>
    <w:rsid w:val="00515E7E"/>
    <w:rsid w:val="0051756F"/>
    <w:rsid w:val="0051786F"/>
    <w:rsid w:val="00517C31"/>
    <w:rsid w:val="00520756"/>
    <w:rsid w:val="00521836"/>
    <w:rsid w:val="00522138"/>
    <w:rsid w:val="00522DA6"/>
    <w:rsid w:val="00523790"/>
    <w:rsid w:val="00523CFB"/>
    <w:rsid w:val="005240AD"/>
    <w:rsid w:val="00525E74"/>
    <w:rsid w:val="00526C43"/>
    <w:rsid w:val="00526F34"/>
    <w:rsid w:val="00527134"/>
    <w:rsid w:val="00530E24"/>
    <w:rsid w:val="005315D2"/>
    <w:rsid w:val="00531B11"/>
    <w:rsid w:val="005326D4"/>
    <w:rsid w:val="00535A00"/>
    <w:rsid w:val="00536FAD"/>
    <w:rsid w:val="00536FC0"/>
    <w:rsid w:val="0053761C"/>
    <w:rsid w:val="00537647"/>
    <w:rsid w:val="005423FB"/>
    <w:rsid w:val="00544D07"/>
    <w:rsid w:val="0054512A"/>
    <w:rsid w:val="005459ED"/>
    <w:rsid w:val="0054710A"/>
    <w:rsid w:val="005477D2"/>
    <w:rsid w:val="00547FAA"/>
    <w:rsid w:val="00550A99"/>
    <w:rsid w:val="005510E6"/>
    <w:rsid w:val="00552419"/>
    <w:rsid w:val="00552C1A"/>
    <w:rsid w:val="00553A7D"/>
    <w:rsid w:val="00553C01"/>
    <w:rsid w:val="00553CA3"/>
    <w:rsid w:val="00554656"/>
    <w:rsid w:val="00554854"/>
    <w:rsid w:val="00554959"/>
    <w:rsid w:val="00556603"/>
    <w:rsid w:val="00556C0E"/>
    <w:rsid w:val="00556E59"/>
    <w:rsid w:val="0055720D"/>
    <w:rsid w:val="005573CD"/>
    <w:rsid w:val="0055742F"/>
    <w:rsid w:val="00557627"/>
    <w:rsid w:val="005603D6"/>
    <w:rsid w:val="005607B5"/>
    <w:rsid w:val="00560867"/>
    <w:rsid w:val="00560E04"/>
    <w:rsid w:val="0056184A"/>
    <w:rsid w:val="00562355"/>
    <w:rsid w:val="00563094"/>
    <w:rsid w:val="00564AD8"/>
    <w:rsid w:val="00564F01"/>
    <w:rsid w:val="005657E0"/>
    <w:rsid w:val="00565F1D"/>
    <w:rsid w:val="00566312"/>
    <w:rsid w:val="005672FA"/>
    <w:rsid w:val="005676F8"/>
    <w:rsid w:val="00567EC1"/>
    <w:rsid w:val="00567F51"/>
    <w:rsid w:val="005700F4"/>
    <w:rsid w:val="00570185"/>
    <w:rsid w:val="00570DAE"/>
    <w:rsid w:val="00571B29"/>
    <w:rsid w:val="00571B8B"/>
    <w:rsid w:val="00571D49"/>
    <w:rsid w:val="00572470"/>
    <w:rsid w:val="00572B7B"/>
    <w:rsid w:val="00572C37"/>
    <w:rsid w:val="00572D57"/>
    <w:rsid w:val="005736A3"/>
    <w:rsid w:val="005742EA"/>
    <w:rsid w:val="00574A32"/>
    <w:rsid w:val="00575853"/>
    <w:rsid w:val="00575AEB"/>
    <w:rsid w:val="00575B98"/>
    <w:rsid w:val="00575D27"/>
    <w:rsid w:val="005760D0"/>
    <w:rsid w:val="00576865"/>
    <w:rsid w:val="00581893"/>
    <w:rsid w:val="005819C1"/>
    <w:rsid w:val="00581C45"/>
    <w:rsid w:val="00581E40"/>
    <w:rsid w:val="0058202D"/>
    <w:rsid w:val="0058315F"/>
    <w:rsid w:val="005831F3"/>
    <w:rsid w:val="0058478B"/>
    <w:rsid w:val="00584A4F"/>
    <w:rsid w:val="00585321"/>
    <w:rsid w:val="00586805"/>
    <w:rsid w:val="00586B67"/>
    <w:rsid w:val="005875DE"/>
    <w:rsid w:val="00587B52"/>
    <w:rsid w:val="00587FF2"/>
    <w:rsid w:val="005905C4"/>
    <w:rsid w:val="00591680"/>
    <w:rsid w:val="005921BF"/>
    <w:rsid w:val="0059262A"/>
    <w:rsid w:val="00594118"/>
    <w:rsid w:val="005A0DF1"/>
    <w:rsid w:val="005A0F92"/>
    <w:rsid w:val="005A103F"/>
    <w:rsid w:val="005A1687"/>
    <w:rsid w:val="005A1E6D"/>
    <w:rsid w:val="005A218B"/>
    <w:rsid w:val="005A2CDD"/>
    <w:rsid w:val="005A3941"/>
    <w:rsid w:val="005A3E6E"/>
    <w:rsid w:val="005A72E3"/>
    <w:rsid w:val="005B03E1"/>
    <w:rsid w:val="005B0B48"/>
    <w:rsid w:val="005B104D"/>
    <w:rsid w:val="005B13E6"/>
    <w:rsid w:val="005B13F6"/>
    <w:rsid w:val="005B31AF"/>
    <w:rsid w:val="005B32DE"/>
    <w:rsid w:val="005B3A4B"/>
    <w:rsid w:val="005B3B33"/>
    <w:rsid w:val="005B3F0F"/>
    <w:rsid w:val="005B4377"/>
    <w:rsid w:val="005B5320"/>
    <w:rsid w:val="005B56FF"/>
    <w:rsid w:val="005B5E1E"/>
    <w:rsid w:val="005B673C"/>
    <w:rsid w:val="005B7821"/>
    <w:rsid w:val="005C12A9"/>
    <w:rsid w:val="005C19B1"/>
    <w:rsid w:val="005C1AB8"/>
    <w:rsid w:val="005C20AA"/>
    <w:rsid w:val="005C50CC"/>
    <w:rsid w:val="005C5358"/>
    <w:rsid w:val="005C6211"/>
    <w:rsid w:val="005C642C"/>
    <w:rsid w:val="005C70DC"/>
    <w:rsid w:val="005D0B45"/>
    <w:rsid w:val="005D25A0"/>
    <w:rsid w:val="005D3308"/>
    <w:rsid w:val="005D368E"/>
    <w:rsid w:val="005D3844"/>
    <w:rsid w:val="005D3F6E"/>
    <w:rsid w:val="005D56D0"/>
    <w:rsid w:val="005D5F20"/>
    <w:rsid w:val="005D6949"/>
    <w:rsid w:val="005E0041"/>
    <w:rsid w:val="005E0526"/>
    <w:rsid w:val="005E09C1"/>
    <w:rsid w:val="005E193A"/>
    <w:rsid w:val="005E2B6E"/>
    <w:rsid w:val="005E3292"/>
    <w:rsid w:val="005E35F4"/>
    <w:rsid w:val="005E48DC"/>
    <w:rsid w:val="005E51EE"/>
    <w:rsid w:val="005E574D"/>
    <w:rsid w:val="005E5F67"/>
    <w:rsid w:val="005E6065"/>
    <w:rsid w:val="005E619B"/>
    <w:rsid w:val="005E64E8"/>
    <w:rsid w:val="005E67A9"/>
    <w:rsid w:val="005E7170"/>
    <w:rsid w:val="005E7D90"/>
    <w:rsid w:val="005F00EC"/>
    <w:rsid w:val="005F0A32"/>
    <w:rsid w:val="005F124C"/>
    <w:rsid w:val="005F1560"/>
    <w:rsid w:val="005F1604"/>
    <w:rsid w:val="005F2476"/>
    <w:rsid w:val="005F2D48"/>
    <w:rsid w:val="005F329A"/>
    <w:rsid w:val="005F53DE"/>
    <w:rsid w:val="005F6E2A"/>
    <w:rsid w:val="005F707D"/>
    <w:rsid w:val="006009E8"/>
    <w:rsid w:val="00600A12"/>
    <w:rsid w:val="00602EB1"/>
    <w:rsid w:val="00603377"/>
    <w:rsid w:val="006036D0"/>
    <w:rsid w:val="00603A74"/>
    <w:rsid w:val="0060453B"/>
    <w:rsid w:val="0060465B"/>
    <w:rsid w:val="006050D9"/>
    <w:rsid w:val="0060510E"/>
    <w:rsid w:val="006054ED"/>
    <w:rsid w:val="00605C76"/>
    <w:rsid w:val="00607636"/>
    <w:rsid w:val="0060789B"/>
    <w:rsid w:val="00607D53"/>
    <w:rsid w:val="00611268"/>
    <w:rsid w:val="00611E62"/>
    <w:rsid w:val="00612083"/>
    <w:rsid w:val="006136CD"/>
    <w:rsid w:val="006139B3"/>
    <w:rsid w:val="006139B9"/>
    <w:rsid w:val="00614090"/>
    <w:rsid w:val="0061461F"/>
    <w:rsid w:val="00614711"/>
    <w:rsid w:val="006148E7"/>
    <w:rsid w:val="006158E9"/>
    <w:rsid w:val="00616085"/>
    <w:rsid w:val="00616240"/>
    <w:rsid w:val="006171A4"/>
    <w:rsid w:val="00617650"/>
    <w:rsid w:val="00617757"/>
    <w:rsid w:val="006179BC"/>
    <w:rsid w:val="00620327"/>
    <w:rsid w:val="00620E82"/>
    <w:rsid w:val="0062134A"/>
    <w:rsid w:val="00621A0D"/>
    <w:rsid w:val="00621B81"/>
    <w:rsid w:val="006224C3"/>
    <w:rsid w:val="0062297B"/>
    <w:rsid w:val="00622C75"/>
    <w:rsid w:val="0062350A"/>
    <w:rsid w:val="00623C02"/>
    <w:rsid w:val="0062442D"/>
    <w:rsid w:val="00624473"/>
    <w:rsid w:val="00624D60"/>
    <w:rsid w:val="00627604"/>
    <w:rsid w:val="00627D50"/>
    <w:rsid w:val="00627F77"/>
    <w:rsid w:val="00630C5E"/>
    <w:rsid w:val="00630E5B"/>
    <w:rsid w:val="006312E9"/>
    <w:rsid w:val="00631B95"/>
    <w:rsid w:val="00631E81"/>
    <w:rsid w:val="006322DF"/>
    <w:rsid w:val="00632957"/>
    <w:rsid w:val="00632DE5"/>
    <w:rsid w:val="006335FD"/>
    <w:rsid w:val="006343BF"/>
    <w:rsid w:val="00635359"/>
    <w:rsid w:val="0063581A"/>
    <w:rsid w:val="00636115"/>
    <w:rsid w:val="00636938"/>
    <w:rsid w:val="0063708E"/>
    <w:rsid w:val="0063783C"/>
    <w:rsid w:val="00637976"/>
    <w:rsid w:val="006400F9"/>
    <w:rsid w:val="0064089C"/>
    <w:rsid w:val="00640FE7"/>
    <w:rsid w:val="0064278F"/>
    <w:rsid w:val="00643618"/>
    <w:rsid w:val="00643BC2"/>
    <w:rsid w:val="00643C9B"/>
    <w:rsid w:val="00643D54"/>
    <w:rsid w:val="0064534A"/>
    <w:rsid w:val="006462F8"/>
    <w:rsid w:val="00647274"/>
    <w:rsid w:val="006500D0"/>
    <w:rsid w:val="00652649"/>
    <w:rsid w:val="00652C96"/>
    <w:rsid w:val="00652D40"/>
    <w:rsid w:val="00653886"/>
    <w:rsid w:val="00653A9E"/>
    <w:rsid w:val="00654813"/>
    <w:rsid w:val="00654BE2"/>
    <w:rsid w:val="00654EDC"/>
    <w:rsid w:val="00655FBC"/>
    <w:rsid w:val="00656F08"/>
    <w:rsid w:val="00657AE6"/>
    <w:rsid w:val="006611F0"/>
    <w:rsid w:val="00661A1E"/>
    <w:rsid w:val="00661E18"/>
    <w:rsid w:val="00661F73"/>
    <w:rsid w:val="00664926"/>
    <w:rsid w:val="00665A20"/>
    <w:rsid w:val="00665C35"/>
    <w:rsid w:val="00666570"/>
    <w:rsid w:val="00666A90"/>
    <w:rsid w:val="00666F91"/>
    <w:rsid w:val="00667EAD"/>
    <w:rsid w:val="00671062"/>
    <w:rsid w:val="006719D2"/>
    <w:rsid w:val="006726C7"/>
    <w:rsid w:val="0067311E"/>
    <w:rsid w:val="00673245"/>
    <w:rsid w:val="0067332D"/>
    <w:rsid w:val="006733BC"/>
    <w:rsid w:val="00673708"/>
    <w:rsid w:val="00673765"/>
    <w:rsid w:val="00673DF6"/>
    <w:rsid w:val="006742AF"/>
    <w:rsid w:val="00674684"/>
    <w:rsid w:val="00674852"/>
    <w:rsid w:val="006759A5"/>
    <w:rsid w:val="006762E2"/>
    <w:rsid w:val="00676A30"/>
    <w:rsid w:val="006808F7"/>
    <w:rsid w:val="0068116C"/>
    <w:rsid w:val="00683114"/>
    <w:rsid w:val="00683430"/>
    <w:rsid w:val="006849C3"/>
    <w:rsid w:val="00686C05"/>
    <w:rsid w:val="00686D79"/>
    <w:rsid w:val="00687F11"/>
    <w:rsid w:val="006912C0"/>
    <w:rsid w:val="00691AE5"/>
    <w:rsid w:val="0069287B"/>
    <w:rsid w:val="00692D8C"/>
    <w:rsid w:val="00693D22"/>
    <w:rsid w:val="0069466A"/>
    <w:rsid w:val="00695CDC"/>
    <w:rsid w:val="0069625A"/>
    <w:rsid w:val="006A07B0"/>
    <w:rsid w:val="006A18C6"/>
    <w:rsid w:val="006A1C8D"/>
    <w:rsid w:val="006A288D"/>
    <w:rsid w:val="006A2C49"/>
    <w:rsid w:val="006A3963"/>
    <w:rsid w:val="006A3CB5"/>
    <w:rsid w:val="006A405C"/>
    <w:rsid w:val="006A4BE7"/>
    <w:rsid w:val="006A59B3"/>
    <w:rsid w:val="006A5E57"/>
    <w:rsid w:val="006A62D7"/>
    <w:rsid w:val="006A63E9"/>
    <w:rsid w:val="006B08AA"/>
    <w:rsid w:val="006B13DA"/>
    <w:rsid w:val="006B2350"/>
    <w:rsid w:val="006B2F17"/>
    <w:rsid w:val="006B3088"/>
    <w:rsid w:val="006B323E"/>
    <w:rsid w:val="006B3757"/>
    <w:rsid w:val="006B3842"/>
    <w:rsid w:val="006B4B58"/>
    <w:rsid w:val="006B66BF"/>
    <w:rsid w:val="006B7A6B"/>
    <w:rsid w:val="006B7BBF"/>
    <w:rsid w:val="006C0D5C"/>
    <w:rsid w:val="006C4450"/>
    <w:rsid w:val="006C5CCF"/>
    <w:rsid w:val="006C5E59"/>
    <w:rsid w:val="006C6625"/>
    <w:rsid w:val="006C6AF8"/>
    <w:rsid w:val="006C6E56"/>
    <w:rsid w:val="006C74BD"/>
    <w:rsid w:val="006D00E3"/>
    <w:rsid w:val="006D0691"/>
    <w:rsid w:val="006D08C9"/>
    <w:rsid w:val="006D09A2"/>
    <w:rsid w:val="006D0B43"/>
    <w:rsid w:val="006D10AF"/>
    <w:rsid w:val="006D2683"/>
    <w:rsid w:val="006D3541"/>
    <w:rsid w:val="006D423E"/>
    <w:rsid w:val="006D5400"/>
    <w:rsid w:val="006D5964"/>
    <w:rsid w:val="006D5D72"/>
    <w:rsid w:val="006E00AB"/>
    <w:rsid w:val="006E0C74"/>
    <w:rsid w:val="006E1220"/>
    <w:rsid w:val="006E1C93"/>
    <w:rsid w:val="006E1CB2"/>
    <w:rsid w:val="006E24F7"/>
    <w:rsid w:val="006E288B"/>
    <w:rsid w:val="006E30C6"/>
    <w:rsid w:val="006E36E6"/>
    <w:rsid w:val="006E442A"/>
    <w:rsid w:val="006E483E"/>
    <w:rsid w:val="006E525C"/>
    <w:rsid w:val="006E5AE9"/>
    <w:rsid w:val="006E6045"/>
    <w:rsid w:val="006E64FD"/>
    <w:rsid w:val="006E763C"/>
    <w:rsid w:val="006E79B6"/>
    <w:rsid w:val="006F086B"/>
    <w:rsid w:val="006F1DFA"/>
    <w:rsid w:val="006F1E26"/>
    <w:rsid w:val="006F1F3A"/>
    <w:rsid w:val="006F31DE"/>
    <w:rsid w:val="006F361E"/>
    <w:rsid w:val="006F5196"/>
    <w:rsid w:val="006F5787"/>
    <w:rsid w:val="006F61B5"/>
    <w:rsid w:val="006F696C"/>
    <w:rsid w:val="006F6F70"/>
    <w:rsid w:val="006F7105"/>
    <w:rsid w:val="0070089F"/>
    <w:rsid w:val="0070098F"/>
    <w:rsid w:val="00702F62"/>
    <w:rsid w:val="00703411"/>
    <w:rsid w:val="00703DBC"/>
    <w:rsid w:val="007041C4"/>
    <w:rsid w:val="007058CD"/>
    <w:rsid w:val="00705A18"/>
    <w:rsid w:val="00705A25"/>
    <w:rsid w:val="00705C2B"/>
    <w:rsid w:val="007063B7"/>
    <w:rsid w:val="007065F3"/>
    <w:rsid w:val="00706A24"/>
    <w:rsid w:val="00707168"/>
    <w:rsid w:val="00707923"/>
    <w:rsid w:val="00711570"/>
    <w:rsid w:val="00711649"/>
    <w:rsid w:val="00711656"/>
    <w:rsid w:val="007132DC"/>
    <w:rsid w:val="007139B1"/>
    <w:rsid w:val="00714A55"/>
    <w:rsid w:val="00714C15"/>
    <w:rsid w:val="00716A27"/>
    <w:rsid w:val="00717A52"/>
    <w:rsid w:val="00720102"/>
    <w:rsid w:val="00721BC1"/>
    <w:rsid w:val="00722073"/>
    <w:rsid w:val="0072209A"/>
    <w:rsid w:val="00722A08"/>
    <w:rsid w:val="00722F54"/>
    <w:rsid w:val="0072321C"/>
    <w:rsid w:val="00723730"/>
    <w:rsid w:val="00723747"/>
    <w:rsid w:val="00723B1C"/>
    <w:rsid w:val="00726AC1"/>
    <w:rsid w:val="00726CF2"/>
    <w:rsid w:val="00727313"/>
    <w:rsid w:val="00727922"/>
    <w:rsid w:val="00727AAE"/>
    <w:rsid w:val="00730857"/>
    <w:rsid w:val="00731BA8"/>
    <w:rsid w:val="00735818"/>
    <w:rsid w:val="007358E3"/>
    <w:rsid w:val="00736A39"/>
    <w:rsid w:val="00736F1A"/>
    <w:rsid w:val="0074091A"/>
    <w:rsid w:val="00741287"/>
    <w:rsid w:val="00741F9E"/>
    <w:rsid w:val="0074220A"/>
    <w:rsid w:val="00742F35"/>
    <w:rsid w:val="007434E3"/>
    <w:rsid w:val="007435CC"/>
    <w:rsid w:val="0074417E"/>
    <w:rsid w:val="007443F6"/>
    <w:rsid w:val="007449B9"/>
    <w:rsid w:val="007458E3"/>
    <w:rsid w:val="00745AAA"/>
    <w:rsid w:val="00746F37"/>
    <w:rsid w:val="00750716"/>
    <w:rsid w:val="00753A5D"/>
    <w:rsid w:val="00754340"/>
    <w:rsid w:val="0075487E"/>
    <w:rsid w:val="0075542B"/>
    <w:rsid w:val="007557F8"/>
    <w:rsid w:val="00755B67"/>
    <w:rsid w:val="00756054"/>
    <w:rsid w:val="00756351"/>
    <w:rsid w:val="007563A5"/>
    <w:rsid w:val="00756E5E"/>
    <w:rsid w:val="00757A4E"/>
    <w:rsid w:val="0076144A"/>
    <w:rsid w:val="00761463"/>
    <w:rsid w:val="00761F54"/>
    <w:rsid w:val="00762427"/>
    <w:rsid w:val="00762FB0"/>
    <w:rsid w:val="007632E6"/>
    <w:rsid w:val="00763718"/>
    <w:rsid w:val="00763A54"/>
    <w:rsid w:val="00764AE6"/>
    <w:rsid w:val="00764B7E"/>
    <w:rsid w:val="00765AC3"/>
    <w:rsid w:val="00765D03"/>
    <w:rsid w:val="00766628"/>
    <w:rsid w:val="0077009F"/>
    <w:rsid w:val="00770E11"/>
    <w:rsid w:val="007717F3"/>
    <w:rsid w:val="00771CB7"/>
    <w:rsid w:val="0077209C"/>
    <w:rsid w:val="00772110"/>
    <w:rsid w:val="00772B5D"/>
    <w:rsid w:val="00773C05"/>
    <w:rsid w:val="00773CBA"/>
    <w:rsid w:val="0077452F"/>
    <w:rsid w:val="0077494E"/>
    <w:rsid w:val="0077496F"/>
    <w:rsid w:val="0077580A"/>
    <w:rsid w:val="00776E70"/>
    <w:rsid w:val="00777B9B"/>
    <w:rsid w:val="007800CE"/>
    <w:rsid w:val="007809F8"/>
    <w:rsid w:val="00780A01"/>
    <w:rsid w:val="007825CC"/>
    <w:rsid w:val="007826BC"/>
    <w:rsid w:val="00783081"/>
    <w:rsid w:val="00783931"/>
    <w:rsid w:val="00783BB5"/>
    <w:rsid w:val="00783CF2"/>
    <w:rsid w:val="00784939"/>
    <w:rsid w:val="00785C1F"/>
    <w:rsid w:val="007860D5"/>
    <w:rsid w:val="007864D4"/>
    <w:rsid w:val="00786569"/>
    <w:rsid w:val="00786A22"/>
    <w:rsid w:val="00786C40"/>
    <w:rsid w:val="00786CF9"/>
    <w:rsid w:val="00787FAE"/>
    <w:rsid w:val="00790179"/>
    <w:rsid w:val="0079046A"/>
    <w:rsid w:val="007904CB"/>
    <w:rsid w:val="00791B40"/>
    <w:rsid w:val="007924B8"/>
    <w:rsid w:val="00792D94"/>
    <w:rsid w:val="00792E07"/>
    <w:rsid w:val="00793F66"/>
    <w:rsid w:val="00794DD0"/>
    <w:rsid w:val="00795429"/>
    <w:rsid w:val="007954A2"/>
    <w:rsid w:val="00796959"/>
    <w:rsid w:val="007A0166"/>
    <w:rsid w:val="007A033F"/>
    <w:rsid w:val="007A0577"/>
    <w:rsid w:val="007A0E97"/>
    <w:rsid w:val="007A12C3"/>
    <w:rsid w:val="007A12D2"/>
    <w:rsid w:val="007A1FB0"/>
    <w:rsid w:val="007A2156"/>
    <w:rsid w:val="007A26CF"/>
    <w:rsid w:val="007A2E6D"/>
    <w:rsid w:val="007A3C56"/>
    <w:rsid w:val="007A4ACF"/>
    <w:rsid w:val="007A5B15"/>
    <w:rsid w:val="007A7606"/>
    <w:rsid w:val="007A7E60"/>
    <w:rsid w:val="007B0074"/>
    <w:rsid w:val="007B0A30"/>
    <w:rsid w:val="007B0C18"/>
    <w:rsid w:val="007B1141"/>
    <w:rsid w:val="007B1665"/>
    <w:rsid w:val="007B1A93"/>
    <w:rsid w:val="007B2E91"/>
    <w:rsid w:val="007B30C5"/>
    <w:rsid w:val="007B3548"/>
    <w:rsid w:val="007B4B6F"/>
    <w:rsid w:val="007B6371"/>
    <w:rsid w:val="007B64E4"/>
    <w:rsid w:val="007B64F9"/>
    <w:rsid w:val="007B79D8"/>
    <w:rsid w:val="007B7C81"/>
    <w:rsid w:val="007C0C55"/>
    <w:rsid w:val="007C0CE3"/>
    <w:rsid w:val="007C26B4"/>
    <w:rsid w:val="007C3BAA"/>
    <w:rsid w:val="007C649F"/>
    <w:rsid w:val="007C7535"/>
    <w:rsid w:val="007D100D"/>
    <w:rsid w:val="007D1308"/>
    <w:rsid w:val="007D1C17"/>
    <w:rsid w:val="007D2F06"/>
    <w:rsid w:val="007D40B8"/>
    <w:rsid w:val="007D4426"/>
    <w:rsid w:val="007D4997"/>
    <w:rsid w:val="007D53BE"/>
    <w:rsid w:val="007D5F50"/>
    <w:rsid w:val="007D63B6"/>
    <w:rsid w:val="007D6884"/>
    <w:rsid w:val="007D6E0A"/>
    <w:rsid w:val="007D6F5D"/>
    <w:rsid w:val="007D76B1"/>
    <w:rsid w:val="007E07EA"/>
    <w:rsid w:val="007E0E31"/>
    <w:rsid w:val="007E1CF7"/>
    <w:rsid w:val="007E2660"/>
    <w:rsid w:val="007E353B"/>
    <w:rsid w:val="007E3929"/>
    <w:rsid w:val="007E5459"/>
    <w:rsid w:val="007E56C7"/>
    <w:rsid w:val="007E58FD"/>
    <w:rsid w:val="007E5C94"/>
    <w:rsid w:val="007E63C0"/>
    <w:rsid w:val="007E77A0"/>
    <w:rsid w:val="007F1EAA"/>
    <w:rsid w:val="007F3916"/>
    <w:rsid w:val="007F4D18"/>
    <w:rsid w:val="007F5E5A"/>
    <w:rsid w:val="007F5F7C"/>
    <w:rsid w:val="007F79FF"/>
    <w:rsid w:val="008002E4"/>
    <w:rsid w:val="00801167"/>
    <w:rsid w:val="00801AD7"/>
    <w:rsid w:val="00801F15"/>
    <w:rsid w:val="008022C3"/>
    <w:rsid w:val="0080257F"/>
    <w:rsid w:val="00802B8E"/>
    <w:rsid w:val="00802C68"/>
    <w:rsid w:val="00802D7D"/>
    <w:rsid w:val="008037C4"/>
    <w:rsid w:val="00803D3C"/>
    <w:rsid w:val="00804AB6"/>
    <w:rsid w:val="00805769"/>
    <w:rsid w:val="00805C58"/>
    <w:rsid w:val="0080678F"/>
    <w:rsid w:val="00807596"/>
    <w:rsid w:val="00807CFF"/>
    <w:rsid w:val="00810090"/>
    <w:rsid w:val="0081038C"/>
    <w:rsid w:val="008105D9"/>
    <w:rsid w:val="0081066F"/>
    <w:rsid w:val="00810947"/>
    <w:rsid w:val="00810B9E"/>
    <w:rsid w:val="00811502"/>
    <w:rsid w:val="00811D10"/>
    <w:rsid w:val="0081282D"/>
    <w:rsid w:val="0081316D"/>
    <w:rsid w:val="00813794"/>
    <w:rsid w:val="00813AAA"/>
    <w:rsid w:val="00814CBF"/>
    <w:rsid w:val="00815097"/>
    <w:rsid w:val="00816844"/>
    <w:rsid w:val="0081789E"/>
    <w:rsid w:val="00817CF6"/>
    <w:rsid w:val="0082021E"/>
    <w:rsid w:val="008217C7"/>
    <w:rsid w:val="00821F09"/>
    <w:rsid w:val="0082202A"/>
    <w:rsid w:val="00822216"/>
    <w:rsid w:val="008226D3"/>
    <w:rsid w:val="0082394B"/>
    <w:rsid w:val="008239EA"/>
    <w:rsid w:val="00823AA2"/>
    <w:rsid w:val="00823BEA"/>
    <w:rsid w:val="0082647A"/>
    <w:rsid w:val="00826741"/>
    <w:rsid w:val="008268D8"/>
    <w:rsid w:val="00826C0A"/>
    <w:rsid w:val="00830A65"/>
    <w:rsid w:val="00831F5E"/>
    <w:rsid w:val="008320A3"/>
    <w:rsid w:val="00832128"/>
    <w:rsid w:val="00833670"/>
    <w:rsid w:val="0083374C"/>
    <w:rsid w:val="00833A99"/>
    <w:rsid w:val="00834E61"/>
    <w:rsid w:val="00835EDD"/>
    <w:rsid w:val="00840160"/>
    <w:rsid w:val="008421B9"/>
    <w:rsid w:val="008429BD"/>
    <w:rsid w:val="008433D9"/>
    <w:rsid w:val="00843A79"/>
    <w:rsid w:val="00843B80"/>
    <w:rsid w:val="0084428F"/>
    <w:rsid w:val="00844BB8"/>
    <w:rsid w:val="00844F2F"/>
    <w:rsid w:val="00844FF3"/>
    <w:rsid w:val="0084698A"/>
    <w:rsid w:val="008470EE"/>
    <w:rsid w:val="0084730C"/>
    <w:rsid w:val="00850A03"/>
    <w:rsid w:val="00850F89"/>
    <w:rsid w:val="00851A02"/>
    <w:rsid w:val="00853491"/>
    <w:rsid w:val="008535C0"/>
    <w:rsid w:val="00854F5F"/>
    <w:rsid w:val="00855912"/>
    <w:rsid w:val="00856A2C"/>
    <w:rsid w:val="008571A6"/>
    <w:rsid w:val="00857487"/>
    <w:rsid w:val="008577F3"/>
    <w:rsid w:val="00857983"/>
    <w:rsid w:val="008612C0"/>
    <w:rsid w:val="00861FF5"/>
    <w:rsid w:val="00863BBB"/>
    <w:rsid w:val="00863E4E"/>
    <w:rsid w:val="0086561E"/>
    <w:rsid w:val="008668BD"/>
    <w:rsid w:val="00866BE1"/>
    <w:rsid w:val="00867134"/>
    <w:rsid w:val="00867162"/>
    <w:rsid w:val="00867E20"/>
    <w:rsid w:val="00870431"/>
    <w:rsid w:val="0087149A"/>
    <w:rsid w:val="008716F0"/>
    <w:rsid w:val="008717D0"/>
    <w:rsid w:val="0087226C"/>
    <w:rsid w:val="00872382"/>
    <w:rsid w:val="00872465"/>
    <w:rsid w:val="0087322E"/>
    <w:rsid w:val="00873244"/>
    <w:rsid w:val="00873E42"/>
    <w:rsid w:val="00874751"/>
    <w:rsid w:val="00874CFA"/>
    <w:rsid w:val="00875128"/>
    <w:rsid w:val="00875B37"/>
    <w:rsid w:val="00875ED2"/>
    <w:rsid w:val="0087658C"/>
    <w:rsid w:val="008777AF"/>
    <w:rsid w:val="00877C7A"/>
    <w:rsid w:val="00880252"/>
    <w:rsid w:val="0088218B"/>
    <w:rsid w:val="00883204"/>
    <w:rsid w:val="0088479E"/>
    <w:rsid w:val="00884D20"/>
    <w:rsid w:val="00884E2C"/>
    <w:rsid w:val="008850C1"/>
    <w:rsid w:val="008852EC"/>
    <w:rsid w:val="0088560F"/>
    <w:rsid w:val="00886D1F"/>
    <w:rsid w:val="008873D7"/>
    <w:rsid w:val="00887949"/>
    <w:rsid w:val="00890166"/>
    <w:rsid w:val="0089110E"/>
    <w:rsid w:val="00891576"/>
    <w:rsid w:val="0089170F"/>
    <w:rsid w:val="00891B2D"/>
    <w:rsid w:val="00892EE0"/>
    <w:rsid w:val="00893F0E"/>
    <w:rsid w:val="0089566A"/>
    <w:rsid w:val="008969F8"/>
    <w:rsid w:val="008973F1"/>
    <w:rsid w:val="00897753"/>
    <w:rsid w:val="00897FE6"/>
    <w:rsid w:val="008A0265"/>
    <w:rsid w:val="008A1031"/>
    <w:rsid w:val="008A1ACB"/>
    <w:rsid w:val="008A22CC"/>
    <w:rsid w:val="008A2F66"/>
    <w:rsid w:val="008A46E2"/>
    <w:rsid w:val="008A5E18"/>
    <w:rsid w:val="008A6399"/>
    <w:rsid w:val="008A6A05"/>
    <w:rsid w:val="008A6B2C"/>
    <w:rsid w:val="008A7C6A"/>
    <w:rsid w:val="008B0EFF"/>
    <w:rsid w:val="008B1020"/>
    <w:rsid w:val="008B1DDA"/>
    <w:rsid w:val="008B2E53"/>
    <w:rsid w:val="008B2E5E"/>
    <w:rsid w:val="008B3852"/>
    <w:rsid w:val="008B4848"/>
    <w:rsid w:val="008B52FA"/>
    <w:rsid w:val="008B55AB"/>
    <w:rsid w:val="008C0890"/>
    <w:rsid w:val="008C1145"/>
    <w:rsid w:val="008C171A"/>
    <w:rsid w:val="008C3226"/>
    <w:rsid w:val="008C3896"/>
    <w:rsid w:val="008C484F"/>
    <w:rsid w:val="008C55BC"/>
    <w:rsid w:val="008C56EA"/>
    <w:rsid w:val="008C6791"/>
    <w:rsid w:val="008C680F"/>
    <w:rsid w:val="008C69DE"/>
    <w:rsid w:val="008C72FE"/>
    <w:rsid w:val="008C752B"/>
    <w:rsid w:val="008C785B"/>
    <w:rsid w:val="008D04A7"/>
    <w:rsid w:val="008D0D62"/>
    <w:rsid w:val="008D3BF0"/>
    <w:rsid w:val="008D4182"/>
    <w:rsid w:val="008D467B"/>
    <w:rsid w:val="008D4E2E"/>
    <w:rsid w:val="008D50F5"/>
    <w:rsid w:val="008D51A1"/>
    <w:rsid w:val="008D548C"/>
    <w:rsid w:val="008D586F"/>
    <w:rsid w:val="008D5D52"/>
    <w:rsid w:val="008D79A0"/>
    <w:rsid w:val="008D7B37"/>
    <w:rsid w:val="008D7E55"/>
    <w:rsid w:val="008E20C6"/>
    <w:rsid w:val="008E2BBE"/>
    <w:rsid w:val="008E3291"/>
    <w:rsid w:val="008E3724"/>
    <w:rsid w:val="008E3858"/>
    <w:rsid w:val="008E3E77"/>
    <w:rsid w:val="008E4190"/>
    <w:rsid w:val="008E45CB"/>
    <w:rsid w:val="008E5146"/>
    <w:rsid w:val="008E5AE5"/>
    <w:rsid w:val="008E63C8"/>
    <w:rsid w:val="008E6ABB"/>
    <w:rsid w:val="008E70D6"/>
    <w:rsid w:val="008E7B9C"/>
    <w:rsid w:val="008E7BE3"/>
    <w:rsid w:val="008F0BD4"/>
    <w:rsid w:val="008F191F"/>
    <w:rsid w:val="008F1952"/>
    <w:rsid w:val="008F2713"/>
    <w:rsid w:val="008F2D05"/>
    <w:rsid w:val="008F3FDE"/>
    <w:rsid w:val="008F4156"/>
    <w:rsid w:val="008F42AC"/>
    <w:rsid w:val="008F4D3B"/>
    <w:rsid w:val="008F4FDC"/>
    <w:rsid w:val="008F548E"/>
    <w:rsid w:val="008F60FD"/>
    <w:rsid w:val="008F7E74"/>
    <w:rsid w:val="008F7F2F"/>
    <w:rsid w:val="009002F2"/>
    <w:rsid w:val="00900FCC"/>
    <w:rsid w:val="00901E1D"/>
    <w:rsid w:val="00903190"/>
    <w:rsid w:val="0090346B"/>
    <w:rsid w:val="0090367A"/>
    <w:rsid w:val="00903713"/>
    <w:rsid w:val="0090392F"/>
    <w:rsid w:val="0090400C"/>
    <w:rsid w:val="00904480"/>
    <w:rsid w:val="009059B9"/>
    <w:rsid w:val="00906711"/>
    <w:rsid w:val="00906CA3"/>
    <w:rsid w:val="009078FF"/>
    <w:rsid w:val="009103F5"/>
    <w:rsid w:val="00910AF9"/>
    <w:rsid w:val="009117F1"/>
    <w:rsid w:val="00913030"/>
    <w:rsid w:val="009139F6"/>
    <w:rsid w:val="00914190"/>
    <w:rsid w:val="00914600"/>
    <w:rsid w:val="00914C9C"/>
    <w:rsid w:val="00915B10"/>
    <w:rsid w:val="00915B1C"/>
    <w:rsid w:val="009161B0"/>
    <w:rsid w:val="0091676E"/>
    <w:rsid w:val="00916A8B"/>
    <w:rsid w:val="00916F5E"/>
    <w:rsid w:val="00917460"/>
    <w:rsid w:val="00917E1D"/>
    <w:rsid w:val="00917E1E"/>
    <w:rsid w:val="009210D3"/>
    <w:rsid w:val="0092163D"/>
    <w:rsid w:val="009233EA"/>
    <w:rsid w:val="00926BB4"/>
    <w:rsid w:val="00927C71"/>
    <w:rsid w:val="00927F30"/>
    <w:rsid w:val="00930548"/>
    <w:rsid w:val="00930FE7"/>
    <w:rsid w:val="009315DC"/>
    <w:rsid w:val="00931ED4"/>
    <w:rsid w:val="0093201D"/>
    <w:rsid w:val="009320E7"/>
    <w:rsid w:val="00933087"/>
    <w:rsid w:val="00933B0A"/>
    <w:rsid w:val="0093408A"/>
    <w:rsid w:val="00934497"/>
    <w:rsid w:val="00934624"/>
    <w:rsid w:val="00934788"/>
    <w:rsid w:val="0093519D"/>
    <w:rsid w:val="009351FA"/>
    <w:rsid w:val="00935954"/>
    <w:rsid w:val="009371E7"/>
    <w:rsid w:val="00937249"/>
    <w:rsid w:val="00940B73"/>
    <w:rsid w:val="00942160"/>
    <w:rsid w:val="00942DE9"/>
    <w:rsid w:val="00943CFB"/>
    <w:rsid w:val="00944FF6"/>
    <w:rsid w:val="00945409"/>
    <w:rsid w:val="00945A55"/>
    <w:rsid w:val="00945D94"/>
    <w:rsid w:val="009468CC"/>
    <w:rsid w:val="0094796D"/>
    <w:rsid w:val="009500B6"/>
    <w:rsid w:val="0095072A"/>
    <w:rsid w:val="009508DA"/>
    <w:rsid w:val="00950D83"/>
    <w:rsid w:val="0095137D"/>
    <w:rsid w:val="00951902"/>
    <w:rsid w:val="0095404B"/>
    <w:rsid w:val="00954A76"/>
    <w:rsid w:val="009552D0"/>
    <w:rsid w:val="00956A7D"/>
    <w:rsid w:val="0095777A"/>
    <w:rsid w:val="00961727"/>
    <w:rsid w:val="00961F7C"/>
    <w:rsid w:val="00962268"/>
    <w:rsid w:val="009628E8"/>
    <w:rsid w:val="009634AD"/>
    <w:rsid w:val="00964E90"/>
    <w:rsid w:val="009651EA"/>
    <w:rsid w:val="00966359"/>
    <w:rsid w:val="0096647B"/>
    <w:rsid w:val="00966752"/>
    <w:rsid w:val="00967782"/>
    <w:rsid w:val="009677B3"/>
    <w:rsid w:val="00971274"/>
    <w:rsid w:val="009712C4"/>
    <w:rsid w:val="0097142F"/>
    <w:rsid w:val="00971E01"/>
    <w:rsid w:val="00972074"/>
    <w:rsid w:val="0097225D"/>
    <w:rsid w:val="009725B7"/>
    <w:rsid w:val="00972978"/>
    <w:rsid w:val="00974671"/>
    <w:rsid w:val="0097475D"/>
    <w:rsid w:val="00975F77"/>
    <w:rsid w:val="009772CF"/>
    <w:rsid w:val="00977A7A"/>
    <w:rsid w:val="0098030D"/>
    <w:rsid w:val="00982767"/>
    <w:rsid w:val="00983AED"/>
    <w:rsid w:val="00983D32"/>
    <w:rsid w:val="00983F85"/>
    <w:rsid w:val="0098453F"/>
    <w:rsid w:val="00984549"/>
    <w:rsid w:val="00984C72"/>
    <w:rsid w:val="00984E34"/>
    <w:rsid w:val="00985401"/>
    <w:rsid w:val="009866FD"/>
    <w:rsid w:val="00986D0C"/>
    <w:rsid w:val="00987280"/>
    <w:rsid w:val="00987D37"/>
    <w:rsid w:val="009909F4"/>
    <w:rsid w:val="00991171"/>
    <w:rsid w:val="00991850"/>
    <w:rsid w:val="00992310"/>
    <w:rsid w:val="009942F3"/>
    <w:rsid w:val="00994722"/>
    <w:rsid w:val="0099629B"/>
    <w:rsid w:val="00996494"/>
    <w:rsid w:val="00996B6F"/>
    <w:rsid w:val="00997710"/>
    <w:rsid w:val="009A07BE"/>
    <w:rsid w:val="009A187C"/>
    <w:rsid w:val="009A1CCD"/>
    <w:rsid w:val="009A2A77"/>
    <w:rsid w:val="009A2D8A"/>
    <w:rsid w:val="009A2E3E"/>
    <w:rsid w:val="009A39E9"/>
    <w:rsid w:val="009A3FDD"/>
    <w:rsid w:val="009A4FF6"/>
    <w:rsid w:val="009A5A90"/>
    <w:rsid w:val="009A5C8A"/>
    <w:rsid w:val="009A660E"/>
    <w:rsid w:val="009A6649"/>
    <w:rsid w:val="009B1197"/>
    <w:rsid w:val="009B1B8F"/>
    <w:rsid w:val="009B2262"/>
    <w:rsid w:val="009B34B5"/>
    <w:rsid w:val="009B395F"/>
    <w:rsid w:val="009B3CDB"/>
    <w:rsid w:val="009B42C0"/>
    <w:rsid w:val="009B48E5"/>
    <w:rsid w:val="009B4F1F"/>
    <w:rsid w:val="009B531A"/>
    <w:rsid w:val="009B61AB"/>
    <w:rsid w:val="009B6290"/>
    <w:rsid w:val="009C1559"/>
    <w:rsid w:val="009C1915"/>
    <w:rsid w:val="009C1C0F"/>
    <w:rsid w:val="009C2F0A"/>
    <w:rsid w:val="009C3409"/>
    <w:rsid w:val="009C63F4"/>
    <w:rsid w:val="009C7548"/>
    <w:rsid w:val="009C7653"/>
    <w:rsid w:val="009D07CE"/>
    <w:rsid w:val="009D1710"/>
    <w:rsid w:val="009D19C2"/>
    <w:rsid w:val="009D33CA"/>
    <w:rsid w:val="009D3422"/>
    <w:rsid w:val="009D371B"/>
    <w:rsid w:val="009D3A91"/>
    <w:rsid w:val="009D3BEE"/>
    <w:rsid w:val="009D3F23"/>
    <w:rsid w:val="009D638C"/>
    <w:rsid w:val="009D68EB"/>
    <w:rsid w:val="009D6D42"/>
    <w:rsid w:val="009D74F5"/>
    <w:rsid w:val="009D7E43"/>
    <w:rsid w:val="009E0266"/>
    <w:rsid w:val="009E16D1"/>
    <w:rsid w:val="009E17FE"/>
    <w:rsid w:val="009E2482"/>
    <w:rsid w:val="009E29AC"/>
    <w:rsid w:val="009E2C5E"/>
    <w:rsid w:val="009E2E93"/>
    <w:rsid w:val="009E4B7C"/>
    <w:rsid w:val="009E4E1F"/>
    <w:rsid w:val="009E5201"/>
    <w:rsid w:val="009E58EC"/>
    <w:rsid w:val="009E634F"/>
    <w:rsid w:val="009E66F2"/>
    <w:rsid w:val="009E6D0B"/>
    <w:rsid w:val="009E7799"/>
    <w:rsid w:val="009E7B91"/>
    <w:rsid w:val="009F38F6"/>
    <w:rsid w:val="009F3FB4"/>
    <w:rsid w:val="009F4766"/>
    <w:rsid w:val="009F4E49"/>
    <w:rsid w:val="009F52E5"/>
    <w:rsid w:val="009F59F0"/>
    <w:rsid w:val="009F5C2F"/>
    <w:rsid w:val="009F6B05"/>
    <w:rsid w:val="009F713C"/>
    <w:rsid w:val="00A002EB"/>
    <w:rsid w:val="00A00FC8"/>
    <w:rsid w:val="00A01A64"/>
    <w:rsid w:val="00A022CB"/>
    <w:rsid w:val="00A033F4"/>
    <w:rsid w:val="00A03B57"/>
    <w:rsid w:val="00A045D5"/>
    <w:rsid w:val="00A04EFC"/>
    <w:rsid w:val="00A056A9"/>
    <w:rsid w:val="00A05C0B"/>
    <w:rsid w:val="00A0650B"/>
    <w:rsid w:val="00A06916"/>
    <w:rsid w:val="00A06B80"/>
    <w:rsid w:val="00A073AA"/>
    <w:rsid w:val="00A07B80"/>
    <w:rsid w:val="00A1092A"/>
    <w:rsid w:val="00A111D1"/>
    <w:rsid w:val="00A118D5"/>
    <w:rsid w:val="00A1255F"/>
    <w:rsid w:val="00A12702"/>
    <w:rsid w:val="00A15186"/>
    <w:rsid w:val="00A156FF"/>
    <w:rsid w:val="00A15A01"/>
    <w:rsid w:val="00A16060"/>
    <w:rsid w:val="00A162DE"/>
    <w:rsid w:val="00A165A3"/>
    <w:rsid w:val="00A17071"/>
    <w:rsid w:val="00A1744E"/>
    <w:rsid w:val="00A17CBC"/>
    <w:rsid w:val="00A20F4D"/>
    <w:rsid w:val="00A2211B"/>
    <w:rsid w:val="00A226C0"/>
    <w:rsid w:val="00A23903"/>
    <w:rsid w:val="00A24535"/>
    <w:rsid w:val="00A24546"/>
    <w:rsid w:val="00A24BD7"/>
    <w:rsid w:val="00A25735"/>
    <w:rsid w:val="00A26D44"/>
    <w:rsid w:val="00A304BD"/>
    <w:rsid w:val="00A31225"/>
    <w:rsid w:val="00A31D81"/>
    <w:rsid w:val="00A325D7"/>
    <w:rsid w:val="00A32C37"/>
    <w:rsid w:val="00A34E63"/>
    <w:rsid w:val="00A362F5"/>
    <w:rsid w:val="00A374A8"/>
    <w:rsid w:val="00A37C0E"/>
    <w:rsid w:val="00A37E3C"/>
    <w:rsid w:val="00A40253"/>
    <w:rsid w:val="00A4053D"/>
    <w:rsid w:val="00A40C19"/>
    <w:rsid w:val="00A40CB6"/>
    <w:rsid w:val="00A41E97"/>
    <w:rsid w:val="00A42FC7"/>
    <w:rsid w:val="00A43364"/>
    <w:rsid w:val="00A433B4"/>
    <w:rsid w:val="00A43871"/>
    <w:rsid w:val="00A4390F"/>
    <w:rsid w:val="00A439F7"/>
    <w:rsid w:val="00A43BE3"/>
    <w:rsid w:val="00A43D9E"/>
    <w:rsid w:val="00A44A9C"/>
    <w:rsid w:val="00A456BB"/>
    <w:rsid w:val="00A45A40"/>
    <w:rsid w:val="00A46717"/>
    <w:rsid w:val="00A468FC"/>
    <w:rsid w:val="00A46A9D"/>
    <w:rsid w:val="00A5009F"/>
    <w:rsid w:val="00A50FBE"/>
    <w:rsid w:val="00A517A9"/>
    <w:rsid w:val="00A51ED4"/>
    <w:rsid w:val="00A52C26"/>
    <w:rsid w:val="00A52E7F"/>
    <w:rsid w:val="00A545E3"/>
    <w:rsid w:val="00A54B74"/>
    <w:rsid w:val="00A5597D"/>
    <w:rsid w:val="00A56CCE"/>
    <w:rsid w:val="00A57033"/>
    <w:rsid w:val="00A6062D"/>
    <w:rsid w:val="00A60ED6"/>
    <w:rsid w:val="00A60EEA"/>
    <w:rsid w:val="00A62519"/>
    <w:rsid w:val="00A62B4F"/>
    <w:rsid w:val="00A639A1"/>
    <w:rsid w:val="00A65092"/>
    <w:rsid w:val="00A65210"/>
    <w:rsid w:val="00A662FF"/>
    <w:rsid w:val="00A667FF"/>
    <w:rsid w:val="00A66806"/>
    <w:rsid w:val="00A70217"/>
    <w:rsid w:val="00A702EE"/>
    <w:rsid w:val="00A70912"/>
    <w:rsid w:val="00A70C34"/>
    <w:rsid w:val="00A71E25"/>
    <w:rsid w:val="00A72106"/>
    <w:rsid w:val="00A7238C"/>
    <w:rsid w:val="00A72F86"/>
    <w:rsid w:val="00A730E0"/>
    <w:rsid w:val="00A74547"/>
    <w:rsid w:val="00A74AA9"/>
    <w:rsid w:val="00A768A1"/>
    <w:rsid w:val="00A76AC8"/>
    <w:rsid w:val="00A76F95"/>
    <w:rsid w:val="00A77069"/>
    <w:rsid w:val="00A77E10"/>
    <w:rsid w:val="00A80ECA"/>
    <w:rsid w:val="00A817C1"/>
    <w:rsid w:val="00A822D4"/>
    <w:rsid w:val="00A82AB3"/>
    <w:rsid w:val="00A82F42"/>
    <w:rsid w:val="00A8353D"/>
    <w:rsid w:val="00A8534B"/>
    <w:rsid w:val="00A862FC"/>
    <w:rsid w:val="00A8670C"/>
    <w:rsid w:val="00A86725"/>
    <w:rsid w:val="00A8774B"/>
    <w:rsid w:val="00A878D6"/>
    <w:rsid w:val="00A90AF2"/>
    <w:rsid w:val="00A90F09"/>
    <w:rsid w:val="00A91FB4"/>
    <w:rsid w:val="00A92911"/>
    <w:rsid w:val="00A93AA5"/>
    <w:rsid w:val="00A94452"/>
    <w:rsid w:val="00A94B49"/>
    <w:rsid w:val="00A94DC6"/>
    <w:rsid w:val="00A95812"/>
    <w:rsid w:val="00A9596D"/>
    <w:rsid w:val="00A968AA"/>
    <w:rsid w:val="00A9693B"/>
    <w:rsid w:val="00A96F87"/>
    <w:rsid w:val="00A97D53"/>
    <w:rsid w:val="00AA1411"/>
    <w:rsid w:val="00AA155A"/>
    <w:rsid w:val="00AA1807"/>
    <w:rsid w:val="00AA19D3"/>
    <w:rsid w:val="00AA22D0"/>
    <w:rsid w:val="00AA2535"/>
    <w:rsid w:val="00AA2783"/>
    <w:rsid w:val="00AA2CD6"/>
    <w:rsid w:val="00AA338C"/>
    <w:rsid w:val="00AA403F"/>
    <w:rsid w:val="00AA4DA8"/>
    <w:rsid w:val="00AA4E6D"/>
    <w:rsid w:val="00AB08E5"/>
    <w:rsid w:val="00AB121B"/>
    <w:rsid w:val="00AB17E9"/>
    <w:rsid w:val="00AB1F3B"/>
    <w:rsid w:val="00AB2559"/>
    <w:rsid w:val="00AB2FD8"/>
    <w:rsid w:val="00AB3AA5"/>
    <w:rsid w:val="00AB3AF7"/>
    <w:rsid w:val="00AB3EB0"/>
    <w:rsid w:val="00AB4474"/>
    <w:rsid w:val="00AB56E0"/>
    <w:rsid w:val="00AB5C00"/>
    <w:rsid w:val="00AB6B65"/>
    <w:rsid w:val="00AB78F8"/>
    <w:rsid w:val="00AB792B"/>
    <w:rsid w:val="00AC04F2"/>
    <w:rsid w:val="00AC151E"/>
    <w:rsid w:val="00AC1946"/>
    <w:rsid w:val="00AC2A31"/>
    <w:rsid w:val="00AC35AB"/>
    <w:rsid w:val="00AC3D60"/>
    <w:rsid w:val="00AC58D9"/>
    <w:rsid w:val="00AC5FBF"/>
    <w:rsid w:val="00AC6A2B"/>
    <w:rsid w:val="00AC6B68"/>
    <w:rsid w:val="00AC7AD2"/>
    <w:rsid w:val="00AD0785"/>
    <w:rsid w:val="00AD078F"/>
    <w:rsid w:val="00AD0AE5"/>
    <w:rsid w:val="00AD145A"/>
    <w:rsid w:val="00AD1CC8"/>
    <w:rsid w:val="00AD1D54"/>
    <w:rsid w:val="00AD219C"/>
    <w:rsid w:val="00AD3018"/>
    <w:rsid w:val="00AD5249"/>
    <w:rsid w:val="00AD6298"/>
    <w:rsid w:val="00AD6BA4"/>
    <w:rsid w:val="00AD6CB0"/>
    <w:rsid w:val="00AD7B18"/>
    <w:rsid w:val="00AD7F56"/>
    <w:rsid w:val="00AE0122"/>
    <w:rsid w:val="00AE071C"/>
    <w:rsid w:val="00AE113B"/>
    <w:rsid w:val="00AE1D08"/>
    <w:rsid w:val="00AE20E2"/>
    <w:rsid w:val="00AE27DD"/>
    <w:rsid w:val="00AE42B0"/>
    <w:rsid w:val="00AE4AD6"/>
    <w:rsid w:val="00AE51C6"/>
    <w:rsid w:val="00AE56D0"/>
    <w:rsid w:val="00AF1C3A"/>
    <w:rsid w:val="00AF2814"/>
    <w:rsid w:val="00AF339A"/>
    <w:rsid w:val="00AF7248"/>
    <w:rsid w:val="00AF7629"/>
    <w:rsid w:val="00B00958"/>
    <w:rsid w:val="00B00EA5"/>
    <w:rsid w:val="00B01CA6"/>
    <w:rsid w:val="00B0469D"/>
    <w:rsid w:val="00B04A8A"/>
    <w:rsid w:val="00B04DD0"/>
    <w:rsid w:val="00B0593A"/>
    <w:rsid w:val="00B05A0A"/>
    <w:rsid w:val="00B05A22"/>
    <w:rsid w:val="00B061E7"/>
    <w:rsid w:val="00B06575"/>
    <w:rsid w:val="00B06879"/>
    <w:rsid w:val="00B07452"/>
    <w:rsid w:val="00B1111A"/>
    <w:rsid w:val="00B126EB"/>
    <w:rsid w:val="00B12B5E"/>
    <w:rsid w:val="00B12C6C"/>
    <w:rsid w:val="00B12CF0"/>
    <w:rsid w:val="00B15F33"/>
    <w:rsid w:val="00B1613E"/>
    <w:rsid w:val="00B202E6"/>
    <w:rsid w:val="00B217A7"/>
    <w:rsid w:val="00B21A32"/>
    <w:rsid w:val="00B225B5"/>
    <w:rsid w:val="00B22A8A"/>
    <w:rsid w:val="00B234C2"/>
    <w:rsid w:val="00B241EB"/>
    <w:rsid w:val="00B243F7"/>
    <w:rsid w:val="00B24517"/>
    <w:rsid w:val="00B24C71"/>
    <w:rsid w:val="00B24C84"/>
    <w:rsid w:val="00B25FFB"/>
    <w:rsid w:val="00B26010"/>
    <w:rsid w:val="00B265D3"/>
    <w:rsid w:val="00B26AD1"/>
    <w:rsid w:val="00B26FE8"/>
    <w:rsid w:val="00B27AEC"/>
    <w:rsid w:val="00B313BA"/>
    <w:rsid w:val="00B3194A"/>
    <w:rsid w:val="00B31A72"/>
    <w:rsid w:val="00B31B7D"/>
    <w:rsid w:val="00B32490"/>
    <w:rsid w:val="00B3329B"/>
    <w:rsid w:val="00B33515"/>
    <w:rsid w:val="00B33F08"/>
    <w:rsid w:val="00B35F49"/>
    <w:rsid w:val="00B3693B"/>
    <w:rsid w:val="00B36F33"/>
    <w:rsid w:val="00B37EC8"/>
    <w:rsid w:val="00B423E3"/>
    <w:rsid w:val="00B42841"/>
    <w:rsid w:val="00B42F0F"/>
    <w:rsid w:val="00B42F9B"/>
    <w:rsid w:val="00B434A5"/>
    <w:rsid w:val="00B43778"/>
    <w:rsid w:val="00B44FA7"/>
    <w:rsid w:val="00B45982"/>
    <w:rsid w:val="00B46169"/>
    <w:rsid w:val="00B46206"/>
    <w:rsid w:val="00B4683B"/>
    <w:rsid w:val="00B47218"/>
    <w:rsid w:val="00B504C5"/>
    <w:rsid w:val="00B50E8C"/>
    <w:rsid w:val="00B51326"/>
    <w:rsid w:val="00B51717"/>
    <w:rsid w:val="00B51A92"/>
    <w:rsid w:val="00B51F5E"/>
    <w:rsid w:val="00B51FF9"/>
    <w:rsid w:val="00B527E5"/>
    <w:rsid w:val="00B52BE1"/>
    <w:rsid w:val="00B53E65"/>
    <w:rsid w:val="00B544F2"/>
    <w:rsid w:val="00B54799"/>
    <w:rsid w:val="00B54FC2"/>
    <w:rsid w:val="00B563CB"/>
    <w:rsid w:val="00B56A5D"/>
    <w:rsid w:val="00B574EB"/>
    <w:rsid w:val="00B61BE1"/>
    <w:rsid w:val="00B6245B"/>
    <w:rsid w:val="00B6252A"/>
    <w:rsid w:val="00B62E7B"/>
    <w:rsid w:val="00B6325A"/>
    <w:rsid w:val="00B63745"/>
    <w:rsid w:val="00B6394E"/>
    <w:rsid w:val="00B64ACB"/>
    <w:rsid w:val="00B64E88"/>
    <w:rsid w:val="00B659FA"/>
    <w:rsid w:val="00B65A33"/>
    <w:rsid w:val="00B65DC7"/>
    <w:rsid w:val="00B672AE"/>
    <w:rsid w:val="00B6784A"/>
    <w:rsid w:val="00B67F0F"/>
    <w:rsid w:val="00B707AF"/>
    <w:rsid w:val="00B73483"/>
    <w:rsid w:val="00B738E6"/>
    <w:rsid w:val="00B73981"/>
    <w:rsid w:val="00B73CE7"/>
    <w:rsid w:val="00B749B9"/>
    <w:rsid w:val="00B74A23"/>
    <w:rsid w:val="00B75375"/>
    <w:rsid w:val="00B75664"/>
    <w:rsid w:val="00B76085"/>
    <w:rsid w:val="00B771CE"/>
    <w:rsid w:val="00B80504"/>
    <w:rsid w:val="00B806AF"/>
    <w:rsid w:val="00B80F9B"/>
    <w:rsid w:val="00B81D12"/>
    <w:rsid w:val="00B82603"/>
    <w:rsid w:val="00B853FD"/>
    <w:rsid w:val="00B869AE"/>
    <w:rsid w:val="00B87A48"/>
    <w:rsid w:val="00B90B7C"/>
    <w:rsid w:val="00B90E02"/>
    <w:rsid w:val="00B91047"/>
    <w:rsid w:val="00B91E70"/>
    <w:rsid w:val="00B92B1F"/>
    <w:rsid w:val="00B92BAE"/>
    <w:rsid w:val="00B93947"/>
    <w:rsid w:val="00B939A0"/>
    <w:rsid w:val="00B946E9"/>
    <w:rsid w:val="00B9533F"/>
    <w:rsid w:val="00B953F4"/>
    <w:rsid w:val="00B959FA"/>
    <w:rsid w:val="00B966D9"/>
    <w:rsid w:val="00B96DF2"/>
    <w:rsid w:val="00B96F29"/>
    <w:rsid w:val="00B97A8B"/>
    <w:rsid w:val="00B97AA2"/>
    <w:rsid w:val="00B97F0D"/>
    <w:rsid w:val="00BA141B"/>
    <w:rsid w:val="00BA1824"/>
    <w:rsid w:val="00BA1A31"/>
    <w:rsid w:val="00BA2E9A"/>
    <w:rsid w:val="00BA391F"/>
    <w:rsid w:val="00BA3CC2"/>
    <w:rsid w:val="00BA517C"/>
    <w:rsid w:val="00BA5E26"/>
    <w:rsid w:val="00BA69E3"/>
    <w:rsid w:val="00BA76E0"/>
    <w:rsid w:val="00BB079A"/>
    <w:rsid w:val="00BB1410"/>
    <w:rsid w:val="00BB18C0"/>
    <w:rsid w:val="00BB1CB5"/>
    <w:rsid w:val="00BB1E98"/>
    <w:rsid w:val="00BB1F25"/>
    <w:rsid w:val="00BB24E1"/>
    <w:rsid w:val="00BB3950"/>
    <w:rsid w:val="00BB55D6"/>
    <w:rsid w:val="00BB59DE"/>
    <w:rsid w:val="00BB685D"/>
    <w:rsid w:val="00BB69D3"/>
    <w:rsid w:val="00BB7EC4"/>
    <w:rsid w:val="00BC0572"/>
    <w:rsid w:val="00BC094C"/>
    <w:rsid w:val="00BC1742"/>
    <w:rsid w:val="00BC3ECD"/>
    <w:rsid w:val="00BC5805"/>
    <w:rsid w:val="00BC5A50"/>
    <w:rsid w:val="00BC5D56"/>
    <w:rsid w:val="00BC63A7"/>
    <w:rsid w:val="00BC6E2C"/>
    <w:rsid w:val="00BC76CB"/>
    <w:rsid w:val="00BD0A94"/>
    <w:rsid w:val="00BD0E2E"/>
    <w:rsid w:val="00BD16F0"/>
    <w:rsid w:val="00BD24A7"/>
    <w:rsid w:val="00BD2CBE"/>
    <w:rsid w:val="00BD2EE3"/>
    <w:rsid w:val="00BD31A5"/>
    <w:rsid w:val="00BD3CE4"/>
    <w:rsid w:val="00BD47FD"/>
    <w:rsid w:val="00BE02BE"/>
    <w:rsid w:val="00BE0696"/>
    <w:rsid w:val="00BE122D"/>
    <w:rsid w:val="00BE1DD4"/>
    <w:rsid w:val="00BE259C"/>
    <w:rsid w:val="00BE28FB"/>
    <w:rsid w:val="00BE2DC7"/>
    <w:rsid w:val="00BE2EAF"/>
    <w:rsid w:val="00BE2FA5"/>
    <w:rsid w:val="00BE3A17"/>
    <w:rsid w:val="00BE40F4"/>
    <w:rsid w:val="00BE41E5"/>
    <w:rsid w:val="00BE43AE"/>
    <w:rsid w:val="00BE4BBC"/>
    <w:rsid w:val="00BE4F4D"/>
    <w:rsid w:val="00BE5033"/>
    <w:rsid w:val="00BE6A66"/>
    <w:rsid w:val="00BE767B"/>
    <w:rsid w:val="00BE7B35"/>
    <w:rsid w:val="00BE7D28"/>
    <w:rsid w:val="00BF0536"/>
    <w:rsid w:val="00BF0887"/>
    <w:rsid w:val="00BF09A9"/>
    <w:rsid w:val="00BF106F"/>
    <w:rsid w:val="00BF16A7"/>
    <w:rsid w:val="00BF1F38"/>
    <w:rsid w:val="00BF2403"/>
    <w:rsid w:val="00BF26FC"/>
    <w:rsid w:val="00BF2F8E"/>
    <w:rsid w:val="00BF460E"/>
    <w:rsid w:val="00BF4DF0"/>
    <w:rsid w:val="00BF4DF4"/>
    <w:rsid w:val="00BF626D"/>
    <w:rsid w:val="00BF699A"/>
    <w:rsid w:val="00BF70ED"/>
    <w:rsid w:val="00C00786"/>
    <w:rsid w:val="00C019BD"/>
    <w:rsid w:val="00C01BBB"/>
    <w:rsid w:val="00C03733"/>
    <w:rsid w:val="00C03E8D"/>
    <w:rsid w:val="00C040F1"/>
    <w:rsid w:val="00C04B92"/>
    <w:rsid w:val="00C0523B"/>
    <w:rsid w:val="00C052D0"/>
    <w:rsid w:val="00C05414"/>
    <w:rsid w:val="00C05803"/>
    <w:rsid w:val="00C0582F"/>
    <w:rsid w:val="00C05D1B"/>
    <w:rsid w:val="00C07C2A"/>
    <w:rsid w:val="00C105C6"/>
    <w:rsid w:val="00C1076F"/>
    <w:rsid w:val="00C10DF4"/>
    <w:rsid w:val="00C114D5"/>
    <w:rsid w:val="00C11AC4"/>
    <w:rsid w:val="00C123A0"/>
    <w:rsid w:val="00C129AB"/>
    <w:rsid w:val="00C132C5"/>
    <w:rsid w:val="00C13494"/>
    <w:rsid w:val="00C13FAC"/>
    <w:rsid w:val="00C14338"/>
    <w:rsid w:val="00C1498D"/>
    <w:rsid w:val="00C15787"/>
    <w:rsid w:val="00C15DAA"/>
    <w:rsid w:val="00C1699A"/>
    <w:rsid w:val="00C16E5A"/>
    <w:rsid w:val="00C1725D"/>
    <w:rsid w:val="00C20079"/>
    <w:rsid w:val="00C20151"/>
    <w:rsid w:val="00C2066C"/>
    <w:rsid w:val="00C20AB4"/>
    <w:rsid w:val="00C21230"/>
    <w:rsid w:val="00C215AC"/>
    <w:rsid w:val="00C21D5B"/>
    <w:rsid w:val="00C22E28"/>
    <w:rsid w:val="00C23F43"/>
    <w:rsid w:val="00C248CD"/>
    <w:rsid w:val="00C2490D"/>
    <w:rsid w:val="00C2490F"/>
    <w:rsid w:val="00C24B92"/>
    <w:rsid w:val="00C24D38"/>
    <w:rsid w:val="00C255A7"/>
    <w:rsid w:val="00C26A24"/>
    <w:rsid w:val="00C2704D"/>
    <w:rsid w:val="00C27922"/>
    <w:rsid w:val="00C27A4F"/>
    <w:rsid w:val="00C30022"/>
    <w:rsid w:val="00C306DD"/>
    <w:rsid w:val="00C30E80"/>
    <w:rsid w:val="00C30FB2"/>
    <w:rsid w:val="00C3186F"/>
    <w:rsid w:val="00C32500"/>
    <w:rsid w:val="00C34A9C"/>
    <w:rsid w:val="00C34E6C"/>
    <w:rsid w:val="00C34F3D"/>
    <w:rsid w:val="00C34FA7"/>
    <w:rsid w:val="00C3523C"/>
    <w:rsid w:val="00C354DB"/>
    <w:rsid w:val="00C36263"/>
    <w:rsid w:val="00C36596"/>
    <w:rsid w:val="00C37FA4"/>
    <w:rsid w:val="00C41523"/>
    <w:rsid w:val="00C4161B"/>
    <w:rsid w:val="00C418D5"/>
    <w:rsid w:val="00C41D89"/>
    <w:rsid w:val="00C426E4"/>
    <w:rsid w:val="00C42983"/>
    <w:rsid w:val="00C42B92"/>
    <w:rsid w:val="00C43150"/>
    <w:rsid w:val="00C43488"/>
    <w:rsid w:val="00C4386D"/>
    <w:rsid w:val="00C43ABD"/>
    <w:rsid w:val="00C43DDA"/>
    <w:rsid w:val="00C44D2C"/>
    <w:rsid w:val="00C45399"/>
    <w:rsid w:val="00C45853"/>
    <w:rsid w:val="00C50D74"/>
    <w:rsid w:val="00C514BC"/>
    <w:rsid w:val="00C515AB"/>
    <w:rsid w:val="00C516D3"/>
    <w:rsid w:val="00C52A02"/>
    <w:rsid w:val="00C52B00"/>
    <w:rsid w:val="00C5338D"/>
    <w:rsid w:val="00C53AC4"/>
    <w:rsid w:val="00C53C31"/>
    <w:rsid w:val="00C53E40"/>
    <w:rsid w:val="00C54AD1"/>
    <w:rsid w:val="00C54B6E"/>
    <w:rsid w:val="00C54F6E"/>
    <w:rsid w:val="00C55953"/>
    <w:rsid w:val="00C55B73"/>
    <w:rsid w:val="00C562DE"/>
    <w:rsid w:val="00C56D8E"/>
    <w:rsid w:val="00C57264"/>
    <w:rsid w:val="00C57916"/>
    <w:rsid w:val="00C608BC"/>
    <w:rsid w:val="00C61CF2"/>
    <w:rsid w:val="00C61F33"/>
    <w:rsid w:val="00C620E3"/>
    <w:rsid w:val="00C622DB"/>
    <w:rsid w:val="00C63363"/>
    <w:rsid w:val="00C63A8E"/>
    <w:rsid w:val="00C6442B"/>
    <w:rsid w:val="00C64801"/>
    <w:rsid w:val="00C65872"/>
    <w:rsid w:val="00C65A70"/>
    <w:rsid w:val="00C65CE2"/>
    <w:rsid w:val="00C65E30"/>
    <w:rsid w:val="00C661B2"/>
    <w:rsid w:val="00C66FBA"/>
    <w:rsid w:val="00C67419"/>
    <w:rsid w:val="00C6773D"/>
    <w:rsid w:val="00C703AA"/>
    <w:rsid w:val="00C7045E"/>
    <w:rsid w:val="00C7158D"/>
    <w:rsid w:val="00C7158F"/>
    <w:rsid w:val="00C72425"/>
    <w:rsid w:val="00C732B3"/>
    <w:rsid w:val="00C757EC"/>
    <w:rsid w:val="00C77EA9"/>
    <w:rsid w:val="00C80061"/>
    <w:rsid w:val="00C818D9"/>
    <w:rsid w:val="00C828ED"/>
    <w:rsid w:val="00C82B4F"/>
    <w:rsid w:val="00C833EE"/>
    <w:rsid w:val="00C838A1"/>
    <w:rsid w:val="00C83E57"/>
    <w:rsid w:val="00C840DB"/>
    <w:rsid w:val="00C8548C"/>
    <w:rsid w:val="00C857D6"/>
    <w:rsid w:val="00C869B7"/>
    <w:rsid w:val="00C9097F"/>
    <w:rsid w:val="00C916F7"/>
    <w:rsid w:val="00C91BAE"/>
    <w:rsid w:val="00C91C5E"/>
    <w:rsid w:val="00C9267E"/>
    <w:rsid w:val="00C92765"/>
    <w:rsid w:val="00C93B83"/>
    <w:rsid w:val="00C9422E"/>
    <w:rsid w:val="00C94A8E"/>
    <w:rsid w:val="00C955D2"/>
    <w:rsid w:val="00C970F4"/>
    <w:rsid w:val="00C9777C"/>
    <w:rsid w:val="00C97FB0"/>
    <w:rsid w:val="00CA0574"/>
    <w:rsid w:val="00CA05C6"/>
    <w:rsid w:val="00CA0D83"/>
    <w:rsid w:val="00CA243C"/>
    <w:rsid w:val="00CA2597"/>
    <w:rsid w:val="00CA2B90"/>
    <w:rsid w:val="00CA2E2E"/>
    <w:rsid w:val="00CA2E34"/>
    <w:rsid w:val="00CA3F00"/>
    <w:rsid w:val="00CA585F"/>
    <w:rsid w:val="00CA5A67"/>
    <w:rsid w:val="00CA72AD"/>
    <w:rsid w:val="00CA7307"/>
    <w:rsid w:val="00CA7788"/>
    <w:rsid w:val="00CA7D60"/>
    <w:rsid w:val="00CA7E7D"/>
    <w:rsid w:val="00CB00F3"/>
    <w:rsid w:val="00CB0AAF"/>
    <w:rsid w:val="00CB1C91"/>
    <w:rsid w:val="00CB2FC2"/>
    <w:rsid w:val="00CB4BE5"/>
    <w:rsid w:val="00CB5EB0"/>
    <w:rsid w:val="00CB69D4"/>
    <w:rsid w:val="00CB7E3D"/>
    <w:rsid w:val="00CC065E"/>
    <w:rsid w:val="00CC1401"/>
    <w:rsid w:val="00CC19B2"/>
    <w:rsid w:val="00CC22D7"/>
    <w:rsid w:val="00CC248C"/>
    <w:rsid w:val="00CC2894"/>
    <w:rsid w:val="00CC4E5F"/>
    <w:rsid w:val="00CC6D99"/>
    <w:rsid w:val="00CD01A5"/>
    <w:rsid w:val="00CD04FB"/>
    <w:rsid w:val="00CD1C33"/>
    <w:rsid w:val="00CD32E2"/>
    <w:rsid w:val="00CD3F15"/>
    <w:rsid w:val="00CD4491"/>
    <w:rsid w:val="00CD458C"/>
    <w:rsid w:val="00CD59D2"/>
    <w:rsid w:val="00CD5E71"/>
    <w:rsid w:val="00CD6F1F"/>
    <w:rsid w:val="00CD7940"/>
    <w:rsid w:val="00CE03F9"/>
    <w:rsid w:val="00CE0B0F"/>
    <w:rsid w:val="00CE113D"/>
    <w:rsid w:val="00CE1155"/>
    <w:rsid w:val="00CE1AB6"/>
    <w:rsid w:val="00CE1EEB"/>
    <w:rsid w:val="00CE1FB9"/>
    <w:rsid w:val="00CE21A4"/>
    <w:rsid w:val="00CE2643"/>
    <w:rsid w:val="00CE2CE9"/>
    <w:rsid w:val="00CE2D5D"/>
    <w:rsid w:val="00CE33A3"/>
    <w:rsid w:val="00CE37F6"/>
    <w:rsid w:val="00CE3D05"/>
    <w:rsid w:val="00CE42EF"/>
    <w:rsid w:val="00CE54F0"/>
    <w:rsid w:val="00CE576F"/>
    <w:rsid w:val="00CE5949"/>
    <w:rsid w:val="00CE5B8A"/>
    <w:rsid w:val="00CE5C9E"/>
    <w:rsid w:val="00CE6E56"/>
    <w:rsid w:val="00CE7657"/>
    <w:rsid w:val="00CE7AC7"/>
    <w:rsid w:val="00CF02F1"/>
    <w:rsid w:val="00CF03F2"/>
    <w:rsid w:val="00CF08B6"/>
    <w:rsid w:val="00CF0D76"/>
    <w:rsid w:val="00CF0F6A"/>
    <w:rsid w:val="00CF16AA"/>
    <w:rsid w:val="00CF34AE"/>
    <w:rsid w:val="00CF3FB7"/>
    <w:rsid w:val="00CF4D89"/>
    <w:rsid w:val="00CF5AFC"/>
    <w:rsid w:val="00CF64A2"/>
    <w:rsid w:val="00CF6F15"/>
    <w:rsid w:val="00CF70C0"/>
    <w:rsid w:val="00CF7865"/>
    <w:rsid w:val="00CF7BFB"/>
    <w:rsid w:val="00D02275"/>
    <w:rsid w:val="00D024E6"/>
    <w:rsid w:val="00D02728"/>
    <w:rsid w:val="00D027CB"/>
    <w:rsid w:val="00D030E4"/>
    <w:rsid w:val="00D04094"/>
    <w:rsid w:val="00D04708"/>
    <w:rsid w:val="00D05876"/>
    <w:rsid w:val="00D06509"/>
    <w:rsid w:val="00D06670"/>
    <w:rsid w:val="00D13B92"/>
    <w:rsid w:val="00D13DB2"/>
    <w:rsid w:val="00D142BC"/>
    <w:rsid w:val="00D164F1"/>
    <w:rsid w:val="00D16DFB"/>
    <w:rsid w:val="00D179F9"/>
    <w:rsid w:val="00D17CF1"/>
    <w:rsid w:val="00D17D53"/>
    <w:rsid w:val="00D17E27"/>
    <w:rsid w:val="00D2286C"/>
    <w:rsid w:val="00D242CD"/>
    <w:rsid w:val="00D24464"/>
    <w:rsid w:val="00D25D0F"/>
    <w:rsid w:val="00D25DD2"/>
    <w:rsid w:val="00D26177"/>
    <w:rsid w:val="00D26B91"/>
    <w:rsid w:val="00D318C7"/>
    <w:rsid w:val="00D33A9E"/>
    <w:rsid w:val="00D348F7"/>
    <w:rsid w:val="00D34BF5"/>
    <w:rsid w:val="00D34EE9"/>
    <w:rsid w:val="00D34F8C"/>
    <w:rsid w:val="00D356FE"/>
    <w:rsid w:val="00D35E0F"/>
    <w:rsid w:val="00D37F49"/>
    <w:rsid w:val="00D37FD5"/>
    <w:rsid w:val="00D411A9"/>
    <w:rsid w:val="00D41456"/>
    <w:rsid w:val="00D41785"/>
    <w:rsid w:val="00D419F4"/>
    <w:rsid w:val="00D42E42"/>
    <w:rsid w:val="00D43384"/>
    <w:rsid w:val="00D43562"/>
    <w:rsid w:val="00D43C5F"/>
    <w:rsid w:val="00D44313"/>
    <w:rsid w:val="00D45533"/>
    <w:rsid w:val="00D46997"/>
    <w:rsid w:val="00D47EFB"/>
    <w:rsid w:val="00D47F93"/>
    <w:rsid w:val="00D500E4"/>
    <w:rsid w:val="00D50658"/>
    <w:rsid w:val="00D515F4"/>
    <w:rsid w:val="00D5178A"/>
    <w:rsid w:val="00D51841"/>
    <w:rsid w:val="00D51A32"/>
    <w:rsid w:val="00D51B73"/>
    <w:rsid w:val="00D51CEA"/>
    <w:rsid w:val="00D51CF7"/>
    <w:rsid w:val="00D52847"/>
    <w:rsid w:val="00D52A21"/>
    <w:rsid w:val="00D53718"/>
    <w:rsid w:val="00D55BA6"/>
    <w:rsid w:val="00D56133"/>
    <w:rsid w:val="00D569D5"/>
    <w:rsid w:val="00D57508"/>
    <w:rsid w:val="00D578CD"/>
    <w:rsid w:val="00D57FB6"/>
    <w:rsid w:val="00D60098"/>
    <w:rsid w:val="00D606D9"/>
    <w:rsid w:val="00D60E15"/>
    <w:rsid w:val="00D614EE"/>
    <w:rsid w:val="00D61DB0"/>
    <w:rsid w:val="00D6265F"/>
    <w:rsid w:val="00D62A76"/>
    <w:rsid w:val="00D6309F"/>
    <w:rsid w:val="00D636E8"/>
    <w:rsid w:val="00D64ACD"/>
    <w:rsid w:val="00D6519B"/>
    <w:rsid w:val="00D66701"/>
    <w:rsid w:val="00D671EC"/>
    <w:rsid w:val="00D67376"/>
    <w:rsid w:val="00D71AC3"/>
    <w:rsid w:val="00D72EB7"/>
    <w:rsid w:val="00D73D3B"/>
    <w:rsid w:val="00D741A3"/>
    <w:rsid w:val="00D760E3"/>
    <w:rsid w:val="00D76D27"/>
    <w:rsid w:val="00D80083"/>
    <w:rsid w:val="00D81C8F"/>
    <w:rsid w:val="00D82978"/>
    <w:rsid w:val="00D82F32"/>
    <w:rsid w:val="00D8349A"/>
    <w:rsid w:val="00D835FA"/>
    <w:rsid w:val="00D83AB7"/>
    <w:rsid w:val="00D85384"/>
    <w:rsid w:val="00D8558E"/>
    <w:rsid w:val="00D85FB4"/>
    <w:rsid w:val="00D8648E"/>
    <w:rsid w:val="00D8702D"/>
    <w:rsid w:val="00D87171"/>
    <w:rsid w:val="00D875EF"/>
    <w:rsid w:val="00D87731"/>
    <w:rsid w:val="00D877DB"/>
    <w:rsid w:val="00D87F2C"/>
    <w:rsid w:val="00D9036B"/>
    <w:rsid w:val="00D90F13"/>
    <w:rsid w:val="00D92B94"/>
    <w:rsid w:val="00D92F56"/>
    <w:rsid w:val="00D934F5"/>
    <w:rsid w:val="00D9422C"/>
    <w:rsid w:val="00D9425D"/>
    <w:rsid w:val="00D94274"/>
    <w:rsid w:val="00D94BDF"/>
    <w:rsid w:val="00D95603"/>
    <w:rsid w:val="00D96B76"/>
    <w:rsid w:val="00D972D4"/>
    <w:rsid w:val="00DA0D70"/>
    <w:rsid w:val="00DA0DC3"/>
    <w:rsid w:val="00DA1296"/>
    <w:rsid w:val="00DA22DB"/>
    <w:rsid w:val="00DA2692"/>
    <w:rsid w:val="00DA2CEB"/>
    <w:rsid w:val="00DA3C66"/>
    <w:rsid w:val="00DA5A2D"/>
    <w:rsid w:val="00DA5DE6"/>
    <w:rsid w:val="00DA6E92"/>
    <w:rsid w:val="00DA7114"/>
    <w:rsid w:val="00DA748D"/>
    <w:rsid w:val="00DA7C5A"/>
    <w:rsid w:val="00DB054D"/>
    <w:rsid w:val="00DB0BA1"/>
    <w:rsid w:val="00DB1CC5"/>
    <w:rsid w:val="00DB20D3"/>
    <w:rsid w:val="00DB302A"/>
    <w:rsid w:val="00DB47E8"/>
    <w:rsid w:val="00DB668A"/>
    <w:rsid w:val="00DB6962"/>
    <w:rsid w:val="00DB70E7"/>
    <w:rsid w:val="00DB73D9"/>
    <w:rsid w:val="00DB7F5B"/>
    <w:rsid w:val="00DC0834"/>
    <w:rsid w:val="00DC0BE1"/>
    <w:rsid w:val="00DC1B64"/>
    <w:rsid w:val="00DC2918"/>
    <w:rsid w:val="00DC444B"/>
    <w:rsid w:val="00DC462A"/>
    <w:rsid w:val="00DC46E3"/>
    <w:rsid w:val="00DC5E18"/>
    <w:rsid w:val="00DC6202"/>
    <w:rsid w:val="00DC674A"/>
    <w:rsid w:val="00DC68A6"/>
    <w:rsid w:val="00DC6B75"/>
    <w:rsid w:val="00DC6CEA"/>
    <w:rsid w:val="00DC722C"/>
    <w:rsid w:val="00DD18DE"/>
    <w:rsid w:val="00DD2045"/>
    <w:rsid w:val="00DD2194"/>
    <w:rsid w:val="00DD2A20"/>
    <w:rsid w:val="00DD3287"/>
    <w:rsid w:val="00DD32E1"/>
    <w:rsid w:val="00DD36BE"/>
    <w:rsid w:val="00DD37CF"/>
    <w:rsid w:val="00DD38D7"/>
    <w:rsid w:val="00DD6DD1"/>
    <w:rsid w:val="00DD726D"/>
    <w:rsid w:val="00DE03F6"/>
    <w:rsid w:val="00DE1AB6"/>
    <w:rsid w:val="00DE1BDF"/>
    <w:rsid w:val="00DE1EB1"/>
    <w:rsid w:val="00DE1F2F"/>
    <w:rsid w:val="00DE20CF"/>
    <w:rsid w:val="00DE2863"/>
    <w:rsid w:val="00DE2D2D"/>
    <w:rsid w:val="00DE3B8F"/>
    <w:rsid w:val="00DE45DC"/>
    <w:rsid w:val="00DE48D1"/>
    <w:rsid w:val="00DE7E72"/>
    <w:rsid w:val="00DF1146"/>
    <w:rsid w:val="00DF3001"/>
    <w:rsid w:val="00DF3FF3"/>
    <w:rsid w:val="00DF43D4"/>
    <w:rsid w:val="00DF4E9E"/>
    <w:rsid w:val="00DF509F"/>
    <w:rsid w:val="00DF77DD"/>
    <w:rsid w:val="00DF787B"/>
    <w:rsid w:val="00DF787C"/>
    <w:rsid w:val="00E00BBC"/>
    <w:rsid w:val="00E01764"/>
    <w:rsid w:val="00E01A52"/>
    <w:rsid w:val="00E01E7B"/>
    <w:rsid w:val="00E02006"/>
    <w:rsid w:val="00E022C2"/>
    <w:rsid w:val="00E024D5"/>
    <w:rsid w:val="00E03321"/>
    <w:rsid w:val="00E036FD"/>
    <w:rsid w:val="00E04018"/>
    <w:rsid w:val="00E05EA6"/>
    <w:rsid w:val="00E05F27"/>
    <w:rsid w:val="00E06233"/>
    <w:rsid w:val="00E07804"/>
    <w:rsid w:val="00E078F6"/>
    <w:rsid w:val="00E07912"/>
    <w:rsid w:val="00E108A3"/>
    <w:rsid w:val="00E112F4"/>
    <w:rsid w:val="00E1179A"/>
    <w:rsid w:val="00E12235"/>
    <w:rsid w:val="00E12709"/>
    <w:rsid w:val="00E1325F"/>
    <w:rsid w:val="00E135D3"/>
    <w:rsid w:val="00E16A02"/>
    <w:rsid w:val="00E16E09"/>
    <w:rsid w:val="00E16EE0"/>
    <w:rsid w:val="00E175FD"/>
    <w:rsid w:val="00E20572"/>
    <w:rsid w:val="00E20593"/>
    <w:rsid w:val="00E20BC4"/>
    <w:rsid w:val="00E20F9C"/>
    <w:rsid w:val="00E21E97"/>
    <w:rsid w:val="00E22533"/>
    <w:rsid w:val="00E22F2D"/>
    <w:rsid w:val="00E23E18"/>
    <w:rsid w:val="00E253BB"/>
    <w:rsid w:val="00E25828"/>
    <w:rsid w:val="00E26077"/>
    <w:rsid w:val="00E26135"/>
    <w:rsid w:val="00E271A5"/>
    <w:rsid w:val="00E279FB"/>
    <w:rsid w:val="00E27D29"/>
    <w:rsid w:val="00E30924"/>
    <w:rsid w:val="00E3104D"/>
    <w:rsid w:val="00E313FE"/>
    <w:rsid w:val="00E32D25"/>
    <w:rsid w:val="00E333F9"/>
    <w:rsid w:val="00E33797"/>
    <w:rsid w:val="00E343BB"/>
    <w:rsid w:val="00E35938"/>
    <w:rsid w:val="00E36538"/>
    <w:rsid w:val="00E376FE"/>
    <w:rsid w:val="00E445EE"/>
    <w:rsid w:val="00E4582A"/>
    <w:rsid w:val="00E471E6"/>
    <w:rsid w:val="00E5001E"/>
    <w:rsid w:val="00E50038"/>
    <w:rsid w:val="00E51015"/>
    <w:rsid w:val="00E515C5"/>
    <w:rsid w:val="00E522E1"/>
    <w:rsid w:val="00E53234"/>
    <w:rsid w:val="00E5503D"/>
    <w:rsid w:val="00E5513C"/>
    <w:rsid w:val="00E55F5A"/>
    <w:rsid w:val="00E5648F"/>
    <w:rsid w:val="00E56E95"/>
    <w:rsid w:val="00E5752E"/>
    <w:rsid w:val="00E6006E"/>
    <w:rsid w:val="00E60430"/>
    <w:rsid w:val="00E62623"/>
    <w:rsid w:val="00E62EE3"/>
    <w:rsid w:val="00E63B01"/>
    <w:rsid w:val="00E64C82"/>
    <w:rsid w:val="00E65B5F"/>
    <w:rsid w:val="00E65E4E"/>
    <w:rsid w:val="00E70091"/>
    <w:rsid w:val="00E70DC0"/>
    <w:rsid w:val="00E71386"/>
    <w:rsid w:val="00E725D2"/>
    <w:rsid w:val="00E74B8B"/>
    <w:rsid w:val="00E75028"/>
    <w:rsid w:val="00E751E2"/>
    <w:rsid w:val="00E75684"/>
    <w:rsid w:val="00E75F34"/>
    <w:rsid w:val="00E76DEA"/>
    <w:rsid w:val="00E77E52"/>
    <w:rsid w:val="00E8149A"/>
    <w:rsid w:val="00E82E42"/>
    <w:rsid w:val="00E83E56"/>
    <w:rsid w:val="00E840DC"/>
    <w:rsid w:val="00E84688"/>
    <w:rsid w:val="00E9057E"/>
    <w:rsid w:val="00E90CE7"/>
    <w:rsid w:val="00E913AD"/>
    <w:rsid w:val="00E91AF4"/>
    <w:rsid w:val="00E91D4E"/>
    <w:rsid w:val="00E92129"/>
    <w:rsid w:val="00E9250E"/>
    <w:rsid w:val="00E92D91"/>
    <w:rsid w:val="00E9465F"/>
    <w:rsid w:val="00E94ABC"/>
    <w:rsid w:val="00E94FC1"/>
    <w:rsid w:val="00E955D9"/>
    <w:rsid w:val="00E95E40"/>
    <w:rsid w:val="00E961C2"/>
    <w:rsid w:val="00E9698A"/>
    <w:rsid w:val="00E96E22"/>
    <w:rsid w:val="00E96F16"/>
    <w:rsid w:val="00E972E2"/>
    <w:rsid w:val="00E979EC"/>
    <w:rsid w:val="00EA0355"/>
    <w:rsid w:val="00EA07BA"/>
    <w:rsid w:val="00EA1142"/>
    <w:rsid w:val="00EA1492"/>
    <w:rsid w:val="00EA17EB"/>
    <w:rsid w:val="00EA1935"/>
    <w:rsid w:val="00EA2232"/>
    <w:rsid w:val="00EA3938"/>
    <w:rsid w:val="00EA45E9"/>
    <w:rsid w:val="00EA5122"/>
    <w:rsid w:val="00EA5D35"/>
    <w:rsid w:val="00EA7FDC"/>
    <w:rsid w:val="00EB2E4D"/>
    <w:rsid w:val="00EB346A"/>
    <w:rsid w:val="00EB3FD5"/>
    <w:rsid w:val="00EB4AC3"/>
    <w:rsid w:val="00EB4CE7"/>
    <w:rsid w:val="00EB5A09"/>
    <w:rsid w:val="00EB60A6"/>
    <w:rsid w:val="00EB7BAA"/>
    <w:rsid w:val="00EB7F86"/>
    <w:rsid w:val="00EC107A"/>
    <w:rsid w:val="00EC1348"/>
    <w:rsid w:val="00EC149A"/>
    <w:rsid w:val="00EC20B1"/>
    <w:rsid w:val="00EC227C"/>
    <w:rsid w:val="00EC22AA"/>
    <w:rsid w:val="00EC239A"/>
    <w:rsid w:val="00EC26DC"/>
    <w:rsid w:val="00EC2817"/>
    <w:rsid w:val="00EC2AF0"/>
    <w:rsid w:val="00EC3346"/>
    <w:rsid w:val="00EC3B11"/>
    <w:rsid w:val="00EC3DEE"/>
    <w:rsid w:val="00EC663F"/>
    <w:rsid w:val="00EC708F"/>
    <w:rsid w:val="00EC7FDF"/>
    <w:rsid w:val="00ED2E88"/>
    <w:rsid w:val="00ED333F"/>
    <w:rsid w:val="00ED3ABC"/>
    <w:rsid w:val="00ED3CB2"/>
    <w:rsid w:val="00ED3F93"/>
    <w:rsid w:val="00ED4D95"/>
    <w:rsid w:val="00ED4EF3"/>
    <w:rsid w:val="00ED54BA"/>
    <w:rsid w:val="00ED55D0"/>
    <w:rsid w:val="00ED5D7A"/>
    <w:rsid w:val="00ED6010"/>
    <w:rsid w:val="00ED683E"/>
    <w:rsid w:val="00EE0095"/>
    <w:rsid w:val="00EE20E0"/>
    <w:rsid w:val="00EE23B1"/>
    <w:rsid w:val="00EE2BCB"/>
    <w:rsid w:val="00EE2C58"/>
    <w:rsid w:val="00EE33C6"/>
    <w:rsid w:val="00EE3EC6"/>
    <w:rsid w:val="00EE422D"/>
    <w:rsid w:val="00EE4870"/>
    <w:rsid w:val="00EE54E6"/>
    <w:rsid w:val="00EE5FAB"/>
    <w:rsid w:val="00EE62B3"/>
    <w:rsid w:val="00EE6C4C"/>
    <w:rsid w:val="00EE7316"/>
    <w:rsid w:val="00EF0783"/>
    <w:rsid w:val="00EF10AE"/>
    <w:rsid w:val="00EF148D"/>
    <w:rsid w:val="00EF2272"/>
    <w:rsid w:val="00EF22FF"/>
    <w:rsid w:val="00EF318F"/>
    <w:rsid w:val="00EF3F94"/>
    <w:rsid w:val="00EF5D65"/>
    <w:rsid w:val="00EF7620"/>
    <w:rsid w:val="00EF7CC5"/>
    <w:rsid w:val="00F00B9D"/>
    <w:rsid w:val="00F00E9F"/>
    <w:rsid w:val="00F03104"/>
    <w:rsid w:val="00F036FD"/>
    <w:rsid w:val="00F0603A"/>
    <w:rsid w:val="00F07115"/>
    <w:rsid w:val="00F0769E"/>
    <w:rsid w:val="00F1051A"/>
    <w:rsid w:val="00F10783"/>
    <w:rsid w:val="00F10B81"/>
    <w:rsid w:val="00F10E4F"/>
    <w:rsid w:val="00F1162D"/>
    <w:rsid w:val="00F119CA"/>
    <w:rsid w:val="00F12150"/>
    <w:rsid w:val="00F124C8"/>
    <w:rsid w:val="00F12C86"/>
    <w:rsid w:val="00F136E9"/>
    <w:rsid w:val="00F1417B"/>
    <w:rsid w:val="00F152FB"/>
    <w:rsid w:val="00F205BE"/>
    <w:rsid w:val="00F20911"/>
    <w:rsid w:val="00F214AF"/>
    <w:rsid w:val="00F21C94"/>
    <w:rsid w:val="00F236C1"/>
    <w:rsid w:val="00F23A71"/>
    <w:rsid w:val="00F23F47"/>
    <w:rsid w:val="00F2423D"/>
    <w:rsid w:val="00F264DC"/>
    <w:rsid w:val="00F27969"/>
    <w:rsid w:val="00F31EFE"/>
    <w:rsid w:val="00F31F11"/>
    <w:rsid w:val="00F322D0"/>
    <w:rsid w:val="00F32CE7"/>
    <w:rsid w:val="00F3310E"/>
    <w:rsid w:val="00F34A64"/>
    <w:rsid w:val="00F35027"/>
    <w:rsid w:val="00F3505D"/>
    <w:rsid w:val="00F367C0"/>
    <w:rsid w:val="00F36C54"/>
    <w:rsid w:val="00F378D4"/>
    <w:rsid w:val="00F40D41"/>
    <w:rsid w:val="00F40D4E"/>
    <w:rsid w:val="00F4185C"/>
    <w:rsid w:val="00F42DE6"/>
    <w:rsid w:val="00F43FCE"/>
    <w:rsid w:val="00F4407A"/>
    <w:rsid w:val="00F44D6B"/>
    <w:rsid w:val="00F45561"/>
    <w:rsid w:val="00F458A3"/>
    <w:rsid w:val="00F467B5"/>
    <w:rsid w:val="00F472A5"/>
    <w:rsid w:val="00F478CD"/>
    <w:rsid w:val="00F50937"/>
    <w:rsid w:val="00F51387"/>
    <w:rsid w:val="00F54CDE"/>
    <w:rsid w:val="00F56849"/>
    <w:rsid w:val="00F5694E"/>
    <w:rsid w:val="00F571EA"/>
    <w:rsid w:val="00F57C79"/>
    <w:rsid w:val="00F60411"/>
    <w:rsid w:val="00F6087E"/>
    <w:rsid w:val="00F60B16"/>
    <w:rsid w:val="00F60E16"/>
    <w:rsid w:val="00F60F5D"/>
    <w:rsid w:val="00F634FA"/>
    <w:rsid w:val="00F63641"/>
    <w:rsid w:val="00F64A64"/>
    <w:rsid w:val="00F66164"/>
    <w:rsid w:val="00F7019A"/>
    <w:rsid w:val="00F70673"/>
    <w:rsid w:val="00F71782"/>
    <w:rsid w:val="00F72544"/>
    <w:rsid w:val="00F7289C"/>
    <w:rsid w:val="00F72B5C"/>
    <w:rsid w:val="00F73065"/>
    <w:rsid w:val="00F7401D"/>
    <w:rsid w:val="00F744C3"/>
    <w:rsid w:val="00F74989"/>
    <w:rsid w:val="00F74C02"/>
    <w:rsid w:val="00F74F92"/>
    <w:rsid w:val="00F7587F"/>
    <w:rsid w:val="00F75D0F"/>
    <w:rsid w:val="00F75FE2"/>
    <w:rsid w:val="00F771DA"/>
    <w:rsid w:val="00F774AC"/>
    <w:rsid w:val="00F77B03"/>
    <w:rsid w:val="00F77BFD"/>
    <w:rsid w:val="00F80BC8"/>
    <w:rsid w:val="00F80F21"/>
    <w:rsid w:val="00F81190"/>
    <w:rsid w:val="00F84A0B"/>
    <w:rsid w:val="00F86D14"/>
    <w:rsid w:val="00F87542"/>
    <w:rsid w:val="00F87D16"/>
    <w:rsid w:val="00F87D8A"/>
    <w:rsid w:val="00F87E7D"/>
    <w:rsid w:val="00F903CF"/>
    <w:rsid w:val="00F914D4"/>
    <w:rsid w:val="00F91B40"/>
    <w:rsid w:val="00F9223A"/>
    <w:rsid w:val="00F927B1"/>
    <w:rsid w:val="00F93B01"/>
    <w:rsid w:val="00F943A6"/>
    <w:rsid w:val="00F94B45"/>
    <w:rsid w:val="00F9545D"/>
    <w:rsid w:val="00F956C9"/>
    <w:rsid w:val="00F95C1E"/>
    <w:rsid w:val="00F96269"/>
    <w:rsid w:val="00F96400"/>
    <w:rsid w:val="00F9666A"/>
    <w:rsid w:val="00F96844"/>
    <w:rsid w:val="00F9705B"/>
    <w:rsid w:val="00F97902"/>
    <w:rsid w:val="00FA0091"/>
    <w:rsid w:val="00FA042E"/>
    <w:rsid w:val="00FA14B8"/>
    <w:rsid w:val="00FA168A"/>
    <w:rsid w:val="00FA2463"/>
    <w:rsid w:val="00FA36DF"/>
    <w:rsid w:val="00FA38FE"/>
    <w:rsid w:val="00FA3E4A"/>
    <w:rsid w:val="00FA4AAC"/>
    <w:rsid w:val="00FA4D57"/>
    <w:rsid w:val="00FA6739"/>
    <w:rsid w:val="00FA6EF9"/>
    <w:rsid w:val="00FB039B"/>
    <w:rsid w:val="00FB0838"/>
    <w:rsid w:val="00FB1CB6"/>
    <w:rsid w:val="00FB2265"/>
    <w:rsid w:val="00FB29EA"/>
    <w:rsid w:val="00FB2B72"/>
    <w:rsid w:val="00FB2C3C"/>
    <w:rsid w:val="00FB3094"/>
    <w:rsid w:val="00FB390B"/>
    <w:rsid w:val="00FB4CC2"/>
    <w:rsid w:val="00FB6249"/>
    <w:rsid w:val="00FB66F2"/>
    <w:rsid w:val="00FB7086"/>
    <w:rsid w:val="00FB7A2E"/>
    <w:rsid w:val="00FC03D6"/>
    <w:rsid w:val="00FC08B8"/>
    <w:rsid w:val="00FC119A"/>
    <w:rsid w:val="00FC13CB"/>
    <w:rsid w:val="00FC1ACF"/>
    <w:rsid w:val="00FC327D"/>
    <w:rsid w:val="00FC376D"/>
    <w:rsid w:val="00FC4024"/>
    <w:rsid w:val="00FC42A9"/>
    <w:rsid w:val="00FC478D"/>
    <w:rsid w:val="00FC58D8"/>
    <w:rsid w:val="00FC5F9E"/>
    <w:rsid w:val="00FC62A9"/>
    <w:rsid w:val="00FC685D"/>
    <w:rsid w:val="00FC75A0"/>
    <w:rsid w:val="00FC7B28"/>
    <w:rsid w:val="00FD087D"/>
    <w:rsid w:val="00FD10E9"/>
    <w:rsid w:val="00FD149C"/>
    <w:rsid w:val="00FD1728"/>
    <w:rsid w:val="00FD1763"/>
    <w:rsid w:val="00FD1841"/>
    <w:rsid w:val="00FD1AC3"/>
    <w:rsid w:val="00FD1BE9"/>
    <w:rsid w:val="00FD374B"/>
    <w:rsid w:val="00FD3B60"/>
    <w:rsid w:val="00FD4885"/>
    <w:rsid w:val="00FD5C9A"/>
    <w:rsid w:val="00FD6017"/>
    <w:rsid w:val="00FD61D3"/>
    <w:rsid w:val="00FD786E"/>
    <w:rsid w:val="00FE0128"/>
    <w:rsid w:val="00FE061F"/>
    <w:rsid w:val="00FE06CB"/>
    <w:rsid w:val="00FE0952"/>
    <w:rsid w:val="00FE0EE5"/>
    <w:rsid w:val="00FE1432"/>
    <w:rsid w:val="00FE14BF"/>
    <w:rsid w:val="00FE3491"/>
    <w:rsid w:val="00FE3774"/>
    <w:rsid w:val="00FE3CB8"/>
    <w:rsid w:val="00FE4228"/>
    <w:rsid w:val="00FE497F"/>
    <w:rsid w:val="00FE4F6B"/>
    <w:rsid w:val="00FE5141"/>
    <w:rsid w:val="00FE5E1D"/>
    <w:rsid w:val="00FE70AA"/>
    <w:rsid w:val="00FE73B1"/>
    <w:rsid w:val="00FE7959"/>
    <w:rsid w:val="00FE7C64"/>
    <w:rsid w:val="00FF110C"/>
    <w:rsid w:val="00FF18AA"/>
    <w:rsid w:val="00FF22BF"/>
    <w:rsid w:val="00FF244C"/>
    <w:rsid w:val="00FF24F4"/>
    <w:rsid w:val="00FF2888"/>
    <w:rsid w:val="00FF3C2E"/>
    <w:rsid w:val="00FF48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8338C"/>
  <w15:docId w15:val="{4422107B-DBCE-E84B-AD56-9E72A152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2BC"/>
    <w:rPr>
      <w:rFonts w:ascii="Times New Roman" w:eastAsia="Times New Roman" w:hAnsi="Times New Roman" w:cs="Times New Roman"/>
    </w:rPr>
  </w:style>
  <w:style w:type="paragraph" w:styleId="Heading1">
    <w:name w:val="heading 1"/>
    <w:aliases w:val="DPK H1"/>
    <w:basedOn w:val="Normal"/>
    <w:next w:val="Normal"/>
    <w:link w:val="Heading1Char"/>
    <w:uiPriority w:val="9"/>
    <w:qFormat/>
    <w:rsid w:val="006D5400"/>
    <w:pPr>
      <w:widowControl w:val="0"/>
      <w:tabs>
        <w:tab w:val="center" w:pos="4680"/>
      </w:tabs>
      <w:autoSpaceDE w:val="0"/>
      <w:autoSpaceDN w:val="0"/>
      <w:adjustRightInd w:val="0"/>
      <w:spacing w:after="240"/>
      <w:jc w:val="center"/>
      <w:outlineLvl w:val="0"/>
    </w:pPr>
    <w:rPr>
      <w:rFonts w:ascii="Arial Black" w:eastAsia="MS Gothic" w:hAnsi="Arial Black" w:cs="MS Mincho"/>
      <w:b/>
      <w:bCs/>
      <w:caps/>
      <w:color w:val="582C00"/>
      <w:sz w:val="23"/>
      <w:szCs w:val="23"/>
    </w:rPr>
  </w:style>
  <w:style w:type="paragraph" w:styleId="Heading2">
    <w:name w:val="heading 2"/>
    <w:basedOn w:val="Normal"/>
    <w:next w:val="Normal"/>
    <w:link w:val="Heading2Char"/>
    <w:autoRedefine/>
    <w:uiPriority w:val="9"/>
    <w:unhideWhenUsed/>
    <w:qFormat/>
    <w:rsid w:val="006E525C"/>
    <w:pPr>
      <w:keepNext/>
      <w:keepLines/>
      <w:tabs>
        <w:tab w:val="left" w:pos="450"/>
      </w:tabs>
      <w:autoSpaceDE w:val="0"/>
      <w:autoSpaceDN w:val="0"/>
      <w:adjustRightInd w:val="0"/>
      <w:spacing w:line="276" w:lineRule="auto"/>
      <w:outlineLvl w:val="1"/>
    </w:pPr>
    <w:rPr>
      <w:b/>
      <w:bCs/>
    </w:rPr>
  </w:style>
  <w:style w:type="paragraph" w:styleId="Heading3">
    <w:name w:val="heading 3"/>
    <w:basedOn w:val="Heading1"/>
    <w:next w:val="Normal"/>
    <w:link w:val="Heading3Char"/>
    <w:autoRedefine/>
    <w:uiPriority w:val="9"/>
    <w:unhideWhenUsed/>
    <w:qFormat/>
    <w:rsid w:val="006D5400"/>
    <w:pPr>
      <w:tabs>
        <w:tab w:val="left" w:pos="0"/>
      </w:tabs>
      <w:spacing w:after="60"/>
      <w:jc w:val="left"/>
      <w:outlineLvl w:val="2"/>
    </w:pPr>
    <w:rPr>
      <w:rFonts w:ascii="Arial" w:eastAsiaTheme="majorEastAsia" w:hAnsi="Arial" w:cs="Arial"/>
      <w:caps w:val="0"/>
      <w:color w:val="auto"/>
      <w:sz w:val="24"/>
      <w:szCs w:val="24"/>
    </w:rPr>
  </w:style>
  <w:style w:type="paragraph" w:styleId="Heading4">
    <w:name w:val="heading 4"/>
    <w:basedOn w:val="Normal"/>
    <w:next w:val="Normal"/>
    <w:link w:val="Heading4Char"/>
    <w:uiPriority w:val="9"/>
    <w:unhideWhenUsed/>
    <w:rsid w:val="006D5400"/>
    <w:pPr>
      <w:spacing w:after="120"/>
      <w:outlineLvl w:val="3"/>
    </w:pPr>
    <w:rPr>
      <w:rFonts w:asciiTheme="minorHAnsi" w:eastAsiaTheme="minorEastAsia" w:hAnsiTheme="minorHAnsi" w:cstheme="minorBidi"/>
      <w:b/>
      <w:szCs w:val="20"/>
      <w:lang w:eastAsia="en-CA"/>
    </w:rPr>
  </w:style>
  <w:style w:type="paragraph" w:styleId="Heading6">
    <w:name w:val="heading 6"/>
    <w:basedOn w:val="Normal"/>
    <w:next w:val="Normal"/>
    <w:link w:val="Heading6Char"/>
    <w:uiPriority w:val="9"/>
    <w:semiHidden/>
    <w:unhideWhenUsed/>
    <w:qFormat/>
    <w:rsid w:val="006D540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PK H1 Char"/>
    <w:basedOn w:val="DefaultParagraphFont"/>
    <w:link w:val="Heading1"/>
    <w:uiPriority w:val="9"/>
    <w:rsid w:val="006D5400"/>
    <w:rPr>
      <w:rFonts w:ascii="Arial Black" w:eastAsia="MS Gothic" w:hAnsi="Arial Black" w:cs="MS Mincho"/>
      <w:b/>
      <w:bCs/>
      <w:caps/>
      <w:color w:val="582C00"/>
      <w:sz w:val="23"/>
      <w:szCs w:val="23"/>
    </w:rPr>
  </w:style>
  <w:style w:type="character" w:customStyle="1" w:styleId="Heading2Char">
    <w:name w:val="Heading 2 Char"/>
    <w:basedOn w:val="DefaultParagraphFont"/>
    <w:link w:val="Heading2"/>
    <w:uiPriority w:val="9"/>
    <w:rsid w:val="006E525C"/>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6D5400"/>
    <w:rPr>
      <w:rFonts w:ascii="Arial" w:eastAsiaTheme="majorEastAsia" w:hAnsi="Arial" w:cs="Arial"/>
      <w:b/>
      <w:bCs/>
    </w:rPr>
  </w:style>
  <w:style w:type="character" w:customStyle="1" w:styleId="Heading4Char">
    <w:name w:val="Heading 4 Char"/>
    <w:basedOn w:val="DefaultParagraphFont"/>
    <w:link w:val="Heading4"/>
    <w:uiPriority w:val="9"/>
    <w:rsid w:val="006D5400"/>
    <w:rPr>
      <w:b/>
      <w:szCs w:val="20"/>
      <w:lang w:eastAsia="en-CA"/>
    </w:rPr>
  </w:style>
  <w:style w:type="character" w:customStyle="1" w:styleId="Heading6Char">
    <w:name w:val="Heading 6 Char"/>
    <w:basedOn w:val="DefaultParagraphFont"/>
    <w:link w:val="Heading6"/>
    <w:uiPriority w:val="9"/>
    <w:semiHidden/>
    <w:rsid w:val="006D5400"/>
    <w:rPr>
      <w:rFonts w:asciiTheme="majorHAnsi" w:eastAsiaTheme="majorEastAsia" w:hAnsiTheme="majorHAnsi" w:cstheme="majorBidi"/>
      <w:i/>
      <w:iCs/>
      <w:color w:val="243F60" w:themeColor="accent1" w:themeShade="7F"/>
    </w:rPr>
  </w:style>
  <w:style w:type="paragraph" w:styleId="TOC1">
    <w:name w:val="toc 1"/>
    <w:basedOn w:val="Normal"/>
    <w:next w:val="Normal"/>
    <w:autoRedefine/>
    <w:uiPriority w:val="39"/>
    <w:unhideWhenUsed/>
    <w:rsid w:val="006D5400"/>
    <w:pPr>
      <w:spacing w:before="120"/>
    </w:pPr>
    <w:rPr>
      <w:rFonts w:asciiTheme="minorHAnsi" w:eastAsiaTheme="minorEastAsia" w:hAnsiTheme="minorHAnsi" w:cstheme="minorBidi"/>
      <w:b/>
    </w:rPr>
  </w:style>
  <w:style w:type="paragraph" w:styleId="TOC2">
    <w:name w:val="toc 2"/>
    <w:basedOn w:val="Normal"/>
    <w:next w:val="Normal"/>
    <w:autoRedefine/>
    <w:uiPriority w:val="39"/>
    <w:unhideWhenUsed/>
    <w:rsid w:val="00F72B5C"/>
    <w:pPr>
      <w:tabs>
        <w:tab w:val="left" w:pos="720"/>
        <w:tab w:val="right" w:leader="dot" w:pos="9350"/>
      </w:tabs>
      <w:spacing w:before="200"/>
      <w:ind w:left="245"/>
    </w:pPr>
    <w:rPr>
      <w:rFonts w:asciiTheme="minorHAnsi" w:eastAsiaTheme="minorEastAsia" w:hAnsiTheme="minorHAnsi" w:cstheme="minorBidi"/>
      <w:b/>
      <w:sz w:val="22"/>
      <w:szCs w:val="22"/>
    </w:rPr>
  </w:style>
  <w:style w:type="paragraph" w:styleId="TOC3">
    <w:name w:val="toc 3"/>
    <w:basedOn w:val="TOC4"/>
    <w:next w:val="Normal"/>
    <w:autoRedefine/>
    <w:uiPriority w:val="39"/>
    <w:unhideWhenUsed/>
    <w:rsid w:val="006D5400"/>
    <w:rPr>
      <w:sz w:val="22"/>
      <w:szCs w:val="22"/>
    </w:rPr>
  </w:style>
  <w:style w:type="paragraph" w:styleId="TOC4">
    <w:name w:val="toc 4"/>
    <w:basedOn w:val="Normal"/>
    <w:next w:val="Normal"/>
    <w:autoRedefine/>
    <w:uiPriority w:val="39"/>
    <w:unhideWhenUsed/>
    <w:rsid w:val="006D5400"/>
    <w:pPr>
      <w:ind w:left="720"/>
    </w:pPr>
    <w:rPr>
      <w:rFonts w:asciiTheme="minorHAnsi" w:eastAsiaTheme="minorEastAsia" w:hAnsiTheme="minorHAnsi" w:cstheme="minorBidi"/>
      <w:sz w:val="20"/>
      <w:szCs w:val="20"/>
    </w:rPr>
  </w:style>
  <w:style w:type="paragraph" w:styleId="ListParagraph">
    <w:name w:val="List Paragraph"/>
    <w:basedOn w:val="Normal"/>
    <w:uiPriority w:val="34"/>
    <w:qFormat/>
    <w:rsid w:val="006D5400"/>
    <w:pPr>
      <w:ind w:left="720"/>
      <w:contextualSpacing/>
    </w:pPr>
    <w:rPr>
      <w:rFonts w:asciiTheme="minorHAnsi" w:eastAsiaTheme="minorEastAsia" w:hAnsiTheme="minorHAnsi" w:cstheme="minorBidi"/>
    </w:rPr>
  </w:style>
  <w:style w:type="paragraph" w:styleId="NormalWeb">
    <w:name w:val="Normal (Web)"/>
    <w:basedOn w:val="Normal"/>
    <w:uiPriority w:val="99"/>
    <w:unhideWhenUsed/>
    <w:rsid w:val="006D5400"/>
    <w:pPr>
      <w:spacing w:before="100" w:beforeAutospacing="1" w:after="100" w:afterAutospacing="1"/>
    </w:pPr>
    <w:rPr>
      <w:rFonts w:ascii="Times" w:eastAsiaTheme="minorEastAsia" w:hAnsi="Times"/>
      <w:sz w:val="20"/>
      <w:szCs w:val="20"/>
    </w:rPr>
  </w:style>
  <w:style w:type="character" w:styleId="Hyperlink">
    <w:name w:val="Hyperlink"/>
    <w:basedOn w:val="DefaultParagraphFont"/>
    <w:uiPriority w:val="99"/>
    <w:unhideWhenUsed/>
    <w:rsid w:val="006D5400"/>
    <w:rPr>
      <w:color w:val="0000FF" w:themeColor="hyperlink"/>
      <w:u w:val="single"/>
    </w:rPr>
  </w:style>
  <w:style w:type="character" w:customStyle="1" w:styleId="apple-converted-space">
    <w:name w:val="apple-converted-space"/>
    <w:basedOn w:val="DefaultParagraphFont"/>
    <w:rsid w:val="006D5400"/>
  </w:style>
  <w:style w:type="character" w:customStyle="1" w:styleId="article-timestamp">
    <w:name w:val="article-timestamp"/>
    <w:basedOn w:val="DefaultParagraphFont"/>
    <w:rsid w:val="006D5400"/>
  </w:style>
  <w:style w:type="character" w:styleId="Strong">
    <w:name w:val="Strong"/>
    <w:basedOn w:val="DefaultParagraphFont"/>
    <w:uiPriority w:val="22"/>
    <w:qFormat/>
    <w:rsid w:val="006D5400"/>
    <w:rPr>
      <w:b/>
      <w:bCs/>
    </w:rPr>
  </w:style>
  <w:style w:type="character" w:styleId="Emphasis">
    <w:name w:val="Emphasis"/>
    <w:basedOn w:val="DefaultParagraphFont"/>
    <w:uiPriority w:val="20"/>
    <w:qFormat/>
    <w:rsid w:val="006D5400"/>
    <w:rPr>
      <w:i/>
      <w:iCs/>
    </w:rPr>
  </w:style>
  <w:style w:type="paragraph" w:styleId="z-TopofForm">
    <w:name w:val="HTML Top of Form"/>
    <w:basedOn w:val="Normal"/>
    <w:next w:val="Normal"/>
    <w:link w:val="z-TopofFormChar"/>
    <w:hidden/>
    <w:uiPriority w:val="99"/>
    <w:semiHidden/>
    <w:unhideWhenUsed/>
    <w:rsid w:val="006D5400"/>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6D540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5400"/>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6D5400"/>
    <w:rPr>
      <w:rFonts w:ascii="Arial" w:hAnsi="Arial" w:cs="Arial"/>
      <w:vanish/>
      <w:sz w:val="16"/>
      <w:szCs w:val="16"/>
    </w:rPr>
  </w:style>
  <w:style w:type="character" w:styleId="CommentReference">
    <w:name w:val="annotation reference"/>
    <w:basedOn w:val="DefaultParagraphFont"/>
    <w:semiHidden/>
    <w:unhideWhenUsed/>
    <w:rsid w:val="006D5400"/>
    <w:rPr>
      <w:sz w:val="18"/>
      <w:szCs w:val="18"/>
    </w:rPr>
  </w:style>
  <w:style w:type="paragraph" w:styleId="CommentText">
    <w:name w:val="annotation text"/>
    <w:basedOn w:val="Normal"/>
    <w:link w:val="CommentTextChar"/>
    <w:unhideWhenUsed/>
    <w:rsid w:val="006D5400"/>
    <w:rPr>
      <w:rFonts w:asciiTheme="minorHAnsi" w:eastAsiaTheme="minorEastAsia" w:hAnsiTheme="minorHAnsi" w:cstheme="minorBidi"/>
    </w:rPr>
  </w:style>
  <w:style w:type="character" w:customStyle="1" w:styleId="CommentTextChar">
    <w:name w:val="Comment Text Char"/>
    <w:basedOn w:val="DefaultParagraphFont"/>
    <w:link w:val="CommentText"/>
    <w:rsid w:val="006D5400"/>
  </w:style>
  <w:style w:type="paragraph" w:styleId="CommentSubject">
    <w:name w:val="annotation subject"/>
    <w:basedOn w:val="CommentText"/>
    <w:next w:val="CommentText"/>
    <w:link w:val="CommentSubjectChar"/>
    <w:uiPriority w:val="99"/>
    <w:semiHidden/>
    <w:unhideWhenUsed/>
    <w:rsid w:val="006D5400"/>
    <w:rPr>
      <w:b/>
      <w:bCs/>
      <w:sz w:val="20"/>
      <w:szCs w:val="20"/>
    </w:rPr>
  </w:style>
  <w:style w:type="character" w:customStyle="1" w:styleId="CommentSubjectChar">
    <w:name w:val="Comment Subject Char"/>
    <w:basedOn w:val="CommentTextChar"/>
    <w:link w:val="CommentSubject"/>
    <w:uiPriority w:val="99"/>
    <w:semiHidden/>
    <w:rsid w:val="006D5400"/>
    <w:rPr>
      <w:b/>
      <w:bCs/>
      <w:sz w:val="20"/>
      <w:szCs w:val="20"/>
    </w:rPr>
  </w:style>
  <w:style w:type="paragraph" w:styleId="BalloonText">
    <w:name w:val="Balloon Text"/>
    <w:basedOn w:val="Normal"/>
    <w:link w:val="BalloonTextChar"/>
    <w:uiPriority w:val="99"/>
    <w:semiHidden/>
    <w:unhideWhenUsed/>
    <w:rsid w:val="006D5400"/>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6D5400"/>
    <w:rPr>
      <w:rFonts w:ascii="Lucida Grande" w:hAnsi="Lucida Grande" w:cs="Lucida Grande"/>
      <w:sz w:val="18"/>
      <w:szCs w:val="18"/>
    </w:rPr>
  </w:style>
  <w:style w:type="character" w:styleId="FollowedHyperlink">
    <w:name w:val="FollowedHyperlink"/>
    <w:basedOn w:val="DefaultParagraphFont"/>
    <w:uiPriority w:val="99"/>
    <w:semiHidden/>
    <w:unhideWhenUsed/>
    <w:rsid w:val="006D5400"/>
    <w:rPr>
      <w:color w:val="800080" w:themeColor="followedHyperlink"/>
      <w:u w:val="single"/>
    </w:rPr>
  </w:style>
  <w:style w:type="paragraph" w:styleId="BodyText">
    <w:name w:val="Body Text"/>
    <w:basedOn w:val="Normal"/>
    <w:link w:val="BodyTextChar"/>
    <w:uiPriority w:val="1"/>
    <w:qFormat/>
    <w:rsid w:val="006D5400"/>
    <w:pPr>
      <w:widowControl w:val="0"/>
      <w:autoSpaceDE w:val="0"/>
      <w:autoSpaceDN w:val="0"/>
      <w:adjustRightInd w:val="0"/>
      <w:ind w:left="40"/>
    </w:pPr>
    <w:rPr>
      <w:rFonts w:eastAsiaTheme="minorEastAsia"/>
      <w:sz w:val="17"/>
      <w:szCs w:val="17"/>
    </w:rPr>
  </w:style>
  <w:style w:type="character" w:customStyle="1" w:styleId="BodyTextChar">
    <w:name w:val="Body Text Char"/>
    <w:basedOn w:val="DefaultParagraphFont"/>
    <w:link w:val="BodyText"/>
    <w:uiPriority w:val="1"/>
    <w:rsid w:val="006D5400"/>
    <w:rPr>
      <w:rFonts w:ascii="Times New Roman" w:hAnsi="Times New Roman" w:cs="Times New Roman"/>
      <w:sz w:val="17"/>
      <w:szCs w:val="17"/>
    </w:rPr>
  </w:style>
  <w:style w:type="paragraph" w:customStyle="1" w:styleId="Default">
    <w:name w:val="Default"/>
    <w:rsid w:val="006D5400"/>
    <w:pPr>
      <w:widowControl w:val="0"/>
      <w:autoSpaceDE w:val="0"/>
      <w:autoSpaceDN w:val="0"/>
      <w:adjustRightInd w:val="0"/>
    </w:pPr>
    <w:rPr>
      <w:rFonts w:ascii="Times New Roman" w:hAnsi="Times New Roman" w:cs="Times New Roman"/>
      <w:color w:val="000000"/>
    </w:rPr>
  </w:style>
  <w:style w:type="character" w:customStyle="1" w:styleId="A7">
    <w:name w:val="A7"/>
    <w:uiPriority w:val="99"/>
    <w:rsid w:val="006D5400"/>
    <w:rPr>
      <w:rFonts w:cs="Times Ten Roman"/>
      <w:color w:val="221E1F"/>
      <w:sz w:val="13"/>
      <w:szCs w:val="13"/>
    </w:rPr>
  </w:style>
  <w:style w:type="paragraph" w:customStyle="1" w:styleId="Pa5">
    <w:name w:val="Pa5"/>
    <w:basedOn w:val="Default"/>
    <w:next w:val="Default"/>
    <w:uiPriority w:val="99"/>
    <w:rsid w:val="006D5400"/>
    <w:pPr>
      <w:spacing w:line="201" w:lineRule="atLeast"/>
    </w:pPr>
    <w:rPr>
      <w:rFonts w:ascii="Times Ten Roman" w:hAnsi="Times Ten Roman"/>
      <w:color w:val="auto"/>
    </w:rPr>
  </w:style>
  <w:style w:type="paragraph" w:styleId="List">
    <w:name w:val="List"/>
    <w:basedOn w:val="Normal"/>
    <w:uiPriority w:val="99"/>
    <w:unhideWhenUsed/>
    <w:rsid w:val="006D5400"/>
    <w:pPr>
      <w:ind w:left="360" w:hanging="360"/>
      <w:contextualSpacing/>
    </w:pPr>
    <w:rPr>
      <w:rFonts w:asciiTheme="minorHAnsi" w:eastAsiaTheme="minorEastAsia" w:hAnsiTheme="minorHAnsi" w:cstheme="minorBidi"/>
    </w:rPr>
  </w:style>
  <w:style w:type="character" w:customStyle="1" w:styleId="addmd">
    <w:name w:val="addmd"/>
    <w:basedOn w:val="DefaultParagraphFont"/>
    <w:rsid w:val="006D5400"/>
  </w:style>
  <w:style w:type="character" w:customStyle="1" w:styleId="cit-gray">
    <w:name w:val="cit-gray"/>
    <w:basedOn w:val="DefaultParagraphFont"/>
    <w:rsid w:val="006D5400"/>
  </w:style>
  <w:style w:type="paragraph" w:styleId="FootnoteText">
    <w:name w:val="footnote text"/>
    <w:basedOn w:val="Normal"/>
    <w:link w:val="FootnoteTextChar"/>
    <w:uiPriority w:val="99"/>
    <w:unhideWhenUsed/>
    <w:qFormat/>
    <w:rsid w:val="006D5400"/>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6D5400"/>
  </w:style>
  <w:style w:type="character" w:styleId="FootnoteReference">
    <w:name w:val="footnote reference"/>
    <w:basedOn w:val="DefaultParagraphFont"/>
    <w:uiPriority w:val="99"/>
    <w:unhideWhenUsed/>
    <w:rsid w:val="006D5400"/>
    <w:rPr>
      <w:vertAlign w:val="superscript"/>
    </w:rPr>
  </w:style>
  <w:style w:type="paragraph" w:styleId="Header">
    <w:name w:val="header"/>
    <w:basedOn w:val="Normal"/>
    <w:link w:val="HeaderChar"/>
    <w:uiPriority w:val="99"/>
    <w:unhideWhenUsed/>
    <w:rsid w:val="006D5400"/>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6D5400"/>
  </w:style>
  <w:style w:type="paragraph" w:styleId="Footer">
    <w:name w:val="footer"/>
    <w:basedOn w:val="Normal"/>
    <w:link w:val="FooterChar"/>
    <w:uiPriority w:val="99"/>
    <w:unhideWhenUsed/>
    <w:rsid w:val="006D5400"/>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6D5400"/>
  </w:style>
  <w:style w:type="character" w:styleId="PageNumber">
    <w:name w:val="page number"/>
    <w:basedOn w:val="DefaultParagraphFont"/>
    <w:uiPriority w:val="99"/>
    <w:semiHidden/>
    <w:unhideWhenUsed/>
    <w:rsid w:val="006D5400"/>
  </w:style>
  <w:style w:type="character" w:customStyle="1" w:styleId="StandardText">
    <w:name w:val="Standard Text"/>
    <w:basedOn w:val="DefaultParagraphFont"/>
    <w:rsid w:val="006D5400"/>
    <w:rPr>
      <w:sz w:val="24"/>
    </w:rPr>
  </w:style>
  <w:style w:type="character" w:customStyle="1" w:styleId="il">
    <w:name w:val="il"/>
    <w:basedOn w:val="DefaultParagraphFont"/>
    <w:rsid w:val="006D5400"/>
  </w:style>
  <w:style w:type="paragraph" w:customStyle="1" w:styleId="EndNoteBibliography">
    <w:name w:val="EndNote Bibliography"/>
    <w:basedOn w:val="Normal"/>
    <w:link w:val="EndNoteBibliographyChar"/>
    <w:rsid w:val="006D5400"/>
    <w:pPr>
      <w:suppressAutoHyphens/>
      <w:autoSpaceDN w:val="0"/>
      <w:textAlignment w:val="baseline"/>
    </w:pPr>
    <w:rPr>
      <w:noProof/>
    </w:rPr>
  </w:style>
  <w:style w:type="character" w:customStyle="1" w:styleId="EndNoteBibliographyChar">
    <w:name w:val="EndNote Bibliography Char"/>
    <w:basedOn w:val="DefaultParagraphFont"/>
    <w:link w:val="EndNoteBibliography"/>
    <w:rsid w:val="006D5400"/>
    <w:rPr>
      <w:rFonts w:ascii="Times New Roman" w:eastAsia="Times New Roman" w:hAnsi="Times New Roman" w:cs="Times New Roman"/>
      <w:noProof/>
    </w:rPr>
  </w:style>
  <w:style w:type="paragraph" w:styleId="Revision">
    <w:name w:val="Revision"/>
    <w:hidden/>
    <w:uiPriority w:val="99"/>
    <w:semiHidden/>
    <w:rsid w:val="006D5400"/>
  </w:style>
  <w:style w:type="table" w:styleId="TableGrid">
    <w:name w:val="Table Grid"/>
    <w:basedOn w:val="TableNormal"/>
    <w:uiPriority w:val="59"/>
    <w:rsid w:val="006D540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D5400"/>
  </w:style>
  <w:style w:type="character" w:customStyle="1" w:styleId="hit">
    <w:name w:val="hit"/>
    <w:basedOn w:val="DefaultParagraphFont"/>
    <w:rsid w:val="006D5400"/>
  </w:style>
  <w:style w:type="paragraph" w:styleId="DocumentMap">
    <w:name w:val="Document Map"/>
    <w:basedOn w:val="Normal"/>
    <w:link w:val="DocumentMapChar"/>
    <w:uiPriority w:val="99"/>
    <w:semiHidden/>
    <w:unhideWhenUsed/>
    <w:rsid w:val="006D5400"/>
    <w:rPr>
      <w:rFonts w:ascii="Lucida Grande" w:eastAsiaTheme="minorEastAsia" w:hAnsi="Lucida Grande" w:cs="Lucida Grande"/>
    </w:rPr>
  </w:style>
  <w:style w:type="character" w:customStyle="1" w:styleId="DocumentMapChar">
    <w:name w:val="Document Map Char"/>
    <w:basedOn w:val="DefaultParagraphFont"/>
    <w:link w:val="DocumentMap"/>
    <w:uiPriority w:val="99"/>
    <w:semiHidden/>
    <w:rsid w:val="006D5400"/>
    <w:rPr>
      <w:rFonts w:ascii="Lucida Grande" w:hAnsi="Lucida Grande" w:cs="Lucida Grande"/>
    </w:rPr>
  </w:style>
  <w:style w:type="paragraph" w:styleId="TOC5">
    <w:name w:val="toc 5"/>
    <w:basedOn w:val="Normal"/>
    <w:next w:val="Normal"/>
    <w:autoRedefine/>
    <w:uiPriority w:val="39"/>
    <w:unhideWhenUsed/>
    <w:rsid w:val="000C1E3E"/>
    <w:pPr>
      <w:ind w:left="960"/>
    </w:pPr>
    <w:rPr>
      <w:rFonts w:asciiTheme="minorHAnsi" w:eastAsiaTheme="minorEastAsia" w:hAnsiTheme="minorHAnsi" w:cstheme="minorBidi"/>
      <w:sz w:val="20"/>
      <w:szCs w:val="20"/>
    </w:rPr>
  </w:style>
  <w:style w:type="paragraph" w:styleId="TOC6">
    <w:name w:val="toc 6"/>
    <w:basedOn w:val="Normal"/>
    <w:next w:val="Normal"/>
    <w:autoRedefine/>
    <w:uiPriority w:val="39"/>
    <w:unhideWhenUsed/>
    <w:rsid w:val="000C1E3E"/>
    <w:pPr>
      <w:ind w:left="1200"/>
    </w:pPr>
    <w:rPr>
      <w:rFonts w:asciiTheme="minorHAnsi" w:eastAsiaTheme="minorEastAsia" w:hAnsiTheme="minorHAnsi" w:cstheme="minorBidi"/>
      <w:sz w:val="20"/>
      <w:szCs w:val="20"/>
    </w:rPr>
  </w:style>
  <w:style w:type="paragraph" w:styleId="TOC7">
    <w:name w:val="toc 7"/>
    <w:basedOn w:val="Normal"/>
    <w:next w:val="Normal"/>
    <w:autoRedefine/>
    <w:uiPriority w:val="39"/>
    <w:unhideWhenUsed/>
    <w:rsid w:val="000C1E3E"/>
    <w:pPr>
      <w:ind w:left="1440"/>
    </w:pPr>
    <w:rPr>
      <w:rFonts w:asciiTheme="minorHAnsi" w:eastAsiaTheme="minorEastAsia" w:hAnsiTheme="minorHAnsi" w:cstheme="minorBidi"/>
      <w:sz w:val="20"/>
      <w:szCs w:val="20"/>
    </w:rPr>
  </w:style>
  <w:style w:type="paragraph" w:styleId="TOC8">
    <w:name w:val="toc 8"/>
    <w:basedOn w:val="Normal"/>
    <w:next w:val="Normal"/>
    <w:autoRedefine/>
    <w:uiPriority w:val="39"/>
    <w:unhideWhenUsed/>
    <w:rsid w:val="000C1E3E"/>
    <w:pPr>
      <w:ind w:left="1680"/>
    </w:pPr>
    <w:rPr>
      <w:rFonts w:asciiTheme="minorHAnsi" w:eastAsiaTheme="minorEastAsia" w:hAnsiTheme="minorHAnsi" w:cstheme="minorBidi"/>
      <w:sz w:val="20"/>
      <w:szCs w:val="20"/>
    </w:rPr>
  </w:style>
  <w:style w:type="paragraph" w:styleId="TOC9">
    <w:name w:val="toc 9"/>
    <w:basedOn w:val="Normal"/>
    <w:next w:val="Normal"/>
    <w:autoRedefine/>
    <w:uiPriority w:val="39"/>
    <w:unhideWhenUsed/>
    <w:rsid w:val="000C1E3E"/>
    <w:pPr>
      <w:ind w:left="1920"/>
    </w:pPr>
    <w:rPr>
      <w:rFonts w:asciiTheme="minorHAnsi" w:eastAsiaTheme="minorEastAsia" w:hAnsiTheme="minorHAnsi" w:cstheme="minorBidi"/>
      <w:sz w:val="20"/>
      <w:szCs w:val="20"/>
    </w:rPr>
  </w:style>
  <w:style w:type="paragraph" w:styleId="TOCHeading">
    <w:name w:val="TOC Heading"/>
    <w:basedOn w:val="Heading1"/>
    <w:next w:val="Normal"/>
    <w:autoRedefine/>
    <w:uiPriority w:val="39"/>
    <w:unhideWhenUsed/>
    <w:qFormat/>
    <w:rsid w:val="00AD145A"/>
    <w:pPr>
      <w:keepNext/>
      <w:keepLines/>
      <w:widowControl/>
      <w:tabs>
        <w:tab w:val="clear" w:pos="4680"/>
      </w:tabs>
      <w:autoSpaceDE/>
      <w:autoSpaceDN/>
      <w:adjustRightInd/>
      <w:spacing w:after="0"/>
      <w:jc w:val="left"/>
      <w:outlineLvl w:val="9"/>
    </w:pPr>
    <w:rPr>
      <w:rFonts w:ascii="Times New Roman" w:eastAsiaTheme="majorEastAsia" w:hAnsi="Times New Roman" w:cstheme="majorBidi"/>
      <w:caps w:val="0"/>
      <w:smallCaps/>
      <w:color w:val="auto"/>
      <w:sz w:val="24"/>
      <w:szCs w:val="24"/>
    </w:rPr>
  </w:style>
  <w:style w:type="table" w:customStyle="1" w:styleId="TableGrid1">
    <w:name w:val="Table Grid1"/>
    <w:basedOn w:val="TableNormal"/>
    <w:next w:val="TableGrid"/>
    <w:uiPriority w:val="59"/>
    <w:rsid w:val="00731BA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5A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0C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erator">
    <w:name w:val="enumerator"/>
    <w:basedOn w:val="DefaultParagraphFont"/>
    <w:rsid w:val="00F23F47"/>
  </w:style>
  <w:style w:type="character" w:customStyle="1" w:styleId="pagenumber0">
    <w:name w:val="pagenumber"/>
    <w:basedOn w:val="DefaultParagraphFont"/>
    <w:rsid w:val="00F23F47"/>
  </w:style>
  <w:style w:type="paragraph" w:customStyle="1" w:styleId="loose">
    <w:name w:val="loose"/>
    <w:basedOn w:val="Normal"/>
    <w:rsid w:val="00F23F47"/>
    <w:pPr>
      <w:spacing w:before="100" w:beforeAutospacing="1" w:after="100" w:afterAutospacing="1"/>
    </w:pPr>
    <w:rPr>
      <w:rFonts w:ascii="Times" w:eastAsiaTheme="minorEastAsia" w:hAnsi="Times" w:cstheme="minorBidi"/>
      <w:sz w:val="20"/>
      <w:szCs w:val="20"/>
    </w:rPr>
  </w:style>
  <w:style w:type="character" w:customStyle="1" w:styleId="ssl0">
    <w:name w:val="ss_l0"/>
    <w:basedOn w:val="DefaultParagraphFont"/>
    <w:rsid w:val="00F23F47"/>
  </w:style>
  <w:style w:type="character" w:customStyle="1" w:styleId="slug-pub-date">
    <w:name w:val="slug-pub-date"/>
    <w:basedOn w:val="DefaultParagraphFont"/>
    <w:rsid w:val="00F23F47"/>
  </w:style>
  <w:style w:type="character" w:customStyle="1" w:styleId="slug-vol">
    <w:name w:val="slug-vol"/>
    <w:basedOn w:val="DefaultParagraphFont"/>
    <w:rsid w:val="00F23F47"/>
  </w:style>
  <w:style w:type="character" w:customStyle="1" w:styleId="slug-issue">
    <w:name w:val="slug-issue"/>
    <w:basedOn w:val="DefaultParagraphFont"/>
    <w:rsid w:val="00F23F47"/>
  </w:style>
  <w:style w:type="character" w:customStyle="1" w:styleId="slug-pages">
    <w:name w:val="slug-pages"/>
    <w:basedOn w:val="DefaultParagraphFont"/>
    <w:rsid w:val="00F23F47"/>
  </w:style>
  <w:style w:type="character" w:customStyle="1" w:styleId="personname">
    <w:name w:val="person_name"/>
    <w:basedOn w:val="DefaultParagraphFont"/>
    <w:rsid w:val="00F23F47"/>
  </w:style>
  <w:style w:type="character" w:customStyle="1" w:styleId="current-selection">
    <w:name w:val="current-selection"/>
    <w:basedOn w:val="DefaultParagraphFont"/>
    <w:rsid w:val="00F23F47"/>
  </w:style>
  <w:style w:type="character" w:customStyle="1" w:styleId="a">
    <w:name w:val="_"/>
    <w:basedOn w:val="DefaultParagraphFont"/>
    <w:rsid w:val="00F23F47"/>
  </w:style>
  <w:style w:type="character" w:customStyle="1" w:styleId="enhanced-reference">
    <w:name w:val="enhanced-reference"/>
    <w:basedOn w:val="DefaultParagraphFont"/>
    <w:rsid w:val="00F23F47"/>
  </w:style>
  <w:style w:type="paragraph" w:customStyle="1" w:styleId="graf--p">
    <w:name w:val="graf--p"/>
    <w:basedOn w:val="Normal"/>
    <w:rsid w:val="00F23F47"/>
    <w:pPr>
      <w:spacing w:before="100" w:beforeAutospacing="1" w:after="100" w:afterAutospacing="1"/>
    </w:pPr>
    <w:rPr>
      <w:rFonts w:ascii="Times" w:eastAsiaTheme="minorEastAsia"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0957">
      <w:bodyDiv w:val="1"/>
      <w:marLeft w:val="0"/>
      <w:marRight w:val="0"/>
      <w:marTop w:val="0"/>
      <w:marBottom w:val="0"/>
      <w:divBdr>
        <w:top w:val="none" w:sz="0" w:space="0" w:color="auto"/>
        <w:left w:val="none" w:sz="0" w:space="0" w:color="auto"/>
        <w:bottom w:val="none" w:sz="0" w:space="0" w:color="auto"/>
        <w:right w:val="none" w:sz="0" w:space="0" w:color="auto"/>
      </w:divBdr>
    </w:div>
    <w:div w:id="17125309">
      <w:bodyDiv w:val="1"/>
      <w:marLeft w:val="0"/>
      <w:marRight w:val="0"/>
      <w:marTop w:val="0"/>
      <w:marBottom w:val="0"/>
      <w:divBdr>
        <w:top w:val="none" w:sz="0" w:space="0" w:color="auto"/>
        <w:left w:val="none" w:sz="0" w:space="0" w:color="auto"/>
        <w:bottom w:val="none" w:sz="0" w:space="0" w:color="auto"/>
        <w:right w:val="none" w:sz="0" w:space="0" w:color="auto"/>
      </w:divBdr>
    </w:div>
    <w:div w:id="18118723">
      <w:bodyDiv w:val="1"/>
      <w:marLeft w:val="0"/>
      <w:marRight w:val="0"/>
      <w:marTop w:val="0"/>
      <w:marBottom w:val="0"/>
      <w:divBdr>
        <w:top w:val="none" w:sz="0" w:space="0" w:color="auto"/>
        <w:left w:val="none" w:sz="0" w:space="0" w:color="auto"/>
        <w:bottom w:val="none" w:sz="0" w:space="0" w:color="auto"/>
        <w:right w:val="none" w:sz="0" w:space="0" w:color="auto"/>
      </w:divBdr>
    </w:div>
    <w:div w:id="34424989">
      <w:bodyDiv w:val="1"/>
      <w:marLeft w:val="0"/>
      <w:marRight w:val="0"/>
      <w:marTop w:val="0"/>
      <w:marBottom w:val="0"/>
      <w:divBdr>
        <w:top w:val="none" w:sz="0" w:space="0" w:color="auto"/>
        <w:left w:val="none" w:sz="0" w:space="0" w:color="auto"/>
        <w:bottom w:val="none" w:sz="0" w:space="0" w:color="auto"/>
        <w:right w:val="none" w:sz="0" w:space="0" w:color="auto"/>
      </w:divBdr>
    </w:div>
    <w:div w:id="53748483">
      <w:bodyDiv w:val="1"/>
      <w:marLeft w:val="0"/>
      <w:marRight w:val="0"/>
      <w:marTop w:val="0"/>
      <w:marBottom w:val="0"/>
      <w:divBdr>
        <w:top w:val="none" w:sz="0" w:space="0" w:color="auto"/>
        <w:left w:val="none" w:sz="0" w:space="0" w:color="auto"/>
        <w:bottom w:val="none" w:sz="0" w:space="0" w:color="auto"/>
        <w:right w:val="none" w:sz="0" w:space="0" w:color="auto"/>
      </w:divBdr>
    </w:div>
    <w:div w:id="54134509">
      <w:bodyDiv w:val="1"/>
      <w:marLeft w:val="0"/>
      <w:marRight w:val="0"/>
      <w:marTop w:val="0"/>
      <w:marBottom w:val="0"/>
      <w:divBdr>
        <w:top w:val="none" w:sz="0" w:space="0" w:color="auto"/>
        <w:left w:val="none" w:sz="0" w:space="0" w:color="auto"/>
        <w:bottom w:val="none" w:sz="0" w:space="0" w:color="auto"/>
        <w:right w:val="none" w:sz="0" w:space="0" w:color="auto"/>
      </w:divBdr>
    </w:div>
    <w:div w:id="68961962">
      <w:bodyDiv w:val="1"/>
      <w:marLeft w:val="0"/>
      <w:marRight w:val="0"/>
      <w:marTop w:val="0"/>
      <w:marBottom w:val="0"/>
      <w:divBdr>
        <w:top w:val="none" w:sz="0" w:space="0" w:color="auto"/>
        <w:left w:val="none" w:sz="0" w:space="0" w:color="auto"/>
        <w:bottom w:val="none" w:sz="0" w:space="0" w:color="auto"/>
        <w:right w:val="none" w:sz="0" w:space="0" w:color="auto"/>
      </w:divBdr>
    </w:div>
    <w:div w:id="73431063">
      <w:bodyDiv w:val="1"/>
      <w:marLeft w:val="0"/>
      <w:marRight w:val="0"/>
      <w:marTop w:val="0"/>
      <w:marBottom w:val="0"/>
      <w:divBdr>
        <w:top w:val="none" w:sz="0" w:space="0" w:color="auto"/>
        <w:left w:val="none" w:sz="0" w:space="0" w:color="auto"/>
        <w:bottom w:val="none" w:sz="0" w:space="0" w:color="auto"/>
        <w:right w:val="none" w:sz="0" w:space="0" w:color="auto"/>
      </w:divBdr>
    </w:div>
    <w:div w:id="79454482">
      <w:bodyDiv w:val="1"/>
      <w:marLeft w:val="0"/>
      <w:marRight w:val="0"/>
      <w:marTop w:val="0"/>
      <w:marBottom w:val="0"/>
      <w:divBdr>
        <w:top w:val="none" w:sz="0" w:space="0" w:color="auto"/>
        <w:left w:val="none" w:sz="0" w:space="0" w:color="auto"/>
        <w:bottom w:val="none" w:sz="0" w:space="0" w:color="auto"/>
        <w:right w:val="none" w:sz="0" w:space="0" w:color="auto"/>
      </w:divBdr>
    </w:div>
    <w:div w:id="96102366">
      <w:bodyDiv w:val="1"/>
      <w:marLeft w:val="0"/>
      <w:marRight w:val="0"/>
      <w:marTop w:val="0"/>
      <w:marBottom w:val="0"/>
      <w:divBdr>
        <w:top w:val="none" w:sz="0" w:space="0" w:color="auto"/>
        <w:left w:val="none" w:sz="0" w:space="0" w:color="auto"/>
        <w:bottom w:val="none" w:sz="0" w:space="0" w:color="auto"/>
        <w:right w:val="none" w:sz="0" w:space="0" w:color="auto"/>
      </w:divBdr>
    </w:div>
    <w:div w:id="106045464">
      <w:bodyDiv w:val="1"/>
      <w:marLeft w:val="0"/>
      <w:marRight w:val="0"/>
      <w:marTop w:val="0"/>
      <w:marBottom w:val="0"/>
      <w:divBdr>
        <w:top w:val="none" w:sz="0" w:space="0" w:color="auto"/>
        <w:left w:val="none" w:sz="0" w:space="0" w:color="auto"/>
        <w:bottom w:val="none" w:sz="0" w:space="0" w:color="auto"/>
        <w:right w:val="none" w:sz="0" w:space="0" w:color="auto"/>
      </w:divBdr>
    </w:div>
    <w:div w:id="110831188">
      <w:bodyDiv w:val="1"/>
      <w:marLeft w:val="0"/>
      <w:marRight w:val="0"/>
      <w:marTop w:val="0"/>
      <w:marBottom w:val="0"/>
      <w:divBdr>
        <w:top w:val="none" w:sz="0" w:space="0" w:color="auto"/>
        <w:left w:val="none" w:sz="0" w:space="0" w:color="auto"/>
        <w:bottom w:val="none" w:sz="0" w:space="0" w:color="auto"/>
        <w:right w:val="none" w:sz="0" w:space="0" w:color="auto"/>
      </w:divBdr>
    </w:div>
    <w:div w:id="150676363">
      <w:bodyDiv w:val="1"/>
      <w:marLeft w:val="0"/>
      <w:marRight w:val="0"/>
      <w:marTop w:val="0"/>
      <w:marBottom w:val="0"/>
      <w:divBdr>
        <w:top w:val="none" w:sz="0" w:space="0" w:color="auto"/>
        <w:left w:val="none" w:sz="0" w:space="0" w:color="auto"/>
        <w:bottom w:val="none" w:sz="0" w:space="0" w:color="auto"/>
        <w:right w:val="none" w:sz="0" w:space="0" w:color="auto"/>
      </w:divBdr>
    </w:div>
    <w:div w:id="153569754">
      <w:bodyDiv w:val="1"/>
      <w:marLeft w:val="0"/>
      <w:marRight w:val="0"/>
      <w:marTop w:val="0"/>
      <w:marBottom w:val="0"/>
      <w:divBdr>
        <w:top w:val="none" w:sz="0" w:space="0" w:color="auto"/>
        <w:left w:val="none" w:sz="0" w:space="0" w:color="auto"/>
        <w:bottom w:val="none" w:sz="0" w:space="0" w:color="auto"/>
        <w:right w:val="none" w:sz="0" w:space="0" w:color="auto"/>
      </w:divBdr>
    </w:div>
    <w:div w:id="156194281">
      <w:bodyDiv w:val="1"/>
      <w:marLeft w:val="0"/>
      <w:marRight w:val="0"/>
      <w:marTop w:val="0"/>
      <w:marBottom w:val="0"/>
      <w:divBdr>
        <w:top w:val="none" w:sz="0" w:space="0" w:color="auto"/>
        <w:left w:val="none" w:sz="0" w:space="0" w:color="auto"/>
        <w:bottom w:val="none" w:sz="0" w:space="0" w:color="auto"/>
        <w:right w:val="none" w:sz="0" w:space="0" w:color="auto"/>
      </w:divBdr>
    </w:div>
    <w:div w:id="159126172">
      <w:bodyDiv w:val="1"/>
      <w:marLeft w:val="0"/>
      <w:marRight w:val="0"/>
      <w:marTop w:val="0"/>
      <w:marBottom w:val="0"/>
      <w:divBdr>
        <w:top w:val="none" w:sz="0" w:space="0" w:color="auto"/>
        <w:left w:val="none" w:sz="0" w:space="0" w:color="auto"/>
        <w:bottom w:val="none" w:sz="0" w:space="0" w:color="auto"/>
        <w:right w:val="none" w:sz="0" w:space="0" w:color="auto"/>
      </w:divBdr>
    </w:div>
    <w:div w:id="162941793">
      <w:bodyDiv w:val="1"/>
      <w:marLeft w:val="0"/>
      <w:marRight w:val="0"/>
      <w:marTop w:val="0"/>
      <w:marBottom w:val="0"/>
      <w:divBdr>
        <w:top w:val="none" w:sz="0" w:space="0" w:color="auto"/>
        <w:left w:val="none" w:sz="0" w:space="0" w:color="auto"/>
        <w:bottom w:val="none" w:sz="0" w:space="0" w:color="auto"/>
        <w:right w:val="none" w:sz="0" w:space="0" w:color="auto"/>
      </w:divBdr>
    </w:div>
    <w:div w:id="229073317">
      <w:bodyDiv w:val="1"/>
      <w:marLeft w:val="0"/>
      <w:marRight w:val="0"/>
      <w:marTop w:val="0"/>
      <w:marBottom w:val="0"/>
      <w:divBdr>
        <w:top w:val="none" w:sz="0" w:space="0" w:color="auto"/>
        <w:left w:val="none" w:sz="0" w:space="0" w:color="auto"/>
        <w:bottom w:val="none" w:sz="0" w:space="0" w:color="auto"/>
        <w:right w:val="none" w:sz="0" w:space="0" w:color="auto"/>
      </w:divBdr>
    </w:div>
    <w:div w:id="244612599">
      <w:bodyDiv w:val="1"/>
      <w:marLeft w:val="0"/>
      <w:marRight w:val="0"/>
      <w:marTop w:val="0"/>
      <w:marBottom w:val="0"/>
      <w:divBdr>
        <w:top w:val="none" w:sz="0" w:space="0" w:color="auto"/>
        <w:left w:val="none" w:sz="0" w:space="0" w:color="auto"/>
        <w:bottom w:val="none" w:sz="0" w:space="0" w:color="auto"/>
        <w:right w:val="none" w:sz="0" w:space="0" w:color="auto"/>
      </w:divBdr>
    </w:div>
    <w:div w:id="252711864">
      <w:bodyDiv w:val="1"/>
      <w:marLeft w:val="0"/>
      <w:marRight w:val="0"/>
      <w:marTop w:val="0"/>
      <w:marBottom w:val="0"/>
      <w:divBdr>
        <w:top w:val="none" w:sz="0" w:space="0" w:color="auto"/>
        <w:left w:val="none" w:sz="0" w:space="0" w:color="auto"/>
        <w:bottom w:val="none" w:sz="0" w:space="0" w:color="auto"/>
        <w:right w:val="none" w:sz="0" w:space="0" w:color="auto"/>
      </w:divBdr>
    </w:div>
    <w:div w:id="264114271">
      <w:bodyDiv w:val="1"/>
      <w:marLeft w:val="0"/>
      <w:marRight w:val="0"/>
      <w:marTop w:val="0"/>
      <w:marBottom w:val="0"/>
      <w:divBdr>
        <w:top w:val="none" w:sz="0" w:space="0" w:color="auto"/>
        <w:left w:val="none" w:sz="0" w:space="0" w:color="auto"/>
        <w:bottom w:val="none" w:sz="0" w:space="0" w:color="auto"/>
        <w:right w:val="none" w:sz="0" w:space="0" w:color="auto"/>
      </w:divBdr>
    </w:div>
    <w:div w:id="264504685">
      <w:bodyDiv w:val="1"/>
      <w:marLeft w:val="0"/>
      <w:marRight w:val="0"/>
      <w:marTop w:val="0"/>
      <w:marBottom w:val="0"/>
      <w:divBdr>
        <w:top w:val="none" w:sz="0" w:space="0" w:color="auto"/>
        <w:left w:val="none" w:sz="0" w:space="0" w:color="auto"/>
        <w:bottom w:val="none" w:sz="0" w:space="0" w:color="auto"/>
        <w:right w:val="none" w:sz="0" w:space="0" w:color="auto"/>
      </w:divBdr>
    </w:div>
    <w:div w:id="278494948">
      <w:bodyDiv w:val="1"/>
      <w:marLeft w:val="0"/>
      <w:marRight w:val="0"/>
      <w:marTop w:val="0"/>
      <w:marBottom w:val="0"/>
      <w:divBdr>
        <w:top w:val="none" w:sz="0" w:space="0" w:color="auto"/>
        <w:left w:val="none" w:sz="0" w:space="0" w:color="auto"/>
        <w:bottom w:val="none" w:sz="0" w:space="0" w:color="auto"/>
        <w:right w:val="none" w:sz="0" w:space="0" w:color="auto"/>
      </w:divBdr>
    </w:div>
    <w:div w:id="278997700">
      <w:bodyDiv w:val="1"/>
      <w:marLeft w:val="0"/>
      <w:marRight w:val="0"/>
      <w:marTop w:val="0"/>
      <w:marBottom w:val="0"/>
      <w:divBdr>
        <w:top w:val="none" w:sz="0" w:space="0" w:color="auto"/>
        <w:left w:val="none" w:sz="0" w:space="0" w:color="auto"/>
        <w:bottom w:val="none" w:sz="0" w:space="0" w:color="auto"/>
        <w:right w:val="none" w:sz="0" w:space="0" w:color="auto"/>
      </w:divBdr>
    </w:div>
    <w:div w:id="285887718">
      <w:bodyDiv w:val="1"/>
      <w:marLeft w:val="0"/>
      <w:marRight w:val="0"/>
      <w:marTop w:val="0"/>
      <w:marBottom w:val="0"/>
      <w:divBdr>
        <w:top w:val="none" w:sz="0" w:space="0" w:color="auto"/>
        <w:left w:val="none" w:sz="0" w:space="0" w:color="auto"/>
        <w:bottom w:val="none" w:sz="0" w:space="0" w:color="auto"/>
        <w:right w:val="none" w:sz="0" w:space="0" w:color="auto"/>
      </w:divBdr>
    </w:div>
    <w:div w:id="307898306">
      <w:bodyDiv w:val="1"/>
      <w:marLeft w:val="0"/>
      <w:marRight w:val="0"/>
      <w:marTop w:val="0"/>
      <w:marBottom w:val="0"/>
      <w:divBdr>
        <w:top w:val="none" w:sz="0" w:space="0" w:color="auto"/>
        <w:left w:val="none" w:sz="0" w:space="0" w:color="auto"/>
        <w:bottom w:val="none" w:sz="0" w:space="0" w:color="auto"/>
        <w:right w:val="none" w:sz="0" w:space="0" w:color="auto"/>
      </w:divBdr>
    </w:div>
    <w:div w:id="310329178">
      <w:bodyDiv w:val="1"/>
      <w:marLeft w:val="0"/>
      <w:marRight w:val="0"/>
      <w:marTop w:val="0"/>
      <w:marBottom w:val="0"/>
      <w:divBdr>
        <w:top w:val="none" w:sz="0" w:space="0" w:color="auto"/>
        <w:left w:val="none" w:sz="0" w:space="0" w:color="auto"/>
        <w:bottom w:val="none" w:sz="0" w:space="0" w:color="auto"/>
        <w:right w:val="none" w:sz="0" w:space="0" w:color="auto"/>
      </w:divBdr>
    </w:div>
    <w:div w:id="336347223">
      <w:bodyDiv w:val="1"/>
      <w:marLeft w:val="0"/>
      <w:marRight w:val="0"/>
      <w:marTop w:val="0"/>
      <w:marBottom w:val="0"/>
      <w:divBdr>
        <w:top w:val="none" w:sz="0" w:space="0" w:color="auto"/>
        <w:left w:val="none" w:sz="0" w:space="0" w:color="auto"/>
        <w:bottom w:val="none" w:sz="0" w:space="0" w:color="auto"/>
        <w:right w:val="none" w:sz="0" w:space="0" w:color="auto"/>
      </w:divBdr>
    </w:div>
    <w:div w:id="352154511">
      <w:bodyDiv w:val="1"/>
      <w:marLeft w:val="0"/>
      <w:marRight w:val="0"/>
      <w:marTop w:val="0"/>
      <w:marBottom w:val="0"/>
      <w:divBdr>
        <w:top w:val="none" w:sz="0" w:space="0" w:color="auto"/>
        <w:left w:val="none" w:sz="0" w:space="0" w:color="auto"/>
        <w:bottom w:val="none" w:sz="0" w:space="0" w:color="auto"/>
        <w:right w:val="none" w:sz="0" w:space="0" w:color="auto"/>
      </w:divBdr>
    </w:div>
    <w:div w:id="386492390">
      <w:bodyDiv w:val="1"/>
      <w:marLeft w:val="0"/>
      <w:marRight w:val="0"/>
      <w:marTop w:val="0"/>
      <w:marBottom w:val="0"/>
      <w:divBdr>
        <w:top w:val="none" w:sz="0" w:space="0" w:color="auto"/>
        <w:left w:val="none" w:sz="0" w:space="0" w:color="auto"/>
        <w:bottom w:val="none" w:sz="0" w:space="0" w:color="auto"/>
        <w:right w:val="none" w:sz="0" w:space="0" w:color="auto"/>
      </w:divBdr>
    </w:div>
    <w:div w:id="401291614">
      <w:bodyDiv w:val="1"/>
      <w:marLeft w:val="0"/>
      <w:marRight w:val="0"/>
      <w:marTop w:val="0"/>
      <w:marBottom w:val="0"/>
      <w:divBdr>
        <w:top w:val="none" w:sz="0" w:space="0" w:color="auto"/>
        <w:left w:val="none" w:sz="0" w:space="0" w:color="auto"/>
        <w:bottom w:val="none" w:sz="0" w:space="0" w:color="auto"/>
        <w:right w:val="none" w:sz="0" w:space="0" w:color="auto"/>
      </w:divBdr>
    </w:div>
    <w:div w:id="411439797">
      <w:bodyDiv w:val="1"/>
      <w:marLeft w:val="0"/>
      <w:marRight w:val="0"/>
      <w:marTop w:val="0"/>
      <w:marBottom w:val="0"/>
      <w:divBdr>
        <w:top w:val="none" w:sz="0" w:space="0" w:color="auto"/>
        <w:left w:val="none" w:sz="0" w:space="0" w:color="auto"/>
        <w:bottom w:val="none" w:sz="0" w:space="0" w:color="auto"/>
        <w:right w:val="none" w:sz="0" w:space="0" w:color="auto"/>
      </w:divBdr>
    </w:div>
    <w:div w:id="422532242">
      <w:bodyDiv w:val="1"/>
      <w:marLeft w:val="0"/>
      <w:marRight w:val="0"/>
      <w:marTop w:val="0"/>
      <w:marBottom w:val="0"/>
      <w:divBdr>
        <w:top w:val="none" w:sz="0" w:space="0" w:color="auto"/>
        <w:left w:val="none" w:sz="0" w:space="0" w:color="auto"/>
        <w:bottom w:val="none" w:sz="0" w:space="0" w:color="auto"/>
        <w:right w:val="none" w:sz="0" w:space="0" w:color="auto"/>
      </w:divBdr>
    </w:div>
    <w:div w:id="462886848">
      <w:bodyDiv w:val="1"/>
      <w:marLeft w:val="0"/>
      <w:marRight w:val="0"/>
      <w:marTop w:val="0"/>
      <w:marBottom w:val="0"/>
      <w:divBdr>
        <w:top w:val="none" w:sz="0" w:space="0" w:color="auto"/>
        <w:left w:val="none" w:sz="0" w:space="0" w:color="auto"/>
        <w:bottom w:val="none" w:sz="0" w:space="0" w:color="auto"/>
        <w:right w:val="none" w:sz="0" w:space="0" w:color="auto"/>
      </w:divBdr>
    </w:div>
    <w:div w:id="471096965">
      <w:bodyDiv w:val="1"/>
      <w:marLeft w:val="0"/>
      <w:marRight w:val="0"/>
      <w:marTop w:val="0"/>
      <w:marBottom w:val="0"/>
      <w:divBdr>
        <w:top w:val="none" w:sz="0" w:space="0" w:color="auto"/>
        <w:left w:val="none" w:sz="0" w:space="0" w:color="auto"/>
        <w:bottom w:val="none" w:sz="0" w:space="0" w:color="auto"/>
        <w:right w:val="none" w:sz="0" w:space="0" w:color="auto"/>
      </w:divBdr>
    </w:div>
    <w:div w:id="502471215">
      <w:bodyDiv w:val="1"/>
      <w:marLeft w:val="0"/>
      <w:marRight w:val="0"/>
      <w:marTop w:val="0"/>
      <w:marBottom w:val="0"/>
      <w:divBdr>
        <w:top w:val="none" w:sz="0" w:space="0" w:color="auto"/>
        <w:left w:val="none" w:sz="0" w:space="0" w:color="auto"/>
        <w:bottom w:val="none" w:sz="0" w:space="0" w:color="auto"/>
        <w:right w:val="none" w:sz="0" w:space="0" w:color="auto"/>
      </w:divBdr>
    </w:div>
    <w:div w:id="528224616">
      <w:bodyDiv w:val="1"/>
      <w:marLeft w:val="0"/>
      <w:marRight w:val="0"/>
      <w:marTop w:val="0"/>
      <w:marBottom w:val="0"/>
      <w:divBdr>
        <w:top w:val="none" w:sz="0" w:space="0" w:color="auto"/>
        <w:left w:val="none" w:sz="0" w:space="0" w:color="auto"/>
        <w:bottom w:val="none" w:sz="0" w:space="0" w:color="auto"/>
        <w:right w:val="none" w:sz="0" w:space="0" w:color="auto"/>
      </w:divBdr>
    </w:div>
    <w:div w:id="531724212">
      <w:bodyDiv w:val="1"/>
      <w:marLeft w:val="0"/>
      <w:marRight w:val="0"/>
      <w:marTop w:val="0"/>
      <w:marBottom w:val="0"/>
      <w:divBdr>
        <w:top w:val="none" w:sz="0" w:space="0" w:color="auto"/>
        <w:left w:val="none" w:sz="0" w:space="0" w:color="auto"/>
        <w:bottom w:val="none" w:sz="0" w:space="0" w:color="auto"/>
        <w:right w:val="none" w:sz="0" w:space="0" w:color="auto"/>
      </w:divBdr>
    </w:div>
    <w:div w:id="532807832">
      <w:bodyDiv w:val="1"/>
      <w:marLeft w:val="0"/>
      <w:marRight w:val="0"/>
      <w:marTop w:val="0"/>
      <w:marBottom w:val="0"/>
      <w:divBdr>
        <w:top w:val="none" w:sz="0" w:space="0" w:color="auto"/>
        <w:left w:val="none" w:sz="0" w:space="0" w:color="auto"/>
        <w:bottom w:val="none" w:sz="0" w:space="0" w:color="auto"/>
        <w:right w:val="none" w:sz="0" w:space="0" w:color="auto"/>
      </w:divBdr>
    </w:div>
    <w:div w:id="540938983">
      <w:bodyDiv w:val="1"/>
      <w:marLeft w:val="0"/>
      <w:marRight w:val="0"/>
      <w:marTop w:val="0"/>
      <w:marBottom w:val="0"/>
      <w:divBdr>
        <w:top w:val="none" w:sz="0" w:space="0" w:color="auto"/>
        <w:left w:val="none" w:sz="0" w:space="0" w:color="auto"/>
        <w:bottom w:val="none" w:sz="0" w:space="0" w:color="auto"/>
        <w:right w:val="none" w:sz="0" w:space="0" w:color="auto"/>
      </w:divBdr>
    </w:div>
    <w:div w:id="556431007">
      <w:bodyDiv w:val="1"/>
      <w:marLeft w:val="0"/>
      <w:marRight w:val="0"/>
      <w:marTop w:val="0"/>
      <w:marBottom w:val="0"/>
      <w:divBdr>
        <w:top w:val="none" w:sz="0" w:space="0" w:color="auto"/>
        <w:left w:val="none" w:sz="0" w:space="0" w:color="auto"/>
        <w:bottom w:val="none" w:sz="0" w:space="0" w:color="auto"/>
        <w:right w:val="none" w:sz="0" w:space="0" w:color="auto"/>
      </w:divBdr>
    </w:div>
    <w:div w:id="575554973">
      <w:bodyDiv w:val="1"/>
      <w:marLeft w:val="0"/>
      <w:marRight w:val="0"/>
      <w:marTop w:val="0"/>
      <w:marBottom w:val="0"/>
      <w:divBdr>
        <w:top w:val="none" w:sz="0" w:space="0" w:color="auto"/>
        <w:left w:val="none" w:sz="0" w:space="0" w:color="auto"/>
        <w:bottom w:val="none" w:sz="0" w:space="0" w:color="auto"/>
        <w:right w:val="none" w:sz="0" w:space="0" w:color="auto"/>
      </w:divBdr>
    </w:div>
    <w:div w:id="593325617">
      <w:bodyDiv w:val="1"/>
      <w:marLeft w:val="0"/>
      <w:marRight w:val="0"/>
      <w:marTop w:val="0"/>
      <w:marBottom w:val="0"/>
      <w:divBdr>
        <w:top w:val="none" w:sz="0" w:space="0" w:color="auto"/>
        <w:left w:val="none" w:sz="0" w:space="0" w:color="auto"/>
        <w:bottom w:val="none" w:sz="0" w:space="0" w:color="auto"/>
        <w:right w:val="none" w:sz="0" w:space="0" w:color="auto"/>
      </w:divBdr>
    </w:div>
    <w:div w:id="606162066">
      <w:bodyDiv w:val="1"/>
      <w:marLeft w:val="0"/>
      <w:marRight w:val="0"/>
      <w:marTop w:val="0"/>
      <w:marBottom w:val="0"/>
      <w:divBdr>
        <w:top w:val="none" w:sz="0" w:space="0" w:color="auto"/>
        <w:left w:val="none" w:sz="0" w:space="0" w:color="auto"/>
        <w:bottom w:val="none" w:sz="0" w:space="0" w:color="auto"/>
        <w:right w:val="none" w:sz="0" w:space="0" w:color="auto"/>
      </w:divBdr>
    </w:div>
    <w:div w:id="633606549">
      <w:bodyDiv w:val="1"/>
      <w:marLeft w:val="0"/>
      <w:marRight w:val="0"/>
      <w:marTop w:val="0"/>
      <w:marBottom w:val="0"/>
      <w:divBdr>
        <w:top w:val="none" w:sz="0" w:space="0" w:color="auto"/>
        <w:left w:val="none" w:sz="0" w:space="0" w:color="auto"/>
        <w:bottom w:val="none" w:sz="0" w:space="0" w:color="auto"/>
        <w:right w:val="none" w:sz="0" w:space="0" w:color="auto"/>
      </w:divBdr>
    </w:div>
    <w:div w:id="686830331">
      <w:bodyDiv w:val="1"/>
      <w:marLeft w:val="0"/>
      <w:marRight w:val="0"/>
      <w:marTop w:val="0"/>
      <w:marBottom w:val="0"/>
      <w:divBdr>
        <w:top w:val="none" w:sz="0" w:space="0" w:color="auto"/>
        <w:left w:val="none" w:sz="0" w:space="0" w:color="auto"/>
        <w:bottom w:val="none" w:sz="0" w:space="0" w:color="auto"/>
        <w:right w:val="none" w:sz="0" w:space="0" w:color="auto"/>
      </w:divBdr>
    </w:div>
    <w:div w:id="701826312">
      <w:bodyDiv w:val="1"/>
      <w:marLeft w:val="0"/>
      <w:marRight w:val="0"/>
      <w:marTop w:val="0"/>
      <w:marBottom w:val="0"/>
      <w:divBdr>
        <w:top w:val="none" w:sz="0" w:space="0" w:color="auto"/>
        <w:left w:val="none" w:sz="0" w:space="0" w:color="auto"/>
        <w:bottom w:val="none" w:sz="0" w:space="0" w:color="auto"/>
        <w:right w:val="none" w:sz="0" w:space="0" w:color="auto"/>
      </w:divBdr>
    </w:div>
    <w:div w:id="715741881">
      <w:bodyDiv w:val="1"/>
      <w:marLeft w:val="0"/>
      <w:marRight w:val="0"/>
      <w:marTop w:val="0"/>
      <w:marBottom w:val="0"/>
      <w:divBdr>
        <w:top w:val="none" w:sz="0" w:space="0" w:color="auto"/>
        <w:left w:val="none" w:sz="0" w:space="0" w:color="auto"/>
        <w:bottom w:val="none" w:sz="0" w:space="0" w:color="auto"/>
        <w:right w:val="none" w:sz="0" w:space="0" w:color="auto"/>
      </w:divBdr>
    </w:div>
    <w:div w:id="722096394">
      <w:bodyDiv w:val="1"/>
      <w:marLeft w:val="0"/>
      <w:marRight w:val="0"/>
      <w:marTop w:val="0"/>
      <w:marBottom w:val="0"/>
      <w:divBdr>
        <w:top w:val="none" w:sz="0" w:space="0" w:color="auto"/>
        <w:left w:val="none" w:sz="0" w:space="0" w:color="auto"/>
        <w:bottom w:val="none" w:sz="0" w:space="0" w:color="auto"/>
        <w:right w:val="none" w:sz="0" w:space="0" w:color="auto"/>
      </w:divBdr>
    </w:div>
    <w:div w:id="740442915">
      <w:bodyDiv w:val="1"/>
      <w:marLeft w:val="0"/>
      <w:marRight w:val="0"/>
      <w:marTop w:val="0"/>
      <w:marBottom w:val="0"/>
      <w:divBdr>
        <w:top w:val="none" w:sz="0" w:space="0" w:color="auto"/>
        <w:left w:val="none" w:sz="0" w:space="0" w:color="auto"/>
        <w:bottom w:val="none" w:sz="0" w:space="0" w:color="auto"/>
        <w:right w:val="none" w:sz="0" w:space="0" w:color="auto"/>
      </w:divBdr>
    </w:div>
    <w:div w:id="744911915">
      <w:bodyDiv w:val="1"/>
      <w:marLeft w:val="0"/>
      <w:marRight w:val="0"/>
      <w:marTop w:val="0"/>
      <w:marBottom w:val="0"/>
      <w:divBdr>
        <w:top w:val="none" w:sz="0" w:space="0" w:color="auto"/>
        <w:left w:val="none" w:sz="0" w:space="0" w:color="auto"/>
        <w:bottom w:val="none" w:sz="0" w:space="0" w:color="auto"/>
        <w:right w:val="none" w:sz="0" w:space="0" w:color="auto"/>
      </w:divBdr>
    </w:div>
    <w:div w:id="752511440">
      <w:bodyDiv w:val="1"/>
      <w:marLeft w:val="0"/>
      <w:marRight w:val="0"/>
      <w:marTop w:val="0"/>
      <w:marBottom w:val="0"/>
      <w:divBdr>
        <w:top w:val="none" w:sz="0" w:space="0" w:color="auto"/>
        <w:left w:val="none" w:sz="0" w:space="0" w:color="auto"/>
        <w:bottom w:val="none" w:sz="0" w:space="0" w:color="auto"/>
        <w:right w:val="none" w:sz="0" w:space="0" w:color="auto"/>
      </w:divBdr>
    </w:div>
    <w:div w:id="767118592">
      <w:bodyDiv w:val="1"/>
      <w:marLeft w:val="0"/>
      <w:marRight w:val="0"/>
      <w:marTop w:val="0"/>
      <w:marBottom w:val="0"/>
      <w:divBdr>
        <w:top w:val="none" w:sz="0" w:space="0" w:color="auto"/>
        <w:left w:val="none" w:sz="0" w:space="0" w:color="auto"/>
        <w:bottom w:val="none" w:sz="0" w:space="0" w:color="auto"/>
        <w:right w:val="none" w:sz="0" w:space="0" w:color="auto"/>
      </w:divBdr>
    </w:div>
    <w:div w:id="798302204">
      <w:bodyDiv w:val="1"/>
      <w:marLeft w:val="0"/>
      <w:marRight w:val="0"/>
      <w:marTop w:val="0"/>
      <w:marBottom w:val="0"/>
      <w:divBdr>
        <w:top w:val="none" w:sz="0" w:space="0" w:color="auto"/>
        <w:left w:val="none" w:sz="0" w:space="0" w:color="auto"/>
        <w:bottom w:val="none" w:sz="0" w:space="0" w:color="auto"/>
        <w:right w:val="none" w:sz="0" w:space="0" w:color="auto"/>
      </w:divBdr>
    </w:div>
    <w:div w:id="798694463">
      <w:bodyDiv w:val="1"/>
      <w:marLeft w:val="0"/>
      <w:marRight w:val="0"/>
      <w:marTop w:val="0"/>
      <w:marBottom w:val="0"/>
      <w:divBdr>
        <w:top w:val="none" w:sz="0" w:space="0" w:color="auto"/>
        <w:left w:val="none" w:sz="0" w:space="0" w:color="auto"/>
        <w:bottom w:val="none" w:sz="0" w:space="0" w:color="auto"/>
        <w:right w:val="none" w:sz="0" w:space="0" w:color="auto"/>
      </w:divBdr>
    </w:div>
    <w:div w:id="804351396">
      <w:bodyDiv w:val="1"/>
      <w:marLeft w:val="0"/>
      <w:marRight w:val="0"/>
      <w:marTop w:val="0"/>
      <w:marBottom w:val="0"/>
      <w:divBdr>
        <w:top w:val="none" w:sz="0" w:space="0" w:color="auto"/>
        <w:left w:val="none" w:sz="0" w:space="0" w:color="auto"/>
        <w:bottom w:val="none" w:sz="0" w:space="0" w:color="auto"/>
        <w:right w:val="none" w:sz="0" w:space="0" w:color="auto"/>
      </w:divBdr>
    </w:div>
    <w:div w:id="812217275">
      <w:bodyDiv w:val="1"/>
      <w:marLeft w:val="0"/>
      <w:marRight w:val="0"/>
      <w:marTop w:val="0"/>
      <w:marBottom w:val="0"/>
      <w:divBdr>
        <w:top w:val="none" w:sz="0" w:space="0" w:color="auto"/>
        <w:left w:val="none" w:sz="0" w:space="0" w:color="auto"/>
        <w:bottom w:val="none" w:sz="0" w:space="0" w:color="auto"/>
        <w:right w:val="none" w:sz="0" w:space="0" w:color="auto"/>
      </w:divBdr>
    </w:div>
    <w:div w:id="821315878">
      <w:bodyDiv w:val="1"/>
      <w:marLeft w:val="0"/>
      <w:marRight w:val="0"/>
      <w:marTop w:val="0"/>
      <w:marBottom w:val="0"/>
      <w:divBdr>
        <w:top w:val="none" w:sz="0" w:space="0" w:color="auto"/>
        <w:left w:val="none" w:sz="0" w:space="0" w:color="auto"/>
        <w:bottom w:val="none" w:sz="0" w:space="0" w:color="auto"/>
        <w:right w:val="none" w:sz="0" w:space="0" w:color="auto"/>
      </w:divBdr>
    </w:div>
    <w:div w:id="843859421">
      <w:bodyDiv w:val="1"/>
      <w:marLeft w:val="0"/>
      <w:marRight w:val="0"/>
      <w:marTop w:val="0"/>
      <w:marBottom w:val="0"/>
      <w:divBdr>
        <w:top w:val="none" w:sz="0" w:space="0" w:color="auto"/>
        <w:left w:val="none" w:sz="0" w:space="0" w:color="auto"/>
        <w:bottom w:val="none" w:sz="0" w:space="0" w:color="auto"/>
        <w:right w:val="none" w:sz="0" w:space="0" w:color="auto"/>
      </w:divBdr>
    </w:div>
    <w:div w:id="857892662">
      <w:bodyDiv w:val="1"/>
      <w:marLeft w:val="0"/>
      <w:marRight w:val="0"/>
      <w:marTop w:val="0"/>
      <w:marBottom w:val="0"/>
      <w:divBdr>
        <w:top w:val="none" w:sz="0" w:space="0" w:color="auto"/>
        <w:left w:val="none" w:sz="0" w:space="0" w:color="auto"/>
        <w:bottom w:val="none" w:sz="0" w:space="0" w:color="auto"/>
        <w:right w:val="none" w:sz="0" w:space="0" w:color="auto"/>
      </w:divBdr>
    </w:div>
    <w:div w:id="863714175">
      <w:bodyDiv w:val="1"/>
      <w:marLeft w:val="0"/>
      <w:marRight w:val="0"/>
      <w:marTop w:val="0"/>
      <w:marBottom w:val="0"/>
      <w:divBdr>
        <w:top w:val="none" w:sz="0" w:space="0" w:color="auto"/>
        <w:left w:val="none" w:sz="0" w:space="0" w:color="auto"/>
        <w:bottom w:val="none" w:sz="0" w:space="0" w:color="auto"/>
        <w:right w:val="none" w:sz="0" w:space="0" w:color="auto"/>
      </w:divBdr>
    </w:div>
    <w:div w:id="890337966">
      <w:bodyDiv w:val="1"/>
      <w:marLeft w:val="0"/>
      <w:marRight w:val="0"/>
      <w:marTop w:val="0"/>
      <w:marBottom w:val="0"/>
      <w:divBdr>
        <w:top w:val="none" w:sz="0" w:space="0" w:color="auto"/>
        <w:left w:val="none" w:sz="0" w:space="0" w:color="auto"/>
        <w:bottom w:val="none" w:sz="0" w:space="0" w:color="auto"/>
        <w:right w:val="none" w:sz="0" w:space="0" w:color="auto"/>
      </w:divBdr>
    </w:div>
    <w:div w:id="897286063">
      <w:bodyDiv w:val="1"/>
      <w:marLeft w:val="0"/>
      <w:marRight w:val="0"/>
      <w:marTop w:val="0"/>
      <w:marBottom w:val="0"/>
      <w:divBdr>
        <w:top w:val="none" w:sz="0" w:space="0" w:color="auto"/>
        <w:left w:val="none" w:sz="0" w:space="0" w:color="auto"/>
        <w:bottom w:val="none" w:sz="0" w:space="0" w:color="auto"/>
        <w:right w:val="none" w:sz="0" w:space="0" w:color="auto"/>
      </w:divBdr>
    </w:div>
    <w:div w:id="927082941">
      <w:bodyDiv w:val="1"/>
      <w:marLeft w:val="0"/>
      <w:marRight w:val="0"/>
      <w:marTop w:val="0"/>
      <w:marBottom w:val="0"/>
      <w:divBdr>
        <w:top w:val="none" w:sz="0" w:space="0" w:color="auto"/>
        <w:left w:val="none" w:sz="0" w:space="0" w:color="auto"/>
        <w:bottom w:val="none" w:sz="0" w:space="0" w:color="auto"/>
        <w:right w:val="none" w:sz="0" w:space="0" w:color="auto"/>
      </w:divBdr>
    </w:div>
    <w:div w:id="933325019">
      <w:bodyDiv w:val="1"/>
      <w:marLeft w:val="0"/>
      <w:marRight w:val="0"/>
      <w:marTop w:val="0"/>
      <w:marBottom w:val="0"/>
      <w:divBdr>
        <w:top w:val="none" w:sz="0" w:space="0" w:color="auto"/>
        <w:left w:val="none" w:sz="0" w:space="0" w:color="auto"/>
        <w:bottom w:val="none" w:sz="0" w:space="0" w:color="auto"/>
        <w:right w:val="none" w:sz="0" w:space="0" w:color="auto"/>
      </w:divBdr>
    </w:div>
    <w:div w:id="952446665">
      <w:bodyDiv w:val="1"/>
      <w:marLeft w:val="0"/>
      <w:marRight w:val="0"/>
      <w:marTop w:val="0"/>
      <w:marBottom w:val="0"/>
      <w:divBdr>
        <w:top w:val="none" w:sz="0" w:space="0" w:color="auto"/>
        <w:left w:val="none" w:sz="0" w:space="0" w:color="auto"/>
        <w:bottom w:val="none" w:sz="0" w:space="0" w:color="auto"/>
        <w:right w:val="none" w:sz="0" w:space="0" w:color="auto"/>
      </w:divBdr>
    </w:div>
    <w:div w:id="967977145">
      <w:bodyDiv w:val="1"/>
      <w:marLeft w:val="0"/>
      <w:marRight w:val="0"/>
      <w:marTop w:val="0"/>
      <w:marBottom w:val="0"/>
      <w:divBdr>
        <w:top w:val="none" w:sz="0" w:space="0" w:color="auto"/>
        <w:left w:val="none" w:sz="0" w:space="0" w:color="auto"/>
        <w:bottom w:val="none" w:sz="0" w:space="0" w:color="auto"/>
        <w:right w:val="none" w:sz="0" w:space="0" w:color="auto"/>
      </w:divBdr>
    </w:div>
    <w:div w:id="970525406">
      <w:bodyDiv w:val="1"/>
      <w:marLeft w:val="0"/>
      <w:marRight w:val="0"/>
      <w:marTop w:val="0"/>
      <w:marBottom w:val="0"/>
      <w:divBdr>
        <w:top w:val="none" w:sz="0" w:space="0" w:color="auto"/>
        <w:left w:val="none" w:sz="0" w:space="0" w:color="auto"/>
        <w:bottom w:val="none" w:sz="0" w:space="0" w:color="auto"/>
        <w:right w:val="none" w:sz="0" w:space="0" w:color="auto"/>
      </w:divBdr>
    </w:div>
    <w:div w:id="1003241712">
      <w:bodyDiv w:val="1"/>
      <w:marLeft w:val="0"/>
      <w:marRight w:val="0"/>
      <w:marTop w:val="0"/>
      <w:marBottom w:val="0"/>
      <w:divBdr>
        <w:top w:val="none" w:sz="0" w:space="0" w:color="auto"/>
        <w:left w:val="none" w:sz="0" w:space="0" w:color="auto"/>
        <w:bottom w:val="none" w:sz="0" w:space="0" w:color="auto"/>
        <w:right w:val="none" w:sz="0" w:space="0" w:color="auto"/>
      </w:divBdr>
    </w:div>
    <w:div w:id="1013145837">
      <w:bodyDiv w:val="1"/>
      <w:marLeft w:val="0"/>
      <w:marRight w:val="0"/>
      <w:marTop w:val="0"/>
      <w:marBottom w:val="0"/>
      <w:divBdr>
        <w:top w:val="none" w:sz="0" w:space="0" w:color="auto"/>
        <w:left w:val="none" w:sz="0" w:space="0" w:color="auto"/>
        <w:bottom w:val="none" w:sz="0" w:space="0" w:color="auto"/>
        <w:right w:val="none" w:sz="0" w:space="0" w:color="auto"/>
      </w:divBdr>
    </w:div>
    <w:div w:id="1020014611">
      <w:bodyDiv w:val="1"/>
      <w:marLeft w:val="0"/>
      <w:marRight w:val="0"/>
      <w:marTop w:val="0"/>
      <w:marBottom w:val="0"/>
      <w:divBdr>
        <w:top w:val="none" w:sz="0" w:space="0" w:color="auto"/>
        <w:left w:val="none" w:sz="0" w:space="0" w:color="auto"/>
        <w:bottom w:val="none" w:sz="0" w:space="0" w:color="auto"/>
        <w:right w:val="none" w:sz="0" w:space="0" w:color="auto"/>
      </w:divBdr>
    </w:div>
    <w:div w:id="1039008394">
      <w:bodyDiv w:val="1"/>
      <w:marLeft w:val="0"/>
      <w:marRight w:val="0"/>
      <w:marTop w:val="0"/>
      <w:marBottom w:val="0"/>
      <w:divBdr>
        <w:top w:val="none" w:sz="0" w:space="0" w:color="auto"/>
        <w:left w:val="none" w:sz="0" w:space="0" w:color="auto"/>
        <w:bottom w:val="none" w:sz="0" w:space="0" w:color="auto"/>
        <w:right w:val="none" w:sz="0" w:space="0" w:color="auto"/>
      </w:divBdr>
    </w:div>
    <w:div w:id="1067918503">
      <w:bodyDiv w:val="1"/>
      <w:marLeft w:val="0"/>
      <w:marRight w:val="0"/>
      <w:marTop w:val="0"/>
      <w:marBottom w:val="0"/>
      <w:divBdr>
        <w:top w:val="none" w:sz="0" w:space="0" w:color="auto"/>
        <w:left w:val="none" w:sz="0" w:space="0" w:color="auto"/>
        <w:bottom w:val="none" w:sz="0" w:space="0" w:color="auto"/>
        <w:right w:val="none" w:sz="0" w:space="0" w:color="auto"/>
      </w:divBdr>
    </w:div>
    <w:div w:id="1083260345">
      <w:bodyDiv w:val="1"/>
      <w:marLeft w:val="0"/>
      <w:marRight w:val="0"/>
      <w:marTop w:val="0"/>
      <w:marBottom w:val="0"/>
      <w:divBdr>
        <w:top w:val="none" w:sz="0" w:space="0" w:color="auto"/>
        <w:left w:val="none" w:sz="0" w:space="0" w:color="auto"/>
        <w:bottom w:val="none" w:sz="0" w:space="0" w:color="auto"/>
        <w:right w:val="none" w:sz="0" w:space="0" w:color="auto"/>
      </w:divBdr>
    </w:div>
    <w:div w:id="1084961917">
      <w:bodyDiv w:val="1"/>
      <w:marLeft w:val="0"/>
      <w:marRight w:val="0"/>
      <w:marTop w:val="0"/>
      <w:marBottom w:val="0"/>
      <w:divBdr>
        <w:top w:val="none" w:sz="0" w:space="0" w:color="auto"/>
        <w:left w:val="none" w:sz="0" w:space="0" w:color="auto"/>
        <w:bottom w:val="none" w:sz="0" w:space="0" w:color="auto"/>
        <w:right w:val="none" w:sz="0" w:space="0" w:color="auto"/>
      </w:divBdr>
    </w:div>
    <w:div w:id="1095516962">
      <w:bodyDiv w:val="1"/>
      <w:marLeft w:val="0"/>
      <w:marRight w:val="0"/>
      <w:marTop w:val="0"/>
      <w:marBottom w:val="0"/>
      <w:divBdr>
        <w:top w:val="none" w:sz="0" w:space="0" w:color="auto"/>
        <w:left w:val="none" w:sz="0" w:space="0" w:color="auto"/>
        <w:bottom w:val="none" w:sz="0" w:space="0" w:color="auto"/>
        <w:right w:val="none" w:sz="0" w:space="0" w:color="auto"/>
      </w:divBdr>
    </w:div>
    <w:div w:id="1097407276">
      <w:bodyDiv w:val="1"/>
      <w:marLeft w:val="0"/>
      <w:marRight w:val="0"/>
      <w:marTop w:val="0"/>
      <w:marBottom w:val="0"/>
      <w:divBdr>
        <w:top w:val="none" w:sz="0" w:space="0" w:color="auto"/>
        <w:left w:val="none" w:sz="0" w:space="0" w:color="auto"/>
        <w:bottom w:val="none" w:sz="0" w:space="0" w:color="auto"/>
        <w:right w:val="none" w:sz="0" w:space="0" w:color="auto"/>
      </w:divBdr>
    </w:div>
    <w:div w:id="1116830780">
      <w:bodyDiv w:val="1"/>
      <w:marLeft w:val="0"/>
      <w:marRight w:val="0"/>
      <w:marTop w:val="0"/>
      <w:marBottom w:val="0"/>
      <w:divBdr>
        <w:top w:val="none" w:sz="0" w:space="0" w:color="auto"/>
        <w:left w:val="none" w:sz="0" w:space="0" w:color="auto"/>
        <w:bottom w:val="none" w:sz="0" w:space="0" w:color="auto"/>
        <w:right w:val="none" w:sz="0" w:space="0" w:color="auto"/>
      </w:divBdr>
    </w:div>
    <w:div w:id="1131824674">
      <w:bodyDiv w:val="1"/>
      <w:marLeft w:val="0"/>
      <w:marRight w:val="0"/>
      <w:marTop w:val="0"/>
      <w:marBottom w:val="0"/>
      <w:divBdr>
        <w:top w:val="none" w:sz="0" w:space="0" w:color="auto"/>
        <w:left w:val="none" w:sz="0" w:space="0" w:color="auto"/>
        <w:bottom w:val="none" w:sz="0" w:space="0" w:color="auto"/>
        <w:right w:val="none" w:sz="0" w:space="0" w:color="auto"/>
      </w:divBdr>
    </w:div>
    <w:div w:id="1187406445">
      <w:bodyDiv w:val="1"/>
      <w:marLeft w:val="0"/>
      <w:marRight w:val="0"/>
      <w:marTop w:val="0"/>
      <w:marBottom w:val="0"/>
      <w:divBdr>
        <w:top w:val="none" w:sz="0" w:space="0" w:color="auto"/>
        <w:left w:val="none" w:sz="0" w:space="0" w:color="auto"/>
        <w:bottom w:val="none" w:sz="0" w:space="0" w:color="auto"/>
        <w:right w:val="none" w:sz="0" w:space="0" w:color="auto"/>
      </w:divBdr>
    </w:div>
    <w:div w:id="1210918324">
      <w:bodyDiv w:val="1"/>
      <w:marLeft w:val="0"/>
      <w:marRight w:val="0"/>
      <w:marTop w:val="0"/>
      <w:marBottom w:val="0"/>
      <w:divBdr>
        <w:top w:val="none" w:sz="0" w:space="0" w:color="auto"/>
        <w:left w:val="none" w:sz="0" w:space="0" w:color="auto"/>
        <w:bottom w:val="none" w:sz="0" w:space="0" w:color="auto"/>
        <w:right w:val="none" w:sz="0" w:space="0" w:color="auto"/>
      </w:divBdr>
    </w:div>
    <w:div w:id="1223759196">
      <w:bodyDiv w:val="1"/>
      <w:marLeft w:val="0"/>
      <w:marRight w:val="0"/>
      <w:marTop w:val="0"/>
      <w:marBottom w:val="0"/>
      <w:divBdr>
        <w:top w:val="none" w:sz="0" w:space="0" w:color="auto"/>
        <w:left w:val="none" w:sz="0" w:space="0" w:color="auto"/>
        <w:bottom w:val="none" w:sz="0" w:space="0" w:color="auto"/>
        <w:right w:val="none" w:sz="0" w:space="0" w:color="auto"/>
      </w:divBdr>
    </w:div>
    <w:div w:id="1232470293">
      <w:bodyDiv w:val="1"/>
      <w:marLeft w:val="0"/>
      <w:marRight w:val="0"/>
      <w:marTop w:val="0"/>
      <w:marBottom w:val="0"/>
      <w:divBdr>
        <w:top w:val="none" w:sz="0" w:space="0" w:color="auto"/>
        <w:left w:val="none" w:sz="0" w:space="0" w:color="auto"/>
        <w:bottom w:val="none" w:sz="0" w:space="0" w:color="auto"/>
        <w:right w:val="none" w:sz="0" w:space="0" w:color="auto"/>
      </w:divBdr>
    </w:div>
    <w:div w:id="1263880848">
      <w:bodyDiv w:val="1"/>
      <w:marLeft w:val="0"/>
      <w:marRight w:val="0"/>
      <w:marTop w:val="0"/>
      <w:marBottom w:val="0"/>
      <w:divBdr>
        <w:top w:val="none" w:sz="0" w:space="0" w:color="auto"/>
        <w:left w:val="none" w:sz="0" w:space="0" w:color="auto"/>
        <w:bottom w:val="none" w:sz="0" w:space="0" w:color="auto"/>
        <w:right w:val="none" w:sz="0" w:space="0" w:color="auto"/>
      </w:divBdr>
    </w:div>
    <w:div w:id="1265266902">
      <w:bodyDiv w:val="1"/>
      <w:marLeft w:val="0"/>
      <w:marRight w:val="0"/>
      <w:marTop w:val="0"/>
      <w:marBottom w:val="0"/>
      <w:divBdr>
        <w:top w:val="none" w:sz="0" w:space="0" w:color="auto"/>
        <w:left w:val="none" w:sz="0" w:space="0" w:color="auto"/>
        <w:bottom w:val="none" w:sz="0" w:space="0" w:color="auto"/>
        <w:right w:val="none" w:sz="0" w:space="0" w:color="auto"/>
      </w:divBdr>
    </w:div>
    <w:div w:id="1308164350">
      <w:bodyDiv w:val="1"/>
      <w:marLeft w:val="0"/>
      <w:marRight w:val="0"/>
      <w:marTop w:val="0"/>
      <w:marBottom w:val="0"/>
      <w:divBdr>
        <w:top w:val="none" w:sz="0" w:space="0" w:color="auto"/>
        <w:left w:val="none" w:sz="0" w:space="0" w:color="auto"/>
        <w:bottom w:val="none" w:sz="0" w:space="0" w:color="auto"/>
        <w:right w:val="none" w:sz="0" w:space="0" w:color="auto"/>
      </w:divBdr>
    </w:div>
    <w:div w:id="1312321545">
      <w:bodyDiv w:val="1"/>
      <w:marLeft w:val="0"/>
      <w:marRight w:val="0"/>
      <w:marTop w:val="0"/>
      <w:marBottom w:val="0"/>
      <w:divBdr>
        <w:top w:val="none" w:sz="0" w:space="0" w:color="auto"/>
        <w:left w:val="none" w:sz="0" w:space="0" w:color="auto"/>
        <w:bottom w:val="none" w:sz="0" w:space="0" w:color="auto"/>
        <w:right w:val="none" w:sz="0" w:space="0" w:color="auto"/>
      </w:divBdr>
    </w:div>
    <w:div w:id="1321277336">
      <w:bodyDiv w:val="1"/>
      <w:marLeft w:val="0"/>
      <w:marRight w:val="0"/>
      <w:marTop w:val="0"/>
      <w:marBottom w:val="0"/>
      <w:divBdr>
        <w:top w:val="none" w:sz="0" w:space="0" w:color="auto"/>
        <w:left w:val="none" w:sz="0" w:space="0" w:color="auto"/>
        <w:bottom w:val="none" w:sz="0" w:space="0" w:color="auto"/>
        <w:right w:val="none" w:sz="0" w:space="0" w:color="auto"/>
      </w:divBdr>
    </w:div>
    <w:div w:id="1328316226">
      <w:bodyDiv w:val="1"/>
      <w:marLeft w:val="0"/>
      <w:marRight w:val="0"/>
      <w:marTop w:val="0"/>
      <w:marBottom w:val="0"/>
      <w:divBdr>
        <w:top w:val="none" w:sz="0" w:space="0" w:color="auto"/>
        <w:left w:val="none" w:sz="0" w:space="0" w:color="auto"/>
        <w:bottom w:val="none" w:sz="0" w:space="0" w:color="auto"/>
        <w:right w:val="none" w:sz="0" w:space="0" w:color="auto"/>
      </w:divBdr>
    </w:div>
    <w:div w:id="1337459435">
      <w:bodyDiv w:val="1"/>
      <w:marLeft w:val="0"/>
      <w:marRight w:val="0"/>
      <w:marTop w:val="0"/>
      <w:marBottom w:val="0"/>
      <w:divBdr>
        <w:top w:val="none" w:sz="0" w:space="0" w:color="auto"/>
        <w:left w:val="none" w:sz="0" w:space="0" w:color="auto"/>
        <w:bottom w:val="none" w:sz="0" w:space="0" w:color="auto"/>
        <w:right w:val="none" w:sz="0" w:space="0" w:color="auto"/>
      </w:divBdr>
    </w:div>
    <w:div w:id="1351419266">
      <w:bodyDiv w:val="1"/>
      <w:marLeft w:val="0"/>
      <w:marRight w:val="0"/>
      <w:marTop w:val="0"/>
      <w:marBottom w:val="0"/>
      <w:divBdr>
        <w:top w:val="none" w:sz="0" w:space="0" w:color="auto"/>
        <w:left w:val="none" w:sz="0" w:space="0" w:color="auto"/>
        <w:bottom w:val="none" w:sz="0" w:space="0" w:color="auto"/>
        <w:right w:val="none" w:sz="0" w:space="0" w:color="auto"/>
      </w:divBdr>
    </w:div>
    <w:div w:id="1388453497">
      <w:bodyDiv w:val="1"/>
      <w:marLeft w:val="0"/>
      <w:marRight w:val="0"/>
      <w:marTop w:val="0"/>
      <w:marBottom w:val="0"/>
      <w:divBdr>
        <w:top w:val="none" w:sz="0" w:space="0" w:color="auto"/>
        <w:left w:val="none" w:sz="0" w:space="0" w:color="auto"/>
        <w:bottom w:val="none" w:sz="0" w:space="0" w:color="auto"/>
        <w:right w:val="none" w:sz="0" w:space="0" w:color="auto"/>
      </w:divBdr>
    </w:div>
    <w:div w:id="1415933090">
      <w:bodyDiv w:val="1"/>
      <w:marLeft w:val="0"/>
      <w:marRight w:val="0"/>
      <w:marTop w:val="0"/>
      <w:marBottom w:val="0"/>
      <w:divBdr>
        <w:top w:val="none" w:sz="0" w:space="0" w:color="auto"/>
        <w:left w:val="none" w:sz="0" w:space="0" w:color="auto"/>
        <w:bottom w:val="none" w:sz="0" w:space="0" w:color="auto"/>
        <w:right w:val="none" w:sz="0" w:space="0" w:color="auto"/>
      </w:divBdr>
    </w:div>
    <w:div w:id="1442453004">
      <w:bodyDiv w:val="1"/>
      <w:marLeft w:val="0"/>
      <w:marRight w:val="0"/>
      <w:marTop w:val="0"/>
      <w:marBottom w:val="0"/>
      <w:divBdr>
        <w:top w:val="none" w:sz="0" w:space="0" w:color="auto"/>
        <w:left w:val="none" w:sz="0" w:space="0" w:color="auto"/>
        <w:bottom w:val="none" w:sz="0" w:space="0" w:color="auto"/>
        <w:right w:val="none" w:sz="0" w:space="0" w:color="auto"/>
      </w:divBdr>
    </w:div>
    <w:div w:id="1451510434">
      <w:bodyDiv w:val="1"/>
      <w:marLeft w:val="0"/>
      <w:marRight w:val="0"/>
      <w:marTop w:val="0"/>
      <w:marBottom w:val="0"/>
      <w:divBdr>
        <w:top w:val="none" w:sz="0" w:space="0" w:color="auto"/>
        <w:left w:val="none" w:sz="0" w:space="0" w:color="auto"/>
        <w:bottom w:val="none" w:sz="0" w:space="0" w:color="auto"/>
        <w:right w:val="none" w:sz="0" w:space="0" w:color="auto"/>
      </w:divBdr>
    </w:div>
    <w:div w:id="1454446405">
      <w:bodyDiv w:val="1"/>
      <w:marLeft w:val="0"/>
      <w:marRight w:val="0"/>
      <w:marTop w:val="0"/>
      <w:marBottom w:val="0"/>
      <w:divBdr>
        <w:top w:val="none" w:sz="0" w:space="0" w:color="auto"/>
        <w:left w:val="none" w:sz="0" w:space="0" w:color="auto"/>
        <w:bottom w:val="none" w:sz="0" w:space="0" w:color="auto"/>
        <w:right w:val="none" w:sz="0" w:space="0" w:color="auto"/>
      </w:divBdr>
    </w:div>
    <w:div w:id="1473249944">
      <w:bodyDiv w:val="1"/>
      <w:marLeft w:val="0"/>
      <w:marRight w:val="0"/>
      <w:marTop w:val="0"/>
      <w:marBottom w:val="0"/>
      <w:divBdr>
        <w:top w:val="none" w:sz="0" w:space="0" w:color="auto"/>
        <w:left w:val="none" w:sz="0" w:space="0" w:color="auto"/>
        <w:bottom w:val="none" w:sz="0" w:space="0" w:color="auto"/>
        <w:right w:val="none" w:sz="0" w:space="0" w:color="auto"/>
      </w:divBdr>
    </w:div>
    <w:div w:id="1493718592">
      <w:bodyDiv w:val="1"/>
      <w:marLeft w:val="0"/>
      <w:marRight w:val="0"/>
      <w:marTop w:val="0"/>
      <w:marBottom w:val="0"/>
      <w:divBdr>
        <w:top w:val="none" w:sz="0" w:space="0" w:color="auto"/>
        <w:left w:val="none" w:sz="0" w:space="0" w:color="auto"/>
        <w:bottom w:val="none" w:sz="0" w:space="0" w:color="auto"/>
        <w:right w:val="none" w:sz="0" w:space="0" w:color="auto"/>
      </w:divBdr>
    </w:div>
    <w:div w:id="1494101725">
      <w:bodyDiv w:val="1"/>
      <w:marLeft w:val="0"/>
      <w:marRight w:val="0"/>
      <w:marTop w:val="0"/>
      <w:marBottom w:val="0"/>
      <w:divBdr>
        <w:top w:val="none" w:sz="0" w:space="0" w:color="auto"/>
        <w:left w:val="none" w:sz="0" w:space="0" w:color="auto"/>
        <w:bottom w:val="none" w:sz="0" w:space="0" w:color="auto"/>
        <w:right w:val="none" w:sz="0" w:space="0" w:color="auto"/>
      </w:divBdr>
    </w:div>
    <w:div w:id="1506091422">
      <w:bodyDiv w:val="1"/>
      <w:marLeft w:val="0"/>
      <w:marRight w:val="0"/>
      <w:marTop w:val="0"/>
      <w:marBottom w:val="0"/>
      <w:divBdr>
        <w:top w:val="none" w:sz="0" w:space="0" w:color="auto"/>
        <w:left w:val="none" w:sz="0" w:space="0" w:color="auto"/>
        <w:bottom w:val="none" w:sz="0" w:space="0" w:color="auto"/>
        <w:right w:val="none" w:sz="0" w:space="0" w:color="auto"/>
      </w:divBdr>
    </w:div>
    <w:div w:id="1525829274">
      <w:bodyDiv w:val="1"/>
      <w:marLeft w:val="0"/>
      <w:marRight w:val="0"/>
      <w:marTop w:val="0"/>
      <w:marBottom w:val="0"/>
      <w:divBdr>
        <w:top w:val="none" w:sz="0" w:space="0" w:color="auto"/>
        <w:left w:val="none" w:sz="0" w:space="0" w:color="auto"/>
        <w:bottom w:val="none" w:sz="0" w:space="0" w:color="auto"/>
        <w:right w:val="none" w:sz="0" w:space="0" w:color="auto"/>
      </w:divBdr>
    </w:div>
    <w:div w:id="1539977521">
      <w:bodyDiv w:val="1"/>
      <w:marLeft w:val="0"/>
      <w:marRight w:val="0"/>
      <w:marTop w:val="0"/>
      <w:marBottom w:val="0"/>
      <w:divBdr>
        <w:top w:val="none" w:sz="0" w:space="0" w:color="auto"/>
        <w:left w:val="none" w:sz="0" w:space="0" w:color="auto"/>
        <w:bottom w:val="none" w:sz="0" w:space="0" w:color="auto"/>
        <w:right w:val="none" w:sz="0" w:space="0" w:color="auto"/>
      </w:divBdr>
    </w:div>
    <w:div w:id="1556044310">
      <w:bodyDiv w:val="1"/>
      <w:marLeft w:val="0"/>
      <w:marRight w:val="0"/>
      <w:marTop w:val="0"/>
      <w:marBottom w:val="0"/>
      <w:divBdr>
        <w:top w:val="none" w:sz="0" w:space="0" w:color="auto"/>
        <w:left w:val="none" w:sz="0" w:space="0" w:color="auto"/>
        <w:bottom w:val="none" w:sz="0" w:space="0" w:color="auto"/>
        <w:right w:val="none" w:sz="0" w:space="0" w:color="auto"/>
      </w:divBdr>
    </w:div>
    <w:div w:id="1561789635">
      <w:bodyDiv w:val="1"/>
      <w:marLeft w:val="0"/>
      <w:marRight w:val="0"/>
      <w:marTop w:val="0"/>
      <w:marBottom w:val="0"/>
      <w:divBdr>
        <w:top w:val="none" w:sz="0" w:space="0" w:color="auto"/>
        <w:left w:val="none" w:sz="0" w:space="0" w:color="auto"/>
        <w:bottom w:val="none" w:sz="0" w:space="0" w:color="auto"/>
        <w:right w:val="none" w:sz="0" w:space="0" w:color="auto"/>
      </w:divBdr>
    </w:div>
    <w:div w:id="1613321984">
      <w:bodyDiv w:val="1"/>
      <w:marLeft w:val="0"/>
      <w:marRight w:val="0"/>
      <w:marTop w:val="0"/>
      <w:marBottom w:val="0"/>
      <w:divBdr>
        <w:top w:val="none" w:sz="0" w:space="0" w:color="auto"/>
        <w:left w:val="none" w:sz="0" w:space="0" w:color="auto"/>
        <w:bottom w:val="none" w:sz="0" w:space="0" w:color="auto"/>
        <w:right w:val="none" w:sz="0" w:space="0" w:color="auto"/>
      </w:divBdr>
    </w:div>
    <w:div w:id="1623535967">
      <w:bodyDiv w:val="1"/>
      <w:marLeft w:val="0"/>
      <w:marRight w:val="0"/>
      <w:marTop w:val="0"/>
      <w:marBottom w:val="0"/>
      <w:divBdr>
        <w:top w:val="none" w:sz="0" w:space="0" w:color="auto"/>
        <w:left w:val="none" w:sz="0" w:space="0" w:color="auto"/>
        <w:bottom w:val="none" w:sz="0" w:space="0" w:color="auto"/>
        <w:right w:val="none" w:sz="0" w:space="0" w:color="auto"/>
      </w:divBdr>
    </w:div>
    <w:div w:id="1628194284">
      <w:bodyDiv w:val="1"/>
      <w:marLeft w:val="0"/>
      <w:marRight w:val="0"/>
      <w:marTop w:val="0"/>
      <w:marBottom w:val="0"/>
      <w:divBdr>
        <w:top w:val="none" w:sz="0" w:space="0" w:color="auto"/>
        <w:left w:val="none" w:sz="0" w:space="0" w:color="auto"/>
        <w:bottom w:val="none" w:sz="0" w:space="0" w:color="auto"/>
        <w:right w:val="none" w:sz="0" w:space="0" w:color="auto"/>
      </w:divBdr>
    </w:div>
    <w:div w:id="1635596171">
      <w:bodyDiv w:val="1"/>
      <w:marLeft w:val="0"/>
      <w:marRight w:val="0"/>
      <w:marTop w:val="0"/>
      <w:marBottom w:val="0"/>
      <w:divBdr>
        <w:top w:val="none" w:sz="0" w:space="0" w:color="auto"/>
        <w:left w:val="none" w:sz="0" w:space="0" w:color="auto"/>
        <w:bottom w:val="none" w:sz="0" w:space="0" w:color="auto"/>
        <w:right w:val="none" w:sz="0" w:space="0" w:color="auto"/>
      </w:divBdr>
    </w:div>
    <w:div w:id="1659722518">
      <w:bodyDiv w:val="1"/>
      <w:marLeft w:val="0"/>
      <w:marRight w:val="0"/>
      <w:marTop w:val="0"/>
      <w:marBottom w:val="0"/>
      <w:divBdr>
        <w:top w:val="none" w:sz="0" w:space="0" w:color="auto"/>
        <w:left w:val="none" w:sz="0" w:space="0" w:color="auto"/>
        <w:bottom w:val="none" w:sz="0" w:space="0" w:color="auto"/>
        <w:right w:val="none" w:sz="0" w:space="0" w:color="auto"/>
      </w:divBdr>
    </w:div>
    <w:div w:id="1662077501">
      <w:bodyDiv w:val="1"/>
      <w:marLeft w:val="0"/>
      <w:marRight w:val="0"/>
      <w:marTop w:val="0"/>
      <w:marBottom w:val="0"/>
      <w:divBdr>
        <w:top w:val="none" w:sz="0" w:space="0" w:color="auto"/>
        <w:left w:val="none" w:sz="0" w:space="0" w:color="auto"/>
        <w:bottom w:val="none" w:sz="0" w:space="0" w:color="auto"/>
        <w:right w:val="none" w:sz="0" w:space="0" w:color="auto"/>
      </w:divBdr>
    </w:div>
    <w:div w:id="1669481780">
      <w:bodyDiv w:val="1"/>
      <w:marLeft w:val="0"/>
      <w:marRight w:val="0"/>
      <w:marTop w:val="0"/>
      <w:marBottom w:val="0"/>
      <w:divBdr>
        <w:top w:val="none" w:sz="0" w:space="0" w:color="auto"/>
        <w:left w:val="none" w:sz="0" w:space="0" w:color="auto"/>
        <w:bottom w:val="none" w:sz="0" w:space="0" w:color="auto"/>
        <w:right w:val="none" w:sz="0" w:space="0" w:color="auto"/>
      </w:divBdr>
    </w:div>
    <w:div w:id="1679040560">
      <w:bodyDiv w:val="1"/>
      <w:marLeft w:val="0"/>
      <w:marRight w:val="0"/>
      <w:marTop w:val="0"/>
      <w:marBottom w:val="0"/>
      <w:divBdr>
        <w:top w:val="none" w:sz="0" w:space="0" w:color="auto"/>
        <w:left w:val="none" w:sz="0" w:space="0" w:color="auto"/>
        <w:bottom w:val="none" w:sz="0" w:space="0" w:color="auto"/>
        <w:right w:val="none" w:sz="0" w:space="0" w:color="auto"/>
      </w:divBdr>
    </w:div>
    <w:div w:id="1698849593">
      <w:bodyDiv w:val="1"/>
      <w:marLeft w:val="0"/>
      <w:marRight w:val="0"/>
      <w:marTop w:val="0"/>
      <w:marBottom w:val="0"/>
      <w:divBdr>
        <w:top w:val="none" w:sz="0" w:space="0" w:color="auto"/>
        <w:left w:val="none" w:sz="0" w:space="0" w:color="auto"/>
        <w:bottom w:val="none" w:sz="0" w:space="0" w:color="auto"/>
        <w:right w:val="none" w:sz="0" w:space="0" w:color="auto"/>
      </w:divBdr>
    </w:div>
    <w:div w:id="1706563293">
      <w:bodyDiv w:val="1"/>
      <w:marLeft w:val="0"/>
      <w:marRight w:val="0"/>
      <w:marTop w:val="0"/>
      <w:marBottom w:val="0"/>
      <w:divBdr>
        <w:top w:val="none" w:sz="0" w:space="0" w:color="auto"/>
        <w:left w:val="none" w:sz="0" w:space="0" w:color="auto"/>
        <w:bottom w:val="none" w:sz="0" w:space="0" w:color="auto"/>
        <w:right w:val="none" w:sz="0" w:space="0" w:color="auto"/>
      </w:divBdr>
    </w:div>
    <w:div w:id="1715958189">
      <w:bodyDiv w:val="1"/>
      <w:marLeft w:val="0"/>
      <w:marRight w:val="0"/>
      <w:marTop w:val="0"/>
      <w:marBottom w:val="0"/>
      <w:divBdr>
        <w:top w:val="none" w:sz="0" w:space="0" w:color="auto"/>
        <w:left w:val="none" w:sz="0" w:space="0" w:color="auto"/>
        <w:bottom w:val="none" w:sz="0" w:space="0" w:color="auto"/>
        <w:right w:val="none" w:sz="0" w:space="0" w:color="auto"/>
      </w:divBdr>
    </w:div>
    <w:div w:id="1717122906">
      <w:bodyDiv w:val="1"/>
      <w:marLeft w:val="0"/>
      <w:marRight w:val="0"/>
      <w:marTop w:val="0"/>
      <w:marBottom w:val="0"/>
      <w:divBdr>
        <w:top w:val="none" w:sz="0" w:space="0" w:color="auto"/>
        <w:left w:val="none" w:sz="0" w:space="0" w:color="auto"/>
        <w:bottom w:val="none" w:sz="0" w:space="0" w:color="auto"/>
        <w:right w:val="none" w:sz="0" w:space="0" w:color="auto"/>
      </w:divBdr>
    </w:div>
    <w:div w:id="1762798976">
      <w:bodyDiv w:val="1"/>
      <w:marLeft w:val="0"/>
      <w:marRight w:val="0"/>
      <w:marTop w:val="0"/>
      <w:marBottom w:val="0"/>
      <w:divBdr>
        <w:top w:val="none" w:sz="0" w:space="0" w:color="auto"/>
        <w:left w:val="none" w:sz="0" w:space="0" w:color="auto"/>
        <w:bottom w:val="none" w:sz="0" w:space="0" w:color="auto"/>
        <w:right w:val="none" w:sz="0" w:space="0" w:color="auto"/>
      </w:divBdr>
    </w:div>
    <w:div w:id="1801267981">
      <w:bodyDiv w:val="1"/>
      <w:marLeft w:val="0"/>
      <w:marRight w:val="0"/>
      <w:marTop w:val="0"/>
      <w:marBottom w:val="0"/>
      <w:divBdr>
        <w:top w:val="none" w:sz="0" w:space="0" w:color="auto"/>
        <w:left w:val="none" w:sz="0" w:space="0" w:color="auto"/>
        <w:bottom w:val="none" w:sz="0" w:space="0" w:color="auto"/>
        <w:right w:val="none" w:sz="0" w:space="0" w:color="auto"/>
      </w:divBdr>
    </w:div>
    <w:div w:id="1808431169">
      <w:bodyDiv w:val="1"/>
      <w:marLeft w:val="0"/>
      <w:marRight w:val="0"/>
      <w:marTop w:val="0"/>
      <w:marBottom w:val="0"/>
      <w:divBdr>
        <w:top w:val="none" w:sz="0" w:space="0" w:color="auto"/>
        <w:left w:val="none" w:sz="0" w:space="0" w:color="auto"/>
        <w:bottom w:val="none" w:sz="0" w:space="0" w:color="auto"/>
        <w:right w:val="none" w:sz="0" w:space="0" w:color="auto"/>
      </w:divBdr>
    </w:div>
    <w:div w:id="1814636723">
      <w:bodyDiv w:val="1"/>
      <w:marLeft w:val="0"/>
      <w:marRight w:val="0"/>
      <w:marTop w:val="0"/>
      <w:marBottom w:val="0"/>
      <w:divBdr>
        <w:top w:val="none" w:sz="0" w:space="0" w:color="auto"/>
        <w:left w:val="none" w:sz="0" w:space="0" w:color="auto"/>
        <w:bottom w:val="none" w:sz="0" w:space="0" w:color="auto"/>
        <w:right w:val="none" w:sz="0" w:space="0" w:color="auto"/>
      </w:divBdr>
    </w:div>
    <w:div w:id="1816682379">
      <w:bodyDiv w:val="1"/>
      <w:marLeft w:val="0"/>
      <w:marRight w:val="0"/>
      <w:marTop w:val="0"/>
      <w:marBottom w:val="0"/>
      <w:divBdr>
        <w:top w:val="none" w:sz="0" w:space="0" w:color="auto"/>
        <w:left w:val="none" w:sz="0" w:space="0" w:color="auto"/>
        <w:bottom w:val="none" w:sz="0" w:space="0" w:color="auto"/>
        <w:right w:val="none" w:sz="0" w:space="0" w:color="auto"/>
      </w:divBdr>
    </w:div>
    <w:div w:id="1860000133">
      <w:bodyDiv w:val="1"/>
      <w:marLeft w:val="0"/>
      <w:marRight w:val="0"/>
      <w:marTop w:val="0"/>
      <w:marBottom w:val="0"/>
      <w:divBdr>
        <w:top w:val="none" w:sz="0" w:space="0" w:color="auto"/>
        <w:left w:val="none" w:sz="0" w:space="0" w:color="auto"/>
        <w:bottom w:val="none" w:sz="0" w:space="0" w:color="auto"/>
        <w:right w:val="none" w:sz="0" w:space="0" w:color="auto"/>
      </w:divBdr>
    </w:div>
    <w:div w:id="1865244338">
      <w:bodyDiv w:val="1"/>
      <w:marLeft w:val="0"/>
      <w:marRight w:val="0"/>
      <w:marTop w:val="0"/>
      <w:marBottom w:val="0"/>
      <w:divBdr>
        <w:top w:val="none" w:sz="0" w:space="0" w:color="auto"/>
        <w:left w:val="none" w:sz="0" w:space="0" w:color="auto"/>
        <w:bottom w:val="none" w:sz="0" w:space="0" w:color="auto"/>
        <w:right w:val="none" w:sz="0" w:space="0" w:color="auto"/>
      </w:divBdr>
    </w:div>
    <w:div w:id="1879077140">
      <w:bodyDiv w:val="1"/>
      <w:marLeft w:val="0"/>
      <w:marRight w:val="0"/>
      <w:marTop w:val="0"/>
      <w:marBottom w:val="0"/>
      <w:divBdr>
        <w:top w:val="none" w:sz="0" w:space="0" w:color="auto"/>
        <w:left w:val="none" w:sz="0" w:space="0" w:color="auto"/>
        <w:bottom w:val="none" w:sz="0" w:space="0" w:color="auto"/>
        <w:right w:val="none" w:sz="0" w:space="0" w:color="auto"/>
      </w:divBdr>
    </w:div>
    <w:div w:id="1882281536">
      <w:bodyDiv w:val="1"/>
      <w:marLeft w:val="0"/>
      <w:marRight w:val="0"/>
      <w:marTop w:val="0"/>
      <w:marBottom w:val="0"/>
      <w:divBdr>
        <w:top w:val="none" w:sz="0" w:space="0" w:color="auto"/>
        <w:left w:val="none" w:sz="0" w:space="0" w:color="auto"/>
        <w:bottom w:val="none" w:sz="0" w:space="0" w:color="auto"/>
        <w:right w:val="none" w:sz="0" w:space="0" w:color="auto"/>
      </w:divBdr>
    </w:div>
    <w:div w:id="1890607280">
      <w:bodyDiv w:val="1"/>
      <w:marLeft w:val="0"/>
      <w:marRight w:val="0"/>
      <w:marTop w:val="0"/>
      <w:marBottom w:val="0"/>
      <w:divBdr>
        <w:top w:val="none" w:sz="0" w:space="0" w:color="auto"/>
        <w:left w:val="none" w:sz="0" w:space="0" w:color="auto"/>
        <w:bottom w:val="none" w:sz="0" w:space="0" w:color="auto"/>
        <w:right w:val="none" w:sz="0" w:space="0" w:color="auto"/>
      </w:divBdr>
    </w:div>
    <w:div w:id="1892693465">
      <w:bodyDiv w:val="1"/>
      <w:marLeft w:val="0"/>
      <w:marRight w:val="0"/>
      <w:marTop w:val="0"/>
      <w:marBottom w:val="0"/>
      <w:divBdr>
        <w:top w:val="none" w:sz="0" w:space="0" w:color="auto"/>
        <w:left w:val="none" w:sz="0" w:space="0" w:color="auto"/>
        <w:bottom w:val="none" w:sz="0" w:space="0" w:color="auto"/>
        <w:right w:val="none" w:sz="0" w:space="0" w:color="auto"/>
      </w:divBdr>
    </w:div>
    <w:div w:id="1896310439">
      <w:bodyDiv w:val="1"/>
      <w:marLeft w:val="0"/>
      <w:marRight w:val="0"/>
      <w:marTop w:val="0"/>
      <w:marBottom w:val="0"/>
      <w:divBdr>
        <w:top w:val="none" w:sz="0" w:space="0" w:color="auto"/>
        <w:left w:val="none" w:sz="0" w:space="0" w:color="auto"/>
        <w:bottom w:val="none" w:sz="0" w:space="0" w:color="auto"/>
        <w:right w:val="none" w:sz="0" w:space="0" w:color="auto"/>
      </w:divBdr>
    </w:div>
    <w:div w:id="1900170685">
      <w:bodyDiv w:val="1"/>
      <w:marLeft w:val="0"/>
      <w:marRight w:val="0"/>
      <w:marTop w:val="0"/>
      <w:marBottom w:val="0"/>
      <w:divBdr>
        <w:top w:val="none" w:sz="0" w:space="0" w:color="auto"/>
        <w:left w:val="none" w:sz="0" w:space="0" w:color="auto"/>
        <w:bottom w:val="none" w:sz="0" w:space="0" w:color="auto"/>
        <w:right w:val="none" w:sz="0" w:space="0" w:color="auto"/>
      </w:divBdr>
    </w:div>
    <w:div w:id="1906336346">
      <w:bodyDiv w:val="1"/>
      <w:marLeft w:val="0"/>
      <w:marRight w:val="0"/>
      <w:marTop w:val="0"/>
      <w:marBottom w:val="0"/>
      <w:divBdr>
        <w:top w:val="none" w:sz="0" w:space="0" w:color="auto"/>
        <w:left w:val="none" w:sz="0" w:space="0" w:color="auto"/>
        <w:bottom w:val="none" w:sz="0" w:space="0" w:color="auto"/>
        <w:right w:val="none" w:sz="0" w:space="0" w:color="auto"/>
      </w:divBdr>
    </w:div>
    <w:div w:id="1939677621">
      <w:bodyDiv w:val="1"/>
      <w:marLeft w:val="0"/>
      <w:marRight w:val="0"/>
      <w:marTop w:val="0"/>
      <w:marBottom w:val="0"/>
      <w:divBdr>
        <w:top w:val="none" w:sz="0" w:space="0" w:color="auto"/>
        <w:left w:val="none" w:sz="0" w:space="0" w:color="auto"/>
        <w:bottom w:val="none" w:sz="0" w:space="0" w:color="auto"/>
        <w:right w:val="none" w:sz="0" w:space="0" w:color="auto"/>
      </w:divBdr>
    </w:div>
    <w:div w:id="1954939688">
      <w:bodyDiv w:val="1"/>
      <w:marLeft w:val="0"/>
      <w:marRight w:val="0"/>
      <w:marTop w:val="0"/>
      <w:marBottom w:val="0"/>
      <w:divBdr>
        <w:top w:val="none" w:sz="0" w:space="0" w:color="auto"/>
        <w:left w:val="none" w:sz="0" w:space="0" w:color="auto"/>
        <w:bottom w:val="none" w:sz="0" w:space="0" w:color="auto"/>
        <w:right w:val="none" w:sz="0" w:space="0" w:color="auto"/>
      </w:divBdr>
    </w:div>
    <w:div w:id="1960606723">
      <w:bodyDiv w:val="1"/>
      <w:marLeft w:val="0"/>
      <w:marRight w:val="0"/>
      <w:marTop w:val="0"/>
      <w:marBottom w:val="0"/>
      <w:divBdr>
        <w:top w:val="none" w:sz="0" w:space="0" w:color="auto"/>
        <w:left w:val="none" w:sz="0" w:space="0" w:color="auto"/>
        <w:bottom w:val="none" w:sz="0" w:space="0" w:color="auto"/>
        <w:right w:val="none" w:sz="0" w:space="0" w:color="auto"/>
      </w:divBdr>
    </w:div>
    <w:div w:id="1982073990">
      <w:bodyDiv w:val="1"/>
      <w:marLeft w:val="0"/>
      <w:marRight w:val="0"/>
      <w:marTop w:val="0"/>
      <w:marBottom w:val="0"/>
      <w:divBdr>
        <w:top w:val="none" w:sz="0" w:space="0" w:color="auto"/>
        <w:left w:val="none" w:sz="0" w:space="0" w:color="auto"/>
        <w:bottom w:val="none" w:sz="0" w:space="0" w:color="auto"/>
        <w:right w:val="none" w:sz="0" w:space="0" w:color="auto"/>
      </w:divBdr>
    </w:div>
    <w:div w:id="1984655322">
      <w:bodyDiv w:val="1"/>
      <w:marLeft w:val="0"/>
      <w:marRight w:val="0"/>
      <w:marTop w:val="0"/>
      <w:marBottom w:val="0"/>
      <w:divBdr>
        <w:top w:val="none" w:sz="0" w:space="0" w:color="auto"/>
        <w:left w:val="none" w:sz="0" w:space="0" w:color="auto"/>
        <w:bottom w:val="none" w:sz="0" w:space="0" w:color="auto"/>
        <w:right w:val="none" w:sz="0" w:space="0" w:color="auto"/>
      </w:divBdr>
    </w:div>
    <w:div w:id="1996493539">
      <w:bodyDiv w:val="1"/>
      <w:marLeft w:val="0"/>
      <w:marRight w:val="0"/>
      <w:marTop w:val="0"/>
      <w:marBottom w:val="0"/>
      <w:divBdr>
        <w:top w:val="none" w:sz="0" w:space="0" w:color="auto"/>
        <w:left w:val="none" w:sz="0" w:space="0" w:color="auto"/>
        <w:bottom w:val="none" w:sz="0" w:space="0" w:color="auto"/>
        <w:right w:val="none" w:sz="0" w:space="0" w:color="auto"/>
      </w:divBdr>
    </w:div>
    <w:div w:id="2004431026">
      <w:bodyDiv w:val="1"/>
      <w:marLeft w:val="0"/>
      <w:marRight w:val="0"/>
      <w:marTop w:val="0"/>
      <w:marBottom w:val="0"/>
      <w:divBdr>
        <w:top w:val="none" w:sz="0" w:space="0" w:color="auto"/>
        <w:left w:val="none" w:sz="0" w:space="0" w:color="auto"/>
        <w:bottom w:val="none" w:sz="0" w:space="0" w:color="auto"/>
        <w:right w:val="none" w:sz="0" w:space="0" w:color="auto"/>
      </w:divBdr>
    </w:div>
    <w:div w:id="2010332011">
      <w:bodyDiv w:val="1"/>
      <w:marLeft w:val="0"/>
      <w:marRight w:val="0"/>
      <w:marTop w:val="0"/>
      <w:marBottom w:val="0"/>
      <w:divBdr>
        <w:top w:val="none" w:sz="0" w:space="0" w:color="auto"/>
        <w:left w:val="none" w:sz="0" w:space="0" w:color="auto"/>
        <w:bottom w:val="none" w:sz="0" w:space="0" w:color="auto"/>
        <w:right w:val="none" w:sz="0" w:space="0" w:color="auto"/>
      </w:divBdr>
    </w:div>
    <w:div w:id="2017421757">
      <w:bodyDiv w:val="1"/>
      <w:marLeft w:val="0"/>
      <w:marRight w:val="0"/>
      <w:marTop w:val="0"/>
      <w:marBottom w:val="0"/>
      <w:divBdr>
        <w:top w:val="none" w:sz="0" w:space="0" w:color="auto"/>
        <w:left w:val="none" w:sz="0" w:space="0" w:color="auto"/>
        <w:bottom w:val="none" w:sz="0" w:space="0" w:color="auto"/>
        <w:right w:val="none" w:sz="0" w:space="0" w:color="auto"/>
      </w:divBdr>
    </w:div>
    <w:div w:id="2019191076">
      <w:bodyDiv w:val="1"/>
      <w:marLeft w:val="0"/>
      <w:marRight w:val="0"/>
      <w:marTop w:val="0"/>
      <w:marBottom w:val="0"/>
      <w:divBdr>
        <w:top w:val="none" w:sz="0" w:space="0" w:color="auto"/>
        <w:left w:val="none" w:sz="0" w:space="0" w:color="auto"/>
        <w:bottom w:val="none" w:sz="0" w:space="0" w:color="auto"/>
        <w:right w:val="none" w:sz="0" w:space="0" w:color="auto"/>
      </w:divBdr>
    </w:div>
    <w:div w:id="2037389237">
      <w:bodyDiv w:val="1"/>
      <w:marLeft w:val="0"/>
      <w:marRight w:val="0"/>
      <w:marTop w:val="0"/>
      <w:marBottom w:val="0"/>
      <w:divBdr>
        <w:top w:val="none" w:sz="0" w:space="0" w:color="auto"/>
        <w:left w:val="none" w:sz="0" w:space="0" w:color="auto"/>
        <w:bottom w:val="none" w:sz="0" w:space="0" w:color="auto"/>
        <w:right w:val="none" w:sz="0" w:space="0" w:color="auto"/>
      </w:divBdr>
    </w:div>
    <w:div w:id="2042244561">
      <w:bodyDiv w:val="1"/>
      <w:marLeft w:val="0"/>
      <w:marRight w:val="0"/>
      <w:marTop w:val="0"/>
      <w:marBottom w:val="0"/>
      <w:divBdr>
        <w:top w:val="none" w:sz="0" w:space="0" w:color="auto"/>
        <w:left w:val="none" w:sz="0" w:space="0" w:color="auto"/>
        <w:bottom w:val="none" w:sz="0" w:space="0" w:color="auto"/>
        <w:right w:val="none" w:sz="0" w:space="0" w:color="auto"/>
      </w:divBdr>
    </w:div>
    <w:div w:id="2055427561">
      <w:bodyDiv w:val="1"/>
      <w:marLeft w:val="0"/>
      <w:marRight w:val="0"/>
      <w:marTop w:val="0"/>
      <w:marBottom w:val="0"/>
      <w:divBdr>
        <w:top w:val="none" w:sz="0" w:space="0" w:color="auto"/>
        <w:left w:val="none" w:sz="0" w:space="0" w:color="auto"/>
        <w:bottom w:val="none" w:sz="0" w:space="0" w:color="auto"/>
        <w:right w:val="none" w:sz="0" w:space="0" w:color="auto"/>
      </w:divBdr>
    </w:div>
    <w:div w:id="2062828680">
      <w:bodyDiv w:val="1"/>
      <w:marLeft w:val="0"/>
      <w:marRight w:val="0"/>
      <w:marTop w:val="0"/>
      <w:marBottom w:val="0"/>
      <w:divBdr>
        <w:top w:val="none" w:sz="0" w:space="0" w:color="auto"/>
        <w:left w:val="none" w:sz="0" w:space="0" w:color="auto"/>
        <w:bottom w:val="none" w:sz="0" w:space="0" w:color="auto"/>
        <w:right w:val="none" w:sz="0" w:space="0" w:color="auto"/>
      </w:divBdr>
    </w:div>
    <w:div w:id="2094203998">
      <w:bodyDiv w:val="1"/>
      <w:marLeft w:val="0"/>
      <w:marRight w:val="0"/>
      <w:marTop w:val="0"/>
      <w:marBottom w:val="0"/>
      <w:divBdr>
        <w:top w:val="none" w:sz="0" w:space="0" w:color="auto"/>
        <w:left w:val="none" w:sz="0" w:space="0" w:color="auto"/>
        <w:bottom w:val="none" w:sz="0" w:space="0" w:color="auto"/>
        <w:right w:val="none" w:sz="0" w:space="0" w:color="auto"/>
      </w:divBdr>
    </w:div>
    <w:div w:id="2111969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ata.worldbank.org/indicator/SP.POP.TOTL" TargetMode="External"/><Relationship Id="rId18" Type="http://schemas.openxmlformats.org/officeDocument/2006/relationships/hyperlink" Target="http://www.hrw.org/reports/2008/sudan0708/8.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ccounts.google.com/ServiceLogin?service=mail&amp;passive=true&amp;rm=false&amp;continue=https://mail.google.com/mail/&amp;ss=1&amp;scc=1&amp;ltmpl=default&amp;ltmplcache=2&amp;emr=1" TargetMode="External"/><Relationship Id="rId17" Type="http://schemas.openxmlformats.org/officeDocument/2006/relationships/hyperlink" Target="http://www.justice.gov/sites/default/files/eoir/legacy/2013/06/13/Liberia%20Post%20War%20Recovery%202005.pdf" TargetMode="External"/><Relationship Id="rId2" Type="http://schemas.openxmlformats.org/officeDocument/2006/relationships/numbering" Target="numbering.xml"/><Relationship Id="rId16" Type="http://schemas.openxmlformats.org/officeDocument/2006/relationships/hyperlink" Target="https://peaceaccords.nd.edu/accord/agreement-between-republic-indonesia-and-portuguese-republic-question-east-tim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data.worldbank.org/indicator/NY.GDP.PCAP.CD" TargetMode="External"/><Relationship Id="rId10" Type="http://schemas.openxmlformats.org/officeDocument/2006/relationships/image" Target="media/image1.jpg"/><Relationship Id="rId19" Type="http://schemas.openxmlformats.org/officeDocument/2006/relationships/hyperlink" Target="https://medium.com/war-is-boring/south-sudan-s-butchers-are-exempt-from-punishment-21fcc1eb25a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data.worldbank.org/indicator/MS.MIL.TOTL.P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org/press/en/1997/19971219.SC6455.html" TargetMode="External"/><Relationship Id="rId2" Type="http://schemas.openxmlformats.org/officeDocument/2006/relationships/hyperlink" Target="http://www.un.org/en/peacekeeping/missions/past/unprof_p.htm" TargetMode="External"/><Relationship Id="rId1" Type="http://schemas.openxmlformats.org/officeDocument/2006/relationships/hyperlink" Target="http://unifil.unmissions.org/Default.aspx?tabid=11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33B57-3BCD-B94C-9C05-D0E9451E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19168</Words>
  <Characters>109263</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Lichtenheld</dc:creator>
  <cp:keywords/>
  <dc:description/>
  <cp:lastModifiedBy>Adam Lichtenheld</cp:lastModifiedBy>
  <cp:revision>6</cp:revision>
  <cp:lastPrinted>2016-06-30T23:38:00Z</cp:lastPrinted>
  <dcterms:created xsi:type="dcterms:W3CDTF">2021-07-23T09:30:00Z</dcterms:created>
  <dcterms:modified xsi:type="dcterms:W3CDTF">2021-07-23T09:34:00Z</dcterms:modified>
</cp:coreProperties>
</file>