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988D" w14:textId="615E60D1" w:rsidR="00267370" w:rsidRDefault="00267370" w:rsidP="00267370">
      <w:pPr>
        <w:rPr>
          <w:rFonts w:ascii="Times New Roman" w:hAnsi="Times New Roman" w:cs="Times New Roman"/>
          <w:i/>
          <w:sz w:val="28"/>
          <w:szCs w:val="28"/>
        </w:rPr>
      </w:pPr>
      <w:r w:rsidRPr="00267370">
        <w:rPr>
          <w:rFonts w:ascii="Times New Roman" w:hAnsi="Times New Roman" w:cs="Times New Roman"/>
          <w:i/>
          <w:sz w:val="28"/>
          <w:szCs w:val="28"/>
        </w:rPr>
        <w:t>You accept bribes, we accept bribery: Conditional</w:t>
      </w:r>
      <w:r>
        <w:rPr>
          <w:rFonts w:ascii="Times New Roman" w:hAnsi="Times New Roman" w:cs="Times New Roman"/>
          <w:i/>
          <w:sz w:val="28"/>
          <w:szCs w:val="28"/>
        </w:rPr>
        <w:t xml:space="preserve"> effects of corrupt </w:t>
      </w:r>
      <w:r w:rsidRPr="00267370">
        <w:rPr>
          <w:rFonts w:ascii="Times New Roman" w:hAnsi="Times New Roman" w:cs="Times New Roman"/>
          <w:i/>
          <w:sz w:val="28"/>
          <w:szCs w:val="28"/>
        </w:rPr>
        <w:t>encounters on evaluation of public institutions</w:t>
      </w:r>
    </w:p>
    <w:p w14:paraId="7CB52E27" w14:textId="571341C6" w:rsidR="00DE001F" w:rsidRPr="00DC5192" w:rsidRDefault="00DE001F" w:rsidP="00267370">
      <w:pPr>
        <w:rPr>
          <w:rFonts w:ascii="Times New Roman" w:hAnsi="Times New Roman" w:cs="Times New Roman"/>
          <w:sz w:val="24"/>
          <w:szCs w:val="28"/>
          <w:lang w:val="pl-PL"/>
        </w:rPr>
      </w:pPr>
      <w:r w:rsidRPr="00DC5192">
        <w:rPr>
          <w:rFonts w:ascii="Times New Roman" w:hAnsi="Times New Roman" w:cs="Times New Roman"/>
          <w:sz w:val="24"/>
          <w:szCs w:val="28"/>
          <w:lang w:val="pl-PL"/>
        </w:rPr>
        <w:t xml:space="preserve">Natalia </w:t>
      </w:r>
      <w:proofErr w:type="spellStart"/>
      <w:r w:rsidRPr="00DC5192">
        <w:rPr>
          <w:rFonts w:ascii="Times New Roman" w:hAnsi="Times New Roman" w:cs="Times New Roman"/>
          <w:sz w:val="24"/>
          <w:szCs w:val="28"/>
          <w:lang w:val="pl-PL"/>
        </w:rPr>
        <w:t>Letki</w:t>
      </w:r>
      <w:proofErr w:type="spellEnd"/>
      <w:r w:rsidRPr="00DC5192">
        <w:rPr>
          <w:rFonts w:ascii="Times New Roman" w:hAnsi="Times New Roman" w:cs="Times New Roman"/>
          <w:sz w:val="24"/>
          <w:szCs w:val="28"/>
          <w:lang w:val="pl-PL"/>
        </w:rPr>
        <w:t xml:space="preserve">, Maciej A. Górecki, Adam </w:t>
      </w:r>
      <w:proofErr w:type="spellStart"/>
      <w:r w:rsidRPr="00DC5192">
        <w:rPr>
          <w:rFonts w:ascii="Times New Roman" w:hAnsi="Times New Roman" w:cs="Times New Roman"/>
          <w:sz w:val="24"/>
          <w:szCs w:val="28"/>
          <w:lang w:val="pl-PL"/>
        </w:rPr>
        <w:t>Gendźwiłł</w:t>
      </w:r>
      <w:proofErr w:type="spellEnd"/>
    </w:p>
    <w:p w14:paraId="18CF20C0" w14:textId="77777777" w:rsidR="00DE001F" w:rsidRPr="00DE001F" w:rsidRDefault="00DE001F" w:rsidP="00267370">
      <w:pPr>
        <w:rPr>
          <w:rFonts w:ascii="Times New Roman" w:hAnsi="Times New Roman" w:cs="Times New Roman"/>
          <w:b/>
          <w:szCs w:val="28"/>
          <w:lang w:val="pl-PL"/>
        </w:rPr>
      </w:pPr>
    </w:p>
    <w:p w14:paraId="6F42DF1C" w14:textId="1C6D4F83" w:rsidR="0071359B" w:rsidRDefault="00291463" w:rsidP="00BB3FAF">
      <w:pPr>
        <w:jc w:val="both"/>
        <w:rPr>
          <w:rFonts w:ascii="Times New Roman" w:hAnsi="Times New Roman" w:cs="Times New Roman"/>
          <w:sz w:val="28"/>
          <w:szCs w:val="24"/>
          <w:lang w:val="en-GB"/>
        </w:rPr>
      </w:pPr>
      <w:r>
        <w:rPr>
          <w:rFonts w:ascii="Times New Roman" w:hAnsi="Times New Roman" w:cs="Times New Roman"/>
          <w:sz w:val="28"/>
          <w:szCs w:val="24"/>
          <w:lang w:val="en-GB"/>
        </w:rPr>
        <w:t>Supplementary Material</w:t>
      </w:r>
    </w:p>
    <w:p w14:paraId="289007B1" w14:textId="3969AE1F" w:rsidR="00291463" w:rsidRDefault="00291463" w:rsidP="00BB3FAF">
      <w:pPr>
        <w:jc w:val="both"/>
        <w:rPr>
          <w:rFonts w:ascii="Times New Roman" w:hAnsi="Times New Roman" w:cs="Times New Roman"/>
          <w:sz w:val="28"/>
          <w:szCs w:val="24"/>
          <w:lang w:val="en-GB"/>
        </w:rPr>
      </w:pPr>
    </w:p>
    <w:sdt>
      <w:sdtPr>
        <w:rPr>
          <w:rFonts w:asciiTheme="minorHAnsi" w:eastAsiaTheme="minorHAnsi" w:hAnsiTheme="minorHAnsi" w:cstheme="minorBidi"/>
          <w:color w:val="auto"/>
          <w:sz w:val="22"/>
          <w:szCs w:val="22"/>
          <w:lang w:val="en-US" w:eastAsia="en-US"/>
        </w:rPr>
        <w:id w:val="1858929496"/>
        <w:docPartObj>
          <w:docPartGallery w:val="Table of Contents"/>
          <w:docPartUnique/>
        </w:docPartObj>
      </w:sdtPr>
      <w:sdtEndPr>
        <w:rPr>
          <w:b/>
          <w:bCs/>
        </w:rPr>
      </w:sdtEndPr>
      <w:sdtContent>
        <w:p w14:paraId="2E8C774D" w14:textId="16062569" w:rsidR="00DE001F" w:rsidRPr="00DE001F" w:rsidRDefault="00DE001F">
          <w:pPr>
            <w:pStyle w:val="Nagwekspisutreci"/>
            <w:rPr>
              <w:lang w:val="en-US"/>
            </w:rPr>
          </w:pPr>
          <w:r w:rsidRPr="00DE001F">
            <w:rPr>
              <w:lang w:val="en-US"/>
            </w:rPr>
            <w:t>Contents</w:t>
          </w:r>
        </w:p>
        <w:p w14:paraId="3C31D81E" w14:textId="373701E0" w:rsidR="00DC5192" w:rsidRPr="00DC5192" w:rsidRDefault="00DE001F">
          <w:pPr>
            <w:pStyle w:val="Spistreci1"/>
            <w:tabs>
              <w:tab w:val="right" w:leader="dot" w:pos="8921"/>
            </w:tabs>
            <w:rPr>
              <w:rFonts w:ascii="Times New Roman" w:eastAsiaTheme="minorEastAsia" w:hAnsi="Times New Roman" w:cs="Times New Roman"/>
              <w:noProof/>
              <w:sz w:val="24"/>
              <w:lang w:val="pl-PL" w:eastAsia="pl-PL"/>
            </w:rPr>
          </w:pPr>
          <w:r>
            <w:fldChar w:fldCharType="begin"/>
          </w:r>
          <w:r>
            <w:instrText xml:space="preserve"> TOC \o "1-3" \h \z \u </w:instrText>
          </w:r>
          <w:r>
            <w:fldChar w:fldCharType="separate"/>
          </w:r>
          <w:hyperlink w:anchor="_Toc93492106" w:history="1">
            <w:r w:rsidR="00DC5192" w:rsidRPr="00DC5192">
              <w:rPr>
                <w:rStyle w:val="Hipercze"/>
                <w:rFonts w:ascii="Times New Roman" w:hAnsi="Times New Roman" w:cs="Times New Roman"/>
                <w:noProof/>
                <w:sz w:val="24"/>
                <w:lang w:val="en-GB"/>
              </w:rPr>
              <w:t>Survey: Ethical principles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_Toc93492106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1</w:t>
            </w:r>
            <w:r w:rsidR="00DC5192" w:rsidRPr="00DC5192">
              <w:rPr>
                <w:rFonts w:ascii="Times New Roman" w:hAnsi="Times New Roman" w:cs="Times New Roman"/>
                <w:noProof/>
                <w:webHidden/>
                <w:sz w:val="24"/>
              </w:rPr>
              <w:fldChar w:fldCharType="end"/>
            </w:r>
          </w:hyperlink>
        </w:p>
        <w:p w14:paraId="5F3CBC5B" w14:textId="14731B0C" w:rsidR="00DC5192" w:rsidRPr="00DC5192" w:rsidRDefault="007A11D2">
          <w:pPr>
            <w:pStyle w:val="Spistreci1"/>
            <w:tabs>
              <w:tab w:val="right" w:leader="dot" w:pos="8921"/>
            </w:tabs>
            <w:rPr>
              <w:rFonts w:ascii="Times New Roman" w:eastAsiaTheme="minorEastAsia" w:hAnsi="Times New Roman" w:cs="Times New Roman"/>
              <w:noProof/>
              <w:sz w:val="24"/>
              <w:lang w:val="pl-PL" w:eastAsia="pl-PL"/>
            </w:rPr>
          </w:pPr>
          <w:hyperlink w:anchor="_Toc93492107" w:history="1">
            <w:r w:rsidR="00DC5192" w:rsidRPr="00DC5192">
              <w:rPr>
                <w:rStyle w:val="Hipercze"/>
                <w:rFonts w:ascii="Times New Roman" w:hAnsi="Times New Roman" w:cs="Times New Roman"/>
                <w:noProof/>
                <w:sz w:val="24"/>
                <w:lang w:val="en-GB"/>
              </w:rPr>
              <w:t>Survey: Sampling scheme</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_Toc93492107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2</w:t>
            </w:r>
            <w:r w:rsidR="00DC5192" w:rsidRPr="00DC5192">
              <w:rPr>
                <w:rFonts w:ascii="Times New Roman" w:hAnsi="Times New Roman" w:cs="Times New Roman"/>
                <w:noProof/>
                <w:webHidden/>
                <w:sz w:val="24"/>
              </w:rPr>
              <w:fldChar w:fldCharType="end"/>
            </w:r>
          </w:hyperlink>
        </w:p>
        <w:p w14:paraId="3812D782" w14:textId="1C9B13C8" w:rsidR="00DC5192" w:rsidRPr="00DC5192" w:rsidRDefault="007A11D2">
          <w:pPr>
            <w:pStyle w:val="Spistreci2"/>
            <w:tabs>
              <w:tab w:val="right" w:leader="dot" w:pos="8921"/>
            </w:tabs>
            <w:rPr>
              <w:rFonts w:ascii="Times New Roman" w:eastAsiaTheme="minorEastAsia" w:hAnsi="Times New Roman" w:cs="Times New Roman"/>
              <w:noProof/>
              <w:sz w:val="24"/>
              <w:lang w:val="pl-PL" w:eastAsia="pl-PL"/>
            </w:rPr>
          </w:pPr>
          <w:hyperlink w:anchor="_Toc93492108" w:history="1">
            <w:r w:rsidR="00DC5192" w:rsidRPr="00DC5192">
              <w:rPr>
                <w:rStyle w:val="Hipercze"/>
                <w:rFonts w:ascii="Times New Roman" w:hAnsi="Times New Roman" w:cs="Times New Roman"/>
                <w:noProof/>
                <w:sz w:val="24"/>
              </w:rPr>
              <w:t>Sampling of PSUs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_Toc93492108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2</w:t>
            </w:r>
            <w:r w:rsidR="00DC5192" w:rsidRPr="00DC5192">
              <w:rPr>
                <w:rFonts w:ascii="Times New Roman" w:hAnsi="Times New Roman" w:cs="Times New Roman"/>
                <w:noProof/>
                <w:webHidden/>
                <w:sz w:val="24"/>
              </w:rPr>
              <w:fldChar w:fldCharType="end"/>
            </w:r>
          </w:hyperlink>
        </w:p>
        <w:p w14:paraId="45E27802" w14:textId="453A75E5" w:rsidR="00DC5192" w:rsidRPr="00DC5192" w:rsidRDefault="007A11D2">
          <w:pPr>
            <w:pStyle w:val="Spistreci2"/>
            <w:tabs>
              <w:tab w:val="right" w:leader="dot" w:pos="8921"/>
            </w:tabs>
            <w:rPr>
              <w:rFonts w:ascii="Times New Roman" w:eastAsiaTheme="minorEastAsia" w:hAnsi="Times New Roman" w:cs="Times New Roman"/>
              <w:noProof/>
              <w:sz w:val="24"/>
              <w:lang w:val="pl-PL" w:eastAsia="pl-PL"/>
            </w:rPr>
          </w:pPr>
          <w:hyperlink w:anchor="_Toc93492109" w:history="1">
            <w:r w:rsidR="00DC5192" w:rsidRPr="00DC5192">
              <w:rPr>
                <w:rStyle w:val="Hipercze"/>
                <w:rFonts w:ascii="Times New Roman" w:hAnsi="Times New Roman" w:cs="Times New Roman"/>
                <w:noProof/>
                <w:sz w:val="24"/>
              </w:rPr>
              <w:t>Principles of prelisting</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_Toc93492109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3</w:t>
            </w:r>
            <w:r w:rsidR="00DC5192" w:rsidRPr="00DC5192">
              <w:rPr>
                <w:rFonts w:ascii="Times New Roman" w:hAnsi="Times New Roman" w:cs="Times New Roman"/>
                <w:noProof/>
                <w:webHidden/>
                <w:sz w:val="24"/>
              </w:rPr>
              <w:fldChar w:fldCharType="end"/>
            </w:r>
          </w:hyperlink>
        </w:p>
        <w:p w14:paraId="1C22C024" w14:textId="0EC074AF" w:rsidR="00DC5192" w:rsidRPr="00DC5192" w:rsidRDefault="007A11D2">
          <w:pPr>
            <w:pStyle w:val="Spistreci2"/>
            <w:tabs>
              <w:tab w:val="right" w:leader="dot" w:pos="8921"/>
            </w:tabs>
            <w:rPr>
              <w:rFonts w:ascii="Times New Roman" w:eastAsiaTheme="minorEastAsia" w:hAnsi="Times New Roman" w:cs="Times New Roman"/>
              <w:noProof/>
              <w:sz w:val="24"/>
              <w:lang w:val="pl-PL" w:eastAsia="pl-PL"/>
            </w:rPr>
          </w:pPr>
          <w:hyperlink w:anchor="_Toc93492110" w:history="1">
            <w:r w:rsidR="00DC5192" w:rsidRPr="00DC5192">
              <w:rPr>
                <w:rStyle w:val="Hipercze"/>
                <w:rFonts w:ascii="Times New Roman" w:hAnsi="Times New Roman" w:cs="Times New Roman"/>
                <w:noProof/>
                <w:sz w:val="24"/>
              </w:rPr>
              <w:t>Additional addresses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_Toc93492110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3</w:t>
            </w:r>
            <w:r w:rsidR="00DC5192" w:rsidRPr="00DC5192">
              <w:rPr>
                <w:rFonts w:ascii="Times New Roman" w:hAnsi="Times New Roman" w:cs="Times New Roman"/>
                <w:noProof/>
                <w:webHidden/>
                <w:sz w:val="24"/>
              </w:rPr>
              <w:fldChar w:fldCharType="end"/>
            </w:r>
          </w:hyperlink>
        </w:p>
        <w:p w14:paraId="7C31EFA1" w14:textId="4E04FE92" w:rsidR="00DC5192" w:rsidRPr="00DC5192" w:rsidRDefault="007A11D2">
          <w:pPr>
            <w:pStyle w:val="Spistreci2"/>
            <w:tabs>
              <w:tab w:val="right" w:leader="dot" w:pos="8921"/>
            </w:tabs>
            <w:rPr>
              <w:rFonts w:ascii="Times New Roman" w:eastAsiaTheme="minorEastAsia" w:hAnsi="Times New Roman" w:cs="Times New Roman"/>
              <w:noProof/>
              <w:sz w:val="24"/>
              <w:lang w:val="pl-PL" w:eastAsia="pl-PL"/>
            </w:rPr>
          </w:pPr>
          <w:hyperlink w:anchor="_Toc93492111" w:history="1">
            <w:r w:rsidR="00DC5192" w:rsidRPr="00DC5192">
              <w:rPr>
                <w:rStyle w:val="Hipercze"/>
                <w:rFonts w:ascii="Times New Roman" w:hAnsi="Times New Roman" w:cs="Times New Roman"/>
                <w:noProof/>
                <w:sz w:val="24"/>
              </w:rPr>
              <w:t>Contact and interviewing</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_Toc93492111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3</w:t>
            </w:r>
            <w:r w:rsidR="00DC5192" w:rsidRPr="00DC5192">
              <w:rPr>
                <w:rFonts w:ascii="Times New Roman" w:hAnsi="Times New Roman" w:cs="Times New Roman"/>
                <w:noProof/>
                <w:webHidden/>
                <w:sz w:val="24"/>
              </w:rPr>
              <w:fldChar w:fldCharType="end"/>
            </w:r>
          </w:hyperlink>
        </w:p>
        <w:p w14:paraId="22C2E96D" w14:textId="49ADC0E9" w:rsidR="00DC5192" w:rsidRPr="00DC5192" w:rsidRDefault="007A11D2">
          <w:pPr>
            <w:pStyle w:val="Spistreci1"/>
            <w:tabs>
              <w:tab w:val="right" w:leader="dot" w:pos="8921"/>
            </w:tabs>
            <w:rPr>
              <w:rFonts w:ascii="Times New Roman" w:eastAsiaTheme="minorEastAsia" w:hAnsi="Times New Roman" w:cs="Times New Roman"/>
              <w:noProof/>
              <w:sz w:val="24"/>
              <w:lang w:val="pl-PL" w:eastAsia="pl-PL"/>
            </w:rPr>
          </w:pPr>
          <w:hyperlink w:anchor="_Toc93492112" w:history="1">
            <w:r w:rsidR="00DC5192" w:rsidRPr="00DC5192">
              <w:rPr>
                <w:rStyle w:val="Hipercze"/>
                <w:rFonts w:ascii="Times New Roman" w:hAnsi="Times New Roman" w:cs="Times New Roman"/>
                <w:noProof/>
                <w:sz w:val="24"/>
              </w:rPr>
              <w:t>Question wording for the dependent variable (evaluation of public institutions)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_Toc93492112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4</w:t>
            </w:r>
            <w:r w:rsidR="00DC5192" w:rsidRPr="00DC5192">
              <w:rPr>
                <w:rFonts w:ascii="Times New Roman" w:hAnsi="Times New Roman" w:cs="Times New Roman"/>
                <w:noProof/>
                <w:webHidden/>
                <w:sz w:val="24"/>
              </w:rPr>
              <w:fldChar w:fldCharType="end"/>
            </w:r>
          </w:hyperlink>
        </w:p>
        <w:p w14:paraId="2A81D0D7" w14:textId="29B20113" w:rsidR="00DC5192" w:rsidRPr="00DC5192" w:rsidRDefault="007A11D2">
          <w:pPr>
            <w:pStyle w:val="Spistreci1"/>
            <w:tabs>
              <w:tab w:val="right" w:leader="dot" w:pos="8921"/>
            </w:tabs>
            <w:rPr>
              <w:rFonts w:ascii="Times New Roman" w:eastAsiaTheme="minorEastAsia" w:hAnsi="Times New Roman" w:cs="Times New Roman"/>
              <w:noProof/>
              <w:sz w:val="24"/>
              <w:lang w:val="pl-PL" w:eastAsia="pl-PL"/>
            </w:rPr>
          </w:pPr>
          <w:hyperlink w:anchor="_Toc93492113" w:history="1">
            <w:r w:rsidR="00DC5192" w:rsidRPr="00DC5192">
              <w:rPr>
                <w:rStyle w:val="Hipercze"/>
                <w:rFonts w:ascii="Times New Roman" w:hAnsi="Times New Roman" w:cs="Times New Roman"/>
                <w:noProof/>
                <w:sz w:val="24"/>
              </w:rPr>
              <w:t>Question wording for the independent variable (experience of corruption)</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_Toc93492113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4</w:t>
            </w:r>
            <w:r w:rsidR="00DC5192" w:rsidRPr="00DC5192">
              <w:rPr>
                <w:rFonts w:ascii="Times New Roman" w:hAnsi="Times New Roman" w:cs="Times New Roman"/>
                <w:noProof/>
                <w:webHidden/>
                <w:sz w:val="24"/>
              </w:rPr>
              <w:fldChar w:fldCharType="end"/>
            </w:r>
          </w:hyperlink>
        </w:p>
        <w:p w14:paraId="5135A491" w14:textId="3984FBEB" w:rsidR="00DC5192" w:rsidRPr="00DC5192" w:rsidRDefault="007A11D2">
          <w:pPr>
            <w:pStyle w:val="Spistreci1"/>
            <w:tabs>
              <w:tab w:val="right" w:leader="dot" w:pos="8921"/>
            </w:tabs>
            <w:rPr>
              <w:rFonts w:ascii="Times New Roman" w:eastAsiaTheme="minorEastAsia" w:hAnsi="Times New Roman" w:cs="Times New Roman"/>
              <w:noProof/>
              <w:sz w:val="24"/>
              <w:lang w:val="pl-PL" w:eastAsia="pl-PL"/>
            </w:rPr>
          </w:pPr>
          <w:hyperlink w:anchor="_Toc93492114" w:history="1">
            <w:r w:rsidR="00DC5192" w:rsidRPr="00DC5192">
              <w:rPr>
                <w:rStyle w:val="Hipercze"/>
                <w:rFonts w:ascii="Times New Roman" w:hAnsi="Times New Roman" w:cs="Times New Roman"/>
                <w:noProof/>
                <w:sz w:val="24"/>
              </w:rPr>
              <w:t>Single-bidding measure construction</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_Toc93492114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5</w:t>
            </w:r>
            <w:r w:rsidR="00DC5192" w:rsidRPr="00DC5192">
              <w:rPr>
                <w:rFonts w:ascii="Times New Roman" w:hAnsi="Times New Roman" w:cs="Times New Roman"/>
                <w:noProof/>
                <w:webHidden/>
                <w:sz w:val="24"/>
              </w:rPr>
              <w:fldChar w:fldCharType="end"/>
            </w:r>
          </w:hyperlink>
        </w:p>
        <w:p w14:paraId="11F72E10" w14:textId="3C09109A" w:rsidR="00DC5192" w:rsidRPr="00DC5192" w:rsidRDefault="007A11D2">
          <w:pPr>
            <w:pStyle w:val="Spistreci1"/>
            <w:tabs>
              <w:tab w:val="right" w:leader="dot" w:pos="8921"/>
            </w:tabs>
            <w:rPr>
              <w:rFonts w:ascii="Times New Roman" w:eastAsiaTheme="minorEastAsia" w:hAnsi="Times New Roman" w:cs="Times New Roman"/>
              <w:noProof/>
              <w:sz w:val="24"/>
              <w:lang w:val="pl-PL" w:eastAsia="pl-PL"/>
            </w:rPr>
          </w:pPr>
          <w:hyperlink w:anchor="_Toc93492115" w:history="1">
            <w:r w:rsidR="00DC5192" w:rsidRPr="00DC5192">
              <w:rPr>
                <w:rStyle w:val="Hipercze"/>
                <w:rFonts w:ascii="Times New Roman" w:hAnsi="Times New Roman" w:cs="Times New Roman"/>
                <w:noProof/>
                <w:sz w:val="24"/>
              </w:rPr>
              <w:t>Descriptive statistics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_Toc93492115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5</w:t>
            </w:r>
            <w:r w:rsidR="00DC5192" w:rsidRPr="00DC5192">
              <w:rPr>
                <w:rFonts w:ascii="Times New Roman" w:hAnsi="Times New Roman" w:cs="Times New Roman"/>
                <w:noProof/>
                <w:webHidden/>
                <w:sz w:val="24"/>
              </w:rPr>
              <w:fldChar w:fldCharType="end"/>
            </w:r>
          </w:hyperlink>
        </w:p>
        <w:p w14:paraId="52AED80E" w14:textId="0F7E004B" w:rsidR="00DC5192" w:rsidRDefault="007A11D2">
          <w:pPr>
            <w:pStyle w:val="Spistreci1"/>
            <w:tabs>
              <w:tab w:val="right" w:leader="dot" w:pos="8921"/>
            </w:tabs>
            <w:rPr>
              <w:rFonts w:eastAsiaTheme="minorEastAsia"/>
              <w:noProof/>
              <w:lang w:val="pl-PL" w:eastAsia="pl-PL"/>
            </w:rPr>
          </w:pPr>
          <w:hyperlink w:anchor="_Toc93492116" w:history="1">
            <w:r w:rsidR="00DC5192" w:rsidRPr="00DC5192">
              <w:rPr>
                <w:rStyle w:val="Hipercze"/>
                <w:rFonts w:ascii="Times New Roman" w:hAnsi="Times New Roman" w:cs="Times New Roman"/>
                <w:noProof/>
                <w:sz w:val="24"/>
              </w:rPr>
              <w:t>Alternative model specifications</w:t>
            </w:r>
            <w:r w:rsidR="00DC5192" w:rsidRPr="00DC5192">
              <w:rPr>
                <w:rFonts w:ascii="Times New Roman" w:hAnsi="Times New Roman" w:cs="Times New Roman"/>
                <w:noProof/>
                <w:webHidden/>
                <w:sz w:val="24"/>
              </w:rPr>
              <w:tab/>
            </w:r>
            <w:r w:rsidR="00DC5192" w:rsidRPr="00DC5192">
              <w:rPr>
                <w:rFonts w:ascii="Times New Roman" w:hAnsi="Times New Roman" w:cs="Times New Roman"/>
                <w:noProof/>
                <w:webHidden/>
                <w:sz w:val="24"/>
              </w:rPr>
              <w:fldChar w:fldCharType="begin"/>
            </w:r>
            <w:r w:rsidR="00DC5192" w:rsidRPr="00DC5192">
              <w:rPr>
                <w:rFonts w:ascii="Times New Roman" w:hAnsi="Times New Roman" w:cs="Times New Roman"/>
                <w:noProof/>
                <w:webHidden/>
                <w:sz w:val="24"/>
              </w:rPr>
              <w:instrText xml:space="preserve"> PAGEREF _Toc93492116 \h </w:instrText>
            </w:r>
            <w:r w:rsidR="00DC5192" w:rsidRPr="00DC5192">
              <w:rPr>
                <w:rFonts w:ascii="Times New Roman" w:hAnsi="Times New Roman" w:cs="Times New Roman"/>
                <w:noProof/>
                <w:webHidden/>
                <w:sz w:val="24"/>
              </w:rPr>
            </w:r>
            <w:r w:rsidR="00DC5192" w:rsidRPr="00DC5192">
              <w:rPr>
                <w:rFonts w:ascii="Times New Roman" w:hAnsi="Times New Roman" w:cs="Times New Roman"/>
                <w:noProof/>
                <w:webHidden/>
                <w:sz w:val="24"/>
              </w:rPr>
              <w:fldChar w:fldCharType="separate"/>
            </w:r>
            <w:r w:rsidR="00017345">
              <w:rPr>
                <w:rFonts w:ascii="Times New Roman" w:hAnsi="Times New Roman" w:cs="Times New Roman"/>
                <w:noProof/>
                <w:webHidden/>
                <w:sz w:val="24"/>
              </w:rPr>
              <w:t>7</w:t>
            </w:r>
            <w:r w:rsidR="00DC5192" w:rsidRPr="00DC5192">
              <w:rPr>
                <w:rFonts w:ascii="Times New Roman" w:hAnsi="Times New Roman" w:cs="Times New Roman"/>
                <w:noProof/>
                <w:webHidden/>
                <w:sz w:val="24"/>
              </w:rPr>
              <w:fldChar w:fldCharType="end"/>
            </w:r>
          </w:hyperlink>
        </w:p>
        <w:p w14:paraId="5DC98F4D" w14:textId="418C3DF6" w:rsidR="00DE001F" w:rsidRDefault="00DE001F">
          <w:r>
            <w:rPr>
              <w:b/>
              <w:bCs/>
            </w:rPr>
            <w:fldChar w:fldCharType="end"/>
          </w:r>
        </w:p>
      </w:sdtContent>
    </w:sdt>
    <w:p w14:paraId="5A258577" w14:textId="77777777" w:rsidR="00D85939" w:rsidRPr="00267370" w:rsidRDefault="00D85939" w:rsidP="00BB3FAF">
      <w:pPr>
        <w:jc w:val="both"/>
        <w:rPr>
          <w:rFonts w:ascii="Times New Roman" w:hAnsi="Times New Roman" w:cs="Times New Roman"/>
          <w:b/>
          <w:i/>
          <w:sz w:val="24"/>
          <w:szCs w:val="24"/>
          <w:lang w:val="en-GB"/>
        </w:rPr>
      </w:pPr>
    </w:p>
    <w:p w14:paraId="7C7233CF" w14:textId="1DF09AE0" w:rsidR="00BC4342" w:rsidRPr="00267370" w:rsidRDefault="00291463" w:rsidP="00291463">
      <w:pPr>
        <w:pStyle w:val="Nagwek1"/>
        <w:rPr>
          <w:lang w:val="en-GB"/>
        </w:rPr>
      </w:pPr>
      <w:bookmarkStart w:id="0" w:name="_Toc93492106"/>
      <w:r>
        <w:rPr>
          <w:lang w:val="en-GB"/>
        </w:rPr>
        <w:t>Survey: E</w:t>
      </w:r>
      <w:r w:rsidR="008D3E41" w:rsidRPr="00267370">
        <w:rPr>
          <w:lang w:val="en-GB"/>
        </w:rPr>
        <w:t>thical principles</w:t>
      </w:r>
      <w:bookmarkEnd w:id="0"/>
    </w:p>
    <w:p w14:paraId="3873AEC9" w14:textId="0EAA4C63" w:rsidR="002E2245" w:rsidRPr="00267370" w:rsidRDefault="008D3E41" w:rsidP="00BB3FAF">
      <w:pPr>
        <w:jc w:val="both"/>
        <w:rPr>
          <w:rFonts w:ascii="Times New Roman" w:hAnsi="Times New Roman" w:cs="Times New Roman"/>
          <w:sz w:val="24"/>
          <w:szCs w:val="24"/>
          <w:lang w:val="en-GB"/>
        </w:rPr>
      </w:pPr>
      <w:r w:rsidRPr="00FE2B83">
        <w:rPr>
          <w:rFonts w:ascii="Times New Roman" w:hAnsi="Times New Roman" w:cs="Times New Roman"/>
          <w:sz w:val="24"/>
          <w:szCs w:val="24"/>
          <w:lang w:val="en-GB"/>
        </w:rPr>
        <w:t>“</w:t>
      </w:r>
      <w:r w:rsidR="00FE2B83" w:rsidRPr="00FE2B83">
        <w:rPr>
          <w:rFonts w:ascii="Times New Roman" w:hAnsi="Times New Roman" w:cs="Times New Roman"/>
          <w:sz w:val="24"/>
          <w:szCs w:val="24"/>
          <w:lang w:val="en-GB"/>
        </w:rPr>
        <w:t>Public Goods through Private Eyes” ERC-funded p</w:t>
      </w:r>
      <w:r w:rsidRPr="00FE2B83">
        <w:rPr>
          <w:rFonts w:ascii="Times New Roman" w:hAnsi="Times New Roman" w:cs="Times New Roman"/>
          <w:sz w:val="24"/>
          <w:szCs w:val="24"/>
          <w:lang w:val="en-GB"/>
        </w:rPr>
        <w:t>roject (</w:t>
      </w:r>
      <w:r w:rsidR="002E2245" w:rsidRPr="00FE2B83">
        <w:rPr>
          <w:rFonts w:ascii="Times New Roman" w:hAnsi="Times New Roman" w:cs="Times New Roman"/>
          <w:sz w:val="24"/>
          <w:szCs w:val="24"/>
          <w:lang w:val="en-GB"/>
        </w:rPr>
        <w:t>grant number</w:t>
      </w:r>
      <w:r w:rsidR="00FE2B83" w:rsidRPr="00FE2B83">
        <w:rPr>
          <w:rFonts w:ascii="Times New Roman" w:hAnsi="Times New Roman" w:cs="Times New Roman"/>
          <w:sz w:val="24"/>
          <w:szCs w:val="24"/>
          <w:lang w:val="en-GB"/>
        </w:rPr>
        <w:t xml:space="preserve"> StG240830</w:t>
      </w:r>
      <w:r w:rsidR="00FE2B83">
        <w:rPr>
          <w:rFonts w:ascii="Times New Roman" w:hAnsi="Times New Roman" w:cs="Times New Roman"/>
          <w:sz w:val="24"/>
          <w:szCs w:val="24"/>
          <w:lang w:val="en-GB"/>
        </w:rPr>
        <w:t xml:space="preserve">, PI: Natalia </w:t>
      </w:r>
      <w:proofErr w:type="spellStart"/>
      <w:r w:rsidR="00FE2B83">
        <w:rPr>
          <w:rFonts w:ascii="Times New Roman" w:hAnsi="Times New Roman" w:cs="Times New Roman"/>
          <w:sz w:val="24"/>
          <w:szCs w:val="24"/>
          <w:lang w:val="en-GB"/>
        </w:rPr>
        <w:t>Letki</w:t>
      </w:r>
      <w:proofErr w:type="spellEnd"/>
      <w:r w:rsidRPr="00FE2B83">
        <w:rPr>
          <w:rFonts w:ascii="Times New Roman" w:hAnsi="Times New Roman" w:cs="Times New Roman"/>
          <w:sz w:val="24"/>
          <w:szCs w:val="24"/>
          <w:lang w:val="en-GB"/>
        </w:rPr>
        <w:t xml:space="preserve">) </w:t>
      </w:r>
      <w:r w:rsidR="0051632B" w:rsidRPr="00FE2B83">
        <w:rPr>
          <w:rFonts w:ascii="Times New Roman" w:hAnsi="Times New Roman" w:cs="Times New Roman"/>
          <w:sz w:val="24"/>
          <w:szCs w:val="24"/>
          <w:lang w:val="en-GB"/>
        </w:rPr>
        <w:t xml:space="preserve">was based on </w:t>
      </w:r>
      <w:r w:rsidRPr="00FE2B83">
        <w:rPr>
          <w:rFonts w:ascii="Times New Roman" w:eastAsia="Times New Roman" w:hAnsi="Times New Roman" w:cs="Times New Roman"/>
          <w:sz w:val="24"/>
          <w:szCs w:val="24"/>
        </w:rPr>
        <w:t xml:space="preserve">a face-to-face survey administered to nationally representative samples of adult citizens in fourteen countries of Central and Eastern Europe, which ensures representativeness of participant pool. </w:t>
      </w:r>
      <w:r w:rsidRPr="00FE2B83">
        <w:rPr>
          <w:rFonts w:ascii="Times New Roman" w:hAnsi="Times New Roman" w:cs="Times New Roman"/>
          <w:sz w:val="24"/>
          <w:szCs w:val="24"/>
        </w:rPr>
        <w:t>Informed and voluntary consent was obtained from all participants</w:t>
      </w:r>
      <w:r w:rsidRPr="00267370">
        <w:rPr>
          <w:rFonts w:ascii="Times New Roman" w:hAnsi="Times New Roman" w:cs="Times New Roman"/>
          <w:sz w:val="24"/>
          <w:szCs w:val="24"/>
        </w:rPr>
        <w:t xml:space="preserve">, and the content of the survey and data collection process had no adverse effect on participants. Respondents were remunerated in accordance with the standard procedures of </w:t>
      </w:r>
      <w:r w:rsidRPr="00FE2B83">
        <w:rPr>
          <w:rFonts w:ascii="Times New Roman" w:hAnsi="Times New Roman" w:cs="Times New Roman"/>
          <w:sz w:val="24"/>
          <w:szCs w:val="24"/>
        </w:rPr>
        <w:t>contractors. The research plan was approved by the funding agency (</w:t>
      </w:r>
      <w:r w:rsidR="00FE2B83" w:rsidRPr="00FE2B83">
        <w:rPr>
          <w:rFonts w:ascii="Times New Roman" w:hAnsi="Times New Roman" w:cs="Times New Roman"/>
          <w:sz w:val="24"/>
          <w:szCs w:val="24"/>
        </w:rPr>
        <w:t>European Research Council</w:t>
      </w:r>
      <w:r w:rsidRPr="00FE2B83">
        <w:rPr>
          <w:rFonts w:ascii="Times New Roman" w:hAnsi="Times New Roman" w:cs="Times New Roman"/>
          <w:sz w:val="24"/>
          <w:szCs w:val="24"/>
        </w:rPr>
        <w:t xml:space="preserve">) and </w:t>
      </w:r>
      <w:r w:rsidRPr="00FE2B83">
        <w:rPr>
          <w:rFonts w:ascii="Times New Roman" w:hAnsi="Times New Roman" w:cs="Times New Roman"/>
          <w:sz w:val="24"/>
          <w:szCs w:val="24"/>
          <w:lang w:val="en-GB"/>
        </w:rPr>
        <w:t>prior to commencing the research implementation, all contractors were required to</w:t>
      </w:r>
      <w:r w:rsidRPr="00267370">
        <w:rPr>
          <w:rFonts w:ascii="Times New Roman" w:hAnsi="Times New Roman" w:cs="Times New Roman"/>
          <w:sz w:val="24"/>
          <w:szCs w:val="24"/>
          <w:lang w:val="en-GB"/>
        </w:rPr>
        <w:t xml:space="preserve"> obtain a consent of relevant domestic authorities for the completion of research within the framework of this project, or, alternatively, demonstrate that no such consent was required for the performance of this contract. Data collected were fully anonymised at the individual and municipality level, which ensured the highest level of confidentiality of participants’ identities. </w:t>
      </w:r>
      <w:r w:rsidR="002E2245" w:rsidRPr="00267370">
        <w:rPr>
          <w:rFonts w:ascii="Times New Roman" w:hAnsi="Times New Roman" w:cs="Times New Roman"/>
          <w:sz w:val="24"/>
          <w:szCs w:val="24"/>
          <w:lang w:val="en-GB"/>
        </w:rPr>
        <w:t>Individual-level data were merged with census municipality-level data and Tender Electronic Daily municipality-level data.</w:t>
      </w:r>
    </w:p>
    <w:p w14:paraId="62C2F5D9" w14:textId="3789956F" w:rsidR="00F7671D" w:rsidRPr="00267370" w:rsidRDefault="00F7671D" w:rsidP="00BB3FAF">
      <w:pPr>
        <w:jc w:val="both"/>
        <w:rPr>
          <w:rFonts w:ascii="Times New Roman" w:hAnsi="Times New Roman" w:cs="Times New Roman"/>
          <w:sz w:val="24"/>
          <w:szCs w:val="24"/>
          <w:lang w:val="en-GB"/>
        </w:rPr>
      </w:pPr>
    </w:p>
    <w:p w14:paraId="3436A209" w14:textId="4A2F1C78" w:rsidR="00F7671D" w:rsidRPr="00267370" w:rsidRDefault="00F7671D" w:rsidP="00291463">
      <w:pPr>
        <w:pStyle w:val="Nagwek1"/>
        <w:rPr>
          <w:lang w:val="en-GB"/>
        </w:rPr>
      </w:pPr>
      <w:bookmarkStart w:id="1" w:name="_Toc93492107"/>
      <w:r w:rsidRPr="00267370">
        <w:rPr>
          <w:lang w:val="en-GB"/>
        </w:rPr>
        <w:lastRenderedPageBreak/>
        <w:t>S</w:t>
      </w:r>
      <w:r w:rsidR="00291463">
        <w:rPr>
          <w:lang w:val="en-GB"/>
        </w:rPr>
        <w:t>urvey: S</w:t>
      </w:r>
      <w:r w:rsidRPr="00267370">
        <w:rPr>
          <w:lang w:val="en-GB"/>
        </w:rPr>
        <w:t xml:space="preserve">ampling </w:t>
      </w:r>
      <w:r w:rsidR="00291463">
        <w:rPr>
          <w:lang w:val="en-GB"/>
        </w:rPr>
        <w:t>scheme</w:t>
      </w:r>
      <w:bookmarkEnd w:id="1"/>
    </w:p>
    <w:p w14:paraId="4FE1F5DE" w14:textId="553A8E28" w:rsidR="00FC65A5" w:rsidRDefault="00F7671D" w:rsidP="00675C39">
      <w:pPr>
        <w:tabs>
          <w:tab w:val="num" w:pos="709"/>
        </w:tabs>
        <w:spacing w:after="0" w:line="276" w:lineRule="auto"/>
        <w:rPr>
          <w:rFonts w:ascii="Times New Roman" w:hAnsi="Times New Roman" w:cs="Times New Roman"/>
          <w:sz w:val="24"/>
          <w:szCs w:val="24"/>
        </w:rPr>
      </w:pPr>
      <w:r w:rsidRPr="000F4D52">
        <w:rPr>
          <w:rFonts w:ascii="Times New Roman" w:hAnsi="Times New Roman" w:cs="Times New Roman"/>
          <w:sz w:val="24"/>
          <w:szCs w:val="24"/>
        </w:rPr>
        <w:t>Face-</w:t>
      </w:r>
      <w:r w:rsidRPr="00267370">
        <w:rPr>
          <w:rFonts w:ascii="Times New Roman" w:hAnsi="Times New Roman" w:cs="Times New Roman"/>
          <w:sz w:val="24"/>
          <w:szCs w:val="24"/>
        </w:rPr>
        <w:t xml:space="preserve">to-face </w:t>
      </w:r>
      <w:r w:rsidR="00FE2B83">
        <w:rPr>
          <w:rFonts w:ascii="Times New Roman" w:hAnsi="Times New Roman" w:cs="Times New Roman"/>
          <w:sz w:val="24"/>
          <w:szCs w:val="24"/>
        </w:rPr>
        <w:t xml:space="preserve">(CAPI) </w:t>
      </w:r>
      <w:r w:rsidRPr="00267370">
        <w:rPr>
          <w:rFonts w:ascii="Times New Roman" w:hAnsi="Times New Roman" w:cs="Times New Roman"/>
          <w:sz w:val="24"/>
          <w:szCs w:val="24"/>
        </w:rPr>
        <w:t>representative national samples, clustered at the level of Primary Sampling Units (</w:t>
      </w:r>
      <w:r w:rsidR="000F4D52">
        <w:rPr>
          <w:rFonts w:ascii="Times New Roman" w:hAnsi="Times New Roman" w:cs="Times New Roman"/>
          <w:sz w:val="24"/>
          <w:szCs w:val="24"/>
        </w:rPr>
        <w:t>m</w:t>
      </w:r>
      <w:r w:rsidR="00675C39" w:rsidRPr="00267370">
        <w:rPr>
          <w:rFonts w:ascii="Times New Roman" w:hAnsi="Times New Roman" w:cs="Times New Roman"/>
          <w:sz w:val="24"/>
          <w:szCs w:val="24"/>
        </w:rPr>
        <w:t>unicipalities</w:t>
      </w:r>
      <w:r w:rsidRPr="00267370">
        <w:rPr>
          <w:rFonts w:ascii="Times New Roman" w:hAnsi="Times New Roman" w:cs="Times New Roman"/>
          <w:sz w:val="24"/>
          <w:szCs w:val="24"/>
        </w:rPr>
        <w:t>), N1 (individuals) = 20,028; N2 (</w:t>
      </w:r>
      <w:proofErr w:type="gramStart"/>
      <w:r w:rsidR="00675C39" w:rsidRPr="00267370">
        <w:rPr>
          <w:rFonts w:ascii="Times New Roman" w:hAnsi="Times New Roman" w:cs="Times New Roman"/>
          <w:sz w:val="24"/>
          <w:szCs w:val="24"/>
        </w:rPr>
        <w:t>PSU)</w:t>
      </w:r>
      <w:r w:rsidRPr="00267370">
        <w:rPr>
          <w:rFonts w:ascii="Times New Roman" w:hAnsi="Times New Roman" w:cs="Times New Roman"/>
          <w:sz w:val="24"/>
          <w:szCs w:val="24"/>
        </w:rPr>
        <w:t xml:space="preserve">  =</w:t>
      </w:r>
      <w:proofErr w:type="gramEnd"/>
      <w:r w:rsidRPr="00267370">
        <w:rPr>
          <w:rFonts w:ascii="Times New Roman" w:hAnsi="Times New Roman" w:cs="Times New Roman"/>
          <w:sz w:val="24"/>
          <w:szCs w:val="24"/>
        </w:rPr>
        <w:t xml:space="preserve"> </w:t>
      </w:r>
      <w:r w:rsidR="00FC65A5" w:rsidRPr="00267370">
        <w:rPr>
          <w:rFonts w:ascii="Times New Roman" w:hAnsi="Times New Roman" w:cs="Times New Roman"/>
          <w:sz w:val="24"/>
          <w:szCs w:val="24"/>
        </w:rPr>
        <w:t>462</w:t>
      </w:r>
      <w:r w:rsidRPr="00267370">
        <w:rPr>
          <w:rFonts w:ascii="Times New Roman" w:hAnsi="Times New Roman" w:cs="Times New Roman"/>
          <w:sz w:val="24"/>
          <w:szCs w:val="24"/>
        </w:rPr>
        <w:t xml:space="preserve">; N3 (countries) = </w:t>
      </w:r>
      <w:r w:rsidR="00107D37" w:rsidRPr="00267370">
        <w:rPr>
          <w:rFonts w:ascii="Times New Roman" w:hAnsi="Times New Roman" w:cs="Times New Roman"/>
          <w:sz w:val="24"/>
          <w:szCs w:val="24"/>
        </w:rPr>
        <w:t>1</w:t>
      </w:r>
      <w:r w:rsidR="00675C39" w:rsidRPr="00267370">
        <w:rPr>
          <w:rFonts w:ascii="Times New Roman" w:hAnsi="Times New Roman" w:cs="Times New Roman"/>
          <w:sz w:val="24"/>
          <w:szCs w:val="24"/>
        </w:rPr>
        <w:t>1</w:t>
      </w:r>
      <w:r w:rsidRPr="00267370">
        <w:rPr>
          <w:rFonts w:ascii="Times New Roman" w:hAnsi="Times New Roman" w:cs="Times New Roman"/>
          <w:sz w:val="24"/>
          <w:szCs w:val="24"/>
        </w:rPr>
        <w:t>.</w:t>
      </w:r>
    </w:p>
    <w:p w14:paraId="7FC66FF7" w14:textId="77777777" w:rsidR="00267370" w:rsidRPr="00267370" w:rsidRDefault="00267370" w:rsidP="00675C39">
      <w:pPr>
        <w:tabs>
          <w:tab w:val="num" w:pos="709"/>
        </w:tabs>
        <w:spacing w:after="0" w:line="276" w:lineRule="auto"/>
        <w:rPr>
          <w:rFonts w:ascii="Times New Roman" w:hAnsi="Times New Roman" w:cs="Times New Roman"/>
          <w:sz w:val="24"/>
          <w:szCs w:val="24"/>
        </w:rPr>
      </w:pPr>
    </w:p>
    <w:p w14:paraId="42A52B1C" w14:textId="77777777" w:rsidR="00F7671D" w:rsidRPr="00267370" w:rsidRDefault="00F7671D" w:rsidP="00F7671D">
      <w:pPr>
        <w:tabs>
          <w:tab w:val="num" w:pos="709"/>
        </w:tabs>
        <w:spacing w:after="0" w:line="276" w:lineRule="auto"/>
        <w:rPr>
          <w:rFonts w:ascii="Times New Roman" w:hAnsi="Times New Roman" w:cs="Times New Roman"/>
          <w:sz w:val="24"/>
          <w:szCs w:val="24"/>
        </w:rPr>
      </w:pPr>
    </w:p>
    <w:p w14:paraId="48EC2012" w14:textId="03A49842" w:rsidR="00F7671D" w:rsidRPr="00267370" w:rsidRDefault="00F7671D" w:rsidP="00F7671D">
      <w:pPr>
        <w:tabs>
          <w:tab w:val="num" w:pos="709"/>
        </w:tabs>
        <w:spacing w:after="0" w:line="276" w:lineRule="auto"/>
        <w:rPr>
          <w:rFonts w:ascii="Times New Roman" w:hAnsi="Times New Roman" w:cs="Times New Roman"/>
          <w:b/>
          <w:sz w:val="24"/>
          <w:szCs w:val="24"/>
        </w:rPr>
      </w:pPr>
      <w:r w:rsidRPr="00267370">
        <w:rPr>
          <w:rFonts w:ascii="Times New Roman" w:hAnsi="Times New Roman" w:cs="Times New Roman"/>
          <w:b/>
          <w:sz w:val="24"/>
          <w:szCs w:val="24"/>
        </w:rPr>
        <w:t xml:space="preserve">Table A1. Sample </w:t>
      </w:r>
      <w:r w:rsidR="00267370">
        <w:rPr>
          <w:rFonts w:ascii="Times New Roman" w:hAnsi="Times New Roman" w:cs="Times New Roman"/>
          <w:b/>
          <w:sz w:val="24"/>
          <w:szCs w:val="24"/>
        </w:rPr>
        <w:t>sizes</w:t>
      </w:r>
      <w:r w:rsidR="000F4D52">
        <w:rPr>
          <w:rFonts w:ascii="Times New Roman" w:hAnsi="Times New Roman" w:cs="Times New Roman"/>
          <w:b/>
          <w:sz w:val="24"/>
          <w:szCs w:val="24"/>
        </w:rPr>
        <w:t>, response rates</w:t>
      </w:r>
      <w:r w:rsidR="00267370">
        <w:rPr>
          <w:rFonts w:ascii="Times New Roman" w:hAnsi="Times New Roman" w:cs="Times New Roman"/>
          <w:b/>
          <w:sz w:val="24"/>
          <w:szCs w:val="24"/>
        </w:rPr>
        <w:t xml:space="preserve"> and fieldwork dates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2410"/>
        <w:gridCol w:w="2410"/>
      </w:tblGrid>
      <w:tr w:rsidR="00FC65A5" w:rsidRPr="00267370" w14:paraId="54E6EF99" w14:textId="77777777" w:rsidTr="00267370">
        <w:tc>
          <w:tcPr>
            <w:tcW w:w="1980" w:type="dxa"/>
            <w:tcBorders>
              <w:top w:val="single" w:sz="4" w:space="0" w:color="auto"/>
              <w:left w:val="single" w:sz="4" w:space="0" w:color="auto"/>
              <w:bottom w:val="nil"/>
              <w:right w:val="nil"/>
            </w:tcBorders>
            <w:hideMark/>
          </w:tcPr>
          <w:p w14:paraId="259740E9"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Bulgaria</w:t>
            </w:r>
          </w:p>
          <w:p w14:paraId="36A1F37A"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7E065812"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546DB90D"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10611426"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single" w:sz="4" w:space="0" w:color="auto"/>
              <w:left w:val="nil"/>
              <w:bottom w:val="nil"/>
              <w:right w:val="single" w:sz="4" w:space="0" w:color="auto"/>
            </w:tcBorders>
          </w:tcPr>
          <w:p w14:paraId="774EA2E9"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1ECCABD3"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0.49</w:t>
            </w:r>
          </w:p>
          <w:p w14:paraId="2CE875C6" w14:textId="2EAE2FAE" w:rsidR="00FC65A5" w:rsidRPr="00267370" w:rsidRDefault="00B1456C"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w:t>
            </w:r>
            <w:r w:rsidR="00A81FFC" w:rsidRPr="00267370">
              <w:rPr>
                <w:rFonts w:ascii="Times New Roman" w:eastAsia="Calibri" w:hAnsi="Times New Roman" w:cs="Times New Roman"/>
                <w:sz w:val="24"/>
                <w:szCs w:val="24"/>
              </w:rPr>
              <w:t>7</w:t>
            </w:r>
            <w:r w:rsidR="00FC65A5" w:rsidRPr="00267370">
              <w:rPr>
                <w:rFonts w:ascii="Times New Roman" w:eastAsia="Calibri" w:hAnsi="Times New Roman" w:cs="Times New Roman"/>
                <w:sz w:val="24"/>
                <w:szCs w:val="24"/>
              </w:rPr>
              <w:t>32</w:t>
            </w:r>
          </w:p>
          <w:p w14:paraId="6CFB08A4" w14:textId="010DC72B"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49</w:t>
            </w:r>
          </w:p>
          <w:p w14:paraId="75876201" w14:textId="564A3E3E"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Nov 2013 -</w:t>
            </w:r>
            <w:r w:rsidR="00FC65A5" w:rsidRPr="00267370">
              <w:rPr>
                <w:rFonts w:ascii="Times New Roman" w:hAnsi="Times New Roman" w:cs="Times New Roman"/>
                <w:color w:val="000000"/>
                <w:sz w:val="24"/>
                <w:szCs w:val="24"/>
                <w:lang w:eastAsia="en-GB"/>
              </w:rPr>
              <w:t xml:space="preserve"> Feb 2014</w:t>
            </w:r>
          </w:p>
        </w:tc>
        <w:tc>
          <w:tcPr>
            <w:tcW w:w="2410" w:type="dxa"/>
            <w:tcBorders>
              <w:top w:val="single" w:sz="4" w:space="0" w:color="auto"/>
              <w:left w:val="single" w:sz="4" w:space="0" w:color="auto"/>
              <w:bottom w:val="nil"/>
              <w:right w:val="nil"/>
            </w:tcBorders>
            <w:hideMark/>
          </w:tcPr>
          <w:p w14:paraId="071D22A3" w14:textId="32DB3C83"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Lithuania</w:t>
            </w:r>
          </w:p>
          <w:p w14:paraId="03C67021"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6EC85C34"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17863C44"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5523ACEB" w14:textId="13C2BC78"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single" w:sz="4" w:space="0" w:color="auto"/>
              <w:left w:val="nil"/>
              <w:bottom w:val="nil"/>
              <w:right w:val="single" w:sz="4" w:space="0" w:color="auto"/>
            </w:tcBorders>
          </w:tcPr>
          <w:p w14:paraId="30C5112D"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1330AD10"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0.51</w:t>
            </w:r>
          </w:p>
          <w:p w14:paraId="4D6BFDC0"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1,596</w:t>
            </w:r>
          </w:p>
          <w:p w14:paraId="42F29EC5"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37</w:t>
            </w:r>
          </w:p>
          <w:p w14:paraId="31AD0008" w14:textId="4793082C" w:rsidR="00FC65A5" w:rsidRPr="00267370" w:rsidRDefault="000F4D52" w:rsidP="00FC65A5">
            <w:pPr>
              <w:spacing w:after="0" w:line="276" w:lineRule="auto"/>
              <w:ind w:firstLine="34"/>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lang w:eastAsia="en-GB"/>
              </w:rPr>
              <w:t>Nov 2013 - Mar</w:t>
            </w:r>
            <w:r w:rsidR="00FC65A5" w:rsidRPr="00267370">
              <w:rPr>
                <w:rFonts w:ascii="Times New Roman" w:hAnsi="Times New Roman" w:cs="Times New Roman"/>
                <w:color w:val="000000"/>
                <w:sz w:val="24"/>
                <w:szCs w:val="24"/>
                <w:lang w:eastAsia="en-GB"/>
              </w:rPr>
              <w:t xml:space="preserve"> 2014</w:t>
            </w:r>
          </w:p>
        </w:tc>
      </w:tr>
      <w:tr w:rsidR="00FC65A5" w:rsidRPr="00267370" w14:paraId="14A92120" w14:textId="77777777" w:rsidTr="00267370">
        <w:tc>
          <w:tcPr>
            <w:tcW w:w="1980" w:type="dxa"/>
            <w:tcBorders>
              <w:top w:val="nil"/>
              <w:left w:val="single" w:sz="4" w:space="0" w:color="auto"/>
              <w:bottom w:val="nil"/>
              <w:right w:val="nil"/>
            </w:tcBorders>
            <w:hideMark/>
          </w:tcPr>
          <w:p w14:paraId="3A829F5E"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Croatia</w:t>
            </w:r>
          </w:p>
          <w:p w14:paraId="4028AA5F"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731CD474"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340F4D18"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4A0D5B5F"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7D773A8D"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620E3AC4"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0.59</w:t>
            </w:r>
          </w:p>
          <w:p w14:paraId="56F161AB" w14:textId="0C5E8C5C" w:rsidR="00FC65A5" w:rsidRPr="00267370" w:rsidRDefault="00A81FFC"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1,615</w:t>
            </w:r>
          </w:p>
          <w:p w14:paraId="053CCF9E" w14:textId="542DB239"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25</w:t>
            </w:r>
          </w:p>
          <w:p w14:paraId="08F5827F" w14:textId="2DF86928"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hAnsi="Times New Roman" w:cs="Times New Roman"/>
                <w:color w:val="000000"/>
                <w:sz w:val="24"/>
                <w:szCs w:val="24"/>
                <w:lang w:eastAsia="en-GB"/>
              </w:rPr>
              <w:t xml:space="preserve">Nov 2013 </w:t>
            </w:r>
            <w:r w:rsidR="000F4D52">
              <w:rPr>
                <w:rFonts w:ascii="Times New Roman" w:hAnsi="Times New Roman" w:cs="Times New Roman"/>
                <w:color w:val="000000"/>
                <w:sz w:val="24"/>
                <w:szCs w:val="24"/>
                <w:lang w:eastAsia="en-GB"/>
              </w:rPr>
              <w:t>- Mar</w:t>
            </w:r>
            <w:r w:rsidRPr="00267370">
              <w:rPr>
                <w:rFonts w:ascii="Times New Roman" w:hAnsi="Times New Roman" w:cs="Times New Roman"/>
                <w:color w:val="000000"/>
                <w:sz w:val="24"/>
                <w:szCs w:val="24"/>
                <w:lang w:eastAsia="en-GB"/>
              </w:rPr>
              <w:t xml:space="preserve"> 2014</w:t>
            </w:r>
          </w:p>
        </w:tc>
        <w:tc>
          <w:tcPr>
            <w:tcW w:w="2410" w:type="dxa"/>
            <w:tcBorders>
              <w:top w:val="nil"/>
              <w:left w:val="single" w:sz="4" w:space="0" w:color="auto"/>
              <w:bottom w:val="nil"/>
              <w:right w:val="nil"/>
            </w:tcBorders>
            <w:hideMark/>
          </w:tcPr>
          <w:p w14:paraId="2B806083" w14:textId="40D5941D" w:rsidR="00FC65A5" w:rsidRPr="00267370" w:rsidRDefault="00FC65A5" w:rsidP="00FC65A5">
            <w:pPr>
              <w:spacing w:after="0" w:line="276" w:lineRule="auto"/>
              <w:rPr>
                <w:rFonts w:ascii="Times New Roman" w:eastAsia="Calibri" w:hAnsi="Times New Roman" w:cs="Times New Roman"/>
                <w:b/>
                <w:bCs/>
                <w:color w:val="000000" w:themeColor="text1"/>
                <w:sz w:val="24"/>
                <w:szCs w:val="24"/>
              </w:rPr>
            </w:pPr>
            <w:r w:rsidRPr="00267370">
              <w:rPr>
                <w:rFonts w:ascii="Times New Roman" w:eastAsia="Calibri" w:hAnsi="Times New Roman" w:cs="Times New Roman"/>
                <w:b/>
                <w:bCs/>
                <w:color w:val="000000" w:themeColor="text1"/>
                <w:sz w:val="24"/>
                <w:szCs w:val="24"/>
              </w:rPr>
              <w:t>Poland</w:t>
            </w:r>
          </w:p>
          <w:p w14:paraId="77035B33"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56CEBD05"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3DC2D7A5" w14:textId="77777777" w:rsidR="00F56FE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46E1B916" w14:textId="11246EFF"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3F79E953"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42F8ECE5" w14:textId="77777777" w:rsidR="00FC65A5" w:rsidRPr="00267370" w:rsidRDefault="00FC65A5" w:rsidP="00FC65A5">
            <w:pPr>
              <w:spacing w:after="0" w:line="276" w:lineRule="auto"/>
              <w:ind w:firstLine="34"/>
              <w:rPr>
                <w:rFonts w:ascii="Times New Roman" w:eastAsia="Times New Roman" w:hAnsi="Times New Roman" w:cs="Times New Roman"/>
                <w:color w:val="000000"/>
                <w:sz w:val="24"/>
                <w:szCs w:val="24"/>
                <w:lang w:eastAsia="en-GB"/>
              </w:rPr>
            </w:pPr>
            <w:r w:rsidRPr="00267370">
              <w:rPr>
                <w:rFonts w:ascii="Times New Roman" w:eastAsia="Times New Roman" w:hAnsi="Times New Roman" w:cs="Times New Roman"/>
                <w:color w:val="000000"/>
                <w:sz w:val="24"/>
                <w:szCs w:val="24"/>
                <w:lang w:eastAsia="en-GB"/>
              </w:rPr>
              <w:t>0.42</w:t>
            </w:r>
          </w:p>
          <w:p w14:paraId="62A4DB91" w14:textId="5ADC7512" w:rsidR="00FC65A5" w:rsidRPr="00267370" w:rsidRDefault="00A81FFC" w:rsidP="00FC65A5">
            <w:pPr>
              <w:spacing w:after="0" w:line="276" w:lineRule="auto"/>
              <w:ind w:firstLine="34"/>
              <w:rPr>
                <w:rFonts w:ascii="Times New Roman" w:eastAsia="Times New Roman" w:hAnsi="Times New Roman" w:cs="Times New Roman"/>
                <w:color w:val="000000"/>
                <w:sz w:val="24"/>
                <w:szCs w:val="24"/>
                <w:lang w:eastAsia="en-GB"/>
              </w:rPr>
            </w:pPr>
            <w:r w:rsidRPr="00267370">
              <w:rPr>
                <w:rFonts w:ascii="Times New Roman" w:eastAsia="Times New Roman" w:hAnsi="Times New Roman" w:cs="Times New Roman"/>
                <w:color w:val="000000"/>
                <w:sz w:val="24"/>
                <w:szCs w:val="24"/>
                <w:lang w:eastAsia="en-GB"/>
              </w:rPr>
              <w:t>1,540</w:t>
            </w:r>
          </w:p>
          <w:p w14:paraId="6988235D" w14:textId="77777777" w:rsidR="00FC65A5" w:rsidRPr="00267370" w:rsidRDefault="00FC65A5" w:rsidP="00FC65A5">
            <w:pPr>
              <w:spacing w:after="0" w:line="276" w:lineRule="auto"/>
              <w:ind w:firstLine="34"/>
              <w:rPr>
                <w:rFonts w:ascii="Times New Roman" w:eastAsia="Times New Roman" w:hAnsi="Times New Roman" w:cs="Times New Roman"/>
                <w:color w:val="000000"/>
                <w:sz w:val="24"/>
                <w:szCs w:val="24"/>
                <w:lang w:eastAsia="en-GB"/>
              </w:rPr>
            </w:pPr>
            <w:r w:rsidRPr="00267370">
              <w:rPr>
                <w:rFonts w:ascii="Times New Roman" w:eastAsia="Times New Roman" w:hAnsi="Times New Roman" w:cs="Times New Roman"/>
                <w:color w:val="000000"/>
                <w:sz w:val="24"/>
                <w:szCs w:val="24"/>
                <w:lang w:eastAsia="en-GB"/>
              </w:rPr>
              <w:t>65</w:t>
            </w:r>
          </w:p>
          <w:p w14:paraId="0B31E84A" w14:textId="222B3E5F"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GB"/>
              </w:rPr>
              <w:t xml:space="preserve">May 2013 - </w:t>
            </w:r>
            <w:r w:rsidR="00FC65A5" w:rsidRPr="00267370">
              <w:rPr>
                <w:rFonts w:ascii="Times New Roman" w:eastAsia="Times New Roman" w:hAnsi="Times New Roman" w:cs="Times New Roman"/>
                <w:color w:val="000000"/>
                <w:sz w:val="24"/>
                <w:szCs w:val="24"/>
                <w:lang w:eastAsia="en-GB"/>
              </w:rPr>
              <w:t>Aug 2013</w:t>
            </w:r>
          </w:p>
        </w:tc>
      </w:tr>
      <w:tr w:rsidR="00FC65A5" w:rsidRPr="00267370" w14:paraId="4390DB3D" w14:textId="77777777" w:rsidTr="00267370">
        <w:tc>
          <w:tcPr>
            <w:tcW w:w="1980" w:type="dxa"/>
            <w:tcBorders>
              <w:top w:val="nil"/>
              <w:left w:val="single" w:sz="4" w:space="0" w:color="auto"/>
              <w:bottom w:val="nil"/>
              <w:right w:val="nil"/>
            </w:tcBorders>
            <w:hideMark/>
          </w:tcPr>
          <w:p w14:paraId="3768771E"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Czech Republic</w:t>
            </w:r>
          </w:p>
          <w:p w14:paraId="3DAE9BB8"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6E98AD85"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7245B2B0"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76E4EF03"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47B247A4"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1D733AAB"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0.44</w:t>
            </w:r>
          </w:p>
          <w:p w14:paraId="689E6EA9"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1,502</w:t>
            </w:r>
          </w:p>
          <w:p w14:paraId="2108409C" w14:textId="6CEE7F09"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41</w:t>
            </w:r>
          </w:p>
          <w:p w14:paraId="54A353C6" w14:textId="34646D11"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Nov 2013 -</w:t>
            </w:r>
            <w:r w:rsidR="00FC65A5" w:rsidRPr="00267370">
              <w:rPr>
                <w:rFonts w:ascii="Times New Roman" w:hAnsi="Times New Roman" w:cs="Times New Roman"/>
                <w:color w:val="000000"/>
                <w:sz w:val="24"/>
                <w:szCs w:val="24"/>
                <w:lang w:eastAsia="en-GB"/>
              </w:rPr>
              <w:t xml:space="preserve"> Feb 2014</w:t>
            </w:r>
          </w:p>
        </w:tc>
        <w:tc>
          <w:tcPr>
            <w:tcW w:w="2410" w:type="dxa"/>
            <w:tcBorders>
              <w:top w:val="nil"/>
              <w:left w:val="single" w:sz="4" w:space="0" w:color="auto"/>
              <w:bottom w:val="nil"/>
              <w:right w:val="nil"/>
            </w:tcBorders>
            <w:hideMark/>
          </w:tcPr>
          <w:p w14:paraId="30C86CC6" w14:textId="5C745967" w:rsidR="00FC65A5" w:rsidRPr="00267370" w:rsidRDefault="00F56FE5" w:rsidP="00FC65A5">
            <w:pPr>
              <w:spacing w:after="0" w:line="276" w:lineRule="auto"/>
              <w:rPr>
                <w:rFonts w:ascii="Times New Roman" w:eastAsia="Calibri" w:hAnsi="Times New Roman" w:cs="Times New Roman"/>
                <w:b/>
                <w:sz w:val="24"/>
                <w:szCs w:val="24"/>
              </w:rPr>
            </w:pPr>
            <w:r w:rsidRPr="00267370">
              <w:rPr>
                <w:rFonts w:ascii="Times New Roman" w:eastAsia="Calibri" w:hAnsi="Times New Roman" w:cs="Times New Roman"/>
                <w:b/>
                <w:sz w:val="24"/>
                <w:szCs w:val="24"/>
              </w:rPr>
              <w:t>R</w:t>
            </w:r>
            <w:r w:rsidR="00FC65A5" w:rsidRPr="00267370">
              <w:rPr>
                <w:rFonts w:ascii="Times New Roman" w:eastAsia="Calibri" w:hAnsi="Times New Roman" w:cs="Times New Roman"/>
                <w:b/>
                <w:sz w:val="24"/>
                <w:szCs w:val="24"/>
              </w:rPr>
              <w:t>omania</w:t>
            </w:r>
          </w:p>
          <w:p w14:paraId="1401BAE1"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216B0023"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20F1139C"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183175A8" w14:textId="5B8A19CB"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616EF8FD"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7952F645"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0.47</w:t>
            </w:r>
          </w:p>
          <w:p w14:paraId="7EBEB8A3"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1,608</w:t>
            </w:r>
          </w:p>
          <w:p w14:paraId="75BE43EA"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63</w:t>
            </w:r>
          </w:p>
          <w:p w14:paraId="7FB0FAC2" w14:textId="28B33BC1"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Nov 2013 - Mar</w:t>
            </w:r>
            <w:r w:rsidR="00FC65A5" w:rsidRPr="00267370">
              <w:rPr>
                <w:rFonts w:ascii="Times New Roman" w:hAnsi="Times New Roman" w:cs="Times New Roman"/>
                <w:color w:val="000000"/>
                <w:sz w:val="24"/>
                <w:szCs w:val="24"/>
                <w:lang w:eastAsia="en-GB"/>
              </w:rPr>
              <w:t xml:space="preserve"> 2014</w:t>
            </w:r>
          </w:p>
        </w:tc>
      </w:tr>
      <w:tr w:rsidR="00FC65A5" w:rsidRPr="00267370" w14:paraId="053232F9" w14:textId="77777777" w:rsidTr="00EF4C60">
        <w:tc>
          <w:tcPr>
            <w:tcW w:w="1980" w:type="dxa"/>
            <w:tcBorders>
              <w:top w:val="nil"/>
              <w:left w:val="single" w:sz="4" w:space="0" w:color="auto"/>
              <w:bottom w:val="nil"/>
              <w:right w:val="nil"/>
            </w:tcBorders>
            <w:hideMark/>
          </w:tcPr>
          <w:p w14:paraId="27378941"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Estonia</w:t>
            </w:r>
          </w:p>
          <w:p w14:paraId="18995124"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4CCA9357"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12835277"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52FF5B3F"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295C6CAF"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59C24585"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0.42</w:t>
            </w:r>
          </w:p>
          <w:p w14:paraId="0CF1F841"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1,501</w:t>
            </w:r>
          </w:p>
          <w:p w14:paraId="39CD8F89" w14:textId="68D2CAD8"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6</w:t>
            </w:r>
          </w:p>
          <w:p w14:paraId="1E083DE8" w14:textId="371D30AF"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Dec 2013 - Jul</w:t>
            </w:r>
            <w:r w:rsidR="00FC65A5" w:rsidRPr="00267370">
              <w:rPr>
                <w:rFonts w:ascii="Times New Roman" w:hAnsi="Times New Roman" w:cs="Times New Roman"/>
                <w:color w:val="000000"/>
                <w:sz w:val="24"/>
                <w:szCs w:val="24"/>
                <w:lang w:eastAsia="en-GB"/>
              </w:rPr>
              <w:t xml:space="preserve"> 2014</w:t>
            </w:r>
          </w:p>
        </w:tc>
        <w:tc>
          <w:tcPr>
            <w:tcW w:w="2410" w:type="dxa"/>
            <w:tcBorders>
              <w:top w:val="nil"/>
              <w:left w:val="single" w:sz="4" w:space="0" w:color="auto"/>
              <w:bottom w:val="nil"/>
              <w:right w:val="nil"/>
            </w:tcBorders>
          </w:tcPr>
          <w:p w14:paraId="05D0A706" w14:textId="7696BD93" w:rsidR="00FC65A5" w:rsidRPr="00267370" w:rsidRDefault="00FC65A5" w:rsidP="00FC65A5">
            <w:pPr>
              <w:spacing w:after="0" w:line="276" w:lineRule="auto"/>
              <w:rPr>
                <w:rFonts w:ascii="Times New Roman" w:eastAsia="Calibri" w:hAnsi="Times New Roman" w:cs="Times New Roman"/>
                <w:b/>
                <w:sz w:val="24"/>
                <w:szCs w:val="24"/>
              </w:rPr>
            </w:pPr>
            <w:r w:rsidRPr="00267370">
              <w:rPr>
                <w:rFonts w:ascii="Times New Roman" w:eastAsia="Calibri" w:hAnsi="Times New Roman" w:cs="Times New Roman"/>
                <w:b/>
                <w:sz w:val="24"/>
                <w:szCs w:val="24"/>
              </w:rPr>
              <w:t>Slovakia</w:t>
            </w:r>
          </w:p>
          <w:p w14:paraId="30A43466"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267AEEC5"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5526BA81"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3633A8C7" w14:textId="49CDD6E1"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78B964C7"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7B5C2DD6"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.41</w:t>
            </w:r>
          </w:p>
          <w:p w14:paraId="1A575B36"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1,505</w:t>
            </w:r>
          </w:p>
          <w:p w14:paraId="2452F2D2"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61</w:t>
            </w:r>
          </w:p>
          <w:p w14:paraId="5F7E23D9" w14:textId="7CCFD439"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Feb 2014 - Apr</w:t>
            </w:r>
            <w:r w:rsidR="00FC65A5" w:rsidRPr="00267370">
              <w:rPr>
                <w:rFonts w:ascii="Times New Roman" w:hAnsi="Times New Roman" w:cs="Times New Roman"/>
                <w:color w:val="000000"/>
                <w:sz w:val="24"/>
                <w:szCs w:val="24"/>
                <w:lang w:eastAsia="en-GB"/>
              </w:rPr>
              <w:t xml:space="preserve"> 2014</w:t>
            </w:r>
          </w:p>
        </w:tc>
      </w:tr>
      <w:tr w:rsidR="00FC65A5" w:rsidRPr="00267370" w14:paraId="508B361A" w14:textId="77777777" w:rsidTr="00267370">
        <w:tc>
          <w:tcPr>
            <w:tcW w:w="1980" w:type="dxa"/>
            <w:tcBorders>
              <w:top w:val="nil"/>
              <w:left w:val="single" w:sz="4" w:space="0" w:color="auto"/>
              <w:bottom w:val="nil"/>
              <w:right w:val="nil"/>
            </w:tcBorders>
            <w:hideMark/>
          </w:tcPr>
          <w:p w14:paraId="71DA2696"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Hungary</w:t>
            </w:r>
          </w:p>
          <w:p w14:paraId="5907482B"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0768873F"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50192565"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6FBC85A8"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2E606270"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42AD2573"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0.66</w:t>
            </w:r>
          </w:p>
          <w:p w14:paraId="0782808D"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1,500</w:t>
            </w:r>
          </w:p>
          <w:p w14:paraId="348A578C" w14:textId="57719B73"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31</w:t>
            </w:r>
          </w:p>
          <w:p w14:paraId="3A4D63C9" w14:textId="706EA5DE"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Nov 2013 - Mar</w:t>
            </w:r>
            <w:r w:rsidR="00FC65A5" w:rsidRPr="00267370">
              <w:rPr>
                <w:rFonts w:ascii="Times New Roman" w:hAnsi="Times New Roman" w:cs="Times New Roman"/>
                <w:color w:val="000000"/>
                <w:sz w:val="24"/>
                <w:szCs w:val="24"/>
                <w:lang w:eastAsia="en-GB"/>
              </w:rPr>
              <w:t xml:space="preserve"> 2014</w:t>
            </w:r>
          </w:p>
        </w:tc>
        <w:tc>
          <w:tcPr>
            <w:tcW w:w="2410" w:type="dxa"/>
            <w:tcBorders>
              <w:top w:val="nil"/>
              <w:left w:val="single" w:sz="4" w:space="0" w:color="auto"/>
              <w:bottom w:val="nil"/>
              <w:right w:val="nil"/>
            </w:tcBorders>
            <w:hideMark/>
          </w:tcPr>
          <w:p w14:paraId="45F9EC43" w14:textId="0FF3A598" w:rsidR="00FC65A5" w:rsidRPr="00267370" w:rsidRDefault="00FC65A5" w:rsidP="00FC65A5">
            <w:pPr>
              <w:spacing w:after="0" w:line="276" w:lineRule="auto"/>
              <w:rPr>
                <w:rFonts w:ascii="Times New Roman" w:eastAsia="Calibri" w:hAnsi="Times New Roman" w:cs="Times New Roman"/>
                <w:b/>
                <w:sz w:val="24"/>
                <w:szCs w:val="24"/>
              </w:rPr>
            </w:pPr>
            <w:r w:rsidRPr="00267370">
              <w:rPr>
                <w:rFonts w:ascii="Times New Roman" w:eastAsia="Calibri" w:hAnsi="Times New Roman" w:cs="Times New Roman"/>
                <w:b/>
                <w:sz w:val="24"/>
                <w:szCs w:val="24"/>
              </w:rPr>
              <w:t>Slovenia</w:t>
            </w:r>
          </w:p>
          <w:p w14:paraId="1FE9A2CE"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611771DB"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5B77C12A"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1C3A4399"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nil"/>
              <w:right w:val="single" w:sz="4" w:space="0" w:color="auto"/>
            </w:tcBorders>
          </w:tcPr>
          <w:p w14:paraId="0240082C"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6D862D50"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0.52</w:t>
            </w:r>
          </w:p>
          <w:p w14:paraId="4F855225"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1,532</w:t>
            </w:r>
          </w:p>
          <w:p w14:paraId="48AD3E91" w14:textId="598317E2"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56</w:t>
            </w:r>
          </w:p>
          <w:p w14:paraId="39461472" w14:textId="3927F98A"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eastAsia="en-GB"/>
              </w:rPr>
              <w:t>Dec 2013 -</w:t>
            </w:r>
            <w:r w:rsidR="00FC65A5" w:rsidRPr="00267370">
              <w:rPr>
                <w:rFonts w:ascii="Times New Roman" w:hAnsi="Times New Roman" w:cs="Times New Roman"/>
                <w:color w:val="000000"/>
                <w:sz w:val="24"/>
                <w:szCs w:val="24"/>
                <w:lang w:eastAsia="en-GB"/>
              </w:rPr>
              <w:t xml:space="preserve"> Feb 2014</w:t>
            </w:r>
          </w:p>
        </w:tc>
      </w:tr>
      <w:tr w:rsidR="00FC65A5" w:rsidRPr="00267370" w14:paraId="779F9747" w14:textId="77777777" w:rsidTr="00267370">
        <w:tc>
          <w:tcPr>
            <w:tcW w:w="1980" w:type="dxa"/>
            <w:tcBorders>
              <w:top w:val="nil"/>
              <w:left w:val="single" w:sz="4" w:space="0" w:color="auto"/>
              <w:bottom w:val="single" w:sz="4" w:space="0" w:color="auto"/>
              <w:right w:val="nil"/>
            </w:tcBorders>
            <w:hideMark/>
          </w:tcPr>
          <w:p w14:paraId="07A75160" w14:textId="77777777" w:rsidR="00FC65A5" w:rsidRPr="00267370" w:rsidRDefault="00FC65A5" w:rsidP="00F56FE5">
            <w:pPr>
              <w:spacing w:after="0" w:line="276" w:lineRule="auto"/>
              <w:jc w:val="both"/>
              <w:rPr>
                <w:rFonts w:ascii="Times New Roman" w:hAnsi="Times New Roman" w:cs="Times New Roman"/>
                <w:b/>
                <w:sz w:val="24"/>
                <w:szCs w:val="24"/>
              </w:rPr>
            </w:pPr>
            <w:r w:rsidRPr="00267370">
              <w:rPr>
                <w:rFonts w:ascii="Times New Roman" w:hAnsi="Times New Roman" w:cs="Times New Roman"/>
                <w:b/>
                <w:sz w:val="24"/>
                <w:szCs w:val="24"/>
              </w:rPr>
              <w:t>Latvia</w:t>
            </w:r>
          </w:p>
          <w:p w14:paraId="38E97FC1"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RR:</w:t>
            </w:r>
          </w:p>
          <w:p w14:paraId="70D6EB92"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N1:</w:t>
            </w:r>
          </w:p>
          <w:p w14:paraId="001845CA"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N2:</w:t>
            </w:r>
          </w:p>
          <w:p w14:paraId="3E3A12B3" w14:textId="77777777" w:rsidR="00FC65A5" w:rsidRPr="00267370" w:rsidRDefault="00FC65A5" w:rsidP="00FC65A5">
            <w:pPr>
              <w:spacing w:after="0" w:line="276" w:lineRule="auto"/>
              <w:rPr>
                <w:rFonts w:ascii="Times New Roman" w:eastAsia="Calibri" w:hAnsi="Times New Roman" w:cs="Times New Roman"/>
                <w:sz w:val="24"/>
                <w:szCs w:val="24"/>
              </w:rPr>
            </w:pPr>
            <w:r w:rsidRPr="00267370">
              <w:rPr>
                <w:rFonts w:ascii="Times New Roman" w:eastAsia="Calibri" w:hAnsi="Times New Roman" w:cs="Times New Roman"/>
                <w:sz w:val="24"/>
                <w:szCs w:val="24"/>
              </w:rPr>
              <w:t>Fieldwork:</w:t>
            </w:r>
          </w:p>
        </w:tc>
        <w:tc>
          <w:tcPr>
            <w:tcW w:w="2410" w:type="dxa"/>
            <w:tcBorders>
              <w:top w:val="nil"/>
              <w:left w:val="nil"/>
              <w:bottom w:val="single" w:sz="4" w:space="0" w:color="auto"/>
              <w:right w:val="single" w:sz="4" w:space="0" w:color="auto"/>
            </w:tcBorders>
          </w:tcPr>
          <w:p w14:paraId="54EC3F55" w14:textId="77777777" w:rsidR="00FC65A5" w:rsidRPr="00267370" w:rsidRDefault="00FC65A5" w:rsidP="00FC65A5">
            <w:pPr>
              <w:spacing w:after="0" w:line="276" w:lineRule="auto"/>
              <w:ind w:firstLine="34"/>
              <w:rPr>
                <w:rFonts w:ascii="Times New Roman" w:eastAsia="Calibri" w:hAnsi="Times New Roman" w:cs="Times New Roman"/>
                <w:sz w:val="24"/>
                <w:szCs w:val="24"/>
              </w:rPr>
            </w:pPr>
          </w:p>
          <w:p w14:paraId="06469359"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0.44</w:t>
            </w:r>
          </w:p>
          <w:p w14:paraId="5C8F6D49" w14:textId="77777777"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1,521</w:t>
            </w:r>
          </w:p>
          <w:p w14:paraId="05606CF4" w14:textId="1C3907A4" w:rsidR="00FC65A5" w:rsidRPr="00267370" w:rsidRDefault="00FC65A5" w:rsidP="00FC65A5">
            <w:pPr>
              <w:spacing w:after="0" w:line="276" w:lineRule="auto"/>
              <w:ind w:firstLine="34"/>
              <w:rPr>
                <w:rFonts w:ascii="Times New Roman" w:eastAsia="Calibri" w:hAnsi="Times New Roman" w:cs="Times New Roman"/>
                <w:sz w:val="24"/>
                <w:szCs w:val="24"/>
              </w:rPr>
            </w:pPr>
            <w:r w:rsidRPr="00267370">
              <w:rPr>
                <w:rFonts w:ascii="Times New Roman" w:eastAsia="Calibri" w:hAnsi="Times New Roman" w:cs="Times New Roman"/>
                <w:sz w:val="24"/>
                <w:szCs w:val="24"/>
              </w:rPr>
              <w:t>28</w:t>
            </w:r>
          </w:p>
          <w:p w14:paraId="5F40818A" w14:textId="7E75DCD6" w:rsidR="00FC65A5" w:rsidRPr="00267370" w:rsidRDefault="000F4D52" w:rsidP="00FC65A5">
            <w:pPr>
              <w:spacing w:after="0" w:line="276" w:lineRule="auto"/>
              <w:ind w:firstLine="34"/>
              <w:rPr>
                <w:rFonts w:ascii="Times New Roman" w:eastAsia="Calibri" w:hAnsi="Times New Roman" w:cs="Times New Roman"/>
                <w:sz w:val="24"/>
                <w:szCs w:val="24"/>
              </w:rPr>
            </w:pPr>
            <w:r>
              <w:rPr>
                <w:rFonts w:ascii="Times New Roman" w:hAnsi="Times New Roman" w:cs="Times New Roman"/>
                <w:color w:val="000000"/>
                <w:sz w:val="24"/>
                <w:szCs w:val="24"/>
                <w:lang w:val="pl-PL" w:eastAsia="en-GB"/>
              </w:rPr>
              <w:t>Jan 2014 - Mar</w:t>
            </w:r>
            <w:r w:rsidR="00FC65A5" w:rsidRPr="00267370">
              <w:rPr>
                <w:rFonts w:ascii="Times New Roman" w:hAnsi="Times New Roman" w:cs="Times New Roman"/>
                <w:color w:val="000000"/>
                <w:sz w:val="24"/>
                <w:szCs w:val="24"/>
                <w:lang w:val="pl-PL" w:eastAsia="en-GB"/>
              </w:rPr>
              <w:t xml:space="preserve"> 2014</w:t>
            </w:r>
          </w:p>
        </w:tc>
        <w:tc>
          <w:tcPr>
            <w:tcW w:w="2410" w:type="dxa"/>
            <w:tcBorders>
              <w:top w:val="nil"/>
              <w:left w:val="single" w:sz="4" w:space="0" w:color="auto"/>
              <w:bottom w:val="single" w:sz="4" w:space="0" w:color="auto"/>
              <w:right w:val="nil"/>
            </w:tcBorders>
            <w:hideMark/>
          </w:tcPr>
          <w:p w14:paraId="48B66E1D" w14:textId="687E8A07" w:rsidR="00FC65A5" w:rsidRPr="00267370" w:rsidRDefault="00FC65A5" w:rsidP="00FC65A5">
            <w:pPr>
              <w:spacing w:after="0" w:line="276" w:lineRule="auto"/>
              <w:rPr>
                <w:rFonts w:ascii="Times New Roman" w:eastAsia="Calibri" w:hAnsi="Times New Roman" w:cs="Times New Roman"/>
                <w:b/>
                <w:sz w:val="24"/>
                <w:szCs w:val="24"/>
              </w:rPr>
            </w:pPr>
          </w:p>
          <w:p w14:paraId="7C238FFF" w14:textId="2AA2208A" w:rsidR="00FC65A5" w:rsidRPr="00267370" w:rsidRDefault="00FC65A5" w:rsidP="00FC65A5">
            <w:pPr>
              <w:spacing w:after="0" w:line="276" w:lineRule="auto"/>
              <w:rPr>
                <w:rFonts w:ascii="Times New Roman" w:eastAsia="Calibri" w:hAnsi="Times New Roman" w:cs="Times New Roman"/>
                <w:sz w:val="24"/>
                <w:szCs w:val="24"/>
              </w:rPr>
            </w:pPr>
          </w:p>
        </w:tc>
        <w:tc>
          <w:tcPr>
            <w:tcW w:w="2410" w:type="dxa"/>
            <w:tcBorders>
              <w:top w:val="nil"/>
              <w:left w:val="nil"/>
              <w:bottom w:val="single" w:sz="4" w:space="0" w:color="auto"/>
              <w:right w:val="single" w:sz="4" w:space="0" w:color="auto"/>
            </w:tcBorders>
          </w:tcPr>
          <w:p w14:paraId="029A619E" w14:textId="6FD8631F" w:rsidR="00FC65A5" w:rsidRPr="00267370" w:rsidRDefault="00FC65A5" w:rsidP="00FC65A5">
            <w:pPr>
              <w:spacing w:after="0" w:line="276" w:lineRule="auto"/>
              <w:ind w:firstLine="34"/>
              <w:rPr>
                <w:rFonts w:ascii="Times New Roman" w:eastAsia="Calibri" w:hAnsi="Times New Roman" w:cs="Times New Roman"/>
                <w:sz w:val="24"/>
                <w:szCs w:val="24"/>
              </w:rPr>
            </w:pPr>
          </w:p>
        </w:tc>
      </w:tr>
    </w:tbl>
    <w:p w14:paraId="4C7E4484" w14:textId="77777777" w:rsidR="00267370" w:rsidRDefault="00267370" w:rsidP="00F7671D">
      <w:pPr>
        <w:pStyle w:val="Default"/>
        <w:spacing w:line="276" w:lineRule="auto"/>
        <w:rPr>
          <w:rFonts w:ascii="Times New Roman" w:hAnsi="Times New Roman" w:cs="Times New Roman"/>
          <w:b/>
        </w:rPr>
      </w:pPr>
    </w:p>
    <w:p w14:paraId="11943CF9" w14:textId="2E2B418B" w:rsidR="00F7671D" w:rsidRPr="00267370" w:rsidRDefault="00F7671D" w:rsidP="00291463">
      <w:pPr>
        <w:pStyle w:val="Nagwek2"/>
      </w:pPr>
      <w:bookmarkStart w:id="2" w:name="_Toc93492108"/>
      <w:r w:rsidRPr="00267370">
        <w:t>Sampling of PSUs</w:t>
      </w:r>
      <w:bookmarkEnd w:id="2"/>
    </w:p>
    <w:p w14:paraId="1DA2D208" w14:textId="56F136C5" w:rsidR="00267370"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xml:space="preserve">Sample selection process was standardised across all countries covered by the study. Stratified clustered random sample was selected in every participating country. Primary Sampling Units (PSUs) were selected randomly in such a way as to ensure that they meet constraints with respect to regions and population size of the locality. For most of the PSUs, the PSU and the SP are identical. However, for large cities a PSU might have comprised a </w:t>
      </w:r>
      <w:r w:rsidRPr="00267370">
        <w:rPr>
          <w:rFonts w:ascii="Times New Roman" w:hAnsi="Times New Roman" w:cs="Times New Roman"/>
        </w:rPr>
        <w:lastRenderedPageBreak/>
        <w:t xml:space="preserve">few SPs. At the same time, the overall number of SPs in very country is fixed and equal to 75. </w:t>
      </w:r>
      <w:r w:rsidR="00651168" w:rsidRPr="00267370">
        <w:rPr>
          <w:rFonts w:ascii="Times New Roman" w:hAnsi="Times New Roman" w:cs="Times New Roman"/>
        </w:rPr>
        <w:t xml:space="preserve">For the purpose of this analysis, SPs are aggregated to the level of a PSU, </w:t>
      </w:r>
      <w:proofErr w:type="gramStart"/>
      <w:r w:rsidR="00651168" w:rsidRPr="00267370">
        <w:rPr>
          <w:rFonts w:ascii="Times New Roman" w:hAnsi="Times New Roman" w:cs="Times New Roman"/>
        </w:rPr>
        <w:t>i.e.</w:t>
      </w:r>
      <w:proofErr w:type="gramEnd"/>
      <w:r w:rsidR="00651168" w:rsidRPr="00267370">
        <w:rPr>
          <w:rFonts w:ascii="Times New Roman" w:hAnsi="Times New Roman" w:cs="Times New Roman"/>
        </w:rPr>
        <w:t xml:space="preserve"> respondents are clu</w:t>
      </w:r>
      <w:r w:rsidR="00AB4AE7" w:rsidRPr="00267370">
        <w:rPr>
          <w:rFonts w:ascii="Times New Roman" w:hAnsi="Times New Roman" w:cs="Times New Roman"/>
        </w:rPr>
        <w:t>s</w:t>
      </w:r>
      <w:r w:rsidR="00651168" w:rsidRPr="00267370">
        <w:rPr>
          <w:rFonts w:ascii="Times New Roman" w:hAnsi="Times New Roman" w:cs="Times New Roman"/>
        </w:rPr>
        <w:t xml:space="preserve">tered at the PSU level. </w:t>
      </w:r>
      <w:r w:rsidRPr="00267370">
        <w:rPr>
          <w:rFonts w:ascii="Times New Roman" w:hAnsi="Times New Roman" w:cs="Times New Roman"/>
        </w:rPr>
        <w:t>It was assumed that the number of 20 interviews in every SP would be achieved. Within every SP, households (Secondary Sampling Units) were first selected using a random route algorithm and taking into account the response rate declared by the company conducting fieldwork. Then, one respondent was selected in any of those households from among all the persons aged 15+ (18+ in Romania) using either Kish grid or the next (last) birthday principle. Sampling frames were prepared by the [identifying reference] research team based on the most recent Census available for each country. They were compiled at the level of LAU2 (</w:t>
      </w:r>
      <w:r w:rsidR="000F4D52">
        <w:rPr>
          <w:rFonts w:ascii="Times New Roman" w:hAnsi="Times New Roman" w:cs="Times New Roman"/>
        </w:rPr>
        <w:t>m</w:t>
      </w:r>
      <w:r w:rsidR="00651168" w:rsidRPr="00267370">
        <w:rPr>
          <w:rFonts w:ascii="Times New Roman" w:hAnsi="Times New Roman" w:cs="Times New Roman"/>
        </w:rPr>
        <w:t>unicipalities</w:t>
      </w:r>
      <w:r w:rsidRPr="00267370">
        <w:rPr>
          <w:rFonts w:ascii="Times New Roman" w:hAnsi="Times New Roman" w:cs="Times New Roman"/>
        </w:rPr>
        <w:t>)</w:t>
      </w:r>
      <w:r w:rsidR="00267370">
        <w:rPr>
          <w:rFonts w:ascii="Times New Roman" w:hAnsi="Times New Roman" w:cs="Times New Roman"/>
        </w:rPr>
        <w:t>.</w:t>
      </w:r>
    </w:p>
    <w:p w14:paraId="3617A017" w14:textId="77777777" w:rsidR="00267370" w:rsidRPr="00267370" w:rsidRDefault="00267370" w:rsidP="00F7671D">
      <w:pPr>
        <w:pStyle w:val="Default"/>
        <w:spacing w:line="276" w:lineRule="auto"/>
        <w:rPr>
          <w:rFonts w:ascii="Times New Roman" w:hAnsi="Times New Roman" w:cs="Times New Roman"/>
        </w:rPr>
      </w:pPr>
    </w:p>
    <w:p w14:paraId="6C150321" w14:textId="77777777" w:rsidR="00F7671D" w:rsidRPr="00267370" w:rsidRDefault="00F7671D" w:rsidP="00291463">
      <w:pPr>
        <w:pStyle w:val="Nagwek2"/>
      </w:pPr>
      <w:bookmarkStart w:id="3" w:name="_Toc93492109"/>
      <w:r w:rsidRPr="00267370">
        <w:t>Principles of prelisting</w:t>
      </w:r>
      <w:bookmarkEnd w:id="3"/>
      <w:r w:rsidRPr="00267370">
        <w:t xml:space="preserve"> </w:t>
      </w:r>
    </w:p>
    <w:p w14:paraId="7D25FEFF" w14:textId="77777777" w:rsidR="00F7671D" w:rsidRPr="00267370"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xml:space="preserve">The following principles were used to carry out prelisting of addresses: </w:t>
      </w:r>
    </w:p>
    <w:p w14:paraId="35B48023" w14:textId="77777777" w:rsidR="00F7671D" w:rsidRPr="00267370"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xml:space="preserve">- To minimize the homogeneity due to geographic proximity effects each SP was to be divided into interviewer quadrants (IQs), </w:t>
      </w:r>
      <w:proofErr w:type="gramStart"/>
      <w:r w:rsidRPr="00267370">
        <w:rPr>
          <w:rFonts w:ascii="Times New Roman" w:hAnsi="Times New Roman" w:cs="Times New Roman"/>
        </w:rPr>
        <w:t>e.g.</w:t>
      </w:r>
      <w:proofErr w:type="gramEnd"/>
      <w:r w:rsidRPr="00267370">
        <w:rPr>
          <w:rFonts w:ascii="Times New Roman" w:hAnsi="Times New Roman" w:cs="Times New Roman"/>
        </w:rPr>
        <w:t xml:space="preserve"> according to East-West and North-South axes, and the number of addresses to be prelisted was distributed equally among the quadrants. </w:t>
      </w:r>
    </w:p>
    <w:p w14:paraId="68A49029" w14:textId="77777777" w:rsidR="00F7671D" w:rsidRPr="00267370"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Prelisting could not be conducted by the person making a contact attempt (interviewer).</w:t>
      </w:r>
    </w:p>
    <w:p w14:paraId="0C3B5FBF" w14:textId="77777777" w:rsidR="00F7671D" w:rsidRPr="00267370"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xml:space="preserve">- A 7-step algorithm was used to prelist, where the lister selected every 3rd dwelling he/she passed, and in case of buildings with multiple staircases every staircase was treated as a separate building. </w:t>
      </w:r>
    </w:p>
    <w:p w14:paraId="5CD4D69C" w14:textId="12377175" w:rsidR="00F7671D" w:rsidRDefault="00F7671D" w:rsidP="00F7671D">
      <w:pPr>
        <w:pStyle w:val="Default"/>
        <w:spacing w:line="276" w:lineRule="auto"/>
        <w:rPr>
          <w:rFonts w:ascii="Times New Roman" w:hAnsi="Times New Roman" w:cs="Times New Roman"/>
        </w:rPr>
      </w:pPr>
      <w:r w:rsidRPr="00267370">
        <w:rPr>
          <w:rFonts w:ascii="Times New Roman" w:hAnsi="Times New Roman" w:cs="Times New Roman"/>
        </w:rPr>
        <w:t xml:space="preserve">Pre-listed addresses were </w:t>
      </w:r>
      <w:r w:rsidRPr="00017345">
        <w:rPr>
          <w:rFonts w:ascii="Times New Roman" w:hAnsi="Times New Roman" w:cs="Times New Roman"/>
        </w:rPr>
        <w:t xml:space="preserve">provided to the </w:t>
      </w:r>
      <w:r w:rsidR="00FE2B83" w:rsidRPr="00017345">
        <w:rPr>
          <w:rFonts w:ascii="Times New Roman" w:hAnsi="Times New Roman" w:cs="Times New Roman"/>
        </w:rPr>
        <w:t>PGPE</w:t>
      </w:r>
      <w:r w:rsidRPr="00017345">
        <w:rPr>
          <w:rFonts w:ascii="Times New Roman" w:hAnsi="Times New Roman" w:cs="Times New Roman"/>
        </w:rPr>
        <w:t xml:space="preserve"> research team in the .csv format. The </w:t>
      </w:r>
      <w:r w:rsidR="00017345" w:rsidRPr="00017345">
        <w:rPr>
          <w:rFonts w:ascii="Times New Roman" w:hAnsi="Times New Roman" w:cs="Times New Roman"/>
        </w:rPr>
        <w:t>research</w:t>
      </w:r>
      <w:r w:rsidRPr="00017345">
        <w:rPr>
          <w:rFonts w:ascii="Times New Roman" w:hAnsi="Times New Roman" w:cs="Times New Roman"/>
        </w:rPr>
        <w:t xml:space="preserve"> team randomly drew 50% of households from those preselected in every SP. In households with more than one inhabitant</w:t>
      </w:r>
      <w:r w:rsidRPr="00267370">
        <w:rPr>
          <w:rFonts w:ascii="Times New Roman" w:hAnsi="Times New Roman" w:cs="Times New Roman"/>
        </w:rPr>
        <w:t xml:space="preserve">, the interviewer randomly drew a person to give an interview (using next- or last-birthday method or Kish grid, constant for entire country). </w:t>
      </w:r>
    </w:p>
    <w:p w14:paraId="5B6BEF3F" w14:textId="77777777" w:rsidR="00267370" w:rsidRPr="00267370" w:rsidRDefault="00267370" w:rsidP="00F7671D">
      <w:pPr>
        <w:pStyle w:val="Default"/>
        <w:spacing w:line="276" w:lineRule="auto"/>
        <w:rPr>
          <w:rFonts w:ascii="Times New Roman" w:hAnsi="Times New Roman" w:cs="Times New Roman"/>
        </w:rPr>
      </w:pPr>
    </w:p>
    <w:p w14:paraId="6C3A0FA9" w14:textId="77777777" w:rsidR="00F7671D" w:rsidRPr="00267370" w:rsidRDefault="00F7671D" w:rsidP="00291463">
      <w:pPr>
        <w:pStyle w:val="Nagwek2"/>
      </w:pPr>
      <w:bookmarkStart w:id="4" w:name="_Toc93492110"/>
      <w:r w:rsidRPr="00267370">
        <w:t>Additional addresses</w:t>
      </w:r>
      <w:bookmarkEnd w:id="4"/>
      <w:r w:rsidRPr="00267370">
        <w:t xml:space="preserve"> </w:t>
      </w:r>
    </w:p>
    <w:p w14:paraId="0A77C34E" w14:textId="1E5C5AFA" w:rsidR="00F7671D" w:rsidRDefault="00F7671D" w:rsidP="00F7671D">
      <w:pPr>
        <w:tabs>
          <w:tab w:val="num" w:pos="709"/>
        </w:tabs>
        <w:spacing w:after="0" w:line="276" w:lineRule="auto"/>
        <w:rPr>
          <w:rFonts w:ascii="Times New Roman" w:hAnsi="Times New Roman" w:cs="Times New Roman"/>
          <w:sz w:val="24"/>
          <w:szCs w:val="24"/>
        </w:rPr>
      </w:pPr>
      <w:r w:rsidRPr="00267370">
        <w:rPr>
          <w:rFonts w:ascii="Times New Roman" w:hAnsi="Times New Roman" w:cs="Times New Roman"/>
          <w:sz w:val="24"/>
          <w:szCs w:val="24"/>
        </w:rPr>
        <w:t>Whenever fieldwork companies encountered problems with reaching declared response rates (as happened in Hungary, where RRs were overestimated by the fieldwork companies), additional addresses were released. They were drawn randomly from the remaining 50% of the pre-listed addresses. They were released proportionally in each SP (</w:t>
      </w:r>
      <w:proofErr w:type="gramStart"/>
      <w:r w:rsidRPr="00267370">
        <w:rPr>
          <w:rFonts w:ascii="Times New Roman" w:hAnsi="Times New Roman" w:cs="Times New Roman"/>
          <w:sz w:val="24"/>
          <w:szCs w:val="24"/>
        </w:rPr>
        <w:t>i.e.</w:t>
      </w:r>
      <w:proofErr w:type="gramEnd"/>
      <w:r w:rsidRPr="00267370">
        <w:rPr>
          <w:rFonts w:ascii="Times New Roman" w:hAnsi="Times New Roman" w:cs="Times New Roman"/>
          <w:sz w:val="24"/>
          <w:szCs w:val="24"/>
        </w:rPr>
        <w:t xml:space="preserve"> if additional 3 addresses were required in one SP, 3 addresses were added to every SP in the sample), resulting in the increase of the sample size.</w:t>
      </w:r>
    </w:p>
    <w:p w14:paraId="581AE2D0" w14:textId="77777777" w:rsidR="00267370" w:rsidRPr="00267370" w:rsidRDefault="00267370" w:rsidP="00F7671D">
      <w:pPr>
        <w:tabs>
          <w:tab w:val="num" w:pos="709"/>
        </w:tabs>
        <w:spacing w:after="0" w:line="276" w:lineRule="auto"/>
        <w:rPr>
          <w:rFonts w:ascii="Times New Roman" w:hAnsi="Times New Roman" w:cs="Times New Roman"/>
          <w:sz w:val="24"/>
          <w:szCs w:val="24"/>
        </w:rPr>
      </w:pPr>
    </w:p>
    <w:p w14:paraId="2F8C3305" w14:textId="77777777" w:rsidR="00F7671D" w:rsidRPr="00267370" w:rsidRDefault="00F7671D" w:rsidP="00291463">
      <w:pPr>
        <w:pStyle w:val="Nagwek2"/>
      </w:pPr>
      <w:bookmarkStart w:id="5" w:name="_Toc93492111"/>
      <w:r w:rsidRPr="00267370">
        <w:t>Contact and interviewing</w:t>
      </w:r>
      <w:bookmarkEnd w:id="5"/>
    </w:p>
    <w:p w14:paraId="308E1CAF" w14:textId="77777777" w:rsidR="00F7671D" w:rsidRPr="00267370" w:rsidRDefault="00F7671D" w:rsidP="00F7671D">
      <w:pPr>
        <w:tabs>
          <w:tab w:val="num" w:pos="709"/>
        </w:tabs>
        <w:spacing w:after="0" w:line="276" w:lineRule="auto"/>
        <w:rPr>
          <w:rFonts w:ascii="Times New Roman" w:hAnsi="Times New Roman" w:cs="Times New Roman"/>
          <w:sz w:val="24"/>
          <w:szCs w:val="24"/>
        </w:rPr>
      </w:pPr>
      <w:r w:rsidRPr="00267370">
        <w:rPr>
          <w:rFonts w:ascii="Times New Roman" w:hAnsi="Times New Roman" w:cs="Times New Roman"/>
          <w:sz w:val="24"/>
          <w:szCs w:val="24"/>
        </w:rPr>
        <w:t xml:space="preserve">The contact with the household drawn was made in person; the minimum number of contacts required before the address was considered inaccessible was 4. Informed consent was acquired in cases. All interviews were carried out as CAPI. Some companies used additional mechanisms such as a phone call or a letter to make an initial, pre-interview contact, and </w:t>
      </w:r>
      <w:proofErr w:type="spellStart"/>
      <w:r w:rsidRPr="00267370">
        <w:rPr>
          <w:rFonts w:ascii="Times New Roman" w:hAnsi="Times New Roman" w:cs="Times New Roman"/>
          <w:sz w:val="24"/>
          <w:szCs w:val="24"/>
        </w:rPr>
        <w:t>incentivised</w:t>
      </w:r>
      <w:proofErr w:type="spellEnd"/>
      <w:r w:rsidRPr="00267370">
        <w:rPr>
          <w:rFonts w:ascii="Times New Roman" w:hAnsi="Times New Roman" w:cs="Times New Roman"/>
          <w:sz w:val="24"/>
          <w:szCs w:val="24"/>
        </w:rPr>
        <w:t xml:space="preserve"> respondents (small gifts, game of chance).</w:t>
      </w:r>
    </w:p>
    <w:p w14:paraId="006B82E7" w14:textId="7CE9CA8E" w:rsidR="00F7671D" w:rsidRPr="00267370" w:rsidRDefault="00F7671D" w:rsidP="00BB3FAF">
      <w:pPr>
        <w:jc w:val="both"/>
        <w:rPr>
          <w:rFonts w:ascii="Times New Roman" w:eastAsia="Times New Roman" w:hAnsi="Times New Roman" w:cs="Times New Roman"/>
          <w:sz w:val="24"/>
          <w:szCs w:val="24"/>
        </w:rPr>
      </w:pPr>
    </w:p>
    <w:p w14:paraId="73761D05" w14:textId="7A8002A0" w:rsidR="0071359B" w:rsidRPr="00267370" w:rsidRDefault="0071359B" w:rsidP="00291463">
      <w:pPr>
        <w:pStyle w:val="Nagwek1"/>
      </w:pPr>
      <w:bookmarkStart w:id="6" w:name="_Toc93492112"/>
      <w:r w:rsidRPr="00267370">
        <w:lastRenderedPageBreak/>
        <w:t xml:space="preserve">Question wording for the dependent variable (evaluation of </w:t>
      </w:r>
      <w:r w:rsidR="00A44946" w:rsidRPr="00267370">
        <w:t xml:space="preserve">public </w:t>
      </w:r>
      <w:r w:rsidR="00BC4342" w:rsidRPr="00267370">
        <w:t>institutions)</w:t>
      </w:r>
      <w:bookmarkEnd w:id="6"/>
    </w:p>
    <w:p w14:paraId="7003BA6D" w14:textId="015B0956" w:rsidR="00267370" w:rsidRPr="00291463" w:rsidRDefault="00596ED1" w:rsidP="00291463">
      <w:pPr>
        <w:autoSpaceDE w:val="0"/>
        <w:autoSpaceDN w:val="0"/>
        <w:adjustRightInd w:val="0"/>
        <w:spacing w:after="0" w:line="276" w:lineRule="auto"/>
        <w:rPr>
          <w:rFonts w:ascii="Times New Roman" w:hAnsi="Times New Roman" w:cs="Times New Roman"/>
          <w:sz w:val="24"/>
          <w:szCs w:val="24"/>
        </w:rPr>
      </w:pPr>
      <w:r w:rsidRPr="00291463">
        <w:rPr>
          <w:rFonts w:ascii="Times New Roman" w:hAnsi="Times New Roman" w:cs="Times New Roman"/>
          <w:sz w:val="24"/>
          <w:szCs w:val="24"/>
        </w:rPr>
        <w:t>D08. Now I'm going to read a list of various public institutions. Please, tell me which of them you have dealt with within the past 12 months? By ‘dealing with an institution’ I mean visiting it, contacting its representatives in person or on the phone, or exchanging letters or e-mails.</w:t>
      </w:r>
    </w:p>
    <w:p w14:paraId="2031E474" w14:textId="77777777" w:rsidR="00596ED1" w:rsidRPr="00267370" w:rsidRDefault="00596ED1" w:rsidP="00291463">
      <w:pPr>
        <w:autoSpaceDE w:val="0"/>
        <w:autoSpaceDN w:val="0"/>
        <w:adjustRightInd w:val="0"/>
        <w:spacing w:after="0" w:line="276" w:lineRule="auto"/>
        <w:jc w:val="both"/>
        <w:rPr>
          <w:rFonts w:ascii="Times New Roman" w:hAnsi="Times New Roman" w:cs="Times New Roman"/>
          <w:b/>
          <w:bCs/>
          <w:i/>
          <w:iCs/>
          <w:sz w:val="24"/>
          <w:szCs w:val="24"/>
        </w:rPr>
      </w:pPr>
      <w:r w:rsidRPr="00267370">
        <w:rPr>
          <w:rFonts w:ascii="Times New Roman" w:hAnsi="Times New Roman" w:cs="Times New Roman"/>
          <w:b/>
          <w:bCs/>
          <w:i/>
          <w:iCs/>
          <w:sz w:val="24"/>
          <w:szCs w:val="24"/>
        </w:rPr>
        <w:t>...READ OUT...</w:t>
      </w:r>
    </w:p>
    <w:p w14:paraId="4C18EB90"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Any national government ministry</w:t>
      </w:r>
    </w:p>
    <w:p w14:paraId="2BE19A55"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 xml:space="preserve">Local </w:t>
      </w:r>
      <w:r w:rsidR="00A44946" w:rsidRPr="00267370">
        <w:rPr>
          <w:rFonts w:ascii="Times New Roman" w:hAnsi="Times New Roman" w:cs="Times New Roman"/>
          <w:sz w:val="24"/>
          <w:szCs w:val="24"/>
          <w:lang w:val="en-GB"/>
        </w:rPr>
        <w:t>authorities</w:t>
      </w:r>
    </w:p>
    <w:p w14:paraId="40A9950D"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Tax office</w:t>
      </w:r>
    </w:p>
    <w:p w14:paraId="46366D7D"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[Social security agency]</w:t>
      </w:r>
    </w:p>
    <w:p w14:paraId="3B1C01A1"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Police</w:t>
      </w:r>
    </w:p>
    <w:p w14:paraId="0DBCB5CA"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Courts</w:t>
      </w:r>
    </w:p>
    <w:p w14:paraId="15F74325" w14:textId="77777777" w:rsidR="00BC4342"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State hospitals and other public healthcare system institutions (doctor's practices, rehabilitation centres)</w:t>
      </w:r>
    </w:p>
    <w:p w14:paraId="35CA5BAE" w14:textId="1D4FB59E" w:rsidR="00596ED1" w:rsidRPr="00267370" w:rsidRDefault="00596ED1" w:rsidP="00291463">
      <w:pPr>
        <w:pStyle w:val="Akapitzlist"/>
        <w:numPr>
          <w:ilvl w:val="0"/>
          <w:numId w:val="9"/>
        </w:num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Public educational establishments (preschools, schools, universities)</w:t>
      </w:r>
    </w:p>
    <w:p w14:paraId="1D5F7B50" w14:textId="77777777" w:rsidR="00596ED1" w:rsidRPr="00267370" w:rsidRDefault="00596ED1" w:rsidP="00291463">
      <w:pPr>
        <w:autoSpaceDE w:val="0"/>
        <w:autoSpaceDN w:val="0"/>
        <w:adjustRightInd w:val="0"/>
        <w:spacing w:after="0" w:line="276" w:lineRule="auto"/>
        <w:rPr>
          <w:rFonts w:ascii="Times New Roman" w:hAnsi="Times New Roman" w:cs="Times New Roman"/>
          <w:sz w:val="24"/>
          <w:szCs w:val="24"/>
          <w:lang w:val="en-GB"/>
        </w:rPr>
      </w:pPr>
    </w:p>
    <w:p w14:paraId="42BC8F90" w14:textId="364399B6" w:rsidR="00596ED1" w:rsidRPr="00267370" w:rsidRDefault="00596ED1" w:rsidP="00291463">
      <w:pPr>
        <w:autoSpaceDE w:val="0"/>
        <w:autoSpaceDN w:val="0"/>
        <w:adjustRightInd w:val="0"/>
        <w:spacing w:after="0" w:line="276" w:lineRule="auto"/>
        <w:rPr>
          <w:rFonts w:ascii="Times New Roman" w:hAnsi="Times New Roman" w:cs="Times New Roman"/>
          <w:sz w:val="24"/>
          <w:szCs w:val="24"/>
          <w:lang w:val="en-GB"/>
        </w:rPr>
      </w:pPr>
      <w:r w:rsidRPr="00267370">
        <w:rPr>
          <w:rFonts w:ascii="Times New Roman" w:hAnsi="Times New Roman" w:cs="Times New Roman"/>
          <w:sz w:val="24"/>
          <w:szCs w:val="24"/>
          <w:lang w:val="en-GB"/>
        </w:rPr>
        <w:t>1. Yes 2. No (998 Don't know) (999 Refusal)</w:t>
      </w:r>
    </w:p>
    <w:p w14:paraId="5A6CAA9D" w14:textId="77777777" w:rsidR="00596ED1" w:rsidRPr="00267370" w:rsidRDefault="00596ED1" w:rsidP="00291463">
      <w:pPr>
        <w:autoSpaceDE w:val="0"/>
        <w:autoSpaceDN w:val="0"/>
        <w:adjustRightInd w:val="0"/>
        <w:spacing w:after="0" w:line="276" w:lineRule="auto"/>
        <w:rPr>
          <w:rFonts w:ascii="Times New Roman" w:hAnsi="Times New Roman" w:cs="Times New Roman"/>
          <w:sz w:val="24"/>
          <w:szCs w:val="24"/>
        </w:rPr>
      </w:pPr>
    </w:p>
    <w:p w14:paraId="1BFD283B" w14:textId="777B1209" w:rsidR="0071359B" w:rsidRPr="00267370" w:rsidRDefault="00596ED1" w:rsidP="00291463">
      <w:p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 xml:space="preserve">D10. </w:t>
      </w:r>
      <w:r w:rsidR="0071359B" w:rsidRPr="00267370">
        <w:rPr>
          <w:rFonts w:ascii="Times New Roman" w:hAnsi="Times New Roman" w:cs="Times New Roman"/>
          <w:sz w:val="24"/>
          <w:szCs w:val="24"/>
        </w:rPr>
        <w:t>You have said that you have dealt with the [Institution]</w:t>
      </w:r>
      <w:r w:rsidRPr="00267370">
        <w:rPr>
          <w:rFonts w:ascii="Times New Roman" w:hAnsi="Times New Roman" w:cs="Times New Roman"/>
          <w:sz w:val="24"/>
          <w:szCs w:val="24"/>
        </w:rPr>
        <w:t>*</w:t>
      </w:r>
      <w:r w:rsidR="0071359B" w:rsidRPr="00267370">
        <w:rPr>
          <w:rFonts w:ascii="Times New Roman" w:hAnsi="Times New Roman" w:cs="Times New Roman"/>
          <w:sz w:val="24"/>
          <w:szCs w:val="24"/>
        </w:rPr>
        <w:t>. I would like to know, based on your</w:t>
      </w:r>
      <w:r w:rsidRPr="00267370">
        <w:rPr>
          <w:rFonts w:ascii="Times New Roman" w:hAnsi="Times New Roman" w:cs="Times New Roman"/>
          <w:sz w:val="24"/>
          <w:szCs w:val="24"/>
        </w:rPr>
        <w:t xml:space="preserve"> </w:t>
      </w:r>
      <w:r w:rsidR="0071359B" w:rsidRPr="00267370">
        <w:rPr>
          <w:rFonts w:ascii="Times New Roman" w:hAnsi="Times New Roman" w:cs="Times New Roman"/>
          <w:sz w:val="24"/>
          <w:szCs w:val="24"/>
        </w:rPr>
        <w:t xml:space="preserve">experiences from the last 12 months, what you think about the </w:t>
      </w:r>
      <w:r w:rsidR="000A168C" w:rsidRPr="00267370">
        <w:rPr>
          <w:rFonts w:ascii="Times New Roman" w:hAnsi="Times New Roman" w:cs="Times New Roman"/>
          <w:sz w:val="24"/>
          <w:szCs w:val="24"/>
        </w:rPr>
        <w:t>[Institution]</w:t>
      </w:r>
      <w:r w:rsidR="0071359B" w:rsidRPr="00267370">
        <w:rPr>
          <w:rFonts w:ascii="Times New Roman" w:hAnsi="Times New Roman" w:cs="Times New Roman"/>
          <w:sz w:val="24"/>
          <w:szCs w:val="24"/>
        </w:rPr>
        <w:t>. Using this card please tell me to what</w:t>
      </w:r>
      <w:r w:rsidRPr="00267370">
        <w:rPr>
          <w:rFonts w:ascii="Times New Roman" w:hAnsi="Times New Roman" w:cs="Times New Roman"/>
          <w:sz w:val="24"/>
          <w:szCs w:val="24"/>
        </w:rPr>
        <w:t xml:space="preserve"> </w:t>
      </w:r>
      <w:r w:rsidR="0071359B" w:rsidRPr="00267370">
        <w:rPr>
          <w:rFonts w:ascii="Times New Roman" w:hAnsi="Times New Roman" w:cs="Times New Roman"/>
          <w:sz w:val="24"/>
          <w:szCs w:val="24"/>
        </w:rPr>
        <w:t>extent you agree or disagree with the following statements:</w:t>
      </w:r>
    </w:p>
    <w:p w14:paraId="59FD2198" w14:textId="77777777" w:rsidR="0071359B" w:rsidRPr="00267370" w:rsidRDefault="0071359B" w:rsidP="00291463">
      <w:pPr>
        <w:autoSpaceDE w:val="0"/>
        <w:autoSpaceDN w:val="0"/>
        <w:adjustRightInd w:val="0"/>
        <w:spacing w:after="0" w:line="276" w:lineRule="auto"/>
        <w:jc w:val="both"/>
        <w:rPr>
          <w:rFonts w:ascii="Times New Roman" w:hAnsi="Times New Roman" w:cs="Times New Roman"/>
          <w:b/>
          <w:bCs/>
          <w:i/>
          <w:iCs/>
          <w:sz w:val="24"/>
          <w:szCs w:val="24"/>
        </w:rPr>
      </w:pPr>
      <w:r w:rsidRPr="00267370">
        <w:rPr>
          <w:rFonts w:ascii="Times New Roman" w:hAnsi="Times New Roman" w:cs="Times New Roman"/>
          <w:b/>
          <w:bCs/>
          <w:i/>
          <w:iCs/>
          <w:sz w:val="24"/>
          <w:szCs w:val="24"/>
        </w:rPr>
        <w:t>...READ OUT...</w:t>
      </w:r>
    </w:p>
    <w:p w14:paraId="5EFEACF8" w14:textId="77777777" w:rsidR="0071359B"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People working at the [Institution] treated me politely and with respect.</w:t>
      </w:r>
    </w:p>
    <w:p w14:paraId="1E052AEA" w14:textId="77777777" w:rsidR="00BC4342"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They tried h</w:t>
      </w:r>
      <w:r w:rsidR="00BC4342" w:rsidRPr="00267370">
        <w:rPr>
          <w:rFonts w:ascii="Times New Roman" w:hAnsi="Times New Roman" w:cs="Times New Roman"/>
          <w:sz w:val="24"/>
          <w:szCs w:val="24"/>
        </w:rPr>
        <w:t>ard to do what was best for me.</w:t>
      </w:r>
    </w:p>
    <w:p w14:paraId="050D6551" w14:textId="77777777" w:rsidR="00291463" w:rsidRDefault="00291463"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They acted as I expected.</w:t>
      </w:r>
    </w:p>
    <w:p w14:paraId="442D4D37" w14:textId="38328462" w:rsidR="00BC4342"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proofErr w:type="gramStart"/>
      <w:r w:rsidRPr="00267370">
        <w:rPr>
          <w:rFonts w:ascii="Times New Roman" w:hAnsi="Times New Roman" w:cs="Times New Roman"/>
          <w:sz w:val="24"/>
          <w:szCs w:val="24"/>
        </w:rPr>
        <w:t>Overall</w:t>
      </w:r>
      <w:proofErr w:type="gramEnd"/>
      <w:r w:rsidRPr="00267370">
        <w:rPr>
          <w:rFonts w:ascii="Times New Roman" w:hAnsi="Times New Roman" w:cs="Times New Roman"/>
          <w:sz w:val="24"/>
          <w:szCs w:val="24"/>
        </w:rPr>
        <w:t xml:space="preserve"> I was treated fairly.</w:t>
      </w:r>
    </w:p>
    <w:p w14:paraId="5A5BDBDE" w14:textId="77777777" w:rsidR="00BC4342"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They were competent and efficient.</w:t>
      </w:r>
    </w:p>
    <w:p w14:paraId="6D9B82AC" w14:textId="77777777" w:rsidR="00BC4342"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They took into account my needs and the situation I was in.</w:t>
      </w:r>
    </w:p>
    <w:p w14:paraId="4FD74F46" w14:textId="366796F4" w:rsidR="0071359B" w:rsidRPr="00267370" w:rsidRDefault="0071359B" w:rsidP="00291463">
      <w:pPr>
        <w:pStyle w:val="Akapitzlist"/>
        <w:numPr>
          <w:ilvl w:val="0"/>
          <w:numId w:val="2"/>
        </w:num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I am happy with the result of my contacts with [Institution].</w:t>
      </w:r>
    </w:p>
    <w:p w14:paraId="12090687" w14:textId="77777777" w:rsidR="0071359B" w:rsidRPr="00267370" w:rsidRDefault="0071359B" w:rsidP="00291463">
      <w:pPr>
        <w:autoSpaceDE w:val="0"/>
        <w:autoSpaceDN w:val="0"/>
        <w:adjustRightInd w:val="0"/>
        <w:spacing w:after="0" w:line="276" w:lineRule="auto"/>
        <w:jc w:val="both"/>
        <w:rPr>
          <w:rFonts w:ascii="Times New Roman" w:hAnsi="Times New Roman" w:cs="Times New Roman"/>
          <w:sz w:val="24"/>
          <w:szCs w:val="24"/>
        </w:rPr>
      </w:pPr>
    </w:p>
    <w:p w14:paraId="7F4C1133" w14:textId="3A0B6394" w:rsidR="0071359B" w:rsidRPr="00267370" w:rsidRDefault="000C5728" w:rsidP="00291463">
      <w:p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 xml:space="preserve">1. </w:t>
      </w:r>
      <w:r w:rsidR="0071359B" w:rsidRPr="00267370">
        <w:rPr>
          <w:rFonts w:ascii="Times New Roman" w:hAnsi="Times New Roman" w:cs="Times New Roman"/>
          <w:sz w:val="24"/>
          <w:szCs w:val="24"/>
        </w:rPr>
        <w:t>Strongly Agree 2. Rather agree 3. Neither agree nor disagree 4. Rather disagree 5</w:t>
      </w:r>
      <w:r w:rsidRPr="00267370">
        <w:rPr>
          <w:rFonts w:ascii="Times New Roman" w:hAnsi="Times New Roman" w:cs="Times New Roman"/>
          <w:sz w:val="24"/>
          <w:szCs w:val="24"/>
        </w:rPr>
        <w:t xml:space="preserve">. </w:t>
      </w:r>
      <w:r w:rsidR="0071359B" w:rsidRPr="00267370">
        <w:rPr>
          <w:rFonts w:ascii="Times New Roman" w:hAnsi="Times New Roman" w:cs="Times New Roman"/>
          <w:sz w:val="24"/>
          <w:szCs w:val="24"/>
        </w:rPr>
        <w:t>Strongly</w:t>
      </w:r>
      <w:r w:rsidR="00BB3FAF" w:rsidRPr="00267370">
        <w:rPr>
          <w:rFonts w:ascii="Times New Roman" w:hAnsi="Times New Roman" w:cs="Times New Roman"/>
          <w:sz w:val="24"/>
          <w:szCs w:val="24"/>
        </w:rPr>
        <w:t xml:space="preserve"> </w:t>
      </w:r>
      <w:r w:rsidR="0071359B" w:rsidRPr="00267370">
        <w:rPr>
          <w:rFonts w:ascii="Times New Roman" w:hAnsi="Times New Roman" w:cs="Times New Roman"/>
          <w:sz w:val="24"/>
          <w:szCs w:val="24"/>
        </w:rPr>
        <w:t>disagree (998 Don't know) (999 Refusal)</w:t>
      </w:r>
      <w:r w:rsidR="00BB3FAF" w:rsidRPr="00267370">
        <w:rPr>
          <w:rFonts w:ascii="Times New Roman" w:hAnsi="Times New Roman" w:cs="Times New Roman"/>
          <w:sz w:val="24"/>
          <w:szCs w:val="24"/>
        </w:rPr>
        <w:t xml:space="preserve">, scale reversed for the purpose of regression analysis. </w:t>
      </w:r>
    </w:p>
    <w:p w14:paraId="31CCDA03" w14:textId="77777777" w:rsidR="00596ED1" w:rsidRPr="00267370" w:rsidRDefault="00596ED1" w:rsidP="00291463">
      <w:pPr>
        <w:autoSpaceDE w:val="0"/>
        <w:autoSpaceDN w:val="0"/>
        <w:adjustRightInd w:val="0"/>
        <w:spacing w:after="0" w:line="276" w:lineRule="auto"/>
        <w:jc w:val="both"/>
        <w:rPr>
          <w:rFonts w:ascii="Times New Roman" w:hAnsi="Times New Roman" w:cs="Times New Roman"/>
          <w:sz w:val="24"/>
          <w:szCs w:val="24"/>
        </w:rPr>
      </w:pPr>
    </w:p>
    <w:p w14:paraId="573226E8" w14:textId="2644A078" w:rsidR="00596ED1" w:rsidRPr="00267370" w:rsidRDefault="00596ED1" w:rsidP="00291463">
      <w:pPr>
        <w:autoSpaceDE w:val="0"/>
        <w:autoSpaceDN w:val="0"/>
        <w:adjustRightInd w:val="0"/>
        <w:spacing w:after="0" w:line="276" w:lineRule="auto"/>
        <w:jc w:val="both"/>
        <w:rPr>
          <w:rFonts w:ascii="Times New Roman" w:hAnsi="Times New Roman" w:cs="Times New Roman"/>
          <w:sz w:val="24"/>
          <w:szCs w:val="24"/>
        </w:rPr>
      </w:pPr>
      <w:r w:rsidRPr="00267370">
        <w:rPr>
          <w:rFonts w:ascii="Times New Roman" w:hAnsi="Times New Roman" w:cs="Times New Roman"/>
          <w:sz w:val="24"/>
          <w:szCs w:val="24"/>
        </w:rPr>
        <w:t>* Institutions were drawn at random from the list based on D08.</w:t>
      </w:r>
    </w:p>
    <w:p w14:paraId="243CDF85" w14:textId="62BD2A43" w:rsidR="00A84EE4" w:rsidRPr="00267370" w:rsidRDefault="00A84EE4" w:rsidP="00291463">
      <w:pPr>
        <w:spacing w:line="276" w:lineRule="auto"/>
        <w:rPr>
          <w:rFonts w:ascii="Times New Roman" w:hAnsi="Times New Roman" w:cs="Times New Roman"/>
          <w:sz w:val="24"/>
          <w:szCs w:val="24"/>
        </w:rPr>
      </w:pPr>
    </w:p>
    <w:p w14:paraId="6202E7FC" w14:textId="6689A32C" w:rsidR="0059006A" w:rsidRPr="00267370" w:rsidRDefault="0059006A" w:rsidP="00291463">
      <w:pPr>
        <w:pStyle w:val="Nagwek1"/>
      </w:pPr>
      <w:bookmarkStart w:id="7" w:name="_Toc93492113"/>
      <w:r w:rsidRPr="00267370">
        <w:t>Question wording for the independent variable (experience of corruption)</w:t>
      </w:r>
      <w:bookmarkEnd w:id="7"/>
    </w:p>
    <w:p w14:paraId="42919BB3" w14:textId="77777777" w:rsidR="00A945F5" w:rsidRPr="00267370" w:rsidRDefault="00A945F5" w:rsidP="00291463">
      <w:pPr>
        <w:pStyle w:val="NormalnyWeb"/>
        <w:spacing w:line="276" w:lineRule="auto"/>
        <w:rPr>
          <w:lang w:val="en-US"/>
        </w:rPr>
      </w:pPr>
      <w:r w:rsidRPr="00267370">
        <w:rPr>
          <w:lang w:val="en-US"/>
        </w:rPr>
        <w:t>D15. Within the last couple of years was there a situation when you or a member of your family had to give a bribe?</w:t>
      </w:r>
    </w:p>
    <w:p w14:paraId="2C99E9A5" w14:textId="77777777" w:rsidR="00267370" w:rsidRDefault="00A945F5" w:rsidP="00D85939">
      <w:pPr>
        <w:pStyle w:val="NormalnyWeb"/>
        <w:spacing w:after="0" w:afterAutospacing="0" w:line="276" w:lineRule="auto"/>
        <w:rPr>
          <w:lang w:val="en-US"/>
        </w:rPr>
      </w:pPr>
      <w:r w:rsidRPr="00267370">
        <w:rPr>
          <w:lang w:val="en-US"/>
        </w:rPr>
        <w:lastRenderedPageBreak/>
        <w:t xml:space="preserve">1. Yes 2. No 3. It happened that I/my family member was asked for a bribe, but did not give it. </w:t>
      </w:r>
      <w:r w:rsidR="00267370">
        <w:rPr>
          <w:lang w:val="en-US"/>
        </w:rPr>
        <w:t>(998 Don't know) (999 Refusal),</w:t>
      </w:r>
    </w:p>
    <w:p w14:paraId="3995AC22" w14:textId="6E4647E2" w:rsidR="0059006A" w:rsidRDefault="00A945F5" w:rsidP="00D85939">
      <w:pPr>
        <w:pStyle w:val="NormalnyWeb"/>
        <w:spacing w:after="0" w:afterAutospacing="0" w:line="276" w:lineRule="auto"/>
        <w:rPr>
          <w:lang w:val="en-US"/>
        </w:rPr>
      </w:pPr>
      <w:r w:rsidRPr="00267370">
        <w:rPr>
          <w:lang w:val="en-US"/>
        </w:rPr>
        <w:t>(3) recoded together with (1).</w:t>
      </w:r>
    </w:p>
    <w:p w14:paraId="1940ACFA" w14:textId="77777777" w:rsidR="00D85939" w:rsidRPr="00D85939" w:rsidRDefault="00D85939" w:rsidP="00D85939">
      <w:pPr>
        <w:pStyle w:val="NormalnyWeb"/>
        <w:spacing w:line="276" w:lineRule="auto"/>
        <w:rPr>
          <w:lang w:val="en-US"/>
        </w:rPr>
      </w:pPr>
    </w:p>
    <w:p w14:paraId="076270ED" w14:textId="13052AA2" w:rsidR="00A945F5" w:rsidRPr="00267370" w:rsidRDefault="00A945F5" w:rsidP="00291463">
      <w:pPr>
        <w:pStyle w:val="Nagwek1"/>
      </w:pPr>
      <w:bookmarkStart w:id="8" w:name="_Toc93492114"/>
      <w:r w:rsidRPr="00267370">
        <w:t>Single-bidding measure construction</w:t>
      </w:r>
      <w:bookmarkEnd w:id="8"/>
    </w:p>
    <w:p w14:paraId="7FE71C3A" w14:textId="0760D9E0" w:rsidR="006F0AAF" w:rsidRPr="00267370" w:rsidRDefault="006F0AAF" w:rsidP="00291463">
      <w:pPr>
        <w:spacing w:line="276" w:lineRule="auto"/>
        <w:rPr>
          <w:rFonts w:ascii="Times New Roman" w:hAnsi="Times New Roman" w:cs="Times New Roman"/>
          <w:sz w:val="24"/>
          <w:szCs w:val="24"/>
        </w:rPr>
      </w:pPr>
      <w:r w:rsidRPr="00267370">
        <w:rPr>
          <w:rFonts w:ascii="Times New Roman" w:hAnsi="Times New Roman" w:cs="Times New Roman"/>
          <w:sz w:val="24"/>
          <w:szCs w:val="24"/>
        </w:rPr>
        <w:t>Yearly d</w:t>
      </w:r>
      <w:r w:rsidR="00A945F5" w:rsidRPr="00267370">
        <w:rPr>
          <w:rFonts w:ascii="Times New Roman" w:hAnsi="Times New Roman" w:cs="Times New Roman"/>
          <w:sz w:val="24"/>
          <w:szCs w:val="24"/>
        </w:rPr>
        <w:t xml:space="preserve">ata for </w:t>
      </w:r>
      <w:r w:rsidRPr="00267370">
        <w:rPr>
          <w:rFonts w:ascii="Times New Roman" w:hAnsi="Times New Roman" w:cs="Times New Roman"/>
          <w:sz w:val="24"/>
          <w:szCs w:val="24"/>
        </w:rPr>
        <w:t xml:space="preserve">2009-2014 (2012-2014 in the case of Croatia) was taken from </w:t>
      </w:r>
      <w:hyperlink r:id="rId8" w:history="1">
        <w:r w:rsidRPr="00267370">
          <w:rPr>
            <w:rStyle w:val="Hipercze"/>
            <w:rFonts w:ascii="Times New Roman" w:hAnsi="Times New Roman" w:cs="Times New Roman"/>
            <w:noProof/>
            <w:sz w:val="24"/>
            <w:szCs w:val="24"/>
            <w:lang w:eastAsia="pl-PL"/>
          </w:rPr>
          <w:t>https://ted.europa.eu/</w:t>
        </w:r>
      </w:hyperlink>
      <w:r w:rsidRPr="00267370">
        <w:rPr>
          <w:rStyle w:val="Hipercze"/>
          <w:rFonts w:ascii="Times New Roman" w:hAnsi="Times New Roman" w:cs="Times New Roman"/>
          <w:noProof/>
          <w:sz w:val="24"/>
          <w:szCs w:val="24"/>
          <w:lang w:eastAsia="pl-PL"/>
        </w:rPr>
        <w:t xml:space="preserve"> </w:t>
      </w:r>
      <w:r w:rsidRPr="00267370">
        <w:rPr>
          <w:rFonts w:ascii="Times New Roman" w:hAnsi="Times New Roman" w:cs="Times New Roman"/>
          <w:sz w:val="24"/>
          <w:szCs w:val="24"/>
        </w:rPr>
        <w:t xml:space="preserve">Yearly proportion of tenders with only one bidder was calculated at the municipality level. The single-bidding measure is a yearly average of this score. </w:t>
      </w:r>
    </w:p>
    <w:p w14:paraId="2993144F" w14:textId="77777777" w:rsidR="006F0AAF" w:rsidRPr="00267370" w:rsidRDefault="006F0AAF" w:rsidP="00291463">
      <w:pPr>
        <w:spacing w:line="276" w:lineRule="auto"/>
        <w:rPr>
          <w:rFonts w:ascii="Times New Roman" w:hAnsi="Times New Roman" w:cs="Times New Roman"/>
          <w:sz w:val="24"/>
          <w:szCs w:val="24"/>
        </w:rPr>
      </w:pPr>
    </w:p>
    <w:p w14:paraId="0B0D24AC" w14:textId="074FE204" w:rsidR="00A945F5" w:rsidRPr="00267370" w:rsidRDefault="00346604" w:rsidP="00291463">
      <w:pPr>
        <w:pStyle w:val="Nagwek1"/>
      </w:pPr>
      <w:bookmarkStart w:id="9" w:name="_Toc93492115"/>
      <w:r>
        <w:t>Descriptive statistics</w:t>
      </w:r>
      <w:bookmarkEnd w:id="9"/>
    </w:p>
    <w:p w14:paraId="4E57ACE2" w14:textId="7F4CB4F8" w:rsidR="0071359B" w:rsidRDefault="00267370" w:rsidP="0071359B">
      <w:pPr>
        <w:spacing w:after="0"/>
        <w:rPr>
          <w:rFonts w:ascii="Times New Roman" w:hAnsi="Times New Roman" w:cs="Times New Roman"/>
          <w:sz w:val="24"/>
          <w:szCs w:val="24"/>
        </w:rPr>
      </w:pPr>
      <w:r>
        <w:rPr>
          <w:rFonts w:ascii="Times New Roman" w:hAnsi="Times New Roman" w:cs="Times New Roman"/>
          <w:b/>
          <w:sz w:val="24"/>
          <w:szCs w:val="24"/>
        </w:rPr>
        <w:t>Table A2</w:t>
      </w:r>
      <w:r w:rsidR="0071359B" w:rsidRPr="00267370">
        <w:rPr>
          <w:rFonts w:ascii="Times New Roman" w:hAnsi="Times New Roman" w:cs="Times New Roman"/>
          <w:b/>
          <w:sz w:val="24"/>
          <w:szCs w:val="24"/>
        </w:rPr>
        <w:t>.</w:t>
      </w:r>
      <w:r w:rsidR="0071359B" w:rsidRPr="00267370">
        <w:rPr>
          <w:rFonts w:ascii="Times New Roman" w:hAnsi="Times New Roman" w:cs="Times New Roman"/>
          <w:sz w:val="24"/>
          <w:szCs w:val="24"/>
        </w:rPr>
        <w:t xml:space="preserve"> Variables: </w:t>
      </w:r>
      <w:r w:rsidR="00AD4943" w:rsidRPr="00267370">
        <w:rPr>
          <w:rFonts w:ascii="Times New Roman" w:hAnsi="Times New Roman" w:cs="Times New Roman"/>
          <w:sz w:val="24"/>
          <w:szCs w:val="24"/>
        </w:rPr>
        <w:t>D</w:t>
      </w:r>
      <w:r w:rsidR="0071359B" w:rsidRPr="00267370">
        <w:rPr>
          <w:rFonts w:ascii="Times New Roman" w:hAnsi="Times New Roman" w:cs="Times New Roman"/>
          <w:sz w:val="24"/>
          <w:szCs w:val="24"/>
        </w:rPr>
        <w:t xml:space="preserve">escriptive statistics </w:t>
      </w:r>
    </w:p>
    <w:p w14:paraId="0B2F7163" w14:textId="77777777" w:rsidR="00BC4342" w:rsidRPr="00267370" w:rsidRDefault="00BC4342" w:rsidP="0071359B">
      <w:pPr>
        <w:spacing w:after="0"/>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2978"/>
        <w:gridCol w:w="2983"/>
        <w:gridCol w:w="2960"/>
      </w:tblGrid>
      <w:tr w:rsidR="0071359B" w:rsidRPr="00267370" w14:paraId="2BEA6148" w14:textId="77777777" w:rsidTr="00D02515">
        <w:tc>
          <w:tcPr>
            <w:tcW w:w="2978" w:type="dxa"/>
          </w:tcPr>
          <w:p w14:paraId="14904374" w14:textId="77777777" w:rsidR="0071359B" w:rsidRPr="00346604" w:rsidRDefault="0071359B" w:rsidP="00267370">
            <w:pPr>
              <w:jc w:val="center"/>
              <w:rPr>
                <w:rFonts w:ascii="Times New Roman" w:hAnsi="Times New Roman" w:cs="Times New Roman"/>
                <w:sz w:val="24"/>
                <w:szCs w:val="24"/>
              </w:rPr>
            </w:pPr>
            <w:r w:rsidRPr="00346604">
              <w:rPr>
                <w:rFonts w:ascii="Times New Roman" w:hAnsi="Times New Roman" w:cs="Times New Roman"/>
                <w:sz w:val="24"/>
                <w:szCs w:val="24"/>
              </w:rPr>
              <w:t>Variable</w:t>
            </w:r>
          </w:p>
        </w:tc>
        <w:tc>
          <w:tcPr>
            <w:tcW w:w="2983" w:type="dxa"/>
          </w:tcPr>
          <w:p w14:paraId="7D787B73" w14:textId="77777777" w:rsidR="0071359B" w:rsidRPr="00346604" w:rsidRDefault="0071359B" w:rsidP="00267370">
            <w:pPr>
              <w:jc w:val="center"/>
              <w:rPr>
                <w:rFonts w:ascii="Times New Roman" w:hAnsi="Times New Roman" w:cs="Times New Roman"/>
                <w:sz w:val="24"/>
                <w:szCs w:val="24"/>
              </w:rPr>
            </w:pPr>
            <w:r w:rsidRPr="00346604">
              <w:rPr>
                <w:rFonts w:ascii="Times New Roman" w:hAnsi="Times New Roman" w:cs="Times New Roman"/>
                <w:sz w:val="24"/>
                <w:szCs w:val="24"/>
              </w:rPr>
              <w:t>Mean/Proportion of 1’s</w:t>
            </w:r>
          </w:p>
        </w:tc>
        <w:tc>
          <w:tcPr>
            <w:tcW w:w="2960" w:type="dxa"/>
          </w:tcPr>
          <w:p w14:paraId="1224E178" w14:textId="77777777" w:rsidR="0071359B" w:rsidRPr="00346604" w:rsidRDefault="0071359B" w:rsidP="00267370">
            <w:pPr>
              <w:jc w:val="center"/>
              <w:rPr>
                <w:rFonts w:ascii="Times New Roman" w:hAnsi="Times New Roman" w:cs="Times New Roman"/>
                <w:sz w:val="24"/>
                <w:szCs w:val="24"/>
              </w:rPr>
            </w:pPr>
            <w:r w:rsidRPr="00346604">
              <w:rPr>
                <w:rFonts w:ascii="Times New Roman" w:hAnsi="Times New Roman" w:cs="Times New Roman"/>
                <w:sz w:val="24"/>
                <w:szCs w:val="24"/>
              </w:rPr>
              <w:t>Standard deviation</w:t>
            </w:r>
          </w:p>
        </w:tc>
      </w:tr>
      <w:tr w:rsidR="00AD4943" w:rsidRPr="00267370" w14:paraId="4EE7F11E" w14:textId="77777777" w:rsidTr="00D02515">
        <w:tc>
          <w:tcPr>
            <w:tcW w:w="8921" w:type="dxa"/>
            <w:gridSpan w:val="3"/>
          </w:tcPr>
          <w:p w14:paraId="77C15507" w14:textId="0D3EA0D8" w:rsidR="00AD4943" w:rsidRPr="00346604" w:rsidRDefault="00AD4943" w:rsidP="00004265">
            <w:pPr>
              <w:rPr>
                <w:rFonts w:ascii="Times New Roman" w:hAnsi="Times New Roman" w:cs="Times New Roman"/>
                <w:i/>
                <w:sz w:val="24"/>
                <w:szCs w:val="24"/>
              </w:rPr>
            </w:pPr>
            <w:r w:rsidRPr="00346604">
              <w:rPr>
                <w:rFonts w:ascii="Times New Roman" w:hAnsi="Times New Roman" w:cs="Times New Roman"/>
                <w:i/>
                <w:sz w:val="24"/>
                <w:szCs w:val="24"/>
              </w:rPr>
              <w:t>Individual-level (</w:t>
            </w:r>
            <w:r w:rsidR="00004265">
              <w:rPr>
                <w:rFonts w:ascii="Times New Roman" w:hAnsi="Times New Roman" w:cs="Times New Roman"/>
                <w:i/>
                <w:sz w:val="24"/>
                <w:szCs w:val="24"/>
              </w:rPr>
              <w:t>N=8,371</w:t>
            </w:r>
            <w:r w:rsidRPr="00346604">
              <w:rPr>
                <w:rFonts w:ascii="Times New Roman" w:hAnsi="Times New Roman" w:cs="Times New Roman"/>
                <w:i/>
                <w:sz w:val="24"/>
                <w:szCs w:val="24"/>
              </w:rPr>
              <w:t>)</w:t>
            </w:r>
          </w:p>
        </w:tc>
      </w:tr>
      <w:tr w:rsidR="00346604" w:rsidRPr="00267370" w14:paraId="4CF8A242" w14:textId="77777777" w:rsidTr="005F7DC2">
        <w:tc>
          <w:tcPr>
            <w:tcW w:w="2978" w:type="dxa"/>
          </w:tcPr>
          <w:p w14:paraId="59A2D2D5" w14:textId="77777777"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Evaluation of institutions (dependent variable, 1-5 scale)</w:t>
            </w:r>
          </w:p>
        </w:tc>
        <w:tc>
          <w:tcPr>
            <w:tcW w:w="2983" w:type="dxa"/>
            <w:vAlign w:val="bottom"/>
          </w:tcPr>
          <w:p w14:paraId="567F20C0" w14:textId="77A093E7"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4.038</w:t>
            </w:r>
          </w:p>
        </w:tc>
        <w:tc>
          <w:tcPr>
            <w:tcW w:w="2960" w:type="dxa"/>
            <w:vAlign w:val="bottom"/>
          </w:tcPr>
          <w:p w14:paraId="66184AC0" w14:textId="46709CC5"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0.811</w:t>
            </w:r>
          </w:p>
        </w:tc>
      </w:tr>
      <w:tr w:rsidR="00346604" w:rsidRPr="00267370" w14:paraId="63AB88BA" w14:textId="77777777" w:rsidTr="005F7DC2">
        <w:tc>
          <w:tcPr>
            <w:tcW w:w="2978" w:type="dxa"/>
          </w:tcPr>
          <w:p w14:paraId="79759723" w14:textId="77777777"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 xml:space="preserve">Corruption experience </w:t>
            </w:r>
          </w:p>
        </w:tc>
        <w:tc>
          <w:tcPr>
            <w:tcW w:w="2983" w:type="dxa"/>
            <w:vAlign w:val="bottom"/>
          </w:tcPr>
          <w:p w14:paraId="2F341FC3" w14:textId="3542DB8F"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0.196</w:t>
            </w:r>
          </w:p>
        </w:tc>
        <w:tc>
          <w:tcPr>
            <w:tcW w:w="2960" w:type="dxa"/>
            <w:vAlign w:val="bottom"/>
          </w:tcPr>
          <w:p w14:paraId="7DB35407" w14:textId="0B0D64E5"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23A4E82E" w14:textId="77777777" w:rsidTr="005F7DC2">
        <w:tc>
          <w:tcPr>
            <w:tcW w:w="2978" w:type="dxa"/>
          </w:tcPr>
          <w:p w14:paraId="3F9142D7" w14:textId="5A2DF9F9"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Female</w:t>
            </w:r>
          </w:p>
        </w:tc>
        <w:tc>
          <w:tcPr>
            <w:tcW w:w="2983" w:type="dxa"/>
            <w:vAlign w:val="bottom"/>
          </w:tcPr>
          <w:p w14:paraId="42BE0A5F" w14:textId="0E95C66A"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0.613</w:t>
            </w:r>
          </w:p>
        </w:tc>
        <w:tc>
          <w:tcPr>
            <w:tcW w:w="2960" w:type="dxa"/>
            <w:vAlign w:val="bottom"/>
          </w:tcPr>
          <w:p w14:paraId="0FA0B74E" w14:textId="6C7B0029"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0E1D0FA3" w14:textId="77777777" w:rsidTr="005F7DC2">
        <w:tc>
          <w:tcPr>
            <w:tcW w:w="2978" w:type="dxa"/>
          </w:tcPr>
          <w:p w14:paraId="086BF313" w14:textId="77777777"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Age (in years)</w:t>
            </w:r>
          </w:p>
        </w:tc>
        <w:tc>
          <w:tcPr>
            <w:tcW w:w="2983" w:type="dxa"/>
            <w:vAlign w:val="bottom"/>
          </w:tcPr>
          <w:p w14:paraId="3058C285" w14:textId="77A5667F"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52.165</w:t>
            </w:r>
          </w:p>
        </w:tc>
        <w:tc>
          <w:tcPr>
            <w:tcW w:w="2960" w:type="dxa"/>
            <w:vAlign w:val="bottom"/>
          </w:tcPr>
          <w:p w14:paraId="582B3F02" w14:textId="5BE9E4DD"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18.039</w:t>
            </w:r>
          </w:p>
        </w:tc>
      </w:tr>
      <w:tr w:rsidR="00346604" w:rsidRPr="00267370" w14:paraId="006699F8" w14:textId="77777777" w:rsidTr="005F7DC2">
        <w:tc>
          <w:tcPr>
            <w:tcW w:w="2978" w:type="dxa"/>
          </w:tcPr>
          <w:p w14:paraId="0BEDA6E0" w14:textId="04F3DC37" w:rsidR="00346604" w:rsidRPr="00346604" w:rsidRDefault="00AA52D5" w:rsidP="00346604">
            <w:pPr>
              <w:jc w:val="center"/>
              <w:rPr>
                <w:rFonts w:ascii="Times New Roman" w:hAnsi="Times New Roman" w:cs="Times New Roman"/>
                <w:sz w:val="24"/>
                <w:szCs w:val="24"/>
              </w:rPr>
            </w:pPr>
            <w:r>
              <w:rPr>
                <w:rFonts w:ascii="Times New Roman" w:hAnsi="Times New Roman" w:cs="Times New Roman"/>
                <w:sz w:val="24"/>
                <w:szCs w:val="24"/>
              </w:rPr>
              <w:t>Degree</w:t>
            </w:r>
          </w:p>
        </w:tc>
        <w:tc>
          <w:tcPr>
            <w:tcW w:w="2983" w:type="dxa"/>
            <w:vAlign w:val="bottom"/>
          </w:tcPr>
          <w:p w14:paraId="37279DDE" w14:textId="1CC8AE51"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0.219</w:t>
            </w:r>
          </w:p>
        </w:tc>
        <w:tc>
          <w:tcPr>
            <w:tcW w:w="2960" w:type="dxa"/>
            <w:vAlign w:val="bottom"/>
          </w:tcPr>
          <w:p w14:paraId="05E013DC" w14:textId="6F14F7EB"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78CB583C" w14:textId="77777777" w:rsidTr="005F7DC2">
        <w:tc>
          <w:tcPr>
            <w:tcW w:w="2978" w:type="dxa"/>
          </w:tcPr>
          <w:p w14:paraId="58234BD1" w14:textId="77777777"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Religiosity (1-8 scale)</w:t>
            </w:r>
          </w:p>
        </w:tc>
        <w:tc>
          <w:tcPr>
            <w:tcW w:w="2983" w:type="dxa"/>
            <w:vAlign w:val="bottom"/>
          </w:tcPr>
          <w:p w14:paraId="5D20709C" w14:textId="652105BD"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3.413</w:t>
            </w:r>
          </w:p>
        </w:tc>
        <w:tc>
          <w:tcPr>
            <w:tcW w:w="2960" w:type="dxa"/>
            <w:vAlign w:val="bottom"/>
          </w:tcPr>
          <w:p w14:paraId="408CE8CA" w14:textId="6AC6B35B"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2.288</w:t>
            </w:r>
          </w:p>
        </w:tc>
      </w:tr>
      <w:tr w:rsidR="00346604" w:rsidRPr="00267370" w14:paraId="1F701538" w14:textId="77777777" w:rsidTr="005F7DC2">
        <w:tc>
          <w:tcPr>
            <w:tcW w:w="2978" w:type="dxa"/>
          </w:tcPr>
          <w:p w14:paraId="2C04E13F" w14:textId="3D6FA77E"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 xml:space="preserve">Ethnic minority </w:t>
            </w:r>
          </w:p>
        </w:tc>
        <w:tc>
          <w:tcPr>
            <w:tcW w:w="2983" w:type="dxa"/>
            <w:vAlign w:val="bottom"/>
          </w:tcPr>
          <w:p w14:paraId="5241F3A5" w14:textId="002D4E1D"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0.124</w:t>
            </w:r>
          </w:p>
        </w:tc>
        <w:tc>
          <w:tcPr>
            <w:tcW w:w="2960" w:type="dxa"/>
            <w:vAlign w:val="bottom"/>
          </w:tcPr>
          <w:p w14:paraId="472CDEE7" w14:textId="568310CA"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63359034" w14:textId="77777777" w:rsidTr="005F7DC2">
        <w:tc>
          <w:tcPr>
            <w:tcW w:w="2978" w:type="dxa"/>
          </w:tcPr>
          <w:p w14:paraId="59E3A9B3" w14:textId="15871CEA" w:rsidR="00346604" w:rsidRPr="00346604" w:rsidRDefault="00AA52D5" w:rsidP="00346604">
            <w:pPr>
              <w:jc w:val="center"/>
              <w:rPr>
                <w:rFonts w:ascii="Times New Roman" w:hAnsi="Times New Roman" w:cs="Times New Roman"/>
                <w:sz w:val="24"/>
                <w:szCs w:val="24"/>
              </w:rPr>
            </w:pPr>
            <w:r w:rsidRPr="00D87EC5">
              <w:rPr>
                <w:rFonts w:ascii="Times New Roman" w:hAnsi="Times New Roman" w:cs="Times New Roman"/>
                <w:sz w:val="24"/>
                <w:szCs w:val="24"/>
              </w:rPr>
              <w:t>Children at home</w:t>
            </w:r>
          </w:p>
        </w:tc>
        <w:tc>
          <w:tcPr>
            <w:tcW w:w="2983" w:type="dxa"/>
            <w:vAlign w:val="bottom"/>
          </w:tcPr>
          <w:p w14:paraId="0DF22A85" w14:textId="219B2A33"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0.225</w:t>
            </w:r>
          </w:p>
        </w:tc>
        <w:tc>
          <w:tcPr>
            <w:tcW w:w="2960" w:type="dxa"/>
            <w:vAlign w:val="bottom"/>
          </w:tcPr>
          <w:p w14:paraId="1E55F8C6" w14:textId="605A7E9B"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w:t>
            </w:r>
          </w:p>
        </w:tc>
      </w:tr>
      <w:tr w:rsidR="00346604" w:rsidRPr="00267370" w14:paraId="5B9C6A90" w14:textId="77777777" w:rsidTr="005F7DC2">
        <w:tc>
          <w:tcPr>
            <w:tcW w:w="2978" w:type="dxa"/>
          </w:tcPr>
          <w:p w14:paraId="0EB69FAF" w14:textId="7ED8658A" w:rsidR="00346604" w:rsidRPr="00346604" w:rsidRDefault="00AA52D5" w:rsidP="00346604">
            <w:pPr>
              <w:jc w:val="center"/>
              <w:rPr>
                <w:rFonts w:ascii="Times New Roman" w:hAnsi="Times New Roman" w:cs="Times New Roman"/>
                <w:sz w:val="24"/>
                <w:szCs w:val="24"/>
              </w:rPr>
            </w:pPr>
            <w:r w:rsidRPr="00D87EC5">
              <w:rPr>
                <w:rFonts w:ascii="Times New Roman" w:hAnsi="Times New Roman" w:cs="Times New Roman"/>
                <w:sz w:val="24"/>
                <w:szCs w:val="24"/>
              </w:rPr>
              <w:t>Self-reported bad health</w:t>
            </w:r>
          </w:p>
        </w:tc>
        <w:tc>
          <w:tcPr>
            <w:tcW w:w="2983" w:type="dxa"/>
            <w:vAlign w:val="bottom"/>
          </w:tcPr>
          <w:p w14:paraId="0F18ACFB" w14:textId="1E4D739F"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0.116</w:t>
            </w:r>
          </w:p>
        </w:tc>
        <w:tc>
          <w:tcPr>
            <w:tcW w:w="2960" w:type="dxa"/>
            <w:vAlign w:val="bottom"/>
          </w:tcPr>
          <w:p w14:paraId="40B0D9B2" w14:textId="4E59F990"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w:t>
            </w:r>
          </w:p>
        </w:tc>
      </w:tr>
      <w:tr w:rsidR="00346604" w:rsidRPr="00267370" w14:paraId="2D8927FC" w14:textId="77777777" w:rsidTr="005F7DC2">
        <w:tc>
          <w:tcPr>
            <w:tcW w:w="2978" w:type="dxa"/>
          </w:tcPr>
          <w:p w14:paraId="76CF4387" w14:textId="4A99DCCD" w:rsidR="00346604" w:rsidRPr="00346604" w:rsidRDefault="00AA52D5" w:rsidP="00346604">
            <w:pPr>
              <w:jc w:val="center"/>
              <w:rPr>
                <w:rFonts w:ascii="Times New Roman" w:hAnsi="Times New Roman" w:cs="Times New Roman"/>
                <w:sz w:val="24"/>
                <w:szCs w:val="24"/>
              </w:rPr>
            </w:pPr>
            <w:r w:rsidRPr="00D87EC5">
              <w:rPr>
                <w:rFonts w:ascii="Times New Roman" w:hAnsi="Times New Roman" w:cs="Times New Roman"/>
                <w:sz w:val="24"/>
                <w:szCs w:val="24"/>
              </w:rPr>
              <w:t>Length of living in the locality</w:t>
            </w:r>
            <w:r w:rsidRPr="00346604">
              <w:rPr>
                <w:rFonts w:ascii="Times New Roman" w:hAnsi="Times New Roman" w:cs="Times New Roman"/>
                <w:sz w:val="24"/>
                <w:szCs w:val="24"/>
              </w:rPr>
              <w:t xml:space="preserve"> </w:t>
            </w:r>
            <w:r w:rsidR="00346604" w:rsidRPr="00346604">
              <w:rPr>
                <w:rFonts w:ascii="Times New Roman" w:hAnsi="Times New Roman" w:cs="Times New Roman"/>
                <w:sz w:val="24"/>
                <w:szCs w:val="24"/>
              </w:rPr>
              <w:t>(in years)</w:t>
            </w:r>
          </w:p>
        </w:tc>
        <w:tc>
          <w:tcPr>
            <w:tcW w:w="2983" w:type="dxa"/>
            <w:vAlign w:val="bottom"/>
          </w:tcPr>
          <w:p w14:paraId="085E95EC" w14:textId="3634997B"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30.482</w:t>
            </w:r>
          </w:p>
        </w:tc>
        <w:tc>
          <w:tcPr>
            <w:tcW w:w="2960" w:type="dxa"/>
            <w:vAlign w:val="bottom"/>
          </w:tcPr>
          <w:p w14:paraId="2FAA2639" w14:textId="734372A8"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20.128</w:t>
            </w:r>
          </w:p>
        </w:tc>
      </w:tr>
      <w:tr w:rsidR="00346604" w:rsidRPr="00267370" w14:paraId="1ADBFAB5" w14:textId="77777777" w:rsidTr="005F7DC2">
        <w:tc>
          <w:tcPr>
            <w:tcW w:w="2978" w:type="dxa"/>
          </w:tcPr>
          <w:p w14:paraId="33B5C048" w14:textId="042DBBDD"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Unemployed</w:t>
            </w:r>
          </w:p>
        </w:tc>
        <w:tc>
          <w:tcPr>
            <w:tcW w:w="2983" w:type="dxa"/>
            <w:vAlign w:val="bottom"/>
          </w:tcPr>
          <w:p w14:paraId="5E9E53CF" w14:textId="03FDFF33"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0.062</w:t>
            </w:r>
          </w:p>
        </w:tc>
        <w:tc>
          <w:tcPr>
            <w:tcW w:w="2960" w:type="dxa"/>
            <w:vAlign w:val="bottom"/>
          </w:tcPr>
          <w:p w14:paraId="7B021B3D" w14:textId="094F7525"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4F38196D" w14:textId="77777777" w:rsidTr="005F7DC2">
        <w:tc>
          <w:tcPr>
            <w:tcW w:w="2978" w:type="dxa"/>
          </w:tcPr>
          <w:p w14:paraId="38ACA986" w14:textId="107F93DA"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Business owner</w:t>
            </w:r>
          </w:p>
        </w:tc>
        <w:tc>
          <w:tcPr>
            <w:tcW w:w="2983" w:type="dxa"/>
            <w:vAlign w:val="bottom"/>
          </w:tcPr>
          <w:p w14:paraId="52F058EA" w14:textId="3D281DF2"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0.066</w:t>
            </w:r>
          </w:p>
        </w:tc>
        <w:tc>
          <w:tcPr>
            <w:tcW w:w="2960" w:type="dxa"/>
            <w:vAlign w:val="bottom"/>
          </w:tcPr>
          <w:p w14:paraId="698FDDAD" w14:textId="0120E769"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4B2874CF" w14:textId="77777777" w:rsidTr="005F7DC2">
        <w:tc>
          <w:tcPr>
            <w:tcW w:w="2978" w:type="dxa"/>
          </w:tcPr>
          <w:p w14:paraId="7B8FD376" w14:textId="6610671D" w:rsidR="00346604" w:rsidRPr="00346604" w:rsidRDefault="00AA52D5" w:rsidP="00346604">
            <w:pPr>
              <w:jc w:val="center"/>
              <w:rPr>
                <w:rFonts w:ascii="Times New Roman" w:hAnsi="Times New Roman" w:cs="Times New Roman"/>
                <w:sz w:val="24"/>
                <w:szCs w:val="24"/>
              </w:rPr>
            </w:pPr>
            <w:r w:rsidRPr="00D87EC5">
              <w:rPr>
                <w:rFonts w:ascii="Times New Roman" w:hAnsi="Times New Roman" w:cs="Times New Roman"/>
                <w:sz w:val="24"/>
                <w:szCs w:val="24"/>
              </w:rPr>
              <w:t>Employed in public sector</w:t>
            </w:r>
          </w:p>
        </w:tc>
        <w:tc>
          <w:tcPr>
            <w:tcW w:w="2983" w:type="dxa"/>
            <w:vAlign w:val="bottom"/>
          </w:tcPr>
          <w:p w14:paraId="57B049C8" w14:textId="089D4DAA"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0.452</w:t>
            </w:r>
          </w:p>
        </w:tc>
        <w:tc>
          <w:tcPr>
            <w:tcW w:w="2960" w:type="dxa"/>
            <w:vAlign w:val="bottom"/>
          </w:tcPr>
          <w:p w14:paraId="210B577F" w14:textId="4408F2E2"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AD4943" w:rsidRPr="00267370" w14:paraId="47FD1207" w14:textId="77777777" w:rsidTr="00D02515">
        <w:tc>
          <w:tcPr>
            <w:tcW w:w="8921" w:type="dxa"/>
            <w:gridSpan w:val="3"/>
          </w:tcPr>
          <w:p w14:paraId="60E18D78" w14:textId="7361FDC2" w:rsidR="00AD4943" w:rsidRPr="00346604" w:rsidRDefault="00346604" w:rsidP="00004265">
            <w:pPr>
              <w:rPr>
                <w:rFonts w:ascii="Times New Roman" w:hAnsi="Times New Roman" w:cs="Times New Roman"/>
                <w:i/>
                <w:sz w:val="24"/>
                <w:szCs w:val="24"/>
              </w:rPr>
            </w:pPr>
            <w:r w:rsidRPr="00346604">
              <w:rPr>
                <w:rFonts w:ascii="Times New Roman" w:hAnsi="Times New Roman" w:cs="Times New Roman"/>
                <w:i/>
                <w:sz w:val="24"/>
                <w:szCs w:val="24"/>
              </w:rPr>
              <w:t>Municipality-</w:t>
            </w:r>
            <w:r w:rsidR="00B76C35" w:rsidRPr="00346604">
              <w:rPr>
                <w:rFonts w:ascii="Times New Roman" w:hAnsi="Times New Roman" w:cs="Times New Roman"/>
                <w:i/>
                <w:sz w:val="24"/>
                <w:szCs w:val="24"/>
              </w:rPr>
              <w:t>level (N=39</w:t>
            </w:r>
            <w:r w:rsidRPr="00346604">
              <w:rPr>
                <w:rFonts w:ascii="Times New Roman" w:hAnsi="Times New Roman" w:cs="Times New Roman"/>
                <w:i/>
                <w:sz w:val="24"/>
                <w:szCs w:val="24"/>
              </w:rPr>
              <w:t>2</w:t>
            </w:r>
            <w:r w:rsidR="00AD4943" w:rsidRPr="00346604">
              <w:rPr>
                <w:rFonts w:ascii="Times New Roman" w:hAnsi="Times New Roman" w:cs="Times New Roman"/>
                <w:i/>
                <w:sz w:val="24"/>
                <w:szCs w:val="24"/>
              </w:rPr>
              <w:t>)</w:t>
            </w:r>
          </w:p>
        </w:tc>
      </w:tr>
      <w:tr w:rsidR="00346604" w:rsidRPr="00267370" w14:paraId="5167F93F" w14:textId="77777777" w:rsidTr="005F7DC2">
        <w:tc>
          <w:tcPr>
            <w:tcW w:w="2978" w:type="dxa"/>
          </w:tcPr>
          <w:p w14:paraId="324F942E" w14:textId="6A201D8E"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Proportion single bidding</w:t>
            </w:r>
          </w:p>
        </w:tc>
        <w:tc>
          <w:tcPr>
            <w:tcW w:w="2983" w:type="dxa"/>
            <w:vAlign w:val="bottom"/>
          </w:tcPr>
          <w:p w14:paraId="31F47464" w14:textId="665458E6" w:rsidR="00346604" w:rsidRPr="00346604" w:rsidDel="00EB4082"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0.268</w:t>
            </w:r>
          </w:p>
        </w:tc>
        <w:tc>
          <w:tcPr>
            <w:tcW w:w="2960" w:type="dxa"/>
            <w:vAlign w:val="bottom"/>
          </w:tcPr>
          <w:p w14:paraId="0A21E557" w14:textId="2AE963DE" w:rsidR="00346604" w:rsidRPr="00346604" w:rsidDel="00EB4082"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0.164</w:t>
            </w:r>
          </w:p>
        </w:tc>
      </w:tr>
      <w:tr w:rsidR="00346604" w:rsidRPr="00267370" w14:paraId="07B57AD4" w14:textId="77777777" w:rsidTr="005F7DC2">
        <w:tc>
          <w:tcPr>
            <w:tcW w:w="2978" w:type="dxa"/>
          </w:tcPr>
          <w:p w14:paraId="1CD1BA09" w14:textId="12AB0CFC"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Number of tenders</w:t>
            </w:r>
          </w:p>
        </w:tc>
        <w:tc>
          <w:tcPr>
            <w:tcW w:w="2983" w:type="dxa"/>
            <w:vAlign w:val="bottom"/>
          </w:tcPr>
          <w:p w14:paraId="34DA9E12" w14:textId="353AC87E"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3205.8</w:t>
            </w:r>
          </w:p>
        </w:tc>
        <w:tc>
          <w:tcPr>
            <w:tcW w:w="2960" w:type="dxa"/>
            <w:vAlign w:val="bottom"/>
          </w:tcPr>
          <w:p w14:paraId="41EEF839" w14:textId="5963D3E6"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10305.0</w:t>
            </w:r>
          </w:p>
        </w:tc>
      </w:tr>
      <w:tr w:rsidR="00346604" w:rsidRPr="00267370" w14:paraId="4FA7F782" w14:textId="77777777" w:rsidTr="005F7DC2">
        <w:tc>
          <w:tcPr>
            <w:tcW w:w="2978" w:type="dxa"/>
          </w:tcPr>
          <w:p w14:paraId="5835BB81" w14:textId="0A42DAAA" w:rsidR="00346604" w:rsidRPr="00346604" w:rsidRDefault="00346604" w:rsidP="00AA52D5">
            <w:pPr>
              <w:jc w:val="center"/>
              <w:rPr>
                <w:rFonts w:ascii="Times New Roman" w:hAnsi="Times New Roman" w:cs="Times New Roman"/>
                <w:sz w:val="24"/>
                <w:szCs w:val="24"/>
              </w:rPr>
            </w:pPr>
            <w:r w:rsidRPr="00346604">
              <w:rPr>
                <w:rFonts w:ascii="Times New Roman" w:hAnsi="Times New Roman" w:cs="Times New Roman"/>
                <w:sz w:val="24"/>
                <w:szCs w:val="24"/>
              </w:rPr>
              <w:t xml:space="preserve">Urban </w:t>
            </w:r>
            <w:r w:rsidR="00AA52D5">
              <w:rPr>
                <w:rFonts w:ascii="Times New Roman" w:hAnsi="Times New Roman" w:cs="Times New Roman"/>
                <w:sz w:val="24"/>
                <w:szCs w:val="24"/>
              </w:rPr>
              <w:t>area</w:t>
            </w:r>
          </w:p>
        </w:tc>
        <w:tc>
          <w:tcPr>
            <w:tcW w:w="2983" w:type="dxa"/>
            <w:vAlign w:val="bottom"/>
          </w:tcPr>
          <w:p w14:paraId="20672F50" w14:textId="6681D5A4"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0.607</w:t>
            </w:r>
          </w:p>
        </w:tc>
        <w:tc>
          <w:tcPr>
            <w:tcW w:w="2960" w:type="dxa"/>
            <w:vAlign w:val="bottom"/>
          </w:tcPr>
          <w:p w14:paraId="318ED5AC" w14:textId="5544119A" w:rsidR="00346604" w:rsidRPr="00346604" w:rsidRDefault="00346604" w:rsidP="00346604">
            <w:pPr>
              <w:jc w:val="center"/>
              <w:rPr>
                <w:rFonts w:ascii="Times New Roman" w:hAnsi="Times New Roman" w:cs="Times New Roman"/>
                <w:sz w:val="24"/>
                <w:szCs w:val="24"/>
              </w:rPr>
            </w:pPr>
            <w:r w:rsidRPr="00346604">
              <w:rPr>
                <w:rFonts w:ascii="Times New Roman" w:eastAsia="Times New Roman" w:hAnsi="Times New Roman" w:cs="Times New Roman"/>
                <w:color w:val="000000"/>
                <w:sz w:val="24"/>
                <w:szCs w:val="24"/>
                <w:lang w:val="pl-PL" w:eastAsia="pl-PL"/>
              </w:rPr>
              <w:t>-</w:t>
            </w:r>
          </w:p>
        </w:tc>
      </w:tr>
      <w:tr w:rsidR="00346604" w:rsidRPr="00267370" w14:paraId="789D52DC" w14:textId="77777777" w:rsidTr="005F7DC2">
        <w:tc>
          <w:tcPr>
            <w:tcW w:w="2978" w:type="dxa"/>
          </w:tcPr>
          <w:p w14:paraId="79CF0FC3" w14:textId="4C1206CF" w:rsidR="00346604" w:rsidRPr="00346604" w:rsidRDefault="00346604" w:rsidP="00346604">
            <w:pPr>
              <w:jc w:val="center"/>
              <w:rPr>
                <w:rFonts w:ascii="Times New Roman" w:hAnsi="Times New Roman" w:cs="Times New Roman"/>
                <w:sz w:val="24"/>
                <w:szCs w:val="24"/>
              </w:rPr>
            </w:pPr>
            <w:r w:rsidRPr="00346604">
              <w:rPr>
                <w:rFonts w:ascii="Times New Roman" w:hAnsi="Times New Roman" w:cs="Times New Roman"/>
                <w:sz w:val="24"/>
                <w:szCs w:val="24"/>
              </w:rPr>
              <w:t xml:space="preserve">Unemployment rate </w:t>
            </w:r>
            <w:r w:rsidRPr="00346604">
              <w:rPr>
                <w:rFonts w:ascii="Times New Roman" w:hAnsi="Times New Roman" w:cs="Times New Roman"/>
                <w:sz w:val="24"/>
                <w:szCs w:val="24"/>
              </w:rPr>
              <w:br/>
              <w:t>(in %)</w:t>
            </w:r>
          </w:p>
        </w:tc>
        <w:tc>
          <w:tcPr>
            <w:tcW w:w="2983" w:type="dxa"/>
            <w:vAlign w:val="bottom"/>
          </w:tcPr>
          <w:p w14:paraId="179CAE5E" w14:textId="30B3532E"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10.705</w:t>
            </w:r>
          </w:p>
        </w:tc>
        <w:tc>
          <w:tcPr>
            <w:tcW w:w="2960" w:type="dxa"/>
            <w:vAlign w:val="bottom"/>
          </w:tcPr>
          <w:p w14:paraId="70DA0FCE" w14:textId="0644E65B"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6.228</w:t>
            </w:r>
          </w:p>
        </w:tc>
      </w:tr>
      <w:tr w:rsidR="00346604" w:rsidRPr="00267370" w14:paraId="58CE9A37" w14:textId="77777777" w:rsidTr="005F7DC2">
        <w:tc>
          <w:tcPr>
            <w:tcW w:w="2978" w:type="dxa"/>
          </w:tcPr>
          <w:p w14:paraId="4680BA08" w14:textId="14C4D962" w:rsidR="00346604" w:rsidRPr="00346604" w:rsidRDefault="00AA52D5" w:rsidP="00346604">
            <w:pPr>
              <w:jc w:val="center"/>
              <w:rPr>
                <w:rFonts w:ascii="Times New Roman" w:hAnsi="Times New Roman" w:cs="Times New Roman"/>
                <w:sz w:val="24"/>
                <w:szCs w:val="24"/>
              </w:rPr>
            </w:pPr>
            <w:r>
              <w:rPr>
                <w:rFonts w:ascii="Times New Roman" w:hAnsi="Times New Roman" w:cs="Times New Roman"/>
                <w:sz w:val="24"/>
                <w:szCs w:val="24"/>
              </w:rPr>
              <w:t>Population (log</w:t>
            </w:r>
            <w:r w:rsidR="00346604" w:rsidRPr="00346604">
              <w:rPr>
                <w:rFonts w:ascii="Times New Roman" w:hAnsi="Times New Roman" w:cs="Times New Roman"/>
                <w:sz w:val="24"/>
                <w:szCs w:val="24"/>
              </w:rPr>
              <w:t>)</w:t>
            </w:r>
          </w:p>
        </w:tc>
        <w:tc>
          <w:tcPr>
            <w:tcW w:w="2983" w:type="dxa"/>
            <w:vAlign w:val="bottom"/>
          </w:tcPr>
          <w:p w14:paraId="536DA557" w14:textId="0E783F12"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9.978</w:t>
            </w:r>
          </w:p>
        </w:tc>
        <w:tc>
          <w:tcPr>
            <w:tcW w:w="2960" w:type="dxa"/>
            <w:vAlign w:val="bottom"/>
          </w:tcPr>
          <w:p w14:paraId="306CCBAE" w14:textId="70FB237A" w:rsidR="00346604" w:rsidRPr="00346604" w:rsidRDefault="00004265" w:rsidP="00346604">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pl-PL" w:eastAsia="pl-PL"/>
              </w:rPr>
              <w:t>1.744</w:t>
            </w:r>
          </w:p>
        </w:tc>
      </w:tr>
    </w:tbl>
    <w:p w14:paraId="4D213CB4" w14:textId="02046057" w:rsidR="00346604" w:rsidRDefault="00346604" w:rsidP="0071359B">
      <w:pPr>
        <w:rPr>
          <w:rFonts w:ascii="Times New Roman" w:hAnsi="Times New Roman" w:cs="Times New Roman"/>
          <w:sz w:val="24"/>
          <w:szCs w:val="24"/>
        </w:rPr>
      </w:pPr>
    </w:p>
    <w:p w14:paraId="7CF08BFF" w14:textId="0AC44171" w:rsidR="00004265" w:rsidRDefault="00004265" w:rsidP="0071359B">
      <w:pPr>
        <w:rPr>
          <w:rFonts w:ascii="Times New Roman" w:hAnsi="Times New Roman" w:cs="Times New Roman"/>
          <w:sz w:val="24"/>
          <w:szCs w:val="24"/>
        </w:rPr>
      </w:pPr>
    </w:p>
    <w:p w14:paraId="260F4380" w14:textId="0EA99EA0" w:rsidR="00004265" w:rsidRDefault="00004265" w:rsidP="0071359B">
      <w:pPr>
        <w:rPr>
          <w:rFonts w:ascii="Times New Roman" w:hAnsi="Times New Roman" w:cs="Times New Roman"/>
          <w:sz w:val="24"/>
          <w:szCs w:val="24"/>
        </w:rPr>
      </w:pPr>
    </w:p>
    <w:p w14:paraId="1C370FB5" w14:textId="77777777" w:rsidR="00D85939" w:rsidRDefault="00D85939" w:rsidP="0071359B">
      <w:pPr>
        <w:rPr>
          <w:rFonts w:ascii="Times New Roman" w:hAnsi="Times New Roman" w:cs="Times New Roman"/>
          <w:sz w:val="24"/>
          <w:szCs w:val="24"/>
        </w:rPr>
      </w:pPr>
    </w:p>
    <w:p w14:paraId="2C8594FA" w14:textId="1B811374" w:rsidR="00A84EE4" w:rsidRPr="00267370" w:rsidRDefault="00267370" w:rsidP="00BC4342">
      <w:pPr>
        <w:rPr>
          <w:rFonts w:ascii="Times New Roman" w:hAnsi="Times New Roman" w:cs="Times New Roman"/>
          <w:sz w:val="24"/>
          <w:szCs w:val="24"/>
        </w:rPr>
      </w:pPr>
      <w:r>
        <w:rPr>
          <w:rFonts w:ascii="Times New Roman" w:hAnsi="Times New Roman" w:cs="Times New Roman"/>
          <w:b/>
          <w:sz w:val="24"/>
          <w:szCs w:val="24"/>
        </w:rPr>
        <w:lastRenderedPageBreak/>
        <w:t>Table A3</w:t>
      </w:r>
      <w:r w:rsidR="00212F5A" w:rsidRPr="00267370">
        <w:rPr>
          <w:rFonts w:ascii="Times New Roman" w:hAnsi="Times New Roman" w:cs="Times New Roman"/>
          <w:b/>
          <w:sz w:val="24"/>
          <w:szCs w:val="24"/>
        </w:rPr>
        <w:t>.</w:t>
      </w:r>
      <w:r w:rsidR="00212F5A" w:rsidRPr="00267370">
        <w:rPr>
          <w:rFonts w:ascii="Times New Roman" w:hAnsi="Times New Roman" w:cs="Times New Roman"/>
          <w:sz w:val="24"/>
          <w:szCs w:val="24"/>
        </w:rPr>
        <w:t xml:space="preserve"> </w:t>
      </w:r>
      <w:r w:rsidR="00802304" w:rsidRPr="00267370">
        <w:rPr>
          <w:rFonts w:ascii="Times New Roman" w:hAnsi="Times New Roman" w:cs="Times New Roman"/>
          <w:sz w:val="24"/>
          <w:szCs w:val="24"/>
        </w:rPr>
        <w:t xml:space="preserve">Evaluations and corruption measures </w:t>
      </w:r>
      <w:r w:rsidR="00EA1E14" w:rsidRPr="00267370">
        <w:rPr>
          <w:rFonts w:ascii="Times New Roman" w:hAnsi="Times New Roman" w:cs="Times New Roman"/>
          <w:sz w:val="24"/>
          <w:szCs w:val="24"/>
        </w:rPr>
        <w:t>per country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1440"/>
        <w:gridCol w:w="1440"/>
        <w:gridCol w:w="1980"/>
        <w:gridCol w:w="1226"/>
        <w:gridCol w:w="1227"/>
      </w:tblGrid>
      <w:tr w:rsidR="008D76B6" w:rsidRPr="008D76B6" w14:paraId="56039D13" w14:textId="77777777" w:rsidTr="008D76B6">
        <w:trPr>
          <w:trHeight w:val="300"/>
        </w:trPr>
        <w:tc>
          <w:tcPr>
            <w:tcW w:w="2065" w:type="dxa"/>
            <w:vMerge w:val="restart"/>
            <w:shd w:val="clear" w:color="auto" w:fill="auto"/>
            <w:noWrap/>
            <w:vAlign w:val="bottom"/>
          </w:tcPr>
          <w:p w14:paraId="310806B7" w14:textId="77777777" w:rsidR="008D76B6" w:rsidRPr="0005796F" w:rsidRDefault="008D76B6" w:rsidP="00346604">
            <w:pPr>
              <w:spacing w:after="0" w:line="240" w:lineRule="auto"/>
              <w:rPr>
                <w:rFonts w:ascii="Times New Roman" w:eastAsia="Times New Roman" w:hAnsi="Times New Roman" w:cs="Times New Roman"/>
                <w:sz w:val="24"/>
                <w:szCs w:val="24"/>
                <w:lang w:eastAsia="pl-PL"/>
              </w:rPr>
            </w:pPr>
          </w:p>
        </w:tc>
        <w:tc>
          <w:tcPr>
            <w:tcW w:w="2880" w:type="dxa"/>
            <w:gridSpan w:val="2"/>
            <w:shd w:val="clear" w:color="auto" w:fill="auto"/>
            <w:noWrap/>
            <w:vAlign w:val="bottom"/>
          </w:tcPr>
          <w:p w14:paraId="5EE76C7B" w14:textId="3E85DB87" w:rsidR="008D76B6" w:rsidRPr="008D76B6" w:rsidRDefault="008D76B6" w:rsidP="00004265">
            <w:pPr>
              <w:spacing w:after="0" w:line="240" w:lineRule="auto"/>
              <w:jc w:val="center"/>
              <w:rPr>
                <w:rFonts w:ascii="Times New Roman" w:eastAsia="Times New Roman" w:hAnsi="Times New Roman" w:cs="Times New Roman"/>
                <w:b/>
                <w:color w:val="000000"/>
                <w:sz w:val="24"/>
                <w:szCs w:val="24"/>
                <w:lang w:eastAsia="pl-PL"/>
              </w:rPr>
            </w:pPr>
            <w:r w:rsidRPr="008D76B6">
              <w:rPr>
                <w:rFonts w:ascii="Times New Roman" w:eastAsia="Times New Roman" w:hAnsi="Times New Roman" w:cs="Times New Roman"/>
                <w:b/>
                <w:color w:val="000000"/>
                <w:sz w:val="24"/>
                <w:szCs w:val="24"/>
                <w:lang w:val="en-GB" w:eastAsia="en-GB"/>
              </w:rPr>
              <w:t>Evaluations of public institutions (mean on a 1-5 scale, N=8,</w:t>
            </w:r>
            <w:r w:rsidR="00004265">
              <w:rPr>
                <w:rFonts w:ascii="Times New Roman" w:eastAsia="Times New Roman" w:hAnsi="Times New Roman" w:cs="Times New Roman"/>
                <w:b/>
                <w:color w:val="000000"/>
                <w:sz w:val="24"/>
                <w:szCs w:val="24"/>
                <w:lang w:val="en-GB" w:eastAsia="en-GB"/>
              </w:rPr>
              <w:t>371</w:t>
            </w:r>
            <w:r w:rsidRPr="008D76B6">
              <w:rPr>
                <w:rFonts w:ascii="Times New Roman" w:eastAsia="Times New Roman" w:hAnsi="Times New Roman" w:cs="Times New Roman"/>
                <w:b/>
                <w:color w:val="000000"/>
                <w:sz w:val="24"/>
                <w:szCs w:val="24"/>
                <w:lang w:val="en-GB" w:eastAsia="en-GB"/>
              </w:rPr>
              <w:t>)</w:t>
            </w:r>
          </w:p>
        </w:tc>
        <w:tc>
          <w:tcPr>
            <w:tcW w:w="1980" w:type="dxa"/>
            <w:shd w:val="clear" w:color="auto" w:fill="auto"/>
            <w:noWrap/>
            <w:vAlign w:val="bottom"/>
          </w:tcPr>
          <w:p w14:paraId="1BC463E4" w14:textId="23F173B0" w:rsidR="008D76B6" w:rsidRPr="008D76B6" w:rsidRDefault="008D76B6" w:rsidP="00004265">
            <w:pPr>
              <w:spacing w:after="0" w:line="240" w:lineRule="auto"/>
              <w:jc w:val="center"/>
              <w:rPr>
                <w:rFonts w:ascii="Times New Roman" w:eastAsia="Times New Roman" w:hAnsi="Times New Roman" w:cs="Times New Roman"/>
                <w:b/>
                <w:color w:val="000000"/>
                <w:sz w:val="24"/>
                <w:szCs w:val="24"/>
                <w:lang w:val="pl-PL" w:eastAsia="pl-PL"/>
              </w:rPr>
            </w:pPr>
            <w:r w:rsidRPr="008D76B6">
              <w:rPr>
                <w:rFonts w:ascii="Times New Roman" w:eastAsia="Times New Roman" w:hAnsi="Times New Roman" w:cs="Times New Roman"/>
                <w:b/>
                <w:color w:val="000000"/>
                <w:sz w:val="24"/>
                <w:szCs w:val="24"/>
                <w:lang w:val="en-GB" w:eastAsia="en-GB"/>
              </w:rPr>
              <w:t>Corruption experience (percent, N=8,</w:t>
            </w:r>
            <w:r w:rsidR="00004265">
              <w:rPr>
                <w:rFonts w:ascii="Times New Roman" w:eastAsia="Times New Roman" w:hAnsi="Times New Roman" w:cs="Times New Roman"/>
                <w:b/>
                <w:color w:val="000000"/>
                <w:sz w:val="24"/>
                <w:szCs w:val="24"/>
                <w:lang w:val="en-GB" w:eastAsia="en-GB"/>
              </w:rPr>
              <w:t>371</w:t>
            </w:r>
            <w:r w:rsidRPr="008D76B6">
              <w:rPr>
                <w:rFonts w:ascii="Times New Roman" w:eastAsia="Times New Roman" w:hAnsi="Times New Roman" w:cs="Times New Roman"/>
                <w:b/>
                <w:color w:val="000000"/>
                <w:sz w:val="24"/>
                <w:szCs w:val="24"/>
                <w:lang w:val="en-GB" w:eastAsia="en-GB"/>
              </w:rPr>
              <w:t>)</w:t>
            </w:r>
          </w:p>
        </w:tc>
        <w:tc>
          <w:tcPr>
            <w:tcW w:w="2453" w:type="dxa"/>
            <w:gridSpan w:val="2"/>
            <w:shd w:val="clear" w:color="auto" w:fill="auto"/>
            <w:noWrap/>
            <w:vAlign w:val="bottom"/>
          </w:tcPr>
          <w:p w14:paraId="28EE38BE" w14:textId="76BB9D46" w:rsidR="008D76B6" w:rsidRPr="008D76B6" w:rsidRDefault="008D76B6" w:rsidP="00004265">
            <w:pPr>
              <w:spacing w:after="0" w:line="240" w:lineRule="auto"/>
              <w:jc w:val="center"/>
              <w:rPr>
                <w:rFonts w:ascii="Times New Roman" w:eastAsia="Times New Roman" w:hAnsi="Times New Roman" w:cs="Times New Roman"/>
                <w:b/>
                <w:color w:val="000000"/>
                <w:sz w:val="24"/>
                <w:szCs w:val="24"/>
                <w:lang w:eastAsia="pl-PL"/>
              </w:rPr>
            </w:pPr>
            <w:r w:rsidRPr="008D76B6">
              <w:rPr>
                <w:rFonts w:ascii="Times New Roman" w:eastAsia="Times New Roman" w:hAnsi="Times New Roman" w:cs="Times New Roman"/>
                <w:b/>
                <w:color w:val="000000"/>
                <w:sz w:val="24"/>
                <w:szCs w:val="24"/>
                <w:lang w:val="en-GB" w:eastAsia="en-GB"/>
              </w:rPr>
              <w:t>Prevalence of single bidding (proportion, N=3</w:t>
            </w:r>
            <w:r w:rsidR="00004265">
              <w:rPr>
                <w:rFonts w:ascii="Times New Roman" w:eastAsia="Times New Roman" w:hAnsi="Times New Roman" w:cs="Times New Roman"/>
                <w:b/>
                <w:color w:val="000000"/>
                <w:sz w:val="24"/>
                <w:szCs w:val="24"/>
                <w:lang w:val="en-GB" w:eastAsia="en-GB"/>
              </w:rPr>
              <w:t>89</w:t>
            </w:r>
            <w:r w:rsidRPr="008D76B6">
              <w:rPr>
                <w:rFonts w:ascii="Times New Roman" w:eastAsia="Times New Roman" w:hAnsi="Times New Roman" w:cs="Times New Roman"/>
                <w:b/>
                <w:color w:val="000000"/>
                <w:sz w:val="24"/>
                <w:szCs w:val="24"/>
                <w:lang w:val="en-GB" w:eastAsia="en-GB"/>
              </w:rPr>
              <w:t>)</w:t>
            </w:r>
          </w:p>
        </w:tc>
      </w:tr>
      <w:tr w:rsidR="008D76B6" w:rsidRPr="00346604" w14:paraId="3857DF8B" w14:textId="77777777" w:rsidTr="008D76B6">
        <w:trPr>
          <w:trHeight w:val="300"/>
        </w:trPr>
        <w:tc>
          <w:tcPr>
            <w:tcW w:w="2065" w:type="dxa"/>
            <w:vMerge/>
            <w:shd w:val="clear" w:color="auto" w:fill="auto"/>
            <w:noWrap/>
            <w:vAlign w:val="bottom"/>
            <w:hideMark/>
          </w:tcPr>
          <w:p w14:paraId="1C2E73AB" w14:textId="77777777" w:rsidR="008D76B6" w:rsidRPr="00346604" w:rsidRDefault="008D76B6" w:rsidP="00346604">
            <w:pPr>
              <w:spacing w:after="0" w:line="240" w:lineRule="auto"/>
              <w:rPr>
                <w:rFonts w:ascii="Times New Roman" w:eastAsia="Times New Roman" w:hAnsi="Times New Roman" w:cs="Times New Roman"/>
                <w:sz w:val="24"/>
                <w:szCs w:val="24"/>
                <w:lang w:eastAsia="pl-PL"/>
              </w:rPr>
            </w:pPr>
          </w:p>
        </w:tc>
        <w:tc>
          <w:tcPr>
            <w:tcW w:w="1440" w:type="dxa"/>
            <w:shd w:val="clear" w:color="auto" w:fill="auto"/>
            <w:noWrap/>
            <w:vAlign w:val="bottom"/>
            <w:hideMark/>
          </w:tcPr>
          <w:p w14:paraId="638CF10D" w14:textId="77777777" w:rsidR="008D76B6" w:rsidRPr="00346604" w:rsidRDefault="008D76B6" w:rsidP="008D76B6">
            <w:pPr>
              <w:spacing w:after="0" w:line="240" w:lineRule="auto"/>
              <w:jc w:val="center"/>
              <w:rPr>
                <w:rFonts w:ascii="Times New Roman" w:eastAsia="Times New Roman" w:hAnsi="Times New Roman" w:cs="Times New Roman"/>
                <w:b/>
                <w:color w:val="000000"/>
                <w:sz w:val="24"/>
                <w:szCs w:val="24"/>
                <w:lang w:val="pl-PL" w:eastAsia="pl-PL"/>
              </w:rPr>
            </w:pPr>
            <w:proofErr w:type="spellStart"/>
            <w:r w:rsidRPr="00346604">
              <w:rPr>
                <w:rFonts w:ascii="Times New Roman" w:eastAsia="Times New Roman" w:hAnsi="Times New Roman" w:cs="Times New Roman"/>
                <w:b/>
                <w:color w:val="000000"/>
                <w:sz w:val="24"/>
                <w:szCs w:val="24"/>
                <w:lang w:val="pl-PL" w:eastAsia="pl-PL"/>
              </w:rPr>
              <w:t>Mean</w:t>
            </w:r>
            <w:proofErr w:type="spellEnd"/>
          </w:p>
        </w:tc>
        <w:tc>
          <w:tcPr>
            <w:tcW w:w="1440" w:type="dxa"/>
            <w:shd w:val="clear" w:color="auto" w:fill="auto"/>
            <w:noWrap/>
            <w:vAlign w:val="bottom"/>
            <w:hideMark/>
          </w:tcPr>
          <w:p w14:paraId="310862C7" w14:textId="0556DF0F" w:rsidR="008D76B6" w:rsidRPr="00346604" w:rsidRDefault="008D76B6" w:rsidP="008D76B6">
            <w:pPr>
              <w:spacing w:after="0" w:line="240" w:lineRule="auto"/>
              <w:jc w:val="center"/>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S</w:t>
            </w:r>
            <w:r w:rsidRPr="008D76B6">
              <w:rPr>
                <w:rFonts w:ascii="Times New Roman" w:eastAsia="Times New Roman" w:hAnsi="Times New Roman" w:cs="Times New Roman"/>
                <w:b/>
                <w:color w:val="000000"/>
                <w:sz w:val="24"/>
                <w:szCs w:val="24"/>
                <w:lang w:val="pl-PL" w:eastAsia="pl-PL"/>
              </w:rPr>
              <w:t xml:space="preserve">tandard </w:t>
            </w:r>
            <w:proofErr w:type="spellStart"/>
            <w:r w:rsidRPr="008D76B6">
              <w:rPr>
                <w:rFonts w:ascii="Times New Roman" w:eastAsia="Times New Roman" w:hAnsi="Times New Roman" w:cs="Times New Roman"/>
                <w:b/>
                <w:color w:val="000000"/>
                <w:sz w:val="24"/>
                <w:szCs w:val="24"/>
                <w:lang w:val="pl-PL" w:eastAsia="pl-PL"/>
              </w:rPr>
              <w:t>deviation</w:t>
            </w:r>
            <w:proofErr w:type="spellEnd"/>
          </w:p>
        </w:tc>
        <w:tc>
          <w:tcPr>
            <w:tcW w:w="1980" w:type="dxa"/>
            <w:shd w:val="clear" w:color="auto" w:fill="auto"/>
            <w:noWrap/>
            <w:vAlign w:val="bottom"/>
            <w:hideMark/>
          </w:tcPr>
          <w:p w14:paraId="1DC70F7E" w14:textId="4988D652" w:rsidR="008D76B6" w:rsidRPr="00346604" w:rsidRDefault="008D76B6" w:rsidP="008D76B6">
            <w:pPr>
              <w:spacing w:after="0" w:line="240" w:lineRule="auto"/>
              <w:jc w:val="center"/>
              <w:rPr>
                <w:rFonts w:ascii="Times New Roman" w:eastAsia="Times New Roman" w:hAnsi="Times New Roman" w:cs="Times New Roman"/>
                <w:b/>
                <w:color w:val="000000"/>
                <w:sz w:val="24"/>
                <w:szCs w:val="24"/>
                <w:lang w:val="pl-PL" w:eastAsia="pl-PL"/>
              </w:rPr>
            </w:pPr>
            <w:proofErr w:type="spellStart"/>
            <w:r w:rsidRPr="00346604">
              <w:rPr>
                <w:rFonts w:ascii="Times New Roman" w:eastAsia="Times New Roman" w:hAnsi="Times New Roman" w:cs="Times New Roman"/>
                <w:b/>
                <w:color w:val="000000"/>
                <w:sz w:val="24"/>
                <w:szCs w:val="24"/>
                <w:lang w:val="pl-PL" w:eastAsia="pl-PL"/>
              </w:rPr>
              <w:t>Mean</w:t>
            </w:r>
            <w:proofErr w:type="spellEnd"/>
          </w:p>
        </w:tc>
        <w:tc>
          <w:tcPr>
            <w:tcW w:w="1226" w:type="dxa"/>
            <w:shd w:val="clear" w:color="auto" w:fill="auto"/>
            <w:noWrap/>
            <w:vAlign w:val="bottom"/>
            <w:hideMark/>
          </w:tcPr>
          <w:p w14:paraId="1CDEC4F6" w14:textId="00A80FE6" w:rsidR="008D76B6" w:rsidRPr="00346604" w:rsidRDefault="008D76B6" w:rsidP="008D76B6">
            <w:pPr>
              <w:spacing w:after="0" w:line="240" w:lineRule="auto"/>
              <w:jc w:val="center"/>
              <w:rPr>
                <w:rFonts w:ascii="Times New Roman" w:eastAsia="Times New Roman" w:hAnsi="Times New Roman" w:cs="Times New Roman"/>
                <w:b/>
                <w:color w:val="000000"/>
                <w:sz w:val="24"/>
                <w:szCs w:val="24"/>
                <w:lang w:val="pl-PL" w:eastAsia="pl-PL"/>
              </w:rPr>
            </w:pPr>
            <w:proofErr w:type="spellStart"/>
            <w:r w:rsidRPr="00346604">
              <w:rPr>
                <w:rFonts w:ascii="Times New Roman" w:eastAsia="Times New Roman" w:hAnsi="Times New Roman" w:cs="Times New Roman"/>
                <w:b/>
                <w:color w:val="000000"/>
                <w:sz w:val="24"/>
                <w:szCs w:val="24"/>
                <w:lang w:val="pl-PL" w:eastAsia="pl-PL"/>
              </w:rPr>
              <w:t>Mean</w:t>
            </w:r>
            <w:proofErr w:type="spellEnd"/>
          </w:p>
        </w:tc>
        <w:tc>
          <w:tcPr>
            <w:tcW w:w="1227" w:type="dxa"/>
            <w:shd w:val="clear" w:color="auto" w:fill="auto"/>
            <w:noWrap/>
            <w:vAlign w:val="bottom"/>
            <w:hideMark/>
          </w:tcPr>
          <w:p w14:paraId="2936DA0D" w14:textId="44909F75" w:rsidR="008D76B6" w:rsidRPr="00346604" w:rsidRDefault="008D76B6" w:rsidP="008D76B6">
            <w:pPr>
              <w:spacing w:after="0" w:line="240" w:lineRule="auto"/>
              <w:jc w:val="center"/>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S</w:t>
            </w:r>
            <w:r w:rsidRPr="008D76B6">
              <w:rPr>
                <w:rFonts w:ascii="Times New Roman" w:eastAsia="Times New Roman" w:hAnsi="Times New Roman" w:cs="Times New Roman"/>
                <w:b/>
                <w:color w:val="000000"/>
                <w:sz w:val="24"/>
                <w:szCs w:val="24"/>
                <w:lang w:val="pl-PL" w:eastAsia="pl-PL"/>
              </w:rPr>
              <w:t xml:space="preserve">tandard </w:t>
            </w:r>
            <w:proofErr w:type="spellStart"/>
            <w:r w:rsidRPr="008D76B6">
              <w:rPr>
                <w:rFonts w:ascii="Times New Roman" w:eastAsia="Times New Roman" w:hAnsi="Times New Roman" w:cs="Times New Roman"/>
                <w:b/>
                <w:color w:val="000000"/>
                <w:sz w:val="24"/>
                <w:szCs w:val="24"/>
                <w:lang w:val="pl-PL" w:eastAsia="pl-PL"/>
              </w:rPr>
              <w:t>deviation</w:t>
            </w:r>
            <w:proofErr w:type="spellEnd"/>
          </w:p>
        </w:tc>
      </w:tr>
      <w:tr w:rsidR="008D76B6" w:rsidRPr="00346604" w14:paraId="741CA6BB" w14:textId="77777777" w:rsidTr="008D76B6">
        <w:trPr>
          <w:trHeight w:val="300"/>
        </w:trPr>
        <w:tc>
          <w:tcPr>
            <w:tcW w:w="2065" w:type="dxa"/>
            <w:shd w:val="clear" w:color="auto" w:fill="auto"/>
            <w:noWrap/>
            <w:vAlign w:val="bottom"/>
            <w:hideMark/>
          </w:tcPr>
          <w:p w14:paraId="1E27A187"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Bulgaria</w:t>
            </w:r>
            <w:proofErr w:type="spellEnd"/>
          </w:p>
        </w:tc>
        <w:tc>
          <w:tcPr>
            <w:tcW w:w="1440" w:type="dxa"/>
            <w:shd w:val="clear" w:color="auto" w:fill="auto"/>
            <w:noWrap/>
            <w:vAlign w:val="bottom"/>
            <w:hideMark/>
          </w:tcPr>
          <w:p w14:paraId="6A0C0077" w14:textId="616B2929"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4.080</w:t>
            </w:r>
          </w:p>
        </w:tc>
        <w:tc>
          <w:tcPr>
            <w:tcW w:w="1440" w:type="dxa"/>
            <w:shd w:val="clear" w:color="auto" w:fill="auto"/>
            <w:noWrap/>
            <w:vAlign w:val="bottom"/>
            <w:hideMark/>
          </w:tcPr>
          <w:p w14:paraId="697AC7A5" w14:textId="784E292C"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0.956</w:t>
            </w:r>
          </w:p>
        </w:tc>
        <w:tc>
          <w:tcPr>
            <w:tcW w:w="1980" w:type="dxa"/>
            <w:shd w:val="clear" w:color="auto" w:fill="auto"/>
            <w:noWrap/>
            <w:vAlign w:val="bottom"/>
            <w:hideMark/>
          </w:tcPr>
          <w:p w14:paraId="7D0DF824" w14:textId="4A2C5C5E"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11</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9</w:t>
            </w:r>
          </w:p>
        </w:tc>
        <w:tc>
          <w:tcPr>
            <w:tcW w:w="1226" w:type="dxa"/>
            <w:shd w:val="clear" w:color="auto" w:fill="auto"/>
            <w:noWrap/>
            <w:vAlign w:val="bottom"/>
            <w:hideMark/>
          </w:tcPr>
          <w:p w14:paraId="6FC2F9FB"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0.222</w:t>
            </w:r>
          </w:p>
        </w:tc>
        <w:tc>
          <w:tcPr>
            <w:tcW w:w="1227" w:type="dxa"/>
            <w:shd w:val="clear" w:color="auto" w:fill="auto"/>
            <w:noWrap/>
            <w:vAlign w:val="bottom"/>
            <w:hideMark/>
          </w:tcPr>
          <w:p w14:paraId="25FCF3AB"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0.155</w:t>
            </w:r>
          </w:p>
        </w:tc>
      </w:tr>
      <w:tr w:rsidR="008D76B6" w:rsidRPr="00346604" w14:paraId="57BCB813" w14:textId="77777777" w:rsidTr="008D76B6">
        <w:trPr>
          <w:trHeight w:val="300"/>
        </w:trPr>
        <w:tc>
          <w:tcPr>
            <w:tcW w:w="2065" w:type="dxa"/>
            <w:shd w:val="clear" w:color="auto" w:fill="auto"/>
            <w:noWrap/>
            <w:vAlign w:val="bottom"/>
            <w:hideMark/>
          </w:tcPr>
          <w:p w14:paraId="0A355C4F"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Croatia</w:t>
            </w:r>
            <w:proofErr w:type="spellEnd"/>
          </w:p>
        </w:tc>
        <w:tc>
          <w:tcPr>
            <w:tcW w:w="1440" w:type="dxa"/>
            <w:shd w:val="clear" w:color="auto" w:fill="auto"/>
            <w:noWrap/>
            <w:vAlign w:val="bottom"/>
            <w:hideMark/>
          </w:tcPr>
          <w:p w14:paraId="21E98970" w14:textId="62C6B690"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4.011</w:t>
            </w:r>
          </w:p>
        </w:tc>
        <w:tc>
          <w:tcPr>
            <w:tcW w:w="1440" w:type="dxa"/>
            <w:shd w:val="clear" w:color="auto" w:fill="auto"/>
            <w:noWrap/>
            <w:vAlign w:val="bottom"/>
            <w:hideMark/>
          </w:tcPr>
          <w:p w14:paraId="174A5E63" w14:textId="3E37C41C"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0.813</w:t>
            </w:r>
          </w:p>
        </w:tc>
        <w:tc>
          <w:tcPr>
            <w:tcW w:w="1980" w:type="dxa"/>
            <w:shd w:val="clear" w:color="auto" w:fill="auto"/>
            <w:noWrap/>
            <w:vAlign w:val="bottom"/>
            <w:hideMark/>
          </w:tcPr>
          <w:p w14:paraId="60D90A35" w14:textId="19FF5FAF"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10</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6</w:t>
            </w:r>
          </w:p>
        </w:tc>
        <w:tc>
          <w:tcPr>
            <w:tcW w:w="1226" w:type="dxa"/>
            <w:shd w:val="clear" w:color="auto" w:fill="auto"/>
            <w:noWrap/>
            <w:vAlign w:val="bottom"/>
            <w:hideMark/>
          </w:tcPr>
          <w:p w14:paraId="354B0E67"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0.373</w:t>
            </w:r>
          </w:p>
        </w:tc>
        <w:tc>
          <w:tcPr>
            <w:tcW w:w="1227" w:type="dxa"/>
            <w:shd w:val="clear" w:color="auto" w:fill="auto"/>
            <w:noWrap/>
            <w:vAlign w:val="bottom"/>
            <w:hideMark/>
          </w:tcPr>
          <w:p w14:paraId="1B744D0D" w14:textId="7EFC2B7F"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0.23</w:t>
            </w:r>
            <w:r>
              <w:rPr>
                <w:rFonts w:ascii="Times New Roman" w:eastAsia="Times New Roman" w:hAnsi="Times New Roman" w:cs="Times New Roman"/>
                <w:color w:val="000000"/>
                <w:sz w:val="24"/>
                <w:szCs w:val="24"/>
                <w:lang w:val="pl-PL" w:eastAsia="pl-PL"/>
              </w:rPr>
              <w:t>0</w:t>
            </w:r>
          </w:p>
        </w:tc>
      </w:tr>
      <w:tr w:rsidR="008D76B6" w:rsidRPr="00346604" w14:paraId="72131A0E" w14:textId="77777777" w:rsidTr="008D76B6">
        <w:trPr>
          <w:trHeight w:val="300"/>
        </w:trPr>
        <w:tc>
          <w:tcPr>
            <w:tcW w:w="2065" w:type="dxa"/>
            <w:shd w:val="clear" w:color="auto" w:fill="auto"/>
            <w:noWrap/>
            <w:vAlign w:val="bottom"/>
            <w:hideMark/>
          </w:tcPr>
          <w:p w14:paraId="7DEE8E42"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Czech Republic</w:t>
            </w:r>
          </w:p>
        </w:tc>
        <w:tc>
          <w:tcPr>
            <w:tcW w:w="1440" w:type="dxa"/>
            <w:shd w:val="clear" w:color="auto" w:fill="auto"/>
            <w:noWrap/>
            <w:vAlign w:val="bottom"/>
            <w:hideMark/>
          </w:tcPr>
          <w:p w14:paraId="4B3D32FD" w14:textId="05BCF665"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4.187</w:t>
            </w:r>
          </w:p>
        </w:tc>
        <w:tc>
          <w:tcPr>
            <w:tcW w:w="1440" w:type="dxa"/>
            <w:shd w:val="clear" w:color="auto" w:fill="auto"/>
            <w:noWrap/>
            <w:vAlign w:val="bottom"/>
            <w:hideMark/>
          </w:tcPr>
          <w:p w14:paraId="05D9FAB7" w14:textId="2F920283"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0.672</w:t>
            </w:r>
          </w:p>
        </w:tc>
        <w:tc>
          <w:tcPr>
            <w:tcW w:w="1980" w:type="dxa"/>
            <w:shd w:val="clear" w:color="auto" w:fill="auto"/>
            <w:noWrap/>
            <w:vAlign w:val="bottom"/>
            <w:hideMark/>
          </w:tcPr>
          <w:p w14:paraId="7A4C87B5" w14:textId="7492B807"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17</w:t>
            </w:r>
            <w:r w:rsidR="008D76B6">
              <w:rPr>
                <w:rFonts w:ascii="Times New Roman" w:eastAsia="Times New Roman" w:hAnsi="Times New Roman" w:cs="Times New Roman"/>
                <w:color w:val="000000"/>
                <w:sz w:val="24"/>
                <w:szCs w:val="24"/>
                <w:lang w:val="pl-PL" w:eastAsia="pl-PL"/>
              </w:rPr>
              <w:t>.</w:t>
            </w:r>
            <w:r>
              <w:rPr>
                <w:rFonts w:ascii="Times New Roman" w:eastAsia="Times New Roman" w:hAnsi="Times New Roman" w:cs="Times New Roman"/>
                <w:color w:val="000000"/>
                <w:sz w:val="24"/>
                <w:szCs w:val="24"/>
                <w:lang w:val="pl-PL" w:eastAsia="pl-PL"/>
              </w:rPr>
              <w:t>4</w:t>
            </w:r>
          </w:p>
        </w:tc>
        <w:tc>
          <w:tcPr>
            <w:tcW w:w="1226" w:type="dxa"/>
            <w:shd w:val="clear" w:color="auto" w:fill="auto"/>
            <w:noWrap/>
            <w:vAlign w:val="bottom"/>
            <w:hideMark/>
          </w:tcPr>
          <w:p w14:paraId="18542671"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0.226</w:t>
            </w:r>
          </w:p>
        </w:tc>
        <w:tc>
          <w:tcPr>
            <w:tcW w:w="1227" w:type="dxa"/>
            <w:shd w:val="clear" w:color="auto" w:fill="auto"/>
            <w:noWrap/>
            <w:vAlign w:val="bottom"/>
            <w:hideMark/>
          </w:tcPr>
          <w:p w14:paraId="6F53849B"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0.148</w:t>
            </w:r>
          </w:p>
        </w:tc>
      </w:tr>
      <w:tr w:rsidR="008D76B6" w:rsidRPr="00346604" w14:paraId="28DC9C29" w14:textId="77777777" w:rsidTr="008D76B6">
        <w:trPr>
          <w:trHeight w:val="300"/>
        </w:trPr>
        <w:tc>
          <w:tcPr>
            <w:tcW w:w="2065" w:type="dxa"/>
            <w:shd w:val="clear" w:color="auto" w:fill="auto"/>
            <w:noWrap/>
            <w:vAlign w:val="bottom"/>
            <w:hideMark/>
          </w:tcPr>
          <w:p w14:paraId="61DB6CB7"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Estonia</w:t>
            </w:r>
          </w:p>
        </w:tc>
        <w:tc>
          <w:tcPr>
            <w:tcW w:w="1440" w:type="dxa"/>
            <w:shd w:val="clear" w:color="auto" w:fill="auto"/>
            <w:noWrap/>
            <w:vAlign w:val="bottom"/>
            <w:hideMark/>
          </w:tcPr>
          <w:p w14:paraId="5F0AA874" w14:textId="2FDA3EDD"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4.238</w:t>
            </w:r>
          </w:p>
        </w:tc>
        <w:tc>
          <w:tcPr>
            <w:tcW w:w="1440" w:type="dxa"/>
            <w:shd w:val="clear" w:color="auto" w:fill="auto"/>
            <w:noWrap/>
            <w:vAlign w:val="bottom"/>
            <w:hideMark/>
          </w:tcPr>
          <w:p w14:paraId="36ED5B35"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0.718</w:t>
            </w:r>
          </w:p>
        </w:tc>
        <w:tc>
          <w:tcPr>
            <w:tcW w:w="1980" w:type="dxa"/>
            <w:shd w:val="clear" w:color="auto" w:fill="auto"/>
            <w:noWrap/>
            <w:vAlign w:val="bottom"/>
            <w:hideMark/>
          </w:tcPr>
          <w:p w14:paraId="49D8760E" w14:textId="6A3DFC2D"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6</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4</w:t>
            </w:r>
          </w:p>
        </w:tc>
        <w:tc>
          <w:tcPr>
            <w:tcW w:w="1226" w:type="dxa"/>
            <w:shd w:val="clear" w:color="auto" w:fill="auto"/>
            <w:noWrap/>
            <w:vAlign w:val="bottom"/>
            <w:hideMark/>
          </w:tcPr>
          <w:p w14:paraId="105F3D60"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0.164</w:t>
            </w:r>
          </w:p>
        </w:tc>
        <w:tc>
          <w:tcPr>
            <w:tcW w:w="1227" w:type="dxa"/>
            <w:shd w:val="clear" w:color="auto" w:fill="auto"/>
            <w:noWrap/>
            <w:vAlign w:val="bottom"/>
            <w:hideMark/>
          </w:tcPr>
          <w:p w14:paraId="30C24BA4" w14:textId="223863D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0.08</w:t>
            </w:r>
            <w:r>
              <w:rPr>
                <w:rFonts w:ascii="Times New Roman" w:eastAsia="Times New Roman" w:hAnsi="Times New Roman" w:cs="Times New Roman"/>
                <w:color w:val="000000"/>
                <w:sz w:val="24"/>
                <w:szCs w:val="24"/>
                <w:lang w:val="pl-PL" w:eastAsia="pl-PL"/>
              </w:rPr>
              <w:t>0</w:t>
            </w:r>
          </w:p>
        </w:tc>
      </w:tr>
      <w:tr w:rsidR="008D76B6" w:rsidRPr="00346604" w14:paraId="12612284" w14:textId="77777777" w:rsidTr="008D76B6">
        <w:trPr>
          <w:trHeight w:val="300"/>
        </w:trPr>
        <w:tc>
          <w:tcPr>
            <w:tcW w:w="2065" w:type="dxa"/>
            <w:shd w:val="clear" w:color="auto" w:fill="auto"/>
            <w:noWrap/>
            <w:vAlign w:val="bottom"/>
            <w:hideMark/>
          </w:tcPr>
          <w:p w14:paraId="325F929C"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Hungary</w:t>
            </w:r>
            <w:proofErr w:type="spellEnd"/>
          </w:p>
        </w:tc>
        <w:tc>
          <w:tcPr>
            <w:tcW w:w="1440" w:type="dxa"/>
            <w:shd w:val="clear" w:color="auto" w:fill="auto"/>
            <w:noWrap/>
            <w:vAlign w:val="bottom"/>
            <w:hideMark/>
          </w:tcPr>
          <w:p w14:paraId="5DB135B0" w14:textId="5FCC70EB"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3.765</w:t>
            </w:r>
          </w:p>
        </w:tc>
        <w:tc>
          <w:tcPr>
            <w:tcW w:w="1440" w:type="dxa"/>
            <w:shd w:val="clear" w:color="auto" w:fill="auto"/>
            <w:noWrap/>
            <w:vAlign w:val="bottom"/>
            <w:hideMark/>
          </w:tcPr>
          <w:p w14:paraId="72658FFA" w14:textId="3753C63B"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0.934</w:t>
            </w:r>
          </w:p>
        </w:tc>
        <w:tc>
          <w:tcPr>
            <w:tcW w:w="1980" w:type="dxa"/>
            <w:shd w:val="clear" w:color="auto" w:fill="auto"/>
            <w:noWrap/>
            <w:vAlign w:val="bottom"/>
            <w:hideMark/>
          </w:tcPr>
          <w:p w14:paraId="7876ED40" w14:textId="11D2072E"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34</w:t>
            </w:r>
            <w:r>
              <w:rPr>
                <w:rFonts w:ascii="Times New Roman" w:eastAsia="Times New Roman" w:hAnsi="Times New Roman" w:cs="Times New Roman"/>
                <w:color w:val="000000"/>
                <w:sz w:val="24"/>
                <w:szCs w:val="24"/>
                <w:lang w:val="pl-PL" w:eastAsia="pl-PL"/>
              </w:rPr>
              <w:t>.</w:t>
            </w:r>
            <w:r w:rsidRPr="00346604">
              <w:rPr>
                <w:rFonts w:ascii="Times New Roman" w:eastAsia="Times New Roman" w:hAnsi="Times New Roman" w:cs="Times New Roman"/>
                <w:color w:val="000000"/>
                <w:sz w:val="24"/>
                <w:szCs w:val="24"/>
                <w:lang w:val="pl-PL" w:eastAsia="pl-PL"/>
              </w:rPr>
              <w:t>4</w:t>
            </w:r>
          </w:p>
        </w:tc>
        <w:tc>
          <w:tcPr>
            <w:tcW w:w="1226" w:type="dxa"/>
            <w:shd w:val="clear" w:color="auto" w:fill="auto"/>
            <w:noWrap/>
            <w:vAlign w:val="bottom"/>
            <w:hideMark/>
          </w:tcPr>
          <w:p w14:paraId="521309F6" w14:textId="32A8C01C"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0.270</w:t>
            </w:r>
          </w:p>
        </w:tc>
        <w:tc>
          <w:tcPr>
            <w:tcW w:w="1227" w:type="dxa"/>
            <w:shd w:val="clear" w:color="auto" w:fill="auto"/>
            <w:noWrap/>
            <w:vAlign w:val="bottom"/>
            <w:hideMark/>
          </w:tcPr>
          <w:p w14:paraId="3F71F8C3" w14:textId="330CAB10" w:rsidR="008D76B6" w:rsidRPr="00346604" w:rsidRDefault="008D76B6" w:rsidP="00004265">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w:t>
            </w:r>
            <w:r w:rsidR="00004265">
              <w:rPr>
                <w:rFonts w:ascii="Times New Roman" w:eastAsia="Times New Roman" w:hAnsi="Times New Roman" w:cs="Times New Roman"/>
                <w:color w:val="000000"/>
                <w:sz w:val="24"/>
                <w:szCs w:val="24"/>
                <w:lang w:val="pl-PL" w:eastAsia="pl-PL"/>
              </w:rPr>
              <w:t>19</w:t>
            </w:r>
          </w:p>
        </w:tc>
      </w:tr>
      <w:tr w:rsidR="008D76B6" w:rsidRPr="00346604" w14:paraId="41AB3FEC" w14:textId="77777777" w:rsidTr="008D76B6">
        <w:trPr>
          <w:trHeight w:val="300"/>
        </w:trPr>
        <w:tc>
          <w:tcPr>
            <w:tcW w:w="2065" w:type="dxa"/>
            <w:shd w:val="clear" w:color="auto" w:fill="auto"/>
            <w:noWrap/>
            <w:vAlign w:val="bottom"/>
            <w:hideMark/>
          </w:tcPr>
          <w:p w14:paraId="3375D4FB"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Latvia</w:t>
            </w:r>
            <w:proofErr w:type="spellEnd"/>
          </w:p>
        </w:tc>
        <w:tc>
          <w:tcPr>
            <w:tcW w:w="1440" w:type="dxa"/>
            <w:shd w:val="clear" w:color="auto" w:fill="auto"/>
            <w:noWrap/>
            <w:vAlign w:val="bottom"/>
            <w:hideMark/>
          </w:tcPr>
          <w:p w14:paraId="0956DAE7" w14:textId="73B59D36"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4.192</w:t>
            </w:r>
          </w:p>
        </w:tc>
        <w:tc>
          <w:tcPr>
            <w:tcW w:w="1440" w:type="dxa"/>
            <w:shd w:val="clear" w:color="auto" w:fill="auto"/>
            <w:noWrap/>
            <w:vAlign w:val="bottom"/>
            <w:hideMark/>
          </w:tcPr>
          <w:p w14:paraId="64187588" w14:textId="6E9C3BE3"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0.759</w:t>
            </w:r>
          </w:p>
        </w:tc>
        <w:tc>
          <w:tcPr>
            <w:tcW w:w="1980" w:type="dxa"/>
            <w:shd w:val="clear" w:color="auto" w:fill="auto"/>
            <w:noWrap/>
            <w:vAlign w:val="bottom"/>
            <w:hideMark/>
          </w:tcPr>
          <w:p w14:paraId="568DC267" w14:textId="4110E39B"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15.9</w:t>
            </w:r>
          </w:p>
        </w:tc>
        <w:tc>
          <w:tcPr>
            <w:tcW w:w="1226" w:type="dxa"/>
            <w:shd w:val="clear" w:color="auto" w:fill="auto"/>
            <w:noWrap/>
            <w:vAlign w:val="bottom"/>
            <w:hideMark/>
          </w:tcPr>
          <w:p w14:paraId="2A4B6BD2"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0.239</w:t>
            </w:r>
          </w:p>
        </w:tc>
        <w:tc>
          <w:tcPr>
            <w:tcW w:w="1227" w:type="dxa"/>
            <w:shd w:val="clear" w:color="auto" w:fill="auto"/>
            <w:noWrap/>
            <w:vAlign w:val="bottom"/>
            <w:hideMark/>
          </w:tcPr>
          <w:p w14:paraId="2A74108A"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0.176</w:t>
            </w:r>
          </w:p>
        </w:tc>
      </w:tr>
      <w:tr w:rsidR="008D76B6" w:rsidRPr="00346604" w14:paraId="6E981E5D" w14:textId="77777777" w:rsidTr="008D76B6">
        <w:trPr>
          <w:trHeight w:val="300"/>
        </w:trPr>
        <w:tc>
          <w:tcPr>
            <w:tcW w:w="2065" w:type="dxa"/>
            <w:shd w:val="clear" w:color="auto" w:fill="auto"/>
            <w:noWrap/>
            <w:vAlign w:val="bottom"/>
            <w:hideMark/>
          </w:tcPr>
          <w:p w14:paraId="61C006A4"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Lithuania</w:t>
            </w:r>
            <w:proofErr w:type="spellEnd"/>
          </w:p>
        </w:tc>
        <w:tc>
          <w:tcPr>
            <w:tcW w:w="1440" w:type="dxa"/>
            <w:shd w:val="clear" w:color="auto" w:fill="auto"/>
            <w:noWrap/>
            <w:vAlign w:val="bottom"/>
            <w:hideMark/>
          </w:tcPr>
          <w:p w14:paraId="06CAEA61" w14:textId="4CA60616"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4.027</w:t>
            </w:r>
          </w:p>
        </w:tc>
        <w:tc>
          <w:tcPr>
            <w:tcW w:w="1440" w:type="dxa"/>
            <w:shd w:val="clear" w:color="auto" w:fill="auto"/>
            <w:noWrap/>
            <w:vAlign w:val="bottom"/>
            <w:hideMark/>
          </w:tcPr>
          <w:p w14:paraId="318E4289" w14:textId="74DE14C5"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0.796</w:t>
            </w:r>
          </w:p>
        </w:tc>
        <w:tc>
          <w:tcPr>
            <w:tcW w:w="1980" w:type="dxa"/>
            <w:shd w:val="clear" w:color="auto" w:fill="auto"/>
            <w:noWrap/>
            <w:vAlign w:val="bottom"/>
            <w:hideMark/>
          </w:tcPr>
          <w:p w14:paraId="1860FDFC" w14:textId="1E11C126" w:rsidR="008D76B6" w:rsidRPr="00346604" w:rsidRDefault="008D76B6" w:rsidP="00004265">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38</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9</w:t>
            </w:r>
          </w:p>
        </w:tc>
        <w:tc>
          <w:tcPr>
            <w:tcW w:w="1226" w:type="dxa"/>
            <w:shd w:val="clear" w:color="auto" w:fill="auto"/>
            <w:noWrap/>
            <w:vAlign w:val="bottom"/>
            <w:hideMark/>
          </w:tcPr>
          <w:p w14:paraId="37DBBCA7"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0.267</w:t>
            </w:r>
          </w:p>
        </w:tc>
        <w:tc>
          <w:tcPr>
            <w:tcW w:w="1227" w:type="dxa"/>
            <w:shd w:val="clear" w:color="auto" w:fill="auto"/>
            <w:noWrap/>
            <w:vAlign w:val="bottom"/>
            <w:hideMark/>
          </w:tcPr>
          <w:p w14:paraId="03E12013"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0.148</w:t>
            </w:r>
          </w:p>
        </w:tc>
      </w:tr>
      <w:tr w:rsidR="008D76B6" w:rsidRPr="00346604" w14:paraId="337F8803" w14:textId="77777777" w:rsidTr="008D76B6">
        <w:trPr>
          <w:trHeight w:val="300"/>
        </w:trPr>
        <w:tc>
          <w:tcPr>
            <w:tcW w:w="2065" w:type="dxa"/>
            <w:shd w:val="clear" w:color="auto" w:fill="auto"/>
            <w:noWrap/>
            <w:vAlign w:val="bottom"/>
            <w:hideMark/>
          </w:tcPr>
          <w:p w14:paraId="5CD1CF18"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Poland</w:t>
            </w:r>
          </w:p>
        </w:tc>
        <w:tc>
          <w:tcPr>
            <w:tcW w:w="1440" w:type="dxa"/>
            <w:shd w:val="clear" w:color="auto" w:fill="auto"/>
            <w:noWrap/>
            <w:vAlign w:val="bottom"/>
            <w:hideMark/>
          </w:tcPr>
          <w:p w14:paraId="19092B73" w14:textId="0FFF2C04"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3.918</w:t>
            </w:r>
          </w:p>
        </w:tc>
        <w:tc>
          <w:tcPr>
            <w:tcW w:w="1440" w:type="dxa"/>
            <w:shd w:val="clear" w:color="auto" w:fill="auto"/>
            <w:noWrap/>
            <w:vAlign w:val="bottom"/>
            <w:hideMark/>
          </w:tcPr>
          <w:p w14:paraId="0FD4A8EE" w14:textId="63526F96"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0.793</w:t>
            </w:r>
          </w:p>
        </w:tc>
        <w:tc>
          <w:tcPr>
            <w:tcW w:w="1980" w:type="dxa"/>
            <w:shd w:val="clear" w:color="auto" w:fill="auto"/>
            <w:noWrap/>
            <w:vAlign w:val="bottom"/>
            <w:hideMark/>
          </w:tcPr>
          <w:p w14:paraId="72287BFB" w14:textId="439CA7B8"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16</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5</w:t>
            </w:r>
          </w:p>
        </w:tc>
        <w:tc>
          <w:tcPr>
            <w:tcW w:w="1226" w:type="dxa"/>
            <w:shd w:val="clear" w:color="auto" w:fill="auto"/>
            <w:noWrap/>
            <w:vAlign w:val="bottom"/>
            <w:hideMark/>
          </w:tcPr>
          <w:p w14:paraId="6B47B7A2"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0.446</w:t>
            </w:r>
          </w:p>
        </w:tc>
        <w:tc>
          <w:tcPr>
            <w:tcW w:w="1227" w:type="dxa"/>
            <w:shd w:val="clear" w:color="auto" w:fill="auto"/>
            <w:noWrap/>
            <w:vAlign w:val="bottom"/>
            <w:hideMark/>
          </w:tcPr>
          <w:p w14:paraId="395CADAD" w14:textId="188AB06A"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0.12</w:t>
            </w:r>
            <w:r>
              <w:rPr>
                <w:rFonts w:ascii="Times New Roman" w:eastAsia="Times New Roman" w:hAnsi="Times New Roman" w:cs="Times New Roman"/>
                <w:color w:val="000000"/>
                <w:sz w:val="24"/>
                <w:szCs w:val="24"/>
                <w:lang w:val="pl-PL" w:eastAsia="pl-PL"/>
              </w:rPr>
              <w:t>0</w:t>
            </w:r>
          </w:p>
        </w:tc>
      </w:tr>
      <w:tr w:rsidR="008D76B6" w:rsidRPr="00346604" w14:paraId="76AC9787" w14:textId="77777777" w:rsidTr="008D76B6">
        <w:trPr>
          <w:trHeight w:val="300"/>
        </w:trPr>
        <w:tc>
          <w:tcPr>
            <w:tcW w:w="2065" w:type="dxa"/>
            <w:shd w:val="clear" w:color="auto" w:fill="auto"/>
            <w:noWrap/>
            <w:vAlign w:val="bottom"/>
            <w:hideMark/>
          </w:tcPr>
          <w:p w14:paraId="3E919D7A"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Romania</w:t>
            </w:r>
          </w:p>
        </w:tc>
        <w:tc>
          <w:tcPr>
            <w:tcW w:w="1440" w:type="dxa"/>
            <w:shd w:val="clear" w:color="auto" w:fill="auto"/>
            <w:noWrap/>
            <w:vAlign w:val="bottom"/>
            <w:hideMark/>
          </w:tcPr>
          <w:p w14:paraId="5849D9F6" w14:textId="3DC75139"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3.915</w:t>
            </w:r>
          </w:p>
        </w:tc>
        <w:tc>
          <w:tcPr>
            <w:tcW w:w="1440" w:type="dxa"/>
            <w:shd w:val="clear" w:color="auto" w:fill="auto"/>
            <w:noWrap/>
            <w:vAlign w:val="bottom"/>
            <w:hideMark/>
          </w:tcPr>
          <w:p w14:paraId="243BA4C9" w14:textId="46675CB9" w:rsidR="008D76B6" w:rsidRPr="00346604" w:rsidRDefault="008D76B6" w:rsidP="00004265">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0.90</w:t>
            </w:r>
            <w:r w:rsidR="00004265">
              <w:rPr>
                <w:rFonts w:ascii="Times New Roman" w:eastAsia="Times New Roman" w:hAnsi="Times New Roman" w:cs="Times New Roman"/>
                <w:color w:val="000000"/>
                <w:sz w:val="24"/>
                <w:szCs w:val="24"/>
                <w:lang w:val="pl-PL" w:eastAsia="pl-PL"/>
              </w:rPr>
              <w:t>6</w:t>
            </w:r>
          </w:p>
        </w:tc>
        <w:tc>
          <w:tcPr>
            <w:tcW w:w="1980" w:type="dxa"/>
            <w:shd w:val="clear" w:color="auto" w:fill="auto"/>
            <w:noWrap/>
            <w:vAlign w:val="bottom"/>
            <w:hideMark/>
          </w:tcPr>
          <w:p w14:paraId="2DDB6FA0" w14:textId="7E648B14"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2</w:t>
            </w:r>
            <w:r w:rsidR="00004265">
              <w:rPr>
                <w:rFonts w:ascii="Times New Roman" w:eastAsia="Times New Roman" w:hAnsi="Times New Roman" w:cs="Times New Roman"/>
                <w:color w:val="000000"/>
                <w:sz w:val="24"/>
                <w:szCs w:val="24"/>
                <w:lang w:val="pl-PL" w:eastAsia="pl-PL"/>
              </w:rPr>
              <w:t>8.1</w:t>
            </w:r>
          </w:p>
        </w:tc>
        <w:tc>
          <w:tcPr>
            <w:tcW w:w="1226" w:type="dxa"/>
            <w:shd w:val="clear" w:color="auto" w:fill="auto"/>
            <w:noWrap/>
            <w:vAlign w:val="bottom"/>
            <w:hideMark/>
          </w:tcPr>
          <w:p w14:paraId="277F6763"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0.176</w:t>
            </w:r>
          </w:p>
        </w:tc>
        <w:tc>
          <w:tcPr>
            <w:tcW w:w="1227" w:type="dxa"/>
            <w:shd w:val="clear" w:color="auto" w:fill="auto"/>
            <w:noWrap/>
            <w:vAlign w:val="bottom"/>
            <w:hideMark/>
          </w:tcPr>
          <w:p w14:paraId="5DADFC15"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0.066</w:t>
            </w:r>
          </w:p>
        </w:tc>
      </w:tr>
      <w:tr w:rsidR="008D76B6" w:rsidRPr="00346604" w14:paraId="074FF467" w14:textId="77777777" w:rsidTr="008D76B6">
        <w:trPr>
          <w:trHeight w:val="300"/>
        </w:trPr>
        <w:tc>
          <w:tcPr>
            <w:tcW w:w="2065" w:type="dxa"/>
            <w:shd w:val="clear" w:color="auto" w:fill="auto"/>
            <w:noWrap/>
            <w:vAlign w:val="bottom"/>
            <w:hideMark/>
          </w:tcPr>
          <w:p w14:paraId="563E1771"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Slovakia</w:t>
            </w:r>
            <w:proofErr w:type="spellEnd"/>
          </w:p>
        </w:tc>
        <w:tc>
          <w:tcPr>
            <w:tcW w:w="1440" w:type="dxa"/>
            <w:shd w:val="clear" w:color="auto" w:fill="auto"/>
            <w:noWrap/>
            <w:vAlign w:val="bottom"/>
            <w:hideMark/>
          </w:tcPr>
          <w:p w14:paraId="1B6B0576"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4.087</w:t>
            </w:r>
          </w:p>
        </w:tc>
        <w:tc>
          <w:tcPr>
            <w:tcW w:w="1440" w:type="dxa"/>
            <w:shd w:val="clear" w:color="auto" w:fill="auto"/>
            <w:noWrap/>
            <w:vAlign w:val="bottom"/>
            <w:hideMark/>
          </w:tcPr>
          <w:p w14:paraId="73BD4FF6" w14:textId="3B3C64B5"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0.678</w:t>
            </w:r>
          </w:p>
        </w:tc>
        <w:tc>
          <w:tcPr>
            <w:tcW w:w="1980" w:type="dxa"/>
            <w:shd w:val="clear" w:color="auto" w:fill="auto"/>
            <w:noWrap/>
            <w:vAlign w:val="bottom"/>
            <w:hideMark/>
          </w:tcPr>
          <w:p w14:paraId="7803D733" w14:textId="4CF5421E"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23</w:t>
            </w:r>
            <w:r>
              <w:rPr>
                <w:rFonts w:ascii="Times New Roman" w:eastAsia="Times New Roman" w:hAnsi="Times New Roman" w:cs="Times New Roman"/>
                <w:color w:val="000000"/>
                <w:sz w:val="24"/>
                <w:szCs w:val="24"/>
                <w:lang w:val="pl-PL" w:eastAsia="pl-PL"/>
              </w:rPr>
              <w:t>.</w:t>
            </w:r>
            <w:r w:rsidR="00004265">
              <w:rPr>
                <w:rFonts w:ascii="Times New Roman" w:eastAsia="Times New Roman" w:hAnsi="Times New Roman" w:cs="Times New Roman"/>
                <w:color w:val="000000"/>
                <w:sz w:val="24"/>
                <w:szCs w:val="24"/>
                <w:lang w:val="pl-PL" w:eastAsia="pl-PL"/>
              </w:rPr>
              <w:t>7</w:t>
            </w:r>
          </w:p>
        </w:tc>
        <w:tc>
          <w:tcPr>
            <w:tcW w:w="1226" w:type="dxa"/>
            <w:shd w:val="clear" w:color="auto" w:fill="auto"/>
            <w:noWrap/>
            <w:vAlign w:val="bottom"/>
            <w:hideMark/>
          </w:tcPr>
          <w:p w14:paraId="3BA6B37A" w14:textId="07817E57"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0.341</w:t>
            </w:r>
          </w:p>
        </w:tc>
        <w:tc>
          <w:tcPr>
            <w:tcW w:w="1227" w:type="dxa"/>
            <w:shd w:val="clear" w:color="auto" w:fill="auto"/>
            <w:noWrap/>
            <w:vAlign w:val="bottom"/>
            <w:hideMark/>
          </w:tcPr>
          <w:p w14:paraId="05401AC7" w14:textId="37411DC0"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0.184</w:t>
            </w:r>
          </w:p>
        </w:tc>
      </w:tr>
      <w:tr w:rsidR="008D76B6" w:rsidRPr="00346604" w14:paraId="4BD49948" w14:textId="77777777" w:rsidTr="008D76B6">
        <w:trPr>
          <w:trHeight w:val="300"/>
        </w:trPr>
        <w:tc>
          <w:tcPr>
            <w:tcW w:w="2065" w:type="dxa"/>
            <w:shd w:val="clear" w:color="auto" w:fill="auto"/>
            <w:noWrap/>
            <w:vAlign w:val="bottom"/>
            <w:hideMark/>
          </w:tcPr>
          <w:p w14:paraId="215FB80F" w14:textId="77777777" w:rsidR="008D76B6" w:rsidRPr="00346604" w:rsidRDefault="008D76B6" w:rsidP="00346604">
            <w:pPr>
              <w:spacing w:after="0" w:line="240" w:lineRule="auto"/>
              <w:rPr>
                <w:rFonts w:ascii="Times New Roman" w:eastAsia="Times New Roman" w:hAnsi="Times New Roman" w:cs="Times New Roman"/>
                <w:color w:val="000000"/>
                <w:sz w:val="24"/>
                <w:szCs w:val="24"/>
                <w:lang w:val="pl-PL" w:eastAsia="pl-PL"/>
              </w:rPr>
            </w:pPr>
            <w:proofErr w:type="spellStart"/>
            <w:r w:rsidRPr="00346604">
              <w:rPr>
                <w:rFonts w:ascii="Times New Roman" w:eastAsia="Times New Roman" w:hAnsi="Times New Roman" w:cs="Times New Roman"/>
                <w:color w:val="000000"/>
                <w:sz w:val="24"/>
                <w:szCs w:val="24"/>
                <w:lang w:val="pl-PL" w:eastAsia="pl-PL"/>
              </w:rPr>
              <w:t>Slovenia</w:t>
            </w:r>
            <w:proofErr w:type="spellEnd"/>
          </w:p>
        </w:tc>
        <w:tc>
          <w:tcPr>
            <w:tcW w:w="1440" w:type="dxa"/>
            <w:shd w:val="clear" w:color="auto" w:fill="auto"/>
            <w:noWrap/>
            <w:vAlign w:val="bottom"/>
            <w:hideMark/>
          </w:tcPr>
          <w:p w14:paraId="5343E153" w14:textId="65A125DB"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3.975</w:t>
            </w:r>
          </w:p>
        </w:tc>
        <w:tc>
          <w:tcPr>
            <w:tcW w:w="1440" w:type="dxa"/>
            <w:shd w:val="clear" w:color="auto" w:fill="auto"/>
            <w:noWrap/>
            <w:vAlign w:val="bottom"/>
            <w:hideMark/>
          </w:tcPr>
          <w:p w14:paraId="6E27FDFF" w14:textId="74F8F2D7"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0.773</w:t>
            </w:r>
          </w:p>
        </w:tc>
        <w:tc>
          <w:tcPr>
            <w:tcW w:w="1980" w:type="dxa"/>
            <w:shd w:val="clear" w:color="auto" w:fill="auto"/>
            <w:noWrap/>
            <w:vAlign w:val="bottom"/>
            <w:hideMark/>
          </w:tcPr>
          <w:p w14:paraId="5CEBED93" w14:textId="57FEF1A1" w:rsidR="008D76B6" w:rsidRPr="00346604" w:rsidRDefault="00004265" w:rsidP="00346604">
            <w:pPr>
              <w:spacing w:after="0" w:line="240" w:lineRule="auto"/>
              <w:jc w:val="right"/>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4.5</w:t>
            </w:r>
          </w:p>
        </w:tc>
        <w:tc>
          <w:tcPr>
            <w:tcW w:w="1226" w:type="dxa"/>
            <w:shd w:val="clear" w:color="auto" w:fill="auto"/>
            <w:noWrap/>
            <w:vAlign w:val="bottom"/>
            <w:hideMark/>
          </w:tcPr>
          <w:p w14:paraId="12DA39CA"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0.184</w:t>
            </w:r>
          </w:p>
        </w:tc>
        <w:tc>
          <w:tcPr>
            <w:tcW w:w="1227" w:type="dxa"/>
            <w:shd w:val="clear" w:color="auto" w:fill="auto"/>
            <w:noWrap/>
            <w:vAlign w:val="bottom"/>
            <w:hideMark/>
          </w:tcPr>
          <w:p w14:paraId="58E7B341" w14:textId="77777777" w:rsidR="008D76B6" w:rsidRPr="00346604" w:rsidRDefault="008D76B6" w:rsidP="00346604">
            <w:pPr>
              <w:spacing w:after="0" w:line="240" w:lineRule="auto"/>
              <w:jc w:val="right"/>
              <w:rPr>
                <w:rFonts w:ascii="Times New Roman" w:eastAsia="Times New Roman" w:hAnsi="Times New Roman" w:cs="Times New Roman"/>
                <w:color w:val="000000"/>
                <w:sz w:val="24"/>
                <w:szCs w:val="24"/>
                <w:lang w:val="pl-PL" w:eastAsia="pl-PL"/>
              </w:rPr>
            </w:pPr>
            <w:r w:rsidRPr="00346604">
              <w:rPr>
                <w:rFonts w:ascii="Times New Roman" w:eastAsia="Times New Roman" w:hAnsi="Times New Roman" w:cs="Times New Roman"/>
                <w:color w:val="000000"/>
                <w:sz w:val="24"/>
                <w:szCs w:val="24"/>
                <w:lang w:val="pl-PL" w:eastAsia="pl-PL"/>
              </w:rPr>
              <w:t>0.084</w:t>
            </w:r>
          </w:p>
        </w:tc>
      </w:tr>
      <w:tr w:rsidR="008D76B6" w:rsidRPr="00346604" w14:paraId="5000EB39" w14:textId="77777777" w:rsidTr="008D76B6">
        <w:trPr>
          <w:trHeight w:val="300"/>
        </w:trPr>
        <w:tc>
          <w:tcPr>
            <w:tcW w:w="2065" w:type="dxa"/>
            <w:shd w:val="clear" w:color="auto" w:fill="auto"/>
            <w:noWrap/>
            <w:vAlign w:val="bottom"/>
            <w:hideMark/>
          </w:tcPr>
          <w:p w14:paraId="360942BD" w14:textId="77777777" w:rsidR="008D76B6" w:rsidRPr="00346604" w:rsidRDefault="008D76B6" w:rsidP="00346604">
            <w:pPr>
              <w:spacing w:after="0" w:line="240" w:lineRule="auto"/>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Total</w:t>
            </w:r>
          </w:p>
        </w:tc>
        <w:tc>
          <w:tcPr>
            <w:tcW w:w="1440" w:type="dxa"/>
            <w:shd w:val="clear" w:color="auto" w:fill="auto"/>
            <w:noWrap/>
            <w:vAlign w:val="bottom"/>
            <w:hideMark/>
          </w:tcPr>
          <w:p w14:paraId="132955E1" w14:textId="77777777" w:rsidR="008D76B6" w:rsidRPr="00346604" w:rsidRDefault="008D76B6" w:rsidP="00346604">
            <w:pPr>
              <w:spacing w:after="0" w:line="240" w:lineRule="auto"/>
              <w:jc w:val="right"/>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4.038</w:t>
            </w:r>
          </w:p>
        </w:tc>
        <w:tc>
          <w:tcPr>
            <w:tcW w:w="1440" w:type="dxa"/>
            <w:shd w:val="clear" w:color="auto" w:fill="auto"/>
            <w:noWrap/>
            <w:vAlign w:val="bottom"/>
            <w:hideMark/>
          </w:tcPr>
          <w:p w14:paraId="33D04AF1" w14:textId="77AF8D53" w:rsidR="008D76B6" w:rsidRPr="00346604" w:rsidRDefault="00004265" w:rsidP="00346604">
            <w:pPr>
              <w:spacing w:after="0" w:line="240" w:lineRule="auto"/>
              <w:jc w:val="right"/>
              <w:rPr>
                <w:rFonts w:ascii="Times New Roman" w:eastAsia="Times New Roman" w:hAnsi="Times New Roman" w:cs="Times New Roman"/>
                <w:b/>
                <w:color w:val="000000"/>
                <w:sz w:val="24"/>
                <w:szCs w:val="24"/>
                <w:lang w:val="pl-PL" w:eastAsia="pl-PL"/>
              </w:rPr>
            </w:pPr>
            <w:r>
              <w:rPr>
                <w:rFonts w:ascii="Times New Roman" w:eastAsia="Times New Roman" w:hAnsi="Times New Roman" w:cs="Times New Roman"/>
                <w:b/>
                <w:color w:val="000000"/>
                <w:sz w:val="24"/>
                <w:szCs w:val="24"/>
                <w:lang w:val="pl-PL" w:eastAsia="pl-PL"/>
              </w:rPr>
              <w:t>0.811</w:t>
            </w:r>
          </w:p>
        </w:tc>
        <w:tc>
          <w:tcPr>
            <w:tcW w:w="1980" w:type="dxa"/>
            <w:shd w:val="clear" w:color="auto" w:fill="auto"/>
            <w:noWrap/>
            <w:vAlign w:val="bottom"/>
            <w:hideMark/>
          </w:tcPr>
          <w:p w14:paraId="6A00F6EA" w14:textId="45B58BD2" w:rsidR="008D76B6" w:rsidRPr="00346604" w:rsidRDefault="008D76B6" w:rsidP="00346604">
            <w:pPr>
              <w:spacing w:after="0" w:line="240" w:lineRule="auto"/>
              <w:jc w:val="right"/>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19</w:t>
            </w:r>
            <w:r w:rsidRPr="008D76B6">
              <w:rPr>
                <w:rFonts w:ascii="Times New Roman" w:eastAsia="Times New Roman" w:hAnsi="Times New Roman" w:cs="Times New Roman"/>
                <w:b/>
                <w:color w:val="000000"/>
                <w:sz w:val="24"/>
                <w:szCs w:val="24"/>
                <w:lang w:val="pl-PL" w:eastAsia="pl-PL"/>
              </w:rPr>
              <w:t>.</w:t>
            </w:r>
            <w:r w:rsidR="00004265">
              <w:rPr>
                <w:rFonts w:ascii="Times New Roman" w:eastAsia="Times New Roman" w:hAnsi="Times New Roman" w:cs="Times New Roman"/>
                <w:b/>
                <w:color w:val="000000"/>
                <w:sz w:val="24"/>
                <w:szCs w:val="24"/>
                <w:lang w:val="pl-PL" w:eastAsia="pl-PL"/>
              </w:rPr>
              <w:t>6</w:t>
            </w:r>
          </w:p>
        </w:tc>
        <w:tc>
          <w:tcPr>
            <w:tcW w:w="1226" w:type="dxa"/>
            <w:shd w:val="clear" w:color="auto" w:fill="auto"/>
            <w:noWrap/>
            <w:vAlign w:val="bottom"/>
            <w:hideMark/>
          </w:tcPr>
          <w:p w14:paraId="42C27683" w14:textId="474BCC44" w:rsidR="008D76B6" w:rsidRPr="00346604" w:rsidRDefault="00004265" w:rsidP="00346604">
            <w:pPr>
              <w:spacing w:after="0" w:line="240" w:lineRule="auto"/>
              <w:jc w:val="right"/>
              <w:rPr>
                <w:rFonts w:ascii="Times New Roman" w:eastAsia="Times New Roman" w:hAnsi="Times New Roman" w:cs="Times New Roman"/>
                <w:b/>
                <w:color w:val="000000"/>
                <w:sz w:val="24"/>
                <w:szCs w:val="24"/>
                <w:lang w:val="pl-PL" w:eastAsia="pl-PL"/>
              </w:rPr>
            </w:pPr>
            <w:r>
              <w:rPr>
                <w:rFonts w:ascii="Times New Roman" w:eastAsia="Times New Roman" w:hAnsi="Times New Roman" w:cs="Times New Roman"/>
                <w:b/>
                <w:color w:val="000000"/>
                <w:sz w:val="24"/>
                <w:szCs w:val="24"/>
                <w:lang w:val="pl-PL" w:eastAsia="pl-PL"/>
              </w:rPr>
              <w:t>0.268</w:t>
            </w:r>
          </w:p>
        </w:tc>
        <w:tc>
          <w:tcPr>
            <w:tcW w:w="1227" w:type="dxa"/>
            <w:shd w:val="clear" w:color="auto" w:fill="auto"/>
            <w:noWrap/>
            <w:vAlign w:val="bottom"/>
            <w:hideMark/>
          </w:tcPr>
          <w:p w14:paraId="394966FE" w14:textId="77777777" w:rsidR="008D76B6" w:rsidRPr="00346604" w:rsidRDefault="008D76B6" w:rsidP="00346604">
            <w:pPr>
              <w:spacing w:after="0" w:line="240" w:lineRule="auto"/>
              <w:jc w:val="right"/>
              <w:rPr>
                <w:rFonts w:ascii="Times New Roman" w:eastAsia="Times New Roman" w:hAnsi="Times New Roman" w:cs="Times New Roman"/>
                <w:b/>
                <w:color w:val="000000"/>
                <w:sz w:val="24"/>
                <w:szCs w:val="24"/>
                <w:lang w:val="pl-PL" w:eastAsia="pl-PL"/>
              </w:rPr>
            </w:pPr>
            <w:r w:rsidRPr="00346604">
              <w:rPr>
                <w:rFonts w:ascii="Times New Roman" w:eastAsia="Times New Roman" w:hAnsi="Times New Roman" w:cs="Times New Roman"/>
                <w:b/>
                <w:color w:val="000000"/>
                <w:sz w:val="24"/>
                <w:szCs w:val="24"/>
                <w:lang w:val="pl-PL" w:eastAsia="pl-PL"/>
              </w:rPr>
              <w:t>0.164</w:t>
            </w:r>
          </w:p>
        </w:tc>
      </w:tr>
    </w:tbl>
    <w:p w14:paraId="09740180" w14:textId="169B2923" w:rsidR="00346604" w:rsidRDefault="00346604">
      <w:pPr>
        <w:rPr>
          <w:rFonts w:ascii="Times New Roman" w:hAnsi="Times New Roman" w:cs="Times New Roman"/>
          <w:sz w:val="24"/>
          <w:szCs w:val="24"/>
        </w:rPr>
      </w:pPr>
    </w:p>
    <w:p w14:paraId="5985D77D" w14:textId="77777777" w:rsidR="008D76B6" w:rsidRPr="00267370" w:rsidRDefault="008D76B6">
      <w:pPr>
        <w:rPr>
          <w:rFonts w:ascii="Times New Roman" w:hAnsi="Times New Roman" w:cs="Times New Roman"/>
          <w:sz w:val="24"/>
          <w:szCs w:val="24"/>
        </w:rPr>
      </w:pPr>
    </w:p>
    <w:p w14:paraId="3E5BCA1A" w14:textId="51F9B38C" w:rsidR="0071359B" w:rsidRPr="00267370" w:rsidRDefault="00A84EE4" w:rsidP="007F0EC7">
      <w:pPr>
        <w:autoSpaceDE w:val="0"/>
        <w:autoSpaceDN w:val="0"/>
        <w:adjustRightInd w:val="0"/>
        <w:spacing w:after="0" w:line="240" w:lineRule="auto"/>
        <w:rPr>
          <w:rFonts w:ascii="Times New Roman" w:hAnsi="Times New Roman" w:cs="Times New Roman"/>
          <w:sz w:val="24"/>
          <w:szCs w:val="24"/>
          <w:lang w:val="en-GB"/>
        </w:rPr>
      </w:pPr>
      <w:r w:rsidRPr="00267370">
        <w:rPr>
          <w:rFonts w:ascii="Times New Roman" w:hAnsi="Times New Roman" w:cs="Times New Roman"/>
          <w:b/>
          <w:sz w:val="24"/>
          <w:szCs w:val="24"/>
          <w:lang w:val="en-GB"/>
        </w:rPr>
        <w:t>Figure A1</w:t>
      </w:r>
      <w:r w:rsidR="004E44B7" w:rsidRPr="00267370">
        <w:rPr>
          <w:rFonts w:ascii="Times New Roman" w:hAnsi="Times New Roman" w:cs="Times New Roman"/>
          <w:b/>
          <w:sz w:val="24"/>
          <w:szCs w:val="24"/>
          <w:lang w:val="en-GB"/>
        </w:rPr>
        <w:t>.</w:t>
      </w:r>
      <w:r w:rsidRPr="00267370">
        <w:rPr>
          <w:rFonts w:ascii="Times New Roman" w:hAnsi="Times New Roman" w:cs="Times New Roman"/>
          <w:sz w:val="24"/>
          <w:szCs w:val="24"/>
          <w:lang w:val="en-GB"/>
        </w:rPr>
        <w:t xml:space="preserve"> Municipality-level distribution of single-bidding per country.</w:t>
      </w:r>
    </w:p>
    <w:p w14:paraId="62652F98" w14:textId="77777777" w:rsidR="004E44B7" w:rsidRPr="00267370" w:rsidRDefault="004E44B7" w:rsidP="0071359B">
      <w:pPr>
        <w:autoSpaceDE w:val="0"/>
        <w:autoSpaceDN w:val="0"/>
        <w:adjustRightInd w:val="0"/>
        <w:spacing w:after="0" w:line="240" w:lineRule="auto"/>
        <w:rPr>
          <w:rFonts w:ascii="Times New Roman" w:hAnsi="Times New Roman" w:cs="Times New Roman"/>
          <w:sz w:val="24"/>
          <w:szCs w:val="24"/>
          <w:lang w:val="en-GB"/>
        </w:rPr>
      </w:pPr>
    </w:p>
    <w:p w14:paraId="5EDFC67D" w14:textId="6B8D4910" w:rsidR="00FA0F1C" w:rsidRPr="00267370" w:rsidRDefault="00004265" w:rsidP="008D76B6">
      <w:pPr>
        <w:autoSpaceDE w:val="0"/>
        <w:autoSpaceDN w:val="0"/>
        <w:adjustRightInd w:val="0"/>
        <w:spacing w:after="0" w:line="240" w:lineRule="auto"/>
        <w:rPr>
          <w:rFonts w:ascii="Times New Roman" w:hAnsi="Times New Roman" w:cs="Times New Roman"/>
          <w:sz w:val="24"/>
          <w:szCs w:val="24"/>
        </w:rPr>
      </w:pPr>
      <w:r w:rsidRPr="00004265">
        <w:rPr>
          <w:rFonts w:ascii="Times New Roman" w:hAnsi="Times New Roman" w:cs="Times New Roman"/>
          <w:noProof/>
          <w:sz w:val="24"/>
          <w:szCs w:val="24"/>
          <w:lang w:val="pl-PL" w:eastAsia="pl-PL"/>
        </w:rPr>
        <w:drawing>
          <wp:inline distT="0" distB="0" distL="0" distR="0" wp14:anchorId="39EB2DF4" wp14:editId="4BA40EBC">
            <wp:extent cx="5943600" cy="4322620"/>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322620"/>
                    </a:xfrm>
                    <a:prstGeom prst="rect">
                      <a:avLst/>
                    </a:prstGeom>
                    <a:noFill/>
                    <a:ln>
                      <a:noFill/>
                    </a:ln>
                  </pic:spPr>
                </pic:pic>
              </a:graphicData>
            </a:graphic>
          </wp:inline>
        </w:drawing>
      </w:r>
    </w:p>
    <w:p w14:paraId="577D6389" w14:textId="38DF46F3" w:rsidR="00DE001F" w:rsidRDefault="00DC5192" w:rsidP="00DE001F">
      <w:pPr>
        <w:pStyle w:val="Nagwek1"/>
      </w:pPr>
      <w:bookmarkStart w:id="10" w:name="_Toc93492116"/>
      <w:r>
        <w:lastRenderedPageBreak/>
        <w:t>Alternative model specifications</w:t>
      </w:r>
      <w:bookmarkEnd w:id="10"/>
    </w:p>
    <w:p w14:paraId="3380FDEE" w14:textId="0A040696" w:rsidR="0016511E" w:rsidRDefault="00FA0F1C" w:rsidP="0068036F">
      <w:pPr>
        <w:spacing w:after="0" w:line="240" w:lineRule="auto"/>
        <w:rPr>
          <w:rFonts w:ascii="Times New Roman" w:hAnsi="Times New Roman" w:cs="Times New Roman"/>
          <w:sz w:val="24"/>
          <w:szCs w:val="24"/>
        </w:rPr>
      </w:pPr>
      <w:r w:rsidRPr="004E0872">
        <w:rPr>
          <w:rFonts w:ascii="Times New Roman" w:hAnsi="Times New Roman" w:cs="Times New Roman"/>
          <w:b/>
          <w:sz w:val="24"/>
          <w:szCs w:val="24"/>
        </w:rPr>
        <w:t>Table A3.</w:t>
      </w:r>
      <w:r w:rsidRPr="00267370">
        <w:rPr>
          <w:rFonts w:ascii="Times New Roman" w:hAnsi="Times New Roman" w:cs="Times New Roman"/>
          <w:sz w:val="24"/>
          <w:szCs w:val="24"/>
        </w:rPr>
        <w:t xml:space="preserve"> </w:t>
      </w:r>
      <w:r w:rsidR="008C678C" w:rsidRPr="000468F7">
        <w:rPr>
          <w:rFonts w:ascii="Times New Roman" w:eastAsia="Times New Roman" w:hAnsi="Times New Roman" w:cs="Times New Roman"/>
          <w:sz w:val="24"/>
          <w:szCs w:val="20"/>
          <w:lang w:val="en-GB"/>
        </w:rPr>
        <w:t>Predictors of respondents’ evaluations of public institutions</w:t>
      </w:r>
      <w:r w:rsidR="008C678C">
        <w:rPr>
          <w:rFonts w:ascii="Times New Roman" w:eastAsia="Times New Roman" w:hAnsi="Times New Roman" w:cs="Times New Roman"/>
          <w:sz w:val="24"/>
          <w:szCs w:val="20"/>
          <w:lang w:val="en-GB"/>
        </w:rPr>
        <w:t>:</w:t>
      </w:r>
      <w:r w:rsidR="0068036F" w:rsidRPr="00267370">
        <w:rPr>
          <w:rFonts w:ascii="Times New Roman" w:hAnsi="Times New Roman" w:cs="Times New Roman"/>
          <w:sz w:val="24"/>
          <w:szCs w:val="24"/>
        </w:rPr>
        <w:t xml:space="preserve"> </w:t>
      </w:r>
      <w:r w:rsidR="008C678C">
        <w:rPr>
          <w:rFonts w:ascii="Times New Roman" w:hAnsi="Times New Roman" w:cs="Times New Roman"/>
          <w:sz w:val="24"/>
          <w:szCs w:val="24"/>
        </w:rPr>
        <w:t>alternative model specifications</w:t>
      </w:r>
    </w:p>
    <w:p w14:paraId="7E3678C3" w14:textId="77777777" w:rsidR="004E0872" w:rsidRPr="00267370" w:rsidRDefault="004E0872" w:rsidP="0068036F">
      <w:pPr>
        <w:spacing w:after="0" w:line="240" w:lineRule="auto"/>
        <w:rPr>
          <w:rFonts w:ascii="Times New Roman" w:hAnsi="Times New Roman" w:cs="Times New Roman"/>
          <w:sz w:val="24"/>
          <w:szCs w:val="24"/>
        </w:rPr>
      </w:pPr>
    </w:p>
    <w:tbl>
      <w:tblPr>
        <w:tblW w:w="5000" w:type="pct"/>
        <w:jc w:val="center"/>
        <w:tblLayout w:type="fixed"/>
        <w:tblCellMar>
          <w:left w:w="75" w:type="dxa"/>
          <w:right w:w="75" w:type="dxa"/>
        </w:tblCellMar>
        <w:tblLook w:val="0000" w:firstRow="0" w:lastRow="0" w:firstColumn="0" w:lastColumn="0" w:noHBand="0" w:noVBand="0"/>
      </w:tblPr>
      <w:tblGrid>
        <w:gridCol w:w="3448"/>
        <w:gridCol w:w="1563"/>
        <w:gridCol w:w="1257"/>
        <w:gridCol w:w="1410"/>
        <w:gridCol w:w="1253"/>
      </w:tblGrid>
      <w:tr w:rsidR="008C678C" w:rsidRPr="00D87EC5" w14:paraId="2CCD7E24" w14:textId="77777777" w:rsidTr="00291463">
        <w:trPr>
          <w:jc w:val="center"/>
        </w:trPr>
        <w:tc>
          <w:tcPr>
            <w:tcW w:w="3448" w:type="dxa"/>
            <w:tcBorders>
              <w:top w:val="single" w:sz="6" w:space="0" w:color="auto"/>
              <w:left w:val="nil"/>
              <w:bottom w:val="nil"/>
              <w:right w:val="nil"/>
            </w:tcBorders>
          </w:tcPr>
          <w:p w14:paraId="7E075292" w14:textId="77777777" w:rsidR="008C678C" w:rsidRPr="00D87EC5" w:rsidRDefault="008C678C" w:rsidP="0068036F">
            <w:pPr>
              <w:widowControl w:val="0"/>
              <w:autoSpaceDE w:val="0"/>
              <w:autoSpaceDN w:val="0"/>
              <w:adjustRightInd w:val="0"/>
              <w:spacing w:after="0" w:line="240" w:lineRule="auto"/>
              <w:rPr>
                <w:rFonts w:ascii="Times New Roman" w:hAnsi="Times New Roman" w:cs="Times New Roman"/>
                <w:sz w:val="24"/>
                <w:szCs w:val="24"/>
              </w:rPr>
            </w:pPr>
          </w:p>
        </w:tc>
        <w:tc>
          <w:tcPr>
            <w:tcW w:w="2820" w:type="dxa"/>
            <w:gridSpan w:val="2"/>
            <w:tcBorders>
              <w:top w:val="single" w:sz="6" w:space="0" w:color="auto"/>
              <w:left w:val="nil"/>
              <w:bottom w:val="nil"/>
              <w:right w:val="nil"/>
            </w:tcBorders>
          </w:tcPr>
          <w:p w14:paraId="2A356085" w14:textId="55AEB26C" w:rsidR="008C678C" w:rsidRPr="00D87EC5" w:rsidRDefault="008C678C"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Heckman selection model</w:t>
            </w:r>
          </w:p>
        </w:tc>
        <w:tc>
          <w:tcPr>
            <w:tcW w:w="2663" w:type="dxa"/>
            <w:gridSpan w:val="2"/>
            <w:tcBorders>
              <w:top w:val="single" w:sz="6" w:space="0" w:color="auto"/>
              <w:left w:val="nil"/>
              <w:bottom w:val="nil"/>
              <w:right w:val="nil"/>
            </w:tcBorders>
          </w:tcPr>
          <w:p w14:paraId="7A55132C" w14:textId="74E6ECED" w:rsidR="008C678C" w:rsidRPr="00D87EC5" w:rsidRDefault="008C678C"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 xml:space="preserve">3-level models with random-effects </w:t>
            </w:r>
          </w:p>
        </w:tc>
      </w:tr>
      <w:tr w:rsidR="0068036F" w:rsidRPr="00D87EC5" w14:paraId="646F34AD" w14:textId="77777777" w:rsidTr="008C678C">
        <w:trPr>
          <w:jc w:val="center"/>
        </w:trPr>
        <w:tc>
          <w:tcPr>
            <w:tcW w:w="3448" w:type="dxa"/>
            <w:tcBorders>
              <w:top w:val="nil"/>
              <w:left w:val="nil"/>
              <w:bottom w:val="single" w:sz="6" w:space="0" w:color="auto"/>
              <w:right w:val="nil"/>
            </w:tcBorders>
          </w:tcPr>
          <w:p w14:paraId="626CE7FE" w14:textId="38883EDB" w:rsidR="0068036F" w:rsidRPr="00D87EC5" w:rsidRDefault="0068036F" w:rsidP="004E0872">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V</w:t>
            </w:r>
            <w:r w:rsidR="004E0872" w:rsidRPr="00D87EC5">
              <w:rPr>
                <w:rFonts w:ascii="Times New Roman" w:hAnsi="Times New Roman" w:cs="Times New Roman"/>
                <w:sz w:val="24"/>
                <w:szCs w:val="24"/>
              </w:rPr>
              <w:t>ariables</w:t>
            </w:r>
          </w:p>
        </w:tc>
        <w:tc>
          <w:tcPr>
            <w:tcW w:w="1563" w:type="dxa"/>
            <w:tcBorders>
              <w:top w:val="nil"/>
              <w:left w:val="nil"/>
              <w:bottom w:val="single" w:sz="6" w:space="0" w:color="auto"/>
              <w:right w:val="nil"/>
            </w:tcBorders>
          </w:tcPr>
          <w:p w14:paraId="070CEEF7" w14:textId="76CBCC31"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 xml:space="preserve">Model </w:t>
            </w:r>
            <w:r w:rsidR="00EF023B" w:rsidRPr="00D87EC5">
              <w:rPr>
                <w:rFonts w:ascii="Times New Roman" w:hAnsi="Times New Roman" w:cs="Times New Roman"/>
                <w:sz w:val="24"/>
                <w:szCs w:val="24"/>
              </w:rPr>
              <w:t>A</w:t>
            </w:r>
            <w:r w:rsidRPr="00D87EC5">
              <w:rPr>
                <w:rFonts w:ascii="Times New Roman" w:hAnsi="Times New Roman" w:cs="Times New Roman"/>
                <w:sz w:val="24"/>
                <w:szCs w:val="24"/>
              </w:rPr>
              <w:t>1a</w:t>
            </w:r>
          </w:p>
        </w:tc>
        <w:tc>
          <w:tcPr>
            <w:tcW w:w="1257" w:type="dxa"/>
            <w:tcBorders>
              <w:top w:val="nil"/>
              <w:left w:val="nil"/>
              <w:bottom w:val="single" w:sz="6" w:space="0" w:color="auto"/>
              <w:right w:val="nil"/>
            </w:tcBorders>
          </w:tcPr>
          <w:p w14:paraId="1D0906FF" w14:textId="03656ACA"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 xml:space="preserve">Model </w:t>
            </w:r>
            <w:r w:rsidR="00EF023B" w:rsidRPr="00D87EC5">
              <w:rPr>
                <w:rFonts w:ascii="Times New Roman" w:hAnsi="Times New Roman" w:cs="Times New Roman"/>
                <w:sz w:val="24"/>
                <w:szCs w:val="24"/>
              </w:rPr>
              <w:t>A</w:t>
            </w:r>
            <w:r w:rsidRPr="00D87EC5">
              <w:rPr>
                <w:rFonts w:ascii="Times New Roman" w:hAnsi="Times New Roman" w:cs="Times New Roman"/>
                <w:sz w:val="24"/>
                <w:szCs w:val="24"/>
              </w:rPr>
              <w:t>1b</w:t>
            </w:r>
          </w:p>
          <w:p w14:paraId="16383E98" w14:textId="1BBEDE47" w:rsidR="008C678C" w:rsidRPr="00D87EC5" w:rsidRDefault="008C678C" w:rsidP="008C678C">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(selection)</w:t>
            </w:r>
          </w:p>
        </w:tc>
        <w:tc>
          <w:tcPr>
            <w:tcW w:w="1410" w:type="dxa"/>
            <w:tcBorders>
              <w:top w:val="nil"/>
              <w:left w:val="nil"/>
              <w:bottom w:val="single" w:sz="6" w:space="0" w:color="auto"/>
              <w:right w:val="nil"/>
            </w:tcBorders>
          </w:tcPr>
          <w:p w14:paraId="06C5FDED" w14:textId="64BE8BF1"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 xml:space="preserve">Model </w:t>
            </w:r>
            <w:r w:rsidR="00EF023B" w:rsidRPr="00D87EC5">
              <w:rPr>
                <w:rFonts w:ascii="Times New Roman" w:hAnsi="Times New Roman" w:cs="Times New Roman"/>
                <w:sz w:val="24"/>
                <w:szCs w:val="24"/>
              </w:rPr>
              <w:t>A</w:t>
            </w:r>
            <w:r w:rsidRPr="00D87EC5">
              <w:rPr>
                <w:rFonts w:ascii="Times New Roman" w:hAnsi="Times New Roman" w:cs="Times New Roman"/>
                <w:sz w:val="24"/>
                <w:szCs w:val="24"/>
              </w:rPr>
              <w:t>2</w:t>
            </w:r>
          </w:p>
        </w:tc>
        <w:tc>
          <w:tcPr>
            <w:tcW w:w="1253" w:type="dxa"/>
            <w:tcBorders>
              <w:top w:val="nil"/>
              <w:left w:val="nil"/>
              <w:bottom w:val="single" w:sz="6" w:space="0" w:color="auto"/>
              <w:right w:val="nil"/>
            </w:tcBorders>
          </w:tcPr>
          <w:p w14:paraId="74AB231E" w14:textId="7D0B7E1B"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 xml:space="preserve">Model </w:t>
            </w:r>
            <w:r w:rsidR="00EF023B" w:rsidRPr="00D87EC5">
              <w:rPr>
                <w:rFonts w:ascii="Times New Roman" w:hAnsi="Times New Roman" w:cs="Times New Roman"/>
                <w:sz w:val="24"/>
                <w:szCs w:val="24"/>
              </w:rPr>
              <w:t>A</w:t>
            </w:r>
            <w:r w:rsidRPr="00D87EC5">
              <w:rPr>
                <w:rFonts w:ascii="Times New Roman" w:hAnsi="Times New Roman" w:cs="Times New Roman"/>
                <w:sz w:val="24"/>
                <w:szCs w:val="24"/>
              </w:rPr>
              <w:t>3</w:t>
            </w:r>
          </w:p>
        </w:tc>
      </w:tr>
      <w:tr w:rsidR="0068036F" w:rsidRPr="00D87EC5" w14:paraId="75E297BD" w14:textId="77777777" w:rsidTr="008C678C">
        <w:trPr>
          <w:jc w:val="center"/>
        </w:trPr>
        <w:tc>
          <w:tcPr>
            <w:tcW w:w="3448" w:type="dxa"/>
            <w:tcBorders>
              <w:top w:val="nil"/>
              <w:left w:val="nil"/>
              <w:bottom w:val="nil"/>
              <w:right w:val="nil"/>
            </w:tcBorders>
          </w:tcPr>
          <w:p w14:paraId="1944B794"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7C435D5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3F61A64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2033F3F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04240BB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4D43C5E5" w14:textId="77777777" w:rsidTr="008C678C">
        <w:trPr>
          <w:jc w:val="center"/>
        </w:trPr>
        <w:tc>
          <w:tcPr>
            <w:tcW w:w="3448" w:type="dxa"/>
            <w:tcBorders>
              <w:top w:val="nil"/>
              <w:left w:val="nil"/>
              <w:bottom w:val="nil"/>
              <w:right w:val="nil"/>
            </w:tcBorders>
          </w:tcPr>
          <w:p w14:paraId="10E41E35"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Corruption experience</w:t>
            </w:r>
          </w:p>
        </w:tc>
        <w:tc>
          <w:tcPr>
            <w:tcW w:w="1563" w:type="dxa"/>
            <w:tcBorders>
              <w:top w:val="nil"/>
              <w:left w:val="nil"/>
              <w:bottom w:val="nil"/>
              <w:right w:val="nil"/>
            </w:tcBorders>
          </w:tcPr>
          <w:p w14:paraId="1A678423" w14:textId="3CF1BEAE"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-0.5</w:t>
            </w:r>
            <w:r w:rsidR="005F7DC2" w:rsidRPr="00D87EC5">
              <w:rPr>
                <w:rFonts w:ascii="Times New Roman" w:hAnsi="Times New Roman" w:cs="Times New Roman"/>
                <w:sz w:val="24"/>
                <w:szCs w:val="24"/>
              </w:rPr>
              <w:t>59</w:t>
            </w:r>
            <w:r w:rsidRPr="00D87EC5">
              <w:rPr>
                <w:rFonts w:ascii="Times New Roman" w:hAnsi="Times New Roman" w:cs="Times New Roman"/>
                <w:sz w:val="24"/>
                <w:szCs w:val="24"/>
              </w:rPr>
              <w:t>***</w:t>
            </w:r>
          </w:p>
        </w:tc>
        <w:tc>
          <w:tcPr>
            <w:tcW w:w="1257" w:type="dxa"/>
            <w:tcBorders>
              <w:top w:val="nil"/>
              <w:left w:val="nil"/>
              <w:bottom w:val="nil"/>
              <w:right w:val="nil"/>
            </w:tcBorders>
          </w:tcPr>
          <w:p w14:paraId="104504F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42DD225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-0.354***</w:t>
            </w:r>
          </w:p>
        </w:tc>
        <w:tc>
          <w:tcPr>
            <w:tcW w:w="1253" w:type="dxa"/>
            <w:tcBorders>
              <w:top w:val="nil"/>
              <w:left w:val="nil"/>
              <w:bottom w:val="nil"/>
              <w:right w:val="nil"/>
            </w:tcBorders>
          </w:tcPr>
          <w:p w14:paraId="387A776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-0.531***</w:t>
            </w:r>
          </w:p>
        </w:tc>
      </w:tr>
      <w:tr w:rsidR="0068036F" w:rsidRPr="00D87EC5" w14:paraId="0C2EF9DF" w14:textId="77777777" w:rsidTr="008C678C">
        <w:trPr>
          <w:jc w:val="center"/>
        </w:trPr>
        <w:tc>
          <w:tcPr>
            <w:tcW w:w="3448" w:type="dxa"/>
            <w:tcBorders>
              <w:top w:val="nil"/>
              <w:left w:val="nil"/>
              <w:bottom w:val="nil"/>
              <w:right w:val="nil"/>
            </w:tcBorders>
          </w:tcPr>
          <w:p w14:paraId="3C0BB85C"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28AC76E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(0.090)</w:t>
            </w:r>
          </w:p>
        </w:tc>
        <w:tc>
          <w:tcPr>
            <w:tcW w:w="1257" w:type="dxa"/>
            <w:tcBorders>
              <w:top w:val="nil"/>
              <w:left w:val="nil"/>
              <w:bottom w:val="nil"/>
              <w:right w:val="nil"/>
            </w:tcBorders>
          </w:tcPr>
          <w:p w14:paraId="7B5AD28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64ACDD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(0.076)</w:t>
            </w:r>
          </w:p>
        </w:tc>
        <w:tc>
          <w:tcPr>
            <w:tcW w:w="1253" w:type="dxa"/>
            <w:tcBorders>
              <w:top w:val="nil"/>
              <w:left w:val="nil"/>
              <w:bottom w:val="nil"/>
              <w:right w:val="nil"/>
            </w:tcBorders>
          </w:tcPr>
          <w:p w14:paraId="5EC6D03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(0.117)</w:t>
            </w:r>
          </w:p>
        </w:tc>
      </w:tr>
      <w:tr w:rsidR="0068036F" w:rsidRPr="00D87EC5" w14:paraId="2AAD3E28" w14:textId="77777777" w:rsidTr="008C678C">
        <w:trPr>
          <w:jc w:val="center"/>
        </w:trPr>
        <w:tc>
          <w:tcPr>
            <w:tcW w:w="3448" w:type="dxa"/>
            <w:tcBorders>
              <w:top w:val="nil"/>
              <w:left w:val="nil"/>
              <w:bottom w:val="nil"/>
              <w:right w:val="nil"/>
            </w:tcBorders>
          </w:tcPr>
          <w:p w14:paraId="0134875A" w14:textId="166BEC85" w:rsidR="0068036F" w:rsidRPr="00D87EC5" w:rsidRDefault="00AA52D5" w:rsidP="006803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Proportion</w:t>
            </w:r>
            <w:r w:rsidR="001031E2" w:rsidRPr="00D87EC5">
              <w:rPr>
                <w:rFonts w:ascii="Times New Roman" w:hAnsi="Times New Roman" w:cs="Times New Roman"/>
                <w:sz w:val="24"/>
                <w:szCs w:val="24"/>
              </w:rPr>
              <w:t xml:space="preserve"> single bidding</w:t>
            </w:r>
          </w:p>
        </w:tc>
        <w:tc>
          <w:tcPr>
            <w:tcW w:w="1563" w:type="dxa"/>
            <w:tcBorders>
              <w:top w:val="nil"/>
              <w:left w:val="nil"/>
              <w:bottom w:val="nil"/>
              <w:right w:val="nil"/>
            </w:tcBorders>
          </w:tcPr>
          <w:p w14:paraId="57394908" w14:textId="12F61815"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-0.30</w:t>
            </w:r>
            <w:r w:rsidR="005F7DC2" w:rsidRPr="00D87EC5">
              <w:rPr>
                <w:rFonts w:ascii="Times New Roman" w:hAnsi="Times New Roman" w:cs="Times New Roman"/>
                <w:sz w:val="24"/>
                <w:szCs w:val="24"/>
              </w:rPr>
              <w:t>5</w:t>
            </w:r>
            <w:r w:rsidRPr="00D87EC5">
              <w:rPr>
                <w:rFonts w:ascii="Times New Roman" w:hAnsi="Times New Roman" w:cs="Times New Roman"/>
                <w:sz w:val="24"/>
                <w:szCs w:val="24"/>
              </w:rPr>
              <w:t>*</w:t>
            </w:r>
          </w:p>
        </w:tc>
        <w:tc>
          <w:tcPr>
            <w:tcW w:w="1257" w:type="dxa"/>
            <w:tcBorders>
              <w:top w:val="nil"/>
              <w:left w:val="nil"/>
              <w:bottom w:val="nil"/>
              <w:right w:val="nil"/>
            </w:tcBorders>
          </w:tcPr>
          <w:p w14:paraId="4BB3A0B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452A0FA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-0.112</w:t>
            </w:r>
          </w:p>
        </w:tc>
        <w:tc>
          <w:tcPr>
            <w:tcW w:w="1253" w:type="dxa"/>
            <w:tcBorders>
              <w:top w:val="nil"/>
              <w:left w:val="nil"/>
              <w:bottom w:val="nil"/>
              <w:right w:val="nil"/>
            </w:tcBorders>
          </w:tcPr>
          <w:p w14:paraId="79A7852E" w14:textId="5EE94125"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-0.212</w:t>
            </w:r>
          </w:p>
        </w:tc>
      </w:tr>
      <w:tr w:rsidR="0068036F" w:rsidRPr="00D87EC5" w14:paraId="386E3FFF" w14:textId="77777777" w:rsidTr="008C678C">
        <w:trPr>
          <w:jc w:val="center"/>
        </w:trPr>
        <w:tc>
          <w:tcPr>
            <w:tcW w:w="3448" w:type="dxa"/>
            <w:tcBorders>
              <w:top w:val="nil"/>
              <w:left w:val="nil"/>
              <w:bottom w:val="nil"/>
              <w:right w:val="nil"/>
            </w:tcBorders>
          </w:tcPr>
          <w:p w14:paraId="53365587"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667C037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(0.151)</w:t>
            </w:r>
          </w:p>
        </w:tc>
        <w:tc>
          <w:tcPr>
            <w:tcW w:w="1257" w:type="dxa"/>
            <w:tcBorders>
              <w:top w:val="nil"/>
              <w:left w:val="nil"/>
              <w:bottom w:val="nil"/>
              <w:right w:val="nil"/>
            </w:tcBorders>
          </w:tcPr>
          <w:p w14:paraId="3E9CF95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2717538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(0.101)</w:t>
            </w:r>
          </w:p>
        </w:tc>
        <w:tc>
          <w:tcPr>
            <w:tcW w:w="1253" w:type="dxa"/>
            <w:tcBorders>
              <w:top w:val="nil"/>
              <w:left w:val="nil"/>
              <w:bottom w:val="nil"/>
              <w:right w:val="nil"/>
            </w:tcBorders>
          </w:tcPr>
          <w:p w14:paraId="44EC4DB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(0.121)</w:t>
            </w:r>
          </w:p>
        </w:tc>
      </w:tr>
      <w:tr w:rsidR="00DC5192" w:rsidRPr="00D87EC5" w14:paraId="59F7390C" w14:textId="77777777" w:rsidTr="00EF506F">
        <w:trPr>
          <w:jc w:val="center"/>
        </w:trPr>
        <w:tc>
          <w:tcPr>
            <w:tcW w:w="3448" w:type="dxa"/>
            <w:vMerge w:val="restart"/>
            <w:tcBorders>
              <w:top w:val="nil"/>
              <w:left w:val="nil"/>
              <w:right w:val="nil"/>
            </w:tcBorders>
          </w:tcPr>
          <w:p w14:paraId="7899DD4B" w14:textId="341F8423" w:rsidR="00DC5192" w:rsidRPr="00D87EC5" w:rsidRDefault="00AA52D5" w:rsidP="0068036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Corruption experience*proportion</w:t>
            </w:r>
            <w:r w:rsidR="00DC5192" w:rsidRPr="00D87EC5">
              <w:rPr>
                <w:rFonts w:ascii="Times New Roman" w:hAnsi="Times New Roman" w:cs="Times New Roman"/>
                <w:sz w:val="24"/>
                <w:szCs w:val="24"/>
              </w:rPr>
              <w:t xml:space="preserve"> single bidding</w:t>
            </w:r>
          </w:p>
        </w:tc>
        <w:tc>
          <w:tcPr>
            <w:tcW w:w="1563" w:type="dxa"/>
            <w:tcBorders>
              <w:top w:val="nil"/>
              <w:left w:val="nil"/>
              <w:bottom w:val="nil"/>
              <w:right w:val="nil"/>
            </w:tcBorders>
          </w:tcPr>
          <w:p w14:paraId="41CB8746" w14:textId="0C6829A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0.633*</w:t>
            </w:r>
          </w:p>
        </w:tc>
        <w:tc>
          <w:tcPr>
            <w:tcW w:w="1257" w:type="dxa"/>
            <w:tcBorders>
              <w:top w:val="nil"/>
              <w:left w:val="nil"/>
              <w:bottom w:val="nil"/>
              <w:right w:val="nil"/>
            </w:tcBorders>
          </w:tcPr>
          <w:p w14:paraId="38115A2D" w14:textId="7777777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0CBD50B5" w14:textId="7777777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55CDF9DB" w14:textId="3BFB5371"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0.590*</w:t>
            </w:r>
          </w:p>
        </w:tc>
      </w:tr>
      <w:tr w:rsidR="00DC5192" w:rsidRPr="00D87EC5" w14:paraId="1089A56E" w14:textId="77777777" w:rsidTr="00EF506F">
        <w:trPr>
          <w:jc w:val="center"/>
        </w:trPr>
        <w:tc>
          <w:tcPr>
            <w:tcW w:w="3448" w:type="dxa"/>
            <w:vMerge/>
            <w:tcBorders>
              <w:left w:val="nil"/>
              <w:bottom w:val="nil"/>
              <w:right w:val="nil"/>
            </w:tcBorders>
          </w:tcPr>
          <w:p w14:paraId="7C54702D" w14:textId="77777777" w:rsidR="00DC5192" w:rsidRPr="00D87EC5" w:rsidRDefault="00DC5192"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4E6060FD" w14:textId="5407D04F"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(0.256)</w:t>
            </w:r>
          </w:p>
        </w:tc>
        <w:tc>
          <w:tcPr>
            <w:tcW w:w="1257" w:type="dxa"/>
            <w:tcBorders>
              <w:top w:val="nil"/>
              <w:left w:val="nil"/>
              <w:bottom w:val="nil"/>
              <w:right w:val="nil"/>
            </w:tcBorders>
          </w:tcPr>
          <w:p w14:paraId="6275A073" w14:textId="7777777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5599541C" w14:textId="7777777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763CAB6F" w14:textId="77777777" w:rsidR="00DC5192" w:rsidRPr="00D87EC5" w:rsidRDefault="00DC5192"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(0.247)</w:t>
            </w:r>
          </w:p>
        </w:tc>
      </w:tr>
      <w:tr w:rsidR="0068036F" w:rsidRPr="00D87EC5" w14:paraId="0A422496" w14:textId="77777777" w:rsidTr="008C678C">
        <w:trPr>
          <w:jc w:val="center"/>
        </w:trPr>
        <w:tc>
          <w:tcPr>
            <w:tcW w:w="3448" w:type="dxa"/>
            <w:tcBorders>
              <w:top w:val="nil"/>
              <w:left w:val="nil"/>
              <w:bottom w:val="nil"/>
              <w:right w:val="nil"/>
            </w:tcBorders>
          </w:tcPr>
          <w:p w14:paraId="0B9C3A37" w14:textId="2C31FBD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Number of tenders</w:t>
            </w:r>
            <w:r w:rsidR="00A8346D" w:rsidRPr="00D87EC5">
              <w:rPr>
                <w:rFonts w:ascii="Times New Roman" w:hAnsi="Times New Roman" w:cs="Times New Roman"/>
                <w:sz w:val="24"/>
                <w:szCs w:val="24"/>
              </w:rPr>
              <w:t xml:space="preserve"> (in thousands)</w:t>
            </w:r>
          </w:p>
        </w:tc>
        <w:tc>
          <w:tcPr>
            <w:tcW w:w="1563" w:type="dxa"/>
            <w:tcBorders>
              <w:top w:val="nil"/>
              <w:left w:val="nil"/>
              <w:bottom w:val="nil"/>
              <w:right w:val="nil"/>
            </w:tcBorders>
          </w:tcPr>
          <w:p w14:paraId="03720DE0" w14:textId="4ACF433C"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5F7DC2" w:rsidRPr="00D87EC5">
              <w:rPr>
                <w:rFonts w:ascii="Times New Roman" w:hAnsi="Times New Roman" w:cs="Times New Roman"/>
                <w:sz w:val="24"/>
                <w:szCs w:val="24"/>
              </w:rPr>
              <w:t>2</w:t>
            </w:r>
          </w:p>
        </w:tc>
        <w:tc>
          <w:tcPr>
            <w:tcW w:w="1257" w:type="dxa"/>
            <w:tcBorders>
              <w:top w:val="nil"/>
              <w:left w:val="nil"/>
              <w:bottom w:val="nil"/>
              <w:right w:val="nil"/>
            </w:tcBorders>
          </w:tcPr>
          <w:p w14:paraId="498AFF3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746D2389" w14:textId="21439EC3"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A8346D" w:rsidRPr="00D87EC5">
              <w:rPr>
                <w:rFonts w:ascii="Times New Roman" w:hAnsi="Times New Roman" w:cs="Times New Roman"/>
                <w:sz w:val="24"/>
                <w:szCs w:val="24"/>
              </w:rPr>
              <w:t>3</w:t>
            </w:r>
          </w:p>
        </w:tc>
        <w:tc>
          <w:tcPr>
            <w:tcW w:w="1253" w:type="dxa"/>
            <w:tcBorders>
              <w:top w:val="nil"/>
              <w:left w:val="nil"/>
              <w:bottom w:val="nil"/>
              <w:right w:val="nil"/>
            </w:tcBorders>
          </w:tcPr>
          <w:p w14:paraId="19F94113" w14:textId="606AF0BA"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A8346D" w:rsidRPr="00D87EC5">
              <w:rPr>
                <w:rFonts w:ascii="Times New Roman" w:hAnsi="Times New Roman" w:cs="Times New Roman"/>
                <w:sz w:val="24"/>
                <w:szCs w:val="24"/>
              </w:rPr>
              <w:t>3</w:t>
            </w:r>
          </w:p>
        </w:tc>
      </w:tr>
      <w:tr w:rsidR="0068036F" w:rsidRPr="00D87EC5" w14:paraId="741CD8FB" w14:textId="77777777" w:rsidTr="008C678C">
        <w:trPr>
          <w:jc w:val="center"/>
        </w:trPr>
        <w:tc>
          <w:tcPr>
            <w:tcW w:w="3448" w:type="dxa"/>
            <w:tcBorders>
              <w:top w:val="nil"/>
              <w:left w:val="nil"/>
              <w:bottom w:val="nil"/>
              <w:right w:val="nil"/>
            </w:tcBorders>
          </w:tcPr>
          <w:p w14:paraId="26824830"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6F182E07" w14:textId="459F2144"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A8346D" w:rsidRPr="00D87EC5">
              <w:rPr>
                <w:rFonts w:ascii="Times New Roman" w:hAnsi="Times New Roman" w:cs="Times New Roman"/>
                <w:sz w:val="24"/>
                <w:szCs w:val="24"/>
              </w:rPr>
              <w:t>2</w:t>
            </w:r>
            <w:r w:rsidRPr="00D87EC5">
              <w:rPr>
                <w:rFonts w:ascii="Times New Roman" w:hAnsi="Times New Roman" w:cs="Times New Roman"/>
                <w:sz w:val="24"/>
                <w:szCs w:val="24"/>
              </w:rPr>
              <w:t>)</w:t>
            </w:r>
          </w:p>
        </w:tc>
        <w:tc>
          <w:tcPr>
            <w:tcW w:w="1257" w:type="dxa"/>
            <w:tcBorders>
              <w:top w:val="nil"/>
              <w:left w:val="nil"/>
              <w:bottom w:val="nil"/>
              <w:right w:val="nil"/>
            </w:tcBorders>
          </w:tcPr>
          <w:p w14:paraId="0DAAC58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B684645" w14:textId="62AEA8C8"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A8346D" w:rsidRPr="00D87EC5">
              <w:rPr>
                <w:rFonts w:ascii="Times New Roman" w:hAnsi="Times New Roman" w:cs="Times New Roman"/>
                <w:sz w:val="24"/>
                <w:szCs w:val="24"/>
              </w:rPr>
              <w:t>2</w:t>
            </w:r>
            <w:r w:rsidRPr="00D87EC5">
              <w:rPr>
                <w:rFonts w:ascii="Times New Roman" w:hAnsi="Times New Roman" w:cs="Times New Roman"/>
                <w:sz w:val="24"/>
                <w:szCs w:val="24"/>
              </w:rPr>
              <w:t>)</w:t>
            </w:r>
          </w:p>
        </w:tc>
        <w:tc>
          <w:tcPr>
            <w:tcW w:w="1253" w:type="dxa"/>
            <w:tcBorders>
              <w:top w:val="nil"/>
              <w:left w:val="nil"/>
              <w:bottom w:val="nil"/>
              <w:right w:val="nil"/>
            </w:tcBorders>
          </w:tcPr>
          <w:p w14:paraId="1A5CC5CC" w14:textId="42581C2C"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A8346D" w:rsidRPr="00D87EC5">
              <w:rPr>
                <w:rFonts w:ascii="Times New Roman" w:hAnsi="Times New Roman" w:cs="Times New Roman"/>
                <w:sz w:val="24"/>
                <w:szCs w:val="24"/>
              </w:rPr>
              <w:t>2</w:t>
            </w:r>
            <w:r w:rsidRPr="00D87EC5">
              <w:rPr>
                <w:rFonts w:ascii="Times New Roman" w:hAnsi="Times New Roman" w:cs="Times New Roman"/>
                <w:sz w:val="24"/>
                <w:szCs w:val="24"/>
              </w:rPr>
              <w:t>)</w:t>
            </w:r>
          </w:p>
        </w:tc>
      </w:tr>
      <w:tr w:rsidR="0068036F" w:rsidRPr="00D87EC5" w14:paraId="64C87072" w14:textId="77777777" w:rsidTr="008C678C">
        <w:trPr>
          <w:jc w:val="center"/>
        </w:trPr>
        <w:tc>
          <w:tcPr>
            <w:tcW w:w="3448" w:type="dxa"/>
            <w:tcBorders>
              <w:top w:val="nil"/>
              <w:left w:val="nil"/>
              <w:bottom w:val="nil"/>
              <w:right w:val="nil"/>
            </w:tcBorders>
          </w:tcPr>
          <w:p w14:paraId="11BD0607" w14:textId="364D254C" w:rsidR="0068036F" w:rsidRPr="00D87EC5" w:rsidRDefault="001031E2"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Female</w:t>
            </w:r>
          </w:p>
        </w:tc>
        <w:tc>
          <w:tcPr>
            <w:tcW w:w="1563" w:type="dxa"/>
            <w:tcBorders>
              <w:top w:val="nil"/>
              <w:left w:val="nil"/>
              <w:bottom w:val="nil"/>
              <w:right w:val="nil"/>
            </w:tcBorders>
          </w:tcPr>
          <w:p w14:paraId="1B9D034D" w14:textId="2CEDDF42"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5F7DC2" w:rsidRPr="00D87EC5">
              <w:rPr>
                <w:rFonts w:ascii="Times New Roman" w:hAnsi="Times New Roman" w:cs="Times New Roman"/>
                <w:sz w:val="24"/>
                <w:szCs w:val="24"/>
              </w:rPr>
              <w:t>75</w:t>
            </w:r>
            <w:r w:rsidRPr="00D87EC5">
              <w:rPr>
                <w:rFonts w:ascii="Times New Roman" w:hAnsi="Times New Roman" w:cs="Times New Roman"/>
                <w:sz w:val="24"/>
                <w:szCs w:val="24"/>
              </w:rPr>
              <w:t>*</w:t>
            </w:r>
          </w:p>
        </w:tc>
        <w:tc>
          <w:tcPr>
            <w:tcW w:w="1257" w:type="dxa"/>
            <w:tcBorders>
              <w:top w:val="nil"/>
              <w:left w:val="nil"/>
              <w:bottom w:val="nil"/>
              <w:right w:val="nil"/>
            </w:tcBorders>
          </w:tcPr>
          <w:p w14:paraId="719462C2" w14:textId="0DE30C68"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w:t>
            </w:r>
            <w:r w:rsidR="005F7DC2" w:rsidRPr="00D87EC5">
              <w:rPr>
                <w:rFonts w:ascii="Times New Roman" w:hAnsi="Times New Roman" w:cs="Times New Roman"/>
                <w:sz w:val="24"/>
                <w:szCs w:val="24"/>
              </w:rPr>
              <w:t>47</w:t>
            </w:r>
            <w:r w:rsidRPr="00D87EC5">
              <w:rPr>
                <w:rFonts w:ascii="Times New Roman" w:hAnsi="Times New Roman" w:cs="Times New Roman"/>
                <w:sz w:val="24"/>
                <w:szCs w:val="24"/>
              </w:rPr>
              <w:t>**</w:t>
            </w:r>
          </w:p>
        </w:tc>
        <w:tc>
          <w:tcPr>
            <w:tcW w:w="1410" w:type="dxa"/>
            <w:tcBorders>
              <w:top w:val="nil"/>
              <w:left w:val="nil"/>
              <w:bottom w:val="nil"/>
              <w:right w:val="nil"/>
            </w:tcBorders>
          </w:tcPr>
          <w:p w14:paraId="649D98BF" w14:textId="4FB99EDC"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0.061*</w:t>
            </w:r>
          </w:p>
        </w:tc>
        <w:tc>
          <w:tcPr>
            <w:tcW w:w="1253" w:type="dxa"/>
            <w:tcBorders>
              <w:top w:val="nil"/>
              <w:left w:val="nil"/>
              <w:bottom w:val="nil"/>
              <w:right w:val="nil"/>
            </w:tcBorders>
          </w:tcPr>
          <w:p w14:paraId="0CF9C35D" w14:textId="520D13A3"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0.059*</w:t>
            </w:r>
          </w:p>
        </w:tc>
      </w:tr>
      <w:tr w:rsidR="0068036F" w:rsidRPr="00D87EC5" w14:paraId="5A86B4F5" w14:textId="77777777" w:rsidTr="008C678C">
        <w:trPr>
          <w:jc w:val="center"/>
        </w:trPr>
        <w:tc>
          <w:tcPr>
            <w:tcW w:w="3448" w:type="dxa"/>
            <w:tcBorders>
              <w:top w:val="nil"/>
              <w:left w:val="nil"/>
              <w:bottom w:val="nil"/>
              <w:right w:val="nil"/>
            </w:tcBorders>
          </w:tcPr>
          <w:p w14:paraId="788E9EF3"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1274D2C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(0.032)</w:t>
            </w:r>
          </w:p>
        </w:tc>
        <w:tc>
          <w:tcPr>
            <w:tcW w:w="1257" w:type="dxa"/>
            <w:tcBorders>
              <w:top w:val="nil"/>
              <w:left w:val="nil"/>
              <w:bottom w:val="nil"/>
              <w:right w:val="nil"/>
            </w:tcBorders>
          </w:tcPr>
          <w:p w14:paraId="26C7EC80" w14:textId="028B6999"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w:t>
            </w:r>
            <w:r w:rsidR="005F7DC2" w:rsidRPr="00D87EC5">
              <w:rPr>
                <w:rFonts w:ascii="Times New Roman" w:hAnsi="Times New Roman" w:cs="Times New Roman"/>
                <w:sz w:val="24"/>
                <w:szCs w:val="24"/>
              </w:rPr>
              <w:t>2</w:t>
            </w:r>
            <w:r w:rsidRPr="00D87EC5">
              <w:rPr>
                <w:rFonts w:ascii="Times New Roman" w:hAnsi="Times New Roman" w:cs="Times New Roman"/>
                <w:sz w:val="24"/>
                <w:szCs w:val="24"/>
              </w:rPr>
              <w:t>)</w:t>
            </w:r>
          </w:p>
        </w:tc>
        <w:tc>
          <w:tcPr>
            <w:tcW w:w="1410" w:type="dxa"/>
            <w:tcBorders>
              <w:top w:val="nil"/>
              <w:left w:val="nil"/>
              <w:bottom w:val="nil"/>
              <w:right w:val="nil"/>
            </w:tcBorders>
          </w:tcPr>
          <w:p w14:paraId="5EC89EC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(0.026)</w:t>
            </w:r>
          </w:p>
        </w:tc>
        <w:tc>
          <w:tcPr>
            <w:tcW w:w="1253" w:type="dxa"/>
            <w:tcBorders>
              <w:top w:val="nil"/>
              <w:left w:val="nil"/>
              <w:bottom w:val="nil"/>
              <w:right w:val="nil"/>
            </w:tcBorders>
          </w:tcPr>
          <w:p w14:paraId="5180F01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(0.025)</w:t>
            </w:r>
          </w:p>
        </w:tc>
      </w:tr>
      <w:tr w:rsidR="0068036F" w:rsidRPr="00D87EC5" w14:paraId="14018ED6" w14:textId="77777777" w:rsidTr="008C678C">
        <w:trPr>
          <w:jc w:val="center"/>
        </w:trPr>
        <w:tc>
          <w:tcPr>
            <w:tcW w:w="3448" w:type="dxa"/>
            <w:tcBorders>
              <w:top w:val="nil"/>
              <w:left w:val="nil"/>
              <w:bottom w:val="nil"/>
              <w:right w:val="nil"/>
            </w:tcBorders>
          </w:tcPr>
          <w:p w14:paraId="7CD913B6"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Age</w:t>
            </w:r>
          </w:p>
        </w:tc>
        <w:tc>
          <w:tcPr>
            <w:tcW w:w="1563" w:type="dxa"/>
            <w:tcBorders>
              <w:top w:val="nil"/>
              <w:left w:val="nil"/>
              <w:bottom w:val="nil"/>
              <w:right w:val="nil"/>
            </w:tcBorders>
          </w:tcPr>
          <w:p w14:paraId="2ED61ED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0.004**</w:t>
            </w:r>
          </w:p>
        </w:tc>
        <w:tc>
          <w:tcPr>
            <w:tcW w:w="1257" w:type="dxa"/>
            <w:tcBorders>
              <w:top w:val="nil"/>
              <w:left w:val="nil"/>
              <w:bottom w:val="nil"/>
              <w:right w:val="nil"/>
            </w:tcBorders>
          </w:tcPr>
          <w:p w14:paraId="676AAD92" w14:textId="395ED472"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w:t>
            </w:r>
            <w:r w:rsidR="005F7DC2" w:rsidRPr="00D87EC5">
              <w:rPr>
                <w:rFonts w:ascii="Times New Roman" w:hAnsi="Times New Roman" w:cs="Times New Roman"/>
                <w:sz w:val="24"/>
                <w:szCs w:val="24"/>
              </w:rPr>
              <w:t>6</w:t>
            </w:r>
            <w:r w:rsidR="00EF023B" w:rsidRPr="00D87EC5">
              <w:rPr>
                <w:rFonts w:ascii="Times New Roman" w:hAnsi="Times New Roman" w:cs="Times New Roman"/>
                <w:sz w:val="24"/>
                <w:szCs w:val="24"/>
              </w:rPr>
              <w:t>*</w:t>
            </w:r>
            <w:r w:rsidRPr="00D87EC5">
              <w:rPr>
                <w:rFonts w:ascii="Times New Roman" w:hAnsi="Times New Roman" w:cs="Times New Roman"/>
                <w:sz w:val="24"/>
                <w:szCs w:val="24"/>
              </w:rPr>
              <w:t>**</w:t>
            </w:r>
          </w:p>
        </w:tc>
        <w:tc>
          <w:tcPr>
            <w:tcW w:w="1410" w:type="dxa"/>
            <w:tcBorders>
              <w:top w:val="nil"/>
              <w:left w:val="nil"/>
              <w:bottom w:val="nil"/>
              <w:right w:val="nil"/>
            </w:tcBorders>
          </w:tcPr>
          <w:p w14:paraId="0291971B" w14:textId="36058C81"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0.003***</w:t>
            </w:r>
          </w:p>
        </w:tc>
        <w:tc>
          <w:tcPr>
            <w:tcW w:w="1253" w:type="dxa"/>
            <w:tcBorders>
              <w:top w:val="nil"/>
              <w:left w:val="nil"/>
              <w:bottom w:val="nil"/>
              <w:right w:val="nil"/>
            </w:tcBorders>
          </w:tcPr>
          <w:p w14:paraId="265E8ADA" w14:textId="6AF7E0DE"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0.003***</w:t>
            </w:r>
          </w:p>
        </w:tc>
      </w:tr>
      <w:tr w:rsidR="0068036F" w:rsidRPr="00D87EC5" w14:paraId="72D472A9" w14:textId="77777777" w:rsidTr="008C678C">
        <w:trPr>
          <w:jc w:val="center"/>
        </w:trPr>
        <w:tc>
          <w:tcPr>
            <w:tcW w:w="3448" w:type="dxa"/>
            <w:tcBorders>
              <w:top w:val="nil"/>
              <w:left w:val="nil"/>
              <w:bottom w:val="nil"/>
              <w:right w:val="nil"/>
            </w:tcBorders>
          </w:tcPr>
          <w:p w14:paraId="1AD176B8"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70C4358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7" w:type="dxa"/>
            <w:tcBorders>
              <w:top w:val="nil"/>
              <w:left w:val="nil"/>
              <w:bottom w:val="nil"/>
              <w:right w:val="nil"/>
            </w:tcBorders>
          </w:tcPr>
          <w:p w14:paraId="324751B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(0.002)</w:t>
            </w:r>
          </w:p>
        </w:tc>
        <w:tc>
          <w:tcPr>
            <w:tcW w:w="1410" w:type="dxa"/>
            <w:tcBorders>
              <w:top w:val="nil"/>
              <w:left w:val="nil"/>
              <w:bottom w:val="nil"/>
              <w:right w:val="nil"/>
            </w:tcBorders>
          </w:tcPr>
          <w:p w14:paraId="7516BE1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3" w:type="dxa"/>
            <w:tcBorders>
              <w:top w:val="nil"/>
              <w:left w:val="nil"/>
              <w:bottom w:val="nil"/>
              <w:right w:val="nil"/>
            </w:tcBorders>
          </w:tcPr>
          <w:p w14:paraId="04880FD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r>
      <w:tr w:rsidR="0068036F" w:rsidRPr="00D87EC5" w14:paraId="35CD2CEE" w14:textId="77777777" w:rsidTr="008C678C">
        <w:trPr>
          <w:jc w:val="center"/>
        </w:trPr>
        <w:tc>
          <w:tcPr>
            <w:tcW w:w="3448" w:type="dxa"/>
            <w:tcBorders>
              <w:top w:val="nil"/>
              <w:left w:val="nil"/>
              <w:bottom w:val="nil"/>
              <w:right w:val="nil"/>
            </w:tcBorders>
          </w:tcPr>
          <w:p w14:paraId="5B3FA924"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Degree</w:t>
            </w:r>
          </w:p>
        </w:tc>
        <w:tc>
          <w:tcPr>
            <w:tcW w:w="1563" w:type="dxa"/>
            <w:tcBorders>
              <w:top w:val="nil"/>
              <w:left w:val="nil"/>
              <w:bottom w:val="nil"/>
              <w:right w:val="nil"/>
            </w:tcBorders>
          </w:tcPr>
          <w:p w14:paraId="3448ABB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-0.054</w:t>
            </w:r>
          </w:p>
        </w:tc>
        <w:tc>
          <w:tcPr>
            <w:tcW w:w="1257" w:type="dxa"/>
            <w:tcBorders>
              <w:top w:val="nil"/>
              <w:left w:val="nil"/>
              <w:bottom w:val="nil"/>
              <w:right w:val="nil"/>
            </w:tcBorders>
          </w:tcPr>
          <w:p w14:paraId="62F0329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3D1C40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-0.075*</w:t>
            </w:r>
          </w:p>
        </w:tc>
        <w:tc>
          <w:tcPr>
            <w:tcW w:w="1253" w:type="dxa"/>
            <w:tcBorders>
              <w:top w:val="nil"/>
              <w:left w:val="nil"/>
              <w:bottom w:val="nil"/>
              <w:right w:val="nil"/>
            </w:tcBorders>
          </w:tcPr>
          <w:p w14:paraId="11599C4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-0.078*</w:t>
            </w:r>
          </w:p>
        </w:tc>
      </w:tr>
      <w:tr w:rsidR="0068036F" w:rsidRPr="00D87EC5" w14:paraId="7F6AC002" w14:textId="77777777" w:rsidTr="008C678C">
        <w:trPr>
          <w:jc w:val="center"/>
        </w:trPr>
        <w:tc>
          <w:tcPr>
            <w:tcW w:w="3448" w:type="dxa"/>
            <w:tcBorders>
              <w:top w:val="nil"/>
              <w:left w:val="nil"/>
              <w:bottom w:val="nil"/>
              <w:right w:val="nil"/>
            </w:tcBorders>
          </w:tcPr>
          <w:p w14:paraId="1B4177D6"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399F0A4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(0.040)</w:t>
            </w:r>
          </w:p>
        </w:tc>
        <w:tc>
          <w:tcPr>
            <w:tcW w:w="1257" w:type="dxa"/>
            <w:tcBorders>
              <w:top w:val="nil"/>
              <w:left w:val="nil"/>
              <w:bottom w:val="nil"/>
              <w:right w:val="nil"/>
            </w:tcBorders>
          </w:tcPr>
          <w:p w14:paraId="255964B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71787E3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(0.036)</w:t>
            </w:r>
          </w:p>
        </w:tc>
        <w:tc>
          <w:tcPr>
            <w:tcW w:w="1253" w:type="dxa"/>
            <w:tcBorders>
              <w:top w:val="nil"/>
              <w:left w:val="nil"/>
              <w:bottom w:val="nil"/>
              <w:right w:val="nil"/>
            </w:tcBorders>
          </w:tcPr>
          <w:p w14:paraId="368DF7D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(0.037)</w:t>
            </w:r>
          </w:p>
        </w:tc>
      </w:tr>
      <w:tr w:rsidR="0068036F" w:rsidRPr="00D87EC5" w14:paraId="210D6BF6" w14:textId="77777777" w:rsidTr="008C678C">
        <w:trPr>
          <w:jc w:val="center"/>
        </w:trPr>
        <w:tc>
          <w:tcPr>
            <w:tcW w:w="3448" w:type="dxa"/>
            <w:tcBorders>
              <w:top w:val="nil"/>
              <w:left w:val="nil"/>
              <w:bottom w:val="nil"/>
              <w:right w:val="nil"/>
            </w:tcBorders>
          </w:tcPr>
          <w:p w14:paraId="3D550E0E"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Unemployed</w:t>
            </w:r>
          </w:p>
        </w:tc>
        <w:tc>
          <w:tcPr>
            <w:tcW w:w="1563" w:type="dxa"/>
            <w:tcBorders>
              <w:top w:val="nil"/>
              <w:left w:val="nil"/>
              <w:bottom w:val="nil"/>
              <w:right w:val="nil"/>
            </w:tcBorders>
          </w:tcPr>
          <w:p w14:paraId="0308F659" w14:textId="16805C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5F7DC2" w:rsidRPr="00D87EC5">
              <w:rPr>
                <w:rFonts w:ascii="Times New Roman" w:hAnsi="Times New Roman" w:cs="Times New Roman"/>
                <w:sz w:val="24"/>
                <w:szCs w:val="24"/>
              </w:rPr>
              <w:t>3</w:t>
            </w:r>
            <w:r w:rsidRPr="00D87EC5">
              <w:rPr>
                <w:rFonts w:ascii="Times New Roman" w:hAnsi="Times New Roman" w:cs="Times New Roman"/>
                <w:sz w:val="24"/>
                <w:szCs w:val="24"/>
              </w:rPr>
              <w:t>9</w:t>
            </w:r>
          </w:p>
        </w:tc>
        <w:tc>
          <w:tcPr>
            <w:tcW w:w="1257" w:type="dxa"/>
            <w:tcBorders>
              <w:top w:val="nil"/>
              <w:left w:val="nil"/>
              <w:bottom w:val="nil"/>
              <w:right w:val="nil"/>
            </w:tcBorders>
          </w:tcPr>
          <w:p w14:paraId="09DF5DD9" w14:textId="0608E64C"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w:t>
            </w:r>
            <w:r w:rsidR="005F7DC2" w:rsidRPr="00D87EC5">
              <w:rPr>
                <w:rFonts w:ascii="Times New Roman" w:hAnsi="Times New Roman" w:cs="Times New Roman"/>
                <w:sz w:val="24"/>
                <w:szCs w:val="24"/>
              </w:rPr>
              <w:t>27</w:t>
            </w:r>
            <w:r w:rsidRPr="00D87EC5">
              <w:rPr>
                <w:rFonts w:ascii="Times New Roman" w:hAnsi="Times New Roman" w:cs="Times New Roman"/>
                <w:sz w:val="24"/>
                <w:szCs w:val="24"/>
              </w:rPr>
              <w:t>**</w:t>
            </w:r>
          </w:p>
        </w:tc>
        <w:tc>
          <w:tcPr>
            <w:tcW w:w="1410" w:type="dxa"/>
            <w:tcBorders>
              <w:top w:val="nil"/>
              <w:left w:val="nil"/>
              <w:bottom w:val="nil"/>
              <w:right w:val="nil"/>
            </w:tcBorders>
          </w:tcPr>
          <w:p w14:paraId="591FF31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-0.039</w:t>
            </w:r>
          </w:p>
        </w:tc>
        <w:tc>
          <w:tcPr>
            <w:tcW w:w="1253" w:type="dxa"/>
            <w:tcBorders>
              <w:top w:val="nil"/>
              <w:left w:val="nil"/>
              <w:bottom w:val="nil"/>
              <w:right w:val="nil"/>
            </w:tcBorders>
          </w:tcPr>
          <w:p w14:paraId="39BCF4F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-0.037</w:t>
            </w:r>
          </w:p>
        </w:tc>
      </w:tr>
      <w:tr w:rsidR="0068036F" w:rsidRPr="00D87EC5" w14:paraId="090D533E" w14:textId="77777777" w:rsidTr="008C678C">
        <w:trPr>
          <w:jc w:val="center"/>
        </w:trPr>
        <w:tc>
          <w:tcPr>
            <w:tcW w:w="3448" w:type="dxa"/>
            <w:tcBorders>
              <w:top w:val="nil"/>
              <w:left w:val="nil"/>
              <w:bottom w:val="nil"/>
              <w:right w:val="nil"/>
            </w:tcBorders>
          </w:tcPr>
          <w:p w14:paraId="1AF38EDE"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0CBC8D9A" w14:textId="63756776"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5F7DC2" w:rsidRPr="00D87EC5">
              <w:rPr>
                <w:rFonts w:ascii="Times New Roman" w:hAnsi="Times New Roman" w:cs="Times New Roman"/>
                <w:sz w:val="24"/>
                <w:szCs w:val="24"/>
              </w:rPr>
              <w:t>69</w:t>
            </w:r>
            <w:r w:rsidRPr="00D87EC5">
              <w:rPr>
                <w:rFonts w:ascii="Times New Roman" w:hAnsi="Times New Roman" w:cs="Times New Roman"/>
                <w:sz w:val="24"/>
                <w:szCs w:val="24"/>
              </w:rPr>
              <w:t>)</w:t>
            </w:r>
          </w:p>
        </w:tc>
        <w:tc>
          <w:tcPr>
            <w:tcW w:w="1257" w:type="dxa"/>
            <w:tcBorders>
              <w:top w:val="nil"/>
              <w:left w:val="nil"/>
              <w:bottom w:val="nil"/>
              <w:right w:val="nil"/>
            </w:tcBorders>
          </w:tcPr>
          <w:p w14:paraId="38911434" w14:textId="6739532A"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(0.09</w:t>
            </w:r>
            <w:r w:rsidR="005F7DC2" w:rsidRPr="00D87EC5">
              <w:rPr>
                <w:rFonts w:ascii="Times New Roman" w:hAnsi="Times New Roman" w:cs="Times New Roman"/>
                <w:sz w:val="24"/>
                <w:szCs w:val="24"/>
              </w:rPr>
              <w:t>6</w:t>
            </w:r>
            <w:r w:rsidRPr="00D87EC5">
              <w:rPr>
                <w:rFonts w:ascii="Times New Roman" w:hAnsi="Times New Roman" w:cs="Times New Roman"/>
                <w:sz w:val="24"/>
                <w:szCs w:val="24"/>
              </w:rPr>
              <w:t>)</w:t>
            </w:r>
          </w:p>
        </w:tc>
        <w:tc>
          <w:tcPr>
            <w:tcW w:w="1410" w:type="dxa"/>
            <w:tcBorders>
              <w:top w:val="nil"/>
              <w:left w:val="nil"/>
              <w:bottom w:val="nil"/>
              <w:right w:val="nil"/>
            </w:tcBorders>
          </w:tcPr>
          <w:p w14:paraId="30C0DEC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(0.089)</w:t>
            </w:r>
          </w:p>
        </w:tc>
        <w:tc>
          <w:tcPr>
            <w:tcW w:w="1253" w:type="dxa"/>
            <w:tcBorders>
              <w:top w:val="nil"/>
              <w:left w:val="nil"/>
              <w:bottom w:val="nil"/>
              <w:right w:val="nil"/>
            </w:tcBorders>
          </w:tcPr>
          <w:p w14:paraId="722ED0C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(0.091)</w:t>
            </w:r>
          </w:p>
        </w:tc>
      </w:tr>
      <w:tr w:rsidR="0068036F" w:rsidRPr="00D87EC5" w14:paraId="417A86EB" w14:textId="77777777" w:rsidTr="008C678C">
        <w:trPr>
          <w:jc w:val="center"/>
        </w:trPr>
        <w:tc>
          <w:tcPr>
            <w:tcW w:w="3448" w:type="dxa"/>
            <w:tcBorders>
              <w:top w:val="nil"/>
              <w:left w:val="nil"/>
              <w:bottom w:val="nil"/>
              <w:right w:val="nil"/>
            </w:tcBorders>
          </w:tcPr>
          <w:p w14:paraId="5F3F3448"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Business owner</w:t>
            </w:r>
          </w:p>
        </w:tc>
        <w:tc>
          <w:tcPr>
            <w:tcW w:w="1563" w:type="dxa"/>
            <w:tcBorders>
              <w:top w:val="nil"/>
              <w:left w:val="nil"/>
              <w:bottom w:val="nil"/>
              <w:right w:val="nil"/>
            </w:tcBorders>
          </w:tcPr>
          <w:p w14:paraId="16C5A84B" w14:textId="7010FF49"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5F7DC2" w:rsidRPr="00D87EC5">
              <w:rPr>
                <w:rFonts w:ascii="Times New Roman" w:hAnsi="Times New Roman" w:cs="Times New Roman"/>
                <w:sz w:val="24"/>
                <w:szCs w:val="24"/>
              </w:rPr>
              <w:t>51</w:t>
            </w:r>
          </w:p>
        </w:tc>
        <w:tc>
          <w:tcPr>
            <w:tcW w:w="1257" w:type="dxa"/>
            <w:tcBorders>
              <w:top w:val="nil"/>
              <w:left w:val="nil"/>
              <w:bottom w:val="nil"/>
              <w:right w:val="nil"/>
            </w:tcBorders>
          </w:tcPr>
          <w:p w14:paraId="37D5FB92" w14:textId="48EC710E"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5F7DC2" w:rsidRPr="00D87EC5">
              <w:rPr>
                <w:rFonts w:ascii="Times New Roman" w:hAnsi="Times New Roman" w:cs="Times New Roman"/>
                <w:sz w:val="24"/>
                <w:szCs w:val="24"/>
              </w:rPr>
              <w:t>409</w:t>
            </w:r>
            <w:r w:rsidR="00EF023B" w:rsidRPr="00D87EC5">
              <w:rPr>
                <w:rFonts w:ascii="Times New Roman" w:hAnsi="Times New Roman" w:cs="Times New Roman"/>
                <w:sz w:val="24"/>
                <w:szCs w:val="24"/>
              </w:rPr>
              <w:t>*</w:t>
            </w:r>
            <w:r w:rsidRPr="00D87EC5">
              <w:rPr>
                <w:rFonts w:ascii="Times New Roman" w:hAnsi="Times New Roman" w:cs="Times New Roman"/>
                <w:sz w:val="24"/>
                <w:szCs w:val="24"/>
              </w:rPr>
              <w:t>**</w:t>
            </w:r>
          </w:p>
        </w:tc>
        <w:tc>
          <w:tcPr>
            <w:tcW w:w="1410" w:type="dxa"/>
            <w:tcBorders>
              <w:top w:val="nil"/>
              <w:left w:val="nil"/>
              <w:bottom w:val="nil"/>
              <w:right w:val="nil"/>
            </w:tcBorders>
          </w:tcPr>
          <w:p w14:paraId="2720DDF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-0.073**</w:t>
            </w:r>
          </w:p>
        </w:tc>
        <w:tc>
          <w:tcPr>
            <w:tcW w:w="1253" w:type="dxa"/>
            <w:tcBorders>
              <w:top w:val="nil"/>
              <w:left w:val="nil"/>
              <w:bottom w:val="nil"/>
              <w:right w:val="nil"/>
            </w:tcBorders>
          </w:tcPr>
          <w:p w14:paraId="32F022F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-0.073**</w:t>
            </w:r>
          </w:p>
        </w:tc>
      </w:tr>
      <w:tr w:rsidR="0068036F" w:rsidRPr="00D87EC5" w14:paraId="29E062F7" w14:textId="77777777" w:rsidTr="008C678C">
        <w:trPr>
          <w:jc w:val="center"/>
        </w:trPr>
        <w:tc>
          <w:tcPr>
            <w:tcW w:w="3448" w:type="dxa"/>
            <w:tcBorders>
              <w:top w:val="nil"/>
              <w:left w:val="nil"/>
              <w:bottom w:val="nil"/>
              <w:right w:val="nil"/>
            </w:tcBorders>
          </w:tcPr>
          <w:p w14:paraId="1496C4C2"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770702B7" w14:textId="571E9598"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w:t>
            </w:r>
            <w:r w:rsidR="005F7DC2" w:rsidRPr="00D87EC5">
              <w:rPr>
                <w:rFonts w:ascii="Times New Roman" w:hAnsi="Times New Roman" w:cs="Times New Roman"/>
                <w:sz w:val="24"/>
                <w:szCs w:val="24"/>
              </w:rPr>
              <w:t>4</w:t>
            </w:r>
            <w:r w:rsidRPr="00D87EC5">
              <w:rPr>
                <w:rFonts w:ascii="Times New Roman" w:hAnsi="Times New Roman" w:cs="Times New Roman"/>
                <w:sz w:val="24"/>
                <w:szCs w:val="24"/>
              </w:rPr>
              <w:t>)</w:t>
            </w:r>
          </w:p>
        </w:tc>
        <w:tc>
          <w:tcPr>
            <w:tcW w:w="1257" w:type="dxa"/>
            <w:tcBorders>
              <w:top w:val="nil"/>
              <w:left w:val="nil"/>
              <w:bottom w:val="nil"/>
              <w:right w:val="nil"/>
            </w:tcBorders>
          </w:tcPr>
          <w:p w14:paraId="6300282E" w14:textId="1E77A3AA"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(0.08</w:t>
            </w:r>
            <w:r w:rsidR="005F7DC2" w:rsidRPr="00D87EC5">
              <w:rPr>
                <w:rFonts w:ascii="Times New Roman" w:hAnsi="Times New Roman" w:cs="Times New Roman"/>
                <w:sz w:val="24"/>
                <w:szCs w:val="24"/>
              </w:rPr>
              <w:t>6</w:t>
            </w:r>
            <w:r w:rsidRPr="00D87EC5">
              <w:rPr>
                <w:rFonts w:ascii="Times New Roman" w:hAnsi="Times New Roman" w:cs="Times New Roman"/>
                <w:sz w:val="24"/>
                <w:szCs w:val="24"/>
              </w:rPr>
              <w:t>)</w:t>
            </w:r>
          </w:p>
        </w:tc>
        <w:tc>
          <w:tcPr>
            <w:tcW w:w="1410" w:type="dxa"/>
            <w:tcBorders>
              <w:top w:val="nil"/>
              <w:left w:val="nil"/>
              <w:bottom w:val="nil"/>
              <w:right w:val="nil"/>
            </w:tcBorders>
          </w:tcPr>
          <w:p w14:paraId="181256B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(0.027)</w:t>
            </w:r>
          </w:p>
        </w:tc>
        <w:tc>
          <w:tcPr>
            <w:tcW w:w="1253" w:type="dxa"/>
            <w:tcBorders>
              <w:top w:val="nil"/>
              <w:left w:val="nil"/>
              <w:bottom w:val="nil"/>
              <w:right w:val="nil"/>
            </w:tcBorders>
          </w:tcPr>
          <w:p w14:paraId="129644F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(0.027)</w:t>
            </w:r>
          </w:p>
        </w:tc>
      </w:tr>
      <w:tr w:rsidR="0068036F" w:rsidRPr="00D87EC5" w14:paraId="2576FF6F" w14:textId="77777777" w:rsidTr="008C678C">
        <w:trPr>
          <w:jc w:val="center"/>
        </w:trPr>
        <w:tc>
          <w:tcPr>
            <w:tcW w:w="3448" w:type="dxa"/>
            <w:tcBorders>
              <w:top w:val="nil"/>
              <w:left w:val="nil"/>
              <w:bottom w:val="nil"/>
              <w:right w:val="nil"/>
            </w:tcBorders>
          </w:tcPr>
          <w:p w14:paraId="20417027" w14:textId="58E90C1A" w:rsidR="0068036F" w:rsidRPr="00D87EC5" w:rsidRDefault="00EF023B"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Employed in public s</w:t>
            </w:r>
            <w:r w:rsidR="0068036F" w:rsidRPr="00D87EC5">
              <w:rPr>
                <w:rFonts w:ascii="Times New Roman" w:hAnsi="Times New Roman" w:cs="Times New Roman"/>
                <w:sz w:val="24"/>
                <w:szCs w:val="24"/>
              </w:rPr>
              <w:t>ector</w:t>
            </w:r>
          </w:p>
        </w:tc>
        <w:tc>
          <w:tcPr>
            <w:tcW w:w="1563" w:type="dxa"/>
            <w:tcBorders>
              <w:top w:val="nil"/>
              <w:left w:val="nil"/>
              <w:bottom w:val="nil"/>
              <w:right w:val="nil"/>
            </w:tcBorders>
          </w:tcPr>
          <w:p w14:paraId="09785A8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0.004</w:t>
            </w:r>
          </w:p>
        </w:tc>
        <w:tc>
          <w:tcPr>
            <w:tcW w:w="1257" w:type="dxa"/>
            <w:tcBorders>
              <w:top w:val="nil"/>
              <w:left w:val="nil"/>
              <w:bottom w:val="nil"/>
              <w:right w:val="nil"/>
            </w:tcBorders>
          </w:tcPr>
          <w:p w14:paraId="6935455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BB19D6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0.008</w:t>
            </w:r>
          </w:p>
        </w:tc>
        <w:tc>
          <w:tcPr>
            <w:tcW w:w="1253" w:type="dxa"/>
            <w:tcBorders>
              <w:top w:val="nil"/>
              <w:left w:val="nil"/>
              <w:bottom w:val="nil"/>
              <w:right w:val="nil"/>
            </w:tcBorders>
          </w:tcPr>
          <w:p w14:paraId="27EF615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0.009</w:t>
            </w:r>
          </w:p>
        </w:tc>
      </w:tr>
      <w:tr w:rsidR="0068036F" w:rsidRPr="00D87EC5" w14:paraId="532C9F0B" w14:textId="77777777" w:rsidTr="008C678C">
        <w:trPr>
          <w:jc w:val="center"/>
        </w:trPr>
        <w:tc>
          <w:tcPr>
            <w:tcW w:w="3448" w:type="dxa"/>
            <w:tcBorders>
              <w:top w:val="nil"/>
              <w:left w:val="nil"/>
              <w:bottom w:val="nil"/>
              <w:right w:val="nil"/>
            </w:tcBorders>
          </w:tcPr>
          <w:p w14:paraId="61320636"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57252AF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(0.044)</w:t>
            </w:r>
          </w:p>
        </w:tc>
        <w:tc>
          <w:tcPr>
            <w:tcW w:w="1257" w:type="dxa"/>
            <w:tcBorders>
              <w:top w:val="nil"/>
              <w:left w:val="nil"/>
              <w:bottom w:val="nil"/>
              <w:right w:val="nil"/>
            </w:tcBorders>
          </w:tcPr>
          <w:p w14:paraId="47EF494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41DA53E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(0.023)</w:t>
            </w:r>
          </w:p>
        </w:tc>
        <w:tc>
          <w:tcPr>
            <w:tcW w:w="1253" w:type="dxa"/>
            <w:tcBorders>
              <w:top w:val="nil"/>
              <w:left w:val="nil"/>
              <w:bottom w:val="nil"/>
              <w:right w:val="nil"/>
            </w:tcBorders>
          </w:tcPr>
          <w:p w14:paraId="6FD1801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(0.024)</w:t>
            </w:r>
          </w:p>
        </w:tc>
      </w:tr>
      <w:tr w:rsidR="0068036F" w:rsidRPr="00D87EC5" w14:paraId="73C18F91" w14:textId="77777777" w:rsidTr="008C678C">
        <w:trPr>
          <w:jc w:val="center"/>
        </w:trPr>
        <w:tc>
          <w:tcPr>
            <w:tcW w:w="3448" w:type="dxa"/>
            <w:tcBorders>
              <w:top w:val="nil"/>
              <w:left w:val="nil"/>
              <w:bottom w:val="nil"/>
              <w:right w:val="nil"/>
            </w:tcBorders>
          </w:tcPr>
          <w:p w14:paraId="71DE3FFC"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Religiosity</w:t>
            </w:r>
          </w:p>
        </w:tc>
        <w:tc>
          <w:tcPr>
            <w:tcW w:w="1563" w:type="dxa"/>
            <w:tcBorders>
              <w:top w:val="nil"/>
              <w:left w:val="nil"/>
              <w:bottom w:val="nil"/>
              <w:right w:val="nil"/>
            </w:tcBorders>
          </w:tcPr>
          <w:p w14:paraId="7649A253" w14:textId="0D23CA7B"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0.01</w:t>
            </w:r>
            <w:r w:rsidR="006B4E87" w:rsidRPr="00D87EC5">
              <w:rPr>
                <w:rFonts w:ascii="Times New Roman" w:hAnsi="Times New Roman" w:cs="Times New Roman"/>
                <w:sz w:val="24"/>
                <w:szCs w:val="24"/>
              </w:rPr>
              <w:t>5</w:t>
            </w:r>
          </w:p>
        </w:tc>
        <w:tc>
          <w:tcPr>
            <w:tcW w:w="1257" w:type="dxa"/>
            <w:tcBorders>
              <w:top w:val="nil"/>
              <w:left w:val="nil"/>
              <w:bottom w:val="nil"/>
              <w:right w:val="nil"/>
            </w:tcBorders>
          </w:tcPr>
          <w:p w14:paraId="01E54D0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54C9D22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0.013</w:t>
            </w:r>
          </w:p>
        </w:tc>
        <w:tc>
          <w:tcPr>
            <w:tcW w:w="1253" w:type="dxa"/>
            <w:tcBorders>
              <w:top w:val="nil"/>
              <w:left w:val="nil"/>
              <w:bottom w:val="nil"/>
              <w:right w:val="nil"/>
            </w:tcBorders>
          </w:tcPr>
          <w:p w14:paraId="5D8FE14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0.014</w:t>
            </w:r>
          </w:p>
        </w:tc>
      </w:tr>
      <w:tr w:rsidR="0068036F" w:rsidRPr="00D87EC5" w14:paraId="3C2B98CF" w14:textId="77777777" w:rsidTr="008C678C">
        <w:trPr>
          <w:jc w:val="center"/>
        </w:trPr>
        <w:tc>
          <w:tcPr>
            <w:tcW w:w="3448" w:type="dxa"/>
            <w:tcBorders>
              <w:top w:val="nil"/>
              <w:left w:val="nil"/>
              <w:bottom w:val="nil"/>
              <w:right w:val="nil"/>
            </w:tcBorders>
          </w:tcPr>
          <w:p w14:paraId="63ADB1C6"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1989DBC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(0.008)</w:t>
            </w:r>
          </w:p>
        </w:tc>
        <w:tc>
          <w:tcPr>
            <w:tcW w:w="1257" w:type="dxa"/>
            <w:tcBorders>
              <w:top w:val="nil"/>
              <w:left w:val="nil"/>
              <w:bottom w:val="nil"/>
              <w:right w:val="nil"/>
            </w:tcBorders>
          </w:tcPr>
          <w:p w14:paraId="58C091B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EA31D6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(0.008)</w:t>
            </w:r>
          </w:p>
        </w:tc>
        <w:tc>
          <w:tcPr>
            <w:tcW w:w="1253" w:type="dxa"/>
            <w:tcBorders>
              <w:top w:val="nil"/>
              <w:left w:val="nil"/>
              <w:bottom w:val="nil"/>
              <w:right w:val="nil"/>
            </w:tcBorders>
          </w:tcPr>
          <w:p w14:paraId="02ACD9C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(0.009)</w:t>
            </w:r>
          </w:p>
        </w:tc>
      </w:tr>
      <w:tr w:rsidR="0068036F" w:rsidRPr="00D87EC5" w14:paraId="7427BBA7" w14:textId="77777777" w:rsidTr="008C678C">
        <w:trPr>
          <w:jc w:val="center"/>
        </w:trPr>
        <w:tc>
          <w:tcPr>
            <w:tcW w:w="3448" w:type="dxa"/>
            <w:tcBorders>
              <w:top w:val="nil"/>
              <w:left w:val="nil"/>
              <w:bottom w:val="nil"/>
              <w:right w:val="nil"/>
            </w:tcBorders>
          </w:tcPr>
          <w:p w14:paraId="6F921E28"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Ethnic minority</w:t>
            </w:r>
          </w:p>
        </w:tc>
        <w:tc>
          <w:tcPr>
            <w:tcW w:w="1563" w:type="dxa"/>
            <w:tcBorders>
              <w:top w:val="nil"/>
              <w:left w:val="nil"/>
              <w:bottom w:val="nil"/>
              <w:right w:val="nil"/>
            </w:tcBorders>
          </w:tcPr>
          <w:p w14:paraId="539BD705" w14:textId="68CD7564"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w:t>
            </w:r>
            <w:r w:rsidR="005F7DC2" w:rsidRPr="00D87EC5">
              <w:rPr>
                <w:rFonts w:ascii="Times New Roman" w:hAnsi="Times New Roman" w:cs="Times New Roman"/>
                <w:sz w:val="24"/>
                <w:szCs w:val="24"/>
              </w:rPr>
              <w:t>6</w:t>
            </w:r>
          </w:p>
        </w:tc>
        <w:tc>
          <w:tcPr>
            <w:tcW w:w="1257" w:type="dxa"/>
            <w:tcBorders>
              <w:top w:val="nil"/>
              <w:left w:val="nil"/>
              <w:bottom w:val="nil"/>
              <w:right w:val="nil"/>
            </w:tcBorders>
          </w:tcPr>
          <w:p w14:paraId="1C94C9A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13083E7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-0.068</w:t>
            </w:r>
          </w:p>
        </w:tc>
        <w:tc>
          <w:tcPr>
            <w:tcW w:w="1253" w:type="dxa"/>
            <w:tcBorders>
              <w:top w:val="nil"/>
              <w:left w:val="nil"/>
              <w:bottom w:val="nil"/>
              <w:right w:val="nil"/>
            </w:tcBorders>
          </w:tcPr>
          <w:p w14:paraId="3E523E2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-0.068</w:t>
            </w:r>
          </w:p>
        </w:tc>
      </w:tr>
      <w:tr w:rsidR="0068036F" w:rsidRPr="00D87EC5" w14:paraId="563EC731" w14:textId="77777777" w:rsidTr="008C678C">
        <w:trPr>
          <w:jc w:val="center"/>
        </w:trPr>
        <w:tc>
          <w:tcPr>
            <w:tcW w:w="3448" w:type="dxa"/>
            <w:tcBorders>
              <w:top w:val="nil"/>
              <w:left w:val="nil"/>
              <w:bottom w:val="nil"/>
              <w:right w:val="nil"/>
            </w:tcBorders>
          </w:tcPr>
          <w:p w14:paraId="3356F32D"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29BBC26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(0.067)</w:t>
            </w:r>
          </w:p>
        </w:tc>
        <w:tc>
          <w:tcPr>
            <w:tcW w:w="1257" w:type="dxa"/>
            <w:tcBorders>
              <w:top w:val="nil"/>
              <w:left w:val="nil"/>
              <w:bottom w:val="nil"/>
              <w:right w:val="nil"/>
            </w:tcBorders>
          </w:tcPr>
          <w:p w14:paraId="231E37C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594E638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(0.046)</w:t>
            </w:r>
          </w:p>
        </w:tc>
        <w:tc>
          <w:tcPr>
            <w:tcW w:w="1253" w:type="dxa"/>
            <w:tcBorders>
              <w:top w:val="nil"/>
              <w:left w:val="nil"/>
              <w:bottom w:val="nil"/>
              <w:right w:val="nil"/>
            </w:tcBorders>
          </w:tcPr>
          <w:p w14:paraId="2F4DC9A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(0.047)</w:t>
            </w:r>
          </w:p>
        </w:tc>
      </w:tr>
      <w:tr w:rsidR="0068036F" w:rsidRPr="00D87EC5" w14:paraId="5709C309" w14:textId="77777777" w:rsidTr="008C678C">
        <w:trPr>
          <w:jc w:val="center"/>
        </w:trPr>
        <w:tc>
          <w:tcPr>
            <w:tcW w:w="3448" w:type="dxa"/>
            <w:tcBorders>
              <w:top w:val="nil"/>
              <w:left w:val="nil"/>
              <w:bottom w:val="nil"/>
              <w:right w:val="nil"/>
            </w:tcBorders>
          </w:tcPr>
          <w:p w14:paraId="416C785E"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Length of living in the locality</w:t>
            </w:r>
          </w:p>
        </w:tc>
        <w:tc>
          <w:tcPr>
            <w:tcW w:w="1563" w:type="dxa"/>
            <w:tcBorders>
              <w:top w:val="nil"/>
              <w:left w:val="nil"/>
              <w:bottom w:val="nil"/>
              <w:right w:val="nil"/>
            </w:tcBorders>
          </w:tcPr>
          <w:p w14:paraId="7952989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7" w:type="dxa"/>
            <w:tcBorders>
              <w:top w:val="nil"/>
              <w:left w:val="nil"/>
              <w:bottom w:val="nil"/>
              <w:right w:val="nil"/>
            </w:tcBorders>
          </w:tcPr>
          <w:p w14:paraId="70B5E9D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0DD9EF4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0.002</w:t>
            </w:r>
          </w:p>
        </w:tc>
        <w:tc>
          <w:tcPr>
            <w:tcW w:w="1253" w:type="dxa"/>
            <w:tcBorders>
              <w:top w:val="nil"/>
              <w:left w:val="nil"/>
              <w:bottom w:val="nil"/>
              <w:right w:val="nil"/>
            </w:tcBorders>
          </w:tcPr>
          <w:p w14:paraId="7CBC18A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0.002</w:t>
            </w:r>
          </w:p>
        </w:tc>
      </w:tr>
      <w:tr w:rsidR="0068036F" w:rsidRPr="00D87EC5" w14:paraId="6A2D9AB4" w14:textId="77777777" w:rsidTr="008C678C">
        <w:trPr>
          <w:jc w:val="center"/>
        </w:trPr>
        <w:tc>
          <w:tcPr>
            <w:tcW w:w="3448" w:type="dxa"/>
            <w:tcBorders>
              <w:top w:val="nil"/>
              <w:left w:val="nil"/>
              <w:bottom w:val="nil"/>
              <w:right w:val="nil"/>
            </w:tcBorders>
          </w:tcPr>
          <w:p w14:paraId="2C8C1580"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1521923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7" w:type="dxa"/>
            <w:tcBorders>
              <w:top w:val="nil"/>
              <w:left w:val="nil"/>
              <w:bottom w:val="nil"/>
              <w:right w:val="nil"/>
            </w:tcBorders>
          </w:tcPr>
          <w:p w14:paraId="43F2083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732ECF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3" w:type="dxa"/>
            <w:tcBorders>
              <w:top w:val="nil"/>
              <w:left w:val="nil"/>
              <w:bottom w:val="nil"/>
              <w:right w:val="nil"/>
            </w:tcBorders>
          </w:tcPr>
          <w:p w14:paraId="37B9B3A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r>
      <w:tr w:rsidR="0068036F" w:rsidRPr="00D87EC5" w14:paraId="66E2A55D" w14:textId="77777777" w:rsidTr="008C678C">
        <w:trPr>
          <w:jc w:val="center"/>
        </w:trPr>
        <w:tc>
          <w:tcPr>
            <w:tcW w:w="3448" w:type="dxa"/>
            <w:tcBorders>
              <w:top w:val="nil"/>
              <w:left w:val="nil"/>
              <w:bottom w:val="nil"/>
              <w:right w:val="nil"/>
            </w:tcBorders>
          </w:tcPr>
          <w:p w14:paraId="7294DC74"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Urban area</w:t>
            </w:r>
          </w:p>
        </w:tc>
        <w:tc>
          <w:tcPr>
            <w:tcW w:w="1563" w:type="dxa"/>
            <w:tcBorders>
              <w:top w:val="nil"/>
              <w:left w:val="nil"/>
              <w:bottom w:val="nil"/>
              <w:right w:val="nil"/>
            </w:tcBorders>
          </w:tcPr>
          <w:p w14:paraId="53DA520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-0.054</w:t>
            </w:r>
          </w:p>
        </w:tc>
        <w:tc>
          <w:tcPr>
            <w:tcW w:w="1257" w:type="dxa"/>
            <w:tcBorders>
              <w:top w:val="nil"/>
              <w:left w:val="nil"/>
              <w:bottom w:val="nil"/>
              <w:right w:val="nil"/>
            </w:tcBorders>
          </w:tcPr>
          <w:p w14:paraId="7989314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1F354C9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-0.006</w:t>
            </w:r>
          </w:p>
        </w:tc>
        <w:tc>
          <w:tcPr>
            <w:tcW w:w="1253" w:type="dxa"/>
            <w:tcBorders>
              <w:top w:val="nil"/>
              <w:left w:val="nil"/>
              <w:bottom w:val="nil"/>
              <w:right w:val="nil"/>
            </w:tcBorders>
          </w:tcPr>
          <w:p w14:paraId="5AC8DD6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-0.006</w:t>
            </w:r>
          </w:p>
        </w:tc>
      </w:tr>
      <w:tr w:rsidR="0068036F" w:rsidRPr="00D87EC5" w14:paraId="7CBE5826" w14:textId="77777777" w:rsidTr="008C678C">
        <w:trPr>
          <w:jc w:val="center"/>
        </w:trPr>
        <w:tc>
          <w:tcPr>
            <w:tcW w:w="3448" w:type="dxa"/>
            <w:tcBorders>
              <w:top w:val="nil"/>
              <w:left w:val="nil"/>
              <w:bottom w:val="nil"/>
              <w:right w:val="nil"/>
            </w:tcBorders>
          </w:tcPr>
          <w:p w14:paraId="1FEEBEAC"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251596D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(0.076)</w:t>
            </w:r>
          </w:p>
        </w:tc>
        <w:tc>
          <w:tcPr>
            <w:tcW w:w="1257" w:type="dxa"/>
            <w:tcBorders>
              <w:top w:val="nil"/>
              <w:left w:val="nil"/>
              <w:bottom w:val="nil"/>
              <w:right w:val="nil"/>
            </w:tcBorders>
          </w:tcPr>
          <w:p w14:paraId="48478A9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7B9CCBA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(0.036)</w:t>
            </w:r>
          </w:p>
        </w:tc>
        <w:tc>
          <w:tcPr>
            <w:tcW w:w="1253" w:type="dxa"/>
            <w:tcBorders>
              <w:top w:val="nil"/>
              <w:left w:val="nil"/>
              <w:bottom w:val="nil"/>
              <w:right w:val="nil"/>
            </w:tcBorders>
          </w:tcPr>
          <w:p w14:paraId="493E794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(0.036)</w:t>
            </w:r>
          </w:p>
        </w:tc>
      </w:tr>
      <w:tr w:rsidR="0068036F" w:rsidRPr="00D87EC5" w14:paraId="7E3D13C2" w14:textId="77777777" w:rsidTr="008C678C">
        <w:trPr>
          <w:jc w:val="center"/>
        </w:trPr>
        <w:tc>
          <w:tcPr>
            <w:tcW w:w="3448" w:type="dxa"/>
            <w:tcBorders>
              <w:top w:val="nil"/>
              <w:left w:val="nil"/>
              <w:bottom w:val="nil"/>
              <w:right w:val="nil"/>
            </w:tcBorders>
          </w:tcPr>
          <w:p w14:paraId="2D48AA15" w14:textId="1D1B8958" w:rsidR="0068036F" w:rsidRPr="00D87EC5" w:rsidRDefault="00EF023B"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Municipality’s u</w:t>
            </w:r>
            <w:r w:rsidR="0068036F" w:rsidRPr="00D87EC5">
              <w:rPr>
                <w:rFonts w:ascii="Times New Roman" w:hAnsi="Times New Roman" w:cs="Times New Roman"/>
                <w:sz w:val="24"/>
                <w:szCs w:val="24"/>
              </w:rPr>
              <w:t>nemployment rate</w:t>
            </w:r>
          </w:p>
        </w:tc>
        <w:tc>
          <w:tcPr>
            <w:tcW w:w="1563" w:type="dxa"/>
            <w:tcBorders>
              <w:top w:val="nil"/>
              <w:left w:val="nil"/>
              <w:bottom w:val="nil"/>
              <w:right w:val="nil"/>
            </w:tcBorders>
          </w:tcPr>
          <w:p w14:paraId="57B1C04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7" w:type="dxa"/>
            <w:tcBorders>
              <w:top w:val="nil"/>
              <w:left w:val="nil"/>
              <w:bottom w:val="nil"/>
              <w:right w:val="nil"/>
            </w:tcBorders>
          </w:tcPr>
          <w:p w14:paraId="5929EC5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85C6DD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c>
          <w:tcPr>
            <w:tcW w:w="1253" w:type="dxa"/>
            <w:tcBorders>
              <w:top w:val="nil"/>
              <w:left w:val="nil"/>
              <w:bottom w:val="nil"/>
              <w:right w:val="nil"/>
            </w:tcBorders>
          </w:tcPr>
          <w:p w14:paraId="4CEEBFB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-0.001</w:t>
            </w:r>
          </w:p>
        </w:tc>
      </w:tr>
      <w:tr w:rsidR="0068036F" w:rsidRPr="00D87EC5" w14:paraId="507CABB2" w14:textId="77777777" w:rsidTr="008C678C">
        <w:trPr>
          <w:jc w:val="center"/>
        </w:trPr>
        <w:tc>
          <w:tcPr>
            <w:tcW w:w="3448" w:type="dxa"/>
            <w:tcBorders>
              <w:top w:val="nil"/>
              <w:left w:val="nil"/>
              <w:bottom w:val="nil"/>
              <w:right w:val="nil"/>
            </w:tcBorders>
          </w:tcPr>
          <w:p w14:paraId="082C0299"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1B6C6AA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(0.005)</w:t>
            </w:r>
          </w:p>
        </w:tc>
        <w:tc>
          <w:tcPr>
            <w:tcW w:w="1257" w:type="dxa"/>
            <w:tcBorders>
              <w:top w:val="nil"/>
              <w:left w:val="nil"/>
              <w:bottom w:val="nil"/>
              <w:right w:val="nil"/>
            </w:tcBorders>
          </w:tcPr>
          <w:p w14:paraId="2944053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18927E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(0.007)</w:t>
            </w:r>
          </w:p>
        </w:tc>
        <w:tc>
          <w:tcPr>
            <w:tcW w:w="1253" w:type="dxa"/>
            <w:tcBorders>
              <w:top w:val="nil"/>
              <w:left w:val="nil"/>
              <w:bottom w:val="nil"/>
              <w:right w:val="nil"/>
            </w:tcBorders>
          </w:tcPr>
          <w:p w14:paraId="75CCE51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(0.007)</w:t>
            </w:r>
          </w:p>
        </w:tc>
      </w:tr>
      <w:tr w:rsidR="0068036F" w:rsidRPr="00D87EC5" w14:paraId="628A752C" w14:textId="77777777" w:rsidTr="008C678C">
        <w:trPr>
          <w:jc w:val="center"/>
        </w:trPr>
        <w:tc>
          <w:tcPr>
            <w:tcW w:w="3448" w:type="dxa"/>
            <w:tcBorders>
              <w:top w:val="nil"/>
              <w:left w:val="nil"/>
              <w:bottom w:val="nil"/>
              <w:right w:val="nil"/>
            </w:tcBorders>
          </w:tcPr>
          <w:p w14:paraId="59D3A281" w14:textId="49A2C16C" w:rsidR="0068036F" w:rsidRPr="00D87EC5" w:rsidRDefault="00EF023B"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Municipality’s p</w:t>
            </w:r>
            <w:r w:rsidR="0068036F" w:rsidRPr="00D87EC5">
              <w:rPr>
                <w:rFonts w:ascii="Times New Roman" w:hAnsi="Times New Roman" w:cs="Times New Roman"/>
                <w:sz w:val="24"/>
                <w:szCs w:val="24"/>
              </w:rPr>
              <w:t>opulation (log)</w:t>
            </w:r>
          </w:p>
        </w:tc>
        <w:tc>
          <w:tcPr>
            <w:tcW w:w="1563" w:type="dxa"/>
            <w:tcBorders>
              <w:top w:val="nil"/>
              <w:left w:val="nil"/>
              <w:bottom w:val="nil"/>
              <w:right w:val="nil"/>
            </w:tcBorders>
          </w:tcPr>
          <w:p w14:paraId="270E1CB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-0.020</w:t>
            </w:r>
          </w:p>
        </w:tc>
        <w:tc>
          <w:tcPr>
            <w:tcW w:w="1257" w:type="dxa"/>
            <w:tcBorders>
              <w:top w:val="nil"/>
              <w:left w:val="nil"/>
              <w:bottom w:val="nil"/>
              <w:right w:val="nil"/>
            </w:tcBorders>
          </w:tcPr>
          <w:p w14:paraId="6370308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202B70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-0.021</w:t>
            </w:r>
          </w:p>
        </w:tc>
        <w:tc>
          <w:tcPr>
            <w:tcW w:w="1253" w:type="dxa"/>
            <w:tcBorders>
              <w:top w:val="nil"/>
              <w:left w:val="nil"/>
              <w:bottom w:val="nil"/>
              <w:right w:val="nil"/>
            </w:tcBorders>
          </w:tcPr>
          <w:p w14:paraId="1D33AD4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-0.020</w:t>
            </w:r>
          </w:p>
        </w:tc>
      </w:tr>
      <w:tr w:rsidR="0068036F" w:rsidRPr="00D87EC5" w14:paraId="6D158D4D" w14:textId="77777777" w:rsidTr="008C678C">
        <w:trPr>
          <w:jc w:val="center"/>
        </w:trPr>
        <w:tc>
          <w:tcPr>
            <w:tcW w:w="3448" w:type="dxa"/>
            <w:tcBorders>
              <w:top w:val="nil"/>
              <w:left w:val="nil"/>
              <w:bottom w:val="nil"/>
              <w:right w:val="nil"/>
            </w:tcBorders>
          </w:tcPr>
          <w:p w14:paraId="74BDFBA9"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376C8B1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(0.021)</w:t>
            </w:r>
          </w:p>
        </w:tc>
        <w:tc>
          <w:tcPr>
            <w:tcW w:w="1257" w:type="dxa"/>
            <w:tcBorders>
              <w:top w:val="nil"/>
              <w:left w:val="nil"/>
              <w:bottom w:val="nil"/>
              <w:right w:val="nil"/>
            </w:tcBorders>
          </w:tcPr>
          <w:p w14:paraId="5A1FCAA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10ADC9A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(0.019)</w:t>
            </w:r>
          </w:p>
        </w:tc>
        <w:tc>
          <w:tcPr>
            <w:tcW w:w="1253" w:type="dxa"/>
            <w:tcBorders>
              <w:top w:val="nil"/>
              <w:left w:val="nil"/>
              <w:bottom w:val="nil"/>
              <w:right w:val="nil"/>
            </w:tcBorders>
          </w:tcPr>
          <w:p w14:paraId="761DB780" w14:textId="763FD804" w:rsidR="0068036F" w:rsidRPr="00D87EC5" w:rsidRDefault="0005796F" w:rsidP="000579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 xml:space="preserve">      (0.019)</w:t>
            </w:r>
          </w:p>
        </w:tc>
      </w:tr>
      <w:tr w:rsidR="0068036F" w:rsidRPr="00D87EC5" w14:paraId="598B87EE" w14:textId="77777777" w:rsidTr="008C678C">
        <w:trPr>
          <w:jc w:val="center"/>
        </w:trPr>
        <w:tc>
          <w:tcPr>
            <w:tcW w:w="3448" w:type="dxa"/>
            <w:tcBorders>
              <w:top w:val="nil"/>
              <w:left w:val="nil"/>
              <w:bottom w:val="nil"/>
              <w:right w:val="nil"/>
            </w:tcBorders>
          </w:tcPr>
          <w:p w14:paraId="6EDAC113" w14:textId="75D691A8"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S</w:t>
            </w:r>
            <w:r w:rsidR="00EF023B" w:rsidRPr="00D87EC5">
              <w:rPr>
                <w:rFonts w:ascii="Times New Roman" w:hAnsi="Times New Roman" w:cs="Times New Roman"/>
                <w:sz w:val="24"/>
                <w:szCs w:val="24"/>
              </w:rPr>
              <w:t>elf-reported</w:t>
            </w:r>
            <w:r w:rsidRPr="00D87EC5">
              <w:rPr>
                <w:rFonts w:ascii="Times New Roman" w:hAnsi="Times New Roman" w:cs="Times New Roman"/>
                <w:sz w:val="24"/>
                <w:szCs w:val="24"/>
              </w:rPr>
              <w:t xml:space="preserve"> bad health</w:t>
            </w:r>
          </w:p>
        </w:tc>
        <w:tc>
          <w:tcPr>
            <w:tcW w:w="1563" w:type="dxa"/>
            <w:tcBorders>
              <w:top w:val="nil"/>
              <w:left w:val="nil"/>
              <w:bottom w:val="nil"/>
              <w:right w:val="nil"/>
            </w:tcBorders>
          </w:tcPr>
          <w:p w14:paraId="592DEAB7"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51924F36" w14:textId="6ECE711E"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5F7DC2" w:rsidRPr="00D87EC5">
              <w:rPr>
                <w:rFonts w:ascii="Times New Roman" w:hAnsi="Times New Roman" w:cs="Times New Roman"/>
                <w:sz w:val="24"/>
                <w:szCs w:val="24"/>
              </w:rPr>
              <w:t>3</w:t>
            </w:r>
            <w:r w:rsidRPr="00D87EC5">
              <w:rPr>
                <w:rFonts w:ascii="Times New Roman" w:hAnsi="Times New Roman" w:cs="Times New Roman"/>
                <w:sz w:val="24"/>
                <w:szCs w:val="24"/>
              </w:rPr>
              <w:t>17*</w:t>
            </w:r>
            <w:r w:rsidR="00EF023B" w:rsidRPr="00D87EC5">
              <w:rPr>
                <w:rFonts w:ascii="Times New Roman" w:hAnsi="Times New Roman" w:cs="Times New Roman"/>
                <w:sz w:val="24"/>
                <w:szCs w:val="24"/>
              </w:rPr>
              <w:t>**</w:t>
            </w:r>
          </w:p>
        </w:tc>
        <w:tc>
          <w:tcPr>
            <w:tcW w:w="1410" w:type="dxa"/>
            <w:tcBorders>
              <w:top w:val="nil"/>
              <w:left w:val="nil"/>
              <w:bottom w:val="nil"/>
              <w:right w:val="nil"/>
            </w:tcBorders>
          </w:tcPr>
          <w:p w14:paraId="74F5B78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118FED3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5694909B" w14:textId="77777777" w:rsidTr="008C678C">
        <w:trPr>
          <w:jc w:val="center"/>
        </w:trPr>
        <w:tc>
          <w:tcPr>
            <w:tcW w:w="3448" w:type="dxa"/>
            <w:tcBorders>
              <w:top w:val="nil"/>
              <w:left w:val="nil"/>
              <w:bottom w:val="nil"/>
              <w:right w:val="nil"/>
            </w:tcBorders>
          </w:tcPr>
          <w:p w14:paraId="58EA9D76"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3BA7963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273A16AB" w14:textId="3E7638EB"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D87EC5" w:rsidRPr="00D87EC5">
              <w:rPr>
                <w:rFonts w:ascii="Times New Roman" w:hAnsi="Times New Roman" w:cs="Times New Roman"/>
                <w:sz w:val="24"/>
                <w:szCs w:val="24"/>
              </w:rPr>
              <w:t>8</w:t>
            </w:r>
            <w:r w:rsidR="005F7DC2" w:rsidRPr="00D87EC5">
              <w:rPr>
                <w:rFonts w:ascii="Times New Roman" w:hAnsi="Times New Roman" w:cs="Times New Roman"/>
                <w:sz w:val="24"/>
                <w:szCs w:val="24"/>
              </w:rPr>
              <w:t>6</w:t>
            </w:r>
            <w:r w:rsidRPr="00D87EC5">
              <w:rPr>
                <w:rFonts w:ascii="Times New Roman" w:hAnsi="Times New Roman" w:cs="Times New Roman"/>
                <w:sz w:val="24"/>
                <w:szCs w:val="24"/>
              </w:rPr>
              <w:t>)</w:t>
            </w:r>
          </w:p>
        </w:tc>
        <w:tc>
          <w:tcPr>
            <w:tcW w:w="1410" w:type="dxa"/>
            <w:tcBorders>
              <w:top w:val="nil"/>
              <w:left w:val="nil"/>
              <w:bottom w:val="nil"/>
              <w:right w:val="nil"/>
            </w:tcBorders>
          </w:tcPr>
          <w:p w14:paraId="7A84666C"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445A484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7A2DB971" w14:textId="77777777" w:rsidTr="008C678C">
        <w:trPr>
          <w:jc w:val="center"/>
        </w:trPr>
        <w:tc>
          <w:tcPr>
            <w:tcW w:w="3448" w:type="dxa"/>
            <w:tcBorders>
              <w:top w:val="nil"/>
              <w:left w:val="nil"/>
              <w:bottom w:val="nil"/>
              <w:right w:val="nil"/>
            </w:tcBorders>
          </w:tcPr>
          <w:p w14:paraId="1C7C73F6" w14:textId="439ECFE5"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Children</w:t>
            </w:r>
            <w:r w:rsidR="00EF023B" w:rsidRPr="00D87EC5">
              <w:rPr>
                <w:rFonts w:ascii="Times New Roman" w:hAnsi="Times New Roman" w:cs="Times New Roman"/>
                <w:sz w:val="24"/>
                <w:szCs w:val="24"/>
              </w:rPr>
              <w:t xml:space="preserve"> at home</w:t>
            </w:r>
          </w:p>
        </w:tc>
        <w:tc>
          <w:tcPr>
            <w:tcW w:w="1563" w:type="dxa"/>
            <w:tcBorders>
              <w:top w:val="nil"/>
              <w:left w:val="nil"/>
              <w:bottom w:val="nil"/>
              <w:right w:val="nil"/>
            </w:tcBorders>
          </w:tcPr>
          <w:p w14:paraId="6D795C3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63D283A3" w14:textId="41F4B154"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w:t>
            </w:r>
            <w:r w:rsidR="005F7DC2" w:rsidRPr="00D87EC5">
              <w:rPr>
                <w:rFonts w:ascii="Times New Roman" w:hAnsi="Times New Roman" w:cs="Times New Roman"/>
                <w:sz w:val="24"/>
                <w:szCs w:val="24"/>
              </w:rPr>
              <w:t>23</w:t>
            </w:r>
            <w:r w:rsidRPr="00D87EC5">
              <w:rPr>
                <w:rFonts w:ascii="Times New Roman" w:hAnsi="Times New Roman" w:cs="Times New Roman"/>
                <w:sz w:val="24"/>
                <w:szCs w:val="24"/>
              </w:rPr>
              <w:t>***</w:t>
            </w:r>
          </w:p>
        </w:tc>
        <w:tc>
          <w:tcPr>
            <w:tcW w:w="1410" w:type="dxa"/>
            <w:tcBorders>
              <w:top w:val="nil"/>
              <w:left w:val="nil"/>
              <w:bottom w:val="nil"/>
              <w:right w:val="nil"/>
            </w:tcBorders>
          </w:tcPr>
          <w:p w14:paraId="1E10FB21"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0C7EDE9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63AC84C9" w14:textId="77777777" w:rsidTr="008C678C">
        <w:trPr>
          <w:jc w:val="center"/>
        </w:trPr>
        <w:tc>
          <w:tcPr>
            <w:tcW w:w="3448" w:type="dxa"/>
            <w:tcBorders>
              <w:top w:val="nil"/>
              <w:left w:val="nil"/>
              <w:bottom w:val="nil"/>
              <w:right w:val="nil"/>
            </w:tcBorders>
          </w:tcPr>
          <w:p w14:paraId="4730108C"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19F7A54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4C8D37AA" w14:textId="1F7667CD"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(0.05</w:t>
            </w:r>
            <w:r w:rsidR="005F7DC2" w:rsidRPr="00D87EC5">
              <w:rPr>
                <w:rFonts w:ascii="Times New Roman" w:hAnsi="Times New Roman" w:cs="Times New Roman"/>
                <w:sz w:val="24"/>
                <w:szCs w:val="24"/>
              </w:rPr>
              <w:t>7</w:t>
            </w:r>
            <w:r w:rsidRPr="00D87EC5">
              <w:rPr>
                <w:rFonts w:ascii="Times New Roman" w:hAnsi="Times New Roman" w:cs="Times New Roman"/>
                <w:sz w:val="24"/>
                <w:szCs w:val="24"/>
              </w:rPr>
              <w:t>)</w:t>
            </w:r>
          </w:p>
        </w:tc>
        <w:tc>
          <w:tcPr>
            <w:tcW w:w="1410" w:type="dxa"/>
            <w:tcBorders>
              <w:top w:val="nil"/>
              <w:left w:val="nil"/>
              <w:bottom w:val="nil"/>
              <w:right w:val="nil"/>
            </w:tcBorders>
          </w:tcPr>
          <w:p w14:paraId="609D538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0E9ACCB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7F014365" w14:textId="77777777" w:rsidTr="008C678C">
        <w:trPr>
          <w:jc w:val="center"/>
        </w:trPr>
        <w:tc>
          <w:tcPr>
            <w:tcW w:w="3448" w:type="dxa"/>
            <w:tcBorders>
              <w:top w:val="nil"/>
              <w:left w:val="nil"/>
              <w:bottom w:val="nil"/>
              <w:right w:val="nil"/>
            </w:tcBorders>
          </w:tcPr>
          <w:p w14:paraId="6C6EF9F8" w14:textId="2A2C6409"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roofErr w:type="spellStart"/>
            <w:r w:rsidRPr="00D87EC5">
              <w:rPr>
                <w:rFonts w:ascii="Times New Roman" w:hAnsi="Times New Roman" w:cs="Times New Roman"/>
                <w:sz w:val="24"/>
                <w:szCs w:val="24"/>
              </w:rPr>
              <w:t>Ath</w:t>
            </w:r>
            <w:proofErr w:type="spellEnd"/>
            <w:r w:rsidR="004E0872" w:rsidRPr="00D87EC5">
              <w:rPr>
                <w:rFonts w:ascii="Times New Roman" w:hAnsi="Times New Roman" w:cs="Times New Roman"/>
                <w:sz w:val="24"/>
                <w:szCs w:val="24"/>
              </w:rPr>
              <w:t xml:space="preserve"> </w:t>
            </w:r>
            <w:r w:rsidRPr="00D87EC5">
              <w:rPr>
                <w:rFonts w:ascii="Times New Roman" w:hAnsi="Times New Roman" w:cs="Times New Roman"/>
                <w:sz w:val="24"/>
                <w:szCs w:val="24"/>
              </w:rPr>
              <w:t>rho</w:t>
            </w:r>
          </w:p>
        </w:tc>
        <w:tc>
          <w:tcPr>
            <w:tcW w:w="1563" w:type="dxa"/>
            <w:tcBorders>
              <w:top w:val="nil"/>
              <w:left w:val="nil"/>
              <w:bottom w:val="nil"/>
              <w:right w:val="nil"/>
            </w:tcBorders>
          </w:tcPr>
          <w:p w14:paraId="78788EF5" w14:textId="5F0F5FF5"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5F7DC2" w:rsidRPr="00D87EC5">
              <w:rPr>
                <w:rFonts w:ascii="Times New Roman" w:hAnsi="Times New Roman" w:cs="Times New Roman"/>
                <w:sz w:val="24"/>
                <w:szCs w:val="24"/>
              </w:rPr>
              <w:t>1</w:t>
            </w:r>
            <w:r w:rsidRPr="00D87EC5">
              <w:rPr>
                <w:rFonts w:ascii="Times New Roman" w:hAnsi="Times New Roman" w:cs="Times New Roman"/>
                <w:sz w:val="24"/>
                <w:szCs w:val="24"/>
              </w:rPr>
              <w:t>01</w:t>
            </w:r>
          </w:p>
        </w:tc>
        <w:tc>
          <w:tcPr>
            <w:tcW w:w="1257" w:type="dxa"/>
            <w:tcBorders>
              <w:top w:val="nil"/>
              <w:left w:val="nil"/>
              <w:bottom w:val="nil"/>
              <w:right w:val="nil"/>
            </w:tcBorders>
          </w:tcPr>
          <w:p w14:paraId="4411548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7E56F5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67ECB5A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197EAAF6" w14:textId="77777777" w:rsidTr="008C678C">
        <w:trPr>
          <w:jc w:val="center"/>
        </w:trPr>
        <w:tc>
          <w:tcPr>
            <w:tcW w:w="3448" w:type="dxa"/>
            <w:tcBorders>
              <w:top w:val="nil"/>
              <w:left w:val="nil"/>
              <w:bottom w:val="nil"/>
              <w:right w:val="nil"/>
            </w:tcBorders>
          </w:tcPr>
          <w:p w14:paraId="6E836C54"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42DFCF6C" w14:textId="6BE11BEF"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5F7DC2" w:rsidRPr="00D87EC5">
              <w:rPr>
                <w:rFonts w:ascii="Times New Roman" w:hAnsi="Times New Roman" w:cs="Times New Roman"/>
                <w:sz w:val="24"/>
                <w:szCs w:val="24"/>
              </w:rPr>
              <w:t>07</w:t>
            </w:r>
            <w:r w:rsidRPr="00D87EC5">
              <w:rPr>
                <w:rFonts w:ascii="Times New Roman" w:hAnsi="Times New Roman" w:cs="Times New Roman"/>
                <w:sz w:val="24"/>
                <w:szCs w:val="24"/>
              </w:rPr>
              <w:t>6)</w:t>
            </w:r>
          </w:p>
        </w:tc>
        <w:tc>
          <w:tcPr>
            <w:tcW w:w="1257" w:type="dxa"/>
            <w:tcBorders>
              <w:top w:val="nil"/>
              <w:left w:val="nil"/>
              <w:bottom w:val="nil"/>
              <w:right w:val="nil"/>
            </w:tcBorders>
          </w:tcPr>
          <w:p w14:paraId="1F253448"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71538405"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2BFCBA2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46D2A0AB" w14:textId="77777777" w:rsidTr="008C678C">
        <w:trPr>
          <w:jc w:val="center"/>
        </w:trPr>
        <w:tc>
          <w:tcPr>
            <w:tcW w:w="3448" w:type="dxa"/>
            <w:tcBorders>
              <w:top w:val="nil"/>
              <w:left w:val="nil"/>
              <w:bottom w:val="nil"/>
              <w:right w:val="nil"/>
            </w:tcBorders>
          </w:tcPr>
          <w:p w14:paraId="2B7160B5" w14:textId="0469705C"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Ln</w:t>
            </w:r>
            <w:r w:rsidR="004E0872" w:rsidRPr="00D87EC5">
              <w:rPr>
                <w:rFonts w:ascii="Times New Roman" w:hAnsi="Times New Roman" w:cs="Times New Roman"/>
                <w:sz w:val="24"/>
                <w:szCs w:val="24"/>
              </w:rPr>
              <w:t xml:space="preserve"> </w:t>
            </w:r>
            <w:r w:rsidRPr="00D87EC5">
              <w:rPr>
                <w:rFonts w:ascii="Times New Roman" w:hAnsi="Times New Roman" w:cs="Times New Roman"/>
                <w:sz w:val="24"/>
                <w:szCs w:val="24"/>
              </w:rPr>
              <w:t>sigma</w:t>
            </w:r>
          </w:p>
        </w:tc>
        <w:tc>
          <w:tcPr>
            <w:tcW w:w="1563" w:type="dxa"/>
            <w:tcBorders>
              <w:top w:val="nil"/>
              <w:left w:val="nil"/>
              <w:bottom w:val="nil"/>
              <w:right w:val="nil"/>
            </w:tcBorders>
          </w:tcPr>
          <w:p w14:paraId="3797C237" w14:textId="760F14E1"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-0.24</w:t>
            </w:r>
            <w:r w:rsidR="005F7DC2" w:rsidRPr="00D87EC5">
              <w:rPr>
                <w:rFonts w:ascii="Times New Roman" w:hAnsi="Times New Roman" w:cs="Times New Roman"/>
                <w:sz w:val="24"/>
                <w:szCs w:val="24"/>
              </w:rPr>
              <w:t>2</w:t>
            </w:r>
            <w:r w:rsidR="00D87EC5" w:rsidRPr="00D87EC5">
              <w:rPr>
                <w:rFonts w:ascii="Times New Roman" w:hAnsi="Times New Roman" w:cs="Times New Roman"/>
                <w:sz w:val="24"/>
                <w:szCs w:val="24"/>
              </w:rPr>
              <w:t>***</w:t>
            </w:r>
          </w:p>
        </w:tc>
        <w:tc>
          <w:tcPr>
            <w:tcW w:w="1257" w:type="dxa"/>
            <w:tcBorders>
              <w:top w:val="nil"/>
              <w:left w:val="nil"/>
              <w:bottom w:val="nil"/>
              <w:right w:val="nil"/>
            </w:tcBorders>
          </w:tcPr>
          <w:p w14:paraId="5402963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024A8F5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01697C4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57DF50AC" w14:textId="77777777" w:rsidTr="008C678C">
        <w:trPr>
          <w:jc w:val="center"/>
        </w:trPr>
        <w:tc>
          <w:tcPr>
            <w:tcW w:w="3448" w:type="dxa"/>
            <w:tcBorders>
              <w:top w:val="nil"/>
              <w:left w:val="nil"/>
              <w:bottom w:val="nil"/>
              <w:right w:val="nil"/>
            </w:tcBorders>
          </w:tcPr>
          <w:p w14:paraId="196A92EA"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2892D6BA" w14:textId="411045CF"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5F7DC2" w:rsidRPr="00D87EC5">
              <w:rPr>
                <w:rFonts w:ascii="Times New Roman" w:hAnsi="Times New Roman" w:cs="Times New Roman"/>
                <w:sz w:val="24"/>
                <w:szCs w:val="24"/>
              </w:rPr>
              <w:t>21</w:t>
            </w:r>
            <w:r w:rsidRPr="00D87EC5">
              <w:rPr>
                <w:rFonts w:ascii="Times New Roman" w:hAnsi="Times New Roman" w:cs="Times New Roman"/>
                <w:sz w:val="24"/>
                <w:szCs w:val="24"/>
              </w:rPr>
              <w:t>)</w:t>
            </w:r>
          </w:p>
        </w:tc>
        <w:tc>
          <w:tcPr>
            <w:tcW w:w="1257" w:type="dxa"/>
            <w:tcBorders>
              <w:top w:val="nil"/>
              <w:left w:val="nil"/>
              <w:bottom w:val="nil"/>
              <w:right w:val="nil"/>
            </w:tcBorders>
          </w:tcPr>
          <w:p w14:paraId="24446E7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704FB83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3D5A9A5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66B36EAE" w14:textId="77777777" w:rsidTr="008C678C">
        <w:trPr>
          <w:jc w:val="center"/>
        </w:trPr>
        <w:tc>
          <w:tcPr>
            <w:tcW w:w="3448" w:type="dxa"/>
            <w:tcBorders>
              <w:top w:val="nil"/>
              <w:left w:val="nil"/>
              <w:bottom w:val="nil"/>
              <w:right w:val="nil"/>
            </w:tcBorders>
          </w:tcPr>
          <w:p w14:paraId="2D26AD41"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3FD1572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5D084F86"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22DFACE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79F92954"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7D09AF22" w14:textId="77777777" w:rsidTr="008C678C">
        <w:trPr>
          <w:jc w:val="center"/>
        </w:trPr>
        <w:tc>
          <w:tcPr>
            <w:tcW w:w="3448" w:type="dxa"/>
            <w:tcBorders>
              <w:top w:val="nil"/>
              <w:left w:val="nil"/>
              <w:bottom w:val="nil"/>
              <w:right w:val="nil"/>
            </w:tcBorders>
          </w:tcPr>
          <w:p w14:paraId="0CA9EA19"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Constant</w:t>
            </w:r>
          </w:p>
        </w:tc>
        <w:tc>
          <w:tcPr>
            <w:tcW w:w="1563" w:type="dxa"/>
            <w:tcBorders>
              <w:top w:val="nil"/>
              <w:left w:val="nil"/>
              <w:bottom w:val="nil"/>
              <w:right w:val="nil"/>
            </w:tcBorders>
          </w:tcPr>
          <w:p w14:paraId="6D866F3C" w14:textId="117919AD"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4.</w:t>
            </w:r>
            <w:r w:rsidR="005F7DC2" w:rsidRPr="00D87EC5">
              <w:rPr>
                <w:rFonts w:ascii="Times New Roman" w:hAnsi="Times New Roman" w:cs="Times New Roman"/>
                <w:sz w:val="24"/>
                <w:szCs w:val="24"/>
              </w:rPr>
              <w:t>1</w:t>
            </w:r>
            <w:r w:rsidRPr="00D87EC5">
              <w:rPr>
                <w:rFonts w:ascii="Times New Roman" w:hAnsi="Times New Roman" w:cs="Times New Roman"/>
                <w:sz w:val="24"/>
                <w:szCs w:val="24"/>
              </w:rPr>
              <w:t>6</w:t>
            </w:r>
            <w:r w:rsidR="005F7DC2" w:rsidRPr="00D87EC5">
              <w:rPr>
                <w:rFonts w:ascii="Times New Roman" w:hAnsi="Times New Roman" w:cs="Times New Roman"/>
                <w:sz w:val="24"/>
                <w:szCs w:val="24"/>
              </w:rPr>
              <w:t>7</w:t>
            </w:r>
            <w:r w:rsidRPr="00D87EC5">
              <w:rPr>
                <w:rFonts w:ascii="Times New Roman" w:hAnsi="Times New Roman" w:cs="Times New Roman"/>
                <w:sz w:val="24"/>
                <w:szCs w:val="24"/>
              </w:rPr>
              <w:t>***</w:t>
            </w:r>
          </w:p>
        </w:tc>
        <w:tc>
          <w:tcPr>
            <w:tcW w:w="1257" w:type="dxa"/>
            <w:tcBorders>
              <w:top w:val="nil"/>
              <w:left w:val="nil"/>
              <w:bottom w:val="nil"/>
              <w:right w:val="nil"/>
            </w:tcBorders>
          </w:tcPr>
          <w:p w14:paraId="59664CCD" w14:textId="29C580F5"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5F7DC2" w:rsidRPr="00D87EC5">
              <w:rPr>
                <w:rFonts w:ascii="Times New Roman" w:hAnsi="Times New Roman" w:cs="Times New Roman"/>
                <w:sz w:val="24"/>
                <w:szCs w:val="24"/>
              </w:rPr>
              <w:t>718</w:t>
            </w:r>
            <w:r w:rsidR="00DC5192">
              <w:rPr>
                <w:rFonts w:ascii="Times New Roman" w:hAnsi="Times New Roman" w:cs="Times New Roman"/>
                <w:sz w:val="24"/>
                <w:szCs w:val="24"/>
              </w:rPr>
              <w:t>***</w:t>
            </w:r>
          </w:p>
        </w:tc>
        <w:tc>
          <w:tcPr>
            <w:tcW w:w="1410" w:type="dxa"/>
            <w:tcBorders>
              <w:top w:val="nil"/>
              <w:left w:val="nil"/>
              <w:bottom w:val="nil"/>
              <w:right w:val="nil"/>
            </w:tcBorders>
          </w:tcPr>
          <w:p w14:paraId="449D45FD" w14:textId="53BD8DF0"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4.</w:t>
            </w:r>
            <w:r w:rsidR="001031E2" w:rsidRPr="00D87EC5">
              <w:rPr>
                <w:rFonts w:ascii="Times New Roman" w:hAnsi="Times New Roman" w:cs="Times New Roman"/>
                <w:sz w:val="24"/>
                <w:szCs w:val="24"/>
              </w:rPr>
              <w:t>093</w:t>
            </w:r>
            <w:r w:rsidRPr="00D87EC5">
              <w:rPr>
                <w:rFonts w:ascii="Times New Roman" w:hAnsi="Times New Roman" w:cs="Times New Roman"/>
                <w:sz w:val="24"/>
                <w:szCs w:val="24"/>
              </w:rPr>
              <w:t>***</w:t>
            </w:r>
          </w:p>
        </w:tc>
        <w:tc>
          <w:tcPr>
            <w:tcW w:w="1253" w:type="dxa"/>
            <w:tcBorders>
              <w:top w:val="nil"/>
              <w:left w:val="nil"/>
              <w:bottom w:val="nil"/>
              <w:right w:val="nil"/>
            </w:tcBorders>
          </w:tcPr>
          <w:p w14:paraId="6092DBDE" w14:textId="112798C8"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4.1</w:t>
            </w:r>
            <w:r w:rsidR="001031E2" w:rsidRPr="00D87EC5">
              <w:rPr>
                <w:rFonts w:ascii="Times New Roman" w:hAnsi="Times New Roman" w:cs="Times New Roman"/>
                <w:sz w:val="24"/>
                <w:szCs w:val="24"/>
              </w:rPr>
              <w:t>20</w:t>
            </w:r>
            <w:r w:rsidRPr="00D87EC5">
              <w:rPr>
                <w:rFonts w:ascii="Times New Roman" w:hAnsi="Times New Roman" w:cs="Times New Roman"/>
                <w:sz w:val="24"/>
                <w:szCs w:val="24"/>
              </w:rPr>
              <w:t>***</w:t>
            </w:r>
          </w:p>
        </w:tc>
      </w:tr>
      <w:tr w:rsidR="0068036F" w:rsidRPr="00D87EC5" w14:paraId="1735B539" w14:textId="77777777" w:rsidTr="008C678C">
        <w:trPr>
          <w:jc w:val="center"/>
        </w:trPr>
        <w:tc>
          <w:tcPr>
            <w:tcW w:w="3448" w:type="dxa"/>
            <w:tcBorders>
              <w:top w:val="nil"/>
              <w:left w:val="nil"/>
              <w:bottom w:val="nil"/>
              <w:right w:val="nil"/>
            </w:tcBorders>
          </w:tcPr>
          <w:p w14:paraId="7790A33C"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02D3269E" w14:textId="6DDACE46"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(0.2</w:t>
            </w:r>
            <w:r w:rsidR="005F7DC2" w:rsidRPr="00D87EC5">
              <w:rPr>
                <w:rFonts w:ascii="Times New Roman" w:hAnsi="Times New Roman" w:cs="Times New Roman"/>
                <w:sz w:val="24"/>
                <w:szCs w:val="24"/>
              </w:rPr>
              <w:t>18</w:t>
            </w:r>
            <w:r w:rsidRPr="00D87EC5">
              <w:rPr>
                <w:rFonts w:ascii="Times New Roman" w:hAnsi="Times New Roman" w:cs="Times New Roman"/>
                <w:sz w:val="24"/>
                <w:szCs w:val="24"/>
              </w:rPr>
              <w:t>)</w:t>
            </w:r>
          </w:p>
        </w:tc>
        <w:tc>
          <w:tcPr>
            <w:tcW w:w="1257" w:type="dxa"/>
            <w:tcBorders>
              <w:top w:val="nil"/>
              <w:left w:val="nil"/>
              <w:bottom w:val="nil"/>
              <w:right w:val="nil"/>
            </w:tcBorders>
          </w:tcPr>
          <w:p w14:paraId="797D2B93" w14:textId="3745DA65"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w:t>
            </w:r>
            <w:r w:rsidR="005F7DC2" w:rsidRPr="00D87EC5">
              <w:rPr>
                <w:rFonts w:ascii="Times New Roman" w:hAnsi="Times New Roman" w:cs="Times New Roman"/>
                <w:sz w:val="24"/>
                <w:szCs w:val="24"/>
              </w:rPr>
              <w:t>11</w:t>
            </w:r>
            <w:r w:rsidRPr="00D87EC5">
              <w:rPr>
                <w:rFonts w:ascii="Times New Roman" w:hAnsi="Times New Roman" w:cs="Times New Roman"/>
                <w:sz w:val="24"/>
                <w:szCs w:val="24"/>
              </w:rPr>
              <w:t>)</w:t>
            </w:r>
          </w:p>
        </w:tc>
        <w:tc>
          <w:tcPr>
            <w:tcW w:w="1410" w:type="dxa"/>
            <w:tcBorders>
              <w:top w:val="nil"/>
              <w:left w:val="nil"/>
              <w:bottom w:val="nil"/>
              <w:right w:val="nil"/>
            </w:tcBorders>
          </w:tcPr>
          <w:p w14:paraId="51FD9EBD" w14:textId="1EE79E4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w:t>
            </w:r>
            <w:r w:rsidR="001031E2" w:rsidRPr="00D87EC5">
              <w:rPr>
                <w:rFonts w:ascii="Times New Roman" w:hAnsi="Times New Roman" w:cs="Times New Roman"/>
                <w:sz w:val="24"/>
                <w:szCs w:val="24"/>
              </w:rPr>
              <w:t>74</w:t>
            </w:r>
            <w:r w:rsidRPr="00D87EC5">
              <w:rPr>
                <w:rFonts w:ascii="Times New Roman" w:hAnsi="Times New Roman" w:cs="Times New Roman"/>
                <w:sz w:val="24"/>
                <w:szCs w:val="24"/>
              </w:rPr>
              <w:t>)</w:t>
            </w:r>
          </w:p>
        </w:tc>
        <w:tc>
          <w:tcPr>
            <w:tcW w:w="1253" w:type="dxa"/>
            <w:tcBorders>
              <w:top w:val="nil"/>
              <w:left w:val="nil"/>
              <w:bottom w:val="nil"/>
              <w:right w:val="nil"/>
            </w:tcBorders>
          </w:tcPr>
          <w:p w14:paraId="09BF9EA4" w14:textId="6BE14D14"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(0.1</w:t>
            </w:r>
            <w:r w:rsidR="001031E2" w:rsidRPr="00D87EC5">
              <w:rPr>
                <w:rFonts w:ascii="Times New Roman" w:hAnsi="Times New Roman" w:cs="Times New Roman"/>
                <w:sz w:val="24"/>
                <w:szCs w:val="24"/>
              </w:rPr>
              <w:t>72</w:t>
            </w:r>
            <w:r w:rsidRPr="00D87EC5">
              <w:rPr>
                <w:rFonts w:ascii="Times New Roman" w:hAnsi="Times New Roman" w:cs="Times New Roman"/>
                <w:sz w:val="24"/>
                <w:szCs w:val="24"/>
              </w:rPr>
              <w:t>)</w:t>
            </w:r>
          </w:p>
        </w:tc>
      </w:tr>
      <w:tr w:rsidR="0068036F" w:rsidRPr="00D87EC5" w14:paraId="30E0E09E" w14:textId="77777777" w:rsidTr="008C678C">
        <w:trPr>
          <w:jc w:val="center"/>
        </w:trPr>
        <w:tc>
          <w:tcPr>
            <w:tcW w:w="3448" w:type="dxa"/>
            <w:tcBorders>
              <w:top w:val="nil"/>
              <w:left w:val="nil"/>
              <w:bottom w:val="nil"/>
              <w:right w:val="nil"/>
            </w:tcBorders>
          </w:tcPr>
          <w:p w14:paraId="6813C766" w14:textId="61D84C5C" w:rsidR="0068036F" w:rsidRPr="00D87EC5" w:rsidRDefault="0068036F" w:rsidP="0068036F">
            <w:pPr>
              <w:widowControl w:val="0"/>
              <w:autoSpaceDE w:val="0"/>
              <w:autoSpaceDN w:val="0"/>
              <w:adjustRightInd w:val="0"/>
              <w:spacing w:after="0" w:line="240" w:lineRule="auto"/>
              <w:rPr>
                <w:rFonts w:ascii="Times New Roman" w:hAnsi="Times New Roman" w:cs="Times New Roman"/>
                <w:i/>
                <w:sz w:val="24"/>
                <w:szCs w:val="24"/>
              </w:rPr>
            </w:pPr>
            <w:r w:rsidRPr="00D87EC5">
              <w:rPr>
                <w:rFonts w:ascii="Times New Roman" w:hAnsi="Times New Roman" w:cs="Times New Roman"/>
                <w:i/>
                <w:sz w:val="24"/>
                <w:szCs w:val="24"/>
              </w:rPr>
              <w:t>Variance components</w:t>
            </w:r>
          </w:p>
        </w:tc>
        <w:tc>
          <w:tcPr>
            <w:tcW w:w="1563" w:type="dxa"/>
            <w:tcBorders>
              <w:top w:val="nil"/>
              <w:left w:val="nil"/>
              <w:bottom w:val="nil"/>
              <w:right w:val="nil"/>
            </w:tcBorders>
          </w:tcPr>
          <w:p w14:paraId="59D56FE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6C33585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08D211BA"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3" w:type="dxa"/>
            <w:tcBorders>
              <w:top w:val="nil"/>
              <w:left w:val="nil"/>
              <w:bottom w:val="nil"/>
              <w:right w:val="nil"/>
            </w:tcBorders>
          </w:tcPr>
          <w:p w14:paraId="7DFEBE8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r>
      <w:tr w:rsidR="0068036F" w:rsidRPr="00D87EC5" w14:paraId="6DBC3F23" w14:textId="77777777" w:rsidTr="008C678C">
        <w:trPr>
          <w:jc w:val="center"/>
        </w:trPr>
        <w:tc>
          <w:tcPr>
            <w:tcW w:w="3448" w:type="dxa"/>
            <w:tcBorders>
              <w:top w:val="nil"/>
              <w:left w:val="nil"/>
              <w:bottom w:val="nil"/>
              <w:right w:val="nil"/>
            </w:tcBorders>
          </w:tcPr>
          <w:p w14:paraId="1E087DD7" w14:textId="19F979D1"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Country</w:t>
            </w:r>
          </w:p>
        </w:tc>
        <w:tc>
          <w:tcPr>
            <w:tcW w:w="1563" w:type="dxa"/>
            <w:tcBorders>
              <w:top w:val="nil"/>
              <w:left w:val="nil"/>
              <w:bottom w:val="nil"/>
              <w:right w:val="nil"/>
            </w:tcBorders>
          </w:tcPr>
          <w:p w14:paraId="46D0558E"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416F081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5B975770" w14:textId="4B072B42"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0.008</w:t>
            </w:r>
          </w:p>
        </w:tc>
        <w:tc>
          <w:tcPr>
            <w:tcW w:w="1253" w:type="dxa"/>
            <w:tcBorders>
              <w:top w:val="nil"/>
              <w:left w:val="nil"/>
              <w:bottom w:val="nil"/>
              <w:right w:val="nil"/>
            </w:tcBorders>
          </w:tcPr>
          <w:p w14:paraId="58025D25" w14:textId="5C2EBC33"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1031E2" w:rsidRPr="00D87EC5">
              <w:rPr>
                <w:rFonts w:ascii="Times New Roman" w:hAnsi="Times New Roman" w:cs="Times New Roman"/>
                <w:sz w:val="24"/>
                <w:szCs w:val="24"/>
              </w:rPr>
              <w:t>08</w:t>
            </w:r>
          </w:p>
        </w:tc>
      </w:tr>
      <w:tr w:rsidR="004168CA" w:rsidRPr="00D87EC5" w14:paraId="7A0D3164" w14:textId="77777777" w:rsidTr="008C678C">
        <w:trPr>
          <w:jc w:val="center"/>
        </w:trPr>
        <w:tc>
          <w:tcPr>
            <w:tcW w:w="3448" w:type="dxa"/>
            <w:tcBorders>
              <w:top w:val="nil"/>
              <w:left w:val="nil"/>
              <w:bottom w:val="nil"/>
              <w:right w:val="nil"/>
            </w:tcBorders>
          </w:tcPr>
          <w:p w14:paraId="6F2F6B80" w14:textId="77777777" w:rsidR="004168CA" w:rsidRPr="00D87EC5" w:rsidRDefault="004168CA"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bottom w:val="nil"/>
              <w:right w:val="nil"/>
            </w:tcBorders>
          </w:tcPr>
          <w:p w14:paraId="093BF43B"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5C15301B"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33E37040" w14:textId="1C5DCF58"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(0.005)</w:t>
            </w:r>
          </w:p>
        </w:tc>
        <w:tc>
          <w:tcPr>
            <w:tcW w:w="1253" w:type="dxa"/>
            <w:tcBorders>
              <w:top w:val="nil"/>
              <w:left w:val="nil"/>
              <w:bottom w:val="nil"/>
              <w:right w:val="nil"/>
            </w:tcBorders>
          </w:tcPr>
          <w:p w14:paraId="37560511" w14:textId="659F2B56" w:rsidR="004168CA" w:rsidRPr="00D87EC5" w:rsidRDefault="004168CA" w:rsidP="006B4E87">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w:t>
            </w:r>
            <w:r w:rsidR="006B4E87" w:rsidRPr="00D87EC5">
              <w:rPr>
                <w:rFonts w:ascii="Times New Roman" w:hAnsi="Times New Roman" w:cs="Times New Roman"/>
                <w:sz w:val="24"/>
                <w:szCs w:val="24"/>
              </w:rPr>
              <w:t>005</w:t>
            </w:r>
            <w:r w:rsidRPr="00D87EC5">
              <w:rPr>
                <w:rFonts w:ascii="Times New Roman" w:hAnsi="Times New Roman" w:cs="Times New Roman"/>
                <w:sz w:val="24"/>
                <w:szCs w:val="24"/>
              </w:rPr>
              <w:t>)</w:t>
            </w:r>
          </w:p>
        </w:tc>
      </w:tr>
      <w:tr w:rsidR="0068036F" w:rsidRPr="00D87EC5" w14:paraId="4BBEB2F3" w14:textId="77777777" w:rsidTr="008C678C">
        <w:trPr>
          <w:jc w:val="center"/>
        </w:trPr>
        <w:tc>
          <w:tcPr>
            <w:tcW w:w="3448" w:type="dxa"/>
            <w:tcBorders>
              <w:top w:val="nil"/>
              <w:left w:val="nil"/>
              <w:bottom w:val="nil"/>
              <w:right w:val="nil"/>
            </w:tcBorders>
          </w:tcPr>
          <w:p w14:paraId="41147DB7" w14:textId="5080269F"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Municipality</w:t>
            </w:r>
          </w:p>
        </w:tc>
        <w:tc>
          <w:tcPr>
            <w:tcW w:w="1563" w:type="dxa"/>
            <w:tcBorders>
              <w:top w:val="nil"/>
              <w:left w:val="nil"/>
              <w:bottom w:val="nil"/>
              <w:right w:val="nil"/>
            </w:tcBorders>
          </w:tcPr>
          <w:p w14:paraId="4A27A08F"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bottom w:val="nil"/>
              <w:right w:val="nil"/>
            </w:tcBorders>
          </w:tcPr>
          <w:p w14:paraId="6D4767F0"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bottom w:val="nil"/>
              <w:right w:val="nil"/>
            </w:tcBorders>
          </w:tcPr>
          <w:p w14:paraId="676B41CB" w14:textId="312DC07D"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0.073</w:t>
            </w:r>
          </w:p>
        </w:tc>
        <w:tc>
          <w:tcPr>
            <w:tcW w:w="1253" w:type="dxa"/>
            <w:tcBorders>
              <w:top w:val="nil"/>
              <w:left w:val="nil"/>
              <w:bottom w:val="nil"/>
              <w:right w:val="nil"/>
            </w:tcBorders>
          </w:tcPr>
          <w:p w14:paraId="18C80042" w14:textId="2575BF04"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0.07</w:t>
            </w:r>
            <w:r w:rsidR="001031E2" w:rsidRPr="00D87EC5">
              <w:rPr>
                <w:rFonts w:ascii="Times New Roman" w:hAnsi="Times New Roman" w:cs="Times New Roman"/>
                <w:sz w:val="24"/>
                <w:szCs w:val="24"/>
              </w:rPr>
              <w:t>2</w:t>
            </w:r>
          </w:p>
        </w:tc>
      </w:tr>
      <w:tr w:rsidR="004168CA" w:rsidRPr="00D87EC5" w14:paraId="4D6499BB" w14:textId="77777777" w:rsidTr="008C678C">
        <w:trPr>
          <w:jc w:val="center"/>
        </w:trPr>
        <w:tc>
          <w:tcPr>
            <w:tcW w:w="3448" w:type="dxa"/>
            <w:tcBorders>
              <w:top w:val="nil"/>
              <w:left w:val="nil"/>
              <w:right w:val="nil"/>
            </w:tcBorders>
          </w:tcPr>
          <w:p w14:paraId="463B2F88" w14:textId="77777777" w:rsidR="004168CA" w:rsidRPr="00D87EC5" w:rsidRDefault="004168CA"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Borders>
              <w:top w:val="nil"/>
              <w:left w:val="nil"/>
              <w:right w:val="nil"/>
            </w:tcBorders>
          </w:tcPr>
          <w:p w14:paraId="679B51FD"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Borders>
              <w:top w:val="nil"/>
              <w:left w:val="nil"/>
              <w:right w:val="nil"/>
            </w:tcBorders>
          </w:tcPr>
          <w:p w14:paraId="4CA55218"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Borders>
              <w:top w:val="nil"/>
              <w:left w:val="nil"/>
              <w:right w:val="nil"/>
            </w:tcBorders>
          </w:tcPr>
          <w:p w14:paraId="7D4B2DDE" w14:textId="6DF768C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(0.020)</w:t>
            </w:r>
          </w:p>
        </w:tc>
        <w:tc>
          <w:tcPr>
            <w:tcW w:w="1253" w:type="dxa"/>
            <w:tcBorders>
              <w:top w:val="nil"/>
              <w:left w:val="nil"/>
              <w:right w:val="nil"/>
            </w:tcBorders>
          </w:tcPr>
          <w:p w14:paraId="482BA4F8" w14:textId="5B03EE41"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w:t>
            </w:r>
            <w:r w:rsidR="006B4E87" w:rsidRPr="00D87EC5">
              <w:rPr>
                <w:rFonts w:ascii="Times New Roman" w:hAnsi="Times New Roman" w:cs="Times New Roman"/>
                <w:sz w:val="24"/>
                <w:szCs w:val="24"/>
              </w:rPr>
              <w:t>19</w:t>
            </w:r>
            <w:r w:rsidRPr="00D87EC5">
              <w:rPr>
                <w:rFonts w:ascii="Times New Roman" w:hAnsi="Times New Roman" w:cs="Times New Roman"/>
                <w:sz w:val="24"/>
                <w:szCs w:val="24"/>
              </w:rPr>
              <w:t>)</w:t>
            </w:r>
          </w:p>
        </w:tc>
      </w:tr>
      <w:tr w:rsidR="0068036F" w:rsidRPr="00D87EC5" w14:paraId="5964C242" w14:textId="77777777" w:rsidTr="008C678C">
        <w:trPr>
          <w:trHeight w:val="141"/>
          <w:jc w:val="center"/>
        </w:trPr>
        <w:tc>
          <w:tcPr>
            <w:tcW w:w="3448" w:type="dxa"/>
          </w:tcPr>
          <w:p w14:paraId="7E818B42" w14:textId="51CFD3C1"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Individual</w:t>
            </w:r>
          </w:p>
        </w:tc>
        <w:tc>
          <w:tcPr>
            <w:tcW w:w="1563" w:type="dxa"/>
          </w:tcPr>
          <w:p w14:paraId="4AC84CB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Pr>
          <w:p w14:paraId="0133544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Pr>
          <w:p w14:paraId="29342AAA" w14:textId="7F8ED80E" w:rsidR="0068036F" w:rsidRPr="00D87EC5" w:rsidRDefault="0068036F" w:rsidP="004168CA">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0.551</w:t>
            </w:r>
          </w:p>
        </w:tc>
        <w:tc>
          <w:tcPr>
            <w:tcW w:w="1253" w:type="dxa"/>
          </w:tcPr>
          <w:p w14:paraId="5155888F" w14:textId="67CA789F" w:rsidR="0068036F" w:rsidRPr="00D87EC5" w:rsidRDefault="00EE7939" w:rsidP="004168CA">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0.550</w:t>
            </w:r>
          </w:p>
        </w:tc>
      </w:tr>
      <w:tr w:rsidR="004168CA" w:rsidRPr="00D87EC5" w14:paraId="5A4A8C86" w14:textId="77777777" w:rsidTr="008C678C">
        <w:trPr>
          <w:trHeight w:val="80"/>
          <w:jc w:val="center"/>
        </w:trPr>
        <w:tc>
          <w:tcPr>
            <w:tcW w:w="3448" w:type="dxa"/>
          </w:tcPr>
          <w:p w14:paraId="73896444" w14:textId="77777777" w:rsidR="004168CA" w:rsidRPr="00D87EC5" w:rsidRDefault="004168CA" w:rsidP="0068036F">
            <w:pPr>
              <w:widowControl w:val="0"/>
              <w:autoSpaceDE w:val="0"/>
              <w:autoSpaceDN w:val="0"/>
              <w:adjustRightInd w:val="0"/>
              <w:spacing w:after="0" w:line="240" w:lineRule="auto"/>
              <w:rPr>
                <w:rFonts w:ascii="Times New Roman" w:hAnsi="Times New Roman" w:cs="Times New Roman"/>
                <w:sz w:val="24"/>
                <w:szCs w:val="24"/>
              </w:rPr>
            </w:pPr>
          </w:p>
        </w:tc>
        <w:tc>
          <w:tcPr>
            <w:tcW w:w="1563" w:type="dxa"/>
          </w:tcPr>
          <w:p w14:paraId="78D86A01"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257" w:type="dxa"/>
          </w:tcPr>
          <w:p w14:paraId="21679862" w14:textId="77777777"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p>
        </w:tc>
        <w:tc>
          <w:tcPr>
            <w:tcW w:w="1410" w:type="dxa"/>
          </w:tcPr>
          <w:p w14:paraId="1E4DB05C" w14:textId="19E8E2B1"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(0.034)</w:t>
            </w:r>
          </w:p>
        </w:tc>
        <w:tc>
          <w:tcPr>
            <w:tcW w:w="1253" w:type="dxa"/>
          </w:tcPr>
          <w:p w14:paraId="25737B36" w14:textId="5D825615" w:rsidR="004168CA" w:rsidRPr="00D87EC5" w:rsidRDefault="004168CA"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(0.03</w:t>
            </w:r>
            <w:r w:rsidR="001031E2" w:rsidRPr="00D87EC5">
              <w:rPr>
                <w:rFonts w:ascii="Times New Roman" w:hAnsi="Times New Roman" w:cs="Times New Roman"/>
                <w:sz w:val="24"/>
                <w:szCs w:val="24"/>
              </w:rPr>
              <w:t>4</w:t>
            </w:r>
            <w:r w:rsidRPr="00D87EC5">
              <w:rPr>
                <w:rFonts w:ascii="Times New Roman" w:hAnsi="Times New Roman" w:cs="Times New Roman"/>
                <w:sz w:val="24"/>
                <w:szCs w:val="24"/>
              </w:rPr>
              <w:t>)</w:t>
            </w:r>
          </w:p>
        </w:tc>
      </w:tr>
      <w:tr w:rsidR="004E0872" w:rsidRPr="00D87EC5" w14:paraId="22074D8C" w14:textId="77777777" w:rsidTr="008C678C">
        <w:trPr>
          <w:jc w:val="center"/>
        </w:trPr>
        <w:tc>
          <w:tcPr>
            <w:tcW w:w="3448" w:type="dxa"/>
          </w:tcPr>
          <w:p w14:paraId="74F73121" w14:textId="611EF0F6" w:rsidR="004E0872" w:rsidRPr="00D87EC5" w:rsidRDefault="004E0872" w:rsidP="0068036F">
            <w:pPr>
              <w:widowControl w:val="0"/>
              <w:autoSpaceDE w:val="0"/>
              <w:autoSpaceDN w:val="0"/>
              <w:adjustRightInd w:val="0"/>
              <w:spacing w:after="0" w:line="240" w:lineRule="auto"/>
              <w:rPr>
                <w:rFonts w:ascii="Times New Roman" w:hAnsi="Times New Roman" w:cs="Times New Roman"/>
                <w:i/>
                <w:sz w:val="24"/>
                <w:szCs w:val="24"/>
              </w:rPr>
            </w:pPr>
            <w:r w:rsidRPr="00D87EC5">
              <w:rPr>
                <w:rFonts w:ascii="Times New Roman" w:hAnsi="Times New Roman" w:cs="Times New Roman"/>
                <w:i/>
                <w:sz w:val="24"/>
                <w:szCs w:val="24"/>
              </w:rPr>
              <w:t>Number of cases</w:t>
            </w:r>
          </w:p>
        </w:tc>
        <w:tc>
          <w:tcPr>
            <w:tcW w:w="1563" w:type="dxa"/>
          </w:tcPr>
          <w:p w14:paraId="4A24C6AF" w14:textId="77777777" w:rsidR="004E0872" w:rsidRPr="00D87EC5" w:rsidRDefault="004E0872" w:rsidP="0068036F">
            <w:pPr>
              <w:widowControl w:val="0"/>
              <w:autoSpaceDE w:val="0"/>
              <w:autoSpaceDN w:val="0"/>
              <w:adjustRightInd w:val="0"/>
              <w:spacing w:after="0" w:line="240" w:lineRule="auto"/>
              <w:jc w:val="center"/>
              <w:rPr>
                <w:rFonts w:ascii="Times New Roman" w:hAnsi="Times New Roman" w:cs="Times New Roman"/>
                <w:i/>
                <w:sz w:val="24"/>
                <w:szCs w:val="24"/>
              </w:rPr>
            </w:pPr>
          </w:p>
        </w:tc>
        <w:tc>
          <w:tcPr>
            <w:tcW w:w="1257" w:type="dxa"/>
          </w:tcPr>
          <w:p w14:paraId="7FE6FF9D" w14:textId="77777777" w:rsidR="004E0872" w:rsidRPr="00D87EC5" w:rsidRDefault="004E0872" w:rsidP="0068036F">
            <w:pPr>
              <w:widowControl w:val="0"/>
              <w:autoSpaceDE w:val="0"/>
              <w:autoSpaceDN w:val="0"/>
              <w:adjustRightInd w:val="0"/>
              <w:spacing w:after="0" w:line="240" w:lineRule="auto"/>
              <w:jc w:val="center"/>
              <w:rPr>
                <w:rFonts w:ascii="Times New Roman" w:hAnsi="Times New Roman" w:cs="Times New Roman"/>
                <w:i/>
                <w:sz w:val="24"/>
                <w:szCs w:val="24"/>
              </w:rPr>
            </w:pPr>
          </w:p>
        </w:tc>
        <w:tc>
          <w:tcPr>
            <w:tcW w:w="1410" w:type="dxa"/>
          </w:tcPr>
          <w:p w14:paraId="5BE91448" w14:textId="77777777" w:rsidR="004E0872" w:rsidRPr="00D87EC5" w:rsidRDefault="004E0872" w:rsidP="0068036F">
            <w:pPr>
              <w:widowControl w:val="0"/>
              <w:autoSpaceDE w:val="0"/>
              <w:autoSpaceDN w:val="0"/>
              <w:adjustRightInd w:val="0"/>
              <w:spacing w:after="0" w:line="240" w:lineRule="auto"/>
              <w:jc w:val="center"/>
              <w:rPr>
                <w:rFonts w:ascii="Times New Roman" w:hAnsi="Times New Roman" w:cs="Times New Roman"/>
                <w:i/>
                <w:sz w:val="24"/>
                <w:szCs w:val="24"/>
              </w:rPr>
            </w:pPr>
          </w:p>
        </w:tc>
        <w:tc>
          <w:tcPr>
            <w:tcW w:w="1253" w:type="dxa"/>
          </w:tcPr>
          <w:p w14:paraId="17BBFDE1" w14:textId="77777777" w:rsidR="004E0872" w:rsidRPr="00D87EC5" w:rsidRDefault="004E0872" w:rsidP="0068036F">
            <w:pPr>
              <w:widowControl w:val="0"/>
              <w:autoSpaceDE w:val="0"/>
              <w:autoSpaceDN w:val="0"/>
              <w:adjustRightInd w:val="0"/>
              <w:spacing w:after="0" w:line="240" w:lineRule="auto"/>
              <w:jc w:val="center"/>
              <w:rPr>
                <w:rFonts w:ascii="Times New Roman" w:hAnsi="Times New Roman" w:cs="Times New Roman"/>
                <w:i/>
                <w:sz w:val="24"/>
                <w:szCs w:val="24"/>
              </w:rPr>
            </w:pPr>
          </w:p>
        </w:tc>
      </w:tr>
      <w:tr w:rsidR="0068036F" w:rsidRPr="00D87EC5" w14:paraId="2A8160F8" w14:textId="77777777" w:rsidTr="008C678C">
        <w:trPr>
          <w:jc w:val="center"/>
        </w:trPr>
        <w:tc>
          <w:tcPr>
            <w:tcW w:w="3448" w:type="dxa"/>
          </w:tcPr>
          <w:p w14:paraId="7574D872"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Respondents</w:t>
            </w:r>
          </w:p>
        </w:tc>
        <w:tc>
          <w:tcPr>
            <w:tcW w:w="1563" w:type="dxa"/>
          </w:tcPr>
          <w:p w14:paraId="1EA08993" w14:textId="370ED833" w:rsidR="0068036F" w:rsidRPr="00D87EC5" w:rsidRDefault="005315A8" w:rsidP="006803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8,346</w:t>
            </w:r>
          </w:p>
        </w:tc>
        <w:tc>
          <w:tcPr>
            <w:tcW w:w="1257" w:type="dxa"/>
          </w:tcPr>
          <w:p w14:paraId="0FCA7F22"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11,719</w:t>
            </w:r>
          </w:p>
        </w:tc>
        <w:tc>
          <w:tcPr>
            <w:tcW w:w="1410" w:type="dxa"/>
          </w:tcPr>
          <w:p w14:paraId="667BEDB4" w14:textId="7216EABB" w:rsidR="0068036F" w:rsidRPr="00D87EC5" w:rsidRDefault="0068036F" w:rsidP="00082643">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8,</w:t>
            </w:r>
            <w:r w:rsidR="00082643">
              <w:rPr>
                <w:rFonts w:ascii="Times New Roman" w:hAnsi="Times New Roman" w:cs="Times New Roman"/>
                <w:sz w:val="24"/>
                <w:szCs w:val="24"/>
              </w:rPr>
              <w:t>371</w:t>
            </w:r>
          </w:p>
        </w:tc>
        <w:tc>
          <w:tcPr>
            <w:tcW w:w="1253" w:type="dxa"/>
          </w:tcPr>
          <w:p w14:paraId="3B5AEEA1" w14:textId="35342EC8" w:rsidR="0068036F" w:rsidRPr="00D87EC5" w:rsidRDefault="0068036F" w:rsidP="00082643">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8,</w:t>
            </w:r>
            <w:r w:rsidR="00082643">
              <w:rPr>
                <w:rFonts w:ascii="Times New Roman" w:hAnsi="Times New Roman" w:cs="Times New Roman"/>
                <w:sz w:val="24"/>
                <w:szCs w:val="24"/>
              </w:rPr>
              <w:t>371</w:t>
            </w:r>
          </w:p>
        </w:tc>
      </w:tr>
      <w:tr w:rsidR="0068036F" w:rsidRPr="00D87EC5" w14:paraId="39C160C9" w14:textId="77777777" w:rsidTr="008C678C">
        <w:tblPrEx>
          <w:tblBorders>
            <w:bottom w:val="single" w:sz="6" w:space="0" w:color="auto"/>
          </w:tblBorders>
        </w:tblPrEx>
        <w:trPr>
          <w:jc w:val="center"/>
        </w:trPr>
        <w:tc>
          <w:tcPr>
            <w:tcW w:w="3448" w:type="dxa"/>
            <w:tcBorders>
              <w:top w:val="nil"/>
              <w:left w:val="nil"/>
              <w:bottom w:val="nil"/>
              <w:right w:val="nil"/>
            </w:tcBorders>
          </w:tcPr>
          <w:p w14:paraId="4071D2B3" w14:textId="77777777" w:rsidR="0068036F" w:rsidRPr="00D87EC5" w:rsidRDefault="0068036F"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Municipalities</w:t>
            </w:r>
          </w:p>
        </w:tc>
        <w:tc>
          <w:tcPr>
            <w:tcW w:w="1563" w:type="dxa"/>
            <w:tcBorders>
              <w:top w:val="nil"/>
              <w:left w:val="nil"/>
              <w:bottom w:val="nil"/>
              <w:right w:val="nil"/>
            </w:tcBorders>
          </w:tcPr>
          <w:p w14:paraId="69ACF73D" w14:textId="5AC47093" w:rsidR="0068036F" w:rsidRPr="00D87EC5" w:rsidRDefault="00082643" w:rsidP="006803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c>
          <w:tcPr>
            <w:tcW w:w="1257" w:type="dxa"/>
            <w:tcBorders>
              <w:top w:val="nil"/>
              <w:left w:val="nil"/>
              <w:bottom w:val="nil"/>
              <w:right w:val="nil"/>
            </w:tcBorders>
          </w:tcPr>
          <w:p w14:paraId="2B95D3AD"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392</w:t>
            </w:r>
          </w:p>
        </w:tc>
        <w:tc>
          <w:tcPr>
            <w:tcW w:w="1410" w:type="dxa"/>
            <w:tcBorders>
              <w:top w:val="nil"/>
              <w:left w:val="nil"/>
              <w:bottom w:val="nil"/>
              <w:right w:val="nil"/>
            </w:tcBorders>
          </w:tcPr>
          <w:p w14:paraId="2DE658A2" w14:textId="44CA1B09" w:rsidR="0068036F" w:rsidRPr="00D87EC5" w:rsidRDefault="00082643" w:rsidP="006803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c>
          <w:tcPr>
            <w:tcW w:w="1253" w:type="dxa"/>
            <w:tcBorders>
              <w:top w:val="nil"/>
              <w:left w:val="nil"/>
              <w:bottom w:val="nil"/>
              <w:right w:val="nil"/>
            </w:tcBorders>
          </w:tcPr>
          <w:p w14:paraId="78E30EF2" w14:textId="78CD5768" w:rsidR="0068036F" w:rsidRPr="00D87EC5" w:rsidRDefault="00082643" w:rsidP="006803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r>
      <w:tr w:rsidR="0068036F" w:rsidRPr="00D87EC5" w14:paraId="6CBA02EC" w14:textId="77777777" w:rsidTr="008C678C">
        <w:tblPrEx>
          <w:tblBorders>
            <w:bottom w:val="single" w:sz="6" w:space="0" w:color="auto"/>
          </w:tblBorders>
        </w:tblPrEx>
        <w:trPr>
          <w:jc w:val="center"/>
        </w:trPr>
        <w:tc>
          <w:tcPr>
            <w:tcW w:w="3448" w:type="dxa"/>
            <w:tcBorders>
              <w:top w:val="nil"/>
              <w:left w:val="nil"/>
              <w:bottom w:val="nil"/>
              <w:right w:val="nil"/>
            </w:tcBorders>
          </w:tcPr>
          <w:p w14:paraId="4AAAD70F" w14:textId="3B7F482E" w:rsidR="0068036F" w:rsidRPr="00D87EC5" w:rsidRDefault="004E0872" w:rsidP="0068036F">
            <w:pPr>
              <w:widowControl w:val="0"/>
              <w:autoSpaceDE w:val="0"/>
              <w:autoSpaceDN w:val="0"/>
              <w:adjustRightInd w:val="0"/>
              <w:spacing w:after="0" w:line="240" w:lineRule="auto"/>
              <w:rPr>
                <w:rFonts w:ascii="Times New Roman" w:hAnsi="Times New Roman" w:cs="Times New Roman"/>
                <w:sz w:val="24"/>
                <w:szCs w:val="24"/>
              </w:rPr>
            </w:pPr>
            <w:r w:rsidRPr="00D87EC5">
              <w:rPr>
                <w:rFonts w:ascii="Times New Roman" w:hAnsi="Times New Roman" w:cs="Times New Roman"/>
                <w:sz w:val="24"/>
                <w:szCs w:val="24"/>
              </w:rPr>
              <w:t>C</w:t>
            </w:r>
            <w:r w:rsidR="0068036F" w:rsidRPr="00D87EC5">
              <w:rPr>
                <w:rFonts w:ascii="Times New Roman" w:hAnsi="Times New Roman" w:cs="Times New Roman"/>
                <w:sz w:val="24"/>
                <w:szCs w:val="24"/>
              </w:rPr>
              <w:t>ountries</w:t>
            </w:r>
          </w:p>
        </w:tc>
        <w:tc>
          <w:tcPr>
            <w:tcW w:w="1563" w:type="dxa"/>
            <w:tcBorders>
              <w:top w:val="nil"/>
              <w:left w:val="nil"/>
              <w:bottom w:val="nil"/>
              <w:right w:val="nil"/>
            </w:tcBorders>
          </w:tcPr>
          <w:p w14:paraId="170944B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11</w:t>
            </w:r>
          </w:p>
        </w:tc>
        <w:tc>
          <w:tcPr>
            <w:tcW w:w="1257" w:type="dxa"/>
            <w:tcBorders>
              <w:top w:val="nil"/>
              <w:left w:val="nil"/>
              <w:bottom w:val="nil"/>
              <w:right w:val="nil"/>
            </w:tcBorders>
          </w:tcPr>
          <w:p w14:paraId="599D503B"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11</w:t>
            </w:r>
          </w:p>
        </w:tc>
        <w:tc>
          <w:tcPr>
            <w:tcW w:w="1410" w:type="dxa"/>
            <w:tcBorders>
              <w:top w:val="nil"/>
              <w:left w:val="nil"/>
              <w:bottom w:val="nil"/>
              <w:right w:val="nil"/>
            </w:tcBorders>
          </w:tcPr>
          <w:p w14:paraId="031BD309"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11</w:t>
            </w:r>
          </w:p>
        </w:tc>
        <w:tc>
          <w:tcPr>
            <w:tcW w:w="1253" w:type="dxa"/>
            <w:tcBorders>
              <w:top w:val="nil"/>
              <w:left w:val="nil"/>
              <w:bottom w:val="nil"/>
              <w:right w:val="nil"/>
            </w:tcBorders>
          </w:tcPr>
          <w:p w14:paraId="5D7BAD73" w14:textId="77777777" w:rsidR="0068036F" w:rsidRPr="00D87EC5" w:rsidRDefault="0068036F" w:rsidP="0068036F">
            <w:pPr>
              <w:widowControl w:val="0"/>
              <w:autoSpaceDE w:val="0"/>
              <w:autoSpaceDN w:val="0"/>
              <w:adjustRightInd w:val="0"/>
              <w:spacing w:after="0" w:line="240" w:lineRule="auto"/>
              <w:jc w:val="center"/>
              <w:rPr>
                <w:rFonts w:ascii="Times New Roman" w:hAnsi="Times New Roman" w:cs="Times New Roman"/>
                <w:sz w:val="24"/>
                <w:szCs w:val="24"/>
              </w:rPr>
            </w:pPr>
            <w:r w:rsidRPr="00D87EC5">
              <w:rPr>
                <w:rFonts w:ascii="Times New Roman" w:hAnsi="Times New Roman" w:cs="Times New Roman"/>
                <w:sz w:val="24"/>
                <w:szCs w:val="24"/>
              </w:rPr>
              <w:t>11</w:t>
            </w:r>
          </w:p>
        </w:tc>
      </w:tr>
    </w:tbl>
    <w:p w14:paraId="60281464" w14:textId="6CB988FD" w:rsidR="0016511E" w:rsidRDefault="0016511E" w:rsidP="0016511E">
      <w:pPr>
        <w:spacing w:after="0"/>
        <w:rPr>
          <w:rFonts w:ascii="Times New Roman" w:hAnsi="Times New Roman" w:cs="Times New Roman"/>
          <w:sz w:val="24"/>
          <w:szCs w:val="24"/>
        </w:rPr>
      </w:pPr>
    </w:p>
    <w:p w14:paraId="24C95244" w14:textId="2EDA6A5E" w:rsidR="000D5726" w:rsidRDefault="004E0872" w:rsidP="0016511E">
      <w:pPr>
        <w:spacing w:after="0"/>
        <w:rPr>
          <w:rFonts w:ascii="Times New Roman" w:hAnsi="Times New Roman" w:cs="Times New Roman"/>
          <w:sz w:val="20"/>
          <w:szCs w:val="20"/>
        </w:rPr>
      </w:pPr>
      <w:r w:rsidRPr="004E0872">
        <w:rPr>
          <w:rFonts w:ascii="Times New Roman" w:eastAsia="Times New Roman" w:hAnsi="Times New Roman" w:cs="Times New Roman"/>
          <w:sz w:val="20"/>
          <w:szCs w:val="20"/>
          <w:lang w:val="en-GB"/>
        </w:rPr>
        <w:t xml:space="preserve">Note: </w:t>
      </w:r>
      <w:r w:rsidRPr="004E0872">
        <w:rPr>
          <w:rFonts w:ascii="Times New Roman" w:hAnsi="Times New Roman" w:cs="Times New Roman"/>
          <w:sz w:val="20"/>
          <w:szCs w:val="20"/>
        </w:rPr>
        <w:t>*** p&lt;0.001, ** p&lt;0.01, * p&lt;0.05</w:t>
      </w:r>
      <w:r w:rsidRPr="004E0872">
        <w:rPr>
          <w:rFonts w:ascii="Times New Roman" w:eastAsia="Times New Roman" w:hAnsi="Times New Roman" w:cs="Times New Roman"/>
          <w:sz w:val="20"/>
          <w:szCs w:val="20"/>
          <w:lang w:val="en-GB"/>
        </w:rPr>
        <w:t>.</w:t>
      </w:r>
      <w:r w:rsidR="00EF023B">
        <w:rPr>
          <w:rFonts w:ascii="Times New Roman" w:eastAsia="Times New Roman" w:hAnsi="Times New Roman" w:cs="Times New Roman"/>
          <w:sz w:val="20"/>
          <w:szCs w:val="20"/>
          <w:lang w:val="en-GB"/>
        </w:rPr>
        <w:t xml:space="preserve"> Model </w:t>
      </w:r>
      <w:r w:rsidR="000D5726">
        <w:rPr>
          <w:rFonts w:ascii="Times New Roman" w:eastAsia="Times New Roman" w:hAnsi="Times New Roman" w:cs="Times New Roman"/>
          <w:sz w:val="20"/>
          <w:szCs w:val="20"/>
          <w:lang w:val="en-GB"/>
        </w:rPr>
        <w:t>A</w:t>
      </w:r>
      <w:r w:rsidR="00EF023B">
        <w:rPr>
          <w:rFonts w:ascii="Times New Roman" w:eastAsia="Times New Roman" w:hAnsi="Times New Roman" w:cs="Times New Roman"/>
          <w:sz w:val="20"/>
          <w:szCs w:val="20"/>
          <w:lang w:val="en-GB"/>
        </w:rPr>
        <w:t>1a contains country dumm</w:t>
      </w:r>
      <w:r w:rsidR="000D5726">
        <w:rPr>
          <w:rFonts w:ascii="Times New Roman" w:eastAsia="Times New Roman" w:hAnsi="Times New Roman" w:cs="Times New Roman"/>
          <w:sz w:val="20"/>
          <w:szCs w:val="20"/>
          <w:lang w:val="en-GB"/>
        </w:rPr>
        <w:t xml:space="preserve">y variables </w:t>
      </w:r>
      <w:r w:rsidR="00EF023B">
        <w:rPr>
          <w:rFonts w:ascii="Times New Roman" w:eastAsia="Times New Roman" w:hAnsi="Times New Roman" w:cs="Times New Roman"/>
          <w:sz w:val="20"/>
          <w:szCs w:val="20"/>
          <w:lang w:val="en-GB"/>
        </w:rPr>
        <w:t xml:space="preserve">(coefficients not reported). </w:t>
      </w:r>
    </w:p>
    <w:p w14:paraId="016295FD" w14:textId="6F466E1D" w:rsidR="004E0872" w:rsidRPr="000D5726" w:rsidRDefault="004E0872" w:rsidP="00D87EC5">
      <w:pPr>
        <w:tabs>
          <w:tab w:val="left" w:pos="6092"/>
        </w:tabs>
        <w:rPr>
          <w:rFonts w:ascii="Times New Roman" w:hAnsi="Times New Roman" w:cs="Times New Roman"/>
          <w:sz w:val="20"/>
          <w:szCs w:val="20"/>
        </w:rPr>
      </w:pPr>
    </w:p>
    <w:sectPr w:rsidR="004E0872" w:rsidRPr="000D5726" w:rsidSect="0023265C">
      <w:headerReference w:type="default" r:id="rId10"/>
      <w:footerReference w:type="default" r:id="rId11"/>
      <w:pgSz w:w="11906" w:h="16838"/>
      <w:pgMar w:top="1417" w:right="1558"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1D6F" w14:textId="77777777" w:rsidR="007A11D2" w:rsidRDefault="007A11D2" w:rsidP="0071359B">
      <w:pPr>
        <w:spacing w:after="0" w:line="240" w:lineRule="auto"/>
      </w:pPr>
      <w:r>
        <w:separator/>
      </w:r>
    </w:p>
  </w:endnote>
  <w:endnote w:type="continuationSeparator" w:id="0">
    <w:p w14:paraId="763D5697" w14:textId="77777777" w:rsidR="007A11D2" w:rsidRDefault="007A11D2" w:rsidP="0071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840954"/>
      <w:docPartObj>
        <w:docPartGallery w:val="Page Numbers (Bottom of Page)"/>
        <w:docPartUnique/>
      </w:docPartObj>
    </w:sdtPr>
    <w:sdtEndPr>
      <w:rPr>
        <w:rFonts w:ascii="Times New Roman" w:hAnsi="Times New Roman" w:cs="Times New Roman"/>
        <w:sz w:val="24"/>
      </w:rPr>
    </w:sdtEndPr>
    <w:sdtContent>
      <w:p w14:paraId="16128943" w14:textId="57C1FE5C" w:rsidR="000F4D52" w:rsidRPr="008D76B6" w:rsidRDefault="000F4D52">
        <w:pPr>
          <w:pStyle w:val="Stopka"/>
          <w:jc w:val="center"/>
          <w:rPr>
            <w:rFonts w:ascii="Times New Roman" w:hAnsi="Times New Roman" w:cs="Times New Roman"/>
            <w:sz w:val="24"/>
          </w:rPr>
        </w:pPr>
        <w:r w:rsidRPr="008D76B6">
          <w:rPr>
            <w:rFonts w:ascii="Times New Roman" w:hAnsi="Times New Roman" w:cs="Times New Roman"/>
            <w:sz w:val="24"/>
          </w:rPr>
          <w:fldChar w:fldCharType="begin"/>
        </w:r>
        <w:r w:rsidRPr="008D76B6">
          <w:rPr>
            <w:rFonts w:ascii="Times New Roman" w:hAnsi="Times New Roman" w:cs="Times New Roman"/>
            <w:sz w:val="24"/>
          </w:rPr>
          <w:instrText>PAGE   \* MERGEFORMAT</w:instrText>
        </w:r>
        <w:r w:rsidRPr="008D76B6">
          <w:rPr>
            <w:rFonts w:ascii="Times New Roman" w:hAnsi="Times New Roman" w:cs="Times New Roman"/>
            <w:sz w:val="24"/>
          </w:rPr>
          <w:fldChar w:fldCharType="separate"/>
        </w:r>
        <w:r w:rsidR="00017345" w:rsidRPr="00017345">
          <w:rPr>
            <w:rFonts w:ascii="Times New Roman" w:hAnsi="Times New Roman" w:cs="Times New Roman"/>
            <w:noProof/>
            <w:sz w:val="24"/>
            <w:lang w:val="pl-PL"/>
          </w:rPr>
          <w:t>1</w:t>
        </w:r>
        <w:r w:rsidRPr="008D76B6">
          <w:rPr>
            <w:rFonts w:ascii="Times New Roman" w:hAnsi="Times New Roman" w:cs="Times New Roman"/>
            <w:sz w:val="24"/>
          </w:rPr>
          <w:fldChar w:fldCharType="end"/>
        </w:r>
      </w:p>
    </w:sdtContent>
  </w:sdt>
  <w:p w14:paraId="60289DA3" w14:textId="77777777" w:rsidR="000F4D52" w:rsidRDefault="000F4D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D1B2" w14:textId="77777777" w:rsidR="007A11D2" w:rsidRDefault="007A11D2" w:rsidP="0071359B">
      <w:pPr>
        <w:spacing w:after="0" w:line="240" w:lineRule="auto"/>
      </w:pPr>
      <w:r>
        <w:separator/>
      </w:r>
    </w:p>
  </w:footnote>
  <w:footnote w:type="continuationSeparator" w:id="0">
    <w:p w14:paraId="5656C83B" w14:textId="77777777" w:rsidR="007A11D2" w:rsidRDefault="007A11D2" w:rsidP="0071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F266" w14:textId="77777777" w:rsidR="000F4D52" w:rsidRDefault="000F4D52">
    <w:pPr>
      <w:pStyle w:val="Nagwek"/>
      <w:jc w:val="center"/>
    </w:pPr>
  </w:p>
  <w:p w14:paraId="31691C41" w14:textId="77777777" w:rsidR="000F4D52" w:rsidRDefault="000F4D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4E9"/>
    <w:multiLevelType w:val="hybridMultilevel"/>
    <w:tmpl w:val="5100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E71E33"/>
    <w:multiLevelType w:val="hybridMultilevel"/>
    <w:tmpl w:val="8CE0E068"/>
    <w:lvl w:ilvl="0" w:tplc="7330583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D54C4"/>
    <w:multiLevelType w:val="hybridMultilevel"/>
    <w:tmpl w:val="7D94FCD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7A09D0"/>
    <w:multiLevelType w:val="hybridMultilevel"/>
    <w:tmpl w:val="66E84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FE5B9A"/>
    <w:multiLevelType w:val="hybridMultilevel"/>
    <w:tmpl w:val="C206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54F08"/>
    <w:multiLevelType w:val="hybridMultilevel"/>
    <w:tmpl w:val="E6F61AF2"/>
    <w:lvl w:ilvl="0" w:tplc="033458E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34609A"/>
    <w:multiLevelType w:val="hybridMultilevel"/>
    <w:tmpl w:val="2EBA0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E948A4"/>
    <w:multiLevelType w:val="hybridMultilevel"/>
    <w:tmpl w:val="A12EE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E3420A"/>
    <w:multiLevelType w:val="hybridMultilevel"/>
    <w:tmpl w:val="701C6B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AEB79E2"/>
    <w:multiLevelType w:val="multilevel"/>
    <w:tmpl w:val="6BA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B014A"/>
    <w:multiLevelType w:val="hybridMultilevel"/>
    <w:tmpl w:val="19CC0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1826F2"/>
    <w:multiLevelType w:val="hybridMultilevel"/>
    <w:tmpl w:val="B68CBB64"/>
    <w:lvl w:ilvl="0" w:tplc="9152757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6"/>
  </w:num>
  <w:num w:numId="5">
    <w:abstractNumId w:val="4"/>
  </w:num>
  <w:num w:numId="6">
    <w:abstractNumId w:val="5"/>
  </w:num>
  <w:num w:numId="7">
    <w:abstractNumId w:val="11"/>
  </w:num>
  <w:num w:numId="8">
    <w:abstractNumId w:val="1"/>
  </w:num>
  <w:num w:numId="9">
    <w:abstractNumId w:val="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3MDMwMjWxMDJR0lEKTi0uzszPAykwrQUAULJQbSwAAAA="/>
  </w:docVars>
  <w:rsids>
    <w:rsidRoot w:val="0071359B"/>
    <w:rsid w:val="00004265"/>
    <w:rsid w:val="00011F5F"/>
    <w:rsid w:val="00017345"/>
    <w:rsid w:val="00023D2F"/>
    <w:rsid w:val="00033B56"/>
    <w:rsid w:val="00036081"/>
    <w:rsid w:val="00036A88"/>
    <w:rsid w:val="00044541"/>
    <w:rsid w:val="00050B3A"/>
    <w:rsid w:val="000530DA"/>
    <w:rsid w:val="00056F54"/>
    <w:rsid w:val="0005796F"/>
    <w:rsid w:val="00057A3F"/>
    <w:rsid w:val="000677D1"/>
    <w:rsid w:val="00074274"/>
    <w:rsid w:val="00076720"/>
    <w:rsid w:val="00077EA6"/>
    <w:rsid w:val="00077F09"/>
    <w:rsid w:val="000814F7"/>
    <w:rsid w:val="00082643"/>
    <w:rsid w:val="00082C13"/>
    <w:rsid w:val="0009313E"/>
    <w:rsid w:val="00093940"/>
    <w:rsid w:val="000972CE"/>
    <w:rsid w:val="00097E54"/>
    <w:rsid w:val="000A168C"/>
    <w:rsid w:val="000A4BB4"/>
    <w:rsid w:val="000A5EF5"/>
    <w:rsid w:val="000C10FB"/>
    <w:rsid w:val="000C37E7"/>
    <w:rsid w:val="000C3941"/>
    <w:rsid w:val="000C5728"/>
    <w:rsid w:val="000C6B93"/>
    <w:rsid w:val="000C75EE"/>
    <w:rsid w:val="000D128D"/>
    <w:rsid w:val="000D40AB"/>
    <w:rsid w:val="000D45BC"/>
    <w:rsid w:val="000D4745"/>
    <w:rsid w:val="000D5726"/>
    <w:rsid w:val="000D6115"/>
    <w:rsid w:val="000E45CA"/>
    <w:rsid w:val="000E45FD"/>
    <w:rsid w:val="000E5184"/>
    <w:rsid w:val="000E7F68"/>
    <w:rsid w:val="000F09F3"/>
    <w:rsid w:val="000F4D52"/>
    <w:rsid w:val="001031E2"/>
    <w:rsid w:val="00104FC5"/>
    <w:rsid w:val="00107D37"/>
    <w:rsid w:val="001200F9"/>
    <w:rsid w:val="0012380B"/>
    <w:rsid w:val="001242AC"/>
    <w:rsid w:val="001330E8"/>
    <w:rsid w:val="00133489"/>
    <w:rsid w:val="00144661"/>
    <w:rsid w:val="00144E34"/>
    <w:rsid w:val="00153A33"/>
    <w:rsid w:val="00153D99"/>
    <w:rsid w:val="00156444"/>
    <w:rsid w:val="00156553"/>
    <w:rsid w:val="00160A83"/>
    <w:rsid w:val="00161583"/>
    <w:rsid w:val="00163F09"/>
    <w:rsid w:val="001646CE"/>
    <w:rsid w:val="0016511E"/>
    <w:rsid w:val="0016694D"/>
    <w:rsid w:val="001732E9"/>
    <w:rsid w:val="0018492A"/>
    <w:rsid w:val="00193B56"/>
    <w:rsid w:val="00194176"/>
    <w:rsid w:val="0019511C"/>
    <w:rsid w:val="00197AB3"/>
    <w:rsid w:val="001A03AF"/>
    <w:rsid w:val="001A6AFF"/>
    <w:rsid w:val="001B3729"/>
    <w:rsid w:val="001B4D74"/>
    <w:rsid w:val="001B69A2"/>
    <w:rsid w:val="001D5CB8"/>
    <w:rsid w:val="001D72B4"/>
    <w:rsid w:val="001E1373"/>
    <w:rsid w:val="001E61BA"/>
    <w:rsid w:val="001E6828"/>
    <w:rsid w:val="001F4E19"/>
    <w:rsid w:val="00211C24"/>
    <w:rsid w:val="00212D5E"/>
    <w:rsid w:val="00212F5A"/>
    <w:rsid w:val="00217038"/>
    <w:rsid w:val="00217CEB"/>
    <w:rsid w:val="00225273"/>
    <w:rsid w:val="00231FC1"/>
    <w:rsid w:val="0023265C"/>
    <w:rsid w:val="002363B5"/>
    <w:rsid w:val="00236853"/>
    <w:rsid w:val="00244D9E"/>
    <w:rsid w:val="0024629B"/>
    <w:rsid w:val="00247524"/>
    <w:rsid w:val="0025013B"/>
    <w:rsid w:val="00267370"/>
    <w:rsid w:val="00270A45"/>
    <w:rsid w:val="0027372A"/>
    <w:rsid w:val="00274840"/>
    <w:rsid w:val="00282C5F"/>
    <w:rsid w:val="00283D94"/>
    <w:rsid w:val="0028694F"/>
    <w:rsid w:val="0028755E"/>
    <w:rsid w:val="00291463"/>
    <w:rsid w:val="00293799"/>
    <w:rsid w:val="002A2534"/>
    <w:rsid w:val="002A3E08"/>
    <w:rsid w:val="002A464B"/>
    <w:rsid w:val="002A77F0"/>
    <w:rsid w:val="002B1E36"/>
    <w:rsid w:val="002B3303"/>
    <w:rsid w:val="002C3935"/>
    <w:rsid w:val="002C4E46"/>
    <w:rsid w:val="002C5C01"/>
    <w:rsid w:val="002D1AE1"/>
    <w:rsid w:val="002E2245"/>
    <w:rsid w:val="002E2F34"/>
    <w:rsid w:val="002E3ECE"/>
    <w:rsid w:val="002E4B7F"/>
    <w:rsid w:val="002F2207"/>
    <w:rsid w:val="002F600E"/>
    <w:rsid w:val="002F7E41"/>
    <w:rsid w:val="002F7ECC"/>
    <w:rsid w:val="00315654"/>
    <w:rsid w:val="0031711C"/>
    <w:rsid w:val="00320082"/>
    <w:rsid w:val="0032118A"/>
    <w:rsid w:val="0032487F"/>
    <w:rsid w:val="00335722"/>
    <w:rsid w:val="00343998"/>
    <w:rsid w:val="00346604"/>
    <w:rsid w:val="003477DB"/>
    <w:rsid w:val="00353BF2"/>
    <w:rsid w:val="00353F06"/>
    <w:rsid w:val="00361F80"/>
    <w:rsid w:val="00365203"/>
    <w:rsid w:val="00366CD0"/>
    <w:rsid w:val="00367B13"/>
    <w:rsid w:val="00370BE5"/>
    <w:rsid w:val="00374AC0"/>
    <w:rsid w:val="003757BC"/>
    <w:rsid w:val="00375F9E"/>
    <w:rsid w:val="0037614D"/>
    <w:rsid w:val="00380101"/>
    <w:rsid w:val="00381D9C"/>
    <w:rsid w:val="0038251B"/>
    <w:rsid w:val="00383E21"/>
    <w:rsid w:val="00387A25"/>
    <w:rsid w:val="00392B9C"/>
    <w:rsid w:val="00395965"/>
    <w:rsid w:val="003A07A1"/>
    <w:rsid w:val="003A3327"/>
    <w:rsid w:val="003B3A2D"/>
    <w:rsid w:val="003C1A79"/>
    <w:rsid w:val="003C6D7F"/>
    <w:rsid w:val="003D2A57"/>
    <w:rsid w:val="003E2AE5"/>
    <w:rsid w:val="003E5D3D"/>
    <w:rsid w:val="003F0802"/>
    <w:rsid w:val="003F08BB"/>
    <w:rsid w:val="003F46AE"/>
    <w:rsid w:val="0040403F"/>
    <w:rsid w:val="00405147"/>
    <w:rsid w:val="00413A61"/>
    <w:rsid w:val="004147DC"/>
    <w:rsid w:val="004168CA"/>
    <w:rsid w:val="0042230D"/>
    <w:rsid w:val="004236EE"/>
    <w:rsid w:val="00433FA2"/>
    <w:rsid w:val="00440A7C"/>
    <w:rsid w:val="004433FE"/>
    <w:rsid w:val="004447E0"/>
    <w:rsid w:val="004459B5"/>
    <w:rsid w:val="0044602E"/>
    <w:rsid w:val="00446183"/>
    <w:rsid w:val="00446911"/>
    <w:rsid w:val="00451A35"/>
    <w:rsid w:val="00452040"/>
    <w:rsid w:val="00455F30"/>
    <w:rsid w:val="0046143B"/>
    <w:rsid w:val="0046741F"/>
    <w:rsid w:val="00467946"/>
    <w:rsid w:val="00471EBD"/>
    <w:rsid w:val="00482839"/>
    <w:rsid w:val="00485888"/>
    <w:rsid w:val="00486674"/>
    <w:rsid w:val="0048690F"/>
    <w:rsid w:val="004A06C8"/>
    <w:rsid w:val="004A1EF4"/>
    <w:rsid w:val="004A3100"/>
    <w:rsid w:val="004A40C2"/>
    <w:rsid w:val="004A653E"/>
    <w:rsid w:val="004A6751"/>
    <w:rsid w:val="004B74EA"/>
    <w:rsid w:val="004C2E3A"/>
    <w:rsid w:val="004C38BE"/>
    <w:rsid w:val="004C4675"/>
    <w:rsid w:val="004C7BFA"/>
    <w:rsid w:val="004D18AB"/>
    <w:rsid w:val="004E0872"/>
    <w:rsid w:val="004E44B7"/>
    <w:rsid w:val="004F04D9"/>
    <w:rsid w:val="004F1B28"/>
    <w:rsid w:val="004F1B95"/>
    <w:rsid w:val="004F5E03"/>
    <w:rsid w:val="004F6864"/>
    <w:rsid w:val="005002CF"/>
    <w:rsid w:val="00511377"/>
    <w:rsid w:val="0051632B"/>
    <w:rsid w:val="00520B2B"/>
    <w:rsid w:val="00522737"/>
    <w:rsid w:val="0052382B"/>
    <w:rsid w:val="005315A8"/>
    <w:rsid w:val="0053782A"/>
    <w:rsid w:val="005402CA"/>
    <w:rsid w:val="005408D5"/>
    <w:rsid w:val="00540B69"/>
    <w:rsid w:val="00543082"/>
    <w:rsid w:val="00545640"/>
    <w:rsid w:val="0055620C"/>
    <w:rsid w:val="00561F74"/>
    <w:rsid w:val="00563DE7"/>
    <w:rsid w:val="005656F3"/>
    <w:rsid w:val="00570FD2"/>
    <w:rsid w:val="005716D9"/>
    <w:rsid w:val="005825FE"/>
    <w:rsid w:val="00584775"/>
    <w:rsid w:val="00585220"/>
    <w:rsid w:val="005861DE"/>
    <w:rsid w:val="00586B8D"/>
    <w:rsid w:val="0059006A"/>
    <w:rsid w:val="005904E8"/>
    <w:rsid w:val="005925D1"/>
    <w:rsid w:val="005938EA"/>
    <w:rsid w:val="0059421E"/>
    <w:rsid w:val="00596ED1"/>
    <w:rsid w:val="005A5610"/>
    <w:rsid w:val="005A6ABE"/>
    <w:rsid w:val="005A7275"/>
    <w:rsid w:val="005B473E"/>
    <w:rsid w:val="005B64BC"/>
    <w:rsid w:val="005C2AC9"/>
    <w:rsid w:val="005C4966"/>
    <w:rsid w:val="005C52F9"/>
    <w:rsid w:val="005C6BF4"/>
    <w:rsid w:val="005D017C"/>
    <w:rsid w:val="005D0C61"/>
    <w:rsid w:val="005D22FF"/>
    <w:rsid w:val="005D3643"/>
    <w:rsid w:val="005F3322"/>
    <w:rsid w:val="005F7A9C"/>
    <w:rsid w:val="005F7DC2"/>
    <w:rsid w:val="006018E6"/>
    <w:rsid w:val="0060619E"/>
    <w:rsid w:val="00620247"/>
    <w:rsid w:val="00623827"/>
    <w:rsid w:val="006256D7"/>
    <w:rsid w:val="00625B9A"/>
    <w:rsid w:val="00625CA6"/>
    <w:rsid w:val="00630028"/>
    <w:rsid w:val="006310DC"/>
    <w:rsid w:val="00633609"/>
    <w:rsid w:val="00636D7E"/>
    <w:rsid w:val="00645C79"/>
    <w:rsid w:val="006508E9"/>
    <w:rsid w:val="00651168"/>
    <w:rsid w:val="00652546"/>
    <w:rsid w:val="00652562"/>
    <w:rsid w:val="0065343D"/>
    <w:rsid w:val="00653D28"/>
    <w:rsid w:val="00663089"/>
    <w:rsid w:val="00670BA9"/>
    <w:rsid w:val="00674ADC"/>
    <w:rsid w:val="00675C39"/>
    <w:rsid w:val="0068036F"/>
    <w:rsid w:val="0068348A"/>
    <w:rsid w:val="006906A4"/>
    <w:rsid w:val="0069524C"/>
    <w:rsid w:val="006A08E0"/>
    <w:rsid w:val="006A2383"/>
    <w:rsid w:val="006A669F"/>
    <w:rsid w:val="006A6C85"/>
    <w:rsid w:val="006B37C0"/>
    <w:rsid w:val="006B4E87"/>
    <w:rsid w:val="006C2CF0"/>
    <w:rsid w:val="006D0BCE"/>
    <w:rsid w:val="006D4167"/>
    <w:rsid w:val="006E25F8"/>
    <w:rsid w:val="006E331F"/>
    <w:rsid w:val="006E4870"/>
    <w:rsid w:val="006E7AE7"/>
    <w:rsid w:val="006F0AAF"/>
    <w:rsid w:val="006F29E5"/>
    <w:rsid w:val="007038AD"/>
    <w:rsid w:val="00703BB8"/>
    <w:rsid w:val="0070547B"/>
    <w:rsid w:val="00706947"/>
    <w:rsid w:val="0071359B"/>
    <w:rsid w:val="00714388"/>
    <w:rsid w:val="00715F2C"/>
    <w:rsid w:val="00724DF5"/>
    <w:rsid w:val="00725EF9"/>
    <w:rsid w:val="00726736"/>
    <w:rsid w:val="0073254A"/>
    <w:rsid w:val="00745287"/>
    <w:rsid w:val="007571F6"/>
    <w:rsid w:val="00757DD1"/>
    <w:rsid w:val="00760AA6"/>
    <w:rsid w:val="00772676"/>
    <w:rsid w:val="00780E4A"/>
    <w:rsid w:val="0078599A"/>
    <w:rsid w:val="00792642"/>
    <w:rsid w:val="007931F5"/>
    <w:rsid w:val="00794851"/>
    <w:rsid w:val="007A11D2"/>
    <w:rsid w:val="007B4003"/>
    <w:rsid w:val="007B4D32"/>
    <w:rsid w:val="007B4FE9"/>
    <w:rsid w:val="007C2378"/>
    <w:rsid w:val="007C397C"/>
    <w:rsid w:val="007E6AA6"/>
    <w:rsid w:val="007E6AC8"/>
    <w:rsid w:val="007F0EC7"/>
    <w:rsid w:val="007F339B"/>
    <w:rsid w:val="007F4277"/>
    <w:rsid w:val="00802304"/>
    <w:rsid w:val="00805BCA"/>
    <w:rsid w:val="00812C18"/>
    <w:rsid w:val="00812DBE"/>
    <w:rsid w:val="00813DD9"/>
    <w:rsid w:val="00825E76"/>
    <w:rsid w:val="008334E0"/>
    <w:rsid w:val="00843A36"/>
    <w:rsid w:val="00845E16"/>
    <w:rsid w:val="00846F6F"/>
    <w:rsid w:val="00847BB8"/>
    <w:rsid w:val="00860E06"/>
    <w:rsid w:val="00861E1A"/>
    <w:rsid w:val="0087053C"/>
    <w:rsid w:val="00872E5B"/>
    <w:rsid w:val="008822A1"/>
    <w:rsid w:val="00883737"/>
    <w:rsid w:val="00884BEB"/>
    <w:rsid w:val="008919AD"/>
    <w:rsid w:val="008933A4"/>
    <w:rsid w:val="00893D12"/>
    <w:rsid w:val="00896D7A"/>
    <w:rsid w:val="0089735C"/>
    <w:rsid w:val="008A0B50"/>
    <w:rsid w:val="008A110E"/>
    <w:rsid w:val="008A3727"/>
    <w:rsid w:val="008A6BC7"/>
    <w:rsid w:val="008B18DF"/>
    <w:rsid w:val="008B5B9A"/>
    <w:rsid w:val="008C0A72"/>
    <w:rsid w:val="008C30CD"/>
    <w:rsid w:val="008C678C"/>
    <w:rsid w:val="008D3E41"/>
    <w:rsid w:val="008D628C"/>
    <w:rsid w:val="008D76B6"/>
    <w:rsid w:val="008E30EB"/>
    <w:rsid w:val="008E4FB6"/>
    <w:rsid w:val="008F71CC"/>
    <w:rsid w:val="0091496F"/>
    <w:rsid w:val="009171C8"/>
    <w:rsid w:val="00917DA0"/>
    <w:rsid w:val="00924B22"/>
    <w:rsid w:val="0092603D"/>
    <w:rsid w:val="00926DB4"/>
    <w:rsid w:val="00927808"/>
    <w:rsid w:val="0094025F"/>
    <w:rsid w:val="00942863"/>
    <w:rsid w:val="00943827"/>
    <w:rsid w:val="00943924"/>
    <w:rsid w:val="00946CE8"/>
    <w:rsid w:val="00947816"/>
    <w:rsid w:val="00950C6A"/>
    <w:rsid w:val="00955162"/>
    <w:rsid w:val="009570F5"/>
    <w:rsid w:val="00967FF4"/>
    <w:rsid w:val="0097259A"/>
    <w:rsid w:val="00984188"/>
    <w:rsid w:val="00985B6D"/>
    <w:rsid w:val="00986177"/>
    <w:rsid w:val="0098738A"/>
    <w:rsid w:val="0098774B"/>
    <w:rsid w:val="00992079"/>
    <w:rsid w:val="009A23AD"/>
    <w:rsid w:val="009A5F0C"/>
    <w:rsid w:val="009A7C10"/>
    <w:rsid w:val="009B166A"/>
    <w:rsid w:val="009B50C1"/>
    <w:rsid w:val="009B7016"/>
    <w:rsid w:val="009B7B77"/>
    <w:rsid w:val="009B7CC6"/>
    <w:rsid w:val="009C6926"/>
    <w:rsid w:val="009D0ADF"/>
    <w:rsid w:val="009D1F48"/>
    <w:rsid w:val="009D377E"/>
    <w:rsid w:val="009D502B"/>
    <w:rsid w:val="009E0356"/>
    <w:rsid w:val="009E1C20"/>
    <w:rsid w:val="009E42D9"/>
    <w:rsid w:val="009F6102"/>
    <w:rsid w:val="00A0340B"/>
    <w:rsid w:val="00A066AA"/>
    <w:rsid w:val="00A14E68"/>
    <w:rsid w:val="00A14F68"/>
    <w:rsid w:val="00A20C12"/>
    <w:rsid w:val="00A22023"/>
    <w:rsid w:val="00A238D9"/>
    <w:rsid w:val="00A32E51"/>
    <w:rsid w:val="00A4010A"/>
    <w:rsid w:val="00A44946"/>
    <w:rsid w:val="00A45557"/>
    <w:rsid w:val="00A54F57"/>
    <w:rsid w:val="00A715A6"/>
    <w:rsid w:val="00A73801"/>
    <w:rsid w:val="00A73851"/>
    <w:rsid w:val="00A74566"/>
    <w:rsid w:val="00A74A86"/>
    <w:rsid w:val="00A77C91"/>
    <w:rsid w:val="00A807B4"/>
    <w:rsid w:val="00A81FFC"/>
    <w:rsid w:val="00A8346D"/>
    <w:rsid w:val="00A83CC9"/>
    <w:rsid w:val="00A84EE4"/>
    <w:rsid w:val="00A87B79"/>
    <w:rsid w:val="00A945F5"/>
    <w:rsid w:val="00AA52D5"/>
    <w:rsid w:val="00AA6257"/>
    <w:rsid w:val="00AB3490"/>
    <w:rsid w:val="00AB4AE7"/>
    <w:rsid w:val="00AC2313"/>
    <w:rsid w:val="00AC7857"/>
    <w:rsid w:val="00AD2653"/>
    <w:rsid w:val="00AD2D20"/>
    <w:rsid w:val="00AD2F47"/>
    <w:rsid w:val="00AD4943"/>
    <w:rsid w:val="00AD5987"/>
    <w:rsid w:val="00AD6102"/>
    <w:rsid w:val="00AE7A46"/>
    <w:rsid w:val="00AF3AD3"/>
    <w:rsid w:val="00AF78B5"/>
    <w:rsid w:val="00B00515"/>
    <w:rsid w:val="00B005A0"/>
    <w:rsid w:val="00B06EEF"/>
    <w:rsid w:val="00B12CDE"/>
    <w:rsid w:val="00B1456C"/>
    <w:rsid w:val="00B15CC8"/>
    <w:rsid w:val="00B16C94"/>
    <w:rsid w:val="00B20040"/>
    <w:rsid w:val="00B20564"/>
    <w:rsid w:val="00B2627A"/>
    <w:rsid w:val="00B26D1A"/>
    <w:rsid w:val="00B32EC4"/>
    <w:rsid w:val="00B37F36"/>
    <w:rsid w:val="00B418FC"/>
    <w:rsid w:val="00B443BA"/>
    <w:rsid w:val="00B44A56"/>
    <w:rsid w:val="00B50B81"/>
    <w:rsid w:val="00B62A36"/>
    <w:rsid w:val="00B71CAB"/>
    <w:rsid w:val="00B76C35"/>
    <w:rsid w:val="00B7773E"/>
    <w:rsid w:val="00B818BA"/>
    <w:rsid w:val="00B81E9C"/>
    <w:rsid w:val="00B84D58"/>
    <w:rsid w:val="00B927A3"/>
    <w:rsid w:val="00BA2621"/>
    <w:rsid w:val="00BA71EC"/>
    <w:rsid w:val="00BA78AE"/>
    <w:rsid w:val="00BB3FAF"/>
    <w:rsid w:val="00BB5828"/>
    <w:rsid w:val="00BB6F14"/>
    <w:rsid w:val="00BC37CB"/>
    <w:rsid w:val="00BC4342"/>
    <w:rsid w:val="00BC4CB6"/>
    <w:rsid w:val="00BC5DBC"/>
    <w:rsid w:val="00BC5FDD"/>
    <w:rsid w:val="00BD1FE6"/>
    <w:rsid w:val="00BD4898"/>
    <w:rsid w:val="00BD4FB6"/>
    <w:rsid w:val="00BE485F"/>
    <w:rsid w:val="00BE54C6"/>
    <w:rsid w:val="00BF663E"/>
    <w:rsid w:val="00C22444"/>
    <w:rsid w:val="00C22BBE"/>
    <w:rsid w:val="00C22E06"/>
    <w:rsid w:val="00C2357D"/>
    <w:rsid w:val="00C2437C"/>
    <w:rsid w:val="00C30D69"/>
    <w:rsid w:val="00C33C1A"/>
    <w:rsid w:val="00C351C8"/>
    <w:rsid w:val="00C37122"/>
    <w:rsid w:val="00C42E74"/>
    <w:rsid w:val="00C42EF8"/>
    <w:rsid w:val="00C43CC4"/>
    <w:rsid w:val="00C47DD7"/>
    <w:rsid w:val="00C53260"/>
    <w:rsid w:val="00C5635C"/>
    <w:rsid w:val="00C6751C"/>
    <w:rsid w:val="00C731C8"/>
    <w:rsid w:val="00C76180"/>
    <w:rsid w:val="00C77B33"/>
    <w:rsid w:val="00C8291E"/>
    <w:rsid w:val="00C82B79"/>
    <w:rsid w:val="00C8415B"/>
    <w:rsid w:val="00C855E1"/>
    <w:rsid w:val="00CB3A06"/>
    <w:rsid w:val="00CB6E7D"/>
    <w:rsid w:val="00CC02D4"/>
    <w:rsid w:val="00CC295C"/>
    <w:rsid w:val="00CC4033"/>
    <w:rsid w:val="00CD3234"/>
    <w:rsid w:val="00CE1137"/>
    <w:rsid w:val="00CE12FF"/>
    <w:rsid w:val="00CE2062"/>
    <w:rsid w:val="00CE39AB"/>
    <w:rsid w:val="00CE76AD"/>
    <w:rsid w:val="00CF0C8B"/>
    <w:rsid w:val="00D02515"/>
    <w:rsid w:val="00D07F73"/>
    <w:rsid w:val="00D137E9"/>
    <w:rsid w:val="00D154A7"/>
    <w:rsid w:val="00D205C5"/>
    <w:rsid w:val="00D20DAF"/>
    <w:rsid w:val="00D23A23"/>
    <w:rsid w:val="00D31D84"/>
    <w:rsid w:val="00D334D4"/>
    <w:rsid w:val="00D33DAA"/>
    <w:rsid w:val="00D36360"/>
    <w:rsid w:val="00D4145C"/>
    <w:rsid w:val="00D462AD"/>
    <w:rsid w:val="00D661C9"/>
    <w:rsid w:val="00D66F9B"/>
    <w:rsid w:val="00D72273"/>
    <w:rsid w:val="00D73148"/>
    <w:rsid w:val="00D74192"/>
    <w:rsid w:val="00D775FC"/>
    <w:rsid w:val="00D82A04"/>
    <w:rsid w:val="00D853B1"/>
    <w:rsid w:val="00D85939"/>
    <w:rsid w:val="00D87EC5"/>
    <w:rsid w:val="00D93235"/>
    <w:rsid w:val="00DA0A07"/>
    <w:rsid w:val="00DA4595"/>
    <w:rsid w:val="00DA7855"/>
    <w:rsid w:val="00DB1DDA"/>
    <w:rsid w:val="00DC0638"/>
    <w:rsid w:val="00DC093B"/>
    <w:rsid w:val="00DC0D39"/>
    <w:rsid w:val="00DC1B55"/>
    <w:rsid w:val="00DC5192"/>
    <w:rsid w:val="00DD1FDF"/>
    <w:rsid w:val="00DD5BB6"/>
    <w:rsid w:val="00DD7188"/>
    <w:rsid w:val="00DE001F"/>
    <w:rsid w:val="00DE4E01"/>
    <w:rsid w:val="00DF2A4A"/>
    <w:rsid w:val="00DF5F65"/>
    <w:rsid w:val="00E014DF"/>
    <w:rsid w:val="00E01875"/>
    <w:rsid w:val="00E02EC0"/>
    <w:rsid w:val="00E07D4F"/>
    <w:rsid w:val="00E2295D"/>
    <w:rsid w:val="00E243AC"/>
    <w:rsid w:val="00E24434"/>
    <w:rsid w:val="00E261A2"/>
    <w:rsid w:val="00E301EC"/>
    <w:rsid w:val="00E313BF"/>
    <w:rsid w:val="00E43E27"/>
    <w:rsid w:val="00E53BD4"/>
    <w:rsid w:val="00E56D83"/>
    <w:rsid w:val="00E60FB7"/>
    <w:rsid w:val="00E678D9"/>
    <w:rsid w:val="00E82AA3"/>
    <w:rsid w:val="00E85F32"/>
    <w:rsid w:val="00EA009B"/>
    <w:rsid w:val="00EA1E14"/>
    <w:rsid w:val="00EA2614"/>
    <w:rsid w:val="00EA5113"/>
    <w:rsid w:val="00EA61D6"/>
    <w:rsid w:val="00EA6DB4"/>
    <w:rsid w:val="00EB4082"/>
    <w:rsid w:val="00EB4613"/>
    <w:rsid w:val="00EB4717"/>
    <w:rsid w:val="00EB6C6E"/>
    <w:rsid w:val="00EB7104"/>
    <w:rsid w:val="00EC030F"/>
    <w:rsid w:val="00EC0F59"/>
    <w:rsid w:val="00EC3C26"/>
    <w:rsid w:val="00EC5899"/>
    <w:rsid w:val="00EC6177"/>
    <w:rsid w:val="00EC761B"/>
    <w:rsid w:val="00ED421E"/>
    <w:rsid w:val="00ED7970"/>
    <w:rsid w:val="00ED7C57"/>
    <w:rsid w:val="00EE19DB"/>
    <w:rsid w:val="00EE7939"/>
    <w:rsid w:val="00EE7D19"/>
    <w:rsid w:val="00EF023B"/>
    <w:rsid w:val="00EF0B08"/>
    <w:rsid w:val="00EF187E"/>
    <w:rsid w:val="00EF18FA"/>
    <w:rsid w:val="00EF4C60"/>
    <w:rsid w:val="00F020AD"/>
    <w:rsid w:val="00F12295"/>
    <w:rsid w:val="00F24CB1"/>
    <w:rsid w:val="00F2532B"/>
    <w:rsid w:val="00F32346"/>
    <w:rsid w:val="00F34C7E"/>
    <w:rsid w:val="00F34DE5"/>
    <w:rsid w:val="00F369BE"/>
    <w:rsid w:val="00F457AE"/>
    <w:rsid w:val="00F528B0"/>
    <w:rsid w:val="00F56FE5"/>
    <w:rsid w:val="00F648A6"/>
    <w:rsid w:val="00F65028"/>
    <w:rsid w:val="00F65EAC"/>
    <w:rsid w:val="00F7671D"/>
    <w:rsid w:val="00F83F56"/>
    <w:rsid w:val="00F84EAD"/>
    <w:rsid w:val="00F857FD"/>
    <w:rsid w:val="00F877C2"/>
    <w:rsid w:val="00FA030A"/>
    <w:rsid w:val="00FA0F1C"/>
    <w:rsid w:val="00FA3EF5"/>
    <w:rsid w:val="00FA6E81"/>
    <w:rsid w:val="00FB05E4"/>
    <w:rsid w:val="00FB24E9"/>
    <w:rsid w:val="00FB554F"/>
    <w:rsid w:val="00FB6B0B"/>
    <w:rsid w:val="00FC1B6B"/>
    <w:rsid w:val="00FC434E"/>
    <w:rsid w:val="00FC65A5"/>
    <w:rsid w:val="00FD0973"/>
    <w:rsid w:val="00FD4B1E"/>
    <w:rsid w:val="00FE0E8D"/>
    <w:rsid w:val="00FE2B83"/>
    <w:rsid w:val="00FE3700"/>
    <w:rsid w:val="00FE600F"/>
    <w:rsid w:val="00FF2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606E"/>
  <w15:chartTrackingRefBased/>
  <w15:docId w15:val="{2E3B2558-A5D2-4FA1-A162-12FD9BB1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291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91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359B"/>
    <w:pPr>
      <w:ind w:left="720"/>
      <w:contextualSpacing/>
    </w:pPr>
  </w:style>
  <w:style w:type="table" w:styleId="Tabela-Siatka">
    <w:name w:val="Table Grid"/>
    <w:basedOn w:val="Standardowy"/>
    <w:uiPriority w:val="39"/>
    <w:rsid w:val="0071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13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59B"/>
    <w:rPr>
      <w:lang w:val="en-US"/>
    </w:rPr>
  </w:style>
  <w:style w:type="paragraph" w:styleId="Stopka">
    <w:name w:val="footer"/>
    <w:basedOn w:val="Normalny"/>
    <w:link w:val="StopkaZnak"/>
    <w:uiPriority w:val="99"/>
    <w:unhideWhenUsed/>
    <w:rsid w:val="007135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59B"/>
    <w:rPr>
      <w:lang w:val="en-US"/>
    </w:rPr>
  </w:style>
  <w:style w:type="character" w:styleId="Odwoaniedokomentarza">
    <w:name w:val="annotation reference"/>
    <w:basedOn w:val="Domylnaczcionkaakapitu"/>
    <w:uiPriority w:val="99"/>
    <w:semiHidden/>
    <w:unhideWhenUsed/>
    <w:rsid w:val="004E44B7"/>
    <w:rPr>
      <w:sz w:val="16"/>
      <w:szCs w:val="16"/>
    </w:rPr>
  </w:style>
  <w:style w:type="paragraph" w:styleId="Tekstkomentarza">
    <w:name w:val="annotation text"/>
    <w:basedOn w:val="Normalny"/>
    <w:link w:val="TekstkomentarzaZnak"/>
    <w:uiPriority w:val="99"/>
    <w:semiHidden/>
    <w:unhideWhenUsed/>
    <w:rsid w:val="004E44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4B7"/>
    <w:rPr>
      <w:sz w:val="20"/>
      <w:szCs w:val="20"/>
      <w:lang w:val="en-US"/>
    </w:rPr>
  </w:style>
  <w:style w:type="paragraph" w:styleId="Tematkomentarza">
    <w:name w:val="annotation subject"/>
    <w:basedOn w:val="Tekstkomentarza"/>
    <w:next w:val="Tekstkomentarza"/>
    <w:link w:val="TematkomentarzaZnak"/>
    <w:uiPriority w:val="99"/>
    <w:semiHidden/>
    <w:unhideWhenUsed/>
    <w:rsid w:val="004E44B7"/>
    <w:rPr>
      <w:b/>
      <w:bCs/>
    </w:rPr>
  </w:style>
  <w:style w:type="character" w:customStyle="1" w:styleId="TematkomentarzaZnak">
    <w:name w:val="Temat komentarza Znak"/>
    <w:basedOn w:val="TekstkomentarzaZnak"/>
    <w:link w:val="Tematkomentarza"/>
    <w:uiPriority w:val="99"/>
    <w:semiHidden/>
    <w:rsid w:val="004E44B7"/>
    <w:rPr>
      <w:b/>
      <w:bCs/>
      <w:sz w:val="20"/>
      <w:szCs w:val="20"/>
      <w:lang w:val="en-US"/>
    </w:rPr>
  </w:style>
  <w:style w:type="paragraph" w:styleId="Tekstdymka">
    <w:name w:val="Balloon Text"/>
    <w:basedOn w:val="Normalny"/>
    <w:link w:val="TekstdymkaZnak"/>
    <w:uiPriority w:val="99"/>
    <w:semiHidden/>
    <w:unhideWhenUsed/>
    <w:rsid w:val="004E44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44B7"/>
    <w:rPr>
      <w:rFonts w:ascii="Segoe UI" w:hAnsi="Segoe UI" w:cs="Segoe UI"/>
      <w:sz w:val="18"/>
      <w:szCs w:val="18"/>
      <w:lang w:val="en-US"/>
    </w:rPr>
  </w:style>
  <w:style w:type="paragraph" w:customStyle="1" w:styleId="Default">
    <w:name w:val="Default"/>
    <w:rsid w:val="00F7671D"/>
    <w:pPr>
      <w:autoSpaceDE w:val="0"/>
      <w:autoSpaceDN w:val="0"/>
      <w:adjustRightInd w:val="0"/>
      <w:spacing w:after="0" w:line="240" w:lineRule="auto"/>
    </w:pPr>
    <w:rPr>
      <w:rFonts w:ascii="Arial" w:hAnsi="Arial" w:cs="Arial"/>
      <w:color w:val="000000"/>
      <w:sz w:val="24"/>
      <w:szCs w:val="24"/>
      <w:lang w:val="en-GB"/>
    </w:rPr>
  </w:style>
  <w:style w:type="paragraph" w:styleId="NormalnyWeb">
    <w:name w:val="Normal (Web)"/>
    <w:basedOn w:val="Normalny"/>
    <w:uiPriority w:val="99"/>
    <w:unhideWhenUsed/>
    <w:rsid w:val="00A945F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6F0AAF"/>
    <w:rPr>
      <w:color w:val="0563C1" w:themeColor="hyperlink"/>
      <w:u w:val="single"/>
    </w:rPr>
  </w:style>
  <w:style w:type="character" w:customStyle="1" w:styleId="Nagwek1Znak">
    <w:name w:val="Nagłówek 1 Znak"/>
    <w:basedOn w:val="Domylnaczcionkaakapitu"/>
    <w:link w:val="Nagwek1"/>
    <w:uiPriority w:val="9"/>
    <w:rsid w:val="00291463"/>
    <w:rPr>
      <w:rFonts w:asciiTheme="majorHAnsi" w:eastAsiaTheme="majorEastAsia" w:hAnsiTheme="majorHAnsi" w:cstheme="majorBidi"/>
      <w:color w:val="2E74B5" w:themeColor="accent1" w:themeShade="BF"/>
      <w:sz w:val="32"/>
      <w:szCs w:val="32"/>
      <w:lang w:val="en-US"/>
    </w:rPr>
  </w:style>
  <w:style w:type="character" w:customStyle="1" w:styleId="Nagwek2Znak">
    <w:name w:val="Nagłówek 2 Znak"/>
    <w:basedOn w:val="Domylnaczcionkaakapitu"/>
    <w:link w:val="Nagwek2"/>
    <w:uiPriority w:val="9"/>
    <w:rsid w:val="00291463"/>
    <w:rPr>
      <w:rFonts w:asciiTheme="majorHAnsi" w:eastAsiaTheme="majorEastAsia" w:hAnsiTheme="majorHAnsi" w:cstheme="majorBidi"/>
      <w:color w:val="2E74B5" w:themeColor="accent1" w:themeShade="BF"/>
      <w:sz w:val="26"/>
      <w:szCs w:val="26"/>
      <w:lang w:val="en-US"/>
    </w:rPr>
  </w:style>
  <w:style w:type="paragraph" w:styleId="Nagwekspisutreci">
    <w:name w:val="TOC Heading"/>
    <w:basedOn w:val="Nagwek1"/>
    <w:next w:val="Normalny"/>
    <w:uiPriority w:val="39"/>
    <w:unhideWhenUsed/>
    <w:qFormat/>
    <w:rsid w:val="00DE001F"/>
    <w:pPr>
      <w:outlineLvl w:val="9"/>
    </w:pPr>
    <w:rPr>
      <w:lang w:val="pl-PL" w:eastAsia="pl-PL"/>
    </w:rPr>
  </w:style>
  <w:style w:type="paragraph" w:styleId="Spistreci1">
    <w:name w:val="toc 1"/>
    <w:basedOn w:val="Normalny"/>
    <w:next w:val="Normalny"/>
    <w:autoRedefine/>
    <w:uiPriority w:val="39"/>
    <w:unhideWhenUsed/>
    <w:rsid w:val="00DE001F"/>
    <w:pPr>
      <w:spacing w:after="100"/>
    </w:pPr>
  </w:style>
  <w:style w:type="paragraph" w:styleId="Spistreci2">
    <w:name w:val="toc 2"/>
    <w:basedOn w:val="Normalny"/>
    <w:next w:val="Normalny"/>
    <w:autoRedefine/>
    <w:uiPriority w:val="39"/>
    <w:unhideWhenUsed/>
    <w:rsid w:val="00DE00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6856">
      <w:bodyDiv w:val="1"/>
      <w:marLeft w:val="0"/>
      <w:marRight w:val="0"/>
      <w:marTop w:val="0"/>
      <w:marBottom w:val="0"/>
      <w:divBdr>
        <w:top w:val="none" w:sz="0" w:space="0" w:color="auto"/>
        <w:left w:val="none" w:sz="0" w:space="0" w:color="auto"/>
        <w:bottom w:val="none" w:sz="0" w:space="0" w:color="auto"/>
        <w:right w:val="none" w:sz="0" w:space="0" w:color="auto"/>
      </w:divBdr>
    </w:div>
    <w:div w:id="475924436">
      <w:bodyDiv w:val="1"/>
      <w:marLeft w:val="0"/>
      <w:marRight w:val="0"/>
      <w:marTop w:val="0"/>
      <w:marBottom w:val="0"/>
      <w:divBdr>
        <w:top w:val="none" w:sz="0" w:space="0" w:color="auto"/>
        <w:left w:val="none" w:sz="0" w:space="0" w:color="auto"/>
        <w:bottom w:val="none" w:sz="0" w:space="0" w:color="auto"/>
        <w:right w:val="none" w:sz="0" w:space="0" w:color="auto"/>
      </w:divBdr>
    </w:div>
    <w:div w:id="838807869">
      <w:bodyDiv w:val="1"/>
      <w:marLeft w:val="0"/>
      <w:marRight w:val="0"/>
      <w:marTop w:val="0"/>
      <w:marBottom w:val="0"/>
      <w:divBdr>
        <w:top w:val="none" w:sz="0" w:space="0" w:color="auto"/>
        <w:left w:val="none" w:sz="0" w:space="0" w:color="auto"/>
        <w:bottom w:val="none" w:sz="0" w:space="0" w:color="auto"/>
        <w:right w:val="none" w:sz="0" w:space="0" w:color="auto"/>
      </w:divBdr>
    </w:div>
    <w:div w:id="892929534">
      <w:bodyDiv w:val="1"/>
      <w:marLeft w:val="0"/>
      <w:marRight w:val="0"/>
      <w:marTop w:val="0"/>
      <w:marBottom w:val="0"/>
      <w:divBdr>
        <w:top w:val="none" w:sz="0" w:space="0" w:color="auto"/>
        <w:left w:val="none" w:sz="0" w:space="0" w:color="auto"/>
        <w:bottom w:val="none" w:sz="0" w:space="0" w:color="auto"/>
        <w:right w:val="none" w:sz="0" w:space="0" w:color="auto"/>
      </w:divBdr>
    </w:div>
    <w:div w:id="1146626969">
      <w:bodyDiv w:val="1"/>
      <w:marLeft w:val="0"/>
      <w:marRight w:val="0"/>
      <w:marTop w:val="0"/>
      <w:marBottom w:val="0"/>
      <w:divBdr>
        <w:top w:val="none" w:sz="0" w:space="0" w:color="auto"/>
        <w:left w:val="none" w:sz="0" w:space="0" w:color="auto"/>
        <w:bottom w:val="none" w:sz="0" w:space="0" w:color="auto"/>
        <w:right w:val="none" w:sz="0" w:space="0" w:color="auto"/>
      </w:divBdr>
      <w:divsChild>
        <w:div w:id="229314006">
          <w:marLeft w:val="0"/>
          <w:marRight w:val="0"/>
          <w:marTop w:val="0"/>
          <w:marBottom w:val="0"/>
          <w:divBdr>
            <w:top w:val="none" w:sz="0" w:space="0" w:color="auto"/>
            <w:left w:val="none" w:sz="0" w:space="0" w:color="auto"/>
            <w:bottom w:val="none" w:sz="0" w:space="0" w:color="auto"/>
            <w:right w:val="none" w:sz="0" w:space="0" w:color="auto"/>
          </w:divBdr>
          <w:divsChild>
            <w:div w:id="892887968">
              <w:marLeft w:val="0"/>
              <w:marRight w:val="0"/>
              <w:marTop w:val="0"/>
              <w:marBottom w:val="0"/>
              <w:divBdr>
                <w:top w:val="none" w:sz="0" w:space="0" w:color="auto"/>
                <w:left w:val="none" w:sz="0" w:space="0" w:color="auto"/>
                <w:bottom w:val="none" w:sz="0" w:space="0" w:color="auto"/>
                <w:right w:val="none" w:sz="0" w:space="0" w:color="auto"/>
              </w:divBdr>
              <w:divsChild>
                <w:div w:id="940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529700A-0770-4C51-B9F9-BA022107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1831</Words>
  <Characters>10992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dc:creator>
  <cp:keywords/>
  <dc:description/>
  <cp:lastModifiedBy>Natalia Letki</cp:lastModifiedBy>
  <cp:revision>10</cp:revision>
  <dcterms:created xsi:type="dcterms:W3CDTF">2022-01-19T12:42:00Z</dcterms:created>
  <dcterms:modified xsi:type="dcterms:W3CDTF">2022-01-27T10:04:00Z</dcterms:modified>
</cp:coreProperties>
</file>