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F57" w:rsidRPr="00FD4E91" w:rsidRDefault="00DC0F57" w:rsidP="00DC0F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D4E91">
        <w:rPr>
          <w:rFonts w:ascii="Times New Roman" w:hAnsi="Times New Roman" w:cs="Times New Roman"/>
          <w:b/>
          <w:bCs/>
          <w:sz w:val="24"/>
          <w:szCs w:val="24"/>
        </w:rPr>
        <w:t xml:space="preserve">Supplementary </w:t>
      </w:r>
      <w:r w:rsidR="006705B0" w:rsidRPr="006705B0">
        <w:rPr>
          <w:rFonts w:ascii="Times New Roman" w:hAnsi="Times New Roman" w:cs="Times New Roman"/>
          <w:b/>
          <w:bCs/>
          <w:sz w:val="24"/>
          <w:szCs w:val="24"/>
        </w:rPr>
        <w:t>Appendix 1</w:t>
      </w:r>
      <w:bookmarkStart w:id="0" w:name="_GoBack"/>
      <w:bookmarkEnd w:id="0"/>
      <w:r w:rsidRPr="00FD4E91">
        <w:rPr>
          <w:rFonts w:ascii="Times New Roman" w:hAnsi="Times New Roman" w:cs="Times New Roman"/>
          <w:b/>
          <w:bCs/>
          <w:sz w:val="24"/>
          <w:szCs w:val="24"/>
        </w:rPr>
        <w:t xml:space="preserve"> (S1): </w:t>
      </w:r>
      <w:r w:rsidRPr="00FD4E91">
        <w:rPr>
          <w:rFonts w:ascii="Times New Roman" w:hAnsi="Times New Roman" w:cs="Times New Roman"/>
          <w:bCs/>
          <w:sz w:val="24"/>
          <w:szCs w:val="24"/>
        </w:rPr>
        <w:t>Example search used for identification of articles on PubMed database</w:t>
      </w:r>
    </w:p>
    <w:p w:rsidR="00DC0F57" w:rsidRPr="00FD4E91" w:rsidRDefault="00DC0F57" w:rsidP="00DC0F5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0F57" w:rsidRPr="00FD4E91" w:rsidRDefault="00DC0F57" w:rsidP="00DC0F57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FD4E9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Search</w:t>
      </w:r>
      <w:r w:rsidRPr="00FD4E91">
        <w:rPr>
          <w:rStyle w:val="apple-converted-space"/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 1: </w:t>
      </w:r>
      <w:r w:rsidRPr="00FD4E9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(((((autism spectrum disorders) OR autism) OR child development disorders) OR Asperger syndrome) OR autistic disorder) OR pervasive developmental disorder Filers: Humans; English    </w:t>
      </w:r>
    </w:p>
    <w:p w:rsidR="00DC0F57" w:rsidRPr="00FD4E91" w:rsidRDefault="00DC0F57" w:rsidP="00DC0F57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FD4E9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Search 2:</w:t>
      </w:r>
      <w:r w:rsidRPr="00FD4E9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(((((((((gestational hypertension) OR pre-eclampsia) OR preeclampsia) OR eclampsia) OR hypertension during pregnancy) OR pregnancy induced hypertension) OR hypertensive diseases of pregnancy) OR hypertensive disorders of pregnancy) OR obstetric complications) OR perinatal factors</w:t>
      </w:r>
      <w:r w:rsidRPr="00FD4E91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FD4E91">
        <w:rPr>
          <w:rFonts w:ascii="Times New Roman" w:hAnsi="Times New Roman" w:cs="Times New Roman"/>
          <w:sz w:val="24"/>
          <w:szCs w:val="24"/>
          <w:shd w:val="clear" w:color="auto" w:fill="FFFFFF"/>
        </w:rPr>
        <w:t>Filters:</w:t>
      </w:r>
      <w:r w:rsidRPr="00FD4E91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FD4E9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Humans; English</w:t>
      </w:r>
    </w:p>
    <w:p w:rsidR="00DC0F57" w:rsidRPr="00FD4E91" w:rsidRDefault="00DC0F57" w:rsidP="00DC0F5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D4E9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Search 3:</w:t>
      </w:r>
      <w:r w:rsidRPr="00FD4E9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Search 1 AND Search 2</w:t>
      </w:r>
    </w:p>
    <w:p w:rsidR="00DC0F57" w:rsidRPr="00FD4E91" w:rsidRDefault="00DC0F57" w:rsidP="00DC0F5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4E91">
        <w:rPr>
          <w:rFonts w:ascii="Times New Roman" w:hAnsi="Times New Roman" w:cs="Times New Roman"/>
          <w:sz w:val="24"/>
          <w:szCs w:val="24"/>
        </w:rPr>
        <w:t xml:space="preserve">Likewise, EMBASE, and PsycINFO data bases were searched using similar search terms tailored to each database </w:t>
      </w:r>
    </w:p>
    <w:p w:rsidR="00EC5BEF" w:rsidRDefault="00EC5BEF"/>
    <w:sectPr w:rsidR="00EC5B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F57"/>
    <w:rsid w:val="000B7C64"/>
    <w:rsid w:val="006705B0"/>
    <w:rsid w:val="00BF15AE"/>
    <w:rsid w:val="00DC0F57"/>
    <w:rsid w:val="00EC5BEF"/>
    <w:rsid w:val="00FC5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F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DC0F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F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DC0F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Queensland</Company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Berihun Assefa Dachew</dc:creator>
  <cp:keywords/>
  <dc:description/>
  <cp:lastModifiedBy>Senthil</cp:lastModifiedBy>
  <cp:revision>5</cp:revision>
  <dcterms:created xsi:type="dcterms:W3CDTF">2017-11-14T10:31:00Z</dcterms:created>
  <dcterms:modified xsi:type="dcterms:W3CDTF">2018-01-19T14:54:00Z</dcterms:modified>
</cp:coreProperties>
</file>