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91BD" w14:textId="5743701B" w:rsidR="009C564A" w:rsidRPr="009D4E93" w:rsidRDefault="003D55CC" w:rsidP="009C564A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4"/>
        </w:rPr>
        <w:t xml:space="preserve">Supplementary </w:t>
      </w:r>
      <w:r w:rsidR="009C564A" w:rsidRPr="00E007DE">
        <w:rPr>
          <w:rFonts w:ascii="Times New Roman" w:hAnsi="Times New Roman"/>
          <w:b/>
          <w:sz w:val="24"/>
        </w:rPr>
        <w:t xml:space="preserve">Table </w:t>
      </w:r>
      <w:proofErr w:type="gramStart"/>
      <w:r w:rsidR="009C564A" w:rsidRPr="00E007DE">
        <w:rPr>
          <w:rFonts w:ascii="Times New Roman" w:hAnsi="Times New Roman"/>
          <w:b/>
          <w:sz w:val="24"/>
        </w:rPr>
        <w:t xml:space="preserve">1  </w:t>
      </w:r>
      <w:r w:rsidR="009C564A" w:rsidRPr="009D4E93">
        <w:rPr>
          <w:rFonts w:ascii="Times New Roman" w:hAnsi="Times New Roman"/>
          <w:sz w:val="23"/>
          <w:szCs w:val="23"/>
        </w:rPr>
        <w:t>Factors</w:t>
      </w:r>
      <w:proofErr w:type="gramEnd"/>
      <w:r w:rsidR="009C564A" w:rsidRPr="009D4E93">
        <w:rPr>
          <w:rFonts w:ascii="Times New Roman" w:hAnsi="Times New Roman"/>
          <w:sz w:val="23"/>
          <w:szCs w:val="23"/>
        </w:rPr>
        <w:t xml:space="preserve"> associated with Centre for Epidemiological Studies-Depression (CES-D) scores  </w:t>
      </w:r>
    </w:p>
    <w:tbl>
      <w:tblPr>
        <w:tblStyle w:val="PlainTable21"/>
        <w:tblW w:w="11078" w:type="dxa"/>
        <w:tblInd w:w="-993" w:type="dxa"/>
        <w:tblLook w:val="04A0" w:firstRow="1" w:lastRow="0" w:firstColumn="1" w:lastColumn="0" w:noHBand="0" w:noVBand="1"/>
      </w:tblPr>
      <w:tblGrid>
        <w:gridCol w:w="1547"/>
        <w:gridCol w:w="1244"/>
        <w:gridCol w:w="7"/>
        <w:gridCol w:w="766"/>
        <w:gridCol w:w="11"/>
        <w:gridCol w:w="926"/>
        <w:gridCol w:w="14"/>
        <w:gridCol w:w="761"/>
        <w:gridCol w:w="16"/>
        <w:gridCol w:w="917"/>
        <w:gridCol w:w="23"/>
        <w:gridCol w:w="611"/>
        <w:gridCol w:w="1379"/>
        <w:gridCol w:w="658"/>
        <w:gridCol w:w="1327"/>
        <w:gridCol w:w="855"/>
        <w:gridCol w:w="16"/>
      </w:tblGrid>
      <w:tr w:rsidR="009C564A" w:rsidRPr="00E007DE" w14:paraId="0379FCA3" w14:textId="77777777" w:rsidTr="0049056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gridSpan w:val="3"/>
            <w:vMerge w:val="restart"/>
          </w:tcPr>
          <w:p w14:paraId="0816F347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 </w:t>
            </w:r>
          </w:p>
        </w:tc>
        <w:tc>
          <w:tcPr>
            <w:tcW w:w="8264" w:type="dxa"/>
            <w:gridSpan w:val="13"/>
          </w:tcPr>
          <w:p w14:paraId="737FA8C1" w14:textId="77777777" w:rsidR="009C564A" w:rsidRPr="00E007DE" w:rsidRDefault="009C564A" w:rsidP="0049056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CES_D &gt;=16</w:t>
            </w:r>
          </w:p>
        </w:tc>
      </w:tr>
      <w:tr w:rsidR="009C564A" w:rsidRPr="00E007DE" w14:paraId="760D608F" w14:textId="77777777" w:rsidTr="004905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gridSpan w:val="3"/>
            <w:vMerge/>
          </w:tcPr>
          <w:p w14:paraId="79DDAAE4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</w:p>
        </w:tc>
        <w:tc>
          <w:tcPr>
            <w:tcW w:w="1717" w:type="dxa"/>
            <w:gridSpan w:val="4"/>
          </w:tcPr>
          <w:p w14:paraId="47F1D714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No</w:t>
            </w:r>
          </w:p>
          <w:p w14:paraId="23D4E39F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(n=2877)</w:t>
            </w:r>
          </w:p>
        </w:tc>
        <w:tc>
          <w:tcPr>
            <w:tcW w:w="1717" w:type="dxa"/>
            <w:gridSpan w:val="4"/>
          </w:tcPr>
          <w:p w14:paraId="392D1DEF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  <w:p w14:paraId="12E22521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(n=901)</w:t>
            </w:r>
          </w:p>
        </w:tc>
        <w:tc>
          <w:tcPr>
            <w:tcW w:w="4830" w:type="dxa"/>
            <w:gridSpan w:val="5"/>
          </w:tcPr>
          <w:p w14:paraId="08B72B86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Significance</w:t>
            </w:r>
          </w:p>
        </w:tc>
      </w:tr>
      <w:tr w:rsidR="009C564A" w:rsidRPr="002E2162" w14:paraId="31E792BE" w14:textId="77777777" w:rsidTr="0049056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gridSpan w:val="3"/>
            <w:vMerge/>
          </w:tcPr>
          <w:p w14:paraId="7A3E4695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</w:p>
        </w:tc>
        <w:tc>
          <w:tcPr>
            <w:tcW w:w="777" w:type="dxa"/>
            <w:gridSpan w:val="2"/>
          </w:tcPr>
          <w:p w14:paraId="4226AD0D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Count</w:t>
            </w:r>
          </w:p>
        </w:tc>
        <w:tc>
          <w:tcPr>
            <w:tcW w:w="940" w:type="dxa"/>
            <w:gridSpan w:val="2"/>
          </w:tcPr>
          <w:p w14:paraId="60C9AD5A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Column N %</w:t>
            </w:r>
          </w:p>
        </w:tc>
        <w:tc>
          <w:tcPr>
            <w:tcW w:w="777" w:type="dxa"/>
            <w:gridSpan w:val="2"/>
          </w:tcPr>
          <w:p w14:paraId="340C4989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Count</w:t>
            </w:r>
          </w:p>
        </w:tc>
        <w:tc>
          <w:tcPr>
            <w:tcW w:w="940" w:type="dxa"/>
            <w:gridSpan w:val="2"/>
          </w:tcPr>
          <w:p w14:paraId="566DDF90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Column N %</w:t>
            </w:r>
          </w:p>
        </w:tc>
        <w:tc>
          <w:tcPr>
            <w:tcW w:w="611" w:type="dxa"/>
          </w:tcPr>
          <w:p w14:paraId="50268C80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OR</w:t>
            </w:r>
          </w:p>
        </w:tc>
        <w:tc>
          <w:tcPr>
            <w:tcW w:w="1379" w:type="dxa"/>
          </w:tcPr>
          <w:p w14:paraId="71E8E7A2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95% CI</w:t>
            </w:r>
          </w:p>
        </w:tc>
        <w:tc>
          <w:tcPr>
            <w:tcW w:w="658" w:type="dxa"/>
          </w:tcPr>
          <w:p w14:paraId="0F0B2997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Adj OR</w:t>
            </w:r>
          </w:p>
        </w:tc>
        <w:tc>
          <w:tcPr>
            <w:tcW w:w="1327" w:type="dxa"/>
          </w:tcPr>
          <w:p w14:paraId="3A474386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95% CI</w:t>
            </w:r>
          </w:p>
        </w:tc>
        <w:tc>
          <w:tcPr>
            <w:tcW w:w="871" w:type="dxa"/>
            <w:gridSpan w:val="2"/>
          </w:tcPr>
          <w:p w14:paraId="5AF631F6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P</w:t>
            </w:r>
          </w:p>
        </w:tc>
      </w:tr>
      <w:tr w:rsidR="009C564A" w:rsidRPr="002E2162" w14:paraId="4305FF7E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1BF55DD7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Gender</w:t>
            </w:r>
          </w:p>
        </w:tc>
        <w:tc>
          <w:tcPr>
            <w:tcW w:w="1244" w:type="dxa"/>
          </w:tcPr>
          <w:p w14:paraId="2F1DBA47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Female</w:t>
            </w:r>
          </w:p>
        </w:tc>
        <w:tc>
          <w:tcPr>
            <w:tcW w:w="773" w:type="dxa"/>
            <w:gridSpan w:val="2"/>
          </w:tcPr>
          <w:p w14:paraId="227FFFF9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1426</w:t>
            </w:r>
          </w:p>
        </w:tc>
        <w:tc>
          <w:tcPr>
            <w:tcW w:w="937" w:type="dxa"/>
            <w:gridSpan w:val="2"/>
          </w:tcPr>
          <w:p w14:paraId="238BC68E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49.6%</w:t>
            </w:r>
          </w:p>
        </w:tc>
        <w:tc>
          <w:tcPr>
            <w:tcW w:w="775" w:type="dxa"/>
            <w:gridSpan w:val="2"/>
          </w:tcPr>
          <w:p w14:paraId="444CF9EC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562</w:t>
            </w:r>
          </w:p>
        </w:tc>
        <w:tc>
          <w:tcPr>
            <w:tcW w:w="933" w:type="dxa"/>
            <w:gridSpan w:val="2"/>
          </w:tcPr>
          <w:p w14:paraId="581C9F6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62.4%</w:t>
            </w:r>
          </w:p>
        </w:tc>
        <w:tc>
          <w:tcPr>
            <w:tcW w:w="634" w:type="dxa"/>
            <w:gridSpan w:val="2"/>
          </w:tcPr>
          <w:p w14:paraId="5D1B6BD6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1379" w:type="dxa"/>
          </w:tcPr>
          <w:p w14:paraId="0004C68A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658" w:type="dxa"/>
          </w:tcPr>
          <w:p w14:paraId="52414EC9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1.75</w:t>
            </w:r>
          </w:p>
        </w:tc>
        <w:tc>
          <w:tcPr>
            <w:tcW w:w="1327" w:type="dxa"/>
          </w:tcPr>
          <w:p w14:paraId="2E7846C5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1.49 - 2.06</w:t>
            </w:r>
          </w:p>
        </w:tc>
        <w:tc>
          <w:tcPr>
            <w:tcW w:w="871" w:type="dxa"/>
            <w:gridSpan w:val="2"/>
          </w:tcPr>
          <w:p w14:paraId="573FBB6C" w14:textId="77777777" w:rsidR="009C564A" w:rsidRPr="00E007DE" w:rsidRDefault="005D1E76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&lt;0.001</w:t>
            </w:r>
          </w:p>
        </w:tc>
      </w:tr>
      <w:tr w:rsidR="009C564A" w:rsidRPr="002E2162" w14:paraId="1FBCEE54" w14:textId="77777777" w:rsidTr="004905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 w:val="restart"/>
          </w:tcPr>
          <w:p w14:paraId="582755C5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Racial origin (a)</w:t>
            </w:r>
          </w:p>
        </w:tc>
        <w:tc>
          <w:tcPr>
            <w:tcW w:w="1244" w:type="dxa"/>
          </w:tcPr>
          <w:p w14:paraId="78124DF7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White</w:t>
            </w:r>
          </w:p>
        </w:tc>
        <w:tc>
          <w:tcPr>
            <w:tcW w:w="773" w:type="dxa"/>
            <w:gridSpan w:val="2"/>
          </w:tcPr>
          <w:p w14:paraId="7145F00B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2600</w:t>
            </w:r>
          </w:p>
        </w:tc>
        <w:tc>
          <w:tcPr>
            <w:tcW w:w="937" w:type="dxa"/>
            <w:gridSpan w:val="2"/>
          </w:tcPr>
          <w:p w14:paraId="2316C4D1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92.70%</w:t>
            </w:r>
          </w:p>
        </w:tc>
        <w:tc>
          <w:tcPr>
            <w:tcW w:w="775" w:type="dxa"/>
            <w:gridSpan w:val="2"/>
          </w:tcPr>
          <w:p w14:paraId="3B89524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794</w:t>
            </w:r>
          </w:p>
        </w:tc>
        <w:tc>
          <w:tcPr>
            <w:tcW w:w="933" w:type="dxa"/>
            <w:gridSpan w:val="2"/>
          </w:tcPr>
          <w:p w14:paraId="1E264B28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91.60%</w:t>
            </w:r>
          </w:p>
        </w:tc>
        <w:tc>
          <w:tcPr>
            <w:tcW w:w="634" w:type="dxa"/>
            <w:gridSpan w:val="2"/>
            <w:vMerge w:val="restart"/>
          </w:tcPr>
          <w:p w14:paraId="3E1DFD72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1.10</w:t>
            </w:r>
          </w:p>
        </w:tc>
        <w:tc>
          <w:tcPr>
            <w:tcW w:w="1379" w:type="dxa"/>
            <w:vMerge w:val="restart"/>
          </w:tcPr>
          <w:p w14:paraId="1F90D5EF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0.93 – 1.31</w:t>
            </w:r>
          </w:p>
        </w:tc>
        <w:tc>
          <w:tcPr>
            <w:tcW w:w="658" w:type="dxa"/>
            <w:vMerge w:val="restart"/>
          </w:tcPr>
          <w:p w14:paraId="126BEB4C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1.06</w:t>
            </w:r>
          </w:p>
        </w:tc>
        <w:tc>
          <w:tcPr>
            <w:tcW w:w="1327" w:type="dxa"/>
            <w:vMerge w:val="restart"/>
          </w:tcPr>
          <w:p w14:paraId="512E824C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0.88 – 1.26</w:t>
            </w:r>
          </w:p>
        </w:tc>
        <w:tc>
          <w:tcPr>
            <w:tcW w:w="871" w:type="dxa"/>
            <w:gridSpan w:val="2"/>
            <w:vMerge w:val="restart"/>
          </w:tcPr>
          <w:p w14:paraId="0049869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0.546</w:t>
            </w:r>
          </w:p>
        </w:tc>
      </w:tr>
      <w:tr w:rsidR="009C564A" w:rsidRPr="002E2162" w14:paraId="20385133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14:paraId="2E0FCB15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</w:p>
        </w:tc>
        <w:tc>
          <w:tcPr>
            <w:tcW w:w="1244" w:type="dxa"/>
          </w:tcPr>
          <w:p w14:paraId="2EEEC031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Asian</w:t>
            </w:r>
          </w:p>
        </w:tc>
        <w:tc>
          <w:tcPr>
            <w:tcW w:w="773" w:type="dxa"/>
            <w:gridSpan w:val="2"/>
          </w:tcPr>
          <w:p w14:paraId="184FF04B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101</w:t>
            </w:r>
          </w:p>
        </w:tc>
        <w:tc>
          <w:tcPr>
            <w:tcW w:w="937" w:type="dxa"/>
            <w:gridSpan w:val="2"/>
          </w:tcPr>
          <w:p w14:paraId="4DC23494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3.60%</w:t>
            </w:r>
          </w:p>
        </w:tc>
        <w:tc>
          <w:tcPr>
            <w:tcW w:w="775" w:type="dxa"/>
            <w:gridSpan w:val="2"/>
          </w:tcPr>
          <w:p w14:paraId="2E67E89C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35</w:t>
            </w:r>
          </w:p>
        </w:tc>
        <w:tc>
          <w:tcPr>
            <w:tcW w:w="933" w:type="dxa"/>
            <w:gridSpan w:val="2"/>
          </w:tcPr>
          <w:p w14:paraId="63537027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4.00%</w:t>
            </w:r>
          </w:p>
        </w:tc>
        <w:tc>
          <w:tcPr>
            <w:tcW w:w="634" w:type="dxa"/>
            <w:gridSpan w:val="2"/>
            <w:vMerge/>
          </w:tcPr>
          <w:p w14:paraId="13026CF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1379" w:type="dxa"/>
            <w:vMerge/>
          </w:tcPr>
          <w:p w14:paraId="5F1A6584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658" w:type="dxa"/>
            <w:vMerge/>
          </w:tcPr>
          <w:p w14:paraId="12B55E7C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1327" w:type="dxa"/>
            <w:vMerge/>
          </w:tcPr>
          <w:p w14:paraId="52F6733E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871" w:type="dxa"/>
            <w:gridSpan w:val="2"/>
            <w:vMerge/>
          </w:tcPr>
          <w:p w14:paraId="53AFF434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</w:tr>
      <w:tr w:rsidR="009C564A" w:rsidRPr="002E2162" w14:paraId="038B31EE" w14:textId="77777777" w:rsidTr="0049056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vMerge/>
          </w:tcPr>
          <w:p w14:paraId="2B8FD0FE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</w:p>
        </w:tc>
        <w:tc>
          <w:tcPr>
            <w:tcW w:w="1244" w:type="dxa"/>
          </w:tcPr>
          <w:p w14:paraId="47517458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Indigenous</w:t>
            </w:r>
          </w:p>
          <w:p w14:paraId="1AE9262B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Australian</w:t>
            </w:r>
          </w:p>
        </w:tc>
        <w:tc>
          <w:tcPr>
            <w:tcW w:w="773" w:type="dxa"/>
            <w:gridSpan w:val="2"/>
          </w:tcPr>
          <w:p w14:paraId="7D69FD0F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104</w:t>
            </w:r>
          </w:p>
        </w:tc>
        <w:tc>
          <w:tcPr>
            <w:tcW w:w="937" w:type="dxa"/>
            <w:gridSpan w:val="2"/>
          </w:tcPr>
          <w:p w14:paraId="661E268D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3.70%</w:t>
            </w:r>
          </w:p>
        </w:tc>
        <w:tc>
          <w:tcPr>
            <w:tcW w:w="775" w:type="dxa"/>
            <w:gridSpan w:val="2"/>
          </w:tcPr>
          <w:p w14:paraId="2DB9E40A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38</w:t>
            </w:r>
          </w:p>
        </w:tc>
        <w:tc>
          <w:tcPr>
            <w:tcW w:w="933" w:type="dxa"/>
            <w:gridSpan w:val="2"/>
          </w:tcPr>
          <w:p w14:paraId="4F6E0DED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4.40%</w:t>
            </w:r>
          </w:p>
        </w:tc>
        <w:tc>
          <w:tcPr>
            <w:tcW w:w="634" w:type="dxa"/>
            <w:gridSpan w:val="2"/>
            <w:vMerge/>
          </w:tcPr>
          <w:p w14:paraId="4C192313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1379" w:type="dxa"/>
            <w:vMerge/>
          </w:tcPr>
          <w:p w14:paraId="7B6371E8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658" w:type="dxa"/>
            <w:vMerge/>
          </w:tcPr>
          <w:p w14:paraId="3115C19A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1327" w:type="dxa"/>
            <w:vMerge/>
          </w:tcPr>
          <w:p w14:paraId="2AB0EF36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  <w:tc>
          <w:tcPr>
            <w:tcW w:w="871" w:type="dxa"/>
            <w:gridSpan w:val="2"/>
            <w:vMerge/>
          </w:tcPr>
          <w:p w14:paraId="60D5C248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</w:p>
        </w:tc>
      </w:tr>
      <w:tr w:rsidR="009C564A" w:rsidRPr="002E2162" w14:paraId="50C3EDDA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E072EE9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Parental relationship at birth</w:t>
            </w:r>
          </w:p>
        </w:tc>
        <w:tc>
          <w:tcPr>
            <w:tcW w:w="1244" w:type="dxa"/>
          </w:tcPr>
          <w:p w14:paraId="449F6401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Living together</w:t>
            </w:r>
          </w:p>
        </w:tc>
        <w:tc>
          <w:tcPr>
            <w:tcW w:w="773" w:type="dxa"/>
            <w:gridSpan w:val="2"/>
          </w:tcPr>
          <w:p w14:paraId="31CC5F85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2613</w:t>
            </w:r>
          </w:p>
        </w:tc>
        <w:tc>
          <w:tcPr>
            <w:tcW w:w="937" w:type="dxa"/>
            <w:gridSpan w:val="2"/>
          </w:tcPr>
          <w:p w14:paraId="08792D0A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90.8%</w:t>
            </w:r>
          </w:p>
        </w:tc>
        <w:tc>
          <w:tcPr>
            <w:tcW w:w="775" w:type="dxa"/>
            <w:gridSpan w:val="2"/>
          </w:tcPr>
          <w:p w14:paraId="2BC18332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776</w:t>
            </w:r>
          </w:p>
        </w:tc>
        <w:tc>
          <w:tcPr>
            <w:tcW w:w="933" w:type="dxa"/>
            <w:gridSpan w:val="2"/>
          </w:tcPr>
          <w:p w14:paraId="39D2CF3C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86.1%</w:t>
            </w:r>
          </w:p>
        </w:tc>
        <w:tc>
          <w:tcPr>
            <w:tcW w:w="634" w:type="dxa"/>
            <w:gridSpan w:val="2"/>
          </w:tcPr>
          <w:p w14:paraId="676501DE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E007DE">
              <w:rPr>
                <w:rFonts w:asciiTheme="minorHAnsi" w:hAnsiTheme="minorHAnsi" w:cs="Arial"/>
                <w:color w:val="000000"/>
              </w:rPr>
              <w:t>0.63</w:t>
            </w:r>
          </w:p>
        </w:tc>
        <w:tc>
          <w:tcPr>
            <w:tcW w:w="1379" w:type="dxa"/>
          </w:tcPr>
          <w:p w14:paraId="29059005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0.50 – 0.79</w:t>
            </w:r>
          </w:p>
        </w:tc>
        <w:tc>
          <w:tcPr>
            <w:tcW w:w="658" w:type="dxa"/>
          </w:tcPr>
          <w:p w14:paraId="5572D8A5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0.65</w:t>
            </w:r>
          </w:p>
        </w:tc>
        <w:tc>
          <w:tcPr>
            <w:tcW w:w="1327" w:type="dxa"/>
          </w:tcPr>
          <w:p w14:paraId="31EE2110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0.50 -0.82</w:t>
            </w:r>
          </w:p>
        </w:tc>
        <w:tc>
          <w:tcPr>
            <w:tcW w:w="871" w:type="dxa"/>
            <w:gridSpan w:val="2"/>
          </w:tcPr>
          <w:p w14:paraId="1777249A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0.001</w:t>
            </w:r>
          </w:p>
        </w:tc>
      </w:tr>
      <w:tr w:rsidR="009C564A" w:rsidRPr="002E2162" w14:paraId="29E2C2B0" w14:textId="77777777" w:rsidTr="0049056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788B019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Family income prior to birth</w:t>
            </w:r>
          </w:p>
        </w:tc>
        <w:tc>
          <w:tcPr>
            <w:tcW w:w="1244" w:type="dxa"/>
          </w:tcPr>
          <w:p w14:paraId="21D851C7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$10399 or less /year</w:t>
            </w:r>
          </w:p>
        </w:tc>
        <w:tc>
          <w:tcPr>
            <w:tcW w:w="773" w:type="dxa"/>
            <w:gridSpan w:val="2"/>
          </w:tcPr>
          <w:p w14:paraId="02C5F698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765</w:t>
            </w:r>
          </w:p>
        </w:tc>
        <w:tc>
          <w:tcPr>
            <w:tcW w:w="937" w:type="dxa"/>
            <w:gridSpan w:val="2"/>
          </w:tcPr>
          <w:p w14:paraId="7F91DAA4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26.60%</w:t>
            </w:r>
          </w:p>
        </w:tc>
        <w:tc>
          <w:tcPr>
            <w:tcW w:w="775" w:type="dxa"/>
            <w:gridSpan w:val="2"/>
          </w:tcPr>
          <w:p w14:paraId="197DB2FA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295</w:t>
            </w:r>
          </w:p>
        </w:tc>
        <w:tc>
          <w:tcPr>
            <w:tcW w:w="933" w:type="dxa"/>
            <w:gridSpan w:val="2"/>
          </w:tcPr>
          <w:p w14:paraId="0647F2DF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32.70%</w:t>
            </w:r>
          </w:p>
        </w:tc>
        <w:tc>
          <w:tcPr>
            <w:tcW w:w="634" w:type="dxa"/>
            <w:gridSpan w:val="2"/>
          </w:tcPr>
          <w:p w14:paraId="113D0485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1.34</w:t>
            </w:r>
          </w:p>
        </w:tc>
        <w:tc>
          <w:tcPr>
            <w:tcW w:w="1379" w:type="dxa"/>
          </w:tcPr>
          <w:p w14:paraId="6CE31BEF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1.14 – 1.58</w:t>
            </w:r>
          </w:p>
        </w:tc>
        <w:tc>
          <w:tcPr>
            <w:tcW w:w="658" w:type="dxa"/>
          </w:tcPr>
          <w:p w14:paraId="5FB393D0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1.04</w:t>
            </w:r>
          </w:p>
        </w:tc>
        <w:tc>
          <w:tcPr>
            <w:tcW w:w="1327" w:type="dxa"/>
          </w:tcPr>
          <w:p w14:paraId="073A734C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0.67 - 1.59</w:t>
            </w:r>
          </w:p>
        </w:tc>
        <w:tc>
          <w:tcPr>
            <w:tcW w:w="871" w:type="dxa"/>
            <w:gridSpan w:val="2"/>
          </w:tcPr>
          <w:p w14:paraId="6865F131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0.869</w:t>
            </w:r>
          </w:p>
        </w:tc>
      </w:tr>
      <w:tr w:rsidR="009C564A" w:rsidRPr="002E2162" w14:paraId="1FD54713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B53A443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Maternal education</w:t>
            </w:r>
          </w:p>
        </w:tc>
        <w:tc>
          <w:tcPr>
            <w:tcW w:w="1244" w:type="dxa"/>
          </w:tcPr>
          <w:p w14:paraId="52D1A5BC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Incomplete high</w:t>
            </w:r>
          </w:p>
        </w:tc>
        <w:tc>
          <w:tcPr>
            <w:tcW w:w="773" w:type="dxa"/>
            <w:gridSpan w:val="2"/>
          </w:tcPr>
          <w:p w14:paraId="4FCFFFD4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437</w:t>
            </w:r>
          </w:p>
        </w:tc>
        <w:tc>
          <w:tcPr>
            <w:tcW w:w="937" w:type="dxa"/>
            <w:gridSpan w:val="2"/>
          </w:tcPr>
          <w:p w14:paraId="79963C62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15.30%</w:t>
            </w:r>
          </w:p>
        </w:tc>
        <w:tc>
          <w:tcPr>
            <w:tcW w:w="775" w:type="dxa"/>
            <w:gridSpan w:val="2"/>
          </w:tcPr>
          <w:p w14:paraId="139769AD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162</w:t>
            </w:r>
          </w:p>
        </w:tc>
        <w:tc>
          <w:tcPr>
            <w:tcW w:w="933" w:type="dxa"/>
            <w:gridSpan w:val="2"/>
          </w:tcPr>
          <w:p w14:paraId="32BDBEE1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18.10%</w:t>
            </w:r>
          </w:p>
        </w:tc>
        <w:tc>
          <w:tcPr>
            <w:tcW w:w="634" w:type="dxa"/>
            <w:gridSpan w:val="2"/>
          </w:tcPr>
          <w:p w14:paraId="34509DF2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1.14</w:t>
            </w:r>
          </w:p>
        </w:tc>
        <w:tc>
          <w:tcPr>
            <w:tcW w:w="1379" w:type="dxa"/>
          </w:tcPr>
          <w:p w14:paraId="13C82F73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1.00 – 1.29</w:t>
            </w:r>
          </w:p>
        </w:tc>
        <w:tc>
          <w:tcPr>
            <w:tcW w:w="658" w:type="dxa"/>
          </w:tcPr>
          <w:p w14:paraId="01D0FCCA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1.09</w:t>
            </w:r>
          </w:p>
        </w:tc>
        <w:tc>
          <w:tcPr>
            <w:tcW w:w="1327" w:type="dxa"/>
          </w:tcPr>
          <w:p w14:paraId="497E72BA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0.95 -1.24</w:t>
            </w:r>
          </w:p>
        </w:tc>
        <w:tc>
          <w:tcPr>
            <w:tcW w:w="871" w:type="dxa"/>
            <w:gridSpan w:val="2"/>
          </w:tcPr>
          <w:p w14:paraId="13041CE5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0.225</w:t>
            </w:r>
          </w:p>
        </w:tc>
      </w:tr>
      <w:tr w:rsidR="009C564A" w:rsidRPr="002E2162" w14:paraId="59B7F5F2" w14:textId="77777777" w:rsidTr="0049056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4145B20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Youth Income at 21 years</w:t>
            </w:r>
          </w:p>
        </w:tc>
        <w:tc>
          <w:tcPr>
            <w:tcW w:w="1244" w:type="dxa"/>
          </w:tcPr>
          <w:p w14:paraId="2BF8AF72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 xml:space="preserve">$0 to $159 per </w:t>
            </w:r>
            <w:proofErr w:type="spellStart"/>
            <w:r w:rsidRPr="00E007DE">
              <w:rPr>
                <w:rFonts w:asciiTheme="minorHAnsi" w:hAnsiTheme="minorHAnsi" w:cs="Arial"/>
              </w:rPr>
              <w:t>wk</w:t>
            </w:r>
            <w:proofErr w:type="spellEnd"/>
          </w:p>
        </w:tc>
        <w:tc>
          <w:tcPr>
            <w:tcW w:w="773" w:type="dxa"/>
            <w:gridSpan w:val="2"/>
          </w:tcPr>
          <w:p w14:paraId="7E6F7390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543</w:t>
            </w:r>
          </w:p>
        </w:tc>
        <w:tc>
          <w:tcPr>
            <w:tcW w:w="937" w:type="dxa"/>
            <w:gridSpan w:val="2"/>
          </w:tcPr>
          <w:p w14:paraId="14B162A3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19.1%</w:t>
            </w:r>
          </w:p>
        </w:tc>
        <w:tc>
          <w:tcPr>
            <w:tcW w:w="775" w:type="dxa"/>
            <w:gridSpan w:val="2"/>
          </w:tcPr>
          <w:p w14:paraId="7421BC7C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214</w:t>
            </w:r>
          </w:p>
        </w:tc>
        <w:tc>
          <w:tcPr>
            <w:tcW w:w="933" w:type="dxa"/>
            <w:gridSpan w:val="2"/>
          </w:tcPr>
          <w:p w14:paraId="4D48E6DE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24.0%</w:t>
            </w:r>
          </w:p>
        </w:tc>
        <w:tc>
          <w:tcPr>
            <w:tcW w:w="634" w:type="dxa"/>
            <w:gridSpan w:val="2"/>
          </w:tcPr>
          <w:p w14:paraId="00CDBC60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1.34</w:t>
            </w:r>
          </w:p>
        </w:tc>
        <w:tc>
          <w:tcPr>
            <w:tcW w:w="1379" w:type="dxa"/>
          </w:tcPr>
          <w:p w14:paraId="6FC06DAA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1.12 – 1.61</w:t>
            </w:r>
          </w:p>
        </w:tc>
        <w:tc>
          <w:tcPr>
            <w:tcW w:w="658" w:type="dxa"/>
          </w:tcPr>
          <w:p w14:paraId="443BF4D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1.30</w:t>
            </w:r>
          </w:p>
        </w:tc>
        <w:tc>
          <w:tcPr>
            <w:tcW w:w="1327" w:type="dxa"/>
          </w:tcPr>
          <w:p w14:paraId="4B2CB8A4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1.07 - 1.57</w:t>
            </w:r>
          </w:p>
        </w:tc>
        <w:tc>
          <w:tcPr>
            <w:tcW w:w="871" w:type="dxa"/>
            <w:gridSpan w:val="2"/>
          </w:tcPr>
          <w:p w14:paraId="0DB451EF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0.006</w:t>
            </w:r>
          </w:p>
        </w:tc>
      </w:tr>
      <w:tr w:rsidR="009C564A" w:rsidRPr="002E2162" w14:paraId="4585103F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16320A1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Youth education</w:t>
            </w:r>
          </w:p>
        </w:tc>
        <w:tc>
          <w:tcPr>
            <w:tcW w:w="1244" w:type="dxa"/>
          </w:tcPr>
          <w:p w14:paraId="52E7808D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Tertiary level</w:t>
            </w:r>
          </w:p>
        </w:tc>
        <w:tc>
          <w:tcPr>
            <w:tcW w:w="773" w:type="dxa"/>
            <w:gridSpan w:val="2"/>
          </w:tcPr>
          <w:p w14:paraId="163B86AE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2104</w:t>
            </w:r>
          </w:p>
        </w:tc>
        <w:tc>
          <w:tcPr>
            <w:tcW w:w="937" w:type="dxa"/>
            <w:gridSpan w:val="2"/>
          </w:tcPr>
          <w:p w14:paraId="04AA7DE8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73.10%</w:t>
            </w:r>
          </w:p>
        </w:tc>
        <w:tc>
          <w:tcPr>
            <w:tcW w:w="775" w:type="dxa"/>
            <w:gridSpan w:val="2"/>
          </w:tcPr>
          <w:p w14:paraId="1BACE5B4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690</w:t>
            </w:r>
          </w:p>
        </w:tc>
        <w:tc>
          <w:tcPr>
            <w:tcW w:w="933" w:type="dxa"/>
            <w:gridSpan w:val="2"/>
          </w:tcPr>
          <w:p w14:paraId="52F4FB9D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76.60%</w:t>
            </w:r>
          </w:p>
        </w:tc>
        <w:tc>
          <w:tcPr>
            <w:tcW w:w="634" w:type="dxa"/>
            <w:gridSpan w:val="2"/>
          </w:tcPr>
          <w:p w14:paraId="1B658BFB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 xml:space="preserve">0.83 </w:t>
            </w:r>
          </w:p>
        </w:tc>
        <w:tc>
          <w:tcPr>
            <w:tcW w:w="1379" w:type="dxa"/>
          </w:tcPr>
          <w:p w14:paraId="21B7DCC6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0.70 – 0.99</w:t>
            </w:r>
          </w:p>
        </w:tc>
        <w:tc>
          <w:tcPr>
            <w:tcW w:w="658" w:type="dxa"/>
          </w:tcPr>
          <w:p w14:paraId="259D6170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0.83</w:t>
            </w:r>
          </w:p>
        </w:tc>
        <w:tc>
          <w:tcPr>
            <w:tcW w:w="1327" w:type="dxa"/>
          </w:tcPr>
          <w:p w14:paraId="21AFC06F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0.69 - 0.99</w:t>
            </w:r>
          </w:p>
        </w:tc>
        <w:tc>
          <w:tcPr>
            <w:tcW w:w="871" w:type="dxa"/>
            <w:gridSpan w:val="2"/>
          </w:tcPr>
          <w:p w14:paraId="6E762562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0.045</w:t>
            </w:r>
          </w:p>
        </w:tc>
      </w:tr>
      <w:tr w:rsidR="009C564A" w:rsidRPr="002E2162" w14:paraId="52580A5C" w14:textId="77777777" w:rsidTr="0049056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1CCD0D3E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Youth relationships</w:t>
            </w:r>
          </w:p>
        </w:tc>
        <w:tc>
          <w:tcPr>
            <w:tcW w:w="1244" w:type="dxa"/>
          </w:tcPr>
          <w:p w14:paraId="0181BA86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Ever married</w:t>
            </w:r>
          </w:p>
        </w:tc>
        <w:tc>
          <w:tcPr>
            <w:tcW w:w="773" w:type="dxa"/>
            <w:gridSpan w:val="2"/>
          </w:tcPr>
          <w:p w14:paraId="68DD669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620</w:t>
            </w:r>
          </w:p>
        </w:tc>
        <w:tc>
          <w:tcPr>
            <w:tcW w:w="937" w:type="dxa"/>
            <w:gridSpan w:val="2"/>
          </w:tcPr>
          <w:p w14:paraId="10B5ACBD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21.60%</w:t>
            </w:r>
          </w:p>
        </w:tc>
        <w:tc>
          <w:tcPr>
            <w:tcW w:w="775" w:type="dxa"/>
            <w:gridSpan w:val="2"/>
          </w:tcPr>
          <w:p w14:paraId="24B09399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214</w:t>
            </w:r>
          </w:p>
        </w:tc>
        <w:tc>
          <w:tcPr>
            <w:tcW w:w="933" w:type="dxa"/>
            <w:gridSpan w:val="2"/>
          </w:tcPr>
          <w:p w14:paraId="251B0C41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23.80%</w:t>
            </w:r>
          </w:p>
        </w:tc>
        <w:tc>
          <w:tcPr>
            <w:tcW w:w="634" w:type="dxa"/>
            <w:gridSpan w:val="2"/>
          </w:tcPr>
          <w:p w14:paraId="19B1F1E2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0.88</w:t>
            </w:r>
          </w:p>
        </w:tc>
        <w:tc>
          <w:tcPr>
            <w:tcW w:w="1379" w:type="dxa"/>
          </w:tcPr>
          <w:p w14:paraId="5A991D87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0.74 – 1.05</w:t>
            </w:r>
          </w:p>
        </w:tc>
        <w:tc>
          <w:tcPr>
            <w:tcW w:w="658" w:type="dxa"/>
          </w:tcPr>
          <w:p w14:paraId="3F0EA740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1.03</w:t>
            </w:r>
          </w:p>
        </w:tc>
        <w:tc>
          <w:tcPr>
            <w:tcW w:w="1327" w:type="dxa"/>
          </w:tcPr>
          <w:p w14:paraId="3033089C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0.85 - 1.25</w:t>
            </w:r>
          </w:p>
        </w:tc>
        <w:tc>
          <w:tcPr>
            <w:tcW w:w="871" w:type="dxa"/>
            <w:gridSpan w:val="2"/>
          </w:tcPr>
          <w:p w14:paraId="30DE11A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0.732</w:t>
            </w:r>
          </w:p>
        </w:tc>
      </w:tr>
      <w:tr w:rsidR="009C564A" w:rsidRPr="002E2162" w14:paraId="761130D2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16924B55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Residential area</w:t>
            </w:r>
          </w:p>
        </w:tc>
        <w:tc>
          <w:tcPr>
            <w:tcW w:w="1244" w:type="dxa"/>
          </w:tcPr>
          <w:p w14:paraId="0560C28A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Deprived</w:t>
            </w:r>
          </w:p>
        </w:tc>
        <w:tc>
          <w:tcPr>
            <w:tcW w:w="773" w:type="dxa"/>
            <w:gridSpan w:val="2"/>
          </w:tcPr>
          <w:p w14:paraId="6C13E69F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211</w:t>
            </w:r>
          </w:p>
        </w:tc>
        <w:tc>
          <w:tcPr>
            <w:tcW w:w="937" w:type="dxa"/>
            <w:gridSpan w:val="2"/>
          </w:tcPr>
          <w:p w14:paraId="52834E55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7.30%</w:t>
            </w:r>
          </w:p>
        </w:tc>
        <w:tc>
          <w:tcPr>
            <w:tcW w:w="775" w:type="dxa"/>
            <w:gridSpan w:val="2"/>
          </w:tcPr>
          <w:p w14:paraId="1260F45D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143</w:t>
            </w:r>
          </w:p>
        </w:tc>
        <w:tc>
          <w:tcPr>
            <w:tcW w:w="933" w:type="dxa"/>
            <w:gridSpan w:val="2"/>
          </w:tcPr>
          <w:p w14:paraId="2C8B535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15.90%</w:t>
            </w:r>
          </w:p>
        </w:tc>
        <w:tc>
          <w:tcPr>
            <w:tcW w:w="634" w:type="dxa"/>
            <w:gridSpan w:val="2"/>
          </w:tcPr>
          <w:p w14:paraId="78087230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2.38</w:t>
            </w:r>
          </w:p>
        </w:tc>
        <w:tc>
          <w:tcPr>
            <w:tcW w:w="1379" w:type="dxa"/>
          </w:tcPr>
          <w:p w14:paraId="77118FDF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1.90 – 2.99</w:t>
            </w:r>
          </w:p>
        </w:tc>
        <w:tc>
          <w:tcPr>
            <w:tcW w:w="658" w:type="dxa"/>
          </w:tcPr>
          <w:p w14:paraId="77C968B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2.34</w:t>
            </w:r>
          </w:p>
        </w:tc>
        <w:tc>
          <w:tcPr>
            <w:tcW w:w="1327" w:type="dxa"/>
          </w:tcPr>
          <w:p w14:paraId="04C2A3A0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1.85 - 2.97</w:t>
            </w:r>
          </w:p>
        </w:tc>
        <w:tc>
          <w:tcPr>
            <w:tcW w:w="871" w:type="dxa"/>
            <w:gridSpan w:val="2"/>
          </w:tcPr>
          <w:p w14:paraId="3A0BE9B2" w14:textId="77777777" w:rsidR="009C564A" w:rsidRPr="00E007DE" w:rsidRDefault="005D1E76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&lt;0.001</w:t>
            </w:r>
          </w:p>
        </w:tc>
      </w:tr>
      <w:tr w:rsidR="009C564A" w:rsidRPr="002E2162" w14:paraId="250AE27C" w14:textId="77777777" w:rsidTr="004905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C8ADC5B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Any substantiated notifications</w:t>
            </w:r>
          </w:p>
        </w:tc>
        <w:tc>
          <w:tcPr>
            <w:tcW w:w="1244" w:type="dxa"/>
          </w:tcPr>
          <w:p w14:paraId="46345079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</w:tc>
        <w:tc>
          <w:tcPr>
            <w:tcW w:w="773" w:type="dxa"/>
            <w:gridSpan w:val="2"/>
          </w:tcPr>
          <w:p w14:paraId="5FFFFB63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112</w:t>
            </w:r>
          </w:p>
        </w:tc>
        <w:tc>
          <w:tcPr>
            <w:tcW w:w="937" w:type="dxa"/>
            <w:gridSpan w:val="2"/>
          </w:tcPr>
          <w:p w14:paraId="7A5BDF1A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3.90%</w:t>
            </w:r>
          </w:p>
        </w:tc>
        <w:tc>
          <w:tcPr>
            <w:tcW w:w="775" w:type="dxa"/>
            <w:gridSpan w:val="2"/>
          </w:tcPr>
          <w:p w14:paraId="318AD5FE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59</w:t>
            </w:r>
          </w:p>
        </w:tc>
        <w:tc>
          <w:tcPr>
            <w:tcW w:w="933" w:type="dxa"/>
            <w:gridSpan w:val="2"/>
          </w:tcPr>
          <w:p w14:paraId="36403A54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6.50%</w:t>
            </w:r>
          </w:p>
        </w:tc>
        <w:tc>
          <w:tcPr>
            <w:tcW w:w="634" w:type="dxa"/>
            <w:gridSpan w:val="2"/>
          </w:tcPr>
          <w:p w14:paraId="590A862D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1.73</w:t>
            </w:r>
          </w:p>
        </w:tc>
        <w:tc>
          <w:tcPr>
            <w:tcW w:w="1379" w:type="dxa"/>
          </w:tcPr>
          <w:p w14:paraId="03CA4824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1.25 – 2.39</w:t>
            </w:r>
          </w:p>
        </w:tc>
        <w:tc>
          <w:tcPr>
            <w:tcW w:w="658" w:type="dxa"/>
          </w:tcPr>
          <w:p w14:paraId="023E2DC0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1.53</w:t>
            </w:r>
          </w:p>
        </w:tc>
        <w:tc>
          <w:tcPr>
            <w:tcW w:w="1327" w:type="dxa"/>
          </w:tcPr>
          <w:p w14:paraId="266DD9B8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1.08- 2.17</w:t>
            </w:r>
          </w:p>
        </w:tc>
        <w:tc>
          <w:tcPr>
            <w:tcW w:w="871" w:type="dxa"/>
            <w:gridSpan w:val="2"/>
          </w:tcPr>
          <w:p w14:paraId="5F463FCF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E007DE">
              <w:rPr>
                <w:rFonts w:asciiTheme="minorHAnsi" w:hAnsiTheme="minorHAnsi" w:cs="Arial"/>
              </w:rPr>
              <w:t>0.015</w:t>
            </w:r>
          </w:p>
        </w:tc>
      </w:tr>
      <w:tr w:rsidR="009C564A" w:rsidRPr="002E2162" w14:paraId="342426F8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D9F734F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Sexual</w:t>
            </w:r>
          </w:p>
        </w:tc>
        <w:tc>
          <w:tcPr>
            <w:tcW w:w="1244" w:type="dxa"/>
          </w:tcPr>
          <w:p w14:paraId="59176362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</w:tc>
        <w:tc>
          <w:tcPr>
            <w:tcW w:w="773" w:type="dxa"/>
            <w:gridSpan w:val="2"/>
          </w:tcPr>
          <w:p w14:paraId="714C7D97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37</w:t>
            </w:r>
          </w:p>
        </w:tc>
        <w:tc>
          <w:tcPr>
            <w:tcW w:w="937" w:type="dxa"/>
            <w:gridSpan w:val="2"/>
          </w:tcPr>
          <w:p w14:paraId="1E7B05A4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1.30%</w:t>
            </w:r>
          </w:p>
        </w:tc>
        <w:tc>
          <w:tcPr>
            <w:tcW w:w="775" w:type="dxa"/>
            <w:gridSpan w:val="2"/>
          </w:tcPr>
          <w:p w14:paraId="70941AC0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17</w:t>
            </w:r>
          </w:p>
        </w:tc>
        <w:tc>
          <w:tcPr>
            <w:tcW w:w="933" w:type="dxa"/>
            <w:gridSpan w:val="2"/>
          </w:tcPr>
          <w:p w14:paraId="7CD31E19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1.90%</w:t>
            </w:r>
          </w:p>
        </w:tc>
        <w:tc>
          <w:tcPr>
            <w:tcW w:w="634" w:type="dxa"/>
            <w:gridSpan w:val="2"/>
          </w:tcPr>
          <w:p w14:paraId="4A36AA14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1.48</w:t>
            </w:r>
          </w:p>
        </w:tc>
        <w:tc>
          <w:tcPr>
            <w:tcW w:w="1379" w:type="dxa"/>
          </w:tcPr>
          <w:p w14:paraId="2E27AAFE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0.83 – 2.63</w:t>
            </w:r>
          </w:p>
        </w:tc>
        <w:tc>
          <w:tcPr>
            <w:tcW w:w="658" w:type="dxa"/>
          </w:tcPr>
          <w:p w14:paraId="42D79110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1.16</w:t>
            </w:r>
          </w:p>
        </w:tc>
        <w:tc>
          <w:tcPr>
            <w:tcW w:w="1327" w:type="dxa"/>
          </w:tcPr>
          <w:p w14:paraId="62E4F4E4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0.64 – 2.10</w:t>
            </w:r>
          </w:p>
        </w:tc>
        <w:tc>
          <w:tcPr>
            <w:tcW w:w="871" w:type="dxa"/>
            <w:gridSpan w:val="2"/>
          </w:tcPr>
          <w:p w14:paraId="0493C61E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0.633</w:t>
            </w:r>
          </w:p>
        </w:tc>
      </w:tr>
      <w:tr w:rsidR="009C564A" w:rsidRPr="002E2162" w14:paraId="2F593A92" w14:textId="77777777" w:rsidTr="004905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9F7C92A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>
              <w:rPr>
                <w:rFonts w:asciiTheme="minorHAnsi" w:hAnsiTheme="minorHAnsi" w:cs="Arial"/>
                <w:b w:val="0"/>
                <w:lang w:eastAsia="en-AU"/>
              </w:rPr>
              <w:t>P</w:t>
            </w:r>
            <w:r w:rsidRPr="00E007DE">
              <w:rPr>
                <w:rFonts w:asciiTheme="minorHAnsi" w:hAnsiTheme="minorHAnsi" w:cs="Arial"/>
                <w:b w:val="0"/>
                <w:lang w:eastAsia="en-AU"/>
              </w:rPr>
              <w:t>hysical</w:t>
            </w:r>
          </w:p>
        </w:tc>
        <w:tc>
          <w:tcPr>
            <w:tcW w:w="1244" w:type="dxa"/>
          </w:tcPr>
          <w:p w14:paraId="61ED3EA0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</w:tc>
        <w:tc>
          <w:tcPr>
            <w:tcW w:w="773" w:type="dxa"/>
            <w:gridSpan w:val="2"/>
          </w:tcPr>
          <w:p w14:paraId="65886F51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45</w:t>
            </w:r>
          </w:p>
        </w:tc>
        <w:tc>
          <w:tcPr>
            <w:tcW w:w="937" w:type="dxa"/>
            <w:gridSpan w:val="2"/>
          </w:tcPr>
          <w:p w14:paraId="3E23658B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1.60%</w:t>
            </w:r>
          </w:p>
        </w:tc>
        <w:tc>
          <w:tcPr>
            <w:tcW w:w="775" w:type="dxa"/>
            <w:gridSpan w:val="2"/>
          </w:tcPr>
          <w:p w14:paraId="6EFB6DA5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33</w:t>
            </w:r>
          </w:p>
        </w:tc>
        <w:tc>
          <w:tcPr>
            <w:tcW w:w="933" w:type="dxa"/>
            <w:gridSpan w:val="2"/>
          </w:tcPr>
          <w:p w14:paraId="3EAA3F3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3.70%</w:t>
            </w:r>
          </w:p>
        </w:tc>
        <w:tc>
          <w:tcPr>
            <w:tcW w:w="634" w:type="dxa"/>
            <w:gridSpan w:val="2"/>
          </w:tcPr>
          <w:p w14:paraId="2447E69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2.39</w:t>
            </w:r>
          </w:p>
        </w:tc>
        <w:tc>
          <w:tcPr>
            <w:tcW w:w="1379" w:type="dxa"/>
          </w:tcPr>
          <w:p w14:paraId="7565FEE0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1.52 – 3.77</w:t>
            </w:r>
          </w:p>
        </w:tc>
        <w:tc>
          <w:tcPr>
            <w:tcW w:w="658" w:type="dxa"/>
          </w:tcPr>
          <w:p w14:paraId="64EFD747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2.05</w:t>
            </w:r>
          </w:p>
        </w:tc>
        <w:tc>
          <w:tcPr>
            <w:tcW w:w="1327" w:type="dxa"/>
          </w:tcPr>
          <w:p w14:paraId="60229B07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1.26 – 3.31</w:t>
            </w:r>
          </w:p>
        </w:tc>
        <w:tc>
          <w:tcPr>
            <w:tcW w:w="871" w:type="dxa"/>
            <w:gridSpan w:val="2"/>
          </w:tcPr>
          <w:p w14:paraId="2AA24C63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0.004</w:t>
            </w:r>
          </w:p>
        </w:tc>
      </w:tr>
      <w:tr w:rsidR="009C564A" w:rsidRPr="002E2162" w14:paraId="7270355C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D28CD42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>
              <w:rPr>
                <w:rFonts w:asciiTheme="minorHAnsi" w:hAnsiTheme="minorHAnsi" w:cs="Arial"/>
                <w:b w:val="0"/>
                <w:lang w:eastAsia="en-AU"/>
              </w:rPr>
              <w:t>E</w:t>
            </w:r>
            <w:r w:rsidRPr="00E007DE">
              <w:rPr>
                <w:rFonts w:asciiTheme="minorHAnsi" w:hAnsiTheme="minorHAnsi" w:cs="Arial"/>
                <w:b w:val="0"/>
                <w:lang w:eastAsia="en-AU"/>
              </w:rPr>
              <w:t>motional</w:t>
            </w:r>
          </w:p>
        </w:tc>
        <w:tc>
          <w:tcPr>
            <w:tcW w:w="1244" w:type="dxa"/>
          </w:tcPr>
          <w:p w14:paraId="715704C3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</w:tc>
        <w:tc>
          <w:tcPr>
            <w:tcW w:w="773" w:type="dxa"/>
            <w:gridSpan w:val="2"/>
          </w:tcPr>
          <w:p w14:paraId="325E97FD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54</w:t>
            </w:r>
          </w:p>
        </w:tc>
        <w:tc>
          <w:tcPr>
            <w:tcW w:w="937" w:type="dxa"/>
            <w:gridSpan w:val="2"/>
          </w:tcPr>
          <w:p w14:paraId="71F99528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1.90%</w:t>
            </w:r>
          </w:p>
        </w:tc>
        <w:tc>
          <w:tcPr>
            <w:tcW w:w="775" w:type="dxa"/>
            <w:gridSpan w:val="2"/>
          </w:tcPr>
          <w:p w14:paraId="0EDC0DFB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37</w:t>
            </w:r>
          </w:p>
        </w:tc>
        <w:tc>
          <w:tcPr>
            <w:tcW w:w="933" w:type="dxa"/>
            <w:gridSpan w:val="2"/>
          </w:tcPr>
          <w:p w14:paraId="2B10FFC5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4.10%</w:t>
            </w:r>
          </w:p>
        </w:tc>
        <w:tc>
          <w:tcPr>
            <w:tcW w:w="634" w:type="dxa"/>
            <w:gridSpan w:val="2"/>
          </w:tcPr>
          <w:p w14:paraId="4630FB2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2.24</w:t>
            </w:r>
          </w:p>
        </w:tc>
        <w:tc>
          <w:tcPr>
            <w:tcW w:w="1379" w:type="dxa"/>
          </w:tcPr>
          <w:p w14:paraId="601F4DFF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1.46 – 3.47</w:t>
            </w:r>
          </w:p>
        </w:tc>
        <w:tc>
          <w:tcPr>
            <w:tcW w:w="658" w:type="dxa"/>
          </w:tcPr>
          <w:p w14:paraId="2C00192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2.10</w:t>
            </w:r>
          </w:p>
        </w:tc>
        <w:tc>
          <w:tcPr>
            <w:tcW w:w="1327" w:type="dxa"/>
          </w:tcPr>
          <w:p w14:paraId="1AD123F7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1.34 -3.30</w:t>
            </w:r>
          </w:p>
        </w:tc>
        <w:tc>
          <w:tcPr>
            <w:tcW w:w="871" w:type="dxa"/>
            <w:gridSpan w:val="2"/>
          </w:tcPr>
          <w:p w14:paraId="645D82CF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0.001</w:t>
            </w:r>
          </w:p>
        </w:tc>
      </w:tr>
      <w:tr w:rsidR="009C564A" w:rsidRPr="002E2162" w14:paraId="121897B1" w14:textId="77777777" w:rsidTr="004905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5BBF56B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>
              <w:rPr>
                <w:rFonts w:asciiTheme="minorHAnsi" w:hAnsiTheme="minorHAnsi" w:cs="Arial"/>
                <w:b w:val="0"/>
                <w:lang w:eastAsia="en-AU"/>
              </w:rPr>
              <w:t>N</w:t>
            </w:r>
            <w:r w:rsidRPr="00E007DE">
              <w:rPr>
                <w:rFonts w:asciiTheme="minorHAnsi" w:hAnsiTheme="minorHAnsi" w:cs="Arial"/>
                <w:b w:val="0"/>
                <w:lang w:eastAsia="en-AU"/>
              </w:rPr>
              <w:t>eglect</w:t>
            </w:r>
          </w:p>
        </w:tc>
        <w:tc>
          <w:tcPr>
            <w:tcW w:w="1244" w:type="dxa"/>
          </w:tcPr>
          <w:p w14:paraId="26C2F266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</w:tc>
        <w:tc>
          <w:tcPr>
            <w:tcW w:w="773" w:type="dxa"/>
            <w:gridSpan w:val="2"/>
          </w:tcPr>
          <w:p w14:paraId="1FD9F572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46</w:t>
            </w:r>
          </w:p>
        </w:tc>
        <w:tc>
          <w:tcPr>
            <w:tcW w:w="937" w:type="dxa"/>
            <w:gridSpan w:val="2"/>
          </w:tcPr>
          <w:p w14:paraId="07A9C759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1.60%</w:t>
            </w:r>
          </w:p>
        </w:tc>
        <w:tc>
          <w:tcPr>
            <w:tcW w:w="775" w:type="dxa"/>
            <w:gridSpan w:val="2"/>
          </w:tcPr>
          <w:p w14:paraId="175145E6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27</w:t>
            </w:r>
          </w:p>
        </w:tc>
        <w:tc>
          <w:tcPr>
            <w:tcW w:w="933" w:type="dxa"/>
            <w:gridSpan w:val="2"/>
          </w:tcPr>
          <w:p w14:paraId="23F3549C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3.00%</w:t>
            </w:r>
          </w:p>
        </w:tc>
        <w:tc>
          <w:tcPr>
            <w:tcW w:w="634" w:type="dxa"/>
            <w:gridSpan w:val="2"/>
          </w:tcPr>
          <w:p w14:paraId="4901A629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1.90</w:t>
            </w:r>
          </w:p>
        </w:tc>
        <w:tc>
          <w:tcPr>
            <w:tcW w:w="1379" w:type="dxa"/>
          </w:tcPr>
          <w:p w14:paraId="5F50434A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1.17 – 3.08</w:t>
            </w:r>
          </w:p>
        </w:tc>
        <w:tc>
          <w:tcPr>
            <w:tcW w:w="658" w:type="dxa"/>
          </w:tcPr>
          <w:p w14:paraId="25326A44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2.76</w:t>
            </w:r>
          </w:p>
        </w:tc>
        <w:tc>
          <w:tcPr>
            <w:tcW w:w="1327" w:type="dxa"/>
          </w:tcPr>
          <w:p w14:paraId="1A237A43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1.03 – 2.89</w:t>
            </w:r>
          </w:p>
        </w:tc>
        <w:tc>
          <w:tcPr>
            <w:tcW w:w="871" w:type="dxa"/>
            <w:gridSpan w:val="2"/>
          </w:tcPr>
          <w:p w14:paraId="5E1621B9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0.038</w:t>
            </w:r>
          </w:p>
        </w:tc>
      </w:tr>
      <w:tr w:rsidR="009C564A" w:rsidRPr="002E2162" w14:paraId="25023A1E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48020D7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 xml:space="preserve">Substantiated </w:t>
            </w:r>
          </w:p>
        </w:tc>
        <w:tc>
          <w:tcPr>
            <w:tcW w:w="1244" w:type="dxa"/>
          </w:tcPr>
          <w:p w14:paraId="5278B324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&gt; 1</w:t>
            </w:r>
          </w:p>
        </w:tc>
        <w:tc>
          <w:tcPr>
            <w:tcW w:w="773" w:type="dxa"/>
            <w:gridSpan w:val="2"/>
          </w:tcPr>
          <w:p w14:paraId="7B7D608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124</w:t>
            </w:r>
          </w:p>
        </w:tc>
        <w:tc>
          <w:tcPr>
            <w:tcW w:w="937" w:type="dxa"/>
            <w:gridSpan w:val="2"/>
          </w:tcPr>
          <w:p w14:paraId="13EC8C23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4.0%</w:t>
            </w:r>
          </w:p>
        </w:tc>
        <w:tc>
          <w:tcPr>
            <w:tcW w:w="775" w:type="dxa"/>
            <w:gridSpan w:val="2"/>
          </w:tcPr>
          <w:p w14:paraId="74C8C8A5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59</w:t>
            </w:r>
          </w:p>
        </w:tc>
        <w:tc>
          <w:tcPr>
            <w:tcW w:w="933" w:type="dxa"/>
            <w:gridSpan w:val="2"/>
          </w:tcPr>
          <w:p w14:paraId="55C6490B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6.60%</w:t>
            </w:r>
          </w:p>
        </w:tc>
        <w:tc>
          <w:tcPr>
            <w:tcW w:w="634" w:type="dxa"/>
            <w:gridSpan w:val="2"/>
          </w:tcPr>
          <w:p w14:paraId="32ED0270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1.48</w:t>
            </w:r>
          </w:p>
        </w:tc>
        <w:tc>
          <w:tcPr>
            <w:tcW w:w="1379" w:type="dxa"/>
          </w:tcPr>
          <w:p w14:paraId="49835B8D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1.19 – 1.83</w:t>
            </w:r>
          </w:p>
        </w:tc>
        <w:tc>
          <w:tcPr>
            <w:tcW w:w="658" w:type="dxa"/>
          </w:tcPr>
          <w:p w14:paraId="4F5C1A65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1.38</w:t>
            </w:r>
          </w:p>
        </w:tc>
        <w:tc>
          <w:tcPr>
            <w:tcW w:w="1327" w:type="dxa"/>
          </w:tcPr>
          <w:p w14:paraId="1B6D7D4B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1.09 – 1.74</w:t>
            </w:r>
          </w:p>
        </w:tc>
        <w:tc>
          <w:tcPr>
            <w:tcW w:w="871" w:type="dxa"/>
            <w:gridSpan w:val="2"/>
          </w:tcPr>
          <w:p w14:paraId="526C6F9A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0.007</w:t>
            </w:r>
          </w:p>
        </w:tc>
      </w:tr>
      <w:tr w:rsidR="009C564A" w:rsidRPr="002E2162" w14:paraId="14A4EAEA" w14:textId="77777777" w:rsidTr="004905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17C5C33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>
              <w:rPr>
                <w:rFonts w:asciiTheme="minorHAnsi" w:hAnsiTheme="minorHAnsi" w:cs="Arial"/>
                <w:b w:val="0"/>
                <w:lang w:eastAsia="en-AU"/>
              </w:rPr>
              <w:t>E</w:t>
            </w:r>
            <w:r w:rsidRPr="00E007DE">
              <w:rPr>
                <w:rFonts w:asciiTheme="minorHAnsi" w:hAnsiTheme="minorHAnsi" w:cs="Arial"/>
                <w:b w:val="0"/>
                <w:lang w:eastAsia="en-AU"/>
              </w:rPr>
              <w:t>motional abuse or neglect</w:t>
            </w:r>
          </w:p>
        </w:tc>
        <w:tc>
          <w:tcPr>
            <w:tcW w:w="1244" w:type="dxa"/>
          </w:tcPr>
          <w:p w14:paraId="7AE9FF6B" w14:textId="77777777" w:rsidR="009C564A" w:rsidRPr="00E007DE" w:rsidRDefault="009C564A" w:rsidP="0049056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</w:tc>
        <w:tc>
          <w:tcPr>
            <w:tcW w:w="773" w:type="dxa"/>
            <w:gridSpan w:val="2"/>
          </w:tcPr>
          <w:p w14:paraId="7DF8A57A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76</w:t>
            </w:r>
          </w:p>
        </w:tc>
        <w:tc>
          <w:tcPr>
            <w:tcW w:w="937" w:type="dxa"/>
            <w:gridSpan w:val="2"/>
          </w:tcPr>
          <w:p w14:paraId="46F13208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2.60%</w:t>
            </w:r>
          </w:p>
        </w:tc>
        <w:tc>
          <w:tcPr>
            <w:tcW w:w="775" w:type="dxa"/>
            <w:gridSpan w:val="2"/>
          </w:tcPr>
          <w:p w14:paraId="2E19285C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44</w:t>
            </w:r>
          </w:p>
        </w:tc>
        <w:tc>
          <w:tcPr>
            <w:tcW w:w="933" w:type="dxa"/>
            <w:gridSpan w:val="2"/>
          </w:tcPr>
          <w:p w14:paraId="162E27E4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4.90%</w:t>
            </w:r>
          </w:p>
        </w:tc>
        <w:tc>
          <w:tcPr>
            <w:tcW w:w="634" w:type="dxa"/>
            <w:gridSpan w:val="2"/>
          </w:tcPr>
          <w:p w14:paraId="03BD20D6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1.89</w:t>
            </w:r>
          </w:p>
        </w:tc>
        <w:tc>
          <w:tcPr>
            <w:tcW w:w="1379" w:type="dxa"/>
          </w:tcPr>
          <w:p w14:paraId="09A15E67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1.29 – 2.76</w:t>
            </w:r>
          </w:p>
        </w:tc>
        <w:tc>
          <w:tcPr>
            <w:tcW w:w="658" w:type="dxa"/>
          </w:tcPr>
          <w:p w14:paraId="0EAF52CA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1.81</w:t>
            </w:r>
          </w:p>
        </w:tc>
        <w:tc>
          <w:tcPr>
            <w:tcW w:w="1327" w:type="dxa"/>
          </w:tcPr>
          <w:p w14:paraId="7707B9CA" w14:textId="77777777" w:rsidR="009C564A" w:rsidRPr="00E007DE" w:rsidRDefault="009C564A" w:rsidP="0049056B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1.21 – 2.70</w:t>
            </w:r>
          </w:p>
        </w:tc>
        <w:tc>
          <w:tcPr>
            <w:tcW w:w="871" w:type="dxa"/>
            <w:gridSpan w:val="2"/>
          </w:tcPr>
          <w:p w14:paraId="7E6F733D" w14:textId="77777777" w:rsidR="009C564A" w:rsidRPr="00E007DE" w:rsidRDefault="009C564A" w:rsidP="0049056B">
            <w:pPr>
              <w:spacing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0.004</w:t>
            </w:r>
          </w:p>
        </w:tc>
      </w:tr>
      <w:tr w:rsidR="009C564A" w:rsidRPr="002E2162" w14:paraId="6B00DE5A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15D4E150" w14:textId="77777777" w:rsidR="009C564A" w:rsidRPr="00E007DE" w:rsidRDefault="009C564A" w:rsidP="0049056B">
            <w:pPr>
              <w:spacing w:after="40"/>
              <w:rPr>
                <w:rFonts w:asciiTheme="minorHAnsi" w:hAnsiTheme="minorHAnsi" w:cs="Arial"/>
                <w:b w:val="0"/>
                <w:lang w:eastAsia="en-AU"/>
              </w:rPr>
            </w:pPr>
            <w:r w:rsidRPr="00E007DE">
              <w:rPr>
                <w:rFonts w:asciiTheme="minorHAnsi" w:hAnsiTheme="minorHAnsi" w:cs="Arial"/>
                <w:b w:val="0"/>
                <w:lang w:eastAsia="en-AU"/>
              </w:rPr>
              <w:t>Substantiation for 2 or more subtypes</w:t>
            </w:r>
          </w:p>
        </w:tc>
        <w:tc>
          <w:tcPr>
            <w:tcW w:w="1244" w:type="dxa"/>
          </w:tcPr>
          <w:p w14:paraId="22D4666C" w14:textId="77777777" w:rsidR="009C564A" w:rsidRPr="00E007DE" w:rsidRDefault="009C564A" w:rsidP="0049056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Yes</w:t>
            </w:r>
          </w:p>
        </w:tc>
        <w:tc>
          <w:tcPr>
            <w:tcW w:w="773" w:type="dxa"/>
            <w:gridSpan w:val="2"/>
          </w:tcPr>
          <w:p w14:paraId="496A0517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50</w:t>
            </w:r>
          </w:p>
        </w:tc>
        <w:tc>
          <w:tcPr>
            <w:tcW w:w="937" w:type="dxa"/>
            <w:gridSpan w:val="2"/>
          </w:tcPr>
          <w:p w14:paraId="0352249E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1.70%</w:t>
            </w:r>
          </w:p>
        </w:tc>
        <w:tc>
          <w:tcPr>
            <w:tcW w:w="775" w:type="dxa"/>
            <w:gridSpan w:val="2"/>
          </w:tcPr>
          <w:p w14:paraId="01536C09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36</w:t>
            </w:r>
          </w:p>
        </w:tc>
        <w:tc>
          <w:tcPr>
            <w:tcW w:w="933" w:type="dxa"/>
            <w:gridSpan w:val="2"/>
          </w:tcPr>
          <w:p w14:paraId="7864564E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4.00%</w:t>
            </w:r>
          </w:p>
        </w:tc>
        <w:tc>
          <w:tcPr>
            <w:tcW w:w="634" w:type="dxa"/>
            <w:gridSpan w:val="2"/>
          </w:tcPr>
          <w:p w14:paraId="3C4FF8A6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2.35</w:t>
            </w:r>
          </w:p>
        </w:tc>
        <w:tc>
          <w:tcPr>
            <w:tcW w:w="1379" w:type="dxa"/>
          </w:tcPr>
          <w:p w14:paraId="6302CAF3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1.52 – 3.64</w:t>
            </w:r>
          </w:p>
        </w:tc>
        <w:tc>
          <w:tcPr>
            <w:tcW w:w="658" w:type="dxa"/>
          </w:tcPr>
          <w:p w14:paraId="7D30B386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2.13</w:t>
            </w:r>
          </w:p>
        </w:tc>
        <w:tc>
          <w:tcPr>
            <w:tcW w:w="1327" w:type="dxa"/>
          </w:tcPr>
          <w:p w14:paraId="5064276C" w14:textId="77777777" w:rsidR="009C564A" w:rsidRPr="00E007DE" w:rsidRDefault="009C564A" w:rsidP="0049056B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1.34 – 3.39</w:t>
            </w:r>
          </w:p>
        </w:tc>
        <w:tc>
          <w:tcPr>
            <w:tcW w:w="871" w:type="dxa"/>
            <w:gridSpan w:val="2"/>
          </w:tcPr>
          <w:p w14:paraId="2D492AEF" w14:textId="77777777" w:rsidR="009C564A" w:rsidRPr="00E007DE" w:rsidRDefault="009C564A" w:rsidP="0049056B">
            <w:pPr>
              <w:spacing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lang w:eastAsia="en-AU"/>
              </w:rPr>
            </w:pPr>
            <w:r w:rsidRPr="00E007DE">
              <w:rPr>
                <w:rFonts w:asciiTheme="minorHAnsi" w:hAnsiTheme="minorHAnsi" w:cs="Arial"/>
                <w:lang w:eastAsia="en-AU"/>
              </w:rPr>
              <w:t>0.001</w:t>
            </w:r>
          </w:p>
        </w:tc>
      </w:tr>
    </w:tbl>
    <w:p w14:paraId="1B5F0022" w14:textId="77777777" w:rsidR="009C564A" w:rsidRPr="00E007DE" w:rsidRDefault="009C564A" w:rsidP="009C564A">
      <w:pPr>
        <w:pStyle w:val="ListParagraph"/>
        <w:numPr>
          <w:ilvl w:val="0"/>
          <w:numId w:val="1"/>
        </w:numPr>
        <w:spacing w:after="120" w:line="240" w:lineRule="auto"/>
        <w:ind w:left="425" w:hanging="425"/>
      </w:pPr>
      <w:r w:rsidRPr="00E007DE">
        <w:t>Data were missing on 101 subjects</w:t>
      </w:r>
    </w:p>
    <w:p w14:paraId="2694DF4F" w14:textId="77777777" w:rsidR="009C564A" w:rsidRPr="00E007DE" w:rsidRDefault="009C564A" w:rsidP="009C564A">
      <w:pPr>
        <w:jc w:val="both"/>
        <w:rPr>
          <w:rFonts w:asciiTheme="minorHAnsi" w:hAnsiTheme="minorHAnsi"/>
          <w:szCs w:val="22"/>
        </w:rPr>
      </w:pPr>
      <w:r w:rsidRPr="00E007DE">
        <w:rPr>
          <w:rFonts w:asciiTheme="minorHAnsi" w:hAnsiTheme="minorHAnsi"/>
          <w:szCs w:val="22"/>
        </w:rPr>
        <w:t xml:space="preserve">Variables used in adjustment: gender; parental race; maternal age; family income; maternal relationship status; maternal education; youth income level; youth education level; youth marital status. </w:t>
      </w:r>
    </w:p>
    <w:p w14:paraId="3847B410" w14:textId="77777777" w:rsidR="009C564A" w:rsidRPr="000246A7" w:rsidRDefault="009C564A" w:rsidP="009C564A">
      <w:pPr>
        <w:ind w:right="62"/>
        <w:rPr>
          <w:rFonts w:ascii="Times New Roman" w:hAnsi="Times New Roman"/>
          <w:sz w:val="20"/>
          <w:szCs w:val="22"/>
        </w:rPr>
      </w:pPr>
    </w:p>
    <w:p w14:paraId="31D3A5E7" w14:textId="5130AD06" w:rsidR="009C564A" w:rsidRDefault="003D55CC" w:rsidP="009C564A">
      <w:pPr>
        <w:spacing w:after="12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Supplementary </w:t>
      </w:r>
      <w:r w:rsidR="009C564A">
        <w:rPr>
          <w:rFonts w:ascii="Times New Roman" w:hAnsi="Times New Roman"/>
          <w:b/>
          <w:bCs/>
          <w:sz w:val="24"/>
        </w:rPr>
        <w:t>T</w:t>
      </w:r>
      <w:r w:rsidR="009C564A" w:rsidRPr="009D4E93">
        <w:rPr>
          <w:rFonts w:ascii="Times New Roman" w:hAnsi="Times New Roman"/>
          <w:b/>
          <w:bCs/>
          <w:sz w:val="24"/>
        </w:rPr>
        <w:t xml:space="preserve">able </w:t>
      </w:r>
      <w:r>
        <w:rPr>
          <w:rFonts w:ascii="Times New Roman" w:hAnsi="Times New Roman"/>
          <w:b/>
          <w:bCs/>
          <w:sz w:val="24"/>
        </w:rPr>
        <w:t>2</w:t>
      </w:r>
      <w:r w:rsidR="009C564A" w:rsidRPr="009D4E93">
        <w:rPr>
          <w:rFonts w:ascii="Times New Roman" w:hAnsi="Times New Roman"/>
          <w:b/>
          <w:bCs/>
          <w:sz w:val="24"/>
        </w:rPr>
        <w:t xml:space="preserve"> </w:t>
      </w:r>
      <w:r w:rsidR="009C564A" w:rsidRPr="009D4E93">
        <w:rPr>
          <w:rFonts w:ascii="Times New Roman" w:hAnsi="Times New Roman"/>
          <w:bCs/>
          <w:sz w:val="24"/>
        </w:rPr>
        <w:t>Internalising and externalising scores by substantiated notification</w:t>
      </w:r>
    </w:p>
    <w:p w14:paraId="1F904B76" w14:textId="77777777" w:rsidR="009C564A" w:rsidRPr="009D4E93" w:rsidRDefault="009C564A" w:rsidP="009C564A">
      <w:pPr>
        <w:spacing w:after="120"/>
        <w:jc w:val="center"/>
        <w:rPr>
          <w:rFonts w:ascii="Times New Roman" w:hAnsi="Times New Roman"/>
          <w:sz w:val="8"/>
          <w:szCs w:val="8"/>
        </w:rPr>
      </w:pPr>
    </w:p>
    <w:tbl>
      <w:tblPr>
        <w:tblStyle w:val="PlainTable21"/>
        <w:tblW w:w="9926" w:type="dxa"/>
        <w:tblInd w:w="-318" w:type="dxa"/>
        <w:tblLook w:val="04A0" w:firstRow="1" w:lastRow="0" w:firstColumn="1" w:lastColumn="0" w:noHBand="0" w:noVBand="1"/>
      </w:tblPr>
      <w:tblGrid>
        <w:gridCol w:w="1431"/>
        <w:gridCol w:w="1084"/>
        <w:gridCol w:w="960"/>
        <w:gridCol w:w="960"/>
        <w:gridCol w:w="1050"/>
        <w:gridCol w:w="1561"/>
        <w:gridCol w:w="960"/>
        <w:gridCol w:w="960"/>
        <w:gridCol w:w="960"/>
      </w:tblGrid>
      <w:tr w:rsidR="009C564A" w:rsidRPr="00C94441" w14:paraId="4B1EDDD3" w14:textId="77777777" w:rsidTr="00490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gridSpan w:val="2"/>
          </w:tcPr>
          <w:p w14:paraId="7DABBEB6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b w:val="0"/>
                <w:sz w:val="20"/>
                <w:szCs w:val="20"/>
                <w:lang w:eastAsia="en-AU"/>
              </w:rPr>
              <w:t>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ubstantiated notifications</w:t>
            </w:r>
          </w:p>
        </w:tc>
        <w:tc>
          <w:tcPr>
            <w:tcW w:w="960" w:type="dxa"/>
          </w:tcPr>
          <w:p w14:paraId="40C04BF2" w14:textId="77777777" w:rsidR="009C564A" w:rsidRPr="00F17B45" w:rsidRDefault="009C564A" w:rsidP="0049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960" w:type="dxa"/>
          </w:tcPr>
          <w:p w14:paraId="2C2E5842" w14:textId="77777777" w:rsidR="009C564A" w:rsidRPr="00F17B45" w:rsidRDefault="009C564A" w:rsidP="0049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1050" w:type="dxa"/>
          </w:tcPr>
          <w:p w14:paraId="08FCB18C" w14:textId="77777777" w:rsidR="009C564A" w:rsidRPr="00F17B45" w:rsidRDefault="009C564A" w:rsidP="0049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Std. Deviation</w:t>
            </w:r>
          </w:p>
        </w:tc>
        <w:tc>
          <w:tcPr>
            <w:tcW w:w="1561" w:type="dxa"/>
          </w:tcPr>
          <w:p w14:paraId="61340BF8" w14:textId="77777777" w:rsidR="009C564A" w:rsidRPr="00F17B45" w:rsidRDefault="009C564A" w:rsidP="00490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old" w:hAnsi="Arial Bold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Equal variances</w:t>
            </w:r>
          </w:p>
        </w:tc>
        <w:tc>
          <w:tcPr>
            <w:tcW w:w="960" w:type="dxa"/>
          </w:tcPr>
          <w:p w14:paraId="24BC0735" w14:textId="77777777" w:rsidR="009C564A" w:rsidRPr="00F17B45" w:rsidRDefault="009C564A" w:rsidP="0049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t</w:t>
            </w:r>
          </w:p>
        </w:tc>
        <w:tc>
          <w:tcPr>
            <w:tcW w:w="960" w:type="dxa"/>
          </w:tcPr>
          <w:p w14:paraId="5C6D3520" w14:textId="77777777" w:rsidR="009C564A" w:rsidRPr="00F17B45" w:rsidRDefault="009C564A" w:rsidP="0049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df</w:t>
            </w:r>
          </w:p>
        </w:tc>
        <w:tc>
          <w:tcPr>
            <w:tcW w:w="960" w:type="dxa"/>
          </w:tcPr>
          <w:p w14:paraId="649BE14B" w14:textId="77777777" w:rsidR="009C564A" w:rsidRPr="00F17B45" w:rsidRDefault="009C564A" w:rsidP="0049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Sig. (2-tailed)</w:t>
            </w:r>
          </w:p>
        </w:tc>
      </w:tr>
      <w:tr w:rsidR="009C564A" w:rsidRPr="00C94441" w14:paraId="49CC0995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7A30D0D9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Int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3DC915EF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665B4A76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3558</w:t>
            </w:r>
          </w:p>
        </w:tc>
        <w:tc>
          <w:tcPr>
            <w:tcW w:w="960" w:type="dxa"/>
            <w:noWrap/>
          </w:tcPr>
          <w:p w14:paraId="57448C7F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10.67</w:t>
            </w:r>
          </w:p>
        </w:tc>
        <w:tc>
          <w:tcPr>
            <w:tcW w:w="1050" w:type="dxa"/>
            <w:noWrap/>
          </w:tcPr>
          <w:p w14:paraId="7BCED919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8.228</w:t>
            </w:r>
          </w:p>
        </w:tc>
        <w:tc>
          <w:tcPr>
            <w:tcW w:w="1561" w:type="dxa"/>
          </w:tcPr>
          <w:p w14:paraId="496B82AD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C810495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-3.10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C99AAE3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3723.00</w:t>
            </w:r>
          </w:p>
        </w:tc>
        <w:tc>
          <w:tcPr>
            <w:tcW w:w="960" w:type="dxa"/>
            <w:noWrap/>
          </w:tcPr>
          <w:p w14:paraId="6E3D8960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0.002</w:t>
            </w:r>
          </w:p>
        </w:tc>
      </w:tr>
      <w:tr w:rsidR="009C564A" w:rsidRPr="00C94441" w14:paraId="21DDAD27" w14:textId="77777777" w:rsidTr="0049056B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33986D93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79B06F13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any</w:t>
            </w:r>
          </w:p>
        </w:tc>
        <w:tc>
          <w:tcPr>
            <w:tcW w:w="960" w:type="dxa"/>
            <w:noWrap/>
          </w:tcPr>
          <w:p w14:paraId="00A22178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167</w:t>
            </w:r>
          </w:p>
        </w:tc>
        <w:tc>
          <w:tcPr>
            <w:tcW w:w="960" w:type="dxa"/>
            <w:noWrap/>
          </w:tcPr>
          <w:p w14:paraId="66EAABEB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12.70</w:t>
            </w:r>
          </w:p>
        </w:tc>
        <w:tc>
          <w:tcPr>
            <w:tcW w:w="1050" w:type="dxa"/>
            <w:noWrap/>
          </w:tcPr>
          <w:p w14:paraId="53D24078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9.290</w:t>
            </w:r>
          </w:p>
        </w:tc>
        <w:tc>
          <w:tcPr>
            <w:tcW w:w="1561" w:type="dxa"/>
          </w:tcPr>
          <w:p w14:paraId="440028B0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5525D3C2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2739A1EE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178.44</w:t>
            </w:r>
          </w:p>
        </w:tc>
        <w:tc>
          <w:tcPr>
            <w:tcW w:w="960" w:type="dxa"/>
            <w:noWrap/>
          </w:tcPr>
          <w:p w14:paraId="6905E2E0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0.006</w:t>
            </w:r>
          </w:p>
        </w:tc>
      </w:tr>
      <w:tr w:rsidR="009C564A" w:rsidRPr="00C94441" w14:paraId="0D8273AC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50487BB9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Ext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07BF37C9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4DCBC9C0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3558</w:t>
            </w:r>
          </w:p>
        </w:tc>
        <w:tc>
          <w:tcPr>
            <w:tcW w:w="960" w:type="dxa"/>
            <w:noWrap/>
          </w:tcPr>
          <w:p w14:paraId="1E079947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9.39</w:t>
            </w:r>
          </w:p>
        </w:tc>
        <w:tc>
          <w:tcPr>
            <w:tcW w:w="1050" w:type="dxa"/>
            <w:noWrap/>
          </w:tcPr>
          <w:p w14:paraId="248FFA0F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6.749</w:t>
            </w:r>
          </w:p>
        </w:tc>
        <w:tc>
          <w:tcPr>
            <w:tcW w:w="1561" w:type="dxa"/>
          </w:tcPr>
          <w:p w14:paraId="4278CCF1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B1BEF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-4.02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B6641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3723.00</w:t>
            </w:r>
          </w:p>
        </w:tc>
        <w:tc>
          <w:tcPr>
            <w:tcW w:w="960" w:type="dxa"/>
            <w:noWrap/>
          </w:tcPr>
          <w:p w14:paraId="489EC1ED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7C85A50B" w14:textId="77777777" w:rsidTr="0049056B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609C4767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666C23EA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any</w:t>
            </w:r>
          </w:p>
        </w:tc>
        <w:tc>
          <w:tcPr>
            <w:tcW w:w="960" w:type="dxa"/>
            <w:noWrap/>
          </w:tcPr>
          <w:p w14:paraId="5DAABE9E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167</w:t>
            </w:r>
          </w:p>
        </w:tc>
        <w:tc>
          <w:tcPr>
            <w:tcW w:w="960" w:type="dxa"/>
            <w:noWrap/>
          </w:tcPr>
          <w:p w14:paraId="7A5FA1D7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11.55</w:t>
            </w:r>
          </w:p>
        </w:tc>
        <w:tc>
          <w:tcPr>
            <w:tcW w:w="1050" w:type="dxa"/>
            <w:noWrap/>
          </w:tcPr>
          <w:p w14:paraId="41D0AB45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7.717</w:t>
            </w:r>
          </w:p>
        </w:tc>
        <w:tc>
          <w:tcPr>
            <w:tcW w:w="1561" w:type="dxa"/>
          </w:tcPr>
          <w:p w14:paraId="7D473AC6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0A6AD6D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-3.55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0557ECDE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178.12</w:t>
            </w:r>
          </w:p>
        </w:tc>
        <w:tc>
          <w:tcPr>
            <w:tcW w:w="960" w:type="dxa"/>
            <w:noWrap/>
          </w:tcPr>
          <w:p w14:paraId="1926B1F4" w14:textId="77777777" w:rsidR="009C564A" w:rsidRPr="00F17B45" w:rsidRDefault="005D1E76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0F55C5C7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2E199B2C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Int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2762AA59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0F2DD720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960" w:type="dxa"/>
            <w:noWrap/>
          </w:tcPr>
          <w:p w14:paraId="6CA2A257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10.71</w:t>
            </w:r>
          </w:p>
        </w:tc>
        <w:tc>
          <w:tcPr>
            <w:tcW w:w="1050" w:type="dxa"/>
            <w:noWrap/>
          </w:tcPr>
          <w:p w14:paraId="363ADAE4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8.278</w:t>
            </w:r>
          </w:p>
        </w:tc>
        <w:tc>
          <w:tcPr>
            <w:tcW w:w="1561" w:type="dxa"/>
          </w:tcPr>
          <w:p w14:paraId="0AEC3D44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7046A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11E83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4CAC76C8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0.020</w:t>
            </w:r>
          </w:p>
        </w:tc>
      </w:tr>
      <w:tr w:rsidR="009C564A" w:rsidRPr="00C94441" w14:paraId="0EAFF9AD" w14:textId="77777777" w:rsidTr="0049056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68912514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23485C8A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>p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>hysical</w:t>
            </w:r>
          </w:p>
        </w:tc>
        <w:tc>
          <w:tcPr>
            <w:tcW w:w="960" w:type="dxa"/>
            <w:noWrap/>
          </w:tcPr>
          <w:p w14:paraId="2A12DFAB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960" w:type="dxa"/>
            <w:noWrap/>
          </w:tcPr>
          <w:p w14:paraId="311B6C2D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12.94</w:t>
            </w:r>
          </w:p>
        </w:tc>
        <w:tc>
          <w:tcPr>
            <w:tcW w:w="1050" w:type="dxa"/>
            <w:noWrap/>
          </w:tcPr>
          <w:p w14:paraId="0411D803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8.498</w:t>
            </w:r>
          </w:p>
        </w:tc>
        <w:tc>
          <w:tcPr>
            <w:tcW w:w="1561" w:type="dxa"/>
          </w:tcPr>
          <w:p w14:paraId="3B98A084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6952AEFC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-2.27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240FDAE1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79.08</w:t>
            </w:r>
          </w:p>
        </w:tc>
        <w:tc>
          <w:tcPr>
            <w:tcW w:w="960" w:type="dxa"/>
            <w:noWrap/>
          </w:tcPr>
          <w:p w14:paraId="0F4CC1B5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0.026</w:t>
            </w:r>
          </w:p>
        </w:tc>
      </w:tr>
      <w:tr w:rsidR="009C564A" w:rsidRPr="00C94441" w14:paraId="3DB26607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100A08D0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Ext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6C00D86B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777B7E4C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960" w:type="dxa"/>
            <w:noWrap/>
          </w:tcPr>
          <w:p w14:paraId="57A92C82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9.43</w:t>
            </w:r>
          </w:p>
        </w:tc>
        <w:tc>
          <w:tcPr>
            <w:tcW w:w="1050" w:type="dxa"/>
            <w:noWrap/>
          </w:tcPr>
          <w:p w14:paraId="101D5DA8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6.771</w:t>
            </w:r>
          </w:p>
        </w:tc>
        <w:tc>
          <w:tcPr>
            <w:tcW w:w="1561" w:type="dxa"/>
          </w:tcPr>
          <w:p w14:paraId="519EB51F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73DDA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CBAFF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300EAA92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0.001</w:t>
            </w:r>
          </w:p>
        </w:tc>
      </w:tr>
      <w:tr w:rsidR="009C564A" w:rsidRPr="00C94441" w14:paraId="56B727AB" w14:textId="77777777" w:rsidTr="0049056B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0000DCDC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3C258DE2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>p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>hysical</w:t>
            </w:r>
          </w:p>
        </w:tc>
        <w:tc>
          <w:tcPr>
            <w:tcW w:w="960" w:type="dxa"/>
            <w:noWrap/>
          </w:tcPr>
          <w:p w14:paraId="07C0E628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960" w:type="dxa"/>
            <w:noWrap/>
          </w:tcPr>
          <w:p w14:paraId="0E4A3FA3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11.99</w:t>
            </w:r>
          </w:p>
        </w:tc>
        <w:tc>
          <w:tcPr>
            <w:tcW w:w="1050" w:type="dxa"/>
            <w:noWrap/>
          </w:tcPr>
          <w:p w14:paraId="5177FF0B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8.101</w:t>
            </w:r>
          </w:p>
        </w:tc>
        <w:tc>
          <w:tcPr>
            <w:tcW w:w="1561" w:type="dxa"/>
          </w:tcPr>
          <w:p w14:paraId="038036FF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68CA7AA0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-2.75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ACF297C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78.26</w:t>
            </w:r>
          </w:p>
        </w:tc>
        <w:tc>
          <w:tcPr>
            <w:tcW w:w="960" w:type="dxa"/>
            <w:noWrap/>
          </w:tcPr>
          <w:p w14:paraId="38776053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0.008</w:t>
            </w:r>
          </w:p>
        </w:tc>
      </w:tr>
      <w:tr w:rsidR="009C564A" w:rsidRPr="00C94441" w14:paraId="12D0773C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4B79AAF4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Int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15A038B2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3EABC747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3635</w:t>
            </w:r>
          </w:p>
        </w:tc>
        <w:tc>
          <w:tcPr>
            <w:tcW w:w="960" w:type="dxa"/>
            <w:noWrap/>
          </w:tcPr>
          <w:p w14:paraId="5F08B4A0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10.67</w:t>
            </w:r>
          </w:p>
        </w:tc>
        <w:tc>
          <w:tcPr>
            <w:tcW w:w="1050" w:type="dxa"/>
            <w:noWrap/>
          </w:tcPr>
          <w:p w14:paraId="6C06430D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8.219</w:t>
            </w:r>
          </w:p>
        </w:tc>
        <w:tc>
          <w:tcPr>
            <w:tcW w:w="1561" w:type="dxa"/>
          </w:tcPr>
          <w:p w14:paraId="47473D43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610C7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E692C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25D5B6BF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5FD133C3" w14:textId="77777777" w:rsidTr="0049056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627AF4F6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22147C1A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emotional</w:t>
            </w:r>
          </w:p>
        </w:tc>
        <w:tc>
          <w:tcPr>
            <w:tcW w:w="960" w:type="dxa"/>
            <w:noWrap/>
          </w:tcPr>
          <w:p w14:paraId="06E9B928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960" w:type="dxa"/>
            <w:noWrap/>
          </w:tcPr>
          <w:p w14:paraId="4F70E07D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14.27</w:t>
            </w:r>
          </w:p>
        </w:tc>
        <w:tc>
          <w:tcPr>
            <w:tcW w:w="1050" w:type="dxa"/>
            <w:noWrap/>
          </w:tcPr>
          <w:p w14:paraId="3860F4A7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10.158</w:t>
            </w:r>
          </w:p>
        </w:tc>
        <w:tc>
          <w:tcPr>
            <w:tcW w:w="1561" w:type="dxa"/>
          </w:tcPr>
          <w:p w14:paraId="7A966AF4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77920CFF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-3.31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909844E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90.84</w:t>
            </w:r>
          </w:p>
        </w:tc>
        <w:tc>
          <w:tcPr>
            <w:tcW w:w="960" w:type="dxa"/>
            <w:noWrap/>
          </w:tcPr>
          <w:p w14:paraId="3D256CF1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0.001</w:t>
            </w:r>
          </w:p>
        </w:tc>
      </w:tr>
      <w:tr w:rsidR="009C564A" w:rsidRPr="00C94441" w14:paraId="11CE38E4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77BBB45A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Ext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7702CBD7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4152EDB8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3635</w:t>
            </w:r>
          </w:p>
        </w:tc>
        <w:tc>
          <w:tcPr>
            <w:tcW w:w="960" w:type="dxa"/>
            <w:noWrap/>
          </w:tcPr>
          <w:p w14:paraId="25767400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9.41</w:t>
            </w:r>
          </w:p>
        </w:tc>
        <w:tc>
          <w:tcPr>
            <w:tcW w:w="1050" w:type="dxa"/>
            <w:noWrap/>
          </w:tcPr>
          <w:p w14:paraId="4C4CFAC4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6.750</w:t>
            </w:r>
          </w:p>
        </w:tc>
        <w:tc>
          <w:tcPr>
            <w:tcW w:w="1561" w:type="dxa"/>
          </w:tcPr>
          <w:p w14:paraId="403D1814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1A02B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A507C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23EE8E1A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49A08B9B" w14:textId="77777777" w:rsidTr="0049056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2F693435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7204A3A0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emotional</w:t>
            </w:r>
          </w:p>
        </w:tc>
        <w:tc>
          <w:tcPr>
            <w:tcW w:w="960" w:type="dxa"/>
            <w:noWrap/>
          </w:tcPr>
          <w:p w14:paraId="3706312E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960" w:type="dxa"/>
            <w:noWrap/>
          </w:tcPr>
          <w:p w14:paraId="03997586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12.80</w:t>
            </w:r>
          </w:p>
        </w:tc>
        <w:tc>
          <w:tcPr>
            <w:tcW w:w="1050" w:type="dxa"/>
            <w:noWrap/>
          </w:tcPr>
          <w:p w14:paraId="313E57EB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8.306</w:t>
            </w:r>
          </w:p>
        </w:tc>
        <w:tc>
          <w:tcPr>
            <w:tcW w:w="1561" w:type="dxa"/>
          </w:tcPr>
          <w:p w14:paraId="3FBF9BBA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4C601BE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-3.82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2B3DA154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90.87</w:t>
            </w:r>
          </w:p>
        </w:tc>
        <w:tc>
          <w:tcPr>
            <w:tcW w:w="960" w:type="dxa"/>
            <w:noWrap/>
          </w:tcPr>
          <w:p w14:paraId="7662DC0B" w14:textId="77777777" w:rsidR="009C564A" w:rsidRPr="00F17B45" w:rsidRDefault="005D1E76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67C2DEB0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2F188BA8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Int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5BB27768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689BC6A4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3653</w:t>
            </w:r>
          </w:p>
        </w:tc>
        <w:tc>
          <w:tcPr>
            <w:tcW w:w="960" w:type="dxa"/>
            <w:noWrap/>
          </w:tcPr>
          <w:p w14:paraId="3B207711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10.69</w:t>
            </w:r>
          </w:p>
        </w:tc>
        <w:tc>
          <w:tcPr>
            <w:tcW w:w="1050" w:type="dxa"/>
            <w:noWrap/>
          </w:tcPr>
          <w:p w14:paraId="678499D2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8.219</w:t>
            </w:r>
          </w:p>
        </w:tc>
        <w:tc>
          <w:tcPr>
            <w:tcW w:w="1561" w:type="dxa"/>
          </w:tcPr>
          <w:p w14:paraId="650DF48A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B3782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D6D37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06939B8B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461CA199" w14:textId="77777777" w:rsidTr="0049056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39E5F2CF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45A0C61E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neglect</w:t>
            </w:r>
          </w:p>
        </w:tc>
        <w:tc>
          <w:tcPr>
            <w:tcW w:w="960" w:type="dxa"/>
            <w:noWrap/>
          </w:tcPr>
          <w:p w14:paraId="43DD3B59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960" w:type="dxa"/>
            <w:noWrap/>
          </w:tcPr>
          <w:p w14:paraId="193AA5FE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14.37</w:t>
            </w:r>
          </w:p>
        </w:tc>
        <w:tc>
          <w:tcPr>
            <w:tcW w:w="1050" w:type="dxa"/>
            <w:noWrap/>
          </w:tcPr>
          <w:p w14:paraId="79FEC0E2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10.716</w:t>
            </w:r>
          </w:p>
        </w:tc>
        <w:tc>
          <w:tcPr>
            <w:tcW w:w="1561" w:type="dxa"/>
          </w:tcPr>
          <w:p w14:paraId="3D3AA679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0E1139EA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-2.87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45E78433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71.61</w:t>
            </w:r>
          </w:p>
        </w:tc>
        <w:tc>
          <w:tcPr>
            <w:tcW w:w="960" w:type="dxa"/>
            <w:noWrap/>
          </w:tcPr>
          <w:p w14:paraId="5DC76939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0.005</w:t>
            </w:r>
          </w:p>
        </w:tc>
      </w:tr>
      <w:tr w:rsidR="009C564A" w:rsidRPr="00C94441" w14:paraId="1B6A344F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53704804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Ext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1587AEB4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1145DC6D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3653</w:t>
            </w:r>
          </w:p>
        </w:tc>
        <w:tc>
          <w:tcPr>
            <w:tcW w:w="960" w:type="dxa"/>
            <w:noWrap/>
          </w:tcPr>
          <w:p w14:paraId="4025FB71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9.42</w:t>
            </w:r>
          </w:p>
        </w:tc>
        <w:tc>
          <w:tcPr>
            <w:tcW w:w="1050" w:type="dxa"/>
            <w:noWrap/>
          </w:tcPr>
          <w:p w14:paraId="0C2C0096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6.764</w:t>
            </w:r>
          </w:p>
        </w:tc>
        <w:tc>
          <w:tcPr>
            <w:tcW w:w="1561" w:type="dxa"/>
          </w:tcPr>
          <w:p w14:paraId="0F1F2880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17E35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38A92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105802A5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199FD3C8" w14:textId="77777777" w:rsidTr="0049056B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54656F4C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526BA414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neglect</w:t>
            </w:r>
          </w:p>
        </w:tc>
        <w:tc>
          <w:tcPr>
            <w:tcW w:w="960" w:type="dxa"/>
            <w:noWrap/>
          </w:tcPr>
          <w:p w14:paraId="06827B92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960" w:type="dxa"/>
            <w:noWrap/>
          </w:tcPr>
          <w:p w14:paraId="56CB3D85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13.14</w:t>
            </w:r>
          </w:p>
        </w:tc>
        <w:tc>
          <w:tcPr>
            <w:tcW w:w="1050" w:type="dxa"/>
            <w:noWrap/>
          </w:tcPr>
          <w:p w14:paraId="4E03FAF8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8.066</w:t>
            </w:r>
          </w:p>
        </w:tc>
        <w:tc>
          <w:tcPr>
            <w:tcW w:w="1561" w:type="dxa"/>
          </w:tcPr>
          <w:p w14:paraId="09BFEC44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22D79CF6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-3.86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44AD3BF2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71.93</w:t>
            </w:r>
          </w:p>
        </w:tc>
        <w:tc>
          <w:tcPr>
            <w:tcW w:w="960" w:type="dxa"/>
            <w:noWrap/>
          </w:tcPr>
          <w:p w14:paraId="44E17DB1" w14:textId="77777777" w:rsidR="009C564A" w:rsidRPr="00F17B45" w:rsidRDefault="005D1E76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29A20246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238C6963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Int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5CB3CA9D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7870C618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3671</w:t>
            </w:r>
          </w:p>
        </w:tc>
        <w:tc>
          <w:tcPr>
            <w:tcW w:w="960" w:type="dxa"/>
            <w:noWrap/>
          </w:tcPr>
          <w:p w14:paraId="196C777D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10.74</w:t>
            </w:r>
          </w:p>
        </w:tc>
        <w:tc>
          <w:tcPr>
            <w:tcW w:w="1050" w:type="dxa"/>
            <w:noWrap/>
          </w:tcPr>
          <w:p w14:paraId="7130B81F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8.266</w:t>
            </w:r>
          </w:p>
        </w:tc>
        <w:tc>
          <w:tcPr>
            <w:tcW w:w="1561" w:type="dxa"/>
          </w:tcPr>
          <w:p w14:paraId="75146290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61E55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66BA3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7EAC0E00" w14:textId="77777777" w:rsidR="009C564A" w:rsidRPr="00AC1766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766">
              <w:rPr>
                <w:rFonts w:cs="Arial"/>
                <w:sz w:val="20"/>
                <w:szCs w:val="20"/>
              </w:rPr>
              <w:t>0.352</w:t>
            </w:r>
          </w:p>
        </w:tc>
      </w:tr>
      <w:tr w:rsidR="009C564A" w:rsidRPr="00C94441" w14:paraId="0E931302" w14:textId="77777777" w:rsidTr="0049056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473DFD0A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302138A8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sexual</w:t>
            </w:r>
          </w:p>
        </w:tc>
        <w:tc>
          <w:tcPr>
            <w:tcW w:w="960" w:type="dxa"/>
            <w:noWrap/>
          </w:tcPr>
          <w:p w14:paraId="05875E93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60" w:type="dxa"/>
            <w:noWrap/>
          </w:tcPr>
          <w:p w14:paraId="3543E334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11.81</w:t>
            </w:r>
          </w:p>
        </w:tc>
        <w:tc>
          <w:tcPr>
            <w:tcW w:w="1050" w:type="dxa"/>
            <w:noWrap/>
          </w:tcPr>
          <w:p w14:paraId="08700568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9.684</w:t>
            </w:r>
          </w:p>
        </w:tc>
        <w:tc>
          <w:tcPr>
            <w:tcW w:w="1561" w:type="dxa"/>
          </w:tcPr>
          <w:p w14:paraId="4C8C0D25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3E11E48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5E5381D4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53.10</w:t>
            </w:r>
          </w:p>
        </w:tc>
        <w:tc>
          <w:tcPr>
            <w:tcW w:w="960" w:type="dxa"/>
            <w:noWrap/>
          </w:tcPr>
          <w:p w14:paraId="44A87B68" w14:textId="77777777" w:rsidR="009C564A" w:rsidRPr="00AC1766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766">
              <w:rPr>
                <w:rFonts w:cs="Arial"/>
                <w:sz w:val="20"/>
                <w:szCs w:val="20"/>
              </w:rPr>
              <w:t>0.429</w:t>
            </w:r>
          </w:p>
        </w:tc>
      </w:tr>
      <w:tr w:rsidR="009C564A" w:rsidRPr="00C94441" w14:paraId="185CE31A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3B4CFF7B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Ext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13F1DDAA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40D17D47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3671</w:t>
            </w:r>
          </w:p>
        </w:tc>
        <w:tc>
          <w:tcPr>
            <w:tcW w:w="960" w:type="dxa"/>
            <w:noWrap/>
          </w:tcPr>
          <w:p w14:paraId="3FBFE150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9.49</w:t>
            </w:r>
          </w:p>
        </w:tc>
        <w:tc>
          <w:tcPr>
            <w:tcW w:w="1050" w:type="dxa"/>
            <w:noWrap/>
          </w:tcPr>
          <w:p w14:paraId="3F338FB5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6.816</w:t>
            </w:r>
          </w:p>
        </w:tc>
        <w:tc>
          <w:tcPr>
            <w:tcW w:w="1561" w:type="dxa"/>
          </w:tcPr>
          <w:p w14:paraId="381CDDD5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70E5E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F0BC1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3722.00</w:t>
            </w:r>
          </w:p>
        </w:tc>
        <w:tc>
          <w:tcPr>
            <w:tcW w:w="960" w:type="dxa"/>
            <w:noWrap/>
          </w:tcPr>
          <w:p w14:paraId="1F22E2A0" w14:textId="77777777" w:rsidR="009C564A" w:rsidRPr="00AC1766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766">
              <w:rPr>
                <w:rFonts w:cs="Arial"/>
                <w:sz w:val="20"/>
                <w:szCs w:val="20"/>
              </w:rPr>
              <w:t>0.949</w:t>
            </w:r>
          </w:p>
        </w:tc>
      </w:tr>
      <w:tr w:rsidR="009C564A" w:rsidRPr="00C94441" w14:paraId="3349B069" w14:textId="77777777" w:rsidTr="0049056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3E812128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7AE1C4A8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sexual</w:t>
            </w:r>
          </w:p>
        </w:tc>
        <w:tc>
          <w:tcPr>
            <w:tcW w:w="960" w:type="dxa"/>
            <w:noWrap/>
          </w:tcPr>
          <w:p w14:paraId="42426C06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60" w:type="dxa"/>
            <w:noWrap/>
          </w:tcPr>
          <w:p w14:paraId="0936F9ED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9.55</w:t>
            </w:r>
          </w:p>
        </w:tc>
        <w:tc>
          <w:tcPr>
            <w:tcW w:w="1050" w:type="dxa"/>
            <w:noWrap/>
          </w:tcPr>
          <w:p w14:paraId="1D1EA11D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6.402</w:t>
            </w:r>
          </w:p>
        </w:tc>
        <w:tc>
          <w:tcPr>
            <w:tcW w:w="1561" w:type="dxa"/>
          </w:tcPr>
          <w:p w14:paraId="3B1788DD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10EA4A06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07268374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53.72</w:t>
            </w:r>
          </w:p>
        </w:tc>
        <w:tc>
          <w:tcPr>
            <w:tcW w:w="960" w:type="dxa"/>
            <w:noWrap/>
          </w:tcPr>
          <w:p w14:paraId="6B8DA040" w14:textId="77777777" w:rsidR="009C564A" w:rsidRPr="00AC1766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766">
              <w:rPr>
                <w:rFonts w:cs="Arial"/>
                <w:sz w:val="20"/>
                <w:szCs w:val="20"/>
              </w:rPr>
              <w:t>0.946</w:t>
            </w:r>
          </w:p>
        </w:tc>
      </w:tr>
      <w:tr w:rsidR="009C564A" w:rsidRPr="00C94441" w14:paraId="76E3C34F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2D017B0C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Int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  <w:noWrap/>
          </w:tcPr>
          <w:p w14:paraId="2CDA391A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4ACD67B2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3661</w:t>
            </w:r>
          </w:p>
        </w:tc>
        <w:tc>
          <w:tcPr>
            <w:tcW w:w="960" w:type="dxa"/>
            <w:noWrap/>
          </w:tcPr>
          <w:p w14:paraId="450FFBEB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10.69</w:t>
            </w:r>
          </w:p>
        </w:tc>
        <w:tc>
          <w:tcPr>
            <w:tcW w:w="1050" w:type="dxa"/>
            <w:noWrap/>
          </w:tcPr>
          <w:p w14:paraId="11404190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8.244</w:t>
            </w:r>
          </w:p>
        </w:tc>
        <w:tc>
          <w:tcPr>
            <w:tcW w:w="1561" w:type="dxa"/>
          </w:tcPr>
          <w:p w14:paraId="691FE6F5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C474F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8504F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3723.00</w:t>
            </w:r>
          </w:p>
        </w:tc>
        <w:tc>
          <w:tcPr>
            <w:tcW w:w="960" w:type="dxa"/>
            <w:noWrap/>
          </w:tcPr>
          <w:p w14:paraId="38AD996D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43F57572" w14:textId="77777777" w:rsidTr="0049056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1AC8B04D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  <w:noWrap/>
          </w:tcPr>
          <w:p w14:paraId="20204487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&gt; 1</w:t>
            </w:r>
          </w:p>
        </w:tc>
        <w:tc>
          <w:tcPr>
            <w:tcW w:w="960" w:type="dxa"/>
            <w:noWrap/>
          </w:tcPr>
          <w:p w14:paraId="10F1BE9F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960" w:type="dxa"/>
            <w:noWrap/>
          </w:tcPr>
          <w:p w14:paraId="252A897E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14.38</w:t>
            </w:r>
          </w:p>
        </w:tc>
        <w:tc>
          <w:tcPr>
            <w:tcW w:w="1050" w:type="dxa"/>
            <w:noWrap/>
          </w:tcPr>
          <w:p w14:paraId="6BE9754C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9.915</w:t>
            </w:r>
          </w:p>
        </w:tc>
        <w:tc>
          <w:tcPr>
            <w:tcW w:w="1561" w:type="dxa"/>
          </w:tcPr>
          <w:p w14:paraId="7645CC3B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6EB8FBBA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-2.95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499DF7FF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64.53</w:t>
            </w:r>
          </w:p>
        </w:tc>
        <w:tc>
          <w:tcPr>
            <w:tcW w:w="960" w:type="dxa"/>
            <w:noWrap/>
          </w:tcPr>
          <w:p w14:paraId="4C3FBAFE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0.004</w:t>
            </w:r>
          </w:p>
        </w:tc>
      </w:tr>
      <w:tr w:rsidR="009C564A" w:rsidRPr="00C94441" w14:paraId="1D4D4E00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3AA761B8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Ext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  <w:noWrap/>
          </w:tcPr>
          <w:p w14:paraId="425C9860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754E6E1E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3661</w:t>
            </w:r>
          </w:p>
        </w:tc>
        <w:tc>
          <w:tcPr>
            <w:tcW w:w="960" w:type="dxa"/>
            <w:noWrap/>
          </w:tcPr>
          <w:p w14:paraId="5CE36D88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9.43</w:t>
            </w:r>
          </w:p>
        </w:tc>
        <w:tc>
          <w:tcPr>
            <w:tcW w:w="1050" w:type="dxa"/>
            <w:noWrap/>
          </w:tcPr>
          <w:p w14:paraId="1BEDE555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6.793</w:t>
            </w:r>
          </w:p>
        </w:tc>
        <w:tc>
          <w:tcPr>
            <w:tcW w:w="1561" w:type="dxa"/>
          </w:tcPr>
          <w:p w14:paraId="1083A913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A0469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80711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3723.00</w:t>
            </w:r>
          </w:p>
        </w:tc>
        <w:tc>
          <w:tcPr>
            <w:tcW w:w="960" w:type="dxa"/>
            <w:noWrap/>
          </w:tcPr>
          <w:p w14:paraId="1483BF44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5076CA43" w14:textId="77777777" w:rsidTr="0049056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39B6159D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  <w:noWrap/>
          </w:tcPr>
          <w:p w14:paraId="19680A0B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&gt; 1</w:t>
            </w:r>
          </w:p>
        </w:tc>
        <w:tc>
          <w:tcPr>
            <w:tcW w:w="960" w:type="dxa"/>
            <w:noWrap/>
          </w:tcPr>
          <w:p w14:paraId="475611F3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960" w:type="dxa"/>
            <w:noWrap/>
          </w:tcPr>
          <w:p w14:paraId="4BFB7BD5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12.67</w:t>
            </w:r>
          </w:p>
        </w:tc>
        <w:tc>
          <w:tcPr>
            <w:tcW w:w="1050" w:type="dxa"/>
            <w:noWrap/>
          </w:tcPr>
          <w:p w14:paraId="09CA6B15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6.967</w:t>
            </w:r>
          </w:p>
        </w:tc>
        <w:tc>
          <w:tcPr>
            <w:tcW w:w="1561" w:type="dxa"/>
          </w:tcPr>
          <w:p w14:paraId="357AA9CB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3DD0AE2F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-3.69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09B707F6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65.11</w:t>
            </w:r>
          </w:p>
        </w:tc>
        <w:tc>
          <w:tcPr>
            <w:tcW w:w="960" w:type="dxa"/>
            <w:noWrap/>
          </w:tcPr>
          <w:p w14:paraId="4DB91566" w14:textId="77777777" w:rsidR="009C564A" w:rsidRPr="00F17B45" w:rsidRDefault="005D1E76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79EAED30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783A4EDE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Int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6FF09561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7B9F9874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3640</w:t>
            </w:r>
          </w:p>
        </w:tc>
        <w:tc>
          <w:tcPr>
            <w:tcW w:w="960" w:type="dxa"/>
            <w:noWrap/>
          </w:tcPr>
          <w:p w14:paraId="34A8A1D6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10.67</w:t>
            </w:r>
          </w:p>
        </w:tc>
        <w:tc>
          <w:tcPr>
            <w:tcW w:w="1050" w:type="dxa"/>
            <w:noWrap/>
          </w:tcPr>
          <w:p w14:paraId="445566C8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8.223</w:t>
            </w:r>
          </w:p>
        </w:tc>
        <w:tc>
          <w:tcPr>
            <w:tcW w:w="1561" w:type="dxa"/>
          </w:tcPr>
          <w:p w14:paraId="1B54F0E8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ABD7D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429A5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3723.00</w:t>
            </w:r>
          </w:p>
        </w:tc>
        <w:tc>
          <w:tcPr>
            <w:tcW w:w="960" w:type="dxa"/>
            <w:noWrap/>
          </w:tcPr>
          <w:p w14:paraId="7D2E727C" w14:textId="77777777" w:rsidR="009C564A" w:rsidRPr="00F17B45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&lt;0.001</w:t>
            </w:r>
          </w:p>
        </w:tc>
      </w:tr>
      <w:tr w:rsidR="009C564A" w:rsidRPr="00C94441" w14:paraId="7D8A5B24" w14:textId="77777777" w:rsidTr="0049056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449A4B3D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6E45464A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multiple</w:t>
            </w:r>
          </w:p>
        </w:tc>
        <w:tc>
          <w:tcPr>
            <w:tcW w:w="960" w:type="dxa"/>
            <w:noWrap/>
          </w:tcPr>
          <w:p w14:paraId="72A66AA2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960" w:type="dxa"/>
            <w:noWrap/>
          </w:tcPr>
          <w:p w14:paraId="7555BC77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14.62</w:t>
            </w:r>
          </w:p>
        </w:tc>
        <w:tc>
          <w:tcPr>
            <w:tcW w:w="1050" w:type="dxa"/>
            <w:noWrap/>
          </w:tcPr>
          <w:p w14:paraId="752C058E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10.015</w:t>
            </w:r>
          </w:p>
        </w:tc>
        <w:tc>
          <w:tcPr>
            <w:tcW w:w="1561" w:type="dxa"/>
          </w:tcPr>
          <w:p w14:paraId="34DE212E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48ABC0A5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-3.61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000A591B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86.67</w:t>
            </w:r>
          </w:p>
        </w:tc>
        <w:tc>
          <w:tcPr>
            <w:tcW w:w="960" w:type="dxa"/>
            <w:noWrap/>
          </w:tcPr>
          <w:p w14:paraId="28090826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0.001</w:t>
            </w:r>
          </w:p>
        </w:tc>
      </w:tr>
      <w:tr w:rsidR="009C564A" w:rsidRPr="00F17B45" w14:paraId="4F493519" w14:textId="77777777" w:rsidTr="00490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 w:val="restart"/>
          </w:tcPr>
          <w:p w14:paraId="3FD76A8A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Ext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ernal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 w:val="0"/>
                <w:sz w:val="20"/>
                <w:szCs w:val="20"/>
                <w:lang w:eastAsia="en-AU"/>
              </w:rPr>
              <w:t>Problems</w:t>
            </w:r>
            <w:r w:rsidRPr="00F17B45">
              <w:rPr>
                <w:rFonts w:cs="Arial"/>
                <w:b w:val="0"/>
                <w:sz w:val="20"/>
                <w:szCs w:val="20"/>
                <w:lang w:eastAsia="en-AU"/>
              </w:rPr>
              <w:t>-YASR at 21</w:t>
            </w:r>
          </w:p>
        </w:tc>
        <w:tc>
          <w:tcPr>
            <w:tcW w:w="1084" w:type="dxa"/>
          </w:tcPr>
          <w:p w14:paraId="461F10B7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60" w:type="dxa"/>
            <w:noWrap/>
          </w:tcPr>
          <w:p w14:paraId="30D11B7E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3640</w:t>
            </w:r>
          </w:p>
        </w:tc>
        <w:tc>
          <w:tcPr>
            <w:tcW w:w="960" w:type="dxa"/>
            <w:noWrap/>
          </w:tcPr>
          <w:p w14:paraId="61187089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10.67</w:t>
            </w:r>
          </w:p>
        </w:tc>
        <w:tc>
          <w:tcPr>
            <w:tcW w:w="1050" w:type="dxa"/>
            <w:noWrap/>
          </w:tcPr>
          <w:p w14:paraId="01A227B7" w14:textId="77777777" w:rsidR="009C564A" w:rsidRPr="00F17B45" w:rsidRDefault="009C564A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8.223</w:t>
            </w:r>
          </w:p>
        </w:tc>
        <w:tc>
          <w:tcPr>
            <w:tcW w:w="1561" w:type="dxa"/>
          </w:tcPr>
          <w:p w14:paraId="44DA5931" w14:textId="77777777" w:rsidR="009C564A" w:rsidRPr="00F17B45" w:rsidRDefault="009C564A" w:rsidP="0049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assumed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C921C" w14:textId="77777777" w:rsidR="009C564A" w:rsidRPr="00502FF0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02FF0">
              <w:rPr>
                <w:rFonts w:cs="Arial"/>
                <w:bCs/>
                <w:color w:val="000000"/>
                <w:sz w:val="20"/>
                <w:szCs w:val="20"/>
              </w:rPr>
              <w:t>-4.86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DEAEE" w14:textId="77777777" w:rsidR="009C564A" w:rsidRDefault="009C564A" w:rsidP="0049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3723.00</w:t>
            </w:r>
          </w:p>
        </w:tc>
        <w:tc>
          <w:tcPr>
            <w:tcW w:w="960" w:type="dxa"/>
            <w:noWrap/>
          </w:tcPr>
          <w:p w14:paraId="714A6D1F" w14:textId="77777777" w:rsidR="009C564A" w:rsidRPr="00AC1766" w:rsidRDefault="005D1E76" w:rsidP="004905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&lt;0.001</w:t>
            </w:r>
          </w:p>
        </w:tc>
      </w:tr>
      <w:tr w:rsidR="009C564A" w:rsidRPr="00F17B45" w14:paraId="39DEA23C" w14:textId="77777777" w:rsidTr="0049056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vMerge/>
          </w:tcPr>
          <w:p w14:paraId="4686DD38" w14:textId="77777777" w:rsidR="009C564A" w:rsidRPr="00F17B45" w:rsidRDefault="009C564A" w:rsidP="0049056B">
            <w:pPr>
              <w:rPr>
                <w:rFonts w:cs="Arial"/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1084" w:type="dxa"/>
          </w:tcPr>
          <w:p w14:paraId="3EE17EB7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multiple</w:t>
            </w:r>
          </w:p>
        </w:tc>
        <w:tc>
          <w:tcPr>
            <w:tcW w:w="960" w:type="dxa"/>
            <w:noWrap/>
          </w:tcPr>
          <w:p w14:paraId="6BC7165C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960" w:type="dxa"/>
            <w:noWrap/>
          </w:tcPr>
          <w:p w14:paraId="4FB1A621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14.62</w:t>
            </w:r>
          </w:p>
        </w:tc>
        <w:tc>
          <w:tcPr>
            <w:tcW w:w="1050" w:type="dxa"/>
            <w:noWrap/>
          </w:tcPr>
          <w:p w14:paraId="6D3F309A" w14:textId="77777777" w:rsidR="009C564A" w:rsidRPr="00F17B45" w:rsidRDefault="009C564A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F17B45">
              <w:rPr>
                <w:rFonts w:cs="Arial"/>
                <w:sz w:val="20"/>
                <w:szCs w:val="20"/>
                <w:lang w:eastAsia="en-AU"/>
              </w:rPr>
              <w:t>10.015</w:t>
            </w:r>
          </w:p>
        </w:tc>
        <w:tc>
          <w:tcPr>
            <w:tcW w:w="1561" w:type="dxa"/>
          </w:tcPr>
          <w:p w14:paraId="2C388460" w14:textId="77777777" w:rsidR="009C564A" w:rsidRPr="00F17B45" w:rsidRDefault="009C564A" w:rsidP="0049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C1766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  <w:r w:rsidRPr="00F17B45">
              <w:rPr>
                <w:rFonts w:cs="Arial"/>
                <w:sz w:val="20"/>
                <w:szCs w:val="20"/>
                <w:lang w:eastAsia="en-AU"/>
              </w:rPr>
              <w:t xml:space="preserve"> not assumed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0F3B173E" w14:textId="77777777" w:rsidR="009C564A" w:rsidRPr="00502FF0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02FF0">
              <w:rPr>
                <w:rFonts w:cs="Arial"/>
                <w:bCs/>
                <w:color w:val="000000"/>
                <w:sz w:val="20"/>
                <w:szCs w:val="20"/>
              </w:rPr>
              <w:t>-4.01</w:t>
            </w:r>
          </w:p>
        </w:tc>
        <w:tc>
          <w:tcPr>
            <w:tcW w:w="96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</w:tcPr>
          <w:p w14:paraId="68F75A1F" w14:textId="77777777" w:rsidR="009C564A" w:rsidRDefault="009C564A" w:rsidP="0049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86.64</w:t>
            </w:r>
          </w:p>
        </w:tc>
        <w:tc>
          <w:tcPr>
            <w:tcW w:w="960" w:type="dxa"/>
            <w:noWrap/>
          </w:tcPr>
          <w:p w14:paraId="744944BB" w14:textId="77777777" w:rsidR="009C564A" w:rsidRPr="00AC1766" w:rsidRDefault="005D1E76" w:rsidP="004905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&lt;0.001</w:t>
            </w:r>
          </w:p>
        </w:tc>
      </w:tr>
    </w:tbl>
    <w:p w14:paraId="2D02ABA5" w14:textId="77777777" w:rsidR="009C564A" w:rsidRPr="00C94441" w:rsidRDefault="009C564A" w:rsidP="009C564A"/>
    <w:p w14:paraId="5A7F963B" w14:textId="77777777" w:rsidR="009C564A" w:rsidRDefault="009C564A" w:rsidP="009C564A">
      <w:pPr>
        <w:spacing w:after="200" w:line="276" w:lineRule="auto"/>
      </w:pPr>
      <w:r>
        <w:br w:type="page"/>
      </w:r>
    </w:p>
    <w:p w14:paraId="6BB34599" w14:textId="77777777" w:rsidR="009C564A" w:rsidRDefault="009C564A" w:rsidP="009C564A">
      <w:pPr>
        <w:outlineLvl w:val="0"/>
        <w:rPr>
          <w:rFonts w:ascii="Times New Roman" w:hAnsi="Times New Roman"/>
          <w:b/>
        </w:rPr>
        <w:sectPr w:rsidR="009C564A" w:rsidSect="00A21E9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81FB90" w14:textId="536AAAA0" w:rsidR="009C564A" w:rsidRDefault="003D55CC" w:rsidP="009C564A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Supplementary Table </w:t>
      </w:r>
      <w:r w:rsidR="009C564A">
        <w:rPr>
          <w:rFonts w:ascii="Times New Roman" w:hAnsi="Times New Roman"/>
          <w:b/>
        </w:rPr>
        <w:t>3</w:t>
      </w:r>
      <w:bookmarkStart w:id="0" w:name="_GoBack"/>
      <w:bookmarkEnd w:id="0"/>
      <w:r w:rsidR="009C564A" w:rsidRPr="000246A7">
        <w:rPr>
          <w:rFonts w:ascii="Times New Roman" w:hAnsi="Times New Roman"/>
        </w:rPr>
        <w:t xml:space="preserve"> </w:t>
      </w:r>
      <w:r w:rsidR="009C564A">
        <w:rPr>
          <w:rFonts w:ascii="Times New Roman" w:hAnsi="Times New Roman"/>
        </w:rPr>
        <w:t xml:space="preserve"> Propensity score analyses</w:t>
      </w:r>
    </w:p>
    <w:p w14:paraId="309C9C41" w14:textId="77777777" w:rsidR="009C564A" w:rsidRDefault="009C564A" w:rsidP="009C564A">
      <w:pPr>
        <w:outlineLvl w:val="0"/>
        <w:rPr>
          <w:rFonts w:ascii="Times New Roman" w:hAnsi="Times New Roman"/>
        </w:rPr>
      </w:pPr>
    </w:p>
    <w:tbl>
      <w:tblPr>
        <w:tblStyle w:val="Style1"/>
        <w:tblW w:w="11767" w:type="dxa"/>
        <w:tblLayout w:type="fixed"/>
        <w:tblLook w:val="01A0" w:firstRow="1" w:lastRow="0" w:firstColumn="1" w:lastColumn="1" w:noHBand="0" w:noVBand="0"/>
      </w:tblPr>
      <w:tblGrid>
        <w:gridCol w:w="4253"/>
        <w:gridCol w:w="2410"/>
        <w:gridCol w:w="1275"/>
        <w:gridCol w:w="2552"/>
        <w:gridCol w:w="1277"/>
      </w:tblGrid>
      <w:tr w:rsidR="009C564A" w:rsidRPr="00FC3094" w14:paraId="579402EE" w14:textId="77777777" w:rsidTr="00490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tcW w:w="4253" w:type="dxa"/>
            <w:vMerge w:val="restart"/>
          </w:tcPr>
          <w:p w14:paraId="03233465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b w:val="0"/>
                <w:sz w:val="24"/>
              </w:rPr>
            </w:pPr>
          </w:p>
        </w:tc>
        <w:tc>
          <w:tcPr>
            <w:tcW w:w="7514" w:type="dxa"/>
            <w:gridSpan w:val="4"/>
          </w:tcPr>
          <w:p w14:paraId="789DC4CE" w14:textId="77777777" w:rsidR="009C564A" w:rsidRPr="00FC3094" w:rsidRDefault="009C564A" w:rsidP="0049056B">
            <w:pPr>
              <w:spacing w:before="120"/>
              <w:jc w:val="center"/>
              <w:rPr>
                <w:rFonts w:asciiTheme="minorHAnsi" w:hAnsiTheme="minorHAnsi"/>
                <w:b w:val="0"/>
                <w:sz w:val="24"/>
              </w:rPr>
            </w:pPr>
            <w:r w:rsidRPr="00FC3094">
              <w:rPr>
                <w:rFonts w:asciiTheme="minorHAnsi" w:hAnsiTheme="minorHAnsi"/>
                <w:b w:val="0"/>
                <w:color w:val="auto"/>
                <w:sz w:val="24"/>
              </w:rPr>
              <w:t>Any substantiated abuse</w:t>
            </w:r>
          </w:p>
        </w:tc>
      </w:tr>
      <w:tr w:rsidR="009C564A" w:rsidRPr="00FC3094" w14:paraId="218E2246" w14:textId="77777777" w:rsidTr="0049056B">
        <w:tc>
          <w:tcPr>
            <w:tcW w:w="4253" w:type="dxa"/>
            <w:vMerge/>
          </w:tcPr>
          <w:p w14:paraId="64414B30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410" w:type="dxa"/>
          </w:tcPr>
          <w:p w14:paraId="37EE4B67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 xml:space="preserve"> Adjusted OR/B</w:t>
            </w:r>
            <w:r>
              <w:rPr>
                <w:rFonts w:asciiTheme="minorHAnsi" w:hAnsiTheme="minorHAnsi"/>
                <w:sz w:val="24"/>
              </w:rPr>
              <w:t xml:space="preserve"> (a)</w:t>
            </w:r>
          </w:p>
        </w:tc>
        <w:tc>
          <w:tcPr>
            <w:tcW w:w="1275" w:type="dxa"/>
          </w:tcPr>
          <w:p w14:paraId="4BCF7586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p-value</w:t>
            </w:r>
          </w:p>
        </w:tc>
        <w:tc>
          <w:tcPr>
            <w:tcW w:w="2552" w:type="dxa"/>
          </w:tcPr>
          <w:p w14:paraId="70DC7DFA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 xml:space="preserve"> Adjusted OR/B</w:t>
            </w:r>
            <w:r>
              <w:rPr>
                <w:rFonts w:asciiTheme="minorHAnsi" w:hAnsiTheme="minorHAnsi"/>
                <w:sz w:val="24"/>
              </w:rPr>
              <w:t xml:space="preserve"> (b)</w:t>
            </w:r>
          </w:p>
        </w:tc>
        <w:tc>
          <w:tcPr>
            <w:tcW w:w="1277" w:type="dxa"/>
          </w:tcPr>
          <w:p w14:paraId="55D9DA07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p-value</w:t>
            </w:r>
          </w:p>
        </w:tc>
      </w:tr>
      <w:tr w:rsidR="009C564A" w:rsidRPr="00FC3094" w14:paraId="20201E35" w14:textId="77777777" w:rsidTr="0049056B">
        <w:tc>
          <w:tcPr>
            <w:tcW w:w="4253" w:type="dxa"/>
          </w:tcPr>
          <w:p w14:paraId="64C5A833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No psychiatric symptoms</w:t>
            </w:r>
          </w:p>
        </w:tc>
        <w:tc>
          <w:tcPr>
            <w:tcW w:w="2410" w:type="dxa"/>
            <w:vAlign w:val="center"/>
          </w:tcPr>
          <w:p w14:paraId="0DD2A564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0.00/ 1.00</w:t>
            </w:r>
          </w:p>
        </w:tc>
        <w:tc>
          <w:tcPr>
            <w:tcW w:w="1275" w:type="dxa"/>
            <w:vAlign w:val="center"/>
          </w:tcPr>
          <w:p w14:paraId="651FA047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</w:p>
        </w:tc>
        <w:tc>
          <w:tcPr>
            <w:tcW w:w="2552" w:type="dxa"/>
          </w:tcPr>
          <w:p w14:paraId="0954B16B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7" w:type="dxa"/>
          </w:tcPr>
          <w:p w14:paraId="1126FF62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</w:p>
        </w:tc>
      </w:tr>
      <w:tr w:rsidR="009C564A" w:rsidRPr="00FC3094" w14:paraId="3C6191EF" w14:textId="77777777" w:rsidTr="0049056B">
        <w:tc>
          <w:tcPr>
            <w:tcW w:w="4253" w:type="dxa"/>
          </w:tcPr>
          <w:p w14:paraId="0B33954C" w14:textId="77777777" w:rsidR="009C564A" w:rsidRPr="00FC3094" w:rsidRDefault="009C564A" w:rsidP="0049056B">
            <w:pPr>
              <w:spacing w:before="12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Any symptoms</w:t>
            </w:r>
          </w:p>
        </w:tc>
        <w:tc>
          <w:tcPr>
            <w:tcW w:w="2410" w:type="dxa"/>
            <w:vAlign w:val="center"/>
          </w:tcPr>
          <w:p w14:paraId="54F3475F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05DB49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</w:p>
        </w:tc>
        <w:tc>
          <w:tcPr>
            <w:tcW w:w="2552" w:type="dxa"/>
          </w:tcPr>
          <w:p w14:paraId="3FBA35D8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7" w:type="dxa"/>
          </w:tcPr>
          <w:p w14:paraId="65B06D64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</w:p>
        </w:tc>
      </w:tr>
      <w:tr w:rsidR="009C564A" w:rsidRPr="00FC3094" w14:paraId="569D1B1D" w14:textId="77777777" w:rsidTr="0049056B">
        <w:tc>
          <w:tcPr>
            <w:tcW w:w="4253" w:type="dxa"/>
          </w:tcPr>
          <w:p w14:paraId="06285A4A" w14:textId="77777777" w:rsidR="009C564A" w:rsidRPr="00FC3094" w:rsidRDefault="009C564A" w:rsidP="0049056B">
            <w:pPr>
              <w:spacing w:before="120"/>
              <w:ind w:left="284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Depression (CES-D)</w:t>
            </w:r>
          </w:p>
        </w:tc>
        <w:tc>
          <w:tcPr>
            <w:tcW w:w="2410" w:type="dxa"/>
            <w:vAlign w:val="center"/>
          </w:tcPr>
          <w:p w14:paraId="551C81E7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1.4</w:t>
            </w:r>
            <w:r>
              <w:rPr>
                <w:rFonts w:asciiTheme="minorHAnsi" w:hAnsiTheme="minorHAnsi"/>
                <w:sz w:val="24"/>
              </w:rPr>
              <w:t>9</w:t>
            </w:r>
            <w:r w:rsidRPr="00FC3094">
              <w:rPr>
                <w:rFonts w:asciiTheme="minorHAnsi" w:hAnsiTheme="minorHAnsi"/>
                <w:sz w:val="24"/>
              </w:rPr>
              <w:t xml:space="preserve">  (1.0</w:t>
            </w:r>
            <w:r>
              <w:rPr>
                <w:rFonts w:asciiTheme="minorHAnsi" w:hAnsiTheme="minorHAnsi"/>
                <w:sz w:val="24"/>
              </w:rPr>
              <w:t>6</w:t>
            </w:r>
            <w:r w:rsidRPr="00FC3094">
              <w:rPr>
                <w:rFonts w:asciiTheme="minorHAnsi" w:hAnsiTheme="minorHAnsi"/>
                <w:sz w:val="24"/>
              </w:rPr>
              <w:t xml:space="preserve"> – 2.0</w:t>
            </w:r>
            <w:r>
              <w:rPr>
                <w:rFonts w:asciiTheme="minorHAnsi" w:hAnsiTheme="minorHAnsi"/>
                <w:sz w:val="24"/>
              </w:rPr>
              <w:t>9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41B05D86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0.02</w:t>
            </w:r>
            <w:r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600B905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1.47  (1.04 – 2.07)</w:t>
            </w:r>
          </w:p>
        </w:tc>
        <w:tc>
          <w:tcPr>
            <w:tcW w:w="1277" w:type="dxa"/>
            <w:vAlign w:val="center"/>
          </w:tcPr>
          <w:p w14:paraId="04C6B868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0.029</w:t>
            </w:r>
          </w:p>
        </w:tc>
      </w:tr>
      <w:tr w:rsidR="009C564A" w:rsidRPr="00FC3094" w14:paraId="3ED55B07" w14:textId="77777777" w:rsidTr="0049056B">
        <w:tc>
          <w:tcPr>
            <w:tcW w:w="4253" w:type="dxa"/>
          </w:tcPr>
          <w:p w14:paraId="6425FD40" w14:textId="77777777" w:rsidR="009C564A" w:rsidRPr="00FC3094" w:rsidRDefault="009C564A" w:rsidP="0049056B">
            <w:pPr>
              <w:spacing w:before="120"/>
              <w:ind w:left="284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Internalising (YASR)</w:t>
            </w:r>
          </w:p>
        </w:tc>
        <w:tc>
          <w:tcPr>
            <w:tcW w:w="2410" w:type="dxa"/>
            <w:vAlign w:val="center"/>
          </w:tcPr>
          <w:p w14:paraId="207178A9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1.30</w:t>
            </w:r>
            <w:r w:rsidRPr="00FC3094">
              <w:rPr>
                <w:rFonts w:asciiTheme="minorHAnsi" w:hAnsiTheme="minorHAnsi"/>
                <w:sz w:val="24"/>
              </w:rPr>
              <w:t xml:space="preserve"> (</w:t>
            </w:r>
            <w:r>
              <w:rPr>
                <w:rFonts w:asciiTheme="minorHAnsi" w:hAnsiTheme="minorHAnsi"/>
                <w:sz w:val="24"/>
              </w:rPr>
              <w:t xml:space="preserve">-0.18 </w:t>
            </w:r>
            <w:r w:rsidRPr="00FC3094">
              <w:rPr>
                <w:rFonts w:asciiTheme="minorHAnsi" w:hAnsiTheme="minorHAnsi"/>
                <w:sz w:val="24"/>
              </w:rPr>
              <w:t xml:space="preserve">– </w:t>
            </w:r>
            <w:r>
              <w:rPr>
                <w:rFonts w:asciiTheme="minorHAnsi" w:hAnsiTheme="minorHAnsi"/>
                <w:sz w:val="24"/>
              </w:rPr>
              <w:t>2.63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3C2EC143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</w:t>
            </w:r>
            <w:r>
              <w:rPr>
                <w:rFonts w:asciiTheme="minorHAnsi" w:hAnsiTheme="minorHAnsi"/>
                <w:sz w:val="24"/>
              </w:rPr>
              <w:t>53</w:t>
            </w:r>
          </w:p>
        </w:tc>
        <w:tc>
          <w:tcPr>
            <w:tcW w:w="2552" w:type="dxa"/>
            <w:vAlign w:val="center"/>
          </w:tcPr>
          <w:p w14:paraId="68B90752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1.23 (-0.77 – 8.45)</w:t>
            </w:r>
          </w:p>
        </w:tc>
        <w:tc>
          <w:tcPr>
            <w:tcW w:w="1277" w:type="dxa"/>
            <w:vAlign w:val="center"/>
          </w:tcPr>
          <w:p w14:paraId="1D5AC8C8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0.065</w:t>
            </w:r>
          </w:p>
        </w:tc>
      </w:tr>
      <w:tr w:rsidR="009C564A" w:rsidRPr="00FC3094" w14:paraId="2C22EDC7" w14:textId="77777777" w:rsidTr="0049056B">
        <w:tc>
          <w:tcPr>
            <w:tcW w:w="4253" w:type="dxa"/>
          </w:tcPr>
          <w:p w14:paraId="1A11E221" w14:textId="77777777" w:rsidR="009C564A" w:rsidRPr="00FC3094" w:rsidRDefault="009C564A" w:rsidP="0049056B">
            <w:pPr>
              <w:spacing w:before="120"/>
              <w:ind w:left="284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Externalising (YASR)</w:t>
            </w:r>
          </w:p>
        </w:tc>
        <w:tc>
          <w:tcPr>
            <w:tcW w:w="2410" w:type="dxa"/>
            <w:vAlign w:val="center"/>
          </w:tcPr>
          <w:p w14:paraId="3B1CC383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2.28</w:t>
            </w:r>
            <w:r w:rsidRPr="00FC3094">
              <w:rPr>
                <w:rFonts w:asciiTheme="minorHAnsi" w:hAnsiTheme="minorHAnsi"/>
                <w:sz w:val="24"/>
              </w:rPr>
              <w:t xml:space="preserve">  (</w:t>
            </w:r>
            <w:r>
              <w:rPr>
                <w:rFonts w:asciiTheme="minorHAnsi" w:hAnsiTheme="minorHAnsi"/>
                <w:sz w:val="24"/>
              </w:rPr>
              <w:t>1.21</w:t>
            </w:r>
            <w:r w:rsidRPr="00FC3094">
              <w:rPr>
                <w:rFonts w:asciiTheme="minorHAnsi" w:hAnsiTheme="minorHAnsi"/>
                <w:sz w:val="24"/>
              </w:rPr>
              <w:t xml:space="preserve"> – </w:t>
            </w:r>
            <w:r>
              <w:rPr>
                <w:rFonts w:asciiTheme="minorHAnsi" w:hAnsiTheme="minorHAnsi"/>
                <w:sz w:val="24"/>
              </w:rPr>
              <w:t>3.36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598542EB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  <w:tc>
          <w:tcPr>
            <w:tcW w:w="2552" w:type="dxa"/>
            <w:vAlign w:val="center"/>
          </w:tcPr>
          <w:p w14:paraId="68651267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1.86  (0.79 – 2.94)</w:t>
            </w:r>
          </w:p>
        </w:tc>
        <w:tc>
          <w:tcPr>
            <w:tcW w:w="1277" w:type="dxa"/>
            <w:vAlign w:val="center"/>
          </w:tcPr>
          <w:p w14:paraId="087FDBE1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</w:tr>
      <w:tr w:rsidR="009C564A" w:rsidRPr="00FC3094" w14:paraId="69A88DF9" w14:textId="77777777" w:rsidTr="0049056B">
        <w:tc>
          <w:tcPr>
            <w:tcW w:w="4253" w:type="dxa"/>
          </w:tcPr>
          <w:p w14:paraId="5308B71F" w14:textId="77777777" w:rsidR="009C564A" w:rsidRPr="00FC3094" w:rsidRDefault="009C564A" w:rsidP="0049056B">
            <w:pPr>
              <w:spacing w:before="120"/>
              <w:ind w:left="284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Depression (12-month prevalence)</w:t>
            </w:r>
          </w:p>
        </w:tc>
        <w:tc>
          <w:tcPr>
            <w:tcW w:w="2410" w:type="dxa"/>
            <w:vAlign w:val="center"/>
          </w:tcPr>
          <w:p w14:paraId="1065F336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</w:t>
            </w:r>
            <w:r>
              <w:rPr>
                <w:rFonts w:asciiTheme="minorHAnsi" w:hAnsiTheme="minorHAnsi"/>
                <w:sz w:val="24"/>
              </w:rPr>
              <w:t>49</w:t>
            </w:r>
            <w:r w:rsidRPr="00FC3094">
              <w:rPr>
                <w:rFonts w:asciiTheme="minorHAnsi" w:hAnsiTheme="minorHAnsi"/>
                <w:sz w:val="24"/>
              </w:rPr>
              <w:t xml:space="preserve">  (0.</w:t>
            </w:r>
            <w:r>
              <w:rPr>
                <w:rFonts w:asciiTheme="minorHAnsi" w:hAnsiTheme="minorHAnsi"/>
                <w:sz w:val="24"/>
              </w:rPr>
              <w:t>89</w:t>
            </w:r>
            <w:r w:rsidRPr="00FC3094">
              <w:rPr>
                <w:rFonts w:asciiTheme="minorHAnsi" w:hAnsiTheme="minorHAnsi"/>
                <w:sz w:val="24"/>
              </w:rPr>
              <w:t xml:space="preserve"> – 2.5</w:t>
            </w:r>
            <w:r>
              <w:rPr>
                <w:rFonts w:asciiTheme="minorHAnsi" w:hAnsiTheme="minorHAnsi"/>
                <w:sz w:val="24"/>
              </w:rPr>
              <w:t>1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32301504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0.1</w:t>
            </w:r>
            <w:r>
              <w:rPr>
                <w:rFonts w:asciiTheme="minorHAnsi" w:hAnsiTheme="minorHAnsi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79A30F58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1.53  (0.90 – 2.57)</w:t>
            </w:r>
          </w:p>
        </w:tc>
        <w:tc>
          <w:tcPr>
            <w:tcW w:w="1277" w:type="dxa"/>
            <w:vAlign w:val="center"/>
          </w:tcPr>
          <w:p w14:paraId="7F909B73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0.11</w:t>
            </w:r>
          </w:p>
        </w:tc>
      </w:tr>
      <w:tr w:rsidR="009C564A" w:rsidRPr="00FC3094" w14:paraId="5AE6EF16" w14:textId="77777777" w:rsidTr="0049056B">
        <w:tc>
          <w:tcPr>
            <w:tcW w:w="4253" w:type="dxa"/>
          </w:tcPr>
          <w:p w14:paraId="025B8BC3" w14:textId="77777777" w:rsidR="009C564A" w:rsidRPr="00FC3094" w:rsidRDefault="009C564A" w:rsidP="0049056B">
            <w:pPr>
              <w:spacing w:before="120"/>
              <w:ind w:left="284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Depression (Lifetime)</w:t>
            </w:r>
          </w:p>
        </w:tc>
        <w:tc>
          <w:tcPr>
            <w:tcW w:w="2410" w:type="dxa"/>
            <w:vAlign w:val="center"/>
          </w:tcPr>
          <w:p w14:paraId="0D0D6673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1.5</w:t>
            </w:r>
            <w:r>
              <w:rPr>
                <w:rFonts w:asciiTheme="minorHAnsi" w:hAnsiTheme="minorHAnsi"/>
                <w:sz w:val="24"/>
              </w:rPr>
              <w:t>7</w:t>
            </w:r>
            <w:r w:rsidRPr="00FC3094">
              <w:rPr>
                <w:rFonts w:asciiTheme="minorHAnsi" w:hAnsiTheme="minorHAnsi"/>
                <w:sz w:val="24"/>
              </w:rPr>
              <w:t xml:space="preserve"> (1.0</w:t>
            </w:r>
            <w:r>
              <w:rPr>
                <w:rFonts w:asciiTheme="minorHAnsi" w:hAnsiTheme="minorHAnsi"/>
                <w:sz w:val="24"/>
              </w:rPr>
              <w:t>4</w:t>
            </w:r>
            <w:r w:rsidRPr="00FC3094">
              <w:rPr>
                <w:rFonts w:asciiTheme="minorHAnsi" w:hAnsiTheme="minorHAnsi"/>
                <w:sz w:val="24"/>
              </w:rPr>
              <w:t xml:space="preserve"> – 2.3</w:t>
            </w:r>
            <w:r>
              <w:rPr>
                <w:rFonts w:asciiTheme="minorHAnsi" w:hAnsiTheme="minorHAnsi"/>
                <w:sz w:val="24"/>
              </w:rPr>
              <w:t>4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561FFC81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0.03</w:t>
            </w:r>
            <w:r>
              <w:rPr>
                <w:rFonts w:asciiTheme="minorHAnsi" w:hAnsiTheme="minorHAnsi"/>
                <w:sz w:val="24"/>
              </w:rPr>
              <w:t>0</w:t>
            </w:r>
          </w:p>
        </w:tc>
        <w:tc>
          <w:tcPr>
            <w:tcW w:w="2552" w:type="dxa"/>
            <w:vAlign w:val="center"/>
          </w:tcPr>
          <w:p w14:paraId="2426D093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1.55 (1.03 – 2.33)</w:t>
            </w:r>
          </w:p>
        </w:tc>
        <w:tc>
          <w:tcPr>
            <w:tcW w:w="1277" w:type="dxa"/>
            <w:vAlign w:val="center"/>
          </w:tcPr>
          <w:p w14:paraId="001C5B4B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0.037</w:t>
            </w:r>
          </w:p>
        </w:tc>
      </w:tr>
      <w:tr w:rsidR="009C564A" w:rsidRPr="00FC3094" w14:paraId="3FE835DF" w14:textId="77777777" w:rsidTr="0049056B">
        <w:tc>
          <w:tcPr>
            <w:tcW w:w="4253" w:type="dxa"/>
          </w:tcPr>
          <w:p w14:paraId="686F0A97" w14:textId="77777777" w:rsidR="009C564A" w:rsidRPr="00FC3094" w:rsidRDefault="009C564A" w:rsidP="0049056B">
            <w:pPr>
              <w:spacing w:before="120"/>
              <w:ind w:left="321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Anxiety (12-month prevalence)</w:t>
            </w:r>
          </w:p>
        </w:tc>
        <w:tc>
          <w:tcPr>
            <w:tcW w:w="2410" w:type="dxa"/>
            <w:vAlign w:val="center"/>
          </w:tcPr>
          <w:p w14:paraId="06F624CA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2.1</w:t>
            </w:r>
            <w:r>
              <w:rPr>
                <w:rFonts w:asciiTheme="minorHAnsi" w:hAnsiTheme="minorHAnsi"/>
                <w:sz w:val="24"/>
              </w:rPr>
              <w:t>4</w:t>
            </w:r>
            <w:r w:rsidRPr="00FC3094">
              <w:rPr>
                <w:rFonts w:asciiTheme="minorHAnsi" w:hAnsiTheme="minorHAnsi"/>
                <w:sz w:val="24"/>
              </w:rPr>
              <w:t xml:space="preserve">  (1.4</w:t>
            </w:r>
            <w:r>
              <w:rPr>
                <w:rFonts w:asciiTheme="minorHAnsi" w:hAnsiTheme="minorHAnsi"/>
                <w:sz w:val="24"/>
              </w:rPr>
              <w:t>4</w:t>
            </w:r>
            <w:r w:rsidRPr="00FC3094">
              <w:rPr>
                <w:rFonts w:asciiTheme="minorHAnsi" w:hAnsiTheme="minorHAnsi"/>
                <w:sz w:val="24"/>
              </w:rPr>
              <w:t xml:space="preserve"> – 3.</w:t>
            </w:r>
            <w:r>
              <w:rPr>
                <w:rFonts w:asciiTheme="minorHAnsi" w:hAnsiTheme="minorHAnsi"/>
                <w:sz w:val="24"/>
              </w:rPr>
              <w:t>19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2BEE1C5F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  <w:tc>
          <w:tcPr>
            <w:tcW w:w="2552" w:type="dxa"/>
            <w:vAlign w:val="center"/>
          </w:tcPr>
          <w:p w14:paraId="68C32AD2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2.13  (1.43 – 3.91)</w:t>
            </w:r>
          </w:p>
        </w:tc>
        <w:tc>
          <w:tcPr>
            <w:tcW w:w="1277" w:type="dxa"/>
            <w:vAlign w:val="center"/>
          </w:tcPr>
          <w:p w14:paraId="224EB0FA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</w:tr>
      <w:tr w:rsidR="009C564A" w:rsidRPr="00FC3094" w14:paraId="262B9282" w14:textId="77777777" w:rsidTr="0049056B">
        <w:tc>
          <w:tcPr>
            <w:tcW w:w="4253" w:type="dxa"/>
          </w:tcPr>
          <w:p w14:paraId="4A6777B0" w14:textId="77777777" w:rsidR="009C564A" w:rsidRPr="00FC3094" w:rsidRDefault="009C564A" w:rsidP="0049056B">
            <w:pPr>
              <w:spacing w:before="120"/>
              <w:ind w:left="321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Anxiety (Lifetime)</w:t>
            </w:r>
          </w:p>
        </w:tc>
        <w:tc>
          <w:tcPr>
            <w:tcW w:w="2410" w:type="dxa"/>
            <w:vAlign w:val="center"/>
          </w:tcPr>
          <w:p w14:paraId="7E67864E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1.8</w:t>
            </w:r>
            <w:r>
              <w:rPr>
                <w:rFonts w:asciiTheme="minorHAnsi" w:hAnsiTheme="minorHAnsi"/>
                <w:sz w:val="24"/>
              </w:rPr>
              <w:t>4</w:t>
            </w:r>
            <w:r w:rsidRPr="00FC3094">
              <w:rPr>
                <w:rFonts w:asciiTheme="minorHAnsi" w:hAnsiTheme="minorHAnsi"/>
                <w:sz w:val="24"/>
              </w:rPr>
              <w:t xml:space="preserve">  (1.2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FC3094">
              <w:rPr>
                <w:rFonts w:asciiTheme="minorHAnsi" w:hAnsiTheme="minorHAnsi"/>
                <w:sz w:val="24"/>
              </w:rPr>
              <w:t xml:space="preserve"> – 2.</w:t>
            </w:r>
            <w:r>
              <w:rPr>
                <w:rFonts w:asciiTheme="minorHAnsi" w:hAnsiTheme="minorHAnsi"/>
                <w:sz w:val="24"/>
              </w:rPr>
              <w:t>69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649869B3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0.002</w:t>
            </w:r>
          </w:p>
        </w:tc>
        <w:tc>
          <w:tcPr>
            <w:tcW w:w="2552" w:type="dxa"/>
            <w:vAlign w:val="center"/>
          </w:tcPr>
          <w:p w14:paraId="461BF289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1.83  (1.24 – 2.71)</w:t>
            </w:r>
          </w:p>
        </w:tc>
        <w:tc>
          <w:tcPr>
            <w:tcW w:w="1277" w:type="dxa"/>
            <w:vAlign w:val="center"/>
          </w:tcPr>
          <w:p w14:paraId="39344AEF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0.002</w:t>
            </w:r>
          </w:p>
        </w:tc>
      </w:tr>
      <w:tr w:rsidR="009C564A" w:rsidRPr="00FC3094" w14:paraId="584EC119" w14:textId="77777777" w:rsidTr="0049056B">
        <w:tc>
          <w:tcPr>
            <w:tcW w:w="4253" w:type="dxa"/>
          </w:tcPr>
          <w:p w14:paraId="70A05D57" w14:textId="77777777" w:rsidR="009C564A" w:rsidRPr="00FC3094" w:rsidRDefault="009C564A" w:rsidP="0049056B">
            <w:pPr>
              <w:spacing w:before="120"/>
              <w:ind w:left="321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PTSD (12-month prevalence)</w:t>
            </w:r>
          </w:p>
        </w:tc>
        <w:tc>
          <w:tcPr>
            <w:tcW w:w="2410" w:type="dxa"/>
            <w:vAlign w:val="center"/>
          </w:tcPr>
          <w:p w14:paraId="5329C3D2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3.2</w:t>
            </w:r>
            <w:r>
              <w:rPr>
                <w:rFonts w:asciiTheme="minorHAnsi" w:hAnsiTheme="minorHAnsi"/>
                <w:sz w:val="24"/>
              </w:rPr>
              <w:t>8</w:t>
            </w:r>
            <w:r w:rsidRPr="00FC3094">
              <w:rPr>
                <w:rFonts w:asciiTheme="minorHAnsi" w:hAnsiTheme="minorHAnsi"/>
                <w:sz w:val="24"/>
              </w:rPr>
              <w:t xml:space="preserve">  (1.</w:t>
            </w:r>
            <w:r>
              <w:rPr>
                <w:rFonts w:asciiTheme="minorHAnsi" w:hAnsiTheme="minorHAnsi"/>
                <w:sz w:val="24"/>
              </w:rPr>
              <w:t>80</w:t>
            </w:r>
            <w:r w:rsidRPr="00FC3094">
              <w:rPr>
                <w:rFonts w:asciiTheme="minorHAnsi" w:hAnsiTheme="minorHAnsi"/>
                <w:sz w:val="24"/>
              </w:rPr>
              <w:t xml:space="preserve"> – 5.9</w:t>
            </w:r>
            <w:r>
              <w:rPr>
                <w:rFonts w:asciiTheme="minorHAnsi" w:hAnsiTheme="minorHAnsi"/>
                <w:sz w:val="24"/>
              </w:rPr>
              <w:t>8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</w:tcPr>
          <w:p w14:paraId="044A3AD1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  <w:tc>
          <w:tcPr>
            <w:tcW w:w="2552" w:type="dxa"/>
            <w:vAlign w:val="center"/>
          </w:tcPr>
          <w:p w14:paraId="2EBF0A24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3.23  (1.75 – 5.94)</w:t>
            </w:r>
          </w:p>
        </w:tc>
        <w:tc>
          <w:tcPr>
            <w:tcW w:w="1277" w:type="dxa"/>
          </w:tcPr>
          <w:p w14:paraId="71F4D2FA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</w:tr>
      <w:tr w:rsidR="009C564A" w:rsidRPr="00FC3094" w14:paraId="538B81FC" w14:textId="77777777" w:rsidTr="0049056B">
        <w:tc>
          <w:tcPr>
            <w:tcW w:w="4253" w:type="dxa"/>
          </w:tcPr>
          <w:p w14:paraId="6052B4B8" w14:textId="77777777" w:rsidR="009C564A" w:rsidRPr="00FC3094" w:rsidRDefault="009C564A" w:rsidP="0049056B">
            <w:pPr>
              <w:spacing w:before="120"/>
              <w:ind w:left="321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PTSD (Lifetime)</w:t>
            </w:r>
          </w:p>
        </w:tc>
        <w:tc>
          <w:tcPr>
            <w:tcW w:w="2410" w:type="dxa"/>
            <w:vAlign w:val="center"/>
          </w:tcPr>
          <w:p w14:paraId="5FEBF279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3.</w:t>
            </w:r>
            <w:r>
              <w:rPr>
                <w:rFonts w:asciiTheme="minorHAnsi" w:hAnsiTheme="minorHAnsi"/>
                <w:sz w:val="24"/>
              </w:rPr>
              <w:t>55</w:t>
            </w:r>
            <w:r w:rsidRPr="00FC3094">
              <w:rPr>
                <w:rFonts w:asciiTheme="minorHAnsi" w:hAnsiTheme="minorHAnsi"/>
                <w:sz w:val="24"/>
              </w:rPr>
              <w:t xml:space="preserve">  (</w:t>
            </w:r>
            <w:r>
              <w:rPr>
                <w:rFonts w:asciiTheme="minorHAnsi" w:hAnsiTheme="minorHAnsi"/>
                <w:sz w:val="24"/>
              </w:rPr>
              <w:t>2.14</w:t>
            </w:r>
            <w:r w:rsidRPr="00FC3094">
              <w:rPr>
                <w:rFonts w:asciiTheme="minorHAnsi" w:hAnsiTheme="minorHAnsi"/>
                <w:sz w:val="24"/>
              </w:rPr>
              <w:t>– 5.</w:t>
            </w:r>
            <w:r>
              <w:rPr>
                <w:rFonts w:asciiTheme="minorHAnsi" w:hAnsiTheme="minorHAnsi"/>
                <w:sz w:val="24"/>
              </w:rPr>
              <w:t>87</w:t>
            </w:r>
            <w:r w:rsidRPr="00FC3094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275" w:type="dxa"/>
          </w:tcPr>
          <w:p w14:paraId="79C200EB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  <w:tc>
          <w:tcPr>
            <w:tcW w:w="2552" w:type="dxa"/>
            <w:vAlign w:val="center"/>
          </w:tcPr>
          <w:p w14:paraId="22AA25F8" w14:textId="77777777" w:rsidR="009C564A" w:rsidRPr="00FC3094" w:rsidRDefault="009C564A" w:rsidP="0049056B">
            <w:pPr>
              <w:spacing w:before="80"/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3.24  (1.93– 5.39)</w:t>
            </w:r>
          </w:p>
        </w:tc>
        <w:tc>
          <w:tcPr>
            <w:tcW w:w="1277" w:type="dxa"/>
          </w:tcPr>
          <w:p w14:paraId="747F5276" w14:textId="77777777" w:rsidR="009C564A" w:rsidRPr="00FC3094" w:rsidRDefault="009C564A" w:rsidP="0049056B">
            <w:pPr>
              <w:rPr>
                <w:rFonts w:asciiTheme="minorHAnsi" w:hAnsiTheme="minorHAnsi"/>
                <w:sz w:val="24"/>
              </w:rPr>
            </w:pPr>
            <w:r w:rsidRPr="00FC3094">
              <w:rPr>
                <w:rFonts w:asciiTheme="minorHAnsi" w:hAnsiTheme="minorHAnsi"/>
                <w:sz w:val="24"/>
              </w:rPr>
              <w:t>&lt;0.0001</w:t>
            </w:r>
          </w:p>
        </w:tc>
      </w:tr>
    </w:tbl>
    <w:p w14:paraId="2A0689F9" w14:textId="77777777" w:rsidR="009C564A" w:rsidRDefault="009C564A" w:rsidP="009C564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8423D6">
        <w:rPr>
          <w:rFonts w:asciiTheme="majorHAnsi" w:hAnsiTheme="majorHAnsi"/>
          <w:lang w:val="en-AU"/>
        </w:rPr>
        <w:t>V</w:t>
      </w:r>
      <w:proofErr w:type="spellStart"/>
      <w:r w:rsidRPr="008423D6">
        <w:rPr>
          <w:rFonts w:asciiTheme="majorHAnsi" w:hAnsiTheme="majorHAnsi"/>
        </w:rPr>
        <w:t>ariables</w:t>
      </w:r>
      <w:proofErr w:type="spellEnd"/>
      <w:r w:rsidRPr="008423D6">
        <w:rPr>
          <w:rFonts w:asciiTheme="majorHAnsi" w:hAnsiTheme="majorHAnsi"/>
        </w:rPr>
        <w:t xml:space="preserve"> used in adjustment: gender; parental race; maternal age; family income; maternal relationship status; maternal education</w:t>
      </w:r>
    </w:p>
    <w:p w14:paraId="57E7DEBC" w14:textId="77777777" w:rsidR="009C564A" w:rsidRPr="009C564A" w:rsidRDefault="009C564A" w:rsidP="009C564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8423D6">
        <w:rPr>
          <w:rFonts w:asciiTheme="majorHAnsi" w:hAnsiTheme="majorHAnsi"/>
          <w:lang w:val="en-AU"/>
        </w:rPr>
        <w:t>V</w:t>
      </w:r>
      <w:proofErr w:type="spellStart"/>
      <w:r w:rsidRPr="008423D6">
        <w:rPr>
          <w:rFonts w:asciiTheme="majorHAnsi" w:hAnsiTheme="majorHAnsi"/>
        </w:rPr>
        <w:t>ariables</w:t>
      </w:r>
      <w:proofErr w:type="spellEnd"/>
      <w:r w:rsidRPr="008423D6">
        <w:rPr>
          <w:rFonts w:asciiTheme="majorHAnsi" w:hAnsiTheme="majorHAnsi"/>
        </w:rPr>
        <w:t xml:space="preserve"> used in adjustment: gender; parental race; maternal age; family income; maternal relationship status; maternal education; youth income level; youth education level; youth marital status. </w:t>
      </w:r>
    </w:p>
    <w:p w14:paraId="7558C4DC" w14:textId="77777777" w:rsidR="009C564A" w:rsidRDefault="009C564A" w:rsidP="009C564A">
      <w:pPr>
        <w:outlineLvl w:val="0"/>
        <w:rPr>
          <w:rFonts w:ascii="Times New Roman" w:hAnsi="Times New Roman"/>
          <w:b/>
        </w:rPr>
      </w:pPr>
    </w:p>
    <w:p w14:paraId="698521B5" w14:textId="77777777" w:rsidR="009C564A" w:rsidRDefault="009C564A" w:rsidP="009C564A">
      <w:pPr>
        <w:outlineLvl w:val="0"/>
        <w:rPr>
          <w:rFonts w:ascii="Times New Roman" w:hAnsi="Times New Roman"/>
          <w:b/>
        </w:rPr>
      </w:pPr>
    </w:p>
    <w:p w14:paraId="336B0B46" w14:textId="77777777" w:rsidR="009C564A" w:rsidRDefault="009C564A" w:rsidP="009C564A"/>
    <w:p w14:paraId="2C9C5333" w14:textId="77777777" w:rsidR="009C564A" w:rsidRDefault="009C564A" w:rsidP="009C564A"/>
    <w:p w14:paraId="04308C0B" w14:textId="77777777" w:rsidR="00DA7B1D" w:rsidRDefault="00DA7B1D"/>
    <w:sectPr w:rsidR="00DA7B1D" w:rsidSect="00A21E9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40AD9"/>
    <w:multiLevelType w:val="hybridMultilevel"/>
    <w:tmpl w:val="48D2F924"/>
    <w:lvl w:ilvl="0" w:tplc="2D14D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3632E"/>
    <w:multiLevelType w:val="hybridMultilevel"/>
    <w:tmpl w:val="22DCC1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0MDe0NDEzsDA0NjdS0lEKTi0uzszPAykwrgUAVTKSQywAAAA="/>
  </w:docVars>
  <w:rsids>
    <w:rsidRoot w:val="009C564A"/>
    <w:rsid w:val="003D55CC"/>
    <w:rsid w:val="005D1E76"/>
    <w:rsid w:val="00620820"/>
    <w:rsid w:val="00657237"/>
    <w:rsid w:val="008332F0"/>
    <w:rsid w:val="009C564A"/>
    <w:rsid w:val="00B1773A"/>
    <w:rsid w:val="00D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FAA3"/>
  <w15:chartTrackingRefBased/>
  <w15:docId w15:val="{1D6B8EE7-6408-4111-86FD-E3719F0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64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9C56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List3"/>
    <w:uiPriority w:val="99"/>
    <w:rsid w:val="009C564A"/>
    <w:rPr>
      <w:rFonts w:ascii="Calibri" w:eastAsia="MS Mincho" w:hAnsi="Calibri" w:cs="Times New Roman"/>
      <w:sz w:val="20"/>
      <w:szCs w:val="20"/>
      <w:lang w:val="en-GB" w:eastAsia="en-GB"/>
    </w:rPr>
    <w:tblPr/>
    <w:tcPr>
      <w:shd w:val="clear" w:color="auto" w:fill="auto"/>
    </w:tc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C5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table" w:styleId="TableList3">
    <w:name w:val="Table List 3"/>
    <w:basedOn w:val="TableNormal"/>
    <w:uiPriority w:val="99"/>
    <w:semiHidden/>
    <w:unhideWhenUsed/>
    <w:rsid w:val="009C564A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Kisely</dc:creator>
  <cp:keywords/>
  <dc:description/>
  <cp:lastModifiedBy>Annalisa Welch</cp:lastModifiedBy>
  <cp:revision>4</cp:revision>
  <dcterms:created xsi:type="dcterms:W3CDTF">2018-09-15T09:55:00Z</dcterms:created>
  <dcterms:modified xsi:type="dcterms:W3CDTF">2018-09-17T06:50:00Z</dcterms:modified>
</cp:coreProperties>
</file>