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F45" w:rsidRPr="00E16D00" w:rsidRDefault="00E16D00">
      <w:pPr>
        <w:rPr>
          <w:b/>
        </w:rPr>
      </w:pPr>
      <w:r w:rsidRPr="00E16D00">
        <w:rPr>
          <w:b/>
        </w:rPr>
        <w:t>Supplemental Table 1</w:t>
      </w:r>
      <w:r w:rsidR="00A80219">
        <w:rPr>
          <w:rFonts w:hint="eastAsia"/>
          <w:b/>
        </w:rPr>
        <w:t xml:space="preserve"> </w:t>
      </w:r>
      <w:r w:rsidR="00A80219" w:rsidRPr="00A80219">
        <w:rPr>
          <w:b/>
        </w:rPr>
        <w:t>Summary of Findings Table</w:t>
      </w:r>
    </w:p>
    <w:p w:rsidR="00E16D00" w:rsidRPr="00E16D00" w:rsidRDefault="00E16D00">
      <w:pPr>
        <w:rPr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540"/>
        <w:gridCol w:w="1642"/>
        <w:gridCol w:w="2073"/>
        <w:gridCol w:w="2267"/>
      </w:tblGrid>
      <w:tr w:rsidR="00E16D00" w:rsidRPr="00E16D00" w:rsidTr="00E16D00">
        <w:tc>
          <w:tcPr>
            <w:tcW w:w="0" w:type="auto"/>
            <w:gridSpan w:val="4"/>
            <w:hideMark/>
          </w:tcPr>
          <w:p w:rsidR="00E16D00" w:rsidRPr="00E16D00" w:rsidRDefault="00E16D00" w:rsidP="0052158A">
            <w:pPr>
              <w:rPr>
                <w:b/>
              </w:rPr>
            </w:pPr>
            <w:r w:rsidRPr="00E16D00">
              <w:rPr>
                <w:b/>
                <w:bCs/>
              </w:rPr>
              <w:t xml:space="preserve">Patients with schizophrenia and the risk of lung cancer </w:t>
            </w:r>
          </w:p>
        </w:tc>
      </w:tr>
      <w:tr w:rsidR="00E16D00" w:rsidRPr="00E16D00" w:rsidTr="00E16D00">
        <w:tc>
          <w:tcPr>
            <w:tcW w:w="0" w:type="auto"/>
            <w:gridSpan w:val="4"/>
            <w:hideMark/>
          </w:tcPr>
          <w:p w:rsidR="00E16D00" w:rsidRPr="00E16D00" w:rsidRDefault="00E16D00" w:rsidP="0052158A">
            <w:pPr>
              <w:rPr>
                <w:b/>
              </w:rPr>
            </w:pPr>
            <w:r w:rsidRPr="00E16D00">
              <w:rPr>
                <w:b/>
                <w:bCs/>
              </w:rPr>
              <w:t>Patient or population:</w:t>
            </w:r>
            <w:r w:rsidRPr="00E16D00">
              <w:rPr>
                <w:b/>
              </w:rPr>
              <w:t xml:space="preserve"> Schizophrenic patients versus general population</w:t>
            </w:r>
            <w:r w:rsidRPr="00E16D00">
              <w:rPr>
                <w:b/>
              </w:rPr>
              <w:br/>
            </w:r>
            <w:r w:rsidRPr="00E16D00">
              <w:rPr>
                <w:b/>
                <w:bCs/>
              </w:rPr>
              <w:t xml:space="preserve">Settings: </w:t>
            </w:r>
            <w:r w:rsidRPr="00E16D00">
              <w:rPr>
                <w:b/>
              </w:rPr>
              <w:t>Clinically diagnosed patients with schizophrenia</w:t>
            </w:r>
            <w:r w:rsidRPr="00E16D00">
              <w:rPr>
                <w:b/>
              </w:rPr>
              <w:br/>
            </w:r>
            <w:r w:rsidRPr="00E16D00">
              <w:rPr>
                <w:b/>
                <w:bCs/>
              </w:rPr>
              <w:t>Exposure:</w:t>
            </w:r>
            <w:r w:rsidRPr="00E16D00">
              <w:rPr>
                <w:b/>
              </w:rPr>
              <w:t xml:space="preserve"> Schizophrenia</w:t>
            </w:r>
          </w:p>
        </w:tc>
      </w:tr>
      <w:tr w:rsidR="00E16D00" w:rsidRPr="00E16D00" w:rsidTr="00E16D00">
        <w:tc>
          <w:tcPr>
            <w:tcW w:w="0" w:type="auto"/>
            <w:hideMark/>
          </w:tcPr>
          <w:p w:rsidR="00E16D00" w:rsidRPr="00E16D00" w:rsidRDefault="00E16D00" w:rsidP="0052158A">
            <w:pPr>
              <w:rPr>
                <w:b/>
                <w:bCs/>
              </w:rPr>
            </w:pPr>
            <w:r w:rsidRPr="00E16D00">
              <w:rPr>
                <w:b/>
                <w:bCs/>
              </w:rPr>
              <w:t>Outcomes</w:t>
            </w:r>
          </w:p>
        </w:tc>
        <w:tc>
          <w:tcPr>
            <w:tcW w:w="0" w:type="auto"/>
            <w:hideMark/>
          </w:tcPr>
          <w:p w:rsidR="00E16D00" w:rsidRPr="00E16D00" w:rsidRDefault="00E16D00" w:rsidP="0052158A">
            <w:pPr>
              <w:rPr>
                <w:b/>
                <w:bCs/>
              </w:rPr>
            </w:pPr>
            <w:r w:rsidRPr="00E16D00">
              <w:rPr>
                <w:b/>
                <w:bCs/>
              </w:rPr>
              <w:t>Relative effect</w:t>
            </w:r>
            <w:r w:rsidRPr="00E16D00">
              <w:rPr>
                <w:b/>
                <w:bCs/>
              </w:rPr>
              <w:br/>
              <w:t>(95% CI)</w:t>
            </w:r>
          </w:p>
        </w:tc>
        <w:tc>
          <w:tcPr>
            <w:tcW w:w="0" w:type="auto"/>
            <w:hideMark/>
          </w:tcPr>
          <w:p w:rsidR="00E16D00" w:rsidRPr="00E16D00" w:rsidRDefault="00E16D00" w:rsidP="0052158A">
            <w:pPr>
              <w:rPr>
                <w:b/>
                <w:bCs/>
              </w:rPr>
            </w:pPr>
            <w:r w:rsidRPr="00E16D00">
              <w:rPr>
                <w:b/>
                <w:bCs/>
              </w:rPr>
              <w:t>No of Participants</w:t>
            </w:r>
            <w:r w:rsidRPr="00E16D00">
              <w:rPr>
                <w:b/>
                <w:bCs/>
              </w:rPr>
              <w:br/>
              <w:t>(studies)</w:t>
            </w:r>
          </w:p>
        </w:tc>
        <w:tc>
          <w:tcPr>
            <w:tcW w:w="0" w:type="auto"/>
            <w:hideMark/>
          </w:tcPr>
          <w:p w:rsidR="00E16D00" w:rsidRPr="00E16D00" w:rsidRDefault="00E16D00" w:rsidP="0052158A">
            <w:pPr>
              <w:rPr>
                <w:b/>
                <w:bCs/>
              </w:rPr>
            </w:pPr>
            <w:r w:rsidRPr="00E16D00">
              <w:rPr>
                <w:b/>
                <w:bCs/>
              </w:rPr>
              <w:t>Quality of the evidence</w:t>
            </w:r>
            <w:r w:rsidRPr="00E16D00">
              <w:rPr>
                <w:b/>
                <w:bCs/>
              </w:rPr>
              <w:br/>
              <w:t>(GRADE)</w:t>
            </w:r>
          </w:p>
        </w:tc>
      </w:tr>
      <w:tr w:rsidR="00E16D00" w:rsidRPr="00E16D00" w:rsidTr="00E16D00">
        <w:tc>
          <w:tcPr>
            <w:tcW w:w="0" w:type="auto"/>
            <w:hideMark/>
          </w:tcPr>
          <w:p w:rsidR="00E16D00" w:rsidRPr="00E16D00" w:rsidRDefault="00E16D00" w:rsidP="0052158A">
            <w:pPr>
              <w:rPr>
                <w:b/>
              </w:rPr>
            </w:pPr>
            <w:r w:rsidRPr="00E16D00">
              <w:rPr>
                <w:b/>
                <w:bCs/>
              </w:rPr>
              <w:t>Lung cancer risk</w:t>
            </w:r>
            <w:r w:rsidRPr="00E16D00">
              <w:rPr>
                <w:b/>
              </w:rPr>
              <w:br/>
              <w:t>National Cancer Registries</w:t>
            </w:r>
            <w:r w:rsidRPr="00E16D00">
              <w:rPr>
                <w:b/>
              </w:rPr>
              <w:br/>
              <w:t>Follow-up: 10~29 years</w:t>
            </w:r>
          </w:p>
        </w:tc>
        <w:tc>
          <w:tcPr>
            <w:tcW w:w="0" w:type="auto"/>
            <w:hideMark/>
          </w:tcPr>
          <w:p w:rsidR="00E16D00" w:rsidRPr="00E16D00" w:rsidRDefault="00E16D00" w:rsidP="0052158A">
            <w:pPr>
              <w:rPr>
                <w:b/>
              </w:rPr>
            </w:pPr>
            <w:r w:rsidRPr="00E16D00">
              <w:rPr>
                <w:b/>
                <w:bCs/>
              </w:rPr>
              <w:t xml:space="preserve">SIR 1.11 </w:t>
            </w:r>
            <w:r w:rsidRPr="00E16D00">
              <w:rPr>
                <w:b/>
              </w:rPr>
              <w:br/>
              <w:t>(0.9 to 1.37)</w:t>
            </w:r>
          </w:p>
        </w:tc>
        <w:tc>
          <w:tcPr>
            <w:tcW w:w="0" w:type="auto"/>
            <w:hideMark/>
          </w:tcPr>
          <w:p w:rsidR="00E16D00" w:rsidRPr="00E16D00" w:rsidRDefault="00E16D00" w:rsidP="0052158A">
            <w:pPr>
              <w:rPr>
                <w:b/>
              </w:rPr>
            </w:pPr>
            <w:r w:rsidRPr="00E16D00">
              <w:rPr>
                <w:b/>
              </w:rPr>
              <w:t>496265</w:t>
            </w:r>
            <w:r w:rsidRPr="00E16D00">
              <w:rPr>
                <w:b/>
              </w:rPr>
              <w:br/>
              <w:t>(12 studies)</w:t>
            </w:r>
          </w:p>
        </w:tc>
        <w:tc>
          <w:tcPr>
            <w:tcW w:w="0" w:type="auto"/>
            <w:hideMark/>
          </w:tcPr>
          <w:p w:rsidR="00E16D00" w:rsidRPr="00E16D00" w:rsidRDefault="00E16D00" w:rsidP="0052158A">
            <w:pPr>
              <w:rPr>
                <w:b/>
              </w:rPr>
            </w:pPr>
            <w:r w:rsidRPr="00E16D00">
              <w:rPr>
                <w:rFonts w:ascii="宋体" w:eastAsia="宋体" w:hAnsi="宋体" w:cs="宋体" w:hint="eastAsia"/>
                <w:b/>
              </w:rPr>
              <w:t>⊕</w:t>
            </w:r>
            <w:r w:rsidRPr="00E16D00">
              <w:rPr>
                <w:rFonts w:ascii="Cambria Math" w:hAnsi="Cambria Math" w:cs="Cambria Math"/>
                <w:b/>
              </w:rPr>
              <w:t>⊝⊝⊝</w:t>
            </w:r>
            <w:r w:rsidRPr="00E16D00">
              <w:rPr>
                <w:b/>
              </w:rPr>
              <w:br/>
            </w:r>
            <w:r w:rsidRPr="00E16D00">
              <w:rPr>
                <w:b/>
                <w:bCs/>
              </w:rPr>
              <w:t>very low</w:t>
            </w:r>
            <w:r w:rsidRPr="00E16D00">
              <w:rPr>
                <w:b/>
                <w:vertAlign w:val="superscript"/>
              </w:rPr>
              <w:t>1,2</w:t>
            </w:r>
            <w:r w:rsidR="002217DF">
              <w:rPr>
                <w:rFonts w:hint="eastAsia"/>
                <w:b/>
                <w:vertAlign w:val="superscript"/>
              </w:rPr>
              <w:t>,3</w:t>
            </w:r>
          </w:p>
        </w:tc>
      </w:tr>
      <w:tr w:rsidR="00E16D00" w:rsidRPr="00E16D00" w:rsidTr="00E16D00">
        <w:tc>
          <w:tcPr>
            <w:tcW w:w="0" w:type="auto"/>
            <w:gridSpan w:val="4"/>
            <w:hideMark/>
          </w:tcPr>
          <w:p w:rsidR="00E16D00" w:rsidRPr="00E16D00" w:rsidRDefault="00E16D00" w:rsidP="0052158A">
            <w:pPr>
              <w:rPr>
                <w:b/>
              </w:rPr>
            </w:pPr>
            <w:r w:rsidRPr="00E16D00">
              <w:rPr>
                <w:b/>
              </w:rPr>
              <w:t xml:space="preserve">*The </w:t>
            </w:r>
            <w:r w:rsidRPr="00E16D00">
              <w:rPr>
                <w:b/>
                <w:bCs/>
              </w:rPr>
              <w:t>corresponding risk</w:t>
            </w:r>
            <w:r w:rsidRPr="00E16D00">
              <w:rPr>
                <w:b/>
              </w:rPr>
              <w:t xml:space="preserve"> (and its 95% confidence interval) is based on the assumed risk in the comparison group and the </w:t>
            </w:r>
            <w:r w:rsidRPr="00E16D00">
              <w:rPr>
                <w:b/>
                <w:bCs/>
              </w:rPr>
              <w:t>relative effect</w:t>
            </w:r>
            <w:r w:rsidRPr="00E16D00">
              <w:rPr>
                <w:b/>
              </w:rPr>
              <w:t xml:space="preserve"> of the intervention (and its 95% CI).</w:t>
            </w:r>
            <w:r w:rsidRPr="00E16D00">
              <w:rPr>
                <w:b/>
              </w:rPr>
              <w:br/>
            </w:r>
            <w:r w:rsidRPr="00E16D00">
              <w:rPr>
                <w:b/>
                <w:bCs/>
              </w:rPr>
              <w:t>CI:</w:t>
            </w:r>
            <w:r w:rsidRPr="00E16D00">
              <w:rPr>
                <w:b/>
              </w:rPr>
              <w:t xml:space="preserve"> Confidence interval;</w:t>
            </w:r>
          </w:p>
        </w:tc>
      </w:tr>
      <w:tr w:rsidR="00E16D00" w:rsidRPr="00E16D00" w:rsidTr="00E16D00">
        <w:tc>
          <w:tcPr>
            <w:tcW w:w="0" w:type="auto"/>
            <w:gridSpan w:val="4"/>
            <w:hideMark/>
          </w:tcPr>
          <w:p w:rsidR="00E16D00" w:rsidRPr="00E16D00" w:rsidRDefault="00E16D00" w:rsidP="0052158A">
            <w:pPr>
              <w:rPr>
                <w:b/>
              </w:rPr>
            </w:pPr>
            <w:r w:rsidRPr="00E16D00">
              <w:rPr>
                <w:b/>
              </w:rPr>
              <w:t>GRADE Working Group grades of evidence</w:t>
            </w:r>
            <w:r w:rsidRPr="00E16D00">
              <w:rPr>
                <w:b/>
              </w:rPr>
              <w:br/>
            </w:r>
            <w:r w:rsidRPr="00E16D00">
              <w:rPr>
                <w:b/>
                <w:bCs/>
              </w:rPr>
              <w:t>High quality:</w:t>
            </w:r>
            <w:r w:rsidRPr="00E16D00">
              <w:rPr>
                <w:b/>
              </w:rPr>
              <w:t xml:space="preserve"> Further research is very unlikely to change our confidence in the estimate of effect.</w:t>
            </w:r>
            <w:r w:rsidRPr="00E16D00">
              <w:rPr>
                <w:b/>
              </w:rPr>
              <w:br/>
            </w:r>
            <w:r w:rsidRPr="00E16D00">
              <w:rPr>
                <w:b/>
                <w:bCs/>
              </w:rPr>
              <w:t>Moderate quality:</w:t>
            </w:r>
            <w:r w:rsidRPr="00E16D00">
              <w:rPr>
                <w:b/>
              </w:rPr>
              <w:t xml:space="preserve"> Further research is likely to have an important impact on our confidence in the estimate of effect and may change the estimate.</w:t>
            </w:r>
            <w:r w:rsidRPr="00E16D00">
              <w:rPr>
                <w:b/>
              </w:rPr>
              <w:br/>
            </w:r>
            <w:r w:rsidRPr="00E16D00">
              <w:rPr>
                <w:b/>
                <w:bCs/>
              </w:rPr>
              <w:t>Low quality:</w:t>
            </w:r>
            <w:r w:rsidRPr="00E16D00">
              <w:rPr>
                <w:b/>
              </w:rPr>
              <w:t xml:space="preserve"> Further research is very likely to have an important impact on our confidence in the estimate of effect and is likely to change the estimate.</w:t>
            </w:r>
            <w:r w:rsidRPr="00E16D00">
              <w:rPr>
                <w:b/>
              </w:rPr>
              <w:br/>
            </w:r>
            <w:r w:rsidRPr="00E16D00">
              <w:rPr>
                <w:b/>
                <w:bCs/>
              </w:rPr>
              <w:t>Very low quality:</w:t>
            </w:r>
            <w:r w:rsidRPr="00E16D00">
              <w:rPr>
                <w:b/>
              </w:rPr>
              <w:t xml:space="preserve"> We are very uncertain about the estimate.</w:t>
            </w:r>
          </w:p>
        </w:tc>
      </w:tr>
    </w:tbl>
    <w:p w:rsidR="00E16D00" w:rsidRDefault="00E16D00">
      <w:pPr>
        <w:rPr>
          <w:b/>
        </w:rPr>
      </w:pPr>
    </w:p>
    <w:p w:rsidR="00E16D00" w:rsidRPr="00E16D00" w:rsidRDefault="00E16D00" w:rsidP="00E16D00">
      <w:pPr>
        <w:rPr>
          <w:b/>
        </w:rPr>
      </w:pPr>
      <w:r>
        <w:rPr>
          <w:b/>
        </w:rPr>
        <w:t>Footnotes</w:t>
      </w:r>
    </w:p>
    <w:p w:rsidR="00E16D00" w:rsidRDefault="00E16D00" w:rsidP="00E16D00">
      <w:pPr>
        <w:rPr>
          <w:b/>
        </w:rPr>
      </w:pPr>
      <w:r w:rsidRPr="00E16D00">
        <w:rPr>
          <w:b/>
        </w:rPr>
        <w:t>1 Inconsistency: A considerable heterogeneity was detected which could not be explained by gender difference or whether lung cancer cases before the diagnosis of schizophrenia was excluded.</w:t>
      </w:r>
    </w:p>
    <w:p w:rsidR="002217DF" w:rsidRDefault="002217DF" w:rsidP="00E16D00">
      <w:pPr>
        <w:rPr>
          <w:b/>
        </w:rPr>
      </w:pPr>
      <w:r>
        <w:rPr>
          <w:rFonts w:hint="eastAsia"/>
          <w:b/>
        </w:rPr>
        <w:t xml:space="preserve">2 Indirectness: </w:t>
      </w:r>
      <w:r w:rsidRPr="002217DF">
        <w:rPr>
          <w:b/>
        </w:rPr>
        <w:t>the validity of the diagnostic criteria</w:t>
      </w:r>
      <w:r>
        <w:rPr>
          <w:rFonts w:hint="eastAsia"/>
          <w:b/>
        </w:rPr>
        <w:t xml:space="preserve"> of schizophrenia and confirmation of lung cancer outcomes were not consistently reported in registries.</w:t>
      </w:r>
    </w:p>
    <w:p w:rsidR="00E16D00" w:rsidRPr="00E16D00" w:rsidRDefault="0039401A" w:rsidP="00E16D00">
      <w:pPr>
        <w:rPr>
          <w:b/>
        </w:rPr>
      </w:pPr>
      <w:r>
        <w:rPr>
          <w:rFonts w:hint="eastAsia"/>
          <w:b/>
        </w:rPr>
        <w:t>3</w:t>
      </w:r>
      <w:bookmarkStart w:id="0" w:name="_GoBack"/>
      <w:bookmarkEnd w:id="0"/>
      <w:r w:rsidR="00E16D00" w:rsidRPr="00E16D00">
        <w:rPr>
          <w:b/>
        </w:rPr>
        <w:t xml:space="preserve"> Imprecision: 95% confidence interval around the pooled or best estimate of effect includes both 1) no effect and 2) appreciable benefit or appreciable harm.</w:t>
      </w:r>
    </w:p>
    <w:sectPr w:rsidR="00E16D00" w:rsidRPr="00E16D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B92" w:rsidRDefault="00C55B92" w:rsidP="00E16D00">
      <w:r>
        <w:separator/>
      </w:r>
    </w:p>
  </w:endnote>
  <w:endnote w:type="continuationSeparator" w:id="0">
    <w:p w:rsidR="00C55B92" w:rsidRDefault="00C55B92" w:rsidP="00E16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B92" w:rsidRDefault="00C55B92" w:rsidP="00E16D00">
      <w:r>
        <w:separator/>
      </w:r>
    </w:p>
  </w:footnote>
  <w:footnote w:type="continuationSeparator" w:id="0">
    <w:p w:rsidR="00C55B92" w:rsidRDefault="00C55B92" w:rsidP="00E16D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4EC"/>
    <w:rsid w:val="002217DF"/>
    <w:rsid w:val="00250F45"/>
    <w:rsid w:val="002F04EC"/>
    <w:rsid w:val="0039401A"/>
    <w:rsid w:val="004875B1"/>
    <w:rsid w:val="00A80219"/>
    <w:rsid w:val="00C55B92"/>
    <w:rsid w:val="00D57B4B"/>
    <w:rsid w:val="00E16D00"/>
    <w:rsid w:val="00E1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6D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6D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6D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6D00"/>
    <w:rPr>
      <w:sz w:val="18"/>
      <w:szCs w:val="18"/>
    </w:rPr>
  </w:style>
  <w:style w:type="table" w:styleId="a5">
    <w:name w:val="Light Shading"/>
    <w:basedOn w:val="a1"/>
    <w:uiPriority w:val="60"/>
    <w:rsid w:val="00E16D00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6">
    <w:name w:val="Table Grid"/>
    <w:basedOn w:val="a1"/>
    <w:uiPriority w:val="59"/>
    <w:rsid w:val="00E16D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6D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6D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6D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6D00"/>
    <w:rPr>
      <w:sz w:val="18"/>
      <w:szCs w:val="18"/>
    </w:rPr>
  </w:style>
  <w:style w:type="table" w:styleId="a5">
    <w:name w:val="Light Shading"/>
    <w:basedOn w:val="a1"/>
    <w:uiPriority w:val="60"/>
    <w:rsid w:val="00E16D00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6">
    <w:name w:val="Table Grid"/>
    <w:basedOn w:val="a1"/>
    <w:uiPriority w:val="59"/>
    <w:rsid w:val="00E16D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70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4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45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45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71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255</Words>
  <Characters>1454</Characters>
  <Application>Microsoft Office Word</Application>
  <DocSecurity>0</DocSecurity>
  <Lines>12</Lines>
  <Paragraphs>3</Paragraphs>
  <ScaleCrop>false</ScaleCrop>
  <Company>Microsoft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xinwei</dc:creator>
  <cp:keywords/>
  <dc:description/>
  <cp:lastModifiedBy>xinwei</cp:lastModifiedBy>
  <cp:revision>6</cp:revision>
  <dcterms:created xsi:type="dcterms:W3CDTF">2018-10-01T08:04:00Z</dcterms:created>
  <dcterms:modified xsi:type="dcterms:W3CDTF">2018-10-01T08:38:00Z</dcterms:modified>
</cp:coreProperties>
</file>