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141" w:rsidTr="00EA4141">
        <w:tc>
          <w:tcPr>
            <w:tcW w:w="9016" w:type="dxa"/>
          </w:tcPr>
          <w:p w:rsidR="00EA4141" w:rsidRDefault="00EA4141" w:rsidP="00EA4141">
            <w:bookmarkStart w:id="0" w:name="_GoBack"/>
            <w:bookmarkEnd w:id="0"/>
            <w:r>
              <w:t xml:space="preserve">Database and search strategy details </w:t>
            </w:r>
          </w:p>
          <w:p w:rsidR="00EA4141" w:rsidRDefault="00EA4141" w:rsidP="00EA4141"/>
        </w:tc>
      </w:tr>
      <w:tr w:rsidR="00EA4141" w:rsidTr="00EA4141">
        <w:tc>
          <w:tcPr>
            <w:tcW w:w="9016" w:type="dxa"/>
          </w:tcPr>
          <w:p w:rsidR="00EA4141" w:rsidRPr="00D37273" w:rsidRDefault="00EA4141" w:rsidP="00EA4141">
            <w:pPr>
              <w:rPr>
                <w:rFonts w:eastAsiaTheme="minorEastAsia"/>
              </w:rPr>
            </w:pPr>
            <w:r w:rsidRPr="00D37273">
              <w:rPr>
                <w:rFonts w:eastAsiaTheme="minorEastAsia"/>
              </w:rPr>
              <w:t>Searches were conducted initially in September 2014, and updated in September 2016. The following databases were searched:</w:t>
            </w:r>
          </w:p>
          <w:p w:rsidR="00EA4141" w:rsidRPr="00D37273" w:rsidRDefault="00EA4141" w:rsidP="00EA4141">
            <w:pPr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D37273">
              <w:rPr>
                <w:rFonts w:eastAsiaTheme="minorEastAsia"/>
              </w:rPr>
              <w:t xml:space="preserve">Ovid MEDLINE(R) In-Process &amp; Other Non-Indexed Citations and Ovid MEDLINE(R) 1946 to Present </w:t>
            </w:r>
          </w:p>
          <w:p w:rsidR="00EA4141" w:rsidRPr="00D37273" w:rsidRDefault="00EA4141" w:rsidP="00EA4141">
            <w:pPr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D37273">
              <w:rPr>
                <w:rFonts w:eastAsiaTheme="minorEastAsia"/>
              </w:rPr>
              <w:t xml:space="preserve">Ovid MEDLINE(R) </w:t>
            </w:r>
            <w:proofErr w:type="spellStart"/>
            <w:r w:rsidRPr="00D37273">
              <w:rPr>
                <w:rFonts w:eastAsiaTheme="minorEastAsia"/>
              </w:rPr>
              <w:t>Epub</w:t>
            </w:r>
            <w:proofErr w:type="spellEnd"/>
            <w:r w:rsidRPr="00D37273">
              <w:rPr>
                <w:rFonts w:eastAsiaTheme="minorEastAsia"/>
              </w:rPr>
              <w:t xml:space="preserve"> Ahead of Print September 30, 2016</w:t>
            </w:r>
          </w:p>
          <w:p w:rsidR="00EA4141" w:rsidRPr="00D37273" w:rsidRDefault="00EA4141" w:rsidP="00EA4141">
            <w:pPr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D37273">
              <w:rPr>
                <w:rFonts w:eastAsiaTheme="minorEastAsia"/>
              </w:rPr>
              <w:t>ASSIA: Applied Social Sciences Index and Abstracts 1987-current</w:t>
            </w:r>
          </w:p>
          <w:p w:rsidR="00EA4141" w:rsidRPr="00D37273" w:rsidRDefault="00EA4141" w:rsidP="00EA4141">
            <w:pPr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D37273">
              <w:rPr>
                <w:rFonts w:eastAsiaTheme="minorEastAsia"/>
              </w:rPr>
              <w:t xml:space="preserve">CINAHL </w:t>
            </w:r>
          </w:p>
          <w:p w:rsidR="00EA4141" w:rsidRPr="00D37273" w:rsidRDefault="00EA4141" w:rsidP="00EA4141">
            <w:pPr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D37273">
              <w:rPr>
                <w:rFonts w:eastAsiaTheme="minorEastAsia"/>
              </w:rPr>
              <w:t>EBM Reviews - Cochrane Central Register of Controlled Trials August 2016</w:t>
            </w:r>
          </w:p>
          <w:p w:rsidR="00EA4141" w:rsidRPr="00D37273" w:rsidRDefault="00EA4141" w:rsidP="00EA4141">
            <w:pPr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D37273">
              <w:rPr>
                <w:rFonts w:eastAsiaTheme="minorEastAsia"/>
              </w:rPr>
              <w:t>EBM Reviews - Cochrane Database of Systematic Reviews 2005 to September 28, 2016</w:t>
            </w:r>
          </w:p>
          <w:p w:rsidR="00EA4141" w:rsidRPr="00D37273" w:rsidRDefault="00EA4141" w:rsidP="00EA4141">
            <w:pPr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D37273">
              <w:rPr>
                <w:rFonts w:eastAsiaTheme="minorEastAsia"/>
              </w:rPr>
              <w:t>EBM Reviews - Database of Abstracts of Reviews of Effects 1st Quarter 2015</w:t>
            </w:r>
          </w:p>
          <w:p w:rsidR="00EA4141" w:rsidRPr="00D37273" w:rsidRDefault="00EA4141" w:rsidP="00EA4141">
            <w:pPr>
              <w:numPr>
                <w:ilvl w:val="0"/>
                <w:numId w:val="1"/>
              </w:numPr>
              <w:rPr>
                <w:rFonts w:eastAsiaTheme="minorEastAsia"/>
              </w:rPr>
            </w:pPr>
            <w:proofErr w:type="spellStart"/>
            <w:r w:rsidRPr="00D37273">
              <w:rPr>
                <w:rFonts w:eastAsiaTheme="minorEastAsia"/>
              </w:rPr>
              <w:t>Embase</w:t>
            </w:r>
            <w:proofErr w:type="spellEnd"/>
            <w:r w:rsidRPr="00D37273">
              <w:rPr>
                <w:rFonts w:eastAsiaTheme="minorEastAsia"/>
              </w:rPr>
              <w:t xml:space="preserve"> 1974 to 2016 Week 39</w:t>
            </w:r>
          </w:p>
          <w:p w:rsidR="00EA4141" w:rsidRPr="00D37273" w:rsidRDefault="00EA4141" w:rsidP="00EA4141">
            <w:pPr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D37273">
              <w:rPr>
                <w:rFonts w:eastAsiaTheme="minorEastAsia"/>
              </w:rPr>
              <w:t>HMIC Health Management Information Consortium 1979 to July 2016</w:t>
            </w:r>
          </w:p>
          <w:p w:rsidR="00EA4141" w:rsidRPr="00D37273" w:rsidRDefault="00EA4141" w:rsidP="00EA4141">
            <w:pPr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D37273">
              <w:rPr>
                <w:rFonts w:eastAsiaTheme="minorEastAsia"/>
              </w:rPr>
              <w:t>International Bibliography of the Social Sciences (IBSS)‎  (1951 - current) </w:t>
            </w:r>
          </w:p>
          <w:p w:rsidR="00EA4141" w:rsidRPr="00D37273" w:rsidRDefault="00EA4141" w:rsidP="00EA4141">
            <w:pPr>
              <w:numPr>
                <w:ilvl w:val="0"/>
                <w:numId w:val="1"/>
              </w:numPr>
              <w:rPr>
                <w:rFonts w:eastAsiaTheme="minorEastAsia"/>
              </w:rPr>
            </w:pPr>
            <w:proofErr w:type="spellStart"/>
            <w:r w:rsidRPr="00D37273">
              <w:rPr>
                <w:rFonts w:eastAsiaTheme="minorEastAsia"/>
              </w:rPr>
              <w:t>PsycINFO</w:t>
            </w:r>
            <w:proofErr w:type="spellEnd"/>
            <w:r w:rsidRPr="00D37273">
              <w:rPr>
                <w:rFonts w:eastAsiaTheme="minorEastAsia"/>
              </w:rPr>
              <w:t xml:space="preserve"> 1967 to September Week 4 2016</w:t>
            </w:r>
          </w:p>
          <w:p w:rsidR="00EA4141" w:rsidRPr="00D37273" w:rsidRDefault="00EA4141" w:rsidP="00EA4141">
            <w:pPr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D37273">
              <w:rPr>
                <w:rFonts w:eastAsiaTheme="minorEastAsia"/>
              </w:rPr>
              <w:t>PubMed</w:t>
            </w:r>
          </w:p>
          <w:p w:rsidR="00EA4141" w:rsidRPr="00D37273" w:rsidRDefault="00EA4141" w:rsidP="00EA4141">
            <w:pPr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D37273">
              <w:rPr>
                <w:rFonts w:eastAsiaTheme="minorEastAsia"/>
              </w:rPr>
              <w:t>Scopus</w:t>
            </w:r>
          </w:p>
          <w:p w:rsidR="00EA4141" w:rsidRPr="00D37273" w:rsidRDefault="00EA4141" w:rsidP="00EA4141">
            <w:pPr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D37273">
              <w:rPr>
                <w:rFonts w:eastAsiaTheme="minorEastAsia"/>
              </w:rPr>
              <w:t>Social Services Abstracts (1979 - current)</w:t>
            </w:r>
          </w:p>
          <w:p w:rsidR="00EA4141" w:rsidRPr="00D37273" w:rsidRDefault="00EA4141" w:rsidP="00EA4141">
            <w:pPr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D37273">
              <w:rPr>
                <w:rFonts w:eastAsiaTheme="minorEastAsia"/>
              </w:rPr>
              <w:t>Sociological Abstracts (1952 - current) </w:t>
            </w:r>
          </w:p>
          <w:p w:rsidR="00EA4141" w:rsidRDefault="00EA4141" w:rsidP="00EA4141"/>
        </w:tc>
      </w:tr>
      <w:tr w:rsidR="00EA4141" w:rsidTr="00EA4141">
        <w:tc>
          <w:tcPr>
            <w:tcW w:w="9016" w:type="dxa"/>
          </w:tcPr>
          <w:p w:rsidR="00EA4141" w:rsidRDefault="00EA4141" w:rsidP="00EA4141">
            <w:pPr>
              <w:rPr>
                <w:rFonts w:eastAsiaTheme="minorEastAsia"/>
              </w:rPr>
            </w:pPr>
            <w:r w:rsidRPr="00D37273">
              <w:rPr>
                <w:rFonts w:eastAsiaTheme="minorEastAsia"/>
              </w:rPr>
              <w:t xml:space="preserve">The search strategy was composed of four facets: 1. Dementia; 2. Older people; 3. Acute settings; and 4. Interventions. </w:t>
            </w:r>
            <w:r>
              <w:rPr>
                <w:rFonts w:eastAsiaTheme="minorEastAsia"/>
              </w:rPr>
              <w:t xml:space="preserve">Full details of the OVID searches (Medline, </w:t>
            </w:r>
            <w:proofErr w:type="spellStart"/>
            <w:r>
              <w:rPr>
                <w:rFonts w:eastAsiaTheme="minorEastAsia"/>
              </w:rPr>
              <w:t>Embase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PsycInfo</w:t>
            </w:r>
            <w:proofErr w:type="spellEnd"/>
            <w:r>
              <w:rPr>
                <w:rFonts w:eastAsiaTheme="minorEastAsia"/>
              </w:rPr>
              <w:t xml:space="preserve">) can be found in </w:t>
            </w:r>
            <w:r w:rsidR="00FF7E4D">
              <w:rPr>
                <w:rFonts w:eastAsiaTheme="minorEastAsia"/>
              </w:rPr>
              <w:t>an online s</w:t>
            </w:r>
            <w:r w:rsidRPr="00334A8D">
              <w:rPr>
                <w:rFonts w:eastAsiaTheme="minorEastAsia"/>
                <w:color w:val="000000" w:themeColor="text1"/>
              </w:rPr>
              <w:t>upplement</w:t>
            </w:r>
            <w:r w:rsidRPr="003E0661">
              <w:rPr>
                <w:rFonts w:eastAsiaTheme="minorEastAsia"/>
              </w:rPr>
              <w:t xml:space="preserve">.  </w:t>
            </w:r>
            <w:r w:rsidRPr="00D37273">
              <w:rPr>
                <w:rFonts w:eastAsiaTheme="minorEastAsia"/>
              </w:rPr>
              <w:t xml:space="preserve">As we were not interested in interventions in nursing/care homes, nor acquired brain injuries, lines were included to exclude papers in which these settings/conditions were the main focus. Additionally an English language limit was applied where possible. The search strategy was translated across databases. </w:t>
            </w:r>
            <w:r w:rsidRPr="003E0661">
              <w:rPr>
                <w:rFonts w:eastAsiaTheme="minorEastAsia"/>
              </w:rPr>
              <w:t xml:space="preserve">An expert reference group was </w:t>
            </w:r>
            <w:r>
              <w:rPr>
                <w:rFonts w:eastAsiaTheme="minorEastAsia"/>
              </w:rPr>
              <w:t>consulted t</w:t>
            </w:r>
            <w:r w:rsidRPr="003E0661">
              <w:rPr>
                <w:rFonts w:eastAsiaTheme="minorEastAsia"/>
              </w:rPr>
              <w:t xml:space="preserve">o identify </w:t>
            </w:r>
            <w:r>
              <w:rPr>
                <w:rFonts w:eastAsiaTheme="minorEastAsia"/>
              </w:rPr>
              <w:t xml:space="preserve">any additional </w:t>
            </w:r>
            <w:r w:rsidRPr="003E0661">
              <w:rPr>
                <w:rFonts w:eastAsiaTheme="minorEastAsia"/>
              </w:rPr>
              <w:t>grey literature</w:t>
            </w:r>
            <w:r>
              <w:rPr>
                <w:rFonts w:eastAsiaTheme="minorEastAsia"/>
              </w:rPr>
              <w:t xml:space="preserve">. </w:t>
            </w:r>
            <w:r w:rsidRPr="003E0661">
              <w:rPr>
                <w:rFonts w:eastAsiaTheme="minorEastAsia"/>
              </w:rPr>
              <w:t xml:space="preserve"> </w:t>
            </w:r>
          </w:p>
          <w:p w:rsidR="00EA4141" w:rsidRDefault="00EA4141"/>
        </w:tc>
      </w:tr>
    </w:tbl>
    <w:p w:rsidR="002404E8" w:rsidRDefault="002404E8"/>
    <w:sectPr w:rsidR="00240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754D2"/>
    <w:multiLevelType w:val="hybridMultilevel"/>
    <w:tmpl w:val="81922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C5"/>
    <w:rsid w:val="002404E8"/>
    <w:rsid w:val="002E1871"/>
    <w:rsid w:val="007E18CF"/>
    <w:rsid w:val="00AF52C5"/>
    <w:rsid w:val="00EA4141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BF4BF-B075-45CE-A310-2D643D8C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4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14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Abley</dc:creator>
  <cp:keywords/>
  <dc:description/>
  <cp:lastModifiedBy>Clare Abley</cp:lastModifiedBy>
  <cp:revision>5</cp:revision>
  <dcterms:created xsi:type="dcterms:W3CDTF">2017-10-11T09:16:00Z</dcterms:created>
  <dcterms:modified xsi:type="dcterms:W3CDTF">2018-06-07T10:40:00Z</dcterms:modified>
</cp:coreProperties>
</file>