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C5D" w:rsidRPr="005823F8" w:rsidRDefault="00CE29E9" w:rsidP="009E2C5D">
      <w:pPr>
        <w:rPr>
          <w:rFonts w:ascii="Times New Roman" w:hAnsi="Times New Roman" w:cs="Times New Roman"/>
          <w:sz w:val="32"/>
          <w:szCs w:val="32"/>
        </w:rPr>
      </w:pPr>
      <w:bookmarkStart w:id="0" w:name="_Toc525159833"/>
      <w:r>
        <w:rPr>
          <w:rFonts w:ascii="Times New Roman" w:hAnsi="Times New Roman" w:cs="Times New Roman"/>
          <w:sz w:val="32"/>
          <w:szCs w:val="32"/>
        </w:rPr>
        <w:t>Supplementary Infor</w:t>
      </w:r>
      <w:r w:rsidR="009E2C5D" w:rsidRPr="005823F8">
        <w:rPr>
          <w:rFonts w:ascii="Times New Roman" w:hAnsi="Times New Roman" w:cs="Times New Roman"/>
          <w:sz w:val="32"/>
          <w:szCs w:val="32"/>
        </w:rPr>
        <w:t>mation</w:t>
      </w:r>
      <w:bookmarkStart w:id="1" w:name="_GoBack"/>
      <w:bookmarkEnd w:id="1"/>
    </w:p>
    <w:p w:rsidR="006A215E" w:rsidRDefault="009E2C5D">
      <w:pPr>
        <w:pStyle w:val="TOC1"/>
        <w:tabs>
          <w:tab w:val="right" w:leader="dot" w:pos="9736"/>
        </w:tabs>
        <w:rPr>
          <w:rFonts w:asciiTheme="minorHAnsi" w:eastAsiaTheme="minorEastAsia" w:hAnsiTheme="minorHAnsi"/>
          <w:noProof/>
          <w:lang w:eastAsia="zh-CN"/>
        </w:rPr>
      </w:pPr>
      <w:r w:rsidRPr="005823F8">
        <w:fldChar w:fldCharType="begin"/>
      </w:r>
      <w:r w:rsidRPr="005823F8">
        <w:instrText xml:space="preserve"> TOC \o "1-5" \h \z \u </w:instrText>
      </w:r>
      <w:r w:rsidRPr="005823F8">
        <w:fldChar w:fldCharType="separate"/>
      </w:r>
      <w:hyperlink w:anchor="_Toc8669834" w:history="1">
        <w:r w:rsidR="006558FA">
          <w:rPr>
            <w:rStyle w:val="Hyperlink"/>
            <w:noProof/>
          </w:rPr>
          <w:t>Methods</w:t>
        </w:r>
        <w:r w:rsidR="006A215E">
          <w:rPr>
            <w:noProof/>
            <w:webHidden/>
          </w:rPr>
          <w:tab/>
        </w:r>
        <w:r w:rsidR="006A215E">
          <w:rPr>
            <w:noProof/>
            <w:webHidden/>
          </w:rPr>
          <w:fldChar w:fldCharType="begin"/>
        </w:r>
        <w:r w:rsidR="006A215E">
          <w:rPr>
            <w:noProof/>
            <w:webHidden/>
          </w:rPr>
          <w:instrText xml:space="preserve"> PAGEREF _Toc8669834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2"/>
        <w:tabs>
          <w:tab w:val="right" w:leader="dot" w:pos="9736"/>
        </w:tabs>
        <w:rPr>
          <w:rFonts w:asciiTheme="minorHAnsi" w:eastAsiaTheme="minorEastAsia" w:hAnsiTheme="minorHAnsi"/>
          <w:noProof/>
          <w:lang w:eastAsia="zh-CN"/>
        </w:rPr>
      </w:pPr>
      <w:hyperlink w:anchor="_Toc8669835" w:history="1">
        <w:r w:rsidR="006A215E" w:rsidRPr="0044355D">
          <w:rPr>
            <w:rStyle w:val="Hyperlink"/>
            <w:noProof/>
          </w:rPr>
          <w:t>Exposure Definitions</w:t>
        </w:r>
        <w:r w:rsidR="006A215E">
          <w:rPr>
            <w:noProof/>
            <w:webHidden/>
          </w:rPr>
          <w:tab/>
        </w:r>
        <w:r w:rsidR="006A215E">
          <w:rPr>
            <w:noProof/>
            <w:webHidden/>
          </w:rPr>
          <w:fldChar w:fldCharType="begin"/>
        </w:r>
        <w:r w:rsidR="006A215E">
          <w:rPr>
            <w:noProof/>
            <w:webHidden/>
          </w:rPr>
          <w:instrText xml:space="preserve"> PAGEREF _Toc8669835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2"/>
        <w:tabs>
          <w:tab w:val="right" w:leader="dot" w:pos="9736"/>
        </w:tabs>
        <w:rPr>
          <w:rFonts w:asciiTheme="minorHAnsi" w:eastAsiaTheme="minorEastAsia" w:hAnsiTheme="minorHAnsi"/>
          <w:noProof/>
          <w:lang w:eastAsia="zh-CN"/>
        </w:rPr>
      </w:pPr>
      <w:hyperlink w:anchor="_Toc8669836" w:history="1">
        <w:r w:rsidR="006A215E" w:rsidRPr="0044355D">
          <w:rPr>
            <w:rStyle w:val="Hyperlink"/>
            <w:noProof/>
          </w:rPr>
          <w:t>Covariate Measures</w:t>
        </w:r>
        <w:r w:rsidR="006A215E">
          <w:rPr>
            <w:noProof/>
            <w:webHidden/>
          </w:rPr>
          <w:tab/>
        </w:r>
        <w:r w:rsidR="006A215E">
          <w:rPr>
            <w:noProof/>
            <w:webHidden/>
          </w:rPr>
          <w:fldChar w:fldCharType="begin"/>
        </w:r>
        <w:r w:rsidR="006A215E">
          <w:rPr>
            <w:noProof/>
            <w:webHidden/>
          </w:rPr>
          <w:instrText xml:space="preserve"> PAGEREF _Toc8669836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37" w:history="1">
        <w:r w:rsidR="006A215E" w:rsidRPr="0044355D">
          <w:rPr>
            <w:rStyle w:val="Hyperlink"/>
            <w:noProof/>
          </w:rPr>
          <w:t>Sociodemographic measures</w:t>
        </w:r>
        <w:r w:rsidR="006A215E">
          <w:rPr>
            <w:noProof/>
            <w:webHidden/>
          </w:rPr>
          <w:tab/>
        </w:r>
        <w:r w:rsidR="006A215E">
          <w:rPr>
            <w:noProof/>
            <w:webHidden/>
          </w:rPr>
          <w:fldChar w:fldCharType="begin"/>
        </w:r>
        <w:r w:rsidR="006A215E">
          <w:rPr>
            <w:noProof/>
            <w:webHidden/>
          </w:rPr>
          <w:instrText xml:space="preserve"> PAGEREF _Toc8669837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38" w:history="1">
        <w:r w:rsidR="006A215E" w:rsidRPr="0044355D">
          <w:rPr>
            <w:rStyle w:val="Hyperlink"/>
            <w:noProof/>
          </w:rPr>
          <w:t>Local environment</w:t>
        </w:r>
        <w:r w:rsidR="006A215E">
          <w:rPr>
            <w:noProof/>
            <w:webHidden/>
          </w:rPr>
          <w:tab/>
        </w:r>
        <w:r w:rsidR="006A215E">
          <w:rPr>
            <w:noProof/>
            <w:webHidden/>
          </w:rPr>
          <w:fldChar w:fldCharType="begin"/>
        </w:r>
        <w:r w:rsidR="006A215E">
          <w:rPr>
            <w:noProof/>
            <w:webHidden/>
          </w:rPr>
          <w:instrText xml:space="preserve"> PAGEREF _Toc8669838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39" w:history="1">
        <w:r w:rsidR="006A215E" w:rsidRPr="0044355D">
          <w:rPr>
            <w:rStyle w:val="Hyperlink"/>
            <w:noProof/>
          </w:rPr>
          <w:t>Lifestyle and physical measures</w:t>
        </w:r>
        <w:r w:rsidR="006A215E">
          <w:rPr>
            <w:noProof/>
            <w:webHidden/>
          </w:rPr>
          <w:tab/>
        </w:r>
        <w:r w:rsidR="006A215E">
          <w:rPr>
            <w:noProof/>
            <w:webHidden/>
          </w:rPr>
          <w:fldChar w:fldCharType="begin"/>
        </w:r>
        <w:r w:rsidR="006A215E">
          <w:rPr>
            <w:noProof/>
            <w:webHidden/>
          </w:rPr>
          <w:instrText xml:space="preserve"> PAGEREF _Toc8669839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40" w:history="1">
        <w:r w:rsidR="006A215E" w:rsidRPr="0044355D">
          <w:rPr>
            <w:rStyle w:val="Hyperlink"/>
            <w:noProof/>
          </w:rPr>
          <w:t>Medical and family history</w:t>
        </w:r>
        <w:r w:rsidR="006A215E">
          <w:rPr>
            <w:noProof/>
            <w:webHidden/>
          </w:rPr>
          <w:tab/>
        </w:r>
        <w:r w:rsidR="006A215E">
          <w:rPr>
            <w:noProof/>
            <w:webHidden/>
          </w:rPr>
          <w:fldChar w:fldCharType="begin"/>
        </w:r>
        <w:r w:rsidR="006A215E">
          <w:rPr>
            <w:noProof/>
            <w:webHidden/>
          </w:rPr>
          <w:instrText xml:space="preserve"> PAGEREF _Toc8669840 \h </w:instrText>
        </w:r>
        <w:r w:rsidR="006A215E">
          <w:rPr>
            <w:noProof/>
            <w:webHidden/>
          </w:rPr>
        </w:r>
        <w:r w:rsidR="006A215E">
          <w:rPr>
            <w:noProof/>
            <w:webHidden/>
          </w:rPr>
          <w:fldChar w:fldCharType="separate"/>
        </w:r>
        <w:r w:rsidR="006A215E">
          <w:rPr>
            <w:noProof/>
            <w:webHidden/>
          </w:rPr>
          <w:t>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41" w:history="1">
        <w:r w:rsidR="006A215E" w:rsidRPr="0044355D">
          <w:rPr>
            <w:rStyle w:val="Hyperlink"/>
            <w:noProof/>
          </w:rPr>
          <w:t>Mental health and psychotropic medication</w:t>
        </w:r>
        <w:r w:rsidR="006A215E">
          <w:rPr>
            <w:noProof/>
            <w:webHidden/>
          </w:rPr>
          <w:tab/>
        </w:r>
        <w:r w:rsidR="006A215E">
          <w:rPr>
            <w:noProof/>
            <w:webHidden/>
          </w:rPr>
          <w:fldChar w:fldCharType="begin"/>
        </w:r>
        <w:r w:rsidR="006A215E">
          <w:rPr>
            <w:noProof/>
            <w:webHidden/>
          </w:rPr>
          <w:instrText xml:space="preserve"> PAGEREF _Toc8669841 \h </w:instrText>
        </w:r>
        <w:r w:rsidR="006A215E">
          <w:rPr>
            <w:noProof/>
            <w:webHidden/>
          </w:rPr>
        </w:r>
        <w:r w:rsidR="006A215E">
          <w:rPr>
            <w:noProof/>
            <w:webHidden/>
          </w:rPr>
          <w:fldChar w:fldCharType="separate"/>
        </w:r>
        <w:r w:rsidR="006A215E">
          <w:rPr>
            <w:noProof/>
            <w:webHidden/>
          </w:rPr>
          <w:t>5</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42" w:history="1">
        <w:r>
          <w:rPr>
            <w:rStyle w:val="Hyperlink"/>
            <w:noProof/>
          </w:rPr>
          <w:t>Table</w:t>
        </w:r>
        <w:r w:rsidR="006A215E" w:rsidRPr="0044355D">
          <w:rPr>
            <w:rStyle w:val="Hyperlink"/>
            <w:noProof/>
          </w:rPr>
          <w:t xml:space="preserve"> 1</w:t>
        </w:r>
        <w:r w:rsidR="006A215E">
          <w:rPr>
            <w:rFonts w:asciiTheme="minorHAnsi" w:eastAsiaTheme="minorEastAsia" w:hAnsiTheme="minorHAnsi"/>
            <w:noProof/>
            <w:lang w:eastAsia="zh-CN"/>
          </w:rPr>
          <w:tab/>
        </w:r>
        <w:r w:rsidR="006A215E" w:rsidRPr="0044355D">
          <w:rPr>
            <w:rStyle w:val="Hyperlink"/>
            <w:noProof/>
          </w:rPr>
          <w:t>Psychiatric and neurological diagnoses in hospital records</w:t>
        </w:r>
        <w:r w:rsidR="006A215E">
          <w:rPr>
            <w:noProof/>
            <w:webHidden/>
          </w:rPr>
          <w:tab/>
        </w:r>
        <w:r w:rsidR="006A215E">
          <w:rPr>
            <w:noProof/>
            <w:webHidden/>
          </w:rPr>
          <w:fldChar w:fldCharType="begin"/>
        </w:r>
        <w:r w:rsidR="006A215E">
          <w:rPr>
            <w:noProof/>
            <w:webHidden/>
          </w:rPr>
          <w:instrText xml:space="preserve"> PAGEREF _Toc8669842 \h </w:instrText>
        </w:r>
        <w:r w:rsidR="006A215E">
          <w:rPr>
            <w:noProof/>
            <w:webHidden/>
          </w:rPr>
        </w:r>
        <w:r w:rsidR="006A215E">
          <w:rPr>
            <w:noProof/>
            <w:webHidden/>
          </w:rPr>
          <w:fldChar w:fldCharType="separate"/>
        </w:r>
        <w:r w:rsidR="006A215E">
          <w:rPr>
            <w:noProof/>
            <w:webHidden/>
          </w:rPr>
          <w:t>6</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43" w:history="1">
        <w:r>
          <w:rPr>
            <w:rStyle w:val="Hyperlink"/>
            <w:noProof/>
          </w:rPr>
          <w:t>Table</w:t>
        </w:r>
        <w:r w:rsidR="006A215E" w:rsidRPr="0044355D">
          <w:rPr>
            <w:rStyle w:val="Hyperlink"/>
            <w:noProof/>
          </w:rPr>
          <w:t xml:space="preserve"> 2</w:t>
        </w:r>
        <w:r w:rsidR="006A215E">
          <w:rPr>
            <w:rFonts w:asciiTheme="minorHAnsi" w:eastAsiaTheme="minorEastAsia" w:hAnsiTheme="minorHAnsi"/>
            <w:noProof/>
            <w:lang w:eastAsia="zh-CN"/>
          </w:rPr>
          <w:tab/>
        </w:r>
        <w:r w:rsidR="006A215E" w:rsidRPr="0044355D">
          <w:rPr>
            <w:rStyle w:val="Hyperlink"/>
            <w:noProof/>
          </w:rPr>
          <w:t>Self-reported psychiatric and neurological diagnoses</w:t>
        </w:r>
        <w:r w:rsidR="006A215E">
          <w:rPr>
            <w:noProof/>
            <w:webHidden/>
          </w:rPr>
          <w:tab/>
        </w:r>
        <w:r w:rsidR="006A215E">
          <w:rPr>
            <w:noProof/>
            <w:webHidden/>
          </w:rPr>
          <w:fldChar w:fldCharType="begin"/>
        </w:r>
        <w:r w:rsidR="006A215E">
          <w:rPr>
            <w:noProof/>
            <w:webHidden/>
          </w:rPr>
          <w:instrText xml:space="preserve"> PAGEREF _Toc8669843 \h </w:instrText>
        </w:r>
        <w:r w:rsidR="006A215E">
          <w:rPr>
            <w:noProof/>
            <w:webHidden/>
          </w:rPr>
        </w:r>
        <w:r w:rsidR="006A215E">
          <w:rPr>
            <w:noProof/>
            <w:webHidden/>
          </w:rPr>
          <w:fldChar w:fldCharType="separate"/>
        </w:r>
        <w:r w:rsidR="006A215E">
          <w:rPr>
            <w:noProof/>
            <w:webHidden/>
          </w:rPr>
          <w:t>8</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44" w:history="1">
        <w:r>
          <w:rPr>
            <w:rStyle w:val="Hyperlink"/>
            <w:noProof/>
          </w:rPr>
          <w:t>Table</w:t>
        </w:r>
        <w:r w:rsidR="006A215E" w:rsidRPr="0044355D">
          <w:rPr>
            <w:rStyle w:val="Hyperlink"/>
            <w:noProof/>
          </w:rPr>
          <w:t xml:space="preserve"> 3</w:t>
        </w:r>
        <w:r w:rsidR="006A215E">
          <w:rPr>
            <w:rFonts w:asciiTheme="minorHAnsi" w:eastAsiaTheme="minorEastAsia" w:hAnsiTheme="minorHAnsi"/>
            <w:noProof/>
            <w:lang w:eastAsia="zh-CN"/>
          </w:rPr>
          <w:tab/>
        </w:r>
        <w:r w:rsidR="006A215E" w:rsidRPr="0044355D">
          <w:rPr>
            <w:rStyle w:val="Hyperlink"/>
            <w:noProof/>
          </w:rPr>
          <w:t>Self-reported psychotropic medications from UK Biobank data field 20003</w:t>
        </w:r>
        <w:r w:rsidR="006A215E">
          <w:rPr>
            <w:noProof/>
            <w:webHidden/>
          </w:rPr>
          <w:tab/>
        </w:r>
        <w:r w:rsidR="006A215E">
          <w:rPr>
            <w:noProof/>
            <w:webHidden/>
          </w:rPr>
          <w:fldChar w:fldCharType="begin"/>
        </w:r>
        <w:r w:rsidR="006A215E">
          <w:rPr>
            <w:noProof/>
            <w:webHidden/>
          </w:rPr>
          <w:instrText xml:space="preserve"> PAGEREF _Toc8669844 \h </w:instrText>
        </w:r>
        <w:r w:rsidR="006A215E">
          <w:rPr>
            <w:noProof/>
            <w:webHidden/>
          </w:rPr>
        </w:r>
        <w:r w:rsidR="006A215E">
          <w:rPr>
            <w:noProof/>
            <w:webHidden/>
          </w:rPr>
          <w:fldChar w:fldCharType="separate"/>
        </w:r>
        <w:r w:rsidR="006A215E">
          <w:rPr>
            <w:noProof/>
            <w:webHidden/>
          </w:rPr>
          <w:t>9</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45" w:history="1">
        <w:r w:rsidR="006A215E" w:rsidRPr="0044355D">
          <w:rPr>
            <w:rStyle w:val="Hyperlink"/>
            <w:noProof/>
          </w:rPr>
          <w:t>Genome-wide polygenic scores</w:t>
        </w:r>
        <w:r w:rsidR="006A215E">
          <w:rPr>
            <w:noProof/>
            <w:webHidden/>
          </w:rPr>
          <w:tab/>
        </w:r>
        <w:r w:rsidR="006A215E">
          <w:rPr>
            <w:noProof/>
            <w:webHidden/>
          </w:rPr>
          <w:fldChar w:fldCharType="begin"/>
        </w:r>
        <w:r w:rsidR="006A215E">
          <w:rPr>
            <w:noProof/>
            <w:webHidden/>
          </w:rPr>
          <w:instrText xml:space="preserve"> PAGEREF _Toc8669845 \h </w:instrText>
        </w:r>
        <w:r w:rsidR="006A215E">
          <w:rPr>
            <w:noProof/>
            <w:webHidden/>
          </w:rPr>
        </w:r>
        <w:r w:rsidR="006A215E">
          <w:rPr>
            <w:noProof/>
            <w:webHidden/>
          </w:rPr>
          <w:fldChar w:fldCharType="separate"/>
        </w:r>
        <w:r w:rsidR="006A215E">
          <w:rPr>
            <w:noProof/>
            <w:webHidden/>
          </w:rPr>
          <w:t>11</w:t>
        </w:r>
        <w:r w:rsidR="006A215E">
          <w:rPr>
            <w:noProof/>
            <w:webHidden/>
          </w:rPr>
          <w:fldChar w:fldCharType="end"/>
        </w:r>
      </w:hyperlink>
    </w:p>
    <w:p w:rsidR="006A215E" w:rsidRDefault="005E14DC">
      <w:pPr>
        <w:pStyle w:val="TOC2"/>
        <w:tabs>
          <w:tab w:val="right" w:leader="dot" w:pos="9736"/>
        </w:tabs>
        <w:rPr>
          <w:rFonts w:asciiTheme="minorHAnsi" w:eastAsiaTheme="minorEastAsia" w:hAnsiTheme="minorHAnsi"/>
          <w:noProof/>
          <w:lang w:eastAsia="zh-CN"/>
        </w:rPr>
      </w:pPr>
      <w:hyperlink w:anchor="_Toc8669846" w:history="1">
        <w:r w:rsidR="006A215E" w:rsidRPr="0044355D">
          <w:rPr>
            <w:rStyle w:val="Hyperlink"/>
            <w:noProof/>
          </w:rPr>
          <w:t>Statistical Analysis</w:t>
        </w:r>
        <w:r w:rsidR="006A215E">
          <w:rPr>
            <w:noProof/>
            <w:webHidden/>
          </w:rPr>
          <w:tab/>
        </w:r>
        <w:r w:rsidR="006A215E">
          <w:rPr>
            <w:noProof/>
            <w:webHidden/>
          </w:rPr>
          <w:fldChar w:fldCharType="begin"/>
        </w:r>
        <w:r w:rsidR="006A215E">
          <w:rPr>
            <w:noProof/>
            <w:webHidden/>
          </w:rPr>
          <w:instrText xml:space="preserve"> PAGEREF _Toc8669846 \h </w:instrText>
        </w:r>
        <w:r w:rsidR="006A215E">
          <w:rPr>
            <w:noProof/>
            <w:webHidden/>
          </w:rPr>
        </w:r>
        <w:r w:rsidR="006A215E">
          <w:rPr>
            <w:noProof/>
            <w:webHidden/>
          </w:rPr>
          <w:fldChar w:fldCharType="separate"/>
        </w:r>
        <w:r w:rsidR="006A215E">
          <w:rPr>
            <w:noProof/>
            <w:webHidden/>
          </w:rPr>
          <w:t>12</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47" w:history="1">
        <w:r w:rsidR="006A215E" w:rsidRPr="0044355D">
          <w:rPr>
            <w:rStyle w:val="Hyperlink"/>
            <w:noProof/>
          </w:rPr>
          <w:t>Graphical Models</w:t>
        </w:r>
        <w:r w:rsidR="006A215E">
          <w:rPr>
            <w:noProof/>
            <w:webHidden/>
          </w:rPr>
          <w:tab/>
        </w:r>
        <w:r w:rsidR="006A215E">
          <w:rPr>
            <w:noProof/>
            <w:webHidden/>
          </w:rPr>
          <w:fldChar w:fldCharType="begin"/>
        </w:r>
        <w:r w:rsidR="006A215E">
          <w:rPr>
            <w:noProof/>
            <w:webHidden/>
          </w:rPr>
          <w:instrText xml:space="preserve"> PAGEREF _Toc8669847 \h </w:instrText>
        </w:r>
        <w:r w:rsidR="006A215E">
          <w:rPr>
            <w:noProof/>
            <w:webHidden/>
          </w:rPr>
        </w:r>
        <w:r w:rsidR="006A215E">
          <w:rPr>
            <w:noProof/>
            <w:webHidden/>
          </w:rPr>
          <w:fldChar w:fldCharType="separate"/>
        </w:r>
        <w:r w:rsidR="006A215E">
          <w:rPr>
            <w:noProof/>
            <w:webHidden/>
          </w:rPr>
          <w:t>12</w:t>
        </w:r>
        <w:r w:rsidR="006A215E">
          <w:rPr>
            <w:noProof/>
            <w:webHidden/>
          </w:rPr>
          <w:fldChar w:fldCharType="end"/>
        </w:r>
      </w:hyperlink>
    </w:p>
    <w:p w:rsidR="006A215E" w:rsidRDefault="005E14DC">
      <w:pPr>
        <w:pStyle w:val="TOC4"/>
        <w:tabs>
          <w:tab w:val="right" w:leader="dot" w:pos="9736"/>
        </w:tabs>
        <w:rPr>
          <w:rFonts w:asciiTheme="minorHAnsi" w:eastAsiaTheme="minorEastAsia" w:hAnsiTheme="minorHAnsi"/>
          <w:noProof/>
          <w:lang w:eastAsia="zh-CN"/>
        </w:rPr>
      </w:pPr>
      <w:hyperlink w:anchor="_Toc8669848" w:history="1">
        <w:r w:rsidR="006A215E" w:rsidRPr="0044355D">
          <w:rPr>
            <w:rStyle w:val="Hyperlink"/>
            <w:noProof/>
          </w:rPr>
          <w:t>Construction of the directed acyclic graphs</w:t>
        </w:r>
        <w:r w:rsidR="006A215E">
          <w:rPr>
            <w:noProof/>
            <w:webHidden/>
          </w:rPr>
          <w:tab/>
        </w:r>
        <w:r w:rsidR="006A215E">
          <w:rPr>
            <w:noProof/>
            <w:webHidden/>
          </w:rPr>
          <w:fldChar w:fldCharType="begin"/>
        </w:r>
        <w:r w:rsidR="006A215E">
          <w:rPr>
            <w:noProof/>
            <w:webHidden/>
          </w:rPr>
          <w:instrText xml:space="preserve"> PAGEREF _Toc8669848 \h </w:instrText>
        </w:r>
        <w:r w:rsidR="006A215E">
          <w:rPr>
            <w:noProof/>
            <w:webHidden/>
          </w:rPr>
        </w:r>
        <w:r w:rsidR="006A215E">
          <w:rPr>
            <w:noProof/>
            <w:webHidden/>
          </w:rPr>
          <w:fldChar w:fldCharType="separate"/>
        </w:r>
        <w:r w:rsidR="006A215E">
          <w:rPr>
            <w:noProof/>
            <w:webHidden/>
          </w:rPr>
          <w:t>12</w:t>
        </w:r>
        <w:r w:rsidR="006A215E">
          <w:rPr>
            <w:noProof/>
            <w:webHidden/>
          </w:rPr>
          <w:fldChar w:fldCharType="end"/>
        </w:r>
      </w:hyperlink>
    </w:p>
    <w:p w:rsidR="006A215E" w:rsidRDefault="006558FA">
      <w:pPr>
        <w:pStyle w:val="TOC5"/>
        <w:tabs>
          <w:tab w:val="left" w:pos="1937"/>
          <w:tab w:val="right" w:leader="dot" w:pos="9736"/>
        </w:tabs>
        <w:rPr>
          <w:rFonts w:asciiTheme="minorHAnsi" w:eastAsiaTheme="minorEastAsia" w:hAnsiTheme="minorHAnsi"/>
          <w:noProof/>
          <w:lang w:eastAsia="zh-CN"/>
        </w:rPr>
      </w:pPr>
      <w:hyperlink w:anchor="_Toc8669849" w:history="1">
        <w:r>
          <w:rPr>
            <w:rStyle w:val="Hyperlink"/>
            <w:noProof/>
          </w:rPr>
          <w:t>Figure</w:t>
        </w:r>
        <w:r w:rsidR="006A215E" w:rsidRPr="0044355D">
          <w:rPr>
            <w:rStyle w:val="Hyperlink"/>
            <w:noProof/>
          </w:rPr>
          <w:t xml:space="preserve"> 1</w:t>
        </w:r>
        <w:r w:rsidR="006A215E">
          <w:rPr>
            <w:rFonts w:asciiTheme="minorHAnsi" w:eastAsiaTheme="minorEastAsia" w:hAnsiTheme="minorHAnsi"/>
            <w:noProof/>
            <w:lang w:eastAsia="zh-CN"/>
          </w:rPr>
          <w:tab/>
        </w:r>
        <w:r w:rsidR="006A215E" w:rsidRPr="0044355D">
          <w:rPr>
            <w:rStyle w:val="Hyperlink"/>
            <w:noProof/>
          </w:rPr>
          <w:t>Original DAG used in the mania/BD analyses</w:t>
        </w:r>
        <w:r w:rsidR="006A215E">
          <w:rPr>
            <w:noProof/>
            <w:webHidden/>
          </w:rPr>
          <w:tab/>
        </w:r>
        <w:r w:rsidR="006A215E">
          <w:rPr>
            <w:noProof/>
            <w:webHidden/>
          </w:rPr>
          <w:fldChar w:fldCharType="begin"/>
        </w:r>
        <w:r w:rsidR="006A215E">
          <w:rPr>
            <w:noProof/>
            <w:webHidden/>
          </w:rPr>
          <w:instrText xml:space="preserve"> PAGEREF _Toc8669849 \h </w:instrText>
        </w:r>
        <w:r w:rsidR="006A215E">
          <w:rPr>
            <w:noProof/>
            <w:webHidden/>
          </w:rPr>
        </w:r>
        <w:r w:rsidR="006A215E">
          <w:rPr>
            <w:noProof/>
            <w:webHidden/>
          </w:rPr>
          <w:fldChar w:fldCharType="separate"/>
        </w:r>
        <w:r w:rsidR="006A215E">
          <w:rPr>
            <w:noProof/>
            <w:webHidden/>
          </w:rPr>
          <w:t>13</w:t>
        </w:r>
        <w:r w:rsidR="006A215E">
          <w:rPr>
            <w:noProof/>
            <w:webHidden/>
          </w:rPr>
          <w:fldChar w:fldCharType="end"/>
        </w:r>
      </w:hyperlink>
    </w:p>
    <w:p w:rsidR="006A215E" w:rsidRDefault="006558FA">
      <w:pPr>
        <w:pStyle w:val="TOC5"/>
        <w:tabs>
          <w:tab w:val="left" w:pos="1863"/>
          <w:tab w:val="right" w:leader="dot" w:pos="9736"/>
        </w:tabs>
        <w:rPr>
          <w:rFonts w:asciiTheme="minorHAnsi" w:eastAsiaTheme="minorEastAsia" w:hAnsiTheme="minorHAnsi"/>
          <w:noProof/>
          <w:lang w:eastAsia="zh-CN"/>
        </w:rPr>
      </w:pPr>
      <w:hyperlink w:anchor="_Toc8669850" w:history="1">
        <w:r>
          <w:rPr>
            <w:rStyle w:val="Hyperlink"/>
            <w:noProof/>
          </w:rPr>
          <w:t>Table</w:t>
        </w:r>
        <w:r w:rsidR="006A215E" w:rsidRPr="0044355D">
          <w:rPr>
            <w:rStyle w:val="Hyperlink"/>
            <w:noProof/>
          </w:rPr>
          <w:t xml:space="preserve"> 4</w:t>
        </w:r>
        <w:r w:rsidR="006A215E">
          <w:rPr>
            <w:rFonts w:asciiTheme="minorHAnsi" w:eastAsiaTheme="minorEastAsia" w:hAnsiTheme="minorHAnsi"/>
            <w:noProof/>
            <w:lang w:eastAsia="zh-CN"/>
          </w:rPr>
          <w:tab/>
        </w:r>
        <w:r w:rsidR="006A215E" w:rsidRPr="0044355D">
          <w:rPr>
            <w:rStyle w:val="Hyperlink"/>
            <w:noProof/>
          </w:rPr>
          <w:t>DAG constructs</w:t>
        </w:r>
        <w:r w:rsidR="006A215E">
          <w:rPr>
            <w:noProof/>
            <w:webHidden/>
          </w:rPr>
          <w:tab/>
        </w:r>
        <w:r w:rsidR="006A215E">
          <w:rPr>
            <w:noProof/>
            <w:webHidden/>
          </w:rPr>
          <w:fldChar w:fldCharType="begin"/>
        </w:r>
        <w:r w:rsidR="006A215E">
          <w:rPr>
            <w:noProof/>
            <w:webHidden/>
          </w:rPr>
          <w:instrText xml:space="preserve"> PAGEREF _Toc8669850 \h </w:instrText>
        </w:r>
        <w:r w:rsidR="006A215E">
          <w:rPr>
            <w:noProof/>
            <w:webHidden/>
          </w:rPr>
        </w:r>
        <w:r w:rsidR="006A215E">
          <w:rPr>
            <w:noProof/>
            <w:webHidden/>
          </w:rPr>
          <w:fldChar w:fldCharType="separate"/>
        </w:r>
        <w:r w:rsidR="006A215E">
          <w:rPr>
            <w:noProof/>
            <w:webHidden/>
          </w:rPr>
          <w:t>14</w:t>
        </w:r>
        <w:r w:rsidR="006A215E">
          <w:rPr>
            <w:noProof/>
            <w:webHidden/>
          </w:rPr>
          <w:fldChar w:fldCharType="end"/>
        </w:r>
      </w:hyperlink>
    </w:p>
    <w:p w:rsidR="006A215E" w:rsidRDefault="005E14DC">
      <w:pPr>
        <w:pStyle w:val="TOC5"/>
        <w:tabs>
          <w:tab w:val="right" w:leader="dot" w:pos="9736"/>
        </w:tabs>
        <w:rPr>
          <w:rFonts w:asciiTheme="minorHAnsi" w:eastAsiaTheme="minorEastAsia" w:hAnsiTheme="minorHAnsi"/>
          <w:noProof/>
          <w:lang w:eastAsia="zh-CN"/>
        </w:rPr>
      </w:pPr>
      <w:hyperlink w:anchor="_Toc8669851" w:history="1">
        <w:r w:rsidR="006A215E" w:rsidRPr="0044355D">
          <w:rPr>
            <w:rStyle w:val="Hyperlink"/>
            <w:noProof/>
          </w:rPr>
          <w:t>Shared ancestors of exposure and outcome</w:t>
        </w:r>
        <w:r w:rsidR="006A215E">
          <w:rPr>
            <w:noProof/>
            <w:webHidden/>
          </w:rPr>
          <w:tab/>
        </w:r>
        <w:r w:rsidR="006A215E">
          <w:rPr>
            <w:noProof/>
            <w:webHidden/>
          </w:rPr>
          <w:fldChar w:fldCharType="begin"/>
        </w:r>
        <w:r w:rsidR="006A215E">
          <w:rPr>
            <w:noProof/>
            <w:webHidden/>
          </w:rPr>
          <w:instrText xml:space="preserve"> PAGEREF _Toc8669851 \h </w:instrText>
        </w:r>
        <w:r w:rsidR="006A215E">
          <w:rPr>
            <w:noProof/>
            <w:webHidden/>
          </w:rPr>
        </w:r>
        <w:r w:rsidR="006A215E">
          <w:rPr>
            <w:noProof/>
            <w:webHidden/>
          </w:rPr>
          <w:fldChar w:fldCharType="separate"/>
        </w:r>
        <w:r w:rsidR="006A215E">
          <w:rPr>
            <w:noProof/>
            <w:webHidden/>
          </w:rPr>
          <w:t>15</w:t>
        </w:r>
        <w:r w:rsidR="006A215E">
          <w:rPr>
            <w:noProof/>
            <w:webHidden/>
          </w:rPr>
          <w:fldChar w:fldCharType="end"/>
        </w:r>
      </w:hyperlink>
    </w:p>
    <w:p w:rsidR="006A215E" w:rsidRDefault="005E14DC">
      <w:pPr>
        <w:pStyle w:val="TOC5"/>
        <w:tabs>
          <w:tab w:val="right" w:leader="dot" w:pos="9736"/>
        </w:tabs>
        <w:rPr>
          <w:rFonts w:asciiTheme="minorHAnsi" w:eastAsiaTheme="minorEastAsia" w:hAnsiTheme="minorHAnsi"/>
          <w:noProof/>
          <w:lang w:eastAsia="zh-CN"/>
        </w:rPr>
      </w:pPr>
      <w:hyperlink w:anchor="_Toc8669852" w:history="1">
        <w:r w:rsidR="006A215E" w:rsidRPr="0044355D">
          <w:rPr>
            <w:rStyle w:val="Hyperlink"/>
            <w:noProof/>
          </w:rPr>
          <w:t>Intermediates between exposure and outcome</w:t>
        </w:r>
        <w:r w:rsidR="006A215E">
          <w:rPr>
            <w:noProof/>
            <w:webHidden/>
          </w:rPr>
          <w:tab/>
        </w:r>
        <w:r w:rsidR="006A215E">
          <w:rPr>
            <w:noProof/>
            <w:webHidden/>
          </w:rPr>
          <w:fldChar w:fldCharType="begin"/>
        </w:r>
        <w:r w:rsidR="006A215E">
          <w:rPr>
            <w:noProof/>
            <w:webHidden/>
          </w:rPr>
          <w:instrText xml:space="preserve"> PAGEREF _Toc8669852 \h </w:instrText>
        </w:r>
        <w:r w:rsidR="006A215E">
          <w:rPr>
            <w:noProof/>
            <w:webHidden/>
          </w:rPr>
        </w:r>
        <w:r w:rsidR="006A215E">
          <w:rPr>
            <w:noProof/>
            <w:webHidden/>
          </w:rPr>
          <w:fldChar w:fldCharType="separate"/>
        </w:r>
        <w:r w:rsidR="006A215E">
          <w:rPr>
            <w:noProof/>
            <w:webHidden/>
          </w:rPr>
          <w:t>16</w:t>
        </w:r>
        <w:r w:rsidR="006A215E">
          <w:rPr>
            <w:noProof/>
            <w:webHidden/>
          </w:rPr>
          <w:fldChar w:fldCharType="end"/>
        </w:r>
      </w:hyperlink>
    </w:p>
    <w:p w:rsidR="006A215E" w:rsidRDefault="005E14DC">
      <w:pPr>
        <w:pStyle w:val="TOC5"/>
        <w:tabs>
          <w:tab w:val="right" w:leader="dot" w:pos="9736"/>
        </w:tabs>
        <w:rPr>
          <w:rFonts w:asciiTheme="minorHAnsi" w:eastAsiaTheme="minorEastAsia" w:hAnsiTheme="minorHAnsi"/>
          <w:noProof/>
          <w:lang w:eastAsia="zh-CN"/>
        </w:rPr>
      </w:pPr>
      <w:hyperlink w:anchor="_Toc8669853" w:history="1">
        <w:r w:rsidR="006A215E" w:rsidRPr="0044355D">
          <w:rPr>
            <w:rStyle w:val="Hyperlink"/>
            <w:noProof/>
          </w:rPr>
          <w:t>Other ancestors of outcome</w:t>
        </w:r>
        <w:r w:rsidR="006A215E">
          <w:rPr>
            <w:noProof/>
            <w:webHidden/>
          </w:rPr>
          <w:tab/>
        </w:r>
        <w:r w:rsidR="006A215E">
          <w:rPr>
            <w:noProof/>
            <w:webHidden/>
          </w:rPr>
          <w:fldChar w:fldCharType="begin"/>
        </w:r>
        <w:r w:rsidR="006A215E">
          <w:rPr>
            <w:noProof/>
            <w:webHidden/>
          </w:rPr>
          <w:instrText xml:space="preserve"> PAGEREF _Toc8669853 \h </w:instrText>
        </w:r>
        <w:r w:rsidR="006A215E">
          <w:rPr>
            <w:noProof/>
            <w:webHidden/>
          </w:rPr>
        </w:r>
        <w:r w:rsidR="006A215E">
          <w:rPr>
            <w:noProof/>
            <w:webHidden/>
          </w:rPr>
          <w:fldChar w:fldCharType="separate"/>
        </w:r>
        <w:r w:rsidR="006A215E">
          <w:rPr>
            <w:noProof/>
            <w:webHidden/>
          </w:rPr>
          <w:t>17</w:t>
        </w:r>
        <w:r w:rsidR="006A215E">
          <w:rPr>
            <w:noProof/>
            <w:webHidden/>
          </w:rPr>
          <w:fldChar w:fldCharType="end"/>
        </w:r>
      </w:hyperlink>
    </w:p>
    <w:p w:rsidR="006A215E" w:rsidRDefault="005E14DC">
      <w:pPr>
        <w:pStyle w:val="TOC4"/>
        <w:tabs>
          <w:tab w:val="right" w:leader="dot" w:pos="9736"/>
        </w:tabs>
        <w:rPr>
          <w:rFonts w:asciiTheme="minorHAnsi" w:eastAsiaTheme="minorEastAsia" w:hAnsiTheme="minorHAnsi"/>
          <w:noProof/>
          <w:lang w:eastAsia="zh-CN"/>
        </w:rPr>
      </w:pPr>
      <w:hyperlink w:anchor="_Toc8669854" w:history="1">
        <w:r w:rsidR="006A215E" w:rsidRPr="0044355D">
          <w:rPr>
            <w:rStyle w:val="Hyperlink"/>
            <w:noProof/>
          </w:rPr>
          <w:t>Testing the fit of the directed acyclic graphs</w:t>
        </w:r>
        <w:r w:rsidR="006A215E">
          <w:rPr>
            <w:noProof/>
            <w:webHidden/>
          </w:rPr>
          <w:tab/>
        </w:r>
        <w:r w:rsidR="006A215E">
          <w:rPr>
            <w:noProof/>
            <w:webHidden/>
          </w:rPr>
          <w:fldChar w:fldCharType="begin"/>
        </w:r>
        <w:r w:rsidR="006A215E">
          <w:rPr>
            <w:noProof/>
            <w:webHidden/>
          </w:rPr>
          <w:instrText xml:space="preserve"> PAGEREF _Toc8669854 \h </w:instrText>
        </w:r>
        <w:r w:rsidR="006A215E">
          <w:rPr>
            <w:noProof/>
            <w:webHidden/>
          </w:rPr>
        </w:r>
        <w:r w:rsidR="006A215E">
          <w:rPr>
            <w:noProof/>
            <w:webHidden/>
          </w:rPr>
          <w:fldChar w:fldCharType="separate"/>
        </w:r>
        <w:r w:rsidR="006A215E">
          <w:rPr>
            <w:noProof/>
            <w:webHidden/>
          </w:rPr>
          <w:t>17</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55" w:history="1">
        <w:r w:rsidR="006A215E" w:rsidRPr="0044355D">
          <w:rPr>
            <w:rStyle w:val="Hyperlink"/>
            <w:noProof/>
          </w:rPr>
          <w:t>Total Effects</w:t>
        </w:r>
        <w:r w:rsidR="006A215E">
          <w:rPr>
            <w:noProof/>
            <w:webHidden/>
          </w:rPr>
          <w:tab/>
        </w:r>
        <w:r w:rsidR="006A215E">
          <w:rPr>
            <w:noProof/>
            <w:webHidden/>
          </w:rPr>
          <w:fldChar w:fldCharType="begin"/>
        </w:r>
        <w:r w:rsidR="006A215E">
          <w:rPr>
            <w:noProof/>
            <w:webHidden/>
          </w:rPr>
          <w:instrText xml:space="preserve"> PAGEREF _Toc8669855 \h </w:instrText>
        </w:r>
        <w:r w:rsidR="006A215E">
          <w:rPr>
            <w:noProof/>
            <w:webHidden/>
          </w:rPr>
        </w:r>
        <w:r w:rsidR="006A215E">
          <w:rPr>
            <w:noProof/>
            <w:webHidden/>
          </w:rPr>
          <w:fldChar w:fldCharType="separate"/>
        </w:r>
        <w:r w:rsidR="006A215E">
          <w:rPr>
            <w:noProof/>
            <w:webHidden/>
          </w:rPr>
          <w:t>17</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56" w:history="1">
        <w:r w:rsidR="006A215E" w:rsidRPr="0044355D">
          <w:rPr>
            <w:rStyle w:val="Hyperlink"/>
            <w:noProof/>
          </w:rPr>
          <w:t>Mediation Analyses</w:t>
        </w:r>
        <w:r w:rsidR="006A215E">
          <w:rPr>
            <w:noProof/>
            <w:webHidden/>
          </w:rPr>
          <w:tab/>
        </w:r>
        <w:r w:rsidR="006A215E">
          <w:rPr>
            <w:noProof/>
            <w:webHidden/>
          </w:rPr>
          <w:fldChar w:fldCharType="begin"/>
        </w:r>
        <w:r w:rsidR="006A215E">
          <w:rPr>
            <w:noProof/>
            <w:webHidden/>
          </w:rPr>
          <w:instrText xml:space="preserve"> PAGEREF _Toc8669856 \h </w:instrText>
        </w:r>
        <w:r w:rsidR="006A215E">
          <w:rPr>
            <w:noProof/>
            <w:webHidden/>
          </w:rPr>
        </w:r>
        <w:r w:rsidR="006A215E">
          <w:rPr>
            <w:noProof/>
            <w:webHidden/>
          </w:rPr>
          <w:fldChar w:fldCharType="separate"/>
        </w:r>
        <w:r w:rsidR="006A215E">
          <w:rPr>
            <w:noProof/>
            <w:webHidden/>
          </w:rPr>
          <w:t>18</w:t>
        </w:r>
        <w:r w:rsidR="006A215E">
          <w:rPr>
            <w:noProof/>
            <w:webHidden/>
          </w:rPr>
          <w:fldChar w:fldCharType="end"/>
        </w:r>
      </w:hyperlink>
    </w:p>
    <w:p w:rsidR="006A215E" w:rsidRDefault="005E14DC">
      <w:pPr>
        <w:pStyle w:val="TOC2"/>
        <w:tabs>
          <w:tab w:val="right" w:leader="dot" w:pos="9736"/>
        </w:tabs>
        <w:rPr>
          <w:rFonts w:asciiTheme="minorHAnsi" w:eastAsiaTheme="minorEastAsia" w:hAnsiTheme="minorHAnsi"/>
          <w:noProof/>
          <w:lang w:eastAsia="zh-CN"/>
        </w:rPr>
      </w:pPr>
      <w:hyperlink w:anchor="_Toc8669857" w:history="1">
        <w:r w:rsidR="006A215E" w:rsidRPr="0044355D">
          <w:rPr>
            <w:rStyle w:val="Hyperlink"/>
            <w:noProof/>
          </w:rPr>
          <w:t>Sensitivity Analyses</w:t>
        </w:r>
        <w:r w:rsidR="006A215E">
          <w:rPr>
            <w:noProof/>
            <w:webHidden/>
          </w:rPr>
          <w:tab/>
        </w:r>
        <w:r w:rsidR="006A215E">
          <w:rPr>
            <w:noProof/>
            <w:webHidden/>
          </w:rPr>
          <w:fldChar w:fldCharType="begin"/>
        </w:r>
        <w:r w:rsidR="006A215E">
          <w:rPr>
            <w:noProof/>
            <w:webHidden/>
          </w:rPr>
          <w:instrText xml:space="preserve"> PAGEREF _Toc8669857 \h </w:instrText>
        </w:r>
        <w:r w:rsidR="006A215E">
          <w:rPr>
            <w:noProof/>
            <w:webHidden/>
          </w:rPr>
        </w:r>
        <w:r w:rsidR="006A215E">
          <w:rPr>
            <w:noProof/>
            <w:webHidden/>
          </w:rPr>
          <w:fldChar w:fldCharType="separate"/>
        </w:r>
        <w:r w:rsidR="006A215E">
          <w:rPr>
            <w:noProof/>
            <w:webHidden/>
          </w:rPr>
          <w:t>18</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58" w:history="1">
        <w:r w:rsidR="006A215E" w:rsidRPr="0044355D">
          <w:rPr>
            <w:rStyle w:val="Hyperlink"/>
            <w:noProof/>
          </w:rPr>
          <w:t>Conditional Exchangeability</w:t>
        </w:r>
        <w:r w:rsidR="006A215E">
          <w:rPr>
            <w:noProof/>
            <w:webHidden/>
          </w:rPr>
          <w:tab/>
        </w:r>
        <w:r w:rsidR="006A215E">
          <w:rPr>
            <w:noProof/>
            <w:webHidden/>
          </w:rPr>
          <w:fldChar w:fldCharType="begin"/>
        </w:r>
        <w:r w:rsidR="006A215E">
          <w:rPr>
            <w:noProof/>
            <w:webHidden/>
          </w:rPr>
          <w:instrText xml:space="preserve"> PAGEREF _Toc8669858 \h </w:instrText>
        </w:r>
        <w:r w:rsidR="006A215E">
          <w:rPr>
            <w:noProof/>
            <w:webHidden/>
          </w:rPr>
        </w:r>
        <w:r w:rsidR="006A215E">
          <w:rPr>
            <w:noProof/>
            <w:webHidden/>
          </w:rPr>
          <w:fldChar w:fldCharType="separate"/>
        </w:r>
        <w:r w:rsidR="006A215E">
          <w:rPr>
            <w:noProof/>
            <w:webHidden/>
          </w:rPr>
          <w:t>18</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59" w:history="1">
        <w:r w:rsidR="006A215E" w:rsidRPr="0044355D">
          <w:rPr>
            <w:rStyle w:val="Hyperlink"/>
            <w:noProof/>
          </w:rPr>
          <w:t>Missing Data</w:t>
        </w:r>
        <w:r w:rsidR="006A215E">
          <w:rPr>
            <w:noProof/>
            <w:webHidden/>
          </w:rPr>
          <w:tab/>
        </w:r>
        <w:r w:rsidR="006A215E">
          <w:rPr>
            <w:noProof/>
            <w:webHidden/>
          </w:rPr>
          <w:fldChar w:fldCharType="begin"/>
        </w:r>
        <w:r w:rsidR="006A215E">
          <w:rPr>
            <w:noProof/>
            <w:webHidden/>
          </w:rPr>
          <w:instrText xml:space="preserve"> PAGEREF _Toc8669859 \h </w:instrText>
        </w:r>
        <w:r w:rsidR="006A215E">
          <w:rPr>
            <w:noProof/>
            <w:webHidden/>
          </w:rPr>
        </w:r>
        <w:r w:rsidR="006A215E">
          <w:rPr>
            <w:noProof/>
            <w:webHidden/>
          </w:rPr>
          <w:fldChar w:fldCharType="separate"/>
        </w:r>
        <w:r w:rsidR="006A215E">
          <w:rPr>
            <w:noProof/>
            <w:webHidden/>
          </w:rPr>
          <w:t>18</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60" w:history="1">
        <w:r w:rsidR="006A215E" w:rsidRPr="0044355D">
          <w:rPr>
            <w:rStyle w:val="Hyperlink"/>
            <w:noProof/>
          </w:rPr>
          <w:t>Exposure Misclassification</w:t>
        </w:r>
        <w:r w:rsidR="006A215E">
          <w:rPr>
            <w:noProof/>
            <w:webHidden/>
          </w:rPr>
          <w:tab/>
        </w:r>
        <w:r w:rsidR="006A215E">
          <w:rPr>
            <w:noProof/>
            <w:webHidden/>
          </w:rPr>
          <w:fldChar w:fldCharType="begin"/>
        </w:r>
        <w:r w:rsidR="006A215E">
          <w:rPr>
            <w:noProof/>
            <w:webHidden/>
          </w:rPr>
          <w:instrText xml:space="preserve"> PAGEREF _Toc8669860 \h </w:instrText>
        </w:r>
        <w:r w:rsidR="006A215E">
          <w:rPr>
            <w:noProof/>
            <w:webHidden/>
          </w:rPr>
        </w:r>
        <w:r w:rsidR="006A215E">
          <w:rPr>
            <w:noProof/>
            <w:webHidden/>
          </w:rPr>
          <w:fldChar w:fldCharType="separate"/>
        </w:r>
        <w:r w:rsidR="006A215E">
          <w:rPr>
            <w:noProof/>
            <w:webHidden/>
          </w:rPr>
          <w:t>18</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61" w:history="1">
        <w:r w:rsidR="006A215E" w:rsidRPr="0044355D">
          <w:rPr>
            <w:rStyle w:val="Hyperlink"/>
            <w:noProof/>
          </w:rPr>
          <w:t>Equivalent Models</w:t>
        </w:r>
        <w:r w:rsidR="006A215E">
          <w:rPr>
            <w:noProof/>
            <w:webHidden/>
          </w:rPr>
          <w:tab/>
        </w:r>
        <w:r w:rsidR="006A215E">
          <w:rPr>
            <w:noProof/>
            <w:webHidden/>
          </w:rPr>
          <w:fldChar w:fldCharType="begin"/>
        </w:r>
        <w:r w:rsidR="006A215E">
          <w:rPr>
            <w:noProof/>
            <w:webHidden/>
          </w:rPr>
          <w:instrText xml:space="preserve"> PAGEREF _Toc8669861 \h </w:instrText>
        </w:r>
        <w:r w:rsidR="006A215E">
          <w:rPr>
            <w:noProof/>
            <w:webHidden/>
          </w:rPr>
        </w:r>
        <w:r w:rsidR="006A215E">
          <w:rPr>
            <w:noProof/>
            <w:webHidden/>
          </w:rPr>
          <w:fldChar w:fldCharType="separate"/>
        </w:r>
        <w:r w:rsidR="006A215E">
          <w:rPr>
            <w:noProof/>
            <w:webHidden/>
          </w:rPr>
          <w:t>18</w:t>
        </w:r>
        <w:r w:rsidR="006A215E">
          <w:rPr>
            <w:noProof/>
            <w:webHidden/>
          </w:rPr>
          <w:fldChar w:fldCharType="end"/>
        </w:r>
      </w:hyperlink>
    </w:p>
    <w:p w:rsidR="006A215E" w:rsidRDefault="006558FA">
      <w:pPr>
        <w:pStyle w:val="TOC1"/>
        <w:tabs>
          <w:tab w:val="right" w:leader="dot" w:pos="9736"/>
        </w:tabs>
        <w:rPr>
          <w:rFonts w:asciiTheme="minorHAnsi" w:eastAsiaTheme="minorEastAsia" w:hAnsiTheme="minorHAnsi"/>
          <w:noProof/>
          <w:lang w:eastAsia="zh-CN"/>
        </w:rPr>
      </w:pPr>
      <w:hyperlink w:anchor="_Toc8669862" w:history="1">
        <w:r>
          <w:rPr>
            <w:rStyle w:val="Hyperlink"/>
            <w:noProof/>
          </w:rPr>
          <w:t>Results</w:t>
        </w:r>
        <w:r w:rsidR="006A215E">
          <w:rPr>
            <w:noProof/>
            <w:webHidden/>
          </w:rPr>
          <w:tab/>
        </w:r>
        <w:r w:rsidR="006A215E">
          <w:rPr>
            <w:noProof/>
            <w:webHidden/>
          </w:rPr>
          <w:fldChar w:fldCharType="begin"/>
        </w:r>
        <w:r w:rsidR="006A215E">
          <w:rPr>
            <w:noProof/>
            <w:webHidden/>
          </w:rPr>
          <w:instrText xml:space="preserve"> PAGEREF _Toc8669862 \h </w:instrText>
        </w:r>
        <w:r w:rsidR="006A215E">
          <w:rPr>
            <w:noProof/>
            <w:webHidden/>
          </w:rPr>
        </w:r>
        <w:r w:rsidR="006A215E">
          <w:rPr>
            <w:noProof/>
            <w:webHidden/>
          </w:rPr>
          <w:fldChar w:fldCharType="separate"/>
        </w:r>
        <w:r w:rsidR="006A215E">
          <w:rPr>
            <w:noProof/>
            <w:webHidden/>
          </w:rPr>
          <w:t>19</w:t>
        </w:r>
        <w:r w:rsidR="006A215E">
          <w:rPr>
            <w:noProof/>
            <w:webHidden/>
          </w:rPr>
          <w:fldChar w:fldCharType="end"/>
        </w:r>
      </w:hyperlink>
    </w:p>
    <w:p w:rsidR="006A215E" w:rsidRDefault="005E14DC">
      <w:pPr>
        <w:pStyle w:val="TOC2"/>
        <w:tabs>
          <w:tab w:val="right" w:leader="dot" w:pos="9736"/>
        </w:tabs>
        <w:rPr>
          <w:rFonts w:asciiTheme="minorHAnsi" w:eastAsiaTheme="minorEastAsia" w:hAnsiTheme="minorHAnsi"/>
          <w:noProof/>
          <w:lang w:eastAsia="zh-CN"/>
        </w:rPr>
      </w:pPr>
      <w:hyperlink w:anchor="_Toc8669863" w:history="1">
        <w:r w:rsidR="006A215E" w:rsidRPr="0044355D">
          <w:rPr>
            <w:rStyle w:val="Hyperlink"/>
            <w:noProof/>
          </w:rPr>
          <w:t>Cognitive Impairment in Mania/BD</w:t>
        </w:r>
        <w:r w:rsidR="006A215E">
          <w:rPr>
            <w:noProof/>
            <w:webHidden/>
          </w:rPr>
          <w:tab/>
        </w:r>
        <w:r w:rsidR="006A215E">
          <w:rPr>
            <w:noProof/>
            <w:webHidden/>
          </w:rPr>
          <w:fldChar w:fldCharType="begin"/>
        </w:r>
        <w:r w:rsidR="006A215E">
          <w:rPr>
            <w:noProof/>
            <w:webHidden/>
          </w:rPr>
          <w:instrText xml:space="preserve"> PAGEREF _Toc8669863 \h </w:instrText>
        </w:r>
        <w:r w:rsidR="006A215E">
          <w:rPr>
            <w:noProof/>
            <w:webHidden/>
          </w:rPr>
        </w:r>
        <w:r w:rsidR="006A215E">
          <w:rPr>
            <w:noProof/>
            <w:webHidden/>
          </w:rPr>
          <w:fldChar w:fldCharType="separate"/>
        </w:r>
        <w:r w:rsidR="006A215E">
          <w:rPr>
            <w:noProof/>
            <w:webHidden/>
          </w:rPr>
          <w:t>19</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64" w:history="1">
        <w:r w:rsidR="006A215E" w:rsidRPr="0044355D">
          <w:rPr>
            <w:rStyle w:val="Hyperlink"/>
            <w:noProof/>
          </w:rPr>
          <w:t>Characteristics of the Sample</w:t>
        </w:r>
        <w:r w:rsidR="006A215E">
          <w:rPr>
            <w:noProof/>
            <w:webHidden/>
          </w:rPr>
          <w:tab/>
        </w:r>
        <w:r w:rsidR="006A215E">
          <w:rPr>
            <w:noProof/>
            <w:webHidden/>
          </w:rPr>
          <w:fldChar w:fldCharType="begin"/>
        </w:r>
        <w:r w:rsidR="006A215E">
          <w:rPr>
            <w:noProof/>
            <w:webHidden/>
          </w:rPr>
          <w:instrText xml:space="preserve"> PAGEREF _Toc8669864 \h </w:instrText>
        </w:r>
        <w:r w:rsidR="006A215E">
          <w:rPr>
            <w:noProof/>
            <w:webHidden/>
          </w:rPr>
        </w:r>
        <w:r w:rsidR="006A215E">
          <w:rPr>
            <w:noProof/>
            <w:webHidden/>
          </w:rPr>
          <w:fldChar w:fldCharType="separate"/>
        </w:r>
        <w:r w:rsidR="006A215E">
          <w:rPr>
            <w:noProof/>
            <w:webHidden/>
          </w:rPr>
          <w:t>19</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65" w:history="1">
        <w:r>
          <w:rPr>
            <w:rStyle w:val="Hyperlink"/>
            <w:bCs/>
            <w:noProof/>
          </w:rPr>
          <w:t>Figure</w:t>
        </w:r>
        <w:r w:rsidR="006A215E" w:rsidRPr="0044355D">
          <w:rPr>
            <w:rStyle w:val="Hyperlink"/>
            <w:bCs/>
            <w:noProof/>
          </w:rPr>
          <w:t xml:space="preserve"> 2</w:t>
        </w:r>
        <w:r w:rsidR="006A215E">
          <w:rPr>
            <w:rFonts w:asciiTheme="minorHAnsi" w:eastAsiaTheme="minorEastAsia" w:hAnsiTheme="minorHAnsi"/>
            <w:noProof/>
            <w:lang w:eastAsia="zh-CN"/>
          </w:rPr>
          <w:tab/>
        </w:r>
        <w:r w:rsidR="006A215E" w:rsidRPr="0044355D">
          <w:rPr>
            <w:rStyle w:val="Hyperlink"/>
            <w:noProof/>
          </w:rPr>
          <w:t>Mania/bipolar disorder analysis sample flowchart</w:t>
        </w:r>
        <w:r w:rsidR="006A215E">
          <w:rPr>
            <w:noProof/>
            <w:webHidden/>
          </w:rPr>
          <w:tab/>
        </w:r>
        <w:r w:rsidR="006A215E">
          <w:rPr>
            <w:noProof/>
            <w:webHidden/>
          </w:rPr>
          <w:fldChar w:fldCharType="begin"/>
        </w:r>
        <w:r w:rsidR="006A215E">
          <w:rPr>
            <w:noProof/>
            <w:webHidden/>
          </w:rPr>
          <w:instrText xml:space="preserve"> PAGEREF _Toc8669865 \h </w:instrText>
        </w:r>
        <w:r w:rsidR="006A215E">
          <w:rPr>
            <w:noProof/>
            <w:webHidden/>
          </w:rPr>
        </w:r>
        <w:r w:rsidR="006A215E">
          <w:rPr>
            <w:noProof/>
            <w:webHidden/>
          </w:rPr>
          <w:fldChar w:fldCharType="separate"/>
        </w:r>
        <w:r w:rsidR="006A215E">
          <w:rPr>
            <w:noProof/>
            <w:webHidden/>
          </w:rPr>
          <w:t>19</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66" w:history="1">
        <w:r>
          <w:rPr>
            <w:rStyle w:val="Hyperlink"/>
            <w:noProof/>
          </w:rPr>
          <w:t>Table</w:t>
        </w:r>
        <w:r w:rsidR="006A215E" w:rsidRPr="0044355D">
          <w:rPr>
            <w:rStyle w:val="Hyperlink"/>
            <w:noProof/>
          </w:rPr>
          <w:t xml:space="preserve"> 5</w:t>
        </w:r>
        <w:r w:rsidR="006A215E">
          <w:rPr>
            <w:rFonts w:asciiTheme="minorHAnsi" w:eastAsiaTheme="minorEastAsia" w:hAnsiTheme="minorHAnsi"/>
            <w:noProof/>
            <w:lang w:eastAsia="zh-CN"/>
          </w:rPr>
          <w:tab/>
        </w:r>
        <w:r w:rsidR="006A215E" w:rsidRPr="0044355D">
          <w:rPr>
            <w:rStyle w:val="Hyperlink"/>
            <w:noProof/>
          </w:rPr>
          <w:t>Summary of covariates in the mania/bipolar and comparison groups</w:t>
        </w:r>
        <w:r w:rsidR="006A215E">
          <w:rPr>
            <w:noProof/>
            <w:webHidden/>
          </w:rPr>
          <w:tab/>
        </w:r>
        <w:r w:rsidR="006A215E">
          <w:rPr>
            <w:noProof/>
            <w:webHidden/>
          </w:rPr>
          <w:fldChar w:fldCharType="begin"/>
        </w:r>
        <w:r w:rsidR="006A215E">
          <w:rPr>
            <w:noProof/>
            <w:webHidden/>
          </w:rPr>
          <w:instrText xml:space="preserve"> PAGEREF _Toc8669866 \h </w:instrText>
        </w:r>
        <w:r w:rsidR="006A215E">
          <w:rPr>
            <w:noProof/>
            <w:webHidden/>
          </w:rPr>
        </w:r>
        <w:r w:rsidR="006A215E">
          <w:rPr>
            <w:noProof/>
            <w:webHidden/>
          </w:rPr>
          <w:fldChar w:fldCharType="separate"/>
        </w:r>
        <w:r w:rsidR="006A215E">
          <w:rPr>
            <w:noProof/>
            <w:webHidden/>
          </w:rPr>
          <w:t>21</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67" w:history="1">
        <w:r w:rsidR="006A215E" w:rsidRPr="0044355D">
          <w:rPr>
            <w:rStyle w:val="Hyperlink"/>
            <w:noProof/>
          </w:rPr>
          <w:t>Evaluation of the Graphical Model</w:t>
        </w:r>
        <w:r w:rsidR="006A215E">
          <w:rPr>
            <w:noProof/>
            <w:webHidden/>
          </w:rPr>
          <w:tab/>
        </w:r>
        <w:r w:rsidR="006A215E">
          <w:rPr>
            <w:noProof/>
            <w:webHidden/>
          </w:rPr>
          <w:fldChar w:fldCharType="begin"/>
        </w:r>
        <w:r w:rsidR="006A215E">
          <w:rPr>
            <w:noProof/>
            <w:webHidden/>
          </w:rPr>
          <w:instrText xml:space="preserve"> PAGEREF _Toc8669867 \h </w:instrText>
        </w:r>
        <w:r w:rsidR="006A215E">
          <w:rPr>
            <w:noProof/>
            <w:webHidden/>
          </w:rPr>
        </w:r>
        <w:r w:rsidR="006A215E">
          <w:rPr>
            <w:noProof/>
            <w:webHidden/>
          </w:rPr>
          <w:fldChar w:fldCharType="separate"/>
        </w:r>
        <w:r w:rsidR="006A215E">
          <w:rPr>
            <w:noProof/>
            <w:webHidden/>
          </w:rPr>
          <w:t>25</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68" w:history="1">
        <w:r w:rsidR="006A215E" w:rsidRPr="0044355D">
          <w:rPr>
            <w:rStyle w:val="Hyperlink"/>
            <w:noProof/>
          </w:rPr>
          <w:t>Total Effects</w:t>
        </w:r>
        <w:r w:rsidR="006A215E">
          <w:rPr>
            <w:noProof/>
            <w:webHidden/>
          </w:rPr>
          <w:tab/>
        </w:r>
        <w:r w:rsidR="006A215E">
          <w:rPr>
            <w:noProof/>
            <w:webHidden/>
          </w:rPr>
          <w:fldChar w:fldCharType="begin"/>
        </w:r>
        <w:r w:rsidR="006A215E">
          <w:rPr>
            <w:noProof/>
            <w:webHidden/>
          </w:rPr>
          <w:instrText xml:space="preserve"> PAGEREF _Toc8669868 \h </w:instrText>
        </w:r>
        <w:r w:rsidR="006A215E">
          <w:rPr>
            <w:noProof/>
            <w:webHidden/>
          </w:rPr>
        </w:r>
        <w:r w:rsidR="006A215E">
          <w:rPr>
            <w:noProof/>
            <w:webHidden/>
          </w:rPr>
          <w:fldChar w:fldCharType="separate"/>
        </w:r>
        <w:r w:rsidR="006A215E">
          <w:rPr>
            <w:noProof/>
            <w:webHidden/>
          </w:rPr>
          <w:t>25</w:t>
        </w:r>
        <w:r w:rsidR="006A215E">
          <w:rPr>
            <w:noProof/>
            <w:webHidden/>
          </w:rPr>
          <w:fldChar w:fldCharType="end"/>
        </w:r>
      </w:hyperlink>
    </w:p>
    <w:p w:rsidR="006A215E" w:rsidRDefault="006558FA">
      <w:pPr>
        <w:pStyle w:val="TOC5"/>
        <w:tabs>
          <w:tab w:val="left" w:pos="1937"/>
          <w:tab w:val="right" w:leader="dot" w:pos="9736"/>
        </w:tabs>
        <w:rPr>
          <w:rFonts w:asciiTheme="minorHAnsi" w:eastAsiaTheme="minorEastAsia" w:hAnsiTheme="minorHAnsi"/>
          <w:noProof/>
          <w:lang w:eastAsia="zh-CN"/>
        </w:rPr>
      </w:pPr>
      <w:hyperlink w:anchor="_Toc8669869" w:history="1">
        <w:r>
          <w:rPr>
            <w:rStyle w:val="Hyperlink"/>
            <w:noProof/>
          </w:rPr>
          <w:t>Figure</w:t>
        </w:r>
        <w:r w:rsidR="006A215E" w:rsidRPr="0044355D">
          <w:rPr>
            <w:rStyle w:val="Hyperlink"/>
            <w:noProof/>
          </w:rPr>
          <w:t xml:space="preserve"> 3</w:t>
        </w:r>
        <w:r w:rsidR="006A215E">
          <w:rPr>
            <w:rFonts w:asciiTheme="minorHAnsi" w:eastAsiaTheme="minorEastAsia" w:hAnsiTheme="minorHAnsi"/>
            <w:noProof/>
            <w:lang w:eastAsia="zh-CN"/>
          </w:rPr>
          <w:tab/>
        </w:r>
        <w:r w:rsidR="006A215E" w:rsidRPr="0044355D">
          <w:rPr>
            <w:rStyle w:val="Hyperlink"/>
            <w:noProof/>
          </w:rPr>
          <w:t>Final DAG used in the mania/BD analyses</w:t>
        </w:r>
        <w:r w:rsidR="006A215E">
          <w:rPr>
            <w:noProof/>
            <w:webHidden/>
          </w:rPr>
          <w:tab/>
        </w:r>
        <w:r w:rsidR="006A215E">
          <w:rPr>
            <w:noProof/>
            <w:webHidden/>
          </w:rPr>
          <w:fldChar w:fldCharType="begin"/>
        </w:r>
        <w:r w:rsidR="006A215E">
          <w:rPr>
            <w:noProof/>
            <w:webHidden/>
          </w:rPr>
          <w:instrText xml:space="preserve"> PAGEREF _Toc8669869 \h </w:instrText>
        </w:r>
        <w:r w:rsidR="006A215E">
          <w:rPr>
            <w:noProof/>
            <w:webHidden/>
          </w:rPr>
        </w:r>
        <w:r w:rsidR="006A215E">
          <w:rPr>
            <w:noProof/>
            <w:webHidden/>
          </w:rPr>
          <w:fldChar w:fldCharType="separate"/>
        </w:r>
        <w:r w:rsidR="006A215E">
          <w:rPr>
            <w:noProof/>
            <w:webHidden/>
          </w:rPr>
          <w:t>26</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0" w:history="1">
        <w:r>
          <w:rPr>
            <w:rStyle w:val="Hyperlink"/>
            <w:noProof/>
          </w:rPr>
          <w:t>Table</w:t>
        </w:r>
        <w:r w:rsidR="006A215E" w:rsidRPr="0044355D">
          <w:rPr>
            <w:rStyle w:val="Hyperlink"/>
            <w:noProof/>
          </w:rPr>
          <w:t xml:space="preserve"> 6</w:t>
        </w:r>
        <w:r w:rsidR="006A215E">
          <w:rPr>
            <w:rFonts w:asciiTheme="minorHAnsi" w:eastAsiaTheme="minorEastAsia" w:hAnsiTheme="minorHAnsi"/>
            <w:noProof/>
            <w:lang w:eastAsia="zh-CN"/>
          </w:rPr>
          <w:tab/>
        </w:r>
        <w:r w:rsidR="006A215E" w:rsidRPr="0044355D">
          <w:rPr>
            <w:rStyle w:val="Hyperlink"/>
            <w:noProof/>
          </w:rPr>
          <w:t>Summary of covariates in matched mania/bipolar and comparison groups</w:t>
        </w:r>
        <w:r w:rsidR="006A215E">
          <w:rPr>
            <w:noProof/>
            <w:webHidden/>
          </w:rPr>
          <w:tab/>
        </w:r>
        <w:r w:rsidR="006A215E">
          <w:rPr>
            <w:noProof/>
            <w:webHidden/>
          </w:rPr>
          <w:fldChar w:fldCharType="begin"/>
        </w:r>
        <w:r w:rsidR="006A215E">
          <w:rPr>
            <w:noProof/>
            <w:webHidden/>
          </w:rPr>
          <w:instrText xml:space="preserve"> PAGEREF _Toc8669870 \h </w:instrText>
        </w:r>
        <w:r w:rsidR="006A215E">
          <w:rPr>
            <w:noProof/>
            <w:webHidden/>
          </w:rPr>
        </w:r>
        <w:r w:rsidR="006A215E">
          <w:rPr>
            <w:noProof/>
            <w:webHidden/>
          </w:rPr>
          <w:fldChar w:fldCharType="separate"/>
        </w:r>
        <w:r w:rsidR="006A215E">
          <w:rPr>
            <w:noProof/>
            <w:webHidden/>
          </w:rPr>
          <w:t>27</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1" w:history="1">
        <w:r>
          <w:rPr>
            <w:rStyle w:val="Hyperlink"/>
            <w:bCs/>
            <w:noProof/>
          </w:rPr>
          <w:t>Figure</w:t>
        </w:r>
        <w:r w:rsidR="006A215E" w:rsidRPr="0044355D">
          <w:rPr>
            <w:rStyle w:val="Hyperlink"/>
            <w:bCs/>
            <w:noProof/>
          </w:rPr>
          <w:t xml:space="preserve"> 4</w:t>
        </w:r>
        <w:r w:rsidR="006A215E">
          <w:rPr>
            <w:rFonts w:asciiTheme="minorHAnsi" w:eastAsiaTheme="minorEastAsia" w:hAnsiTheme="minorHAnsi"/>
            <w:noProof/>
            <w:lang w:eastAsia="zh-CN"/>
          </w:rPr>
          <w:tab/>
        </w:r>
        <w:r w:rsidR="006A215E" w:rsidRPr="0044355D">
          <w:rPr>
            <w:rStyle w:val="Hyperlink"/>
            <w:noProof/>
          </w:rPr>
          <w:t>Total effect of mania/bipolar disorder on prospective memory</w:t>
        </w:r>
        <w:r w:rsidR="006A215E">
          <w:rPr>
            <w:noProof/>
            <w:webHidden/>
          </w:rPr>
          <w:tab/>
        </w:r>
        <w:r w:rsidR="006A215E">
          <w:rPr>
            <w:noProof/>
            <w:webHidden/>
          </w:rPr>
          <w:fldChar w:fldCharType="begin"/>
        </w:r>
        <w:r w:rsidR="006A215E">
          <w:rPr>
            <w:noProof/>
            <w:webHidden/>
          </w:rPr>
          <w:instrText xml:space="preserve"> PAGEREF _Toc8669871 \h </w:instrText>
        </w:r>
        <w:r w:rsidR="006A215E">
          <w:rPr>
            <w:noProof/>
            <w:webHidden/>
          </w:rPr>
        </w:r>
        <w:r w:rsidR="006A215E">
          <w:rPr>
            <w:noProof/>
            <w:webHidden/>
          </w:rPr>
          <w:fldChar w:fldCharType="separate"/>
        </w:r>
        <w:r w:rsidR="006A215E">
          <w:rPr>
            <w:noProof/>
            <w:webHidden/>
          </w:rPr>
          <w:t>28</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2" w:history="1">
        <w:r>
          <w:rPr>
            <w:rStyle w:val="Hyperlink"/>
            <w:bCs/>
            <w:noProof/>
            <w:lang w:eastAsia="en-GB"/>
          </w:rPr>
          <w:t>Figure</w:t>
        </w:r>
        <w:r w:rsidR="006A215E" w:rsidRPr="0044355D">
          <w:rPr>
            <w:rStyle w:val="Hyperlink"/>
            <w:bCs/>
            <w:noProof/>
            <w:lang w:eastAsia="en-GB"/>
          </w:rPr>
          <w:t xml:space="preserve"> 5</w:t>
        </w:r>
        <w:r w:rsidR="006A215E">
          <w:rPr>
            <w:rFonts w:asciiTheme="minorHAnsi" w:eastAsiaTheme="minorEastAsia" w:hAnsiTheme="minorHAnsi"/>
            <w:noProof/>
            <w:lang w:eastAsia="zh-CN"/>
          </w:rPr>
          <w:tab/>
        </w:r>
        <w:r w:rsidR="006A215E" w:rsidRPr="0044355D">
          <w:rPr>
            <w:rStyle w:val="Hyperlink"/>
            <w:noProof/>
            <w:lang w:eastAsia="en-GB"/>
          </w:rPr>
          <w:t>Total effect of mania/bipolar disorder on reasoning</w:t>
        </w:r>
        <w:r w:rsidR="006A215E">
          <w:rPr>
            <w:noProof/>
            <w:webHidden/>
          </w:rPr>
          <w:tab/>
        </w:r>
        <w:r w:rsidR="006A215E">
          <w:rPr>
            <w:noProof/>
            <w:webHidden/>
          </w:rPr>
          <w:fldChar w:fldCharType="begin"/>
        </w:r>
        <w:r w:rsidR="006A215E">
          <w:rPr>
            <w:noProof/>
            <w:webHidden/>
          </w:rPr>
          <w:instrText xml:space="preserve"> PAGEREF _Toc8669872 \h </w:instrText>
        </w:r>
        <w:r w:rsidR="006A215E">
          <w:rPr>
            <w:noProof/>
            <w:webHidden/>
          </w:rPr>
        </w:r>
        <w:r w:rsidR="006A215E">
          <w:rPr>
            <w:noProof/>
            <w:webHidden/>
          </w:rPr>
          <w:fldChar w:fldCharType="separate"/>
        </w:r>
        <w:r w:rsidR="006A215E">
          <w:rPr>
            <w:noProof/>
            <w:webHidden/>
          </w:rPr>
          <w:t>29</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3" w:history="1">
        <w:r>
          <w:rPr>
            <w:rStyle w:val="Hyperlink"/>
            <w:bCs/>
            <w:noProof/>
            <w:lang w:eastAsia="en-GB"/>
          </w:rPr>
          <w:t>Figure</w:t>
        </w:r>
        <w:r w:rsidR="006A215E" w:rsidRPr="0044355D">
          <w:rPr>
            <w:rStyle w:val="Hyperlink"/>
            <w:bCs/>
            <w:noProof/>
            <w:lang w:eastAsia="en-GB"/>
          </w:rPr>
          <w:t xml:space="preserve"> 6</w:t>
        </w:r>
        <w:r w:rsidR="006A215E">
          <w:rPr>
            <w:rFonts w:asciiTheme="minorHAnsi" w:eastAsiaTheme="minorEastAsia" w:hAnsiTheme="minorHAnsi"/>
            <w:noProof/>
            <w:lang w:eastAsia="zh-CN"/>
          </w:rPr>
          <w:tab/>
        </w:r>
        <w:r w:rsidR="006A215E" w:rsidRPr="0044355D">
          <w:rPr>
            <w:rStyle w:val="Hyperlink"/>
            <w:noProof/>
            <w:lang w:eastAsia="en-GB"/>
          </w:rPr>
          <w:t>Total effect of mania/bipolar disorder on reaction time</w:t>
        </w:r>
        <w:r w:rsidR="006A215E">
          <w:rPr>
            <w:noProof/>
            <w:webHidden/>
          </w:rPr>
          <w:tab/>
        </w:r>
        <w:r w:rsidR="006A215E">
          <w:rPr>
            <w:noProof/>
            <w:webHidden/>
          </w:rPr>
          <w:fldChar w:fldCharType="begin"/>
        </w:r>
        <w:r w:rsidR="006A215E">
          <w:rPr>
            <w:noProof/>
            <w:webHidden/>
          </w:rPr>
          <w:instrText xml:space="preserve"> PAGEREF _Toc8669873 \h </w:instrText>
        </w:r>
        <w:r w:rsidR="006A215E">
          <w:rPr>
            <w:noProof/>
            <w:webHidden/>
          </w:rPr>
        </w:r>
        <w:r w:rsidR="006A215E">
          <w:rPr>
            <w:noProof/>
            <w:webHidden/>
          </w:rPr>
          <w:fldChar w:fldCharType="separate"/>
        </w:r>
        <w:r w:rsidR="006A215E">
          <w:rPr>
            <w:noProof/>
            <w:webHidden/>
          </w:rPr>
          <w:t>30</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4" w:history="1">
        <w:r>
          <w:rPr>
            <w:rStyle w:val="Hyperlink"/>
            <w:bCs/>
            <w:noProof/>
            <w:lang w:eastAsia="en-GB"/>
          </w:rPr>
          <w:t>Figure</w:t>
        </w:r>
        <w:r w:rsidR="006A215E" w:rsidRPr="0044355D">
          <w:rPr>
            <w:rStyle w:val="Hyperlink"/>
            <w:bCs/>
            <w:noProof/>
            <w:lang w:eastAsia="en-GB"/>
          </w:rPr>
          <w:t xml:space="preserve"> 7</w:t>
        </w:r>
        <w:r w:rsidR="006A215E">
          <w:rPr>
            <w:rFonts w:asciiTheme="minorHAnsi" w:eastAsiaTheme="minorEastAsia" w:hAnsiTheme="minorHAnsi"/>
            <w:noProof/>
            <w:lang w:eastAsia="zh-CN"/>
          </w:rPr>
          <w:tab/>
        </w:r>
        <w:r w:rsidR="006A215E" w:rsidRPr="0044355D">
          <w:rPr>
            <w:rStyle w:val="Hyperlink"/>
            <w:noProof/>
            <w:lang w:eastAsia="en-GB"/>
          </w:rPr>
          <w:t>Total effect of mania/bipolar disorder on numeric memory</w:t>
        </w:r>
        <w:r w:rsidR="006A215E">
          <w:rPr>
            <w:noProof/>
            <w:webHidden/>
          </w:rPr>
          <w:tab/>
        </w:r>
        <w:r w:rsidR="006A215E">
          <w:rPr>
            <w:noProof/>
            <w:webHidden/>
          </w:rPr>
          <w:fldChar w:fldCharType="begin"/>
        </w:r>
        <w:r w:rsidR="006A215E">
          <w:rPr>
            <w:noProof/>
            <w:webHidden/>
          </w:rPr>
          <w:instrText xml:space="preserve"> PAGEREF _Toc8669874 \h </w:instrText>
        </w:r>
        <w:r w:rsidR="006A215E">
          <w:rPr>
            <w:noProof/>
            <w:webHidden/>
          </w:rPr>
        </w:r>
        <w:r w:rsidR="006A215E">
          <w:rPr>
            <w:noProof/>
            <w:webHidden/>
          </w:rPr>
          <w:fldChar w:fldCharType="separate"/>
        </w:r>
        <w:r w:rsidR="006A215E">
          <w:rPr>
            <w:noProof/>
            <w:webHidden/>
          </w:rPr>
          <w:t>31</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75" w:history="1">
        <w:r w:rsidR="006A215E" w:rsidRPr="0044355D">
          <w:rPr>
            <w:rStyle w:val="Hyperlink"/>
            <w:noProof/>
          </w:rPr>
          <w:t>Mediation Analyses</w:t>
        </w:r>
        <w:r w:rsidR="006A215E">
          <w:rPr>
            <w:noProof/>
            <w:webHidden/>
          </w:rPr>
          <w:tab/>
        </w:r>
        <w:r w:rsidR="006A215E">
          <w:rPr>
            <w:noProof/>
            <w:webHidden/>
          </w:rPr>
          <w:fldChar w:fldCharType="begin"/>
        </w:r>
        <w:r w:rsidR="006A215E">
          <w:rPr>
            <w:noProof/>
            <w:webHidden/>
          </w:rPr>
          <w:instrText xml:space="preserve"> PAGEREF _Toc8669875 \h </w:instrText>
        </w:r>
        <w:r w:rsidR="006A215E">
          <w:rPr>
            <w:noProof/>
            <w:webHidden/>
          </w:rPr>
        </w:r>
        <w:r w:rsidR="006A215E">
          <w:rPr>
            <w:noProof/>
            <w:webHidden/>
          </w:rPr>
          <w:fldChar w:fldCharType="separate"/>
        </w:r>
        <w:r w:rsidR="006A215E">
          <w:rPr>
            <w:noProof/>
            <w:webHidden/>
          </w:rPr>
          <w:t>32</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6" w:history="1">
        <w:r>
          <w:rPr>
            <w:rStyle w:val="Hyperlink"/>
            <w:noProof/>
          </w:rPr>
          <w:t>Table</w:t>
        </w:r>
        <w:r w:rsidR="006A215E" w:rsidRPr="0044355D">
          <w:rPr>
            <w:rStyle w:val="Hyperlink"/>
            <w:noProof/>
          </w:rPr>
          <w:t xml:space="preserve"> 7</w:t>
        </w:r>
        <w:r w:rsidR="006A215E">
          <w:rPr>
            <w:rFonts w:asciiTheme="minorHAnsi" w:eastAsiaTheme="minorEastAsia" w:hAnsiTheme="minorHAnsi"/>
            <w:noProof/>
            <w:lang w:eastAsia="zh-CN"/>
          </w:rPr>
          <w:tab/>
        </w:r>
        <w:r w:rsidR="006A215E" w:rsidRPr="0044355D">
          <w:rPr>
            <w:rStyle w:val="Hyperlink"/>
            <w:noProof/>
          </w:rPr>
          <w:t>Tests of interactions between exposure and mediators in the mania/BD analyses</w:t>
        </w:r>
        <w:r w:rsidR="006A215E">
          <w:rPr>
            <w:noProof/>
            <w:webHidden/>
          </w:rPr>
          <w:tab/>
        </w:r>
        <w:r w:rsidR="006A215E">
          <w:rPr>
            <w:noProof/>
            <w:webHidden/>
          </w:rPr>
          <w:fldChar w:fldCharType="begin"/>
        </w:r>
        <w:r w:rsidR="006A215E">
          <w:rPr>
            <w:noProof/>
            <w:webHidden/>
          </w:rPr>
          <w:instrText xml:space="preserve"> PAGEREF _Toc8669876 \h </w:instrText>
        </w:r>
        <w:r w:rsidR="006A215E">
          <w:rPr>
            <w:noProof/>
            <w:webHidden/>
          </w:rPr>
        </w:r>
        <w:r w:rsidR="006A215E">
          <w:rPr>
            <w:noProof/>
            <w:webHidden/>
          </w:rPr>
          <w:fldChar w:fldCharType="separate"/>
        </w:r>
        <w:r w:rsidR="006A215E">
          <w:rPr>
            <w:noProof/>
            <w:webHidden/>
          </w:rPr>
          <w:t>32</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7" w:history="1">
        <w:r>
          <w:rPr>
            <w:rStyle w:val="Hyperlink"/>
            <w:bCs/>
            <w:noProof/>
            <w:lang w:eastAsia="en-GB"/>
          </w:rPr>
          <w:t>Table</w:t>
        </w:r>
        <w:r w:rsidR="006A215E" w:rsidRPr="0044355D">
          <w:rPr>
            <w:rStyle w:val="Hyperlink"/>
            <w:bCs/>
            <w:noProof/>
            <w:lang w:eastAsia="en-GB"/>
          </w:rPr>
          <w:t xml:space="preserve"> 8</w:t>
        </w:r>
        <w:r w:rsidR="006A215E">
          <w:rPr>
            <w:rFonts w:asciiTheme="minorHAnsi" w:eastAsiaTheme="minorEastAsia" w:hAnsiTheme="minorHAnsi"/>
            <w:noProof/>
            <w:lang w:eastAsia="zh-CN"/>
          </w:rPr>
          <w:tab/>
        </w:r>
        <w:r w:rsidR="006A215E" w:rsidRPr="0044355D">
          <w:rPr>
            <w:rStyle w:val="Hyperlink"/>
            <w:noProof/>
            <w:lang w:eastAsia="en-GB"/>
          </w:rPr>
          <w:t>Mediation of the effect of mania/bipolar disorder on cognitive outcome via cardiometabolic disease</w:t>
        </w:r>
        <w:r w:rsidR="006A215E">
          <w:rPr>
            <w:noProof/>
            <w:webHidden/>
          </w:rPr>
          <w:tab/>
        </w:r>
        <w:r w:rsidR="006A215E">
          <w:rPr>
            <w:noProof/>
            <w:webHidden/>
          </w:rPr>
          <w:fldChar w:fldCharType="begin"/>
        </w:r>
        <w:r w:rsidR="006A215E">
          <w:rPr>
            <w:noProof/>
            <w:webHidden/>
          </w:rPr>
          <w:instrText xml:space="preserve"> PAGEREF _Toc8669877 \h </w:instrText>
        </w:r>
        <w:r w:rsidR="006A215E">
          <w:rPr>
            <w:noProof/>
            <w:webHidden/>
          </w:rPr>
        </w:r>
        <w:r w:rsidR="006A215E">
          <w:rPr>
            <w:noProof/>
            <w:webHidden/>
          </w:rPr>
          <w:fldChar w:fldCharType="separate"/>
        </w:r>
        <w:r w:rsidR="006A215E">
          <w:rPr>
            <w:noProof/>
            <w:webHidden/>
          </w:rPr>
          <w:t>33</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78" w:history="1">
        <w:r>
          <w:rPr>
            <w:rStyle w:val="Hyperlink"/>
            <w:bCs/>
            <w:noProof/>
            <w:lang w:eastAsia="en-GB"/>
          </w:rPr>
          <w:t>Table</w:t>
        </w:r>
        <w:r w:rsidR="006A215E" w:rsidRPr="0044355D">
          <w:rPr>
            <w:rStyle w:val="Hyperlink"/>
            <w:bCs/>
            <w:noProof/>
            <w:lang w:eastAsia="en-GB"/>
          </w:rPr>
          <w:t xml:space="preserve"> 9</w:t>
        </w:r>
        <w:r w:rsidR="006A215E">
          <w:rPr>
            <w:rFonts w:asciiTheme="minorHAnsi" w:eastAsiaTheme="minorEastAsia" w:hAnsiTheme="minorHAnsi"/>
            <w:noProof/>
            <w:lang w:eastAsia="zh-CN"/>
          </w:rPr>
          <w:tab/>
        </w:r>
        <w:r w:rsidR="006A215E" w:rsidRPr="0044355D">
          <w:rPr>
            <w:rStyle w:val="Hyperlink"/>
            <w:noProof/>
            <w:lang w:eastAsia="en-GB"/>
          </w:rPr>
          <w:t>Mediation of the effect of mania/bipolar disorder on cognitive outcome via psychotropic medication</w:t>
        </w:r>
        <w:r w:rsidR="006A215E">
          <w:rPr>
            <w:noProof/>
            <w:webHidden/>
          </w:rPr>
          <w:tab/>
        </w:r>
        <w:r w:rsidR="006A215E">
          <w:rPr>
            <w:noProof/>
            <w:webHidden/>
          </w:rPr>
          <w:fldChar w:fldCharType="begin"/>
        </w:r>
        <w:r w:rsidR="006A215E">
          <w:rPr>
            <w:noProof/>
            <w:webHidden/>
          </w:rPr>
          <w:instrText xml:space="preserve"> PAGEREF _Toc8669878 \h </w:instrText>
        </w:r>
        <w:r w:rsidR="006A215E">
          <w:rPr>
            <w:noProof/>
            <w:webHidden/>
          </w:rPr>
        </w:r>
        <w:r w:rsidR="006A215E">
          <w:rPr>
            <w:noProof/>
            <w:webHidden/>
          </w:rPr>
          <w:fldChar w:fldCharType="separate"/>
        </w:r>
        <w:r w:rsidR="006A215E">
          <w:rPr>
            <w:noProof/>
            <w:webHidden/>
          </w:rPr>
          <w:t>34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79" w:history="1">
        <w:r w:rsidR="006A215E" w:rsidRPr="0044355D">
          <w:rPr>
            <w:rStyle w:val="Hyperlink"/>
            <w:noProof/>
          </w:rPr>
          <w:t>Sensitivity Analyses</w:t>
        </w:r>
        <w:r w:rsidR="006A215E">
          <w:rPr>
            <w:noProof/>
            <w:webHidden/>
          </w:rPr>
          <w:tab/>
        </w:r>
        <w:r w:rsidR="006A215E">
          <w:rPr>
            <w:noProof/>
            <w:webHidden/>
          </w:rPr>
          <w:fldChar w:fldCharType="begin"/>
        </w:r>
        <w:r w:rsidR="006A215E">
          <w:rPr>
            <w:noProof/>
            <w:webHidden/>
          </w:rPr>
          <w:instrText xml:space="preserve"> PAGEREF _Toc8669879 \h </w:instrText>
        </w:r>
        <w:r w:rsidR="006A215E">
          <w:rPr>
            <w:noProof/>
            <w:webHidden/>
          </w:rPr>
        </w:r>
        <w:r w:rsidR="006A215E">
          <w:rPr>
            <w:noProof/>
            <w:webHidden/>
          </w:rPr>
          <w:fldChar w:fldCharType="separate"/>
        </w:r>
        <w:r w:rsidR="006A215E">
          <w:rPr>
            <w:noProof/>
            <w:webHidden/>
          </w:rPr>
          <w:t>35</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80" w:history="1">
        <w:r>
          <w:rPr>
            <w:rStyle w:val="Hyperlink"/>
            <w:bCs/>
            <w:noProof/>
            <w:lang w:eastAsia="en-GB"/>
          </w:rPr>
          <w:t>Figure</w:t>
        </w:r>
        <w:r w:rsidR="006A215E" w:rsidRPr="0044355D">
          <w:rPr>
            <w:rStyle w:val="Hyperlink"/>
            <w:bCs/>
            <w:noProof/>
            <w:lang w:eastAsia="en-GB"/>
          </w:rPr>
          <w:t xml:space="preserve"> 8</w:t>
        </w:r>
        <w:r w:rsidR="006A215E">
          <w:rPr>
            <w:rFonts w:asciiTheme="minorHAnsi" w:eastAsiaTheme="minorEastAsia" w:hAnsiTheme="minorHAnsi"/>
            <w:noProof/>
            <w:lang w:eastAsia="zh-CN"/>
          </w:rPr>
          <w:tab/>
        </w:r>
        <w:r w:rsidR="006A215E" w:rsidRPr="0044355D">
          <w:rPr>
            <w:rStyle w:val="Hyperlink"/>
            <w:noProof/>
            <w:lang w:eastAsia="en-GB"/>
          </w:rPr>
          <w:t>Comparison of missing data approaches in mania/bipolar disorder total effects analyses</w:t>
        </w:r>
        <w:r w:rsidR="006A215E">
          <w:rPr>
            <w:noProof/>
            <w:webHidden/>
          </w:rPr>
          <w:tab/>
        </w:r>
        <w:r w:rsidR="006A215E">
          <w:rPr>
            <w:noProof/>
            <w:webHidden/>
          </w:rPr>
          <w:fldChar w:fldCharType="begin"/>
        </w:r>
        <w:r w:rsidR="006A215E">
          <w:rPr>
            <w:noProof/>
            <w:webHidden/>
          </w:rPr>
          <w:instrText xml:space="preserve"> PAGEREF _Toc8669880 \h </w:instrText>
        </w:r>
        <w:r w:rsidR="006A215E">
          <w:rPr>
            <w:noProof/>
            <w:webHidden/>
          </w:rPr>
        </w:r>
        <w:r w:rsidR="006A215E">
          <w:rPr>
            <w:noProof/>
            <w:webHidden/>
          </w:rPr>
          <w:fldChar w:fldCharType="separate"/>
        </w:r>
        <w:r w:rsidR="006A215E">
          <w:rPr>
            <w:noProof/>
            <w:webHidden/>
          </w:rPr>
          <w:t>36</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81" w:history="1">
        <w:r>
          <w:rPr>
            <w:rStyle w:val="Hyperlink"/>
            <w:noProof/>
            <w:lang w:eastAsia="en-GB"/>
          </w:rPr>
          <w:t>Table</w:t>
        </w:r>
        <w:r w:rsidR="006A215E" w:rsidRPr="0044355D">
          <w:rPr>
            <w:rStyle w:val="Hyperlink"/>
            <w:noProof/>
            <w:lang w:eastAsia="en-GB"/>
          </w:rPr>
          <w:t xml:space="preserve"> 10</w:t>
        </w:r>
        <w:r w:rsidR="006A215E">
          <w:rPr>
            <w:rFonts w:asciiTheme="minorHAnsi" w:eastAsiaTheme="minorEastAsia" w:hAnsiTheme="minorHAnsi"/>
            <w:noProof/>
            <w:lang w:eastAsia="zh-CN"/>
          </w:rPr>
          <w:tab/>
        </w:r>
        <w:r w:rsidR="006A215E" w:rsidRPr="0044355D">
          <w:rPr>
            <w:rStyle w:val="Hyperlink"/>
            <w:noProof/>
            <w:lang w:eastAsia="en-GB"/>
          </w:rPr>
          <w:t>Mediation of the effect of mania/bipolar disorder on cognitive outcome via cardiometabolic disease, with missing data imputation</w:t>
        </w:r>
        <w:r w:rsidR="006A215E">
          <w:rPr>
            <w:noProof/>
            <w:webHidden/>
          </w:rPr>
          <w:tab/>
        </w:r>
        <w:r w:rsidR="006A215E">
          <w:rPr>
            <w:noProof/>
            <w:webHidden/>
          </w:rPr>
          <w:fldChar w:fldCharType="begin"/>
        </w:r>
        <w:r w:rsidR="006A215E">
          <w:rPr>
            <w:noProof/>
            <w:webHidden/>
          </w:rPr>
          <w:instrText xml:space="preserve"> PAGEREF _Toc8669881 \h </w:instrText>
        </w:r>
        <w:r w:rsidR="006A215E">
          <w:rPr>
            <w:noProof/>
            <w:webHidden/>
          </w:rPr>
        </w:r>
        <w:r w:rsidR="006A215E">
          <w:rPr>
            <w:noProof/>
            <w:webHidden/>
          </w:rPr>
          <w:fldChar w:fldCharType="separate"/>
        </w:r>
        <w:r w:rsidR="006A215E">
          <w:rPr>
            <w:noProof/>
            <w:webHidden/>
          </w:rPr>
          <w:t>37</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82" w:history="1">
        <w:r>
          <w:rPr>
            <w:rStyle w:val="Hyperlink"/>
            <w:noProof/>
            <w:lang w:eastAsia="en-GB"/>
          </w:rPr>
          <w:t>Table</w:t>
        </w:r>
        <w:r w:rsidR="006A215E" w:rsidRPr="0044355D">
          <w:rPr>
            <w:rStyle w:val="Hyperlink"/>
            <w:noProof/>
            <w:lang w:eastAsia="en-GB"/>
          </w:rPr>
          <w:t xml:space="preserve"> 11</w:t>
        </w:r>
        <w:r w:rsidR="006A215E">
          <w:rPr>
            <w:rFonts w:asciiTheme="minorHAnsi" w:eastAsiaTheme="minorEastAsia" w:hAnsiTheme="minorHAnsi"/>
            <w:noProof/>
            <w:lang w:eastAsia="zh-CN"/>
          </w:rPr>
          <w:tab/>
        </w:r>
        <w:r w:rsidR="006A215E" w:rsidRPr="0044355D">
          <w:rPr>
            <w:rStyle w:val="Hyperlink"/>
            <w:noProof/>
            <w:lang w:eastAsia="en-GB"/>
          </w:rPr>
          <w:t>Mediation of the effect of mania/bipolar disorder on cognitive outcome via psychotropic medication, with missing data imputation</w:t>
        </w:r>
        <w:r w:rsidR="006A215E">
          <w:rPr>
            <w:noProof/>
            <w:webHidden/>
          </w:rPr>
          <w:tab/>
        </w:r>
        <w:r w:rsidR="006A215E">
          <w:rPr>
            <w:noProof/>
            <w:webHidden/>
          </w:rPr>
          <w:fldChar w:fldCharType="begin"/>
        </w:r>
        <w:r w:rsidR="006A215E">
          <w:rPr>
            <w:noProof/>
            <w:webHidden/>
          </w:rPr>
          <w:instrText xml:space="preserve"> PAGEREF _Toc8669882 \h </w:instrText>
        </w:r>
        <w:r w:rsidR="006A215E">
          <w:rPr>
            <w:noProof/>
            <w:webHidden/>
          </w:rPr>
        </w:r>
        <w:r w:rsidR="006A215E">
          <w:rPr>
            <w:noProof/>
            <w:webHidden/>
          </w:rPr>
          <w:fldChar w:fldCharType="separate"/>
        </w:r>
        <w:r w:rsidR="006A215E">
          <w:rPr>
            <w:noProof/>
            <w:webHidden/>
          </w:rPr>
          <w:t>38</w:t>
        </w:r>
        <w:r w:rsidR="006A215E">
          <w:rPr>
            <w:noProof/>
            <w:webHidden/>
          </w:rPr>
          <w:fldChar w:fldCharType="end"/>
        </w:r>
      </w:hyperlink>
    </w:p>
    <w:p w:rsidR="006A215E" w:rsidRDefault="005E14DC">
      <w:pPr>
        <w:pStyle w:val="TOC2"/>
        <w:tabs>
          <w:tab w:val="right" w:leader="dot" w:pos="9736"/>
        </w:tabs>
        <w:rPr>
          <w:rFonts w:asciiTheme="minorHAnsi" w:eastAsiaTheme="minorEastAsia" w:hAnsiTheme="minorHAnsi"/>
          <w:noProof/>
          <w:lang w:eastAsia="zh-CN"/>
        </w:rPr>
      </w:pPr>
      <w:hyperlink w:anchor="_Toc8669883" w:history="1">
        <w:r w:rsidR="006A215E" w:rsidRPr="0044355D">
          <w:rPr>
            <w:rStyle w:val="Hyperlink"/>
            <w:noProof/>
          </w:rPr>
          <w:t>Cognitive Impairment in Major Depression</w:t>
        </w:r>
        <w:r w:rsidR="006A215E">
          <w:rPr>
            <w:noProof/>
            <w:webHidden/>
          </w:rPr>
          <w:tab/>
        </w:r>
        <w:r w:rsidR="006A215E">
          <w:rPr>
            <w:noProof/>
            <w:webHidden/>
          </w:rPr>
          <w:fldChar w:fldCharType="begin"/>
        </w:r>
        <w:r w:rsidR="006A215E">
          <w:rPr>
            <w:noProof/>
            <w:webHidden/>
          </w:rPr>
          <w:instrText xml:space="preserve"> PAGEREF _Toc8669883 \h </w:instrText>
        </w:r>
        <w:r w:rsidR="006A215E">
          <w:rPr>
            <w:noProof/>
            <w:webHidden/>
          </w:rPr>
        </w:r>
        <w:r w:rsidR="006A215E">
          <w:rPr>
            <w:noProof/>
            <w:webHidden/>
          </w:rPr>
          <w:fldChar w:fldCharType="separate"/>
        </w:r>
        <w:r w:rsidR="006A215E">
          <w:rPr>
            <w:noProof/>
            <w:webHidden/>
          </w:rPr>
          <w:t>39</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84" w:history="1">
        <w:r w:rsidR="006A215E" w:rsidRPr="0044355D">
          <w:rPr>
            <w:rStyle w:val="Hyperlink"/>
            <w:noProof/>
          </w:rPr>
          <w:t>Characteristics of the Sample</w:t>
        </w:r>
        <w:r w:rsidR="006A215E">
          <w:rPr>
            <w:noProof/>
            <w:webHidden/>
          </w:rPr>
          <w:tab/>
        </w:r>
        <w:r w:rsidR="006A215E">
          <w:rPr>
            <w:noProof/>
            <w:webHidden/>
          </w:rPr>
          <w:fldChar w:fldCharType="begin"/>
        </w:r>
        <w:r w:rsidR="006A215E">
          <w:rPr>
            <w:noProof/>
            <w:webHidden/>
          </w:rPr>
          <w:instrText xml:space="preserve"> PAGEREF _Toc8669884 \h </w:instrText>
        </w:r>
        <w:r w:rsidR="006A215E">
          <w:rPr>
            <w:noProof/>
            <w:webHidden/>
          </w:rPr>
        </w:r>
        <w:r w:rsidR="006A215E">
          <w:rPr>
            <w:noProof/>
            <w:webHidden/>
          </w:rPr>
          <w:fldChar w:fldCharType="separate"/>
        </w:r>
        <w:r w:rsidR="006A215E">
          <w:rPr>
            <w:noProof/>
            <w:webHidden/>
          </w:rPr>
          <w:t>39</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85" w:history="1">
        <w:r>
          <w:rPr>
            <w:rStyle w:val="Hyperlink"/>
            <w:bCs/>
            <w:noProof/>
            <w:lang w:eastAsia="en-GB"/>
          </w:rPr>
          <w:t>Figure</w:t>
        </w:r>
        <w:r w:rsidR="006A215E" w:rsidRPr="0044355D">
          <w:rPr>
            <w:rStyle w:val="Hyperlink"/>
            <w:bCs/>
            <w:noProof/>
            <w:lang w:eastAsia="en-GB"/>
          </w:rPr>
          <w:t xml:space="preserve"> 9</w:t>
        </w:r>
        <w:r w:rsidR="006A215E">
          <w:rPr>
            <w:rFonts w:asciiTheme="minorHAnsi" w:eastAsiaTheme="minorEastAsia" w:hAnsiTheme="minorHAnsi"/>
            <w:noProof/>
            <w:lang w:eastAsia="zh-CN"/>
          </w:rPr>
          <w:tab/>
        </w:r>
        <w:r w:rsidR="006A215E" w:rsidRPr="0044355D">
          <w:rPr>
            <w:rStyle w:val="Hyperlink"/>
            <w:noProof/>
            <w:lang w:eastAsia="en-GB"/>
          </w:rPr>
          <w:t>Major depression analysis sample flowchart</w:t>
        </w:r>
        <w:r w:rsidR="006A215E">
          <w:rPr>
            <w:noProof/>
            <w:webHidden/>
          </w:rPr>
          <w:tab/>
        </w:r>
        <w:r w:rsidR="006A215E">
          <w:rPr>
            <w:noProof/>
            <w:webHidden/>
          </w:rPr>
          <w:fldChar w:fldCharType="begin"/>
        </w:r>
        <w:r w:rsidR="006A215E">
          <w:rPr>
            <w:noProof/>
            <w:webHidden/>
          </w:rPr>
          <w:instrText xml:space="preserve"> PAGEREF _Toc8669885 \h </w:instrText>
        </w:r>
        <w:r w:rsidR="006A215E">
          <w:rPr>
            <w:noProof/>
            <w:webHidden/>
          </w:rPr>
        </w:r>
        <w:r w:rsidR="006A215E">
          <w:rPr>
            <w:noProof/>
            <w:webHidden/>
          </w:rPr>
          <w:fldChar w:fldCharType="separate"/>
        </w:r>
        <w:r w:rsidR="006A215E">
          <w:rPr>
            <w:noProof/>
            <w:webHidden/>
          </w:rPr>
          <w:t>39</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86" w:history="1">
        <w:r>
          <w:rPr>
            <w:rStyle w:val="Hyperlink"/>
            <w:noProof/>
          </w:rPr>
          <w:t>Table</w:t>
        </w:r>
        <w:r w:rsidR="006A215E" w:rsidRPr="0044355D">
          <w:rPr>
            <w:rStyle w:val="Hyperlink"/>
            <w:noProof/>
          </w:rPr>
          <w:t xml:space="preserve"> 12</w:t>
        </w:r>
        <w:r w:rsidR="006A215E">
          <w:rPr>
            <w:rFonts w:asciiTheme="minorHAnsi" w:eastAsiaTheme="minorEastAsia" w:hAnsiTheme="minorHAnsi"/>
            <w:noProof/>
            <w:lang w:eastAsia="zh-CN"/>
          </w:rPr>
          <w:tab/>
        </w:r>
        <w:r w:rsidR="006A215E" w:rsidRPr="0044355D">
          <w:rPr>
            <w:rStyle w:val="Hyperlink"/>
            <w:noProof/>
          </w:rPr>
          <w:t>Summary of covariates in the major depression and comparison groups</w:t>
        </w:r>
        <w:r w:rsidR="006A215E">
          <w:rPr>
            <w:noProof/>
            <w:webHidden/>
          </w:rPr>
          <w:tab/>
        </w:r>
        <w:r w:rsidR="006A215E">
          <w:rPr>
            <w:noProof/>
            <w:webHidden/>
          </w:rPr>
          <w:fldChar w:fldCharType="begin"/>
        </w:r>
        <w:r w:rsidR="006A215E">
          <w:rPr>
            <w:noProof/>
            <w:webHidden/>
          </w:rPr>
          <w:instrText xml:space="preserve"> PAGEREF _Toc8669886 \h </w:instrText>
        </w:r>
        <w:r w:rsidR="006A215E">
          <w:rPr>
            <w:noProof/>
            <w:webHidden/>
          </w:rPr>
        </w:r>
        <w:r w:rsidR="006A215E">
          <w:rPr>
            <w:noProof/>
            <w:webHidden/>
          </w:rPr>
          <w:fldChar w:fldCharType="separate"/>
        </w:r>
        <w:r w:rsidR="006A215E">
          <w:rPr>
            <w:noProof/>
            <w:webHidden/>
          </w:rPr>
          <w:t>40</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87" w:history="1">
        <w:r w:rsidR="006A215E" w:rsidRPr="0044355D">
          <w:rPr>
            <w:rStyle w:val="Hyperlink"/>
            <w:noProof/>
          </w:rPr>
          <w:t>Evaluation of the Graphical Model</w:t>
        </w:r>
        <w:r w:rsidR="006A215E">
          <w:rPr>
            <w:noProof/>
            <w:webHidden/>
          </w:rPr>
          <w:tab/>
        </w:r>
        <w:r w:rsidR="006A215E">
          <w:rPr>
            <w:noProof/>
            <w:webHidden/>
          </w:rPr>
          <w:fldChar w:fldCharType="begin"/>
        </w:r>
        <w:r w:rsidR="006A215E">
          <w:rPr>
            <w:noProof/>
            <w:webHidden/>
          </w:rPr>
          <w:instrText xml:space="preserve"> PAGEREF _Toc8669887 \h </w:instrText>
        </w:r>
        <w:r w:rsidR="006A215E">
          <w:rPr>
            <w:noProof/>
            <w:webHidden/>
          </w:rPr>
        </w:r>
        <w:r w:rsidR="006A215E">
          <w:rPr>
            <w:noProof/>
            <w:webHidden/>
          </w:rPr>
          <w:fldChar w:fldCharType="separate"/>
        </w:r>
        <w:r w:rsidR="006A215E">
          <w:rPr>
            <w:noProof/>
            <w:webHidden/>
          </w:rPr>
          <w:t>44</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88" w:history="1">
        <w:r w:rsidR="006A215E" w:rsidRPr="0044355D">
          <w:rPr>
            <w:rStyle w:val="Hyperlink"/>
            <w:noProof/>
          </w:rPr>
          <w:t>Total Effects</w:t>
        </w:r>
        <w:r w:rsidR="006A215E">
          <w:rPr>
            <w:noProof/>
            <w:webHidden/>
          </w:rPr>
          <w:tab/>
        </w:r>
        <w:r w:rsidR="006A215E">
          <w:rPr>
            <w:noProof/>
            <w:webHidden/>
          </w:rPr>
          <w:fldChar w:fldCharType="begin"/>
        </w:r>
        <w:r w:rsidR="006A215E">
          <w:rPr>
            <w:noProof/>
            <w:webHidden/>
          </w:rPr>
          <w:instrText xml:space="preserve"> PAGEREF _Toc8669888 \h </w:instrText>
        </w:r>
        <w:r w:rsidR="006A215E">
          <w:rPr>
            <w:noProof/>
            <w:webHidden/>
          </w:rPr>
        </w:r>
        <w:r w:rsidR="006A215E">
          <w:rPr>
            <w:noProof/>
            <w:webHidden/>
          </w:rPr>
          <w:fldChar w:fldCharType="separate"/>
        </w:r>
        <w:r w:rsidR="006A215E">
          <w:rPr>
            <w:noProof/>
            <w:webHidden/>
          </w:rPr>
          <w:t>44</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89" w:history="1">
        <w:r>
          <w:rPr>
            <w:rStyle w:val="Hyperlink"/>
            <w:noProof/>
          </w:rPr>
          <w:t>Table</w:t>
        </w:r>
        <w:r w:rsidR="006A215E" w:rsidRPr="0044355D">
          <w:rPr>
            <w:rStyle w:val="Hyperlink"/>
            <w:noProof/>
          </w:rPr>
          <w:t xml:space="preserve"> 13</w:t>
        </w:r>
        <w:r w:rsidR="006A215E">
          <w:rPr>
            <w:rFonts w:asciiTheme="minorHAnsi" w:eastAsiaTheme="minorEastAsia" w:hAnsiTheme="minorHAnsi"/>
            <w:noProof/>
            <w:lang w:eastAsia="zh-CN"/>
          </w:rPr>
          <w:tab/>
        </w:r>
        <w:r w:rsidR="006A215E" w:rsidRPr="0044355D">
          <w:rPr>
            <w:rStyle w:val="Hyperlink"/>
            <w:noProof/>
          </w:rPr>
          <w:t>Summary of covariates in matched major depression and comparison groups</w:t>
        </w:r>
        <w:r w:rsidR="006A215E">
          <w:rPr>
            <w:noProof/>
            <w:webHidden/>
          </w:rPr>
          <w:tab/>
        </w:r>
        <w:r w:rsidR="006A215E">
          <w:rPr>
            <w:noProof/>
            <w:webHidden/>
          </w:rPr>
          <w:fldChar w:fldCharType="begin"/>
        </w:r>
        <w:r w:rsidR="006A215E">
          <w:rPr>
            <w:noProof/>
            <w:webHidden/>
          </w:rPr>
          <w:instrText xml:space="preserve"> PAGEREF _Toc8669889 \h </w:instrText>
        </w:r>
        <w:r w:rsidR="006A215E">
          <w:rPr>
            <w:noProof/>
            <w:webHidden/>
          </w:rPr>
        </w:r>
        <w:r w:rsidR="006A215E">
          <w:rPr>
            <w:noProof/>
            <w:webHidden/>
          </w:rPr>
          <w:fldChar w:fldCharType="separate"/>
        </w:r>
        <w:r w:rsidR="006A215E">
          <w:rPr>
            <w:noProof/>
            <w:webHidden/>
          </w:rPr>
          <w:t>45</w:t>
        </w:r>
        <w:r w:rsidR="006A215E">
          <w:rPr>
            <w:noProof/>
            <w:webHidden/>
          </w:rPr>
          <w:fldChar w:fldCharType="end"/>
        </w:r>
      </w:hyperlink>
    </w:p>
    <w:p w:rsidR="006A215E" w:rsidRDefault="006558FA">
      <w:pPr>
        <w:pStyle w:val="TOC4"/>
        <w:tabs>
          <w:tab w:val="left" w:pos="1827"/>
          <w:tab w:val="right" w:leader="dot" w:pos="9736"/>
        </w:tabs>
        <w:rPr>
          <w:rFonts w:asciiTheme="minorHAnsi" w:eastAsiaTheme="minorEastAsia" w:hAnsiTheme="minorHAnsi"/>
          <w:noProof/>
          <w:lang w:eastAsia="zh-CN"/>
        </w:rPr>
      </w:pPr>
      <w:hyperlink w:anchor="_Toc8669890" w:history="1">
        <w:r>
          <w:rPr>
            <w:rStyle w:val="Hyperlink"/>
            <w:bCs/>
            <w:noProof/>
            <w:lang w:eastAsia="en-GB"/>
          </w:rPr>
          <w:t>Figure</w:t>
        </w:r>
        <w:r w:rsidR="006A215E" w:rsidRPr="0044355D">
          <w:rPr>
            <w:rStyle w:val="Hyperlink"/>
            <w:bCs/>
            <w:noProof/>
            <w:lang w:eastAsia="en-GB"/>
          </w:rPr>
          <w:t xml:space="preserve"> 10</w:t>
        </w:r>
        <w:r w:rsidR="006A215E">
          <w:rPr>
            <w:rFonts w:asciiTheme="minorHAnsi" w:eastAsiaTheme="minorEastAsia" w:hAnsiTheme="minorHAnsi"/>
            <w:noProof/>
            <w:lang w:eastAsia="zh-CN"/>
          </w:rPr>
          <w:tab/>
        </w:r>
        <w:r w:rsidR="006A215E" w:rsidRPr="0044355D">
          <w:rPr>
            <w:rStyle w:val="Hyperlink"/>
            <w:noProof/>
            <w:lang w:eastAsia="en-GB"/>
          </w:rPr>
          <w:t>Total effect of major depression on reasoning</w:t>
        </w:r>
        <w:r w:rsidR="006A215E">
          <w:rPr>
            <w:noProof/>
            <w:webHidden/>
          </w:rPr>
          <w:tab/>
        </w:r>
        <w:r w:rsidR="006A215E">
          <w:rPr>
            <w:noProof/>
            <w:webHidden/>
          </w:rPr>
          <w:fldChar w:fldCharType="begin"/>
        </w:r>
        <w:r w:rsidR="006A215E">
          <w:rPr>
            <w:noProof/>
            <w:webHidden/>
          </w:rPr>
          <w:instrText xml:space="preserve"> PAGEREF _Toc8669890 \h </w:instrText>
        </w:r>
        <w:r w:rsidR="006A215E">
          <w:rPr>
            <w:noProof/>
            <w:webHidden/>
          </w:rPr>
        </w:r>
        <w:r w:rsidR="006A215E">
          <w:rPr>
            <w:noProof/>
            <w:webHidden/>
          </w:rPr>
          <w:fldChar w:fldCharType="separate"/>
        </w:r>
        <w:r w:rsidR="006A215E">
          <w:rPr>
            <w:noProof/>
            <w:webHidden/>
          </w:rPr>
          <w:t>46</w:t>
        </w:r>
        <w:r w:rsidR="006A215E">
          <w:rPr>
            <w:noProof/>
            <w:webHidden/>
          </w:rPr>
          <w:fldChar w:fldCharType="end"/>
        </w:r>
      </w:hyperlink>
    </w:p>
    <w:p w:rsidR="006A215E" w:rsidRDefault="006558FA">
      <w:pPr>
        <w:pStyle w:val="TOC4"/>
        <w:tabs>
          <w:tab w:val="left" w:pos="1827"/>
          <w:tab w:val="right" w:leader="dot" w:pos="9736"/>
        </w:tabs>
        <w:rPr>
          <w:rFonts w:asciiTheme="minorHAnsi" w:eastAsiaTheme="minorEastAsia" w:hAnsiTheme="minorHAnsi"/>
          <w:noProof/>
          <w:lang w:eastAsia="zh-CN"/>
        </w:rPr>
      </w:pPr>
      <w:hyperlink w:anchor="_Toc8669891" w:history="1">
        <w:r>
          <w:rPr>
            <w:rStyle w:val="Hyperlink"/>
            <w:bCs/>
            <w:noProof/>
            <w:lang w:eastAsia="en-GB"/>
          </w:rPr>
          <w:t>Figure</w:t>
        </w:r>
        <w:r w:rsidR="006A215E" w:rsidRPr="0044355D">
          <w:rPr>
            <w:rStyle w:val="Hyperlink"/>
            <w:bCs/>
            <w:noProof/>
            <w:lang w:eastAsia="en-GB"/>
          </w:rPr>
          <w:t xml:space="preserve"> 11</w:t>
        </w:r>
        <w:r w:rsidR="006A215E">
          <w:rPr>
            <w:rFonts w:asciiTheme="minorHAnsi" w:eastAsiaTheme="minorEastAsia" w:hAnsiTheme="minorHAnsi"/>
            <w:noProof/>
            <w:lang w:eastAsia="zh-CN"/>
          </w:rPr>
          <w:tab/>
        </w:r>
        <w:r w:rsidR="006A215E" w:rsidRPr="0044355D">
          <w:rPr>
            <w:rStyle w:val="Hyperlink"/>
            <w:noProof/>
            <w:lang w:eastAsia="en-GB"/>
          </w:rPr>
          <w:t>Total effect of major depression on reaction time</w:t>
        </w:r>
        <w:r w:rsidR="006A215E">
          <w:rPr>
            <w:noProof/>
            <w:webHidden/>
          </w:rPr>
          <w:tab/>
        </w:r>
        <w:r w:rsidR="006A215E">
          <w:rPr>
            <w:noProof/>
            <w:webHidden/>
          </w:rPr>
          <w:fldChar w:fldCharType="begin"/>
        </w:r>
        <w:r w:rsidR="006A215E">
          <w:rPr>
            <w:noProof/>
            <w:webHidden/>
          </w:rPr>
          <w:instrText xml:space="preserve"> PAGEREF _Toc8669891 \h </w:instrText>
        </w:r>
        <w:r w:rsidR="006A215E">
          <w:rPr>
            <w:noProof/>
            <w:webHidden/>
          </w:rPr>
        </w:r>
        <w:r w:rsidR="006A215E">
          <w:rPr>
            <w:noProof/>
            <w:webHidden/>
          </w:rPr>
          <w:fldChar w:fldCharType="separate"/>
        </w:r>
        <w:r w:rsidR="006A215E">
          <w:rPr>
            <w:noProof/>
            <w:webHidden/>
          </w:rPr>
          <w:t>47</w:t>
        </w:r>
        <w:r w:rsidR="006A215E">
          <w:rPr>
            <w:noProof/>
            <w:webHidden/>
          </w:rPr>
          <w:fldChar w:fldCharType="end"/>
        </w:r>
      </w:hyperlink>
    </w:p>
    <w:p w:rsidR="006A215E" w:rsidRDefault="006558FA">
      <w:pPr>
        <w:pStyle w:val="TOC4"/>
        <w:tabs>
          <w:tab w:val="left" w:pos="1827"/>
          <w:tab w:val="right" w:leader="dot" w:pos="9736"/>
        </w:tabs>
        <w:rPr>
          <w:rFonts w:asciiTheme="minorHAnsi" w:eastAsiaTheme="minorEastAsia" w:hAnsiTheme="minorHAnsi"/>
          <w:noProof/>
          <w:lang w:eastAsia="zh-CN"/>
        </w:rPr>
      </w:pPr>
      <w:hyperlink w:anchor="_Toc8669892" w:history="1">
        <w:r>
          <w:rPr>
            <w:rStyle w:val="Hyperlink"/>
            <w:bCs/>
            <w:noProof/>
            <w:lang w:eastAsia="en-GB"/>
          </w:rPr>
          <w:t>Figure</w:t>
        </w:r>
        <w:r w:rsidR="006A215E" w:rsidRPr="0044355D">
          <w:rPr>
            <w:rStyle w:val="Hyperlink"/>
            <w:bCs/>
            <w:noProof/>
            <w:lang w:eastAsia="en-GB"/>
          </w:rPr>
          <w:t xml:space="preserve"> 12</w:t>
        </w:r>
        <w:r w:rsidR="006A215E">
          <w:rPr>
            <w:rFonts w:asciiTheme="minorHAnsi" w:eastAsiaTheme="minorEastAsia" w:hAnsiTheme="minorHAnsi"/>
            <w:noProof/>
            <w:lang w:eastAsia="zh-CN"/>
          </w:rPr>
          <w:tab/>
        </w:r>
        <w:r w:rsidR="006A215E" w:rsidRPr="0044355D">
          <w:rPr>
            <w:rStyle w:val="Hyperlink"/>
            <w:noProof/>
            <w:lang w:eastAsia="en-GB"/>
          </w:rPr>
          <w:t>Total effect of major depression on numeric memory</w:t>
        </w:r>
        <w:r w:rsidR="006A215E">
          <w:rPr>
            <w:noProof/>
            <w:webHidden/>
          </w:rPr>
          <w:tab/>
        </w:r>
        <w:r w:rsidR="006A215E">
          <w:rPr>
            <w:noProof/>
            <w:webHidden/>
          </w:rPr>
          <w:fldChar w:fldCharType="begin"/>
        </w:r>
        <w:r w:rsidR="006A215E">
          <w:rPr>
            <w:noProof/>
            <w:webHidden/>
          </w:rPr>
          <w:instrText xml:space="preserve"> PAGEREF _Toc8669892 \h </w:instrText>
        </w:r>
        <w:r w:rsidR="006A215E">
          <w:rPr>
            <w:noProof/>
            <w:webHidden/>
          </w:rPr>
        </w:r>
        <w:r w:rsidR="006A215E">
          <w:rPr>
            <w:noProof/>
            <w:webHidden/>
          </w:rPr>
          <w:fldChar w:fldCharType="separate"/>
        </w:r>
        <w:r w:rsidR="006A215E">
          <w:rPr>
            <w:noProof/>
            <w:webHidden/>
          </w:rPr>
          <w:t>48</w:t>
        </w:r>
        <w:r w:rsidR="006A215E">
          <w:rPr>
            <w:noProof/>
            <w:webHidden/>
          </w:rPr>
          <w:fldChar w:fldCharType="end"/>
        </w:r>
      </w:hyperlink>
    </w:p>
    <w:p w:rsidR="006A215E" w:rsidRDefault="006558FA">
      <w:pPr>
        <w:pStyle w:val="TOC4"/>
        <w:tabs>
          <w:tab w:val="left" w:pos="1827"/>
          <w:tab w:val="right" w:leader="dot" w:pos="9736"/>
        </w:tabs>
        <w:rPr>
          <w:rFonts w:asciiTheme="minorHAnsi" w:eastAsiaTheme="minorEastAsia" w:hAnsiTheme="minorHAnsi"/>
          <w:noProof/>
          <w:lang w:eastAsia="zh-CN"/>
        </w:rPr>
      </w:pPr>
      <w:hyperlink w:anchor="_Toc8669893" w:history="1">
        <w:r>
          <w:rPr>
            <w:rStyle w:val="Hyperlink"/>
            <w:bCs/>
            <w:noProof/>
            <w:lang w:eastAsia="en-GB"/>
          </w:rPr>
          <w:t>Figure</w:t>
        </w:r>
        <w:r w:rsidR="006A215E" w:rsidRPr="0044355D">
          <w:rPr>
            <w:rStyle w:val="Hyperlink"/>
            <w:bCs/>
            <w:noProof/>
            <w:lang w:eastAsia="en-GB"/>
          </w:rPr>
          <w:t xml:space="preserve"> 13</w:t>
        </w:r>
        <w:r w:rsidR="006A215E">
          <w:rPr>
            <w:rFonts w:asciiTheme="minorHAnsi" w:eastAsiaTheme="minorEastAsia" w:hAnsiTheme="minorHAnsi"/>
            <w:noProof/>
            <w:lang w:eastAsia="zh-CN"/>
          </w:rPr>
          <w:tab/>
        </w:r>
        <w:r w:rsidR="006A215E" w:rsidRPr="0044355D">
          <w:rPr>
            <w:rStyle w:val="Hyperlink"/>
            <w:noProof/>
            <w:lang w:eastAsia="en-GB"/>
          </w:rPr>
          <w:t>Total effect of major depression on prospective memory</w:t>
        </w:r>
        <w:r w:rsidR="006A215E">
          <w:rPr>
            <w:noProof/>
            <w:webHidden/>
          </w:rPr>
          <w:tab/>
        </w:r>
        <w:r w:rsidR="006A215E">
          <w:rPr>
            <w:noProof/>
            <w:webHidden/>
          </w:rPr>
          <w:fldChar w:fldCharType="begin"/>
        </w:r>
        <w:r w:rsidR="006A215E">
          <w:rPr>
            <w:noProof/>
            <w:webHidden/>
          </w:rPr>
          <w:instrText xml:space="preserve"> PAGEREF _Toc8669893 \h </w:instrText>
        </w:r>
        <w:r w:rsidR="006A215E">
          <w:rPr>
            <w:noProof/>
            <w:webHidden/>
          </w:rPr>
        </w:r>
        <w:r w:rsidR="006A215E">
          <w:rPr>
            <w:noProof/>
            <w:webHidden/>
          </w:rPr>
          <w:fldChar w:fldCharType="separate"/>
        </w:r>
        <w:r w:rsidR="006A215E">
          <w:rPr>
            <w:noProof/>
            <w:webHidden/>
          </w:rPr>
          <w:t>49</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94" w:history="1">
        <w:r w:rsidR="006A215E" w:rsidRPr="0044355D">
          <w:rPr>
            <w:rStyle w:val="Hyperlink"/>
            <w:noProof/>
          </w:rPr>
          <w:t>Mediation Analyses</w:t>
        </w:r>
        <w:r w:rsidR="006A215E">
          <w:rPr>
            <w:noProof/>
            <w:webHidden/>
          </w:rPr>
          <w:tab/>
        </w:r>
        <w:r w:rsidR="006A215E">
          <w:rPr>
            <w:noProof/>
            <w:webHidden/>
          </w:rPr>
          <w:fldChar w:fldCharType="begin"/>
        </w:r>
        <w:r w:rsidR="006A215E">
          <w:rPr>
            <w:noProof/>
            <w:webHidden/>
          </w:rPr>
          <w:instrText xml:space="preserve"> PAGEREF _Toc8669894 \h </w:instrText>
        </w:r>
        <w:r w:rsidR="006A215E">
          <w:rPr>
            <w:noProof/>
            <w:webHidden/>
          </w:rPr>
        </w:r>
        <w:r w:rsidR="006A215E">
          <w:rPr>
            <w:noProof/>
            <w:webHidden/>
          </w:rPr>
          <w:fldChar w:fldCharType="separate"/>
        </w:r>
        <w:r w:rsidR="006A215E">
          <w:rPr>
            <w:noProof/>
            <w:webHidden/>
          </w:rPr>
          <w:t>50</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95" w:history="1">
        <w:r>
          <w:rPr>
            <w:rStyle w:val="Hyperlink"/>
            <w:noProof/>
          </w:rPr>
          <w:t>Table</w:t>
        </w:r>
        <w:r w:rsidR="006A215E" w:rsidRPr="0044355D">
          <w:rPr>
            <w:rStyle w:val="Hyperlink"/>
            <w:noProof/>
          </w:rPr>
          <w:t xml:space="preserve"> 14</w:t>
        </w:r>
        <w:r w:rsidR="006A215E">
          <w:rPr>
            <w:rFonts w:asciiTheme="minorHAnsi" w:eastAsiaTheme="minorEastAsia" w:hAnsiTheme="minorHAnsi"/>
            <w:noProof/>
            <w:lang w:eastAsia="zh-CN"/>
          </w:rPr>
          <w:tab/>
        </w:r>
        <w:r w:rsidR="006A215E" w:rsidRPr="0044355D">
          <w:rPr>
            <w:rStyle w:val="Hyperlink"/>
            <w:noProof/>
          </w:rPr>
          <w:t>Tests of interactions between exposure and mediators in the major depression analyses</w:t>
        </w:r>
        <w:r w:rsidR="006A215E">
          <w:rPr>
            <w:noProof/>
            <w:webHidden/>
          </w:rPr>
          <w:tab/>
        </w:r>
        <w:r w:rsidR="006A215E">
          <w:rPr>
            <w:noProof/>
            <w:webHidden/>
          </w:rPr>
          <w:fldChar w:fldCharType="begin"/>
        </w:r>
        <w:r w:rsidR="006A215E">
          <w:rPr>
            <w:noProof/>
            <w:webHidden/>
          </w:rPr>
          <w:instrText xml:space="preserve"> PAGEREF _Toc8669895 \h </w:instrText>
        </w:r>
        <w:r w:rsidR="006A215E">
          <w:rPr>
            <w:noProof/>
            <w:webHidden/>
          </w:rPr>
        </w:r>
        <w:r w:rsidR="006A215E">
          <w:rPr>
            <w:noProof/>
            <w:webHidden/>
          </w:rPr>
          <w:fldChar w:fldCharType="separate"/>
        </w:r>
        <w:r w:rsidR="006A215E">
          <w:rPr>
            <w:noProof/>
            <w:webHidden/>
          </w:rPr>
          <w:t>50</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96" w:history="1">
        <w:r>
          <w:rPr>
            <w:rStyle w:val="Hyperlink"/>
            <w:noProof/>
          </w:rPr>
          <w:t>Table</w:t>
        </w:r>
        <w:r w:rsidR="006A215E" w:rsidRPr="0044355D">
          <w:rPr>
            <w:rStyle w:val="Hyperlink"/>
            <w:noProof/>
          </w:rPr>
          <w:t xml:space="preserve"> 15</w:t>
        </w:r>
        <w:r w:rsidR="006A215E">
          <w:rPr>
            <w:rFonts w:asciiTheme="minorHAnsi" w:eastAsiaTheme="minorEastAsia" w:hAnsiTheme="minorHAnsi"/>
            <w:noProof/>
            <w:lang w:eastAsia="zh-CN"/>
          </w:rPr>
          <w:tab/>
        </w:r>
        <w:r w:rsidR="006A215E" w:rsidRPr="0044355D">
          <w:rPr>
            <w:rStyle w:val="Hyperlink"/>
            <w:noProof/>
          </w:rPr>
          <w:t>Tests of interactions between exposure and intermediate confounders</w:t>
        </w:r>
        <w:r w:rsidR="006A215E">
          <w:rPr>
            <w:noProof/>
            <w:webHidden/>
          </w:rPr>
          <w:tab/>
        </w:r>
        <w:r w:rsidR="006A215E">
          <w:rPr>
            <w:noProof/>
            <w:webHidden/>
          </w:rPr>
          <w:fldChar w:fldCharType="begin"/>
        </w:r>
        <w:r w:rsidR="006A215E">
          <w:rPr>
            <w:noProof/>
            <w:webHidden/>
          </w:rPr>
          <w:instrText xml:space="preserve"> PAGEREF _Toc8669896 \h </w:instrText>
        </w:r>
        <w:r w:rsidR="006A215E">
          <w:rPr>
            <w:noProof/>
            <w:webHidden/>
          </w:rPr>
        </w:r>
        <w:r w:rsidR="006A215E">
          <w:rPr>
            <w:noProof/>
            <w:webHidden/>
          </w:rPr>
          <w:fldChar w:fldCharType="separate"/>
        </w:r>
        <w:r w:rsidR="006A215E">
          <w:rPr>
            <w:noProof/>
            <w:webHidden/>
          </w:rPr>
          <w:t>51</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97" w:history="1">
        <w:r>
          <w:rPr>
            <w:rStyle w:val="Hyperlink"/>
            <w:bCs/>
            <w:noProof/>
            <w:lang w:eastAsia="en-GB"/>
          </w:rPr>
          <w:t>Table</w:t>
        </w:r>
        <w:r w:rsidR="006A215E" w:rsidRPr="0044355D">
          <w:rPr>
            <w:rStyle w:val="Hyperlink"/>
            <w:bCs/>
            <w:noProof/>
            <w:lang w:eastAsia="en-GB"/>
          </w:rPr>
          <w:t xml:space="preserve"> 16</w:t>
        </w:r>
        <w:r w:rsidR="006A215E">
          <w:rPr>
            <w:rFonts w:asciiTheme="minorHAnsi" w:eastAsiaTheme="minorEastAsia" w:hAnsiTheme="minorHAnsi"/>
            <w:noProof/>
            <w:lang w:eastAsia="zh-CN"/>
          </w:rPr>
          <w:tab/>
        </w:r>
        <w:r w:rsidR="006A215E" w:rsidRPr="0044355D">
          <w:rPr>
            <w:rStyle w:val="Hyperlink"/>
            <w:noProof/>
            <w:lang w:eastAsia="en-GB"/>
          </w:rPr>
          <w:t>Mediation of the effect of major depression on cognitive outcome via cardiometabolic disease</w:t>
        </w:r>
        <w:r w:rsidR="006A215E">
          <w:rPr>
            <w:noProof/>
            <w:webHidden/>
          </w:rPr>
          <w:tab/>
        </w:r>
        <w:r w:rsidR="006A215E">
          <w:rPr>
            <w:noProof/>
            <w:webHidden/>
          </w:rPr>
          <w:fldChar w:fldCharType="begin"/>
        </w:r>
        <w:r w:rsidR="006A215E">
          <w:rPr>
            <w:noProof/>
            <w:webHidden/>
          </w:rPr>
          <w:instrText xml:space="preserve"> PAGEREF _Toc8669897 \h </w:instrText>
        </w:r>
        <w:r w:rsidR="006A215E">
          <w:rPr>
            <w:noProof/>
            <w:webHidden/>
          </w:rPr>
        </w:r>
        <w:r w:rsidR="006A215E">
          <w:rPr>
            <w:noProof/>
            <w:webHidden/>
          </w:rPr>
          <w:fldChar w:fldCharType="separate"/>
        </w:r>
        <w:r w:rsidR="006A215E">
          <w:rPr>
            <w:noProof/>
            <w:webHidden/>
          </w:rPr>
          <w:t>52</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898" w:history="1">
        <w:r>
          <w:rPr>
            <w:rStyle w:val="Hyperlink"/>
            <w:bCs/>
            <w:noProof/>
            <w:lang w:eastAsia="en-GB"/>
          </w:rPr>
          <w:t>Table</w:t>
        </w:r>
        <w:r w:rsidR="006A215E" w:rsidRPr="0044355D">
          <w:rPr>
            <w:rStyle w:val="Hyperlink"/>
            <w:bCs/>
            <w:noProof/>
            <w:lang w:eastAsia="en-GB"/>
          </w:rPr>
          <w:t xml:space="preserve"> 17</w:t>
        </w:r>
        <w:r w:rsidR="006A215E">
          <w:rPr>
            <w:rFonts w:asciiTheme="minorHAnsi" w:eastAsiaTheme="minorEastAsia" w:hAnsiTheme="minorHAnsi"/>
            <w:noProof/>
            <w:lang w:eastAsia="zh-CN"/>
          </w:rPr>
          <w:tab/>
        </w:r>
        <w:r w:rsidR="006A215E" w:rsidRPr="0044355D">
          <w:rPr>
            <w:rStyle w:val="Hyperlink"/>
            <w:noProof/>
            <w:lang w:eastAsia="en-GB"/>
          </w:rPr>
          <w:t>Mediation of the effect of major depression on cognitive outcome via psychotropic medication</w:t>
        </w:r>
        <w:r w:rsidR="006A215E">
          <w:rPr>
            <w:noProof/>
            <w:webHidden/>
          </w:rPr>
          <w:tab/>
        </w:r>
        <w:r w:rsidR="006A215E">
          <w:rPr>
            <w:noProof/>
            <w:webHidden/>
          </w:rPr>
          <w:fldChar w:fldCharType="begin"/>
        </w:r>
        <w:r w:rsidR="006A215E">
          <w:rPr>
            <w:noProof/>
            <w:webHidden/>
          </w:rPr>
          <w:instrText xml:space="preserve"> PAGEREF _Toc8669898 \h </w:instrText>
        </w:r>
        <w:r w:rsidR="006A215E">
          <w:rPr>
            <w:noProof/>
            <w:webHidden/>
          </w:rPr>
        </w:r>
        <w:r w:rsidR="006A215E">
          <w:rPr>
            <w:noProof/>
            <w:webHidden/>
          </w:rPr>
          <w:fldChar w:fldCharType="separate"/>
        </w:r>
        <w:r w:rsidR="006A215E">
          <w:rPr>
            <w:noProof/>
            <w:webHidden/>
          </w:rPr>
          <w:t>53</w:t>
        </w:r>
        <w:r w:rsidR="006A215E">
          <w:rPr>
            <w:noProof/>
            <w:webHidden/>
          </w:rPr>
          <w:fldChar w:fldCharType="end"/>
        </w:r>
      </w:hyperlink>
    </w:p>
    <w:p w:rsidR="006A215E" w:rsidRDefault="005E14DC">
      <w:pPr>
        <w:pStyle w:val="TOC3"/>
        <w:tabs>
          <w:tab w:val="right" w:leader="dot" w:pos="9736"/>
        </w:tabs>
        <w:rPr>
          <w:rFonts w:asciiTheme="minorHAnsi" w:eastAsiaTheme="minorEastAsia" w:hAnsiTheme="minorHAnsi"/>
          <w:noProof/>
          <w:lang w:eastAsia="zh-CN"/>
        </w:rPr>
      </w:pPr>
      <w:hyperlink w:anchor="_Toc8669899" w:history="1">
        <w:r w:rsidR="006A215E" w:rsidRPr="0044355D">
          <w:rPr>
            <w:rStyle w:val="Hyperlink"/>
            <w:noProof/>
          </w:rPr>
          <w:t>Sensitivity Analyses</w:t>
        </w:r>
        <w:r w:rsidR="006A215E">
          <w:rPr>
            <w:noProof/>
            <w:webHidden/>
          </w:rPr>
          <w:tab/>
        </w:r>
        <w:r w:rsidR="006A215E">
          <w:rPr>
            <w:noProof/>
            <w:webHidden/>
          </w:rPr>
          <w:fldChar w:fldCharType="begin"/>
        </w:r>
        <w:r w:rsidR="006A215E">
          <w:rPr>
            <w:noProof/>
            <w:webHidden/>
          </w:rPr>
          <w:instrText xml:space="preserve"> PAGEREF _Toc8669899 \h </w:instrText>
        </w:r>
        <w:r w:rsidR="006A215E">
          <w:rPr>
            <w:noProof/>
            <w:webHidden/>
          </w:rPr>
        </w:r>
        <w:r w:rsidR="006A215E">
          <w:rPr>
            <w:noProof/>
            <w:webHidden/>
          </w:rPr>
          <w:fldChar w:fldCharType="separate"/>
        </w:r>
        <w:r w:rsidR="006A215E">
          <w:rPr>
            <w:noProof/>
            <w:webHidden/>
          </w:rPr>
          <w:t>54</w:t>
        </w:r>
        <w:r w:rsidR="006A215E">
          <w:rPr>
            <w:noProof/>
            <w:webHidden/>
          </w:rPr>
          <w:fldChar w:fldCharType="end"/>
        </w:r>
      </w:hyperlink>
    </w:p>
    <w:p w:rsidR="006A215E" w:rsidRDefault="006558FA">
      <w:pPr>
        <w:pStyle w:val="TOC4"/>
        <w:tabs>
          <w:tab w:val="left" w:pos="1827"/>
          <w:tab w:val="right" w:leader="dot" w:pos="9736"/>
        </w:tabs>
        <w:rPr>
          <w:rFonts w:asciiTheme="minorHAnsi" w:eastAsiaTheme="minorEastAsia" w:hAnsiTheme="minorHAnsi"/>
          <w:noProof/>
          <w:lang w:eastAsia="zh-CN"/>
        </w:rPr>
      </w:pPr>
      <w:hyperlink w:anchor="_Toc8669900" w:history="1">
        <w:r>
          <w:rPr>
            <w:rStyle w:val="Hyperlink"/>
            <w:bCs/>
            <w:noProof/>
            <w:lang w:eastAsia="en-GB"/>
          </w:rPr>
          <w:t>Figure</w:t>
        </w:r>
        <w:r w:rsidR="006A215E" w:rsidRPr="0044355D">
          <w:rPr>
            <w:rStyle w:val="Hyperlink"/>
            <w:bCs/>
            <w:noProof/>
            <w:lang w:eastAsia="en-GB"/>
          </w:rPr>
          <w:t xml:space="preserve"> 14</w:t>
        </w:r>
        <w:r w:rsidR="006A215E">
          <w:rPr>
            <w:rFonts w:asciiTheme="minorHAnsi" w:eastAsiaTheme="minorEastAsia" w:hAnsiTheme="minorHAnsi"/>
            <w:noProof/>
            <w:lang w:eastAsia="zh-CN"/>
          </w:rPr>
          <w:tab/>
        </w:r>
        <w:r w:rsidR="006A215E" w:rsidRPr="0044355D">
          <w:rPr>
            <w:rStyle w:val="Hyperlink"/>
            <w:noProof/>
            <w:lang w:eastAsia="en-GB"/>
          </w:rPr>
          <w:t>Comparison of missing data approaches in major depression total effects analyses</w:t>
        </w:r>
        <w:r w:rsidR="006A215E">
          <w:rPr>
            <w:noProof/>
            <w:webHidden/>
          </w:rPr>
          <w:tab/>
        </w:r>
        <w:r w:rsidR="006A215E">
          <w:rPr>
            <w:noProof/>
            <w:webHidden/>
          </w:rPr>
          <w:fldChar w:fldCharType="begin"/>
        </w:r>
        <w:r w:rsidR="006A215E">
          <w:rPr>
            <w:noProof/>
            <w:webHidden/>
          </w:rPr>
          <w:instrText xml:space="preserve"> PAGEREF _Toc8669900 \h </w:instrText>
        </w:r>
        <w:r w:rsidR="006A215E">
          <w:rPr>
            <w:noProof/>
            <w:webHidden/>
          </w:rPr>
        </w:r>
        <w:r w:rsidR="006A215E">
          <w:rPr>
            <w:noProof/>
            <w:webHidden/>
          </w:rPr>
          <w:fldChar w:fldCharType="separate"/>
        </w:r>
        <w:r w:rsidR="006A215E">
          <w:rPr>
            <w:noProof/>
            <w:webHidden/>
          </w:rPr>
          <w:t>55</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901" w:history="1">
        <w:r>
          <w:rPr>
            <w:rStyle w:val="Hyperlink"/>
            <w:noProof/>
            <w:lang w:eastAsia="en-GB"/>
          </w:rPr>
          <w:t>Table</w:t>
        </w:r>
        <w:r w:rsidR="006A215E" w:rsidRPr="0044355D">
          <w:rPr>
            <w:rStyle w:val="Hyperlink"/>
            <w:noProof/>
            <w:lang w:eastAsia="en-GB"/>
          </w:rPr>
          <w:t xml:space="preserve"> 18</w:t>
        </w:r>
        <w:r w:rsidR="006A215E">
          <w:rPr>
            <w:rFonts w:asciiTheme="minorHAnsi" w:eastAsiaTheme="minorEastAsia" w:hAnsiTheme="minorHAnsi"/>
            <w:noProof/>
            <w:lang w:eastAsia="zh-CN"/>
          </w:rPr>
          <w:tab/>
        </w:r>
        <w:r w:rsidR="006A215E" w:rsidRPr="0044355D">
          <w:rPr>
            <w:rStyle w:val="Hyperlink"/>
            <w:noProof/>
            <w:lang w:eastAsia="en-GB"/>
          </w:rPr>
          <w:t>Mediation of the effect of major depression on cognitive outcome via cardiometabolic disease, with missing data imputation</w:t>
        </w:r>
        <w:r w:rsidR="006A215E">
          <w:rPr>
            <w:noProof/>
            <w:webHidden/>
          </w:rPr>
          <w:tab/>
        </w:r>
        <w:r w:rsidR="006A215E">
          <w:rPr>
            <w:noProof/>
            <w:webHidden/>
          </w:rPr>
          <w:fldChar w:fldCharType="begin"/>
        </w:r>
        <w:r w:rsidR="006A215E">
          <w:rPr>
            <w:noProof/>
            <w:webHidden/>
          </w:rPr>
          <w:instrText xml:space="preserve"> PAGEREF _Toc8669901 \h </w:instrText>
        </w:r>
        <w:r w:rsidR="006A215E">
          <w:rPr>
            <w:noProof/>
            <w:webHidden/>
          </w:rPr>
        </w:r>
        <w:r w:rsidR="006A215E">
          <w:rPr>
            <w:noProof/>
            <w:webHidden/>
          </w:rPr>
          <w:fldChar w:fldCharType="separate"/>
        </w:r>
        <w:r w:rsidR="006A215E">
          <w:rPr>
            <w:noProof/>
            <w:webHidden/>
          </w:rPr>
          <w:t>56</w:t>
        </w:r>
        <w:r w:rsidR="006A215E">
          <w:rPr>
            <w:noProof/>
            <w:webHidden/>
          </w:rPr>
          <w:fldChar w:fldCharType="end"/>
        </w:r>
      </w:hyperlink>
    </w:p>
    <w:p w:rsidR="006A215E" w:rsidRDefault="006558FA">
      <w:pPr>
        <w:pStyle w:val="TOC4"/>
        <w:tabs>
          <w:tab w:val="left" w:pos="1760"/>
          <w:tab w:val="right" w:leader="dot" w:pos="9736"/>
        </w:tabs>
        <w:rPr>
          <w:rFonts w:asciiTheme="minorHAnsi" w:eastAsiaTheme="minorEastAsia" w:hAnsiTheme="minorHAnsi"/>
          <w:noProof/>
          <w:lang w:eastAsia="zh-CN"/>
        </w:rPr>
      </w:pPr>
      <w:hyperlink w:anchor="_Toc8669902" w:history="1">
        <w:r>
          <w:rPr>
            <w:rStyle w:val="Hyperlink"/>
            <w:noProof/>
            <w:lang w:eastAsia="en-GB"/>
          </w:rPr>
          <w:t>Table</w:t>
        </w:r>
        <w:r w:rsidR="006A215E" w:rsidRPr="0044355D">
          <w:rPr>
            <w:rStyle w:val="Hyperlink"/>
            <w:noProof/>
            <w:lang w:eastAsia="en-GB"/>
          </w:rPr>
          <w:t xml:space="preserve"> 19</w:t>
        </w:r>
        <w:r w:rsidR="006A215E">
          <w:rPr>
            <w:rFonts w:asciiTheme="minorHAnsi" w:eastAsiaTheme="minorEastAsia" w:hAnsiTheme="minorHAnsi"/>
            <w:noProof/>
            <w:lang w:eastAsia="zh-CN"/>
          </w:rPr>
          <w:tab/>
        </w:r>
        <w:r w:rsidR="006A215E" w:rsidRPr="0044355D">
          <w:rPr>
            <w:rStyle w:val="Hyperlink"/>
            <w:noProof/>
            <w:lang w:eastAsia="en-GB"/>
          </w:rPr>
          <w:t>Mediation of the effect of major depression on cognitive outcome via psychotropic medication, with missing data imputation</w:t>
        </w:r>
        <w:r w:rsidR="006A215E">
          <w:rPr>
            <w:noProof/>
            <w:webHidden/>
          </w:rPr>
          <w:tab/>
        </w:r>
        <w:r w:rsidR="006A215E">
          <w:rPr>
            <w:noProof/>
            <w:webHidden/>
          </w:rPr>
          <w:fldChar w:fldCharType="begin"/>
        </w:r>
        <w:r w:rsidR="006A215E">
          <w:rPr>
            <w:noProof/>
            <w:webHidden/>
          </w:rPr>
          <w:instrText xml:space="preserve"> PAGEREF _Toc8669902 \h </w:instrText>
        </w:r>
        <w:r w:rsidR="006A215E">
          <w:rPr>
            <w:noProof/>
            <w:webHidden/>
          </w:rPr>
        </w:r>
        <w:r w:rsidR="006A215E">
          <w:rPr>
            <w:noProof/>
            <w:webHidden/>
          </w:rPr>
          <w:fldChar w:fldCharType="separate"/>
        </w:r>
        <w:r w:rsidR="006A215E">
          <w:rPr>
            <w:noProof/>
            <w:webHidden/>
          </w:rPr>
          <w:t>57</w:t>
        </w:r>
        <w:r w:rsidR="006A215E">
          <w:rPr>
            <w:noProof/>
            <w:webHidden/>
          </w:rPr>
          <w:fldChar w:fldCharType="end"/>
        </w:r>
      </w:hyperlink>
    </w:p>
    <w:p w:rsidR="006A215E" w:rsidRDefault="006558FA">
      <w:pPr>
        <w:pStyle w:val="TOC1"/>
        <w:tabs>
          <w:tab w:val="right" w:leader="dot" w:pos="9736"/>
        </w:tabs>
        <w:rPr>
          <w:rFonts w:asciiTheme="minorHAnsi" w:eastAsiaTheme="minorEastAsia" w:hAnsiTheme="minorHAnsi"/>
          <w:noProof/>
          <w:lang w:eastAsia="zh-CN"/>
        </w:rPr>
      </w:pPr>
      <w:hyperlink w:anchor="_Toc8669903" w:history="1">
        <w:r w:rsidR="006A215E" w:rsidRPr="0044355D">
          <w:rPr>
            <w:rStyle w:val="Hyperlink"/>
            <w:noProof/>
            <w:lang w:val="da-DK"/>
          </w:rPr>
          <w:t>References</w:t>
        </w:r>
        <w:r w:rsidR="006A215E">
          <w:rPr>
            <w:noProof/>
            <w:webHidden/>
          </w:rPr>
          <w:tab/>
        </w:r>
        <w:r w:rsidR="006A215E">
          <w:rPr>
            <w:noProof/>
            <w:webHidden/>
          </w:rPr>
          <w:fldChar w:fldCharType="begin"/>
        </w:r>
        <w:r w:rsidR="006A215E">
          <w:rPr>
            <w:noProof/>
            <w:webHidden/>
          </w:rPr>
          <w:instrText xml:space="preserve"> PAGEREF _Toc8669903 \h </w:instrText>
        </w:r>
        <w:r w:rsidR="006A215E">
          <w:rPr>
            <w:noProof/>
            <w:webHidden/>
          </w:rPr>
        </w:r>
        <w:r w:rsidR="006A215E">
          <w:rPr>
            <w:noProof/>
            <w:webHidden/>
          </w:rPr>
          <w:fldChar w:fldCharType="separate"/>
        </w:r>
        <w:r w:rsidR="006A215E">
          <w:rPr>
            <w:noProof/>
            <w:webHidden/>
          </w:rPr>
          <w:t>58</w:t>
        </w:r>
        <w:r w:rsidR="006A215E">
          <w:rPr>
            <w:noProof/>
            <w:webHidden/>
          </w:rPr>
          <w:fldChar w:fldCharType="end"/>
        </w:r>
      </w:hyperlink>
    </w:p>
    <w:p w:rsidR="00263A09" w:rsidRPr="005823F8" w:rsidRDefault="009E2C5D">
      <w:pPr>
        <w:rPr>
          <w:rFonts w:asciiTheme="majorHAnsi" w:eastAsiaTheme="majorEastAsia" w:hAnsiTheme="majorHAnsi" w:cstheme="majorBidi"/>
          <w:sz w:val="32"/>
          <w:szCs w:val="32"/>
        </w:rPr>
      </w:pPr>
      <w:r w:rsidRPr="005823F8">
        <w:fldChar w:fldCharType="end"/>
      </w:r>
      <w:r w:rsidR="00263A09" w:rsidRPr="005823F8">
        <w:br w:type="page"/>
      </w:r>
    </w:p>
    <w:bookmarkEnd w:id="0"/>
    <w:p w:rsidR="009D04B8" w:rsidRPr="005823F8" w:rsidRDefault="006558FA" w:rsidP="008B7089">
      <w:pPr>
        <w:pStyle w:val="Heading1"/>
      </w:pPr>
      <w:r>
        <w:lastRenderedPageBreak/>
        <w:t>Methods</w:t>
      </w:r>
    </w:p>
    <w:p w:rsidR="004377F8" w:rsidRPr="005823F8" w:rsidRDefault="00931AC5" w:rsidP="008B7089">
      <w:pPr>
        <w:pStyle w:val="Heading2"/>
      </w:pPr>
      <w:bookmarkStart w:id="2" w:name="_Toc525159834"/>
      <w:bookmarkStart w:id="3" w:name="_Toc8669835"/>
      <w:r w:rsidRPr="005823F8">
        <w:t>Exposure D</w:t>
      </w:r>
      <w:r w:rsidR="004377F8" w:rsidRPr="005823F8">
        <w:t>efinitions</w:t>
      </w:r>
      <w:bookmarkEnd w:id="2"/>
      <w:bookmarkEnd w:id="3"/>
    </w:p>
    <w:p w:rsidR="004377F8" w:rsidRPr="005823F8" w:rsidRDefault="00EA688F" w:rsidP="00FD0AC1">
      <w:pPr>
        <w:spacing w:before="120" w:after="240"/>
        <w:rPr>
          <w:rFonts w:ascii="Times New Roman" w:hAnsi="Times New Roman" w:cs="Times New Roman"/>
          <w:sz w:val="20"/>
          <w:szCs w:val="20"/>
        </w:rPr>
      </w:pPr>
      <w:r w:rsidRPr="005823F8">
        <w:rPr>
          <w:rFonts w:ascii="Times New Roman" w:hAnsi="Times New Roman" w:cs="Times New Roman"/>
          <w:sz w:val="20"/>
          <w:szCs w:val="20"/>
        </w:rPr>
        <w:t>The mood disorder exposures (mania/BD and major depression) were classified hierarchically into mutually exclusive groups within each information source. Using the self-reported diagnosis data, the hierarchy order was: mania/BD (‘mania</w:t>
      </w:r>
      <w:r w:rsidR="0000694B" w:rsidRPr="005823F8">
        <w:rPr>
          <w:rFonts w:ascii="Times New Roman" w:hAnsi="Times New Roman" w:cs="Times New Roman"/>
          <w:sz w:val="20"/>
          <w:szCs w:val="20"/>
        </w:rPr>
        <w:t>/bipolar/manic depression’); major</w:t>
      </w:r>
      <w:r w:rsidRPr="005823F8">
        <w:rPr>
          <w:rFonts w:ascii="Times New Roman" w:hAnsi="Times New Roman" w:cs="Times New Roman"/>
          <w:sz w:val="20"/>
          <w:szCs w:val="20"/>
        </w:rPr>
        <w:t xml:space="preserve"> depression (‘depression’ or ‘post-natal depression’). Using the hospital ICD-10 codes, the order was: mania/BD (F30x or F31x); major depression (</w:t>
      </w:r>
      <w:r w:rsidR="0000694B" w:rsidRPr="005823F8">
        <w:rPr>
          <w:rFonts w:ascii="Times New Roman" w:hAnsi="Times New Roman" w:cs="Times New Roman"/>
          <w:sz w:val="20"/>
          <w:szCs w:val="20"/>
        </w:rPr>
        <w:t>F32x or F33x)</w:t>
      </w:r>
      <w:r w:rsidRPr="005823F8">
        <w:rPr>
          <w:rFonts w:ascii="Times New Roman" w:hAnsi="Times New Roman" w:cs="Times New Roman"/>
          <w:sz w:val="20"/>
          <w:szCs w:val="20"/>
        </w:rPr>
        <w:t>. Using the mood questionnaire data, the hierarchy was as described by Smith et al.:</w:t>
      </w:r>
      <w:r w:rsidRPr="005823F8">
        <w:rPr>
          <w:rFonts w:ascii="Times New Roman" w:hAnsi="Times New Roman" w:cs="Times New Roman"/>
          <w:sz w:val="20"/>
          <w:szCs w:val="20"/>
        </w:rPr>
        <w:fldChar w:fldCharType="begin">
          <w:fldData xml:space="preserve">PEVuZE5vdGU+PENpdGUgRXhjbHVkZUF1dGg9IjEiIEV4Y2x1ZGVZZWFyPSIxIj48QXV0aG9yPlNt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==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PEVuZE5vdGU+PENpdGUgRXhjbHVkZUF1dGg9IjEiIEV4Y2x1ZGVZZWFyPSIxIj48QXV0aG9yPlNt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==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mania/BD (BD type I and BD type II</w:t>
      </w:r>
      <w:r w:rsidR="0000694B" w:rsidRPr="005823F8">
        <w:rPr>
          <w:rFonts w:ascii="Times New Roman" w:hAnsi="Times New Roman" w:cs="Times New Roman"/>
          <w:sz w:val="20"/>
          <w:szCs w:val="20"/>
        </w:rPr>
        <w:t xml:space="preserve"> combined); </w:t>
      </w:r>
      <w:r w:rsidRPr="005823F8">
        <w:rPr>
          <w:rFonts w:ascii="Times New Roman" w:hAnsi="Times New Roman" w:cs="Times New Roman"/>
          <w:sz w:val="20"/>
          <w:szCs w:val="20"/>
        </w:rPr>
        <w:t>major depression</w:t>
      </w:r>
      <w:r w:rsidR="0000694B" w:rsidRPr="005823F8">
        <w:rPr>
          <w:rFonts w:ascii="Times New Roman" w:hAnsi="Times New Roman" w:cs="Times New Roman"/>
          <w:sz w:val="20"/>
          <w:szCs w:val="20"/>
        </w:rPr>
        <w:t xml:space="preserve"> (single episode or recurrent)</w:t>
      </w:r>
      <w:r w:rsidRPr="005823F8">
        <w:rPr>
          <w:rFonts w:ascii="Times New Roman" w:hAnsi="Times New Roman" w:cs="Times New Roman"/>
          <w:sz w:val="20"/>
          <w:szCs w:val="20"/>
        </w:rPr>
        <w:t>.</w:t>
      </w:r>
      <w:r w:rsidR="0000694B" w:rsidRPr="005823F8">
        <w:rPr>
          <w:rFonts w:ascii="Times New Roman" w:hAnsi="Times New Roman" w:cs="Times New Roman"/>
          <w:sz w:val="20"/>
          <w:szCs w:val="20"/>
        </w:rPr>
        <w:t xml:space="preserve"> </w:t>
      </w:r>
      <w:r w:rsidRPr="005823F8">
        <w:rPr>
          <w:rFonts w:ascii="Times New Roman" w:hAnsi="Times New Roman" w:cs="Times New Roman"/>
          <w:sz w:val="20"/>
          <w:szCs w:val="20"/>
        </w:rPr>
        <w:t>Owing to the limited detail in the self-reported diagnosis data and the mood questionnaire with regard to bipolar features, no distinction was made between single manic episode, bipolar disorder type I and bipolar disorder type II; the term ‘mania/B</w:t>
      </w:r>
      <w:r w:rsidR="009824E4" w:rsidRPr="005823F8">
        <w:rPr>
          <w:rFonts w:ascii="Times New Roman" w:hAnsi="Times New Roman" w:cs="Times New Roman"/>
          <w:sz w:val="20"/>
          <w:szCs w:val="20"/>
        </w:rPr>
        <w:t>D’ is therefore used throughout.</w:t>
      </w:r>
    </w:p>
    <w:p w:rsidR="00EF212B" w:rsidRPr="005823F8" w:rsidRDefault="00931AC5" w:rsidP="008B7089">
      <w:pPr>
        <w:pStyle w:val="Heading2"/>
      </w:pPr>
      <w:bookmarkStart w:id="4" w:name="_Toc525159835"/>
      <w:bookmarkStart w:id="5" w:name="_Toc8669836"/>
      <w:r w:rsidRPr="005823F8">
        <w:t>Covariate M</w:t>
      </w:r>
      <w:r w:rsidR="00EF212B" w:rsidRPr="005823F8">
        <w:t>easures</w:t>
      </w:r>
      <w:bookmarkEnd w:id="4"/>
      <w:bookmarkEnd w:id="5"/>
    </w:p>
    <w:p w:rsidR="00EF212B" w:rsidRPr="005823F8" w:rsidRDefault="00EF212B" w:rsidP="008B7089">
      <w:pPr>
        <w:pStyle w:val="Heading3"/>
      </w:pPr>
      <w:bookmarkStart w:id="6" w:name="_Toc525159836"/>
      <w:bookmarkStart w:id="7" w:name="_Toc8669837"/>
      <w:r w:rsidRPr="005823F8">
        <w:t>Sociodemographic measures</w:t>
      </w:r>
      <w:bookmarkEnd w:id="6"/>
      <w:bookmarkEnd w:id="7"/>
    </w:p>
    <w:p w:rsidR="00EF212B" w:rsidRPr="005823F8" w:rsidRDefault="00EF212B" w:rsidP="00FD0AC1">
      <w:pPr>
        <w:spacing w:before="120" w:after="240"/>
        <w:rPr>
          <w:rFonts w:ascii="Times New Roman" w:hAnsi="Times New Roman" w:cs="Times New Roman"/>
          <w:sz w:val="20"/>
          <w:szCs w:val="20"/>
        </w:rPr>
      </w:pPr>
      <w:r w:rsidRPr="005823F8">
        <w:rPr>
          <w:rFonts w:ascii="Times New Roman" w:hAnsi="Times New Roman" w:cs="Times New Roman"/>
          <w:sz w:val="20"/>
          <w:szCs w:val="20"/>
        </w:rPr>
        <w:t xml:space="preserve">Age was truncated to whole years, and was </w:t>
      </w:r>
      <w:r w:rsidR="005823F8" w:rsidRPr="005823F8">
        <w:rPr>
          <w:rFonts w:ascii="Times New Roman" w:hAnsi="Times New Roman" w:cs="Times New Roman"/>
          <w:sz w:val="20"/>
          <w:szCs w:val="20"/>
        </w:rPr>
        <w:t>centred</w:t>
      </w:r>
      <w:r w:rsidRPr="005823F8">
        <w:rPr>
          <w:rFonts w:ascii="Times New Roman" w:hAnsi="Times New Roman" w:cs="Times New Roman"/>
          <w:sz w:val="20"/>
          <w:szCs w:val="20"/>
        </w:rPr>
        <w:t xml:space="preserve"> at 55 (approximating the cohort mean age at baseline) in the analyses. Gender was self-reported as male or female. Ethnic background was self-reported as white, Asian/Asian British, black/black British, Chinese, mixed or other. Participants who had self-reported a white British background were further grouped by similarity of genetic ancestry based on a principal components analysis of the genotypic data (</w:t>
      </w:r>
      <w:hyperlink r:id="rId8" w:history="1">
        <w:r w:rsidRPr="005823F8">
          <w:rPr>
            <w:rStyle w:val="Hyperlink"/>
            <w:rFonts w:ascii="Times New Roman" w:hAnsi="Times New Roman" w:cs="Times New Roman"/>
            <w:color w:val="auto"/>
            <w:sz w:val="20"/>
            <w:szCs w:val="20"/>
          </w:rPr>
          <w:t>http://biobank.ctsu.ox.ac.uk/crystal/field.cgi?id=22006</w:t>
        </w:r>
      </w:hyperlink>
      <w:r w:rsidRPr="005823F8">
        <w:rPr>
          <w:rFonts w:ascii="Times New Roman" w:hAnsi="Times New Roman" w:cs="Times New Roman"/>
          <w:sz w:val="20"/>
          <w:szCs w:val="20"/>
        </w:rPr>
        <w:t xml:space="preserve">). Participants self-reported their birth country, and these were grouped according to whether or not English was an official/first language (UK, Isle of Man, Channel Islands, Gibraltar, Ireland, Australia, New Zealand, USA, Canada, Anguilla, Antigua &amp; Barbuda, Aruba, Bahamas, Barbados, Bermuda). Self-reported data regarding participants’ highest educational qualification were dichotomized as </w:t>
      </w:r>
      <w:bookmarkStart w:id="8" w:name="_Hlk15118168"/>
      <w:r w:rsidRPr="005823F8">
        <w:rPr>
          <w:rFonts w:ascii="Times New Roman" w:hAnsi="Times New Roman" w:cs="Times New Roman"/>
          <w:sz w:val="20"/>
          <w:szCs w:val="20"/>
        </w:rPr>
        <w:t xml:space="preserve">university/college </w:t>
      </w:r>
      <w:bookmarkEnd w:id="8"/>
      <w:r w:rsidRPr="005823F8">
        <w:rPr>
          <w:rFonts w:ascii="Times New Roman" w:hAnsi="Times New Roman" w:cs="Times New Roman"/>
          <w:sz w:val="20"/>
          <w:szCs w:val="20"/>
        </w:rPr>
        <w:t xml:space="preserve">degree or not. </w:t>
      </w:r>
      <w:r w:rsidR="005823F8" w:rsidRPr="005823F8">
        <w:rPr>
          <w:rFonts w:ascii="Times New Roman" w:hAnsi="Times New Roman" w:cs="Times New Roman"/>
          <w:sz w:val="20"/>
          <w:szCs w:val="20"/>
        </w:rPr>
        <w:t>Neighbourhood</w:t>
      </w:r>
      <w:r w:rsidRPr="005823F8">
        <w:rPr>
          <w:rFonts w:ascii="Times New Roman" w:hAnsi="Times New Roman" w:cs="Times New Roman"/>
          <w:sz w:val="20"/>
          <w:szCs w:val="20"/>
        </w:rPr>
        <w:t xml:space="preserve"> deprivation level was recorded by UK Biobank prior to baseline using the Townsend Index,</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&lt;EndNote&gt;&lt;Cite&gt;&lt;Author&gt;Townsend&lt;/Author&gt;&lt;Year&gt;1987&lt;/Year&gt;&lt;RecNum&gt;16&lt;/RecNum&gt;&lt;DisplayText&gt;&lt;style face="superscript"&gt;2&lt;/style&gt;&lt;/DisplayText&gt;&lt;record&gt;&lt;rec-number&gt;16&lt;/rec-number&gt;&lt;foreign-keys&gt;&lt;key app="EN" db-id="xtsepwf2b5fswxerax7xrtdzt2rf2eawd0pr" timestamp="1401462638"&gt;16&lt;/key&gt;&lt;/foreign-keys&gt;&lt;ref-type name="Journal Article"&gt;17&lt;/ref-type&gt;&lt;contributors&gt;&lt;authors&gt;&lt;author&gt;Townsend, P.&lt;/author&gt;&lt;/authors&gt;&lt;/contributors&gt;&lt;auth-address&gt;TOWNSEND, P (reprint author), UNIV BRISTOL,SOCIAL POLICY,BRISTOL BS8 1TH,AVON,ENGLAND.&lt;/auth-address&gt;&lt;titles&gt;&lt;title&gt;Deprivation&lt;/title&gt;&lt;secondary-title&gt;Journal of Social Policy&lt;/secondary-title&gt;&lt;/titles&gt;&lt;periodical&gt;&lt;full-title&gt;Journal of Social Policy&lt;/full-title&gt;&lt;abbr-1&gt;J. Soc. Policy&lt;/abbr-1&gt;&lt;/periodical&gt;&lt;pages&gt;125-146&lt;/pages&gt;&lt;volume&gt;16&lt;/volume&gt;&lt;dates&gt;&lt;year&gt;1987&lt;/year&gt;&lt;pub-dates&gt;&lt;date&gt;Apr&lt;/date&gt;&lt;/pub-dates&gt;&lt;/dates&gt;&lt;isbn&gt;0047-2794&lt;/isbn&gt;&lt;accession-num&gt;WOS:A1987J267500001&lt;/accession-num&gt;&lt;work-type&gt;Article&lt;/work-type&gt;&lt;urls&gt;&lt;related-urls&gt;&lt;url&gt;&amp;lt;Go to ISI&amp;gt;://WOS:A1987J267500001&lt;/url&gt;&lt;/related-urls&gt;&lt;/urls&gt;&lt;language&gt;English&lt;/language&gt;&lt;/record&gt;&lt;/Cite&gt;&lt;/EndNote&gt;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this was converted into quintiles in the whole cohort. </w:t>
      </w:r>
    </w:p>
    <w:p w:rsidR="00EF212B" w:rsidRPr="005823F8" w:rsidRDefault="00EF212B" w:rsidP="008B7089">
      <w:pPr>
        <w:pStyle w:val="Heading3"/>
      </w:pPr>
      <w:bookmarkStart w:id="9" w:name="_Toc525159837"/>
      <w:bookmarkStart w:id="10" w:name="_Toc8669838"/>
      <w:r w:rsidRPr="005823F8">
        <w:t>Local environment</w:t>
      </w:r>
      <w:bookmarkEnd w:id="9"/>
      <w:bookmarkEnd w:id="10"/>
    </w:p>
    <w:p w:rsidR="00EF212B" w:rsidRPr="005823F8" w:rsidRDefault="00EF212B" w:rsidP="00FD0AC1">
      <w:pPr>
        <w:spacing w:before="120" w:after="240"/>
        <w:rPr>
          <w:rFonts w:ascii="Times New Roman" w:hAnsi="Times New Roman" w:cs="Times New Roman"/>
          <w:sz w:val="20"/>
          <w:szCs w:val="20"/>
        </w:rPr>
      </w:pPr>
      <w:r w:rsidRPr="005823F8">
        <w:rPr>
          <w:rFonts w:ascii="Times New Roman" w:hAnsi="Times New Roman" w:cs="Times New Roman"/>
          <w:sz w:val="20"/>
          <w:szCs w:val="20"/>
        </w:rPr>
        <w:t xml:space="preserve">The population density of each area of residence was classified categorically by UK Biobank, by combining participants’ residential postcodes with data generated from the 2001 census, using the </w:t>
      </w:r>
      <w:proofErr w:type="spellStart"/>
      <w:r w:rsidRPr="005823F8">
        <w:rPr>
          <w:rFonts w:ascii="Times New Roman" w:hAnsi="Times New Roman" w:cs="Times New Roman"/>
          <w:sz w:val="20"/>
          <w:szCs w:val="20"/>
        </w:rPr>
        <w:t>GeoConvert</w:t>
      </w:r>
      <w:proofErr w:type="spellEnd"/>
      <w:r w:rsidRPr="005823F8">
        <w:rPr>
          <w:rFonts w:ascii="Times New Roman" w:hAnsi="Times New Roman" w:cs="Times New Roman"/>
          <w:sz w:val="20"/>
          <w:szCs w:val="20"/>
        </w:rPr>
        <w:t xml:space="preserve"> tool provided by the UK Data Service Census Support (</w:t>
      </w:r>
      <w:hyperlink r:id="rId9" w:history="1">
        <w:r w:rsidRPr="005823F8">
          <w:rPr>
            <w:rStyle w:val="Hyperlink"/>
            <w:rFonts w:ascii="Times New Roman" w:hAnsi="Times New Roman" w:cs="Times New Roman"/>
            <w:color w:val="auto"/>
            <w:sz w:val="20"/>
            <w:szCs w:val="20"/>
          </w:rPr>
          <w:t>http://geoconvert.mimas.ac.uk/</w:t>
        </w:r>
      </w:hyperlink>
      <w:r w:rsidRPr="005823F8">
        <w:rPr>
          <w:rFonts w:ascii="Times New Roman" w:hAnsi="Times New Roman" w:cs="Times New Roman"/>
          <w:sz w:val="20"/>
          <w:szCs w:val="20"/>
        </w:rPr>
        <w:t xml:space="preserve">). Proximity to the nearest major road (traffic intensity &gt;5,000 motor vehicles per 24 hours) was calculated by UK Biobank as the inverse distance (1/m) from the baseline address, using data for the year 2008 provided by the Department for Transport, and was converted to quintiles in the whole cohort. </w:t>
      </w:r>
      <w:r w:rsidR="005823F8" w:rsidRPr="005823F8">
        <w:rPr>
          <w:rFonts w:ascii="Times New Roman" w:hAnsi="Times New Roman" w:cs="Times New Roman"/>
          <w:sz w:val="20"/>
          <w:szCs w:val="20"/>
        </w:rPr>
        <w:t>Neighbourhood</w:t>
      </w:r>
      <w:r w:rsidRPr="005823F8">
        <w:rPr>
          <w:rFonts w:ascii="Times New Roman" w:hAnsi="Times New Roman" w:cs="Times New Roman"/>
          <w:sz w:val="20"/>
          <w:szCs w:val="20"/>
        </w:rPr>
        <w:t xml:space="preserve"> air pollution data from a land use regression model and satellite-derived estimates</w:t>
      </w:r>
      <w:r w:rsidRPr="005823F8">
        <w:rPr>
          <w:rFonts w:ascii="Times New Roman" w:hAnsi="Times New Roman" w:cs="Times New Roman"/>
          <w:sz w:val="20"/>
          <w:szCs w:val="20"/>
        </w:rPr>
        <w:fldChar w:fldCharType="begin">
          <w:fldData xml:space="preserve">PEVuZE5vdGU+PENpdGU+PEF1dGhvcj5WaWVubmVhdTwvQXV0aG9yPjxZZWFyPjIwMTM8L1llYXI+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PEVuZE5vdGU+PENpdGU+PEF1dGhvcj5WaWVubmVhdTwvQXV0aG9yPjxZZWFyPjIwMTM8L1llYXI+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were linked by UK Biobank to participants’ baseline addresses; particulate matter of up to 10μm diameter (PM</w:t>
      </w:r>
      <w:r w:rsidRPr="005823F8">
        <w:rPr>
          <w:rFonts w:ascii="Times New Roman" w:hAnsi="Times New Roman" w:cs="Times New Roman"/>
          <w:sz w:val="20"/>
          <w:szCs w:val="20"/>
          <w:vertAlign w:val="subscript"/>
        </w:rPr>
        <w:t>10</w:t>
      </w:r>
      <w:r w:rsidRPr="005823F8">
        <w:rPr>
          <w:rFonts w:ascii="Times New Roman" w:hAnsi="Times New Roman" w:cs="Times New Roman"/>
          <w:sz w:val="20"/>
          <w:szCs w:val="20"/>
        </w:rPr>
        <w:t>) and nitrogen dioxide (NO</w:t>
      </w:r>
      <w:r w:rsidRPr="005823F8">
        <w:rPr>
          <w:rFonts w:ascii="Times New Roman" w:hAnsi="Times New Roman" w:cs="Times New Roman"/>
          <w:sz w:val="20"/>
          <w:szCs w:val="20"/>
          <w:vertAlign w:val="subscript"/>
        </w:rPr>
        <w:t>2</w:t>
      </w:r>
      <w:r w:rsidRPr="005823F8">
        <w:rPr>
          <w:rFonts w:ascii="Times New Roman" w:hAnsi="Times New Roman" w:cs="Times New Roman"/>
          <w:sz w:val="20"/>
          <w:szCs w:val="20"/>
        </w:rPr>
        <w:t xml:space="preserve">) were measured as annual average values in </w:t>
      </w:r>
      <w:proofErr w:type="spellStart"/>
      <w:r w:rsidRPr="005823F8">
        <w:rPr>
          <w:rFonts w:ascii="Times New Roman" w:hAnsi="Times New Roman" w:cs="Times New Roman"/>
          <w:sz w:val="20"/>
          <w:szCs w:val="20"/>
        </w:rPr>
        <w:t>μg</w:t>
      </w:r>
      <w:proofErr w:type="spellEnd"/>
      <w:r w:rsidRPr="005823F8">
        <w:rPr>
          <w:rFonts w:ascii="Times New Roman" w:hAnsi="Times New Roman" w:cs="Times New Roman"/>
          <w:sz w:val="20"/>
          <w:szCs w:val="20"/>
        </w:rPr>
        <w:t>/m</w:t>
      </w:r>
      <w:r w:rsidRPr="005823F8">
        <w:rPr>
          <w:rFonts w:ascii="Times New Roman" w:hAnsi="Times New Roman" w:cs="Times New Roman"/>
          <w:sz w:val="20"/>
          <w:szCs w:val="20"/>
          <w:vertAlign w:val="superscript"/>
        </w:rPr>
        <w:t>3</w:t>
      </w:r>
      <w:r w:rsidRPr="005823F8">
        <w:rPr>
          <w:rFonts w:ascii="Times New Roman" w:hAnsi="Times New Roman" w:cs="Times New Roman"/>
          <w:sz w:val="20"/>
          <w:szCs w:val="20"/>
        </w:rPr>
        <w:t xml:space="preserve"> (for the years 2007 and 2005 respectively) and were converted to quintiles in the whole cohort. Other air pollution data were also available but these were measured in later years, thus post-dating the cognitive assessment date for most participants, and so were not </w:t>
      </w:r>
      <w:r w:rsidR="005823F8" w:rsidRPr="005823F8">
        <w:rPr>
          <w:rFonts w:ascii="Times New Roman" w:hAnsi="Times New Roman" w:cs="Times New Roman"/>
          <w:sz w:val="20"/>
          <w:szCs w:val="20"/>
        </w:rPr>
        <w:t>analysed</w:t>
      </w:r>
      <w:r w:rsidRPr="005823F8">
        <w:rPr>
          <w:rFonts w:ascii="Times New Roman" w:hAnsi="Times New Roman" w:cs="Times New Roman"/>
          <w:sz w:val="20"/>
          <w:szCs w:val="20"/>
        </w:rPr>
        <w:t>.</w:t>
      </w:r>
    </w:p>
    <w:p w:rsidR="00EF212B" w:rsidRPr="005823F8" w:rsidRDefault="00EF212B" w:rsidP="008B7089">
      <w:pPr>
        <w:pStyle w:val="Heading3"/>
      </w:pPr>
      <w:bookmarkStart w:id="11" w:name="_Toc525159838"/>
      <w:bookmarkStart w:id="12" w:name="_Toc8669839"/>
      <w:r w:rsidRPr="005823F8">
        <w:t>Lifestyle and physical measures</w:t>
      </w:r>
      <w:bookmarkEnd w:id="11"/>
      <w:bookmarkEnd w:id="12"/>
    </w:p>
    <w:p w:rsidR="00EF212B" w:rsidRPr="005823F8" w:rsidRDefault="00EF212B" w:rsidP="00FD0AC1">
      <w:pPr>
        <w:spacing w:before="120" w:after="240"/>
        <w:rPr>
          <w:rFonts w:ascii="Times New Roman" w:hAnsi="Times New Roman" w:cs="Times New Roman"/>
          <w:sz w:val="20"/>
          <w:szCs w:val="20"/>
        </w:rPr>
      </w:pPr>
      <w:r w:rsidRPr="005823F8">
        <w:rPr>
          <w:rFonts w:ascii="Times New Roman" w:hAnsi="Times New Roman" w:cs="Times New Roman"/>
          <w:sz w:val="20"/>
          <w:szCs w:val="20"/>
        </w:rPr>
        <w:t>Tobacco smoking status (current, former or never) was classified by UK Biobank using self-reported data. Self-reported frequency of alcohol consumption was categorized as daily/almost daily, 3-4 times per week, 1-2 times per week, 1-3 times per month, special occasions only, former drinker, or never drinker. Sleeplessness/insomnia was self-reported as never/rarely, sometimes, or usually; if participants were unsure how to respond to this item, they were prompted to answer in relation to the past four weeks. Physical activity (walking, moderate and vigorous) in a typical week was recorded using self-reported items from the International Physical Activity Questionnaire short form,</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&lt;EndNote&gt;&lt;Cite&gt;&lt;Author&gt;Booth&lt;/Author&gt;&lt;Year&gt;2000&lt;/Year&gt;&lt;RecNum&gt;11596&lt;/RecNum&gt;&lt;DisplayText&gt;&lt;style face="superscript"&gt;4&lt;/style&gt;&lt;/DisplayText&gt;&lt;record&gt;&lt;rec-number&gt;11596&lt;/rec-number&gt;&lt;foreign-keys&gt;&lt;key app="EN" db-id="xtsepwf2b5fswxerax7xrtdzt2rf2eawd0pr" timestamp="1488900454"&gt;11596&lt;/key&gt;&lt;/foreign-keys&gt;&lt;ref-type name="Journal Article"&gt;17&lt;/ref-type&gt;&lt;contributors&gt;&lt;authors&gt;&lt;author&gt;Booth, M.&lt;/author&gt;&lt;/authors&gt;&lt;/contributors&gt;&lt;auth-address&gt;New Childrens Hosp, NSW Ctr Advancement Adolescent Hlth, Parramatta, NSW 2124, Australia&lt;/auth-address&gt;&lt;titles&gt;&lt;title&gt;Assessment of physical activity: An international perspective&lt;/title&gt;&lt;secondary-title&gt;Research Quarterly for Exercise and Sport&lt;/secondary-title&gt;&lt;/titles&gt;&lt;periodical&gt;&lt;full-title&gt;Research Quarterly for Exercise and Sport&lt;/full-title&gt;&lt;abbr-1&gt;Res Q Exercise Sport&lt;/abbr-1&gt;&lt;/periodical&gt;&lt;pages&gt;S114-S120&lt;/pages&gt;&lt;volume&gt;71&lt;/volume&gt;&lt;number&gt;2&lt;/number&gt;&lt;keywords&gt;&lt;keyword&gt;exercise&lt;/keyword&gt;&lt;keyword&gt;questionnaires&lt;/keyword&gt;&lt;keyword&gt;measurement&lt;/keyword&gt;&lt;keyword&gt;health&lt;/keyword&gt;&lt;keyword&gt;exercise&lt;/keyword&gt;&lt;/keywords&gt;&lt;dates&gt;&lt;year&gt;2000&lt;/year&gt;&lt;pub-dates&gt;&lt;date&gt;Jun&lt;/date&gt;&lt;/pub-dates&gt;&lt;/dates&gt;&lt;isbn&gt;0270-1367&lt;/isbn&gt;&lt;accession-num&gt;WOS:000087868000016&lt;/accession-num&gt;&lt;urls&gt;&lt;related-urls&gt;&lt;url&gt;&amp;lt;Go to ISI&amp;gt;://WOS:000087868000016&lt;/url&gt;&lt;/related-urls&gt;&lt;/urls&gt;&lt;language&gt;English&lt;/language&gt;&lt;/record&gt;&lt;/Cite&gt;&lt;/EndNote&gt;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from which a single measure of total physical activity in metabolic equivalent of task (MET) hours per week was derived; this was converted into quintiles in the whole cohort. Body mass index (BMI; kg/m</w:t>
      </w:r>
      <w:r w:rsidRPr="005823F8">
        <w:rPr>
          <w:rFonts w:ascii="Times New Roman" w:hAnsi="Times New Roman" w:cs="Times New Roman"/>
          <w:sz w:val="20"/>
          <w:szCs w:val="20"/>
          <w:vertAlign w:val="superscript"/>
        </w:rPr>
        <w:t>2</w:t>
      </w:r>
      <w:r w:rsidRPr="005823F8">
        <w:rPr>
          <w:rFonts w:ascii="Times New Roman" w:hAnsi="Times New Roman" w:cs="Times New Roman"/>
          <w:sz w:val="20"/>
          <w:szCs w:val="20"/>
        </w:rPr>
        <w:t>) was calculated from measures of height and weight taken by UK Biobank staff, and was categorized as underweight (&lt;18.5), normal (18.5 to 24.9), overweight (25.0 to 29.9), obese class I (30.0 to 34.9), obese class II (35.0 to 39.9), and obese class III (≥40.0).</w:t>
      </w:r>
    </w:p>
    <w:p w:rsidR="007A6E04" w:rsidRPr="005823F8" w:rsidRDefault="007A6E04" w:rsidP="008B7089">
      <w:pPr>
        <w:pStyle w:val="Heading3"/>
      </w:pPr>
      <w:bookmarkStart w:id="13" w:name="_Toc525159839"/>
      <w:bookmarkStart w:id="14" w:name="_Toc8669840"/>
      <w:r w:rsidRPr="005823F8">
        <w:t>Medical and family history</w:t>
      </w:r>
      <w:bookmarkEnd w:id="13"/>
      <w:bookmarkEnd w:id="14"/>
    </w:p>
    <w:p w:rsidR="007A6E04" w:rsidRPr="005823F8" w:rsidRDefault="007A6E04" w:rsidP="00553CD7">
      <w:pPr>
        <w:spacing w:before="120" w:after="240"/>
        <w:rPr>
          <w:rFonts w:ascii="Times New Roman" w:hAnsi="Times New Roman" w:cs="Times New Roman"/>
          <w:sz w:val="20"/>
          <w:szCs w:val="20"/>
        </w:rPr>
      </w:pPr>
      <w:r w:rsidRPr="005823F8">
        <w:rPr>
          <w:rFonts w:ascii="Times New Roman" w:hAnsi="Times New Roman" w:cs="Times New Roman"/>
          <w:sz w:val="20"/>
          <w:szCs w:val="20"/>
        </w:rPr>
        <w:t xml:space="preserve">Participants were asked to self-report any illnesses previously diagnosed by a doctor. These data were also combined with hospital records by UK Biobank analysts to generate ‘adjudicated’ classifications of myocardial infarction </w:t>
      </w:r>
      <w:r w:rsidRPr="005823F8">
        <w:rPr>
          <w:rFonts w:ascii="Times New Roman" w:hAnsi="Times New Roman" w:cs="Times New Roman"/>
          <w:sz w:val="20"/>
          <w:szCs w:val="20"/>
        </w:rPr>
        <w:lastRenderedPageBreak/>
        <w:t>(</w:t>
      </w:r>
      <w:hyperlink r:id="rId10" w:history="1">
        <w:r w:rsidRPr="005823F8">
          <w:rPr>
            <w:rStyle w:val="Hyperlink"/>
            <w:rFonts w:ascii="Times New Roman" w:hAnsi="Times New Roman" w:cs="Times New Roman"/>
            <w:color w:val="auto"/>
            <w:sz w:val="20"/>
            <w:szCs w:val="20"/>
          </w:rPr>
          <w:t>http://biobank.ctsu.ox.ac.uk/crystal/docs/alg_outcome_mi.pdf</w:t>
        </w:r>
      </w:hyperlink>
      <w:r w:rsidRPr="005823F8">
        <w:rPr>
          <w:rFonts w:ascii="Times New Roman" w:hAnsi="Times New Roman" w:cs="Times New Roman"/>
          <w:sz w:val="20"/>
          <w:szCs w:val="20"/>
        </w:rPr>
        <w:t>) or stroke (</w:t>
      </w:r>
      <w:hyperlink r:id="rId11" w:history="1">
        <w:r w:rsidRPr="005823F8">
          <w:rPr>
            <w:rStyle w:val="Hyperlink"/>
            <w:rFonts w:ascii="Times New Roman" w:hAnsi="Times New Roman" w:cs="Times New Roman"/>
            <w:color w:val="auto"/>
            <w:sz w:val="20"/>
            <w:szCs w:val="20"/>
          </w:rPr>
          <w:t>http://biobank.ctsu.ox.ac.uk/crystal/docs/alg_outcome_stroke.pdf</w:t>
        </w:r>
      </w:hyperlink>
      <w:r w:rsidRPr="005823F8">
        <w:rPr>
          <w:rFonts w:ascii="Times New Roman" w:hAnsi="Times New Roman" w:cs="Times New Roman"/>
          <w:sz w:val="20"/>
          <w:szCs w:val="20"/>
        </w:rPr>
        <w:t>).</w:t>
      </w:r>
      <w:r w:rsidR="00283F52" w:rsidRPr="005823F8">
        <w:rPr>
          <w:rFonts w:ascii="Times New Roman" w:hAnsi="Times New Roman" w:cs="Times New Roman"/>
          <w:sz w:val="20"/>
          <w:szCs w:val="20"/>
        </w:rPr>
        <w:t xml:space="preserve"> The list</w:t>
      </w:r>
      <w:r w:rsidR="000B3351" w:rsidRPr="005823F8">
        <w:rPr>
          <w:rFonts w:ascii="Times New Roman" w:hAnsi="Times New Roman" w:cs="Times New Roman"/>
          <w:sz w:val="20"/>
          <w:szCs w:val="20"/>
        </w:rPr>
        <w:t>s</w:t>
      </w:r>
      <w:r w:rsidR="00283F52" w:rsidRPr="005823F8">
        <w:rPr>
          <w:rFonts w:ascii="Times New Roman" w:hAnsi="Times New Roman" w:cs="Times New Roman"/>
          <w:sz w:val="20"/>
          <w:szCs w:val="20"/>
        </w:rPr>
        <w:t xml:space="preserve"> of neurological or psychiatric conditions (apart from mood disorder or schizophrenia)</w:t>
      </w:r>
      <w:r w:rsidR="000B3351" w:rsidRPr="005823F8">
        <w:rPr>
          <w:rFonts w:ascii="Times New Roman" w:hAnsi="Times New Roman" w:cs="Times New Roman"/>
          <w:sz w:val="20"/>
          <w:szCs w:val="20"/>
        </w:rPr>
        <w:t xml:space="preserve"> are</w:t>
      </w:r>
      <w:r w:rsidR="00283F52" w:rsidRPr="005823F8">
        <w:rPr>
          <w:rFonts w:ascii="Times New Roman" w:hAnsi="Times New Roman" w:cs="Times New Roman"/>
          <w:sz w:val="20"/>
          <w:szCs w:val="20"/>
        </w:rPr>
        <w:t xml:space="preserve"> provided in </w:t>
      </w:r>
      <w:r w:rsidR="006558FA">
        <w:rPr>
          <w:rFonts w:ascii="Times New Roman" w:hAnsi="Times New Roman" w:cs="Times New Roman"/>
          <w:sz w:val="20"/>
          <w:szCs w:val="20"/>
        </w:rPr>
        <w:t>Table</w:t>
      </w:r>
      <w:r w:rsidR="00283F52" w:rsidRPr="005823F8">
        <w:rPr>
          <w:rFonts w:ascii="Times New Roman" w:hAnsi="Times New Roman" w:cs="Times New Roman"/>
          <w:sz w:val="20"/>
          <w:szCs w:val="20"/>
        </w:rPr>
        <w:t xml:space="preserve"> 1 </w:t>
      </w:r>
      <w:r w:rsidR="000B3351" w:rsidRPr="005823F8">
        <w:rPr>
          <w:rFonts w:ascii="Times New Roman" w:hAnsi="Times New Roman" w:cs="Times New Roman"/>
          <w:sz w:val="20"/>
          <w:szCs w:val="20"/>
        </w:rPr>
        <w:t xml:space="preserve">and </w:t>
      </w:r>
      <w:r w:rsidR="006558FA">
        <w:rPr>
          <w:rFonts w:ascii="Times New Roman" w:hAnsi="Times New Roman" w:cs="Times New Roman"/>
          <w:sz w:val="20"/>
          <w:szCs w:val="20"/>
        </w:rPr>
        <w:t>Table</w:t>
      </w:r>
      <w:r w:rsidR="000B3351" w:rsidRPr="005823F8">
        <w:rPr>
          <w:rFonts w:ascii="Times New Roman" w:hAnsi="Times New Roman" w:cs="Times New Roman"/>
          <w:sz w:val="20"/>
          <w:szCs w:val="20"/>
        </w:rPr>
        <w:t xml:space="preserve"> 2 </w:t>
      </w:r>
      <w:r w:rsidR="00283F52" w:rsidRPr="005823F8">
        <w:rPr>
          <w:rFonts w:ascii="Times New Roman" w:hAnsi="Times New Roman" w:cs="Times New Roman"/>
          <w:sz w:val="20"/>
          <w:szCs w:val="20"/>
        </w:rPr>
        <w:t>below.</w:t>
      </w:r>
      <w:r w:rsidR="00CB32ED" w:rsidRPr="005823F8">
        <w:rPr>
          <w:rFonts w:ascii="Times New Roman" w:hAnsi="Times New Roman" w:cs="Times New Roman"/>
          <w:sz w:val="20"/>
          <w:szCs w:val="20"/>
        </w:rPr>
        <w:t xml:space="preserve"> </w:t>
      </w:r>
    </w:p>
    <w:p w:rsidR="007F54B6" w:rsidRPr="005823F8" w:rsidRDefault="007F54B6" w:rsidP="008B7089">
      <w:pPr>
        <w:pStyle w:val="Heading3"/>
      </w:pPr>
      <w:bookmarkStart w:id="15" w:name="_Toc525159840"/>
      <w:bookmarkStart w:id="16" w:name="_Toc8669841"/>
      <w:r w:rsidRPr="005823F8">
        <w:t>Mental health and psychotropic medication</w:t>
      </w:r>
      <w:bookmarkEnd w:id="15"/>
      <w:bookmarkEnd w:id="16"/>
    </w:p>
    <w:p w:rsidR="007F54B6" w:rsidRPr="005823F8" w:rsidRDefault="007F54B6" w:rsidP="00FD0AC1">
      <w:pPr>
        <w:spacing w:before="120" w:after="240"/>
        <w:rPr>
          <w:rFonts w:ascii="Times New Roman" w:hAnsi="Times New Roman" w:cs="Times New Roman"/>
          <w:sz w:val="20"/>
          <w:szCs w:val="20"/>
        </w:rPr>
      </w:pPr>
      <w:r w:rsidRPr="005823F8">
        <w:rPr>
          <w:rFonts w:ascii="Times New Roman" w:hAnsi="Times New Roman" w:cs="Times New Roman"/>
          <w:sz w:val="20"/>
          <w:szCs w:val="20"/>
        </w:rPr>
        <w:t>Four questions were administered regarding frequency of depressive symptoms in the past two weeks: depressed mood or hopelessness; lack of interest or pleasure; tenseness or restlessness; and tiredness or low energy. These were based on items from the Patient Health Questionnaire.</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&lt;EndNote&gt;&lt;Cite&gt;&lt;Author&gt;Kroenke&lt;/Author&gt;&lt;Year&gt;2001&lt;/Year&gt;&lt;RecNum&gt;11148&lt;/RecNum&gt;&lt;DisplayText&gt;&lt;style face="superscript"&gt;5&lt;/style&gt;&lt;/DisplayText&gt;&lt;record&gt;&lt;rec-number&gt;11148&lt;/rec-number&gt;&lt;foreign-keys&gt;&lt;key app="EN" db-id="xtsepwf2b5fswxerax7xrtdzt2rf2eawd0pr" timestamp="1479813120"&gt;11148&lt;/key&gt;&lt;/foreign-keys&gt;&lt;ref-type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measure&lt;/title&gt;&lt;secondary-title&gt;Journal of General Internal Medicine&lt;/secondary-title&gt;&lt;alt-title&gt;Journal of general internal medicine&lt;/alt-title&gt;&lt;/titles&gt;&lt;periodical&gt;&lt;full-title&gt;Journal of General Internal Medicine&lt;/full-title&gt;&lt;abbr-1&gt;J. Gen. Intern. Med.&lt;/abbr-1&gt;&lt;abbr-2&gt;J Gen Intern Med&lt;/abbr-2&gt;&lt;/periodical&gt;&lt;alt-periodical&gt;&lt;full-title&gt;Journal of General Internal Medicine&lt;/full-title&gt;&lt;abbr-1&gt;J. Gen. Intern. Med.&lt;/abbr-1&gt;&lt;abbr-2&gt;J Gen Intern Med&lt;/abbr-2&gt;&lt;/alt-periodical&gt;&lt;pages&gt;606-13&lt;/pages&gt;&lt;volume&gt;16&lt;/volume&gt;&lt;number&gt;9&lt;/number&gt;&lt;keywords&gt;&lt;keyword&gt;Adult&lt;/keyword&gt;&lt;keyword&gt;Depression/*diagnosis&lt;/keyword&gt;&lt;keyword&gt;Female&lt;/keyword&gt;&lt;keyword&gt;Humans&lt;/keyword&gt;&lt;keyword&gt;Male&lt;/keyword&gt;&lt;keyword&gt;Middle Aged&lt;/keyword&gt;&lt;keyword&gt;Psychological Tests&lt;/keyword&gt;&lt;keyword&gt;Reproducibility of Results&lt;/keyword&gt;&lt;keyword&gt;*Severity of Illness Index&lt;/keyword&gt;&lt;keyword&gt;*Surveys and Questionnaires&lt;/keyword&gt;&lt;/keywords&gt;&lt;dates&gt;&lt;year&gt;2001&lt;/year&gt;&lt;pub-dates&gt;&lt;date&gt;Sep&lt;/date&gt;&lt;/pub-dates&gt;&lt;/dates&gt;&lt;isbn&gt;0884-8734 (Print)&amp;#xD;0884-8734 (Linking)&lt;/isbn&gt;&lt;accession-num&gt;11556941&lt;/accession-num&gt;&lt;urls&gt;&lt;related-urls&gt;&lt;url&gt;http://www.ncbi.nlm.nih.gov/pubmed/11556941&lt;/url&gt;&lt;/related-urls&gt;&lt;/urls&gt;&lt;custom2&gt;1495268&lt;/custom2&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Participants self-rated each symptom on a four-point scale from ‘not at all’ to ‘nearly every day’, summed to produce an overall score ranging from 0 to 12, with higher scores indicating more frequent depressive symptoms. </w:t>
      </w:r>
      <w:r w:rsidR="007F6577" w:rsidRPr="005823F8">
        <w:rPr>
          <w:rFonts w:ascii="Times New Roman" w:hAnsi="Times New Roman" w:cs="Times New Roman"/>
          <w:sz w:val="20"/>
          <w:szCs w:val="20"/>
        </w:rPr>
        <w:t>Additional self-reported information was elicited using a web-based mental health questionnaire, which was administered in 2016. Information about the number of episodes of depressed mood or anhedonia experienced across the lifetime was collected both at baseline assessment and in the web-based questionnaire; for the present analyses this was coded ordinally (0, 1, 2, 3, 4, 5, 6, 7, 8, 9, 10, &gt;10 and ‘too many to count’) using the baseline data if available, or the web-based data if the baseline data were missing. These data were available for participants regardless of their mood disorder exposure status (i.e. participants may have reported one or more such episodes without necessarily meeting the criteria for mood disorder). It was not possible to distinguish how many depression episodes preceded the baseline assessment date, in participants who only had web-based data. Participants were also asked five questions from the brief Childhood Trauma Questionnaire</w:t>
      </w:r>
      <w:r w:rsidR="007F6577" w:rsidRPr="005823F8">
        <w:rPr>
          <w:rFonts w:ascii="Times New Roman" w:hAnsi="Times New Roman" w:cs="Times New Roman"/>
          <w:sz w:val="20"/>
          <w:szCs w:val="20"/>
        </w:rPr>
        <w:fldChar w:fldCharType="begin">
          <w:fldData xml:space="preserve">PEVuZE5vdGU+PENpdGU+PEF1dGhvcj5CZXJuc3RlaW48L0F1dGhvcj48WWVhcj4yMDAzPC9ZZWFy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PEVuZE5vdGU+PENpdGU+PEF1dGhvcj5CZXJuc3RlaW48L0F1dGhvcj48WWVhcj4yMDAzPC9ZZWFy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007F6577" w:rsidRPr="005823F8">
        <w:rPr>
          <w:rFonts w:ascii="Times New Roman" w:hAnsi="Times New Roman" w:cs="Times New Roman"/>
          <w:sz w:val="20"/>
          <w:szCs w:val="20"/>
        </w:rPr>
      </w:r>
      <w:r w:rsidR="007F6577"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6</w:t>
      </w:r>
      <w:r w:rsidR="007F6577" w:rsidRPr="005823F8">
        <w:rPr>
          <w:rFonts w:ascii="Times New Roman" w:hAnsi="Times New Roman" w:cs="Times New Roman"/>
          <w:sz w:val="20"/>
          <w:szCs w:val="20"/>
        </w:rPr>
        <w:fldChar w:fldCharType="end"/>
      </w:r>
      <w:r w:rsidR="007F6577" w:rsidRPr="005823F8">
        <w:rPr>
          <w:rFonts w:ascii="Times New Roman" w:hAnsi="Times New Roman" w:cs="Times New Roman"/>
          <w:sz w:val="20"/>
          <w:szCs w:val="20"/>
        </w:rPr>
        <w:t xml:space="preserve"> within the web-based mental health questionnaire, representing examples of abuse (physical, emotional, sexual) and neglect (physical, emotional). Ordinal responses on each of the five questions were dichotomized using thresholds extrapolated from previous research,</w:t>
      </w:r>
      <w:r w:rsidR="007F6577" w:rsidRPr="005823F8">
        <w:rPr>
          <w:rFonts w:ascii="Times New Roman" w:hAnsi="Times New Roman" w:cs="Times New Roman"/>
          <w:sz w:val="20"/>
          <w:szCs w:val="20"/>
        </w:rPr>
        <w:fldChar w:fldCharType="begin">
          <w:fldData xml:space="preserve">PEVuZE5vdGU+PENpdGU+PEF1dGhvcj5XYWxrZXI8L0F1dGhvcj48WWVhcj4xOTk5PC9ZZWFyPjxS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PEVuZE5vdGU+PENpdGU+PEF1dGhvcj5XYWxrZXI8L0F1dGhvcj48WWVhcj4xOTk5PC9ZZWFyPjxS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007F6577" w:rsidRPr="005823F8">
        <w:rPr>
          <w:rFonts w:ascii="Times New Roman" w:hAnsi="Times New Roman" w:cs="Times New Roman"/>
          <w:sz w:val="20"/>
          <w:szCs w:val="20"/>
        </w:rPr>
      </w:r>
      <w:r w:rsidR="007F6577"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7</w:t>
      </w:r>
      <w:r w:rsidR="007F6577" w:rsidRPr="005823F8">
        <w:rPr>
          <w:rFonts w:ascii="Times New Roman" w:hAnsi="Times New Roman" w:cs="Times New Roman"/>
          <w:sz w:val="20"/>
          <w:szCs w:val="20"/>
        </w:rPr>
        <w:fldChar w:fldCharType="end"/>
      </w:r>
      <w:r w:rsidR="007F6577" w:rsidRPr="005823F8">
        <w:rPr>
          <w:rFonts w:ascii="Times New Roman" w:hAnsi="Times New Roman" w:cs="Times New Roman"/>
          <w:sz w:val="20"/>
          <w:szCs w:val="20"/>
        </w:rPr>
        <w:t xml:space="preserve"> and an overall dichotomous indicator was created to represent above-threshold responses on one or more of the five items. The list of</w:t>
      </w:r>
      <w:r w:rsidR="004B7B02" w:rsidRPr="005823F8">
        <w:rPr>
          <w:rFonts w:ascii="Times New Roman" w:hAnsi="Times New Roman" w:cs="Times New Roman"/>
          <w:sz w:val="20"/>
          <w:szCs w:val="20"/>
        </w:rPr>
        <w:t xml:space="preserve"> </w:t>
      </w:r>
      <w:r w:rsidR="007F6577" w:rsidRPr="005823F8">
        <w:rPr>
          <w:rFonts w:ascii="Times New Roman" w:hAnsi="Times New Roman" w:cs="Times New Roman"/>
          <w:sz w:val="20"/>
          <w:szCs w:val="20"/>
        </w:rPr>
        <w:t>psychotropic medications</w:t>
      </w:r>
      <w:r w:rsidR="004B7B02" w:rsidRPr="005823F8">
        <w:rPr>
          <w:rFonts w:ascii="Times New Roman" w:hAnsi="Times New Roman" w:cs="Times New Roman"/>
          <w:sz w:val="20"/>
          <w:szCs w:val="20"/>
        </w:rPr>
        <w:t xml:space="preserve"> self-reported at baseline</w:t>
      </w:r>
      <w:r w:rsidR="007F6577" w:rsidRPr="005823F8">
        <w:rPr>
          <w:rFonts w:ascii="Times New Roman" w:hAnsi="Times New Roman" w:cs="Times New Roman"/>
          <w:sz w:val="20"/>
          <w:szCs w:val="20"/>
        </w:rPr>
        <w:t xml:space="preserve"> is shown in </w:t>
      </w:r>
      <w:r w:rsidR="006558FA">
        <w:rPr>
          <w:rFonts w:ascii="Times New Roman" w:hAnsi="Times New Roman" w:cs="Times New Roman"/>
          <w:sz w:val="20"/>
          <w:szCs w:val="20"/>
        </w:rPr>
        <w:t>Table</w:t>
      </w:r>
      <w:r w:rsidR="007F6577" w:rsidRPr="005823F8">
        <w:rPr>
          <w:rFonts w:ascii="Times New Roman" w:hAnsi="Times New Roman" w:cs="Times New Roman"/>
          <w:sz w:val="20"/>
          <w:szCs w:val="20"/>
        </w:rPr>
        <w:t xml:space="preserve"> 3 below.</w:t>
      </w:r>
    </w:p>
    <w:p w:rsidR="007F54B6" w:rsidRPr="005823F8" w:rsidRDefault="007F54B6" w:rsidP="007A6E04">
      <w:pPr>
        <w:spacing w:before="120" w:after="240"/>
        <w:rPr>
          <w:rFonts w:ascii="Times New Roman" w:hAnsi="Times New Roman" w:cs="Times New Roman"/>
        </w:rPr>
      </w:pPr>
    </w:p>
    <w:p w:rsidR="008B4997" w:rsidRPr="005823F8" w:rsidRDefault="008B4997">
      <w:pPr>
        <w:rPr>
          <w:rFonts w:ascii="Times New Roman" w:eastAsiaTheme="majorEastAsia" w:hAnsi="Times New Roman" w:cs="Times New Roman"/>
        </w:rPr>
      </w:pPr>
      <w:r w:rsidRPr="005823F8">
        <w:rPr>
          <w:rFonts w:ascii="Times New Roman" w:hAnsi="Times New Roman" w:cs="Times New Roman"/>
        </w:rPr>
        <w:br w:type="page"/>
      </w:r>
    </w:p>
    <w:p w:rsidR="003779BE" w:rsidRPr="005823F8" w:rsidRDefault="006558FA" w:rsidP="008B7089">
      <w:pPr>
        <w:pStyle w:val="Heading4"/>
      </w:pPr>
      <w:bookmarkStart w:id="17" w:name="_Toc525159841"/>
      <w:bookmarkStart w:id="18" w:name="_Toc8669842"/>
      <w:r>
        <w:lastRenderedPageBreak/>
        <w:t>Table</w:t>
      </w:r>
      <w:r w:rsidR="009F51C9" w:rsidRPr="005823F8">
        <w:t xml:space="preserve"> 1</w:t>
      </w:r>
      <w:r w:rsidR="009F51C9" w:rsidRPr="005823F8">
        <w:tab/>
        <w:t>Psychiatric and neurological d</w:t>
      </w:r>
      <w:r w:rsidR="003779BE" w:rsidRPr="005823F8">
        <w:t>iagnoses in hospital records</w:t>
      </w:r>
      <w:bookmarkEnd w:id="17"/>
      <w:bookmarkEnd w:id="18"/>
    </w:p>
    <w:p w:rsidR="008B7089" w:rsidRPr="005823F8" w:rsidRDefault="008B7089" w:rsidP="008B7089"/>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26"/>
        <w:gridCol w:w="7476"/>
      </w:tblGrid>
      <w:tr w:rsidR="003779BE" w:rsidRPr="005823F8" w:rsidTr="00CB116F">
        <w:trPr>
          <w:cantSplit/>
          <w:trHeight w:val="283"/>
          <w:tblHeader/>
        </w:trPr>
        <w:tc>
          <w:tcPr>
            <w:tcW w:w="1526" w:type="dxa"/>
            <w:shd w:val="clear" w:color="auto" w:fill="auto"/>
            <w:noWrap/>
            <w:hideMark/>
          </w:tcPr>
          <w:p w:rsidR="003779BE" w:rsidRPr="005823F8" w:rsidRDefault="003779BE" w:rsidP="003779BE">
            <w:pPr>
              <w:spacing w:after="0" w:line="240" w:lineRule="auto"/>
              <w:rPr>
                <w:rFonts w:ascii="Arial" w:hAnsi="Arial" w:cs="Arial"/>
                <w:b/>
                <w:bCs/>
                <w:sz w:val="20"/>
                <w:szCs w:val="20"/>
              </w:rPr>
            </w:pPr>
            <w:r w:rsidRPr="005823F8">
              <w:rPr>
                <w:rFonts w:ascii="Arial" w:hAnsi="Arial" w:cs="Arial"/>
                <w:b/>
                <w:bCs/>
                <w:sz w:val="20"/>
                <w:szCs w:val="20"/>
              </w:rPr>
              <w:t>ICD-10 code</w:t>
            </w:r>
          </w:p>
        </w:tc>
        <w:tc>
          <w:tcPr>
            <w:tcW w:w="7476" w:type="dxa"/>
            <w:shd w:val="clear" w:color="auto" w:fill="auto"/>
            <w:noWrap/>
            <w:hideMark/>
          </w:tcPr>
          <w:p w:rsidR="003779BE" w:rsidRPr="005823F8" w:rsidRDefault="003779BE" w:rsidP="003779BE">
            <w:pPr>
              <w:spacing w:after="0" w:line="240" w:lineRule="auto"/>
              <w:rPr>
                <w:rFonts w:ascii="Arial" w:hAnsi="Arial" w:cs="Arial"/>
                <w:b/>
                <w:bCs/>
                <w:sz w:val="20"/>
                <w:szCs w:val="20"/>
              </w:rPr>
            </w:pPr>
            <w:r w:rsidRPr="005823F8">
              <w:rPr>
                <w:rFonts w:ascii="Arial" w:hAnsi="Arial" w:cs="Arial"/>
                <w:b/>
                <w:bCs/>
                <w:sz w:val="20"/>
                <w:szCs w:val="20"/>
              </w:rPr>
              <w:t>ICD-10 description</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A8x.x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Viral infections of the central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B22.0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HIV disease resulting in encephalopathy</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B90.0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Sequelae of central nervous system tuberculosis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B94.1</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Sequelae of viral encephalitis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C70.0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Malignant neoplasm of meninges (cerebral)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C71.x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Malignant neoplasm of brain</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C72.8 </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Overlapping lesion of brain and other parts of central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C75.1</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Malignant neoplasm of pituitary gland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C75.3</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Malignant neoplasm of pineal gland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C79.3</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Secondary malignant neoplasm of brain and cerebral meninges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D32.0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Benign neoplasm of meninges (cerebral)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D33.0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Benign neoplasm of brain, supratentorial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D33.1</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Benign neoplasm of brain, infratentorial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D33.2</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Benign neoplasm of brain, unspecified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D35.2 </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Benign neoplasm of pituitary gland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D35.4</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Benign neoplasm of pineal gland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D42.0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Neoplasm of uncertain or unknown behaviour of meninges (cerebral)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D43.0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Neoplasm of uncertain or unknown behaviour of brain, supratentorial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D43.1 </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Neoplasm of uncertain or unknown behaviour of brain, infratentorial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D43.2</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Neoplasm of uncertain or unknown behaviour of brain, unspecified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D44.3</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Neoplasm of uncertain or unknown behaviour of pituitary gland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D44.5</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Neoplasm of uncertain or unknown behaviour of pineal gland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proofErr w:type="spellStart"/>
            <w:r w:rsidRPr="005823F8">
              <w:rPr>
                <w:rFonts w:ascii="Arial" w:hAnsi="Arial" w:cs="Arial"/>
                <w:sz w:val="20"/>
                <w:szCs w:val="20"/>
              </w:rPr>
              <w:t>Fxx.x</w:t>
            </w:r>
            <w:proofErr w:type="spellEnd"/>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Mental and behavioural disorders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G0x.x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Inflammatory diseases of the central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G10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Huntington disease</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G11.x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Hereditary ataxia</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G12.2 </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Motor neuron disease</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G13.1</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systemic atrophy primarily affecting central nervous system in neoplastic disease (Paraneoplastic limbic encephalopathy)</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G2x.x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Extrapyramidal and movement disorders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G30.x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Alzheimer disease</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G31.x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degenerative diseases of nervous system, not elsewhere classified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G32.8</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specified degenerative disorders of nervous system in diseases classified elsewhere</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G35</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Multiple sclerosis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G36.x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acute disseminated demyelination</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G37.x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demyelinating diseases of central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G4x.x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Episodic and paroxysmal disorders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G8x.x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Cerebral palsy and other paralytic syndromes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G90.3</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Multi-system degeneration</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Hydrocephalus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G92</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Toxic encephalopathy</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G93.x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disorders of brain</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G94.x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disorders of brain in diseases classified elsewhere</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lastRenderedPageBreak/>
              <w:t>G96.x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disorders of central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G97.x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Postprocedural disorders of nervous system, not elsewhere classified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G98</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disorders of nervous system, not elsewhere classified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H47.6</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Disorders of visual cortex</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I6x.x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Cerebrovascular diseases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Q0x.x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Congenital malformations of the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Q28.2</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Arteriovenous malformation of cerebral vessels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Q28.3</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malformations of cerebral vessels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Q9x.x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Chromosomal abnormalities, not elsewhere classified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R41.x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Other symptoms and signs involving cognitive functions and awareness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R90.0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Intracranial space-occupying lesion</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R94.0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Abnormal results of function studies of central nervous system</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S02.0x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Fracture of vault of skull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S02.1x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Fracture of base of skull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S06.x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Intracranial injury</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S07.1</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Crushing injury of skull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S09.7</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Multiple injuries of head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T02.0x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Fractures involving head with neck</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T04.0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Crushing injuries involving head with neck</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T06.0</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Injuries of brain and cranial nerves with injuries of nerves and spinal cord at neck level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T40.x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Poisoning by narcotics and </w:t>
            </w:r>
            <w:proofErr w:type="spellStart"/>
            <w:r w:rsidRPr="005823F8">
              <w:rPr>
                <w:rFonts w:ascii="Arial" w:hAnsi="Arial" w:cs="Arial"/>
                <w:sz w:val="20"/>
                <w:szCs w:val="20"/>
              </w:rPr>
              <w:t>psychodysleptics</w:t>
            </w:r>
            <w:proofErr w:type="spellEnd"/>
            <w:r w:rsidRPr="005823F8">
              <w:rPr>
                <w:rFonts w:ascii="Arial" w:hAnsi="Arial" w:cs="Arial"/>
                <w:sz w:val="20"/>
                <w:szCs w:val="20"/>
              </w:rPr>
              <w:t xml:space="preserve"> [hallucinogens]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T42.x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Poisoning by antiepileptic, sedative-hypnotic and </w:t>
            </w:r>
            <w:proofErr w:type="spellStart"/>
            <w:r w:rsidRPr="005823F8">
              <w:rPr>
                <w:rFonts w:ascii="Arial" w:hAnsi="Arial" w:cs="Arial"/>
                <w:sz w:val="20"/>
                <w:szCs w:val="20"/>
              </w:rPr>
              <w:t>antiparkinsonism</w:t>
            </w:r>
            <w:proofErr w:type="spellEnd"/>
            <w:r w:rsidRPr="005823F8">
              <w:rPr>
                <w:rFonts w:ascii="Arial" w:hAnsi="Arial" w:cs="Arial"/>
                <w:sz w:val="20"/>
                <w:szCs w:val="20"/>
              </w:rPr>
              <w:t xml:space="preserve"> drugs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T43.x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Poisoning by psychotropic drugs, not elsewhere classified</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T51.x</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Toxic effect of alcohol</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T58</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Toxic effect of carbon monoxide</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 xml:space="preserve">T90.2 </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Sequelae of fracture of skull and facial bones</w:t>
            </w:r>
          </w:p>
        </w:tc>
      </w:tr>
      <w:tr w:rsidR="003779BE" w:rsidRPr="005823F8" w:rsidTr="00CB116F">
        <w:trPr>
          <w:cantSplit/>
          <w:trHeight w:val="283"/>
        </w:trPr>
        <w:tc>
          <w:tcPr>
            <w:tcW w:w="152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T90.5</w:t>
            </w:r>
          </w:p>
        </w:tc>
        <w:tc>
          <w:tcPr>
            <w:tcW w:w="7476" w:type="dxa"/>
            <w:shd w:val="clear" w:color="auto" w:fill="auto"/>
            <w:noWrap/>
            <w:hideMark/>
          </w:tcPr>
          <w:p w:rsidR="003779BE" w:rsidRPr="005823F8" w:rsidRDefault="003779BE" w:rsidP="003779BE">
            <w:pPr>
              <w:spacing w:after="0" w:line="240" w:lineRule="auto"/>
              <w:rPr>
                <w:rFonts w:ascii="Arial" w:hAnsi="Arial" w:cs="Arial"/>
                <w:sz w:val="20"/>
                <w:szCs w:val="20"/>
              </w:rPr>
            </w:pPr>
            <w:r w:rsidRPr="005823F8">
              <w:rPr>
                <w:rFonts w:ascii="Arial" w:hAnsi="Arial" w:cs="Arial"/>
                <w:sz w:val="20"/>
                <w:szCs w:val="20"/>
              </w:rPr>
              <w:t>Sequelae of intracranial injury</w:t>
            </w:r>
          </w:p>
        </w:tc>
      </w:tr>
    </w:tbl>
    <w:p w:rsidR="0044771B" w:rsidRPr="005823F8" w:rsidRDefault="0044771B" w:rsidP="007A6E04">
      <w:pPr>
        <w:spacing w:before="120" w:after="240"/>
        <w:rPr>
          <w:rFonts w:ascii="Times New Roman" w:hAnsi="Times New Roman" w:cs="Times New Roman"/>
        </w:rPr>
      </w:pPr>
    </w:p>
    <w:p w:rsidR="00AD2C5E" w:rsidRPr="005823F8" w:rsidRDefault="00AD2C5E">
      <w:pPr>
        <w:rPr>
          <w:rFonts w:ascii="Times New Roman" w:eastAsiaTheme="majorEastAsia" w:hAnsi="Times New Roman" w:cs="Times New Roman"/>
        </w:rPr>
      </w:pPr>
      <w:r w:rsidRPr="005823F8">
        <w:rPr>
          <w:rFonts w:ascii="Times New Roman" w:hAnsi="Times New Roman" w:cs="Times New Roman"/>
        </w:rPr>
        <w:br w:type="page"/>
      </w:r>
    </w:p>
    <w:p w:rsidR="00CB32ED" w:rsidRPr="005823F8" w:rsidRDefault="006558FA" w:rsidP="008B7089">
      <w:pPr>
        <w:pStyle w:val="Heading4"/>
      </w:pPr>
      <w:bookmarkStart w:id="19" w:name="_Toc525159842"/>
      <w:bookmarkStart w:id="20" w:name="_Toc8669843"/>
      <w:r>
        <w:lastRenderedPageBreak/>
        <w:t>Table</w:t>
      </w:r>
      <w:r w:rsidR="00CB32ED" w:rsidRPr="005823F8">
        <w:t xml:space="preserve"> 2</w:t>
      </w:r>
      <w:r w:rsidR="00CB32ED" w:rsidRPr="005823F8">
        <w:tab/>
        <w:t xml:space="preserve">Self-reported </w:t>
      </w:r>
      <w:r w:rsidR="009F51C9" w:rsidRPr="005823F8">
        <w:t xml:space="preserve">psychiatric and neurological </w:t>
      </w:r>
      <w:r w:rsidR="00CB32ED" w:rsidRPr="005823F8">
        <w:t>diagnoses</w:t>
      </w:r>
      <w:bookmarkEnd w:id="19"/>
      <w:bookmarkEnd w:id="20"/>
    </w:p>
    <w:p w:rsidR="008B7089" w:rsidRPr="005823F8" w:rsidRDefault="008B7089" w:rsidP="008B7089"/>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929"/>
        <w:gridCol w:w="4554"/>
      </w:tblGrid>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b/>
                <w:bCs/>
                <w:sz w:val="20"/>
                <w:szCs w:val="20"/>
              </w:rPr>
            </w:pPr>
            <w:r w:rsidRPr="005823F8">
              <w:rPr>
                <w:rFonts w:ascii="Arial" w:hAnsi="Arial" w:cs="Arial"/>
                <w:b/>
                <w:bCs/>
                <w:sz w:val="20"/>
                <w:szCs w:val="20"/>
              </w:rPr>
              <w:t>UK Biobank data field</w:t>
            </w:r>
          </w:p>
        </w:tc>
        <w:tc>
          <w:tcPr>
            <w:tcW w:w="4554" w:type="dxa"/>
            <w:shd w:val="clear" w:color="auto" w:fill="auto"/>
            <w:noWrap/>
            <w:hideMark/>
          </w:tcPr>
          <w:p w:rsidR="00CB32ED" w:rsidRPr="005823F8" w:rsidRDefault="00CB32ED" w:rsidP="00CB32ED">
            <w:pPr>
              <w:spacing w:after="0" w:line="240" w:lineRule="auto"/>
              <w:rPr>
                <w:rFonts w:ascii="Arial" w:hAnsi="Arial" w:cs="Arial"/>
                <w:b/>
                <w:bCs/>
                <w:sz w:val="20"/>
                <w:szCs w:val="20"/>
              </w:rPr>
            </w:pPr>
            <w:r w:rsidRPr="005823F8">
              <w:rPr>
                <w:rFonts w:ascii="Arial" w:hAnsi="Arial" w:cs="Arial"/>
                <w:b/>
                <w:bCs/>
                <w:sz w:val="20"/>
                <w:szCs w:val="20"/>
              </w:rPr>
              <w:t>Diagnosis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bCs/>
                <w:sz w:val="20"/>
                <w:szCs w:val="20"/>
              </w:rPr>
              <w:t>6150 (touchscreen - vascular)</w:t>
            </w:r>
          </w:p>
        </w:tc>
        <w:tc>
          <w:tcPr>
            <w:tcW w:w="4554" w:type="dxa"/>
            <w:shd w:val="clear" w:color="auto" w:fill="auto"/>
            <w:noWrap/>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Stroke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20001 (interview - cancer)</w:t>
            </w:r>
          </w:p>
        </w:tc>
        <w:tc>
          <w:tcPr>
            <w:tcW w:w="4554" w:type="dxa"/>
            <w:shd w:val="clear" w:color="auto" w:fill="auto"/>
            <w:noWrap/>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Brain cancer/primary malignant tumour</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Meningeal cancer/malignant meningioma</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20002 (interview - non-cancer)</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Alcohol dependency</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Anorexia/bulimia/other eating disorder</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Anxiety/panic attacks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Benign/essential tremor</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Brain haemorrhage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Brain/intracranial abscess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Cerebral aneurysm</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Cerebral palsy</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Chronic/degenerative neurological problem</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Deliberate self-harm/suicide attempt</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Dementia/Alzheimer's/cognitive impairment</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Encephalitis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Epilepsy</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Fracture skull/head</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Head injury</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Headaches (not migraine)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Infection of nervous system</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Insomnia</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Ischaemic stroke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Meningioma benign</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Meningitis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Migraine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Motor neurone disease</w:t>
            </w:r>
          </w:p>
        </w:tc>
      </w:tr>
      <w:tr w:rsidR="00E02E16" w:rsidRPr="005823F8" w:rsidTr="00CB116F">
        <w:trPr>
          <w:trHeight w:val="283"/>
        </w:trPr>
        <w:tc>
          <w:tcPr>
            <w:tcW w:w="0" w:type="auto"/>
            <w:shd w:val="clear" w:color="auto" w:fill="auto"/>
          </w:tcPr>
          <w:p w:rsidR="00E02E16" w:rsidRPr="005823F8" w:rsidRDefault="00E02E16"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tcPr>
          <w:p w:rsidR="00E02E16" w:rsidRPr="005823F8" w:rsidRDefault="00E02E16" w:rsidP="00CB32ED">
            <w:pPr>
              <w:spacing w:after="0" w:line="240" w:lineRule="auto"/>
              <w:rPr>
                <w:rFonts w:ascii="Arial" w:hAnsi="Arial" w:cs="Arial"/>
                <w:sz w:val="20"/>
                <w:szCs w:val="20"/>
              </w:rPr>
            </w:pPr>
            <w:r w:rsidRPr="005823F8">
              <w:rPr>
                <w:rFonts w:ascii="Arial" w:hAnsi="Arial" w:cs="Arial"/>
                <w:sz w:val="20"/>
                <w:szCs w:val="20"/>
              </w:rPr>
              <w:t>Multiple sclerosis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Nervous breakdown</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Neurological injury/trauma</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Neuroma benign</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Obsessive compulsive disorder (OCD)</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Opioid dependency</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Other demyelinating condition</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Other neurological problem</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Other substance abuse/dependency</w:t>
            </w:r>
          </w:p>
        </w:tc>
      </w:tr>
      <w:tr w:rsidR="00E02E16" w:rsidRPr="005823F8" w:rsidTr="00CB116F">
        <w:trPr>
          <w:trHeight w:val="283"/>
        </w:trPr>
        <w:tc>
          <w:tcPr>
            <w:tcW w:w="0" w:type="auto"/>
            <w:shd w:val="clear" w:color="auto" w:fill="auto"/>
          </w:tcPr>
          <w:p w:rsidR="00E02E16" w:rsidRPr="005823F8" w:rsidRDefault="00E02E16"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tcPr>
          <w:p w:rsidR="00E02E16" w:rsidRPr="005823F8" w:rsidRDefault="00E02E16" w:rsidP="00CB32ED">
            <w:pPr>
              <w:spacing w:after="0" w:line="240" w:lineRule="auto"/>
              <w:rPr>
                <w:rFonts w:ascii="Arial" w:hAnsi="Arial" w:cs="Arial"/>
                <w:sz w:val="20"/>
                <w:szCs w:val="20"/>
              </w:rPr>
            </w:pPr>
            <w:r w:rsidRPr="005823F8">
              <w:rPr>
                <w:rFonts w:ascii="Arial" w:hAnsi="Arial" w:cs="Arial"/>
                <w:sz w:val="20"/>
                <w:szCs w:val="20"/>
              </w:rPr>
              <w:t>Parkinson’s disease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Post-traumatic stress disorder</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Psychological/psychiatric problem</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Spina bifida</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Stress</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Stroke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Subarachnoid haemorrhage</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Subdural haematoma</w:t>
            </w:r>
          </w:p>
        </w:tc>
      </w:tr>
      <w:tr w:rsidR="00CB32ED" w:rsidRPr="005823F8" w:rsidTr="00CB116F">
        <w:trPr>
          <w:trHeight w:val="283"/>
        </w:trPr>
        <w:tc>
          <w:tcPr>
            <w:tcW w:w="0" w:type="auto"/>
            <w:shd w:val="clear" w:color="auto" w:fill="auto"/>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w:t>
            </w:r>
          </w:p>
        </w:tc>
        <w:tc>
          <w:tcPr>
            <w:tcW w:w="4554" w:type="dxa"/>
            <w:shd w:val="clear" w:color="auto" w:fill="auto"/>
            <w:noWrap/>
            <w:hideMark/>
          </w:tcPr>
          <w:p w:rsidR="00CB32ED" w:rsidRPr="005823F8" w:rsidRDefault="00CB32ED" w:rsidP="00CB32ED">
            <w:pPr>
              <w:spacing w:after="0" w:line="240" w:lineRule="auto"/>
              <w:rPr>
                <w:rFonts w:ascii="Arial" w:hAnsi="Arial" w:cs="Arial"/>
                <w:sz w:val="20"/>
                <w:szCs w:val="20"/>
              </w:rPr>
            </w:pPr>
            <w:r w:rsidRPr="005823F8">
              <w:rPr>
                <w:rFonts w:ascii="Arial" w:hAnsi="Arial" w:cs="Arial"/>
                <w:sz w:val="20"/>
                <w:szCs w:val="20"/>
              </w:rPr>
              <w:t>Transient ischaemic attack</w:t>
            </w:r>
          </w:p>
        </w:tc>
      </w:tr>
    </w:tbl>
    <w:p w:rsidR="008B4997" w:rsidRPr="005823F8" w:rsidRDefault="008B4997" w:rsidP="00D40081">
      <w:pPr>
        <w:rPr>
          <w:rFonts w:ascii="Times New Roman" w:hAnsi="Times New Roman" w:cs="Times New Roman"/>
        </w:rPr>
        <w:sectPr w:rsidR="008B4997" w:rsidRPr="005823F8" w:rsidSect="00DB1D4F">
          <w:footerReference w:type="default" r:id="rId12"/>
          <w:footnotePr>
            <w:numFmt w:val="lowerLetter"/>
          </w:footnotePr>
          <w:type w:val="continuous"/>
          <w:pgSz w:w="11906" w:h="16838"/>
          <w:pgMar w:top="1440" w:right="1080" w:bottom="1440" w:left="1080" w:header="708" w:footer="708" w:gutter="0"/>
          <w:cols w:space="708"/>
          <w:docGrid w:linePitch="360"/>
        </w:sectPr>
      </w:pPr>
    </w:p>
    <w:p w:rsidR="008B4997" w:rsidRPr="005823F8" w:rsidRDefault="006558FA" w:rsidP="008B7089">
      <w:pPr>
        <w:pStyle w:val="Heading4"/>
      </w:pPr>
      <w:bookmarkStart w:id="21" w:name="_Toc525159843"/>
      <w:bookmarkStart w:id="22" w:name="_Toc8669844"/>
      <w:r>
        <w:lastRenderedPageBreak/>
        <w:t>Table</w:t>
      </w:r>
      <w:r w:rsidR="00D0698C" w:rsidRPr="005823F8">
        <w:t xml:space="preserve"> 3</w:t>
      </w:r>
      <w:r w:rsidR="00D0698C" w:rsidRPr="005823F8">
        <w:tab/>
        <w:t>Self-reported p</w:t>
      </w:r>
      <w:r w:rsidR="008B4997" w:rsidRPr="005823F8">
        <w:t>sychotropic medications from UK Biobank data field 20003</w:t>
      </w:r>
      <w:bookmarkEnd w:id="21"/>
      <w:bookmarkEnd w:id="22"/>
    </w:p>
    <w:p w:rsidR="008B7089" w:rsidRPr="005823F8" w:rsidRDefault="008B7089" w:rsidP="008B7089"/>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15"/>
        <w:gridCol w:w="2807"/>
        <w:gridCol w:w="2960"/>
        <w:gridCol w:w="2308"/>
        <w:gridCol w:w="2503"/>
        <w:gridCol w:w="1785"/>
      </w:tblGrid>
      <w:tr w:rsidR="008B4997" w:rsidRPr="005823F8" w:rsidTr="008B4997">
        <w:trPr>
          <w:cantSplit/>
          <w:trHeight w:val="283"/>
          <w:tblHeader/>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b/>
                <w:bCs/>
                <w:iCs/>
                <w:sz w:val="20"/>
                <w:szCs w:val="20"/>
                <w:lang w:eastAsia="en-GB"/>
              </w:rPr>
            </w:pPr>
            <w:r w:rsidRPr="005823F8">
              <w:rPr>
                <w:rFonts w:ascii="Arial" w:eastAsia="Times New Roman" w:hAnsi="Arial" w:cs="Arial"/>
                <w:b/>
                <w:bCs/>
                <w:iCs/>
                <w:sz w:val="20"/>
                <w:szCs w:val="20"/>
                <w:lang w:eastAsia="en-GB"/>
              </w:rPr>
              <w:t>Mood stabilisers</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b/>
                <w:bCs/>
                <w:iCs/>
                <w:sz w:val="20"/>
                <w:szCs w:val="20"/>
                <w:lang w:eastAsia="en-GB"/>
              </w:rPr>
            </w:pPr>
            <w:r w:rsidRPr="005823F8">
              <w:rPr>
                <w:rFonts w:ascii="Arial" w:eastAsia="Times New Roman" w:hAnsi="Arial" w:cs="Arial"/>
                <w:b/>
                <w:bCs/>
                <w:iCs/>
                <w:sz w:val="20"/>
                <w:szCs w:val="20"/>
                <w:lang w:eastAsia="en-GB"/>
              </w:rPr>
              <w:t>Selective serotonin reuptake inhibitors</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b/>
                <w:bCs/>
                <w:iCs/>
                <w:sz w:val="20"/>
                <w:szCs w:val="20"/>
                <w:lang w:eastAsia="en-GB"/>
              </w:rPr>
            </w:pPr>
            <w:r w:rsidRPr="005823F8">
              <w:rPr>
                <w:rFonts w:ascii="Arial" w:eastAsia="Times New Roman" w:hAnsi="Arial" w:cs="Arial"/>
                <w:b/>
                <w:bCs/>
                <w:iCs/>
                <w:sz w:val="20"/>
                <w:szCs w:val="20"/>
                <w:lang w:eastAsia="en-GB"/>
              </w:rPr>
              <w:t>Other antidepressants</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b/>
                <w:bCs/>
                <w:iCs/>
                <w:sz w:val="20"/>
                <w:szCs w:val="20"/>
                <w:lang w:eastAsia="en-GB"/>
              </w:rPr>
            </w:pPr>
            <w:r w:rsidRPr="005823F8">
              <w:rPr>
                <w:rFonts w:ascii="Arial" w:eastAsia="Times New Roman" w:hAnsi="Arial" w:cs="Arial"/>
                <w:b/>
                <w:bCs/>
                <w:iCs/>
                <w:sz w:val="20"/>
                <w:szCs w:val="20"/>
                <w:lang w:eastAsia="en-GB"/>
              </w:rPr>
              <w:t>Traditional antipsychotics</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b/>
                <w:bCs/>
                <w:iCs/>
                <w:sz w:val="20"/>
                <w:szCs w:val="20"/>
                <w:lang w:eastAsia="en-GB"/>
              </w:rPr>
            </w:pPr>
            <w:r w:rsidRPr="005823F8">
              <w:rPr>
                <w:rFonts w:ascii="Arial" w:eastAsia="Times New Roman" w:hAnsi="Arial" w:cs="Arial"/>
                <w:b/>
                <w:bCs/>
                <w:iCs/>
                <w:sz w:val="20"/>
                <w:szCs w:val="20"/>
                <w:lang w:eastAsia="en-GB"/>
              </w:rPr>
              <w:t>Second generation antipsychotics</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b/>
                <w:bCs/>
                <w:iCs/>
                <w:sz w:val="20"/>
                <w:szCs w:val="20"/>
                <w:lang w:eastAsia="en-GB"/>
              </w:rPr>
            </w:pPr>
            <w:r w:rsidRPr="005823F8">
              <w:rPr>
                <w:rFonts w:ascii="Arial" w:eastAsia="Times New Roman" w:hAnsi="Arial" w:cs="Arial"/>
                <w:b/>
                <w:bCs/>
                <w:iCs/>
                <w:sz w:val="20"/>
                <w:szCs w:val="20"/>
                <w:lang w:eastAsia="en-GB"/>
              </w:rPr>
              <w:t>Sedatives &amp; hypnotics</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lithium product</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paroxetine</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mirtazapine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chlorpromazine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quetiapine</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diazepam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Priadel</w:t>
            </w:r>
            <w:proofErr w:type="spellEnd"/>
            <w:r w:rsidRPr="005823F8">
              <w:rPr>
                <w:rFonts w:ascii="Arial" w:eastAsia="Times New Roman" w:hAnsi="Arial" w:cs="Arial"/>
                <w:sz w:val="20"/>
                <w:szCs w:val="20"/>
                <w:lang w:eastAsia="en-GB"/>
              </w:rPr>
              <w:t xml:space="preserve"> (lithium)</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Seroxat (paroxetine)</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Zispin</w:t>
            </w:r>
            <w:proofErr w:type="spellEnd"/>
            <w:r w:rsidRPr="005823F8">
              <w:rPr>
                <w:rFonts w:ascii="Arial" w:eastAsia="Times New Roman" w:hAnsi="Arial" w:cs="Arial"/>
                <w:sz w:val="20"/>
                <w:szCs w:val="20"/>
                <w:lang w:eastAsia="en-GB"/>
              </w:rPr>
              <w:t xml:space="preserve"> (mirtazapine)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cpz</w:t>
            </w:r>
            <w:proofErr w:type="spellEnd"/>
            <w:r w:rsidRPr="005823F8">
              <w:rPr>
                <w:rFonts w:ascii="Arial" w:eastAsia="Times New Roman" w:hAnsi="Arial" w:cs="Arial"/>
                <w:sz w:val="20"/>
                <w:szCs w:val="20"/>
                <w:lang w:eastAsia="en-GB"/>
              </w:rPr>
              <w:t xml:space="preserve"> - chlorpromazine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Seroquel (quetiapine) </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diazepam product</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Camcolit</w:t>
            </w:r>
            <w:proofErr w:type="spellEnd"/>
            <w:r w:rsidRPr="005823F8">
              <w:rPr>
                <w:rFonts w:ascii="Arial" w:eastAsia="Times New Roman" w:hAnsi="Arial" w:cs="Arial"/>
                <w:sz w:val="20"/>
                <w:szCs w:val="20"/>
                <w:lang w:eastAsia="en-GB"/>
              </w:rPr>
              <w:t xml:space="preserve"> (lithium)</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fluoxetine</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duloxetine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Largactil</w:t>
            </w:r>
            <w:proofErr w:type="spellEnd"/>
            <w:r w:rsidRPr="005823F8">
              <w:rPr>
                <w:rFonts w:ascii="Arial" w:eastAsia="Times New Roman" w:hAnsi="Arial" w:cs="Arial"/>
                <w:sz w:val="20"/>
                <w:szCs w:val="20"/>
                <w:lang w:eastAsia="en-GB"/>
              </w:rPr>
              <w:t xml:space="preserve"> (chlorpromazine)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risperidone</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Valium tablet (diazepam)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sodium valproate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Prozac (fluoxetine)</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Cymbalta (duloxetine)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haloperidol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Risperdal (risperidone) </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Valium syrup (diazepam)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Epilim (sodium valproate)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citalopram</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Yentreve</w:t>
            </w:r>
            <w:proofErr w:type="spellEnd"/>
            <w:r w:rsidRPr="005823F8">
              <w:rPr>
                <w:rFonts w:ascii="Arial" w:eastAsia="Times New Roman" w:hAnsi="Arial" w:cs="Arial"/>
                <w:sz w:val="20"/>
                <w:szCs w:val="20"/>
                <w:lang w:eastAsia="en-GB"/>
              </w:rPr>
              <w:t xml:space="preserve"> (duloxetine) </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Haldol (haloperidol)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olanzapine</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Valium supp (diazepam)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Depakote (</w:t>
            </w:r>
            <w:proofErr w:type="spellStart"/>
            <w:r w:rsidRPr="005823F8">
              <w:rPr>
                <w:rFonts w:ascii="Arial" w:eastAsia="Times New Roman" w:hAnsi="Arial" w:cs="Arial"/>
                <w:sz w:val="20"/>
                <w:szCs w:val="20"/>
                <w:lang w:eastAsia="en-GB"/>
              </w:rPr>
              <w:t>semisodium</w:t>
            </w:r>
            <w:proofErr w:type="spellEnd"/>
            <w:r w:rsidRPr="005823F8">
              <w:rPr>
                <w:rFonts w:ascii="Arial" w:eastAsia="Times New Roman" w:hAnsi="Arial" w:cs="Arial"/>
                <w:sz w:val="20"/>
                <w:szCs w:val="20"/>
                <w:lang w:eastAsia="en-GB"/>
              </w:rPr>
              <w:t xml:space="preserve"> valproate)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Cipramil</w:t>
            </w:r>
            <w:proofErr w:type="spellEnd"/>
            <w:r w:rsidRPr="005823F8">
              <w:rPr>
                <w:rFonts w:ascii="Arial" w:eastAsia="Times New Roman" w:hAnsi="Arial" w:cs="Arial"/>
                <w:sz w:val="20"/>
                <w:szCs w:val="20"/>
                <w:lang w:eastAsia="en-GB"/>
              </w:rPr>
              <w:t xml:space="preserve"> (citalopram) </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venlafaxine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Serenace</w:t>
            </w:r>
            <w:proofErr w:type="spellEnd"/>
            <w:r w:rsidRPr="005823F8">
              <w:rPr>
                <w:rFonts w:ascii="Arial" w:eastAsia="Times New Roman" w:hAnsi="Arial" w:cs="Arial"/>
                <w:sz w:val="20"/>
                <w:szCs w:val="20"/>
                <w:lang w:eastAsia="en-GB"/>
              </w:rPr>
              <w:t xml:space="preserve"> (haloperidol)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Zyprexa (olanzapine)</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temazepam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valproic acid </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escitalopram</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Efexor</w:t>
            </w:r>
            <w:proofErr w:type="spellEnd"/>
            <w:r w:rsidRPr="005823F8">
              <w:rPr>
                <w:rFonts w:ascii="Arial" w:eastAsia="Times New Roman" w:hAnsi="Arial" w:cs="Arial"/>
                <w:sz w:val="20"/>
                <w:szCs w:val="20"/>
                <w:lang w:eastAsia="en-GB"/>
              </w:rPr>
              <w:t xml:space="preserve"> (venlafaxine)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fluphenazine decanoate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aripiprazole</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Normison</w:t>
            </w:r>
            <w:proofErr w:type="spellEnd"/>
            <w:r w:rsidRPr="005823F8">
              <w:rPr>
                <w:rFonts w:ascii="Arial" w:eastAsia="Times New Roman" w:hAnsi="Arial" w:cs="Arial"/>
                <w:sz w:val="20"/>
                <w:szCs w:val="20"/>
                <w:lang w:eastAsia="en-GB"/>
              </w:rPr>
              <w:t xml:space="preserve"> (temazepam)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carbamazepine product</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Cipralex</w:t>
            </w:r>
            <w:proofErr w:type="spellEnd"/>
            <w:r w:rsidRPr="005823F8">
              <w:rPr>
                <w:rFonts w:ascii="Arial" w:eastAsia="Times New Roman" w:hAnsi="Arial" w:cs="Arial"/>
                <w:sz w:val="20"/>
                <w:szCs w:val="20"/>
                <w:lang w:eastAsia="en-GB"/>
              </w:rPr>
              <w:t xml:space="preserve"> (escitalopram)</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amitriptyline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fluphenazine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Abilify (aripiprazole) </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Euhypnos</w:t>
            </w:r>
            <w:proofErr w:type="spellEnd"/>
            <w:r w:rsidRPr="005823F8">
              <w:rPr>
                <w:rFonts w:ascii="Arial" w:eastAsia="Times New Roman" w:hAnsi="Arial" w:cs="Arial"/>
                <w:sz w:val="20"/>
                <w:szCs w:val="20"/>
                <w:lang w:eastAsia="en-GB"/>
              </w:rPr>
              <w:t xml:space="preserve"> (temazepam)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carbamazepine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sertraline</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Elavil (amitriptyline) </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Modecate</w:t>
            </w:r>
            <w:proofErr w:type="spellEnd"/>
            <w:r w:rsidRPr="005823F8">
              <w:rPr>
                <w:rFonts w:ascii="Arial" w:eastAsia="Times New Roman" w:hAnsi="Arial" w:cs="Arial"/>
                <w:sz w:val="20"/>
                <w:szCs w:val="20"/>
                <w:lang w:eastAsia="en-GB"/>
              </w:rPr>
              <w:t xml:space="preserve"> (fluphenazine)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amisulpride</w:t>
            </w:r>
            <w:proofErr w:type="spellEnd"/>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zopiclone</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Tegretol (carbamazepine)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Lustral (sertraline) </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Tryptizol</w:t>
            </w:r>
            <w:proofErr w:type="spellEnd"/>
            <w:r w:rsidRPr="005823F8">
              <w:rPr>
                <w:rFonts w:ascii="Arial" w:eastAsia="Times New Roman" w:hAnsi="Arial" w:cs="Arial"/>
                <w:sz w:val="20"/>
                <w:szCs w:val="20"/>
                <w:lang w:eastAsia="en-GB"/>
              </w:rPr>
              <w:t xml:space="preserve"> (amitriptyline)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Moditen</w:t>
            </w:r>
            <w:proofErr w:type="spellEnd"/>
            <w:r w:rsidRPr="005823F8">
              <w:rPr>
                <w:rFonts w:ascii="Arial" w:eastAsia="Times New Roman" w:hAnsi="Arial" w:cs="Arial"/>
                <w:sz w:val="20"/>
                <w:szCs w:val="20"/>
                <w:lang w:eastAsia="en-GB"/>
              </w:rPr>
              <w:t xml:space="preserve"> tablet (fluphenazine)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Solian</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amisulpride</w:t>
            </w:r>
            <w:proofErr w:type="spellEnd"/>
            <w:r w:rsidRPr="005823F8">
              <w:rPr>
                <w:rFonts w:ascii="Arial" w:eastAsia="Times New Roman" w:hAnsi="Arial" w:cs="Arial"/>
                <w:sz w:val="20"/>
                <w:szCs w:val="20"/>
                <w:lang w:eastAsia="en-GB"/>
              </w:rPr>
              <w:t>)</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Zimovane (zopiclone) </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Teril</w:t>
            </w:r>
            <w:proofErr w:type="spellEnd"/>
            <w:r w:rsidRPr="005823F8">
              <w:rPr>
                <w:rFonts w:ascii="Arial" w:eastAsia="Times New Roman" w:hAnsi="Arial" w:cs="Arial"/>
                <w:sz w:val="20"/>
                <w:szCs w:val="20"/>
                <w:lang w:eastAsia="en-GB"/>
              </w:rPr>
              <w:t xml:space="preserve"> (carbamazepine)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fluvoxamine</w:t>
            </w: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Lentizol</w:t>
            </w:r>
            <w:proofErr w:type="spellEnd"/>
            <w:r w:rsidRPr="005823F8">
              <w:rPr>
                <w:rFonts w:ascii="Arial" w:eastAsia="Times New Roman" w:hAnsi="Arial" w:cs="Arial"/>
                <w:sz w:val="20"/>
                <w:szCs w:val="20"/>
                <w:lang w:eastAsia="en-GB"/>
              </w:rPr>
              <w:t xml:space="preserve"> (amitriptyline) </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Moditen</w:t>
            </w:r>
            <w:proofErr w:type="spellEnd"/>
            <w:r w:rsidRPr="005823F8">
              <w:rPr>
                <w:rFonts w:ascii="Arial" w:eastAsia="Times New Roman" w:hAnsi="Arial" w:cs="Arial"/>
                <w:sz w:val="20"/>
                <w:szCs w:val="20"/>
                <w:lang w:eastAsia="en-GB"/>
              </w:rPr>
              <w:t xml:space="preserve"> enanthate (fluphenazine)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clozapine </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zaleplon</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Teril</w:t>
            </w:r>
            <w:proofErr w:type="spellEnd"/>
            <w:r w:rsidRPr="005823F8">
              <w:rPr>
                <w:rFonts w:ascii="Arial" w:eastAsia="Times New Roman" w:hAnsi="Arial" w:cs="Arial"/>
                <w:sz w:val="20"/>
                <w:szCs w:val="20"/>
                <w:lang w:eastAsia="en-GB"/>
              </w:rPr>
              <w:t xml:space="preserve"> retard (carbamazepine)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amitriptyline+perphenazine</w:t>
            </w:r>
            <w:proofErr w:type="spellEnd"/>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flupentixol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Clozaril (clozapine) </w:t>
            </w: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Sonata (zaleplon)</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Timonil</w:t>
            </w:r>
            <w:proofErr w:type="spellEnd"/>
            <w:r w:rsidRPr="005823F8">
              <w:rPr>
                <w:rFonts w:ascii="Arial" w:eastAsia="Times New Roman" w:hAnsi="Arial" w:cs="Arial"/>
                <w:sz w:val="20"/>
                <w:szCs w:val="20"/>
                <w:lang w:eastAsia="en-GB"/>
              </w:rPr>
              <w:t xml:space="preserve"> retard (carbamazepine)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Triptafen</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amitriptyline+perphenazine</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Flupenthixol</w:t>
            </w:r>
            <w:proofErr w:type="spellEnd"/>
            <w:r w:rsidRPr="005823F8">
              <w:rPr>
                <w:rFonts w:ascii="Arial" w:eastAsia="Times New Roman" w:hAnsi="Arial" w:cs="Arial"/>
                <w:sz w:val="20"/>
                <w:szCs w:val="20"/>
                <w:lang w:eastAsia="en-GB"/>
              </w:rPr>
              <w:t xml:space="preserve"> (flupentixol)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zolpidem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Epimaz</w:t>
            </w:r>
            <w:proofErr w:type="spellEnd"/>
            <w:r w:rsidRPr="005823F8">
              <w:rPr>
                <w:rFonts w:ascii="Arial" w:eastAsia="Times New Roman" w:hAnsi="Arial" w:cs="Arial"/>
                <w:sz w:val="20"/>
                <w:szCs w:val="20"/>
                <w:lang w:eastAsia="en-GB"/>
              </w:rPr>
              <w:t xml:space="preserve"> (carbamazepine)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amitriptyline+chlordiazepoxide</w:t>
            </w:r>
            <w:proofErr w:type="spellEnd"/>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Depixol</w:t>
            </w:r>
            <w:proofErr w:type="spellEnd"/>
            <w:r w:rsidRPr="005823F8">
              <w:rPr>
                <w:rFonts w:ascii="Arial" w:eastAsia="Times New Roman" w:hAnsi="Arial" w:cs="Arial"/>
                <w:sz w:val="20"/>
                <w:szCs w:val="20"/>
                <w:lang w:eastAsia="en-GB"/>
              </w:rPr>
              <w:t xml:space="preserve"> (flupentixol)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Stilnoct</w:t>
            </w:r>
            <w:proofErr w:type="spellEnd"/>
            <w:r w:rsidRPr="005823F8">
              <w:rPr>
                <w:rFonts w:ascii="Arial" w:eastAsia="Times New Roman" w:hAnsi="Arial" w:cs="Arial"/>
                <w:sz w:val="20"/>
                <w:szCs w:val="20"/>
                <w:lang w:eastAsia="en-GB"/>
              </w:rPr>
              <w:t xml:space="preserve"> (zolpidem) </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lamotrigine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Limbitrol</w:t>
            </w:r>
            <w:proofErr w:type="spellEnd"/>
            <w:r w:rsidRPr="005823F8">
              <w:rPr>
                <w:rFonts w:ascii="Arial" w:eastAsia="Times New Roman" w:hAnsi="Arial" w:cs="Arial"/>
                <w:sz w:val="20"/>
                <w:szCs w:val="20"/>
                <w:lang w:eastAsia="en-GB"/>
              </w:rPr>
              <w:t xml:space="preserve"> 10 (</w:t>
            </w:r>
            <w:proofErr w:type="spellStart"/>
            <w:r w:rsidRPr="005823F8">
              <w:rPr>
                <w:rFonts w:ascii="Arial" w:eastAsia="Times New Roman" w:hAnsi="Arial" w:cs="Arial"/>
                <w:sz w:val="20"/>
                <w:szCs w:val="20"/>
                <w:lang w:eastAsia="en-GB"/>
              </w:rPr>
              <w:t>amitriptyline+chlordiazepoxide</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Fluanxol</w:t>
            </w:r>
            <w:proofErr w:type="spellEnd"/>
            <w:r w:rsidRPr="005823F8">
              <w:rPr>
                <w:rFonts w:ascii="Arial" w:eastAsia="Times New Roman" w:hAnsi="Arial" w:cs="Arial"/>
                <w:sz w:val="20"/>
                <w:szCs w:val="20"/>
                <w:lang w:eastAsia="en-GB"/>
              </w:rPr>
              <w:t xml:space="preserve"> (flupentixol)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Lamictal (lamotrigine)</w:t>
            </w: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Limbitrol-5 (</w:t>
            </w:r>
            <w:proofErr w:type="spellStart"/>
            <w:r w:rsidRPr="005823F8">
              <w:rPr>
                <w:rFonts w:ascii="Arial" w:eastAsia="Times New Roman" w:hAnsi="Arial" w:cs="Arial"/>
                <w:sz w:val="20"/>
                <w:szCs w:val="20"/>
                <w:lang w:eastAsia="en-GB"/>
              </w:rPr>
              <w:t>amitriptyline+chlordiazepoxide</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zuclopenthixol</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Mogadon</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phenelzine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Clopixol</w:t>
            </w:r>
            <w:proofErr w:type="spellEnd"/>
            <w:r w:rsidRPr="005823F8">
              <w:rPr>
                <w:rFonts w:ascii="Arial" w:eastAsia="Times New Roman" w:hAnsi="Arial" w:cs="Arial"/>
                <w:sz w:val="20"/>
                <w:szCs w:val="20"/>
                <w:lang w:eastAsia="en-GB"/>
              </w:rPr>
              <w:t xml:space="preserve"> (zuclopenthixol)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Nitrados</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maoi</w:t>
            </w:r>
            <w:proofErr w:type="spellEnd"/>
            <w:r w:rsidRPr="005823F8">
              <w:rPr>
                <w:rFonts w:ascii="Arial" w:eastAsia="Times New Roman" w:hAnsi="Arial" w:cs="Arial"/>
                <w:sz w:val="20"/>
                <w:szCs w:val="20"/>
                <w:lang w:eastAsia="en-GB"/>
              </w:rPr>
              <w:t xml:space="preserve"> - phenelzine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loxapine</w:t>
            </w:r>
            <w:proofErr w:type="spellEnd"/>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Remnos</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Nardil</w:t>
            </w:r>
            <w:proofErr w:type="spellEnd"/>
            <w:r w:rsidRPr="005823F8">
              <w:rPr>
                <w:rFonts w:ascii="Arial" w:eastAsia="Times New Roman" w:hAnsi="Arial" w:cs="Arial"/>
                <w:sz w:val="20"/>
                <w:szCs w:val="20"/>
                <w:lang w:eastAsia="en-GB"/>
              </w:rPr>
              <w:t xml:space="preserve"> (phenelzine)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Loxapac</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loxapine</w:t>
            </w:r>
            <w:proofErr w:type="spellEnd"/>
            <w:r w:rsidRPr="005823F8">
              <w:rPr>
                <w:rFonts w:ascii="Arial" w:eastAsia="Times New Roman" w:hAnsi="Arial" w:cs="Arial"/>
                <w:sz w:val="20"/>
                <w:szCs w:val="20"/>
                <w:lang w:eastAsia="en-GB"/>
              </w:rPr>
              <w:t>)</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Somnite</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moclobemide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droperidol</w:t>
            </w:r>
            <w:proofErr w:type="spellEnd"/>
            <w:r w:rsidRPr="005823F8">
              <w:rPr>
                <w:rFonts w:ascii="Arial" w:eastAsia="Times New Roman" w:hAnsi="Arial" w:cs="Arial"/>
                <w:sz w:val="20"/>
                <w:szCs w:val="20"/>
                <w:lang w:eastAsia="en-GB"/>
              </w:rPr>
              <w:t xml:space="preserve">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Noctesed</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Manerix</w:t>
            </w:r>
            <w:proofErr w:type="spellEnd"/>
            <w:r w:rsidRPr="005823F8">
              <w:rPr>
                <w:rFonts w:ascii="Arial" w:eastAsia="Times New Roman" w:hAnsi="Arial" w:cs="Arial"/>
                <w:sz w:val="20"/>
                <w:szCs w:val="20"/>
                <w:lang w:eastAsia="en-GB"/>
              </w:rPr>
              <w:t xml:space="preserve"> (moclobemide)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Droleptan</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droperidol</w:t>
            </w:r>
            <w:proofErr w:type="spellEnd"/>
            <w:r w:rsidRPr="005823F8">
              <w:rPr>
                <w:rFonts w:ascii="Arial" w:eastAsia="Times New Roman" w:hAnsi="Arial" w:cs="Arial"/>
                <w:sz w:val="20"/>
                <w:szCs w:val="20"/>
                <w:lang w:eastAsia="en-GB"/>
              </w:rPr>
              <w:t>)</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Surem</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imipramine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trifluoperazine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Unisomnia</w:t>
            </w:r>
            <w:proofErr w:type="spellEnd"/>
            <w:r w:rsidRPr="005823F8">
              <w:rPr>
                <w:rFonts w:ascii="Arial" w:eastAsia="Times New Roman" w:hAnsi="Arial" w:cs="Arial"/>
                <w:sz w:val="20"/>
                <w:szCs w:val="20"/>
                <w:lang w:eastAsia="en-GB"/>
              </w:rPr>
              <w:t xml:space="preserve"> (nitrazepam)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Tofranil (imipramine)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Stelazine</w:t>
            </w:r>
            <w:proofErr w:type="spellEnd"/>
            <w:r w:rsidRPr="005823F8">
              <w:rPr>
                <w:rFonts w:ascii="Arial" w:eastAsia="Times New Roman" w:hAnsi="Arial" w:cs="Arial"/>
                <w:sz w:val="20"/>
                <w:szCs w:val="20"/>
                <w:lang w:eastAsia="en-GB"/>
              </w:rPr>
              <w:t xml:space="preserve"> (trifluoperazine) </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flunitrazepam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trimipramine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thioridazine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Rohypnol (flunitrazepam)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Surmontil</w:t>
            </w:r>
            <w:proofErr w:type="spellEnd"/>
            <w:r w:rsidRPr="005823F8">
              <w:rPr>
                <w:rFonts w:ascii="Arial" w:eastAsia="Times New Roman" w:hAnsi="Arial" w:cs="Arial"/>
                <w:sz w:val="20"/>
                <w:szCs w:val="20"/>
                <w:lang w:eastAsia="en-GB"/>
              </w:rPr>
              <w:t xml:space="preserve"> (trimipramine)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Melleril</w:t>
            </w:r>
            <w:proofErr w:type="spellEnd"/>
            <w:r w:rsidRPr="005823F8">
              <w:rPr>
                <w:rFonts w:ascii="Arial" w:eastAsia="Times New Roman" w:hAnsi="Arial" w:cs="Arial"/>
                <w:sz w:val="20"/>
                <w:szCs w:val="20"/>
                <w:lang w:eastAsia="en-GB"/>
              </w:rPr>
              <w:t xml:space="preserve"> (thioridazine)</w:t>
            </w: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triazolam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dothiepin</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Halcion (triazolam)</w:t>
            </w: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dosulepin</w:t>
            </w:r>
            <w:proofErr w:type="spellEnd"/>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Prothiaden</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dosulepin</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Thaden</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dosulepin</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clomipramine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Anafranil (clomipramine)</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lofepramine</w:t>
            </w:r>
            <w:proofErr w:type="spellEnd"/>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Gamanil</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lofepramine</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Lomont</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lofepramine</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mianserin</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roofErr w:type="spellStart"/>
            <w:r w:rsidRPr="005823F8">
              <w:rPr>
                <w:rFonts w:ascii="Arial" w:eastAsia="Times New Roman" w:hAnsi="Arial" w:cs="Arial"/>
                <w:sz w:val="20"/>
                <w:szCs w:val="20"/>
                <w:lang w:eastAsia="en-GB"/>
              </w:rPr>
              <w:t>Bolvidon</w:t>
            </w:r>
            <w:proofErr w:type="spellEnd"/>
            <w:r w:rsidRPr="005823F8">
              <w:rPr>
                <w:rFonts w:ascii="Arial" w:eastAsia="Times New Roman" w:hAnsi="Arial" w:cs="Arial"/>
                <w:sz w:val="20"/>
                <w:szCs w:val="20"/>
                <w:lang w:eastAsia="en-GB"/>
              </w:rPr>
              <w:t xml:space="preserve"> (</w:t>
            </w:r>
            <w:proofErr w:type="spellStart"/>
            <w:r w:rsidRPr="005823F8">
              <w:rPr>
                <w:rFonts w:ascii="Arial" w:eastAsia="Times New Roman" w:hAnsi="Arial" w:cs="Arial"/>
                <w:sz w:val="20"/>
                <w:szCs w:val="20"/>
                <w:lang w:eastAsia="en-GB"/>
              </w:rPr>
              <w:t>mianserin</w:t>
            </w:r>
            <w:proofErr w:type="spellEnd"/>
            <w:r w:rsidRPr="005823F8">
              <w:rPr>
                <w:rFonts w:ascii="Arial" w:eastAsia="Times New Roman" w:hAnsi="Arial" w:cs="Arial"/>
                <w:sz w:val="20"/>
                <w:szCs w:val="20"/>
                <w:lang w:eastAsia="en-GB"/>
              </w:rPr>
              <w:t>)</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r w:rsidR="008B4997" w:rsidRPr="005823F8" w:rsidTr="008B4997">
        <w:trPr>
          <w:cantSplit/>
          <w:trHeight w:val="283"/>
        </w:trPr>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93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1050"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r w:rsidRPr="005823F8">
              <w:rPr>
                <w:rFonts w:ascii="Arial" w:eastAsia="Times New Roman" w:hAnsi="Arial" w:cs="Arial"/>
                <w:sz w:val="20"/>
                <w:szCs w:val="20"/>
                <w:lang w:eastAsia="en-GB"/>
              </w:rPr>
              <w:t>Norval (mianserin)</w:t>
            </w:r>
          </w:p>
        </w:tc>
        <w:tc>
          <w:tcPr>
            <w:tcW w:w="786"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818"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c>
          <w:tcPr>
            <w:tcW w:w="622" w:type="pct"/>
            <w:shd w:val="clear" w:color="auto" w:fill="auto"/>
            <w:noWrap/>
            <w:hideMark/>
          </w:tcPr>
          <w:p w:rsidR="008B4997" w:rsidRPr="005823F8" w:rsidRDefault="008B4997" w:rsidP="008B4997">
            <w:pPr>
              <w:spacing w:after="0" w:line="240" w:lineRule="auto"/>
              <w:rPr>
                <w:rFonts w:ascii="Arial" w:eastAsia="Times New Roman" w:hAnsi="Arial" w:cs="Arial"/>
                <w:sz w:val="20"/>
                <w:szCs w:val="20"/>
                <w:lang w:eastAsia="en-GB"/>
              </w:rPr>
            </w:pPr>
          </w:p>
        </w:tc>
      </w:tr>
    </w:tbl>
    <w:p w:rsidR="008B4997" w:rsidRPr="005823F8" w:rsidRDefault="008B4997" w:rsidP="008B4997">
      <w:pPr>
        <w:sectPr w:rsidR="008B4997" w:rsidRPr="005823F8" w:rsidSect="00DB1D4F">
          <w:footnotePr>
            <w:numFmt w:val="lowerLetter"/>
          </w:footnotePr>
          <w:type w:val="continuous"/>
          <w:pgSz w:w="16838" w:h="11906" w:orient="landscape"/>
          <w:pgMar w:top="1440" w:right="1080" w:bottom="1440" w:left="1080" w:header="708" w:footer="708" w:gutter="0"/>
          <w:cols w:space="708"/>
          <w:docGrid w:linePitch="360"/>
        </w:sectPr>
      </w:pPr>
    </w:p>
    <w:p w:rsidR="009D04B8" w:rsidRPr="005823F8" w:rsidRDefault="009D04B8" w:rsidP="008B7089">
      <w:pPr>
        <w:pStyle w:val="Heading3"/>
      </w:pPr>
      <w:bookmarkStart w:id="23" w:name="_Toc525159844"/>
      <w:bookmarkStart w:id="24" w:name="_Toc8669845"/>
      <w:r w:rsidRPr="005823F8">
        <w:lastRenderedPageBreak/>
        <w:t>Genome-wide polygenic scores</w:t>
      </w:r>
      <w:bookmarkEnd w:id="23"/>
      <w:bookmarkEnd w:id="24"/>
    </w:p>
    <w:p w:rsidR="003E0BA2" w:rsidRPr="005823F8" w:rsidRDefault="00CD2E71"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Participants provided a blood sample at the baseline assessment, and genotyping was carried out centrally by UK Biobank. Full details of the genotyping, imputation</w:t>
      </w:r>
      <w:r w:rsidR="00075B4F" w:rsidRPr="005823F8">
        <w:rPr>
          <w:rFonts w:ascii="Times New Roman" w:hAnsi="Times New Roman" w:cs="Times New Roman"/>
          <w:sz w:val="20"/>
          <w:szCs w:val="20"/>
        </w:rPr>
        <w:t>,</w:t>
      </w:r>
      <w:r w:rsidRPr="005823F8">
        <w:rPr>
          <w:rFonts w:ascii="Times New Roman" w:hAnsi="Times New Roman" w:cs="Times New Roman"/>
          <w:sz w:val="20"/>
          <w:szCs w:val="20"/>
        </w:rPr>
        <w:t xml:space="preserve"> and quality control processes used by UK Biobank are publicly available at </w:t>
      </w:r>
      <w:hyperlink r:id="rId13" w:history="1">
        <w:r w:rsidRPr="005823F8">
          <w:rPr>
            <w:rStyle w:val="Hyperlink"/>
            <w:rFonts w:ascii="Times New Roman" w:hAnsi="Times New Roman" w:cs="Times New Roman"/>
            <w:color w:val="auto"/>
            <w:sz w:val="20"/>
            <w:szCs w:val="20"/>
          </w:rPr>
          <w:t>http://biobank.ctsu.ox.ac.uk/crystal/label.cgi?id=100314</w:t>
        </w:r>
      </w:hyperlink>
      <w:r w:rsidRPr="005823F8">
        <w:rPr>
          <w:rFonts w:ascii="Times New Roman" w:hAnsi="Times New Roman" w:cs="Times New Roman"/>
          <w:sz w:val="20"/>
          <w:szCs w:val="20"/>
        </w:rPr>
        <w:t xml:space="preserve"> and in</w:t>
      </w:r>
      <w:r w:rsidR="00B073F4" w:rsidRPr="005823F8">
        <w:rPr>
          <w:rFonts w:ascii="Times New Roman" w:hAnsi="Times New Roman" w:cs="Times New Roman"/>
          <w:sz w:val="20"/>
          <w:szCs w:val="20"/>
        </w:rPr>
        <w:t xml:space="preserve"> </w:t>
      </w:r>
      <w:proofErr w:type="spellStart"/>
      <w:r w:rsidR="00B073F4" w:rsidRPr="005823F8">
        <w:rPr>
          <w:rFonts w:ascii="Times New Roman" w:hAnsi="Times New Roman" w:cs="Times New Roman"/>
          <w:sz w:val="20"/>
          <w:szCs w:val="20"/>
        </w:rPr>
        <w:t>Bycroft</w:t>
      </w:r>
      <w:proofErr w:type="spellEnd"/>
      <w:r w:rsidR="00B073F4" w:rsidRPr="005823F8">
        <w:rPr>
          <w:rFonts w:ascii="Times New Roman" w:hAnsi="Times New Roman" w:cs="Times New Roman"/>
          <w:sz w:val="20"/>
          <w:szCs w:val="20"/>
        </w:rPr>
        <w:t xml:space="preserve"> et al.</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 ExcludeAuth="1" ExcludeYear="1"&gt;&lt;Author&gt;Bycroft&lt;/Author&gt;&lt;Year&gt;2017&lt;/Year&gt;&lt;RecNum&gt;11830&lt;/RecNum&gt;&lt;DisplayText&gt;&lt;style face="superscript"&gt;8&lt;/style&gt;&lt;/DisplayText&gt;&lt;record&gt;&lt;rec-number&gt;11830&lt;/rec-number&gt;&lt;foreign-keys&gt;&lt;key app="EN" db-id="xtsepwf2b5fswxerax7xrtdzt2rf2eawd0pr" timestamp="1513880302"&gt;11830&lt;/key&gt;&lt;/foreign-keys&gt;&lt;ref-type name="Journal Article"&gt;17&lt;/ref-type&gt;&lt;contributors&gt;&lt;authors&gt;&lt;author&gt;Bycroft, C.&lt;/author&gt;&lt;author&gt;Freeman, C.&lt;/author&gt;&lt;author&gt;Petkova, D.&lt;/author&gt;&lt;author&gt;Band, G.&lt;/author&gt;&lt;author&gt;Elliott, L. T.&lt;/author&gt;&lt;author&gt;Sharp, K.&lt;/author&gt;&lt;author&gt;Motyer, A.&lt;/author&gt;&lt;author&gt;Vukcevic, D.&lt;/author&gt;&lt;author&gt;Delaneau, O.&lt;/author&gt;&lt;author&gt;O&amp;apos;Connell, J.&lt;/author&gt;&lt;author&gt;Cortes, A.&lt;/author&gt;&lt;author&gt;Welsh, S.&lt;/author&gt;&lt;author&gt;McVean, G.&lt;/author&gt;&lt;author&gt;Leslie, S.&lt;/author&gt;&lt;author&gt;Donnelly, P.&lt;/author&gt;&lt;author&gt;Marchini, J.&lt;/author&gt;&lt;/authors&gt;&lt;/contributors&gt;&lt;titles&gt;&lt;title&gt;Genome-wide genetic data on ~500,000 UK Biobank participants&lt;/title&gt;&lt;secondary-title&gt;bioRXiv&lt;/secondary-title&gt;&lt;/titles&gt;&lt;periodical&gt;&lt;full-title&gt;bioRXiv&lt;/full-title&gt;&lt;/periodical&gt;&lt;edition&gt;July 20, 2017&lt;/edition&gt;&lt;dates&gt;&lt;year&gt;2017&lt;/year&gt;&lt;/dates&gt;&lt;urls&gt;&lt;/urls&gt;&lt;electronic-resource-num&gt;10.1101/166298&lt;/electronic-resource-num&gt;&lt;/record&gt;&lt;/Cite&gt;&lt;/EndNote&gt;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8</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Direct genotyping was performed using two custom Affymetrix arrays: approximately 50,000 participants were genotyped on the UK </w:t>
      </w:r>
      <w:proofErr w:type="spellStart"/>
      <w:r w:rsidRPr="005823F8">
        <w:rPr>
          <w:rFonts w:ascii="Times New Roman" w:hAnsi="Times New Roman" w:cs="Times New Roman"/>
          <w:sz w:val="20"/>
          <w:szCs w:val="20"/>
        </w:rPr>
        <w:t>BiLEVE</w:t>
      </w:r>
      <w:proofErr w:type="spellEnd"/>
      <w:r w:rsidRPr="005823F8">
        <w:rPr>
          <w:rFonts w:ascii="Times New Roman" w:hAnsi="Times New Roman" w:cs="Times New Roman"/>
          <w:sz w:val="20"/>
          <w:szCs w:val="20"/>
        </w:rPr>
        <w:t xml:space="preserve"> Axiom array, which was designed for the </w:t>
      </w:r>
      <w:proofErr w:type="spellStart"/>
      <w:r w:rsidRPr="005823F8">
        <w:rPr>
          <w:rFonts w:ascii="Times New Roman" w:hAnsi="Times New Roman" w:cs="Times New Roman"/>
          <w:sz w:val="20"/>
          <w:szCs w:val="20"/>
        </w:rPr>
        <w:t>BiLEVE</w:t>
      </w:r>
      <w:proofErr w:type="spellEnd"/>
      <w:r w:rsidRPr="005823F8">
        <w:rPr>
          <w:rFonts w:ascii="Times New Roman" w:hAnsi="Times New Roman" w:cs="Times New Roman"/>
          <w:sz w:val="20"/>
          <w:szCs w:val="20"/>
        </w:rPr>
        <w:t xml:space="preserve"> study of lung function (a partner study of UK Biobank), and the remainder were genotyped using the UK Biobank Axiom array. The two arrays are very similar, with over 95% common marker content. The arrays included more than 800,000 single nucleotide polymorphisms (SNP), chosen because of known or likely associations with a wide range of diseases and health-related phenotypes, as well as to provide good genome-wide coverage for imputation purposes in European populations across common (&gt;5%) and low (1-5%) minor</w:t>
      </w:r>
      <w:r w:rsidR="00075B4F" w:rsidRPr="005823F8">
        <w:rPr>
          <w:rFonts w:ascii="Times New Roman" w:hAnsi="Times New Roman" w:cs="Times New Roman"/>
          <w:sz w:val="20"/>
          <w:szCs w:val="20"/>
        </w:rPr>
        <w:t xml:space="preserve"> allele frequency (MAF) ranges. </w:t>
      </w:r>
      <w:r w:rsidRPr="005823F8">
        <w:rPr>
          <w:rFonts w:ascii="Times New Roman" w:hAnsi="Times New Roman" w:cs="Times New Roman"/>
          <w:sz w:val="20"/>
          <w:szCs w:val="20"/>
        </w:rPr>
        <w:t xml:space="preserve">The directly genotyped data were imputed by UK Biobank to reference panels from the </w:t>
      </w:r>
      <w:r w:rsidR="00075B4F" w:rsidRPr="005823F8">
        <w:rPr>
          <w:rFonts w:ascii="Times New Roman" w:hAnsi="Times New Roman" w:cs="Times New Roman"/>
          <w:sz w:val="20"/>
          <w:szCs w:val="20"/>
        </w:rPr>
        <w:t>Haplotype Reference Consortium,</w:t>
      </w:r>
      <w:r w:rsidRPr="005823F8">
        <w:rPr>
          <w:rFonts w:ascii="Times New Roman" w:hAnsi="Times New Roman" w:cs="Times New Roman"/>
          <w:sz w:val="20"/>
          <w:szCs w:val="20"/>
        </w:rPr>
        <w:t xml:space="preserve"> UK10K </w:t>
      </w:r>
      <w:r w:rsidR="00075B4F" w:rsidRPr="005823F8">
        <w:rPr>
          <w:rFonts w:ascii="Times New Roman" w:hAnsi="Times New Roman" w:cs="Times New Roman"/>
          <w:sz w:val="20"/>
          <w:szCs w:val="20"/>
        </w:rPr>
        <w:t>P</w:t>
      </w:r>
      <w:r w:rsidRPr="005823F8">
        <w:rPr>
          <w:rFonts w:ascii="Times New Roman" w:hAnsi="Times New Roman" w:cs="Times New Roman"/>
          <w:sz w:val="20"/>
          <w:szCs w:val="20"/>
        </w:rPr>
        <w:t>roject and 1000 Genomes Project (Phase 3</w:t>
      </w:r>
      <w:r w:rsidR="00075B4F" w:rsidRPr="005823F8">
        <w:rPr>
          <w:rFonts w:ascii="Times New Roman" w:hAnsi="Times New Roman" w:cs="Times New Roman"/>
          <w:sz w:val="20"/>
          <w:szCs w:val="20"/>
        </w:rPr>
        <w:t xml:space="preserve">). </w:t>
      </w:r>
      <w:r w:rsidR="00B073F4" w:rsidRPr="005823F8">
        <w:rPr>
          <w:rFonts w:ascii="Times New Roman" w:hAnsi="Times New Roman" w:cs="Times New Roman"/>
          <w:sz w:val="20"/>
          <w:szCs w:val="20"/>
        </w:rPr>
        <w:t>Only the Haplotype Reference Consortium imputed data</w:t>
      </w:r>
      <w:r w:rsidR="00075B4F" w:rsidRPr="005823F8">
        <w:rPr>
          <w:rFonts w:ascii="Times New Roman" w:hAnsi="Times New Roman" w:cs="Times New Roman"/>
          <w:sz w:val="20"/>
          <w:szCs w:val="20"/>
        </w:rPr>
        <w:t xml:space="preserve"> (approximately 40 million markers)</w:t>
      </w:r>
      <w:r w:rsidR="00B073F4" w:rsidRPr="005823F8">
        <w:rPr>
          <w:rFonts w:ascii="Times New Roman" w:hAnsi="Times New Roman" w:cs="Times New Roman"/>
          <w:sz w:val="20"/>
          <w:szCs w:val="20"/>
        </w:rPr>
        <w:t xml:space="preserve"> were available at the time the present analyses were conducted, due to quality control problems with the UK10K and 1000 Genomes imputations.</w:t>
      </w:r>
      <w:r w:rsidRPr="005823F8">
        <w:rPr>
          <w:rFonts w:ascii="Times New Roman" w:hAnsi="Times New Roman" w:cs="Times New Roman"/>
          <w:sz w:val="20"/>
          <w:szCs w:val="20"/>
        </w:rPr>
        <w:t xml:space="preserve"> </w:t>
      </w:r>
    </w:p>
    <w:p w:rsidR="00646CE9" w:rsidRPr="005823F8" w:rsidRDefault="00646CE9"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The cognitive </w:t>
      </w:r>
      <w:r w:rsidR="006D0654" w:rsidRPr="005823F8">
        <w:rPr>
          <w:rFonts w:ascii="Times New Roman" w:hAnsi="Times New Roman" w:cs="Times New Roman"/>
          <w:sz w:val="20"/>
          <w:szCs w:val="20"/>
        </w:rPr>
        <w:t>genome-wide polygenic score (</w:t>
      </w:r>
      <w:r w:rsidRPr="005823F8">
        <w:rPr>
          <w:rFonts w:ascii="Times New Roman" w:hAnsi="Times New Roman" w:cs="Times New Roman"/>
          <w:sz w:val="20"/>
          <w:szCs w:val="20"/>
        </w:rPr>
        <w:t>GPS</w:t>
      </w:r>
      <w:r w:rsidR="006D0654" w:rsidRPr="005823F8">
        <w:rPr>
          <w:rFonts w:ascii="Times New Roman" w:hAnsi="Times New Roman" w:cs="Times New Roman"/>
          <w:sz w:val="20"/>
          <w:szCs w:val="20"/>
        </w:rPr>
        <w:t>)</w:t>
      </w:r>
      <w:r w:rsidRPr="005823F8">
        <w:rPr>
          <w:rFonts w:ascii="Times New Roman" w:hAnsi="Times New Roman" w:cs="Times New Roman"/>
          <w:sz w:val="20"/>
          <w:szCs w:val="20"/>
        </w:rPr>
        <w:t xml:space="preserve"> used summary statistics from a large </w:t>
      </w:r>
      <w:r w:rsidR="006D0654" w:rsidRPr="005823F8">
        <w:rPr>
          <w:rFonts w:ascii="Times New Roman" w:hAnsi="Times New Roman" w:cs="Times New Roman"/>
          <w:sz w:val="20"/>
          <w:szCs w:val="20"/>
        </w:rPr>
        <w:t>genome-wide association study (</w:t>
      </w:r>
      <w:r w:rsidRPr="005823F8">
        <w:rPr>
          <w:rFonts w:ascii="Times New Roman" w:hAnsi="Times New Roman" w:cs="Times New Roman"/>
          <w:sz w:val="20"/>
          <w:szCs w:val="20"/>
        </w:rPr>
        <w:t>GWAS</w:t>
      </w:r>
      <w:r w:rsidR="006D0654" w:rsidRPr="005823F8">
        <w:rPr>
          <w:rFonts w:ascii="Times New Roman" w:hAnsi="Times New Roman" w:cs="Times New Roman"/>
          <w:sz w:val="20"/>
          <w:szCs w:val="20"/>
        </w:rPr>
        <w:t>)</w:t>
      </w:r>
      <w:r w:rsidRPr="005823F8">
        <w:rPr>
          <w:rFonts w:ascii="Times New Roman" w:hAnsi="Times New Roman" w:cs="Times New Roman"/>
          <w:sz w:val="20"/>
          <w:szCs w:val="20"/>
        </w:rPr>
        <w:t xml:space="preserve"> of years of education;</w:t>
      </w:r>
      <w:r w:rsidRPr="005823F8">
        <w:rPr>
          <w:rFonts w:ascii="Times New Roman" w:hAnsi="Times New Roman" w:cs="Times New Roman"/>
          <w:sz w:val="20"/>
          <w:szCs w:val="20"/>
        </w:rPr>
        <w:fldChar w:fldCharType="begin">
          <w:fldData xml:space="preserve">PEVuZE5vdGU+PENpdGU+PEF1dGhvcj5Pa2JheTwvQXV0aG9yPjxZZWFyPjIwMTY8L1llYXI+PFJl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ZnVsbC10aXRsZT5OYXR1cmU8L2Z1bGwtdGl0bGU+PC9hbHQtcGVyaW9kaWNhbD48cGFnZXM+NTM5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PEVuZE5vdGU+PENpdGU+PEF1dGhvcj5Pa2JheTwvQXV0aG9yPjxZZWFyPjIwMTY8L1llYXI+PFJl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ZnVsbC10aXRsZT5OYXR1cmU8L2Z1bGwtdGl0bGU+PC9hbHQtcGVyaW9kaWNhbD48cGFnZXM+NTM5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9</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years of education was used here as a proxy for general cognitive ability because results were unavailable from any similarly-sized GWAS of general cognitive ability that did not involve UK Biobank participants. Education and cognitive ability have a genetic correlation of approximately 0.8,</w:t>
      </w:r>
      <w:r w:rsidRPr="005823F8">
        <w:rPr>
          <w:rFonts w:ascii="Times New Roman" w:hAnsi="Times New Roman" w:cs="Times New Roman"/>
          <w:sz w:val="20"/>
          <w:szCs w:val="20"/>
        </w:rPr>
        <w:fldChar w:fldCharType="begin">
          <w:fldData xml:space="preserve">PEVuZE5vdGU+PENpdGU+PEF1dGhvcj5IaWxsPC9BdXRob3I+PFllYXI+MjAxODwvWWVhcj48UmVj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PEVuZE5vdGU+PENpdGU+PEF1dGhvcj5IaWxsPC9BdXRob3I+PFllYXI+MjAxODwvWWVhcj48UmVj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10</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current evidence suggests that a GPS based on the very large available GWAS of education has greater predictive power for observed cognitive ability than does a GPS based on smaller GWAS of cognitive ability itself.</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&lt;EndNote&gt;&lt;Cite&gt;&lt;Author&gt;Plomin&lt;/Author&gt;&lt;Year&gt;2018&lt;/Year&gt;&lt;RecNum&gt;11903&lt;/RecNum&gt;&lt;DisplayText&gt;&lt;style face="superscript"&gt;11&lt;/style&gt;&lt;/DisplayText&gt;&lt;record&gt;&lt;rec-number&gt;11903&lt;/rec-number&gt;&lt;foreign-keys&gt;&lt;key app="EN" db-id="xtsepwf2b5fswxerax7xrtdzt2rf2eawd0pr" timestamp="1518962807"&gt;11903&lt;/key&gt;&lt;/foreign-keys&gt;&lt;ref-type name="Journal Article"&gt;17&lt;/ref-type&gt;&lt;contributors&gt;&lt;authors&gt;&lt;author&gt;Plomin, R.&lt;/author&gt;&lt;author&gt;von Stumm, S.&lt;/author&gt;&lt;/authors&gt;&lt;/contributors&gt;&lt;auth-address&gt;Institute of Psychiatry, Psychology and Neuroscience, King&amp;apos;s College London, 16 De Crespigny Park, London SE5 8AF, UK.&amp;#xD;Department of Psychological and Behavioural Science, London School of Economics and Political Science, Queens House, 55-56 Lincoln&amp;apos;s Inn Fields, London WC2A 3LJ, UK.&lt;/auth-address&gt;&lt;titles&gt;&lt;title&gt;The new genetics of intelligence&lt;/title&gt;&lt;secondary-title&gt;Nature Reviews Genetics&lt;/secondary-title&gt;&lt;/titles&gt;&lt;periodical&gt;&lt;full-title&gt;Nature Reviews Genetics&lt;/full-title&gt;&lt;/periodical&gt;&lt;pages&gt;148-159&lt;/pages&gt;&lt;volume&gt;19&lt;/volume&gt;&lt;number&gt;3&lt;/number&gt;&lt;dates&gt;&lt;year&gt;2018&lt;/year&gt;&lt;pub-dates&gt;&lt;date&gt;Mar&lt;/date&gt;&lt;/pub-dates&gt;&lt;/dates&gt;&lt;isbn&gt;1471-0064 (Electronic)&amp;#xD;1471-0056 (Linking)&lt;/isbn&gt;&lt;accession-num&gt;29335645&lt;/accession-num&gt;&lt;urls&gt;&lt;related-urls&gt;&lt;url&gt;https://www.ncbi.nlm.nih.gov/pubmed/29335645&lt;/url&gt;&lt;/related-urls&gt;&lt;/urls&gt;&lt;electronic-resource-num&gt;10.1038/nrg.2017.104&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To minimize sample overlap with UK Biobank participants, the education GWAS authors provided summary statistics from analyses that did not include UK cohorts; participants from the 23andMe data resource were also omitted due to data-sharing restrictions. The BD GPS used summary statistics from the Psychiatric Genomics Consortium (PGC);</w:t>
      </w:r>
      <w:r w:rsidRPr="005823F8">
        <w:rPr>
          <w:rFonts w:ascii="Times New Roman" w:hAnsi="Times New Roman" w:cs="Times New Roman"/>
          <w:sz w:val="20"/>
          <w:szCs w:val="20"/>
        </w:rPr>
        <w:fldChar w:fldCharType="begin">
          <w:fldData xml:space="preserve">PEVuZE5vdGU+PENpdGU+PEF1dGhvcj5Ta2xhcjwvQXV0aG9yPjxZZWFyPjIwMTE8L1llYXI+PFJl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PEVuZE5vdGU+PENpdGU+PEF1dGhvcj5Ta2xhcjwvQXV0aG9yPjxZZWFyPjIwMTE8L1llYXI+PFJl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12</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this GWAS included UK cohorts and participant overlap is therefore possible with UK Biobank. The major depression GPS used summary statistics from the most recent PGC GWAS;</w:t>
      </w:r>
      <w:r w:rsidRPr="005823F8">
        <w:rPr>
          <w:rFonts w:ascii="Times New Roman" w:hAnsi="Times New Roman" w:cs="Times New Roman"/>
          <w:sz w:val="20"/>
          <w:szCs w:val="20"/>
        </w:rPr>
        <w:fldChar w:fldCharType="begin">
          <w:fldData xml:space="preserve">PEVuZE5vdGU+PENpdGU+PEF1dGhvcj5XcmF5PC9BdXRob3I+PFllYXI+MjAxODwvWWVhcj48UmVj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PEVuZE5vdGU+PENpdGU+PEF1dGhvcj5XcmF5PC9BdXRob3I+PFllYXI+MjAxODwvWWVhcj48UmVj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13</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the GWAS authors provided </w:t>
      </w:r>
      <w:r w:rsidR="005823F8" w:rsidRPr="005823F8">
        <w:rPr>
          <w:rFonts w:ascii="Times New Roman" w:hAnsi="Times New Roman" w:cs="Times New Roman"/>
          <w:sz w:val="20"/>
          <w:szCs w:val="20"/>
        </w:rPr>
        <w:t>reanalysed</w:t>
      </w:r>
      <w:r w:rsidRPr="005823F8">
        <w:rPr>
          <w:rFonts w:ascii="Times New Roman" w:hAnsi="Times New Roman" w:cs="Times New Roman"/>
          <w:sz w:val="20"/>
          <w:szCs w:val="20"/>
        </w:rPr>
        <w:t xml:space="preserve"> statistics that excluded UK Biobank and 23andMe participants.</w:t>
      </w:r>
    </w:p>
    <w:p w:rsidR="004B3BBF" w:rsidRPr="005823F8" w:rsidRDefault="00715C69" w:rsidP="00553CD7">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GPS were calculated using a bespoke script for R (</w:t>
      </w:r>
      <w:hyperlink r:id="rId14" w:history="1">
        <w:r w:rsidRPr="005823F8">
          <w:rPr>
            <w:rStyle w:val="Hyperlink"/>
            <w:rFonts w:ascii="Times New Roman" w:hAnsi="Times New Roman" w:cs="Times New Roman"/>
            <w:color w:val="auto"/>
            <w:sz w:val="20"/>
            <w:szCs w:val="20"/>
          </w:rPr>
          <w:t>https://www.r-project.org/</w:t>
        </w:r>
      </w:hyperlink>
      <w:r w:rsidRPr="005823F8">
        <w:rPr>
          <w:rFonts w:ascii="Times New Roman" w:hAnsi="Times New Roman" w:cs="Times New Roman"/>
          <w:sz w:val="20"/>
          <w:szCs w:val="20"/>
        </w:rPr>
        <w:t>) and PLINK (</w:t>
      </w:r>
      <w:hyperlink r:id="rId15" w:history="1">
        <w:r w:rsidRPr="005823F8">
          <w:rPr>
            <w:rStyle w:val="Hyperlink"/>
            <w:rFonts w:ascii="Times New Roman" w:hAnsi="Times New Roman" w:cs="Times New Roman"/>
            <w:color w:val="auto"/>
            <w:sz w:val="20"/>
            <w:szCs w:val="20"/>
          </w:rPr>
          <w:t>https://www.cog-genomics.org/plink2</w:t>
        </w:r>
      </w:hyperlink>
      <w:r w:rsidRPr="005823F8">
        <w:rPr>
          <w:rFonts w:ascii="Times New Roman" w:hAnsi="Times New Roman" w:cs="Times New Roman"/>
          <w:sz w:val="20"/>
          <w:szCs w:val="20"/>
        </w:rPr>
        <w:t xml:space="preserve">) software. </w:t>
      </w:r>
      <w:r w:rsidR="00A307E6" w:rsidRPr="005823F8">
        <w:rPr>
          <w:rFonts w:ascii="Times New Roman" w:hAnsi="Times New Roman" w:cs="Times New Roman"/>
          <w:sz w:val="20"/>
          <w:szCs w:val="20"/>
        </w:rPr>
        <w:t>They</w:t>
      </w:r>
      <w:r w:rsidR="004B3BBF" w:rsidRPr="005823F8">
        <w:rPr>
          <w:rFonts w:ascii="Times New Roman" w:hAnsi="Times New Roman" w:cs="Times New Roman"/>
          <w:sz w:val="20"/>
          <w:szCs w:val="20"/>
        </w:rPr>
        <w:t xml:space="preserve"> were generated from all available SNPs, applying the following quality control criteria: information score &gt;0.8; Hardy-Weinberg equilibrium test</w:t>
      </w:r>
      <w:r w:rsidR="004B3BBF" w:rsidRPr="005823F8">
        <w:rPr>
          <w:rFonts w:ascii="Times New Roman" w:hAnsi="Times New Roman" w:cs="Times New Roman"/>
          <w:i/>
          <w:sz w:val="20"/>
          <w:szCs w:val="20"/>
        </w:rPr>
        <w:t xml:space="preserve"> P </w:t>
      </w:r>
      <w:r w:rsidR="004B3BBF" w:rsidRPr="005823F8">
        <w:rPr>
          <w:rFonts w:ascii="Times New Roman" w:hAnsi="Times New Roman" w:cs="Times New Roman"/>
          <w:sz w:val="20"/>
          <w:szCs w:val="20"/>
        </w:rPr>
        <w:t>&gt;1x10</w:t>
      </w:r>
      <w:r w:rsidR="004B3BBF" w:rsidRPr="005823F8">
        <w:rPr>
          <w:rFonts w:ascii="Times New Roman" w:hAnsi="Times New Roman" w:cs="Times New Roman"/>
          <w:sz w:val="20"/>
          <w:szCs w:val="20"/>
          <w:vertAlign w:val="superscript"/>
        </w:rPr>
        <w:t>-6</w:t>
      </w:r>
      <w:r w:rsidR="004B3BBF" w:rsidRPr="005823F8">
        <w:rPr>
          <w:rFonts w:ascii="Times New Roman" w:hAnsi="Times New Roman" w:cs="Times New Roman"/>
          <w:sz w:val="20"/>
          <w:szCs w:val="20"/>
        </w:rPr>
        <w:t>; MAF &gt;0.01; linkage disequilibrium clumping R</w:t>
      </w:r>
      <w:r w:rsidR="004B3BBF" w:rsidRPr="005823F8">
        <w:rPr>
          <w:rFonts w:ascii="Times New Roman" w:hAnsi="Times New Roman" w:cs="Times New Roman"/>
          <w:sz w:val="20"/>
          <w:szCs w:val="20"/>
          <w:vertAlign w:val="superscript"/>
        </w:rPr>
        <w:t>2</w:t>
      </w:r>
      <w:r w:rsidR="004B3BBF" w:rsidRPr="005823F8">
        <w:rPr>
          <w:rFonts w:ascii="Times New Roman" w:hAnsi="Times New Roman" w:cs="Times New Roman"/>
          <w:sz w:val="20"/>
          <w:szCs w:val="20"/>
        </w:rPr>
        <w:t xml:space="preserve"> &lt;0.1 using a 250kb window. GPS</w:t>
      </w:r>
      <w:r w:rsidRPr="005823F8">
        <w:rPr>
          <w:rFonts w:ascii="Times New Roman" w:hAnsi="Times New Roman" w:cs="Times New Roman"/>
          <w:sz w:val="20"/>
          <w:szCs w:val="20"/>
        </w:rPr>
        <w:t xml:space="preserve"> </w:t>
      </w:r>
      <w:r w:rsidR="004B3BBF" w:rsidRPr="005823F8">
        <w:rPr>
          <w:rFonts w:ascii="Times New Roman" w:hAnsi="Times New Roman" w:cs="Times New Roman"/>
          <w:sz w:val="20"/>
          <w:szCs w:val="20"/>
        </w:rPr>
        <w:t>were created at various thresholds based on the</w:t>
      </w:r>
      <w:r w:rsidR="004B3BBF" w:rsidRPr="005823F8">
        <w:rPr>
          <w:rFonts w:ascii="Times New Roman" w:hAnsi="Times New Roman" w:cs="Times New Roman"/>
          <w:i/>
          <w:sz w:val="20"/>
          <w:szCs w:val="20"/>
        </w:rPr>
        <w:t xml:space="preserve"> P </w:t>
      </w:r>
      <w:r w:rsidR="004B3BBF" w:rsidRPr="005823F8">
        <w:rPr>
          <w:rFonts w:ascii="Times New Roman" w:hAnsi="Times New Roman" w:cs="Times New Roman"/>
          <w:sz w:val="20"/>
          <w:szCs w:val="20"/>
        </w:rPr>
        <w:t>values in the source GWAS (5x10</w:t>
      </w:r>
      <w:r w:rsidR="004B3BBF" w:rsidRPr="005823F8">
        <w:rPr>
          <w:rFonts w:ascii="Times New Roman" w:hAnsi="Times New Roman" w:cs="Times New Roman"/>
          <w:sz w:val="20"/>
          <w:szCs w:val="20"/>
          <w:vertAlign w:val="superscript"/>
        </w:rPr>
        <w:t>-8</w:t>
      </w:r>
      <w:r w:rsidRPr="005823F8">
        <w:rPr>
          <w:rFonts w:ascii="Times New Roman" w:hAnsi="Times New Roman" w:cs="Times New Roman"/>
          <w:sz w:val="20"/>
          <w:szCs w:val="20"/>
        </w:rPr>
        <w:t xml:space="preserve"> to 0.9), and were weighted by the GWAS effect sizes at each SNP. T</w:t>
      </w:r>
      <w:r w:rsidR="004B3BBF" w:rsidRPr="005823F8">
        <w:rPr>
          <w:rFonts w:ascii="Times New Roman" w:hAnsi="Times New Roman" w:cs="Times New Roman"/>
          <w:sz w:val="20"/>
          <w:szCs w:val="20"/>
        </w:rPr>
        <w:t>he optimum GPS was chosen based on the magnitude of the variance explained (R</w:t>
      </w:r>
      <w:r w:rsidR="004B3BBF" w:rsidRPr="005823F8">
        <w:rPr>
          <w:rFonts w:ascii="Times New Roman" w:hAnsi="Times New Roman" w:cs="Times New Roman"/>
          <w:sz w:val="20"/>
          <w:szCs w:val="20"/>
          <w:vertAlign w:val="superscript"/>
        </w:rPr>
        <w:t>2</w:t>
      </w:r>
      <w:r w:rsidR="004B3BBF" w:rsidRPr="005823F8">
        <w:rPr>
          <w:rFonts w:ascii="Times New Roman" w:hAnsi="Times New Roman" w:cs="Times New Roman"/>
          <w:sz w:val="20"/>
          <w:szCs w:val="20"/>
        </w:rPr>
        <w:t>) in the relevant phenotype measures in the UK Biobank data. These analyses were conducted in unrelated UK Biobank participants of white British genetic ancestry, after standard quality control exclusions for sex mismatch, sex chromosome aneuploidy, and outlying values of heterozygosity and missingness (</w:t>
      </w:r>
      <w:hyperlink r:id="rId16" w:history="1">
        <w:r w:rsidR="004B3BBF" w:rsidRPr="005823F8">
          <w:rPr>
            <w:rStyle w:val="Hyperlink"/>
            <w:rFonts w:ascii="Times New Roman" w:hAnsi="Times New Roman" w:cs="Times New Roman"/>
            <w:color w:val="auto"/>
            <w:sz w:val="20"/>
            <w:szCs w:val="20"/>
          </w:rPr>
          <w:t>http://biobank.ctsu.ox.ac.uk/crystal/field.cgi?id=22027</w:t>
        </w:r>
      </w:hyperlink>
      <w:r w:rsidR="004B3BBF" w:rsidRPr="005823F8">
        <w:rPr>
          <w:rFonts w:ascii="Times New Roman" w:hAnsi="Times New Roman" w:cs="Times New Roman"/>
          <w:sz w:val="20"/>
          <w:szCs w:val="20"/>
        </w:rPr>
        <w:t xml:space="preserve">). Each GPS was first regressed on variables indicating the genotyping array and batch, UK Biobank assessment </w:t>
      </w:r>
      <w:r w:rsidR="005823F8" w:rsidRPr="005823F8">
        <w:rPr>
          <w:rFonts w:ascii="Times New Roman" w:hAnsi="Times New Roman" w:cs="Times New Roman"/>
          <w:sz w:val="20"/>
          <w:szCs w:val="20"/>
        </w:rPr>
        <w:t>centre</w:t>
      </w:r>
      <w:r w:rsidR="004B3BBF" w:rsidRPr="005823F8">
        <w:rPr>
          <w:rFonts w:ascii="Times New Roman" w:hAnsi="Times New Roman" w:cs="Times New Roman"/>
          <w:sz w:val="20"/>
          <w:szCs w:val="20"/>
        </w:rPr>
        <w:t>, and the first 20 genetic principal components. The residuals from these models were then used as the independent variable in models to predict the relevant UK Biobank phenotype.</w:t>
      </w:r>
    </w:p>
    <w:p w:rsidR="00073341" w:rsidRPr="005823F8" w:rsidRDefault="009C208A"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For each phenotype</w:t>
      </w:r>
      <w:r w:rsidR="00073341" w:rsidRPr="005823F8">
        <w:rPr>
          <w:rFonts w:ascii="Times New Roman" w:hAnsi="Times New Roman" w:cs="Times New Roman"/>
          <w:sz w:val="20"/>
          <w:szCs w:val="20"/>
        </w:rPr>
        <w:t>, the optimum GPS had a</w:t>
      </w:r>
      <w:r w:rsidR="00073341" w:rsidRPr="005823F8">
        <w:rPr>
          <w:rFonts w:ascii="Times New Roman" w:hAnsi="Times New Roman" w:cs="Times New Roman"/>
          <w:i/>
          <w:sz w:val="20"/>
          <w:szCs w:val="20"/>
        </w:rPr>
        <w:t xml:space="preserve"> P </w:t>
      </w:r>
      <w:r w:rsidR="00073341" w:rsidRPr="005823F8">
        <w:rPr>
          <w:rFonts w:ascii="Times New Roman" w:hAnsi="Times New Roman" w:cs="Times New Roman"/>
          <w:sz w:val="20"/>
          <w:szCs w:val="20"/>
        </w:rPr>
        <w:t>threshold of 0.5. The R</w:t>
      </w:r>
      <w:r w:rsidR="00073341" w:rsidRPr="005823F8">
        <w:rPr>
          <w:rFonts w:ascii="Times New Roman" w:hAnsi="Times New Roman" w:cs="Times New Roman"/>
          <w:sz w:val="20"/>
          <w:szCs w:val="20"/>
          <w:vertAlign w:val="superscript"/>
        </w:rPr>
        <w:t>2</w:t>
      </w:r>
      <w:r w:rsidR="00073341" w:rsidRPr="005823F8">
        <w:rPr>
          <w:rFonts w:ascii="Times New Roman" w:hAnsi="Times New Roman" w:cs="Times New Roman"/>
          <w:sz w:val="20"/>
          <w:szCs w:val="20"/>
        </w:rPr>
        <w:t xml:space="preserve"> for the association between the optimum education/cognition GPS and having a degree in the UK Biobank cohort was 0.018, and was 0.013 for the raw reasoning test score. These results are similar to those previously reported in independent samples, e.g. R</w:t>
      </w:r>
      <w:r w:rsidR="00073341" w:rsidRPr="005823F8">
        <w:rPr>
          <w:rFonts w:ascii="Times New Roman" w:hAnsi="Times New Roman" w:cs="Times New Roman"/>
          <w:sz w:val="20"/>
          <w:szCs w:val="20"/>
          <w:vertAlign w:val="superscript"/>
        </w:rPr>
        <w:t>2</w:t>
      </w:r>
      <w:r w:rsidR="00073341" w:rsidRPr="005823F8">
        <w:rPr>
          <w:rFonts w:ascii="Times New Roman" w:hAnsi="Times New Roman" w:cs="Times New Roman"/>
          <w:sz w:val="20"/>
          <w:szCs w:val="20"/>
        </w:rPr>
        <w:t xml:space="preserve"> = 0.02 for both educational attainment</w:t>
      </w:r>
      <w:r w:rsidR="00073341" w:rsidRPr="005823F8">
        <w:rPr>
          <w:rFonts w:ascii="Times New Roman" w:hAnsi="Times New Roman" w:cs="Times New Roman"/>
          <w:sz w:val="20"/>
          <w:szCs w:val="20"/>
        </w:rPr>
        <w:fldChar w:fldCharType="begin">
          <w:fldData xml:space="preserve">PEVuZE5vdGU+PENpdGU+PEF1dGhvcj5kZSBaZWV1dzwvQXV0aG9yPjxZZWFyPjIwMTQ8L1llYXI+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PEVuZE5vdGU+PENpdGU+PEF1dGhvcj5kZSBaZWV1dzwvQXV0aG9yPjxZZWFyPjIwMTQ8L1llYXI+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00073341" w:rsidRPr="005823F8">
        <w:rPr>
          <w:rFonts w:ascii="Times New Roman" w:hAnsi="Times New Roman" w:cs="Times New Roman"/>
          <w:sz w:val="20"/>
          <w:szCs w:val="20"/>
        </w:rPr>
      </w:r>
      <w:r w:rsidR="00073341"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14,15</w:t>
      </w:r>
      <w:r w:rsidR="00073341" w:rsidRPr="005823F8">
        <w:rPr>
          <w:rFonts w:ascii="Times New Roman" w:hAnsi="Times New Roman" w:cs="Times New Roman"/>
          <w:sz w:val="20"/>
          <w:szCs w:val="20"/>
        </w:rPr>
        <w:fldChar w:fldCharType="end"/>
      </w:r>
      <w:r w:rsidR="00073341" w:rsidRPr="005823F8">
        <w:rPr>
          <w:rFonts w:ascii="Times New Roman" w:hAnsi="Times New Roman" w:cs="Times New Roman"/>
          <w:sz w:val="20"/>
          <w:szCs w:val="20"/>
        </w:rPr>
        <w:t xml:space="preserve"> and general cognitive ability.</w:t>
      </w:r>
      <w:r w:rsidR="00073341" w:rsidRPr="005823F8">
        <w:rPr>
          <w:rFonts w:ascii="Times New Roman" w:hAnsi="Times New Roman" w:cs="Times New Roman"/>
          <w:sz w:val="20"/>
          <w:szCs w:val="20"/>
        </w:rPr>
        <w:fldChar w:fldCharType="begin">
          <w:fldData xml:space="preserve">PEVuZE5vdGU+PENpdGU+PEF1dGhvcj5LcmFwb2hsPC9BdXRob3I+PFllYXI+MjAxNjwvWWVhcj48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=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PEVuZE5vdGU+PENpdGU+PEF1dGhvcj5LcmFwb2hsPC9BdXRob3I+PFllYXI+MjAxNjwvWWVhcj48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=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00073341" w:rsidRPr="005823F8">
        <w:rPr>
          <w:rFonts w:ascii="Times New Roman" w:hAnsi="Times New Roman" w:cs="Times New Roman"/>
          <w:sz w:val="20"/>
          <w:szCs w:val="20"/>
        </w:rPr>
      </w:r>
      <w:r w:rsidR="00073341"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16</w:t>
      </w:r>
      <w:r w:rsidR="00073341" w:rsidRPr="005823F8">
        <w:rPr>
          <w:rFonts w:ascii="Times New Roman" w:hAnsi="Times New Roman" w:cs="Times New Roman"/>
          <w:sz w:val="20"/>
          <w:szCs w:val="20"/>
        </w:rPr>
        <w:fldChar w:fldCharType="end"/>
      </w:r>
      <w:r w:rsidR="00073341" w:rsidRPr="005823F8">
        <w:rPr>
          <w:rFonts w:ascii="Times New Roman" w:hAnsi="Times New Roman" w:cs="Times New Roman"/>
          <w:sz w:val="20"/>
          <w:szCs w:val="20"/>
        </w:rPr>
        <w:t xml:space="preserve"> They are notably lower, however, than more recent analyses which made use of the full education GWAS results including UK participants</w:t>
      </w:r>
      <w:r w:rsidR="00075B4F" w:rsidRPr="005823F8">
        <w:rPr>
          <w:rFonts w:ascii="Times New Roman" w:hAnsi="Times New Roman" w:cs="Times New Roman"/>
          <w:sz w:val="20"/>
          <w:szCs w:val="20"/>
        </w:rPr>
        <w:t>,</w:t>
      </w:r>
      <w:r w:rsidR="00073341"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&lt;EndNote&gt;&lt;Cite&gt;&lt;Author&gt;Selzam&lt;/Author&gt;&lt;Year&gt;2017&lt;/Year&gt;&lt;RecNum&gt;11818&lt;/RecNum&gt;&lt;DisplayText&gt;&lt;style face="superscript"&gt;17&lt;/style&gt;&lt;/DisplayText&gt;&lt;record&gt;&lt;rec-number&gt;11818&lt;/rec-number&gt;&lt;foreign-keys&gt;&lt;key app="EN" db-id="xtsepwf2b5fswxerax7xrtdzt2rf2eawd0pr" timestamp="1507644701"&gt;11818&lt;/key&gt;&lt;/foreign-keys&gt;&lt;ref-type name="Journal Article"&gt;17&lt;/ref-type&gt;&lt;contributors&gt;&lt;authors&gt;&lt;author&gt;Selzam, S.&lt;/author&gt;&lt;author&gt;Krapohl, E.&lt;/author&gt;&lt;author&gt;von Stumm, S.&lt;/author&gt;&lt;author&gt;O&amp;apos;Reilly, P. F.&lt;/author&gt;&lt;author&gt;Rimfeld, K.&lt;/author&gt;&lt;author&gt;Kovas, Y.&lt;/author&gt;&lt;author&gt;Dale, P. S.&lt;/author&gt;&lt;author&gt;Lee, J. J.&lt;/author&gt;&lt;author&gt;Plomin, R.&lt;/author&gt;&lt;/authors&gt;&lt;/contributors&gt;&lt;auth-address&gt;Kings Coll London, MRC Social Genet &amp;amp; Dev Psychiat Ctr, Inst Psychiat Psychol &amp;amp; Neurosci, 16 DeCrespigny Pk, London SE5 8AF, England&amp;#xD;Goldsmiths Univ London, Dept Psychol, London, England&amp;#xD;Tomsk State Univ, Lab Cognit Invest &amp;amp; Behav Genet, Tomsk, Russia&amp;#xD;Univ New Mexico, Dept Speech &amp;amp; Hearing Sci, Albuquerque, NM 87131 USA&amp;#xD;Univ Minnesota Twin Cities, Dept Psychol, Minneapolis, MN USA&lt;/auth-address&gt;&lt;titles&gt;&lt;title&gt;Predicting educational achievement from DNA&lt;/title&gt;&lt;secondary-title&gt;Molecular Psychiatry&lt;/secondary-title&gt;&lt;alt-title&gt;Mol Psychiatr&lt;/alt-title&gt;&lt;/titles&gt;&lt;periodical&gt;&lt;full-title&gt;Molecular Psychiatry&lt;/full-title&gt;&lt;/periodical&gt;&lt;pages&gt;267-272&lt;/pages&gt;&lt;volume&gt;22&lt;/volume&gt;&lt;number&gt;2&lt;/number&gt;&lt;keywords&gt;&lt;keyword&gt;genome-wide association&lt;/keyword&gt;&lt;keyword&gt;genotype imputation&lt;/keyword&gt;&lt;keyword&gt;attainment&lt;/keyword&gt;&lt;keyword&gt;intelligence&lt;/keyword&gt;&lt;keyword&gt;traits&lt;/keyword&gt;&lt;keyword&gt;gwas&lt;/keyword&gt;&lt;/keywords&gt;&lt;dates&gt;&lt;year&gt;2017&lt;/year&gt;&lt;pub-dates&gt;&lt;date&gt;Feb&lt;/date&gt;&lt;/pub-dates&gt;&lt;/dates&gt;&lt;isbn&gt;1359-4184&lt;/isbn&gt;&lt;accession-num&gt;WOS:000394102600016&lt;/accession-num&gt;&lt;urls&gt;&lt;related-urls&gt;&lt;url&gt;&amp;lt;Go to ISI&amp;gt;://WOS:000394102600016&lt;/url&gt;&lt;/related-urls&gt;&lt;/urls&gt;&lt;electronic-resource-num&gt;10.1038/mp.2016.107&lt;/electronic-resource-num&gt;&lt;language&gt;English&lt;/language&gt;&lt;/record&gt;&lt;/Cite&gt;&lt;/EndNote&gt;</w:instrText>
      </w:r>
      <w:r w:rsidR="00073341"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17</w:t>
      </w:r>
      <w:r w:rsidR="00073341" w:rsidRPr="005823F8">
        <w:rPr>
          <w:rFonts w:ascii="Times New Roman" w:hAnsi="Times New Roman" w:cs="Times New Roman"/>
          <w:sz w:val="20"/>
          <w:szCs w:val="20"/>
        </w:rPr>
        <w:fldChar w:fldCharType="end"/>
      </w:r>
      <w:r w:rsidR="00073341" w:rsidRPr="005823F8">
        <w:rPr>
          <w:rFonts w:ascii="Times New Roman" w:hAnsi="Times New Roman" w:cs="Times New Roman"/>
          <w:sz w:val="20"/>
          <w:szCs w:val="20"/>
        </w:rPr>
        <w:t xml:space="preserve"> in which the R</w:t>
      </w:r>
      <w:r w:rsidR="00073341" w:rsidRPr="005823F8">
        <w:rPr>
          <w:rFonts w:ascii="Times New Roman" w:hAnsi="Times New Roman" w:cs="Times New Roman"/>
          <w:sz w:val="20"/>
          <w:szCs w:val="20"/>
          <w:vertAlign w:val="superscript"/>
        </w:rPr>
        <w:t>2</w:t>
      </w:r>
      <w:r w:rsidR="00073341" w:rsidRPr="005823F8">
        <w:rPr>
          <w:rFonts w:ascii="Times New Roman" w:hAnsi="Times New Roman" w:cs="Times New Roman"/>
          <w:sz w:val="20"/>
          <w:szCs w:val="20"/>
        </w:rPr>
        <w:t xml:space="preserve"> for educational attainment at age 16 was 0.091 and for general cognitive ability was 0.036. The R</w:t>
      </w:r>
      <w:r w:rsidR="00073341" w:rsidRPr="005823F8">
        <w:rPr>
          <w:rFonts w:ascii="Times New Roman" w:hAnsi="Times New Roman" w:cs="Times New Roman"/>
          <w:sz w:val="20"/>
          <w:szCs w:val="20"/>
          <w:vertAlign w:val="superscript"/>
        </w:rPr>
        <w:t>2</w:t>
      </w:r>
      <w:r w:rsidR="00073341" w:rsidRPr="005823F8">
        <w:rPr>
          <w:rFonts w:ascii="Times New Roman" w:hAnsi="Times New Roman" w:cs="Times New Roman"/>
          <w:sz w:val="20"/>
          <w:szCs w:val="20"/>
        </w:rPr>
        <w:t xml:space="preserve"> for the association between the optimum</w:t>
      </w:r>
      <w:r w:rsidR="00075B4F" w:rsidRPr="005823F8">
        <w:rPr>
          <w:rFonts w:ascii="Times New Roman" w:hAnsi="Times New Roman" w:cs="Times New Roman"/>
          <w:sz w:val="20"/>
          <w:szCs w:val="20"/>
        </w:rPr>
        <w:t xml:space="preserve"> BD</w:t>
      </w:r>
      <w:r w:rsidR="00073341" w:rsidRPr="005823F8">
        <w:rPr>
          <w:rFonts w:ascii="Times New Roman" w:hAnsi="Times New Roman" w:cs="Times New Roman"/>
          <w:sz w:val="20"/>
          <w:szCs w:val="20"/>
        </w:rPr>
        <w:t xml:space="preserve"> GPS and the mania/BD phenotype in the UK Biobank cohort was 0.01. This is lower than the variance explained in other independent samples, e.g. R</w:t>
      </w:r>
      <w:r w:rsidR="00073341" w:rsidRPr="005823F8">
        <w:rPr>
          <w:rFonts w:ascii="Times New Roman" w:hAnsi="Times New Roman" w:cs="Times New Roman"/>
          <w:sz w:val="20"/>
          <w:szCs w:val="20"/>
          <w:vertAlign w:val="superscript"/>
        </w:rPr>
        <w:t>2</w:t>
      </w:r>
      <w:r w:rsidR="00073341" w:rsidRPr="005823F8">
        <w:rPr>
          <w:rFonts w:ascii="Times New Roman" w:hAnsi="Times New Roman" w:cs="Times New Roman"/>
          <w:sz w:val="20"/>
          <w:szCs w:val="20"/>
        </w:rPr>
        <w:t xml:space="preserve"> = 0.024,</w:t>
      </w:r>
      <w:r w:rsidR="00073341" w:rsidRPr="005823F8">
        <w:rPr>
          <w:rFonts w:ascii="Times New Roman" w:hAnsi="Times New Roman" w:cs="Times New Roman"/>
          <w:sz w:val="20"/>
          <w:szCs w:val="20"/>
        </w:rPr>
        <w:fldChar w:fldCharType="begin">
          <w:fldData xml:space="preserve">PEVuZE5vdGU+PENpdGUgRXhjbHVkZUF1dGg9IjEiIEV4Y2x1ZGVZZWFyPSIxIj48QXV0aG9yPkFt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PEVuZE5vdGU+PENpdGUgRXhjbHVkZUF1dGg9IjEiIEV4Y2x1ZGVZZWFyPSIxIj48QXV0aG9yPkFt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00073341" w:rsidRPr="005823F8">
        <w:rPr>
          <w:rFonts w:ascii="Times New Roman" w:hAnsi="Times New Roman" w:cs="Times New Roman"/>
          <w:sz w:val="20"/>
          <w:szCs w:val="20"/>
        </w:rPr>
      </w:r>
      <w:r w:rsidR="00073341"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18</w:t>
      </w:r>
      <w:r w:rsidR="00073341" w:rsidRPr="005823F8">
        <w:rPr>
          <w:rFonts w:ascii="Times New Roman" w:hAnsi="Times New Roman" w:cs="Times New Roman"/>
          <w:sz w:val="20"/>
          <w:szCs w:val="20"/>
        </w:rPr>
        <w:fldChar w:fldCharType="end"/>
      </w:r>
      <w:r w:rsidR="00073341" w:rsidRPr="005823F8">
        <w:rPr>
          <w:rFonts w:ascii="Times New Roman" w:hAnsi="Times New Roman" w:cs="Times New Roman"/>
          <w:sz w:val="20"/>
          <w:szCs w:val="20"/>
        </w:rPr>
        <w:t xml:space="preserve"> although results may not be directly comparable due to different methods of calculating pseudo R</w:t>
      </w:r>
      <w:r w:rsidR="00073341" w:rsidRPr="005823F8">
        <w:rPr>
          <w:rFonts w:ascii="Times New Roman" w:hAnsi="Times New Roman" w:cs="Times New Roman"/>
          <w:sz w:val="20"/>
          <w:szCs w:val="20"/>
          <w:vertAlign w:val="superscript"/>
        </w:rPr>
        <w:t>2</w:t>
      </w:r>
      <w:r w:rsidR="00073341" w:rsidRPr="005823F8">
        <w:rPr>
          <w:rFonts w:ascii="Times New Roman" w:hAnsi="Times New Roman" w:cs="Times New Roman"/>
          <w:sz w:val="20"/>
          <w:szCs w:val="20"/>
        </w:rPr>
        <w:t xml:space="preserve"> in logistic regression models. </w:t>
      </w:r>
      <w:r w:rsidR="00A661C3" w:rsidRPr="005823F8">
        <w:rPr>
          <w:rFonts w:ascii="Times New Roman" w:hAnsi="Times New Roman" w:cs="Times New Roman"/>
          <w:sz w:val="20"/>
          <w:szCs w:val="20"/>
        </w:rPr>
        <w:t>The R</w:t>
      </w:r>
      <w:r w:rsidR="00A661C3" w:rsidRPr="005823F8">
        <w:rPr>
          <w:rFonts w:ascii="Times New Roman" w:hAnsi="Times New Roman" w:cs="Times New Roman"/>
          <w:sz w:val="20"/>
          <w:szCs w:val="20"/>
          <w:vertAlign w:val="superscript"/>
        </w:rPr>
        <w:t>2</w:t>
      </w:r>
      <w:r w:rsidR="00A661C3" w:rsidRPr="005823F8">
        <w:rPr>
          <w:rFonts w:ascii="Times New Roman" w:hAnsi="Times New Roman" w:cs="Times New Roman"/>
          <w:sz w:val="20"/>
          <w:szCs w:val="20"/>
        </w:rPr>
        <w:t xml:space="preserve"> for the optimum</w:t>
      </w:r>
      <w:r w:rsidR="00075B4F" w:rsidRPr="005823F8">
        <w:rPr>
          <w:rFonts w:ascii="Times New Roman" w:hAnsi="Times New Roman" w:cs="Times New Roman"/>
          <w:sz w:val="20"/>
          <w:szCs w:val="20"/>
        </w:rPr>
        <w:t xml:space="preserve"> major depression</w:t>
      </w:r>
      <w:r w:rsidR="00A661C3" w:rsidRPr="005823F8">
        <w:rPr>
          <w:rFonts w:ascii="Times New Roman" w:hAnsi="Times New Roman" w:cs="Times New Roman"/>
          <w:sz w:val="20"/>
          <w:szCs w:val="20"/>
        </w:rPr>
        <w:t xml:space="preserve"> GPS was 0.005. This is similar to that reported by the GWAS authors when using their core “anchor” cohort results alone to predict into independent samples, although R</w:t>
      </w:r>
      <w:r w:rsidR="00A661C3" w:rsidRPr="005823F8">
        <w:rPr>
          <w:rFonts w:ascii="Times New Roman" w:hAnsi="Times New Roman" w:cs="Times New Roman"/>
          <w:sz w:val="20"/>
          <w:szCs w:val="20"/>
          <w:vertAlign w:val="superscript"/>
        </w:rPr>
        <w:t>2</w:t>
      </w:r>
      <w:r w:rsidR="00A661C3" w:rsidRPr="005823F8">
        <w:rPr>
          <w:rFonts w:ascii="Times New Roman" w:hAnsi="Times New Roman" w:cs="Times New Roman"/>
          <w:sz w:val="20"/>
          <w:szCs w:val="20"/>
        </w:rPr>
        <w:t xml:space="preserve"> values of up to 0.02 were obtained when additional cohort results (including UK Biobank and 23andMe) were included in GWAS meta-analyses</w:t>
      </w:r>
      <w:r w:rsidR="00075B4F" w:rsidRPr="005823F8">
        <w:rPr>
          <w:rFonts w:ascii="Times New Roman" w:hAnsi="Times New Roman" w:cs="Times New Roman"/>
          <w:sz w:val="20"/>
          <w:szCs w:val="20"/>
        </w:rPr>
        <w:t>.</w:t>
      </w:r>
      <w:r w:rsidR="00A20572" w:rsidRPr="005823F8">
        <w:rPr>
          <w:rFonts w:ascii="Times New Roman" w:hAnsi="Times New Roman" w:cs="Times New Roman"/>
          <w:sz w:val="20"/>
          <w:szCs w:val="20"/>
        </w:rPr>
        <w:fldChar w:fldCharType="begin">
          <w:fldData xml:space="preserve">PEVuZE5vdGU+PENpdGU+PEF1dGhvcj5XcmF5PC9BdXRob3I+PFllYXI+MjAxODwvWWVhcj48UmVj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PEVuZE5vdGU+PENpdGU+PEF1dGhvcj5XcmF5PC9BdXRob3I+PFllYXI+MjAxODwvWWVhcj48UmVj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00A20572" w:rsidRPr="005823F8">
        <w:rPr>
          <w:rFonts w:ascii="Times New Roman" w:hAnsi="Times New Roman" w:cs="Times New Roman"/>
          <w:sz w:val="20"/>
          <w:szCs w:val="20"/>
        </w:rPr>
      </w:r>
      <w:r w:rsidR="00A20572"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13</w:t>
      </w:r>
      <w:r w:rsidR="00A20572" w:rsidRPr="005823F8">
        <w:rPr>
          <w:rFonts w:ascii="Times New Roman" w:hAnsi="Times New Roman" w:cs="Times New Roman"/>
          <w:sz w:val="20"/>
          <w:szCs w:val="20"/>
        </w:rPr>
        <w:fldChar w:fldCharType="end"/>
      </w:r>
      <w:r w:rsidR="00A20572" w:rsidRPr="005823F8">
        <w:rPr>
          <w:rFonts w:ascii="Times New Roman" w:hAnsi="Times New Roman" w:cs="Times New Roman"/>
          <w:sz w:val="20"/>
          <w:szCs w:val="20"/>
        </w:rPr>
        <w:t xml:space="preserve"> </w:t>
      </w:r>
    </w:p>
    <w:p w:rsidR="00013317" w:rsidRPr="005823F8" w:rsidRDefault="00CE5F6A" w:rsidP="008B7089">
      <w:pPr>
        <w:pStyle w:val="Heading2"/>
      </w:pPr>
      <w:bookmarkStart w:id="25" w:name="_Toc525159845"/>
      <w:bookmarkStart w:id="26" w:name="_Toc8669846"/>
      <w:r w:rsidRPr="005823F8">
        <w:lastRenderedPageBreak/>
        <w:t>Statistical A</w:t>
      </w:r>
      <w:r w:rsidR="00013317" w:rsidRPr="005823F8">
        <w:t>nalysis</w:t>
      </w:r>
      <w:bookmarkEnd w:id="25"/>
      <w:bookmarkEnd w:id="26"/>
    </w:p>
    <w:p w:rsidR="00FB0EA5" w:rsidRPr="005823F8" w:rsidRDefault="00931AC5" w:rsidP="008B7089">
      <w:pPr>
        <w:pStyle w:val="Heading3"/>
      </w:pPr>
      <w:bookmarkStart w:id="27" w:name="_Toc525159846"/>
      <w:bookmarkStart w:id="28" w:name="_Toc8669847"/>
      <w:r w:rsidRPr="005823F8">
        <w:t>Graphical M</w:t>
      </w:r>
      <w:r w:rsidR="00FB0EA5" w:rsidRPr="005823F8">
        <w:t>odels</w:t>
      </w:r>
      <w:bookmarkEnd w:id="27"/>
      <w:bookmarkEnd w:id="28"/>
    </w:p>
    <w:p w:rsidR="00A40552" w:rsidRPr="005823F8" w:rsidRDefault="00EE0647" w:rsidP="008B7089">
      <w:pPr>
        <w:pStyle w:val="Heading4"/>
      </w:pPr>
      <w:bookmarkStart w:id="29" w:name="_Toc525159847"/>
      <w:bookmarkStart w:id="30" w:name="_Toc8669848"/>
      <w:r w:rsidRPr="005823F8">
        <w:t>Construction of the directed acyclic graphs</w:t>
      </w:r>
      <w:bookmarkEnd w:id="29"/>
      <w:bookmarkEnd w:id="30"/>
    </w:p>
    <w:p w:rsidR="00D608F9" w:rsidRPr="005823F8" w:rsidRDefault="00D608F9" w:rsidP="00FD0AC1">
      <w:pPr>
        <w:spacing w:before="120" w:after="240"/>
        <w:rPr>
          <w:rFonts w:ascii="Times New Roman" w:hAnsi="Times New Roman" w:cs="Times New Roman"/>
          <w:sz w:val="20"/>
          <w:szCs w:val="20"/>
        </w:rPr>
      </w:pPr>
      <w:r w:rsidRPr="005823F8">
        <w:rPr>
          <w:rFonts w:ascii="Times New Roman" w:hAnsi="Times New Roman" w:cs="Times New Roman"/>
          <w:sz w:val="20"/>
          <w:szCs w:val="20"/>
        </w:rPr>
        <w:t xml:space="preserve">The DAG shown in </w:t>
      </w:r>
      <w:r w:rsidR="006558FA">
        <w:rPr>
          <w:rFonts w:ascii="Times New Roman" w:hAnsi="Times New Roman" w:cs="Times New Roman"/>
          <w:sz w:val="20"/>
          <w:szCs w:val="20"/>
        </w:rPr>
        <w:t>Figure</w:t>
      </w:r>
      <w:r w:rsidRPr="005823F8">
        <w:rPr>
          <w:rFonts w:ascii="Times New Roman" w:hAnsi="Times New Roman" w:cs="Times New Roman"/>
          <w:sz w:val="20"/>
          <w:szCs w:val="20"/>
        </w:rPr>
        <w:t xml:space="preserve"> 1 below represents the original assumptions made about the causal relationship between mania/BD and cognitive function. The presence of an arrow represents the weak assumption of a causal relationship for at least one member of the population, and the absence of an arrow represents the strong assumption of no causal relationship for any member of the population.</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&lt;EndNote&gt;&lt;Cite&gt;&lt;Author&gt;Elwert&lt;/Author&gt;&lt;Year&gt;2013&lt;/Year&gt;&lt;RecNum&gt;11622&lt;/RecNum&gt;&lt;DisplayText&gt;&lt;style face="superscript"&gt;19&lt;/style&gt;&lt;/DisplayText&gt;&lt;record&gt;&lt;rec-number&gt;11622&lt;/rec-number&gt;&lt;foreign-keys&gt;&lt;key app="EN" db-id="xtsepwf2b5fswxerax7xrtdzt2rf2eawd0pr" timestamp="1500136487"&gt;11622&lt;/key&gt;&lt;/foreign-keys&gt;&lt;ref-type name="Book Section"&gt;5&lt;/ref-type&gt;&lt;contributors&gt;&lt;authors&gt;&lt;author&gt;Elwert, F.&lt;/author&gt;&lt;/authors&gt;&lt;secondary-authors&gt;&lt;author&gt;Morgan, S. L.&lt;/author&gt;&lt;/secondary-authors&gt;&lt;/contributors&gt;&lt;titles&gt;&lt;title&gt;Graphical causal models&lt;/title&gt;&lt;secondary-title&gt;Handbook of Causal Analysis for Social Research&lt;/secondary-title&gt;&lt;/titles&gt;&lt;pages&gt;245-273&lt;/pages&gt;&lt;section&gt;13&lt;/section&gt;&lt;dates&gt;&lt;year&gt;2013&lt;/year&gt;&lt;/dates&gt;&lt;pub-location&gt;New York&lt;/pub-location&gt;&lt;publisher&gt;Springer&lt;/publisher&gt;&lt;urls&gt;&lt;/urls&gt;&lt;electronic-resource-num&gt;10.1007/978-94-007-6094-3&lt;/electronic-resource-num&gt;&lt;/record&gt;&lt;/Cite&gt;&lt;/EndNote&gt;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19</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All nodes that are causally antecedent to a given node are known as ancestors; shared ancestors of the exposure and outcome are potential confounders, because they lie on non-causal ‘back-door’ paths.</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&lt;EndNote&gt;&lt;Cite&gt;&lt;Author&gt;Pearl&lt;/Author&gt;&lt;Year&gt;2016&lt;/Year&gt;&lt;RecNum&gt;11620&lt;/RecNum&gt;&lt;DisplayText&gt;&lt;style face="superscript"&gt;20&lt;/style&gt;&lt;/DisplayText&gt;&lt;record&gt;&lt;rec-number&gt;11620&lt;/rec-number&gt;&lt;foreign-keys&gt;&lt;key app="EN" db-id="xtsepwf2b5fswxerax7xrtdzt2rf2eawd0pr" timestamp="1500057165"&gt;11620&lt;/key&gt;&lt;/foreign-keys&gt;&lt;ref-type name="Book"&gt;6&lt;/ref-type&gt;&lt;contributors&gt;&lt;authors&gt;&lt;author&gt;Pearl, J.&lt;/author&gt;&lt;author&gt;Glymour, M.&lt;/author&gt;&lt;author&gt;Jewell, N. P.&lt;/author&gt;&lt;/authors&gt;&lt;/contributors&gt;&lt;titles&gt;&lt;title&gt;Causal Inference in Statistics: A Primer&lt;/title&gt;&lt;/titles&gt;&lt;pages&gt;xvii, 136 pages&lt;/pages&gt;&lt;keywords&gt;&lt;keyword&gt;Mathematical statistics.&lt;/keyword&gt;&lt;keyword&gt;Causation.&lt;/keyword&gt;&lt;keyword&gt;Probabilities.&lt;/keyword&gt;&lt;/keywords&gt;&lt;dates&gt;&lt;year&gt;2016&lt;/year&gt;&lt;/dates&gt;&lt;pub-location&gt;Chichester, West Sussex&lt;/pub-location&gt;&lt;publisher&gt;Wiley&lt;/publisher&gt;&lt;isbn&gt;9781119186847 (pbk.)&lt;/isbn&gt;&lt;accession-num&gt;18779894&lt;/accession-num&gt;&lt;call-num&gt;QA276.A2 P43 2016&lt;/call-num&gt;&lt;urls&gt;&lt;/urls&gt;&lt;/record&gt;&lt;/Cite&gt;&lt;/EndNote&gt;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20</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Intermediate nodes were included in the DAG where these were of interest in the mediation analyses or were required as common parents of other pairs of nodes; these were not exhaustive, and so each individual arrow could in principle be shown in more detail as a chain of intermediate nodes that, for the purposes of the present study, are omitted or unknown. The node names, the constructs they are intended to represent, and the corresponding measures in UK Biobank, are listed in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4 below.</w:t>
      </w:r>
    </w:p>
    <w:p w:rsidR="00D608F9" w:rsidRPr="005823F8" w:rsidRDefault="00D608F9" w:rsidP="009C6652">
      <w:pPr>
        <w:sectPr w:rsidR="00D608F9" w:rsidRPr="005823F8" w:rsidSect="00DB1D4F">
          <w:footnotePr>
            <w:numFmt w:val="lowerLetter"/>
          </w:footnotePr>
          <w:type w:val="continuous"/>
          <w:pgSz w:w="11906" w:h="16838"/>
          <w:pgMar w:top="1440" w:right="1080" w:bottom="1440" w:left="1080" w:header="708" w:footer="708" w:gutter="0"/>
          <w:cols w:space="708"/>
          <w:docGrid w:linePitch="360"/>
        </w:sectPr>
      </w:pPr>
    </w:p>
    <w:p w:rsidR="009C6652" w:rsidRPr="005823F8" w:rsidRDefault="009C6652" w:rsidP="009C6652"/>
    <w:p w:rsidR="00A40552" w:rsidRPr="005823F8" w:rsidRDefault="00A40552" w:rsidP="001D5301">
      <w:pPr>
        <w:spacing w:before="120" w:after="240" w:line="240" w:lineRule="auto"/>
        <w:jc w:val="center"/>
        <w:rPr>
          <w:rFonts w:ascii="Times New Roman" w:hAnsi="Times New Roman" w:cs="Times New Roman"/>
        </w:rPr>
      </w:pPr>
      <w:r w:rsidRPr="005823F8">
        <w:rPr>
          <w:rFonts w:ascii="Times New Roman" w:hAnsi="Times New Roman" w:cs="Times New Roman"/>
          <w:noProof/>
          <w:lang w:eastAsia="zh-CN"/>
        </w:rPr>
        <w:drawing>
          <wp:inline distT="0" distB="0" distL="0" distR="0">
            <wp:extent cx="7564977" cy="508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6715" cy="5094242"/>
                    </a:xfrm>
                    <a:prstGeom prst="rect">
                      <a:avLst/>
                    </a:prstGeom>
                    <a:noFill/>
                    <a:ln>
                      <a:noFill/>
                    </a:ln>
                  </pic:spPr>
                </pic:pic>
              </a:graphicData>
            </a:graphic>
          </wp:inline>
        </w:drawing>
      </w:r>
    </w:p>
    <w:p w:rsidR="00A40552" w:rsidRPr="005823F8" w:rsidRDefault="006558FA" w:rsidP="000931DD">
      <w:pPr>
        <w:pStyle w:val="Heading5"/>
      </w:pPr>
      <w:bookmarkStart w:id="31" w:name="_Toc525159848"/>
      <w:bookmarkStart w:id="32" w:name="_Toc8669849"/>
      <w:r>
        <w:t>Figure</w:t>
      </w:r>
      <w:r w:rsidR="00D60F61" w:rsidRPr="005823F8">
        <w:t xml:space="preserve"> 1</w:t>
      </w:r>
      <w:r w:rsidR="00D60F61" w:rsidRPr="005823F8">
        <w:tab/>
      </w:r>
      <w:r w:rsidR="00A40552" w:rsidRPr="005823F8">
        <w:t>Original DAG us</w:t>
      </w:r>
      <w:r w:rsidR="00D60F61" w:rsidRPr="005823F8">
        <w:t>ed in the mania/BD analyses</w:t>
      </w:r>
      <w:bookmarkEnd w:id="31"/>
      <w:bookmarkEnd w:id="32"/>
    </w:p>
    <w:p w:rsidR="001C0E34" w:rsidRPr="005823F8" w:rsidRDefault="001C0E34" w:rsidP="008634BA">
      <w:pPr>
        <w:spacing w:after="0" w:line="240" w:lineRule="auto"/>
        <w:rPr>
          <w:rFonts w:ascii="Arial" w:eastAsia="SimSun" w:hAnsi="Arial" w:cs="Arial"/>
          <w:sz w:val="16"/>
          <w:szCs w:val="16"/>
          <w:lang w:eastAsia="en-GB"/>
        </w:rPr>
        <w:sectPr w:rsidR="001C0E34" w:rsidRPr="005823F8" w:rsidSect="005F4CD2">
          <w:pgSz w:w="16838" w:h="11906" w:orient="landscape" w:code="9"/>
          <w:pgMar w:top="1077" w:right="1440" w:bottom="1077" w:left="1440" w:header="510" w:footer="510" w:gutter="0"/>
          <w:cols w:space="708"/>
          <w:docGrid w:linePitch="360"/>
        </w:sectPr>
      </w:pPr>
      <w:proofErr w:type="spellStart"/>
      <w:r w:rsidRPr="005823F8">
        <w:rPr>
          <w:rFonts w:ascii="Arial" w:eastAsia="SimSun" w:hAnsi="Arial" w:cs="Arial"/>
          <w:sz w:val="16"/>
          <w:szCs w:val="16"/>
          <w:lang w:eastAsia="en-GB"/>
        </w:rPr>
        <w:t>Cardiomet</w:t>
      </w:r>
      <w:proofErr w:type="spellEnd"/>
      <w:r w:rsidRPr="005823F8">
        <w:rPr>
          <w:rFonts w:ascii="Arial" w:eastAsia="SimSun" w:hAnsi="Arial" w:cs="Arial"/>
          <w:sz w:val="16"/>
          <w:szCs w:val="16"/>
          <w:lang w:eastAsia="en-GB"/>
        </w:rPr>
        <w:t xml:space="preserve">, cardiometabolic disease; cog, cognitive; </w:t>
      </w:r>
      <w:proofErr w:type="spellStart"/>
      <w:r w:rsidRPr="005823F8">
        <w:rPr>
          <w:rFonts w:ascii="Arial" w:eastAsia="SimSun" w:hAnsi="Arial" w:cs="Arial"/>
          <w:sz w:val="16"/>
          <w:szCs w:val="16"/>
          <w:lang w:eastAsia="en-GB"/>
        </w:rPr>
        <w:t>curr</w:t>
      </w:r>
      <w:proofErr w:type="spellEnd"/>
      <w:r w:rsidRPr="005823F8">
        <w:rPr>
          <w:rFonts w:ascii="Arial" w:eastAsia="SimSun" w:hAnsi="Arial" w:cs="Arial"/>
          <w:sz w:val="16"/>
          <w:szCs w:val="16"/>
          <w:lang w:eastAsia="en-GB"/>
        </w:rPr>
        <w:t xml:space="preserve">, current; </w:t>
      </w:r>
      <w:proofErr w:type="spellStart"/>
      <w:r w:rsidRPr="005823F8">
        <w:rPr>
          <w:rFonts w:ascii="Arial" w:eastAsia="SimSun" w:hAnsi="Arial" w:cs="Arial"/>
          <w:sz w:val="16"/>
          <w:szCs w:val="16"/>
          <w:lang w:eastAsia="en-GB"/>
        </w:rPr>
        <w:t>edu</w:t>
      </w:r>
      <w:proofErr w:type="spellEnd"/>
      <w:r w:rsidRPr="005823F8">
        <w:rPr>
          <w:rFonts w:ascii="Arial" w:eastAsia="SimSun" w:hAnsi="Arial" w:cs="Arial"/>
          <w:sz w:val="16"/>
          <w:szCs w:val="16"/>
          <w:lang w:eastAsia="en-GB"/>
        </w:rPr>
        <w:t xml:space="preserve">, educational; </w:t>
      </w:r>
      <w:proofErr w:type="spellStart"/>
      <w:r w:rsidRPr="005823F8">
        <w:rPr>
          <w:rFonts w:ascii="Arial" w:eastAsia="SimSun" w:hAnsi="Arial" w:cs="Arial"/>
          <w:sz w:val="16"/>
          <w:szCs w:val="16"/>
          <w:lang w:eastAsia="en-GB"/>
        </w:rPr>
        <w:t>eng_speak</w:t>
      </w:r>
      <w:proofErr w:type="spellEnd"/>
      <w:r w:rsidRPr="005823F8">
        <w:rPr>
          <w:rFonts w:ascii="Arial" w:eastAsia="SimSun" w:hAnsi="Arial" w:cs="Arial"/>
          <w:sz w:val="16"/>
          <w:szCs w:val="16"/>
          <w:lang w:eastAsia="en-GB"/>
        </w:rPr>
        <w:t xml:space="preserve">, English speaking birth country; </w:t>
      </w:r>
      <w:proofErr w:type="spellStart"/>
      <w:r w:rsidRPr="005823F8">
        <w:rPr>
          <w:rFonts w:ascii="Arial" w:eastAsia="SimSun" w:hAnsi="Arial" w:cs="Arial"/>
          <w:sz w:val="16"/>
          <w:szCs w:val="16"/>
          <w:lang w:eastAsia="en-GB"/>
        </w:rPr>
        <w:t>famhx</w:t>
      </w:r>
      <w:proofErr w:type="spellEnd"/>
      <w:r w:rsidRPr="005823F8">
        <w:rPr>
          <w:rFonts w:ascii="Arial" w:eastAsia="SimSun" w:hAnsi="Arial" w:cs="Arial"/>
          <w:sz w:val="16"/>
          <w:szCs w:val="16"/>
          <w:lang w:eastAsia="en-GB"/>
        </w:rPr>
        <w:t xml:space="preserve">, family history; </w:t>
      </w:r>
      <w:proofErr w:type="spellStart"/>
      <w:r w:rsidRPr="005823F8">
        <w:rPr>
          <w:rFonts w:ascii="Arial" w:eastAsia="SimSun" w:hAnsi="Arial" w:cs="Arial"/>
          <w:sz w:val="16"/>
          <w:szCs w:val="16"/>
          <w:lang w:eastAsia="en-GB"/>
        </w:rPr>
        <w:t>geno</w:t>
      </w:r>
      <w:proofErr w:type="spellEnd"/>
      <w:r w:rsidRPr="005823F8">
        <w:rPr>
          <w:rFonts w:ascii="Arial" w:eastAsia="SimSun" w:hAnsi="Arial" w:cs="Arial"/>
          <w:sz w:val="16"/>
          <w:szCs w:val="16"/>
          <w:lang w:eastAsia="en-GB"/>
        </w:rPr>
        <w:t xml:space="preserve">, genotype; hx, history; par, parental; PD, Parkinson’s disease; </w:t>
      </w:r>
      <w:proofErr w:type="spellStart"/>
      <w:r w:rsidRPr="005823F8">
        <w:rPr>
          <w:rFonts w:ascii="Arial" w:eastAsia="SimSun" w:hAnsi="Arial" w:cs="Arial"/>
          <w:sz w:val="16"/>
          <w:szCs w:val="16"/>
          <w:lang w:eastAsia="en-GB"/>
        </w:rPr>
        <w:t>phys</w:t>
      </w:r>
      <w:proofErr w:type="spellEnd"/>
      <w:r w:rsidRPr="005823F8">
        <w:rPr>
          <w:rFonts w:ascii="Arial" w:eastAsia="SimSun" w:hAnsi="Arial" w:cs="Arial"/>
          <w:sz w:val="16"/>
          <w:szCs w:val="16"/>
          <w:lang w:eastAsia="en-GB"/>
        </w:rPr>
        <w:t xml:space="preserve">, physical; </w:t>
      </w:r>
      <w:proofErr w:type="spellStart"/>
      <w:r w:rsidRPr="005823F8">
        <w:rPr>
          <w:rFonts w:ascii="Arial" w:eastAsia="SimSun" w:hAnsi="Arial" w:cs="Arial"/>
          <w:sz w:val="16"/>
          <w:szCs w:val="16"/>
          <w:lang w:eastAsia="en-GB"/>
        </w:rPr>
        <w:t>pre_IQ</w:t>
      </w:r>
      <w:proofErr w:type="spellEnd"/>
      <w:r w:rsidRPr="005823F8">
        <w:rPr>
          <w:rFonts w:ascii="Arial" w:eastAsia="SimSun" w:hAnsi="Arial" w:cs="Arial"/>
          <w:sz w:val="16"/>
          <w:szCs w:val="16"/>
          <w:lang w:eastAsia="en-GB"/>
        </w:rPr>
        <w:t xml:space="preserve">, premorbid intelligence; </w:t>
      </w:r>
      <w:proofErr w:type="spellStart"/>
      <w:r w:rsidRPr="005823F8">
        <w:rPr>
          <w:rFonts w:ascii="Arial" w:eastAsia="SimSun" w:hAnsi="Arial" w:cs="Arial"/>
          <w:sz w:val="16"/>
          <w:szCs w:val="16"/>
          <w:lang w:eastAsia="en-GB"/>
        </w:rPr>
        <w:t>psych_meds</w:t>
      </w:r>
      <w:proofErr w:type="spellEnd"/>
      <w:r w:rsidRPr="005823F8">
        <w:rPr>
          <w:rFonts w:ascii="Arial" w:eastAsia="SimSun" w:hAnsi="Arial" w:cs="Arial"/>
          <w:sz w:val="16"/>
          <w:szCs w:val="16"/>
          <w:lang w:eastAsia="en-GB"/>
        </w:rPr>
        <w:t>, psychotropic medications; SES, socioeconomic status. Green node is the exposure and blue node is the outcome. Light nodes represent unmeasured constructs and darker node</w:t>
      </w:r>
      <w:r w:rsidR="008634BA" w:rsidRPr="005823F8">
        <w:rPr>
          <w:rFonts w:ascii="Arial" w:eastAsia="SimSun" w:hAnsi="Arial" w:cs="Arial"/>
          <w:sz w:val="16"/>
          <w:szCs w:val="16"/>
          <w:lang w:eastAsia="en-GB"/>
        </w:rPr>
        <w:t>s represent measured constructs.</w:t>
      </w:r>
    </w:p>
    <w:p w:rsidR="00814E52" w:rsidRPr="005823F8" w:rsidRDefault="006558FA" w:rsidP="000931DD">
      <w:pPr>
        <w:pStyle w:val="Heading5"/>
      </w:pPr>
      <w:bookmarkStart w:id="33" w:name="_Toc525159849"/>
      <w:bookmarkStart w:id="34" w:name="_Toc8669850"/>
      <w:r>
        <w:lastRenderedPageBreak/>
        <w:t>Table</w:t>
      </w:r>
      <w:r w:rsidR="00814E52" w:rsidRPr="005823F8">
        <w:t xml:space="preserve"> 4</w:t>
      </w:r>
      <w:r w:rsidR="00814E52" w:rsidRPr="005823F8">
        <w:tab/>
        <w:t>DAG constructs</w:t>
      </w:r>
      <w:bookmarkEnd w:id="33"/>
      <w:bookmarkEnd w:id="34"/>
    </w:p>
    <w:p w:rsidR="008B7089" w:rsidRPr="005823F8" w:rsidRDefault="008B7089" w:rsidP="008B7089"/>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51"/>
        <w:gridCol w:w="4241"/>
        <w:gridCol w:w="3654"/>
      </w:tblGrid>
      <w:tr w:rsidR="00A40552" w:rsidRPr="005823F8" w:rsidTr="004A104A">
        <w:trPr>
          <w:cantSplit/>
          <w:trHeight w:val="283"/>
          <w:tblHeader/>
        </w:trPr>
        <w:tc>
          <w:tcPr>
            <w:tcW w:w="0" w:type="auto"/>
            <w:shd w:val="clear" w:color="auto" w:fill="auto"/>
          </w:tcPr>
          <w:p w:rsidR="00A40552" w:rsidRPr="005823F8" w:rsidRDefault="00A40552" w:rsidP="00814E52">
            <w:pPr>
              <w:spacing w:after="0" w:line="240" w:lineRule="auto"/>
              <w:rPr>
                <w:rFonts w:ascii="Arial" w:hAnsi="Arial" w:cs="Arial"/>
                <w:b/>
                <w:sz w:val="20"/>
                <w:szCs w:val="20"/>
              </w:rPr>
            </w:pPr>
            <w:r w:rsidRPr="005823F8">
              <w:rPr>
                <w:rFonts w:ascii="Arial" w:hAnsi="Arial" w:cs="Arial"/>
                <w:b/>
                <w:sz w:val="20"/>
                <w:szCs w:val="20"/>
              </w:rPr>
              <w:t>Node name</w:t>
            </w:r>
          </w:p>
        </w:tc>
        <w:tc>
          <w:tcPr>
            <w:tcW w:w="0" w:type="auto"/>
            <w:shd w:val="clear" w:color="auto" w:fill="auto"/>
          </w:tcPr>
          <w:p w:rsidR="00A40552" w:rsidRPr="005823F8" w:rsidRDefault="00A40552" w:rsidP="00814E52">
            <w:pPr>
              <w:spacing w:after="0" w:line="240" w:lineRule="auto"/>
              <w:rPr>
                <w:rFonts w:ascii="Arial" w:hAnsi="Arial" w:cs="Arial"/>
                <w:b/>
                <w:sz w:val="20"/>
                <w:szCs w:val="20"/>
              </w:rPr>
            </w:pPr>
            <w:r w:rsidRPr="005823F8">
              <w:rPr>
                <w:rFonts w:ascii="Arial" w:hAnsi="Arial" w:cs="Arial"/>
                <w:b/>
                <w:sz w:val="20"/>
                <w:szCs w:val="20"/>
              </w:rPr>
              <w:t>Construct represented</w:t>
            </w:r>
          </w:p>
        </w:tc>
        <w:tc>
          <w:tcPr>
            <w:tcW w:w="0" w:type="auto"/>
            <w:shd w:val="clear" w:color="auto" w:fill="auto"/>
          </w:tcPr>
          <w:p w:rsidR="00A40552" w:rsidRPr="005823F8" w:rsidRDefault="00A40552" w:rsidP="00814E52">
            <w:pPr>
              <w:spacing w:after="0" w:line="240" w:lineRule="auto"/>
              <w:rPr>
                <w:rFonts w:ascii="Arial" w:hAnsi="Arial" w:cs="Arial"/>
                <w:b/>
                <w:sz w:val="20"/>
                <w:szCs w:val="20"/>
              </w:rPr>
            </w:pPr>
            <w:r w:rsidRPr="005823F8">
              <w:rPr>
                <w:rFonts w:ascii="Arial" w:hAnsi="Arial" w:cs="Arial"/>
                <w:b/>
                <w:sz w:val="20"/>
                <w:szCs w:val="20"/>
              </w:rPr>
              <w:t>Measurement in UK Biobank</w:t>
            </w:r>
          </w:p>
        </w:tc>
      </w:tr>
      <w:tr w:rsidR="00A40552" w:rsidRPr="005823F8" w:rsidTr="004A104A">
        <w:trPr>
          <w:cantSplit/>
          <w:trHeight w:val="283"/>
        </w:trPr>
        <w:tc>
          <w:tcPr>
            <w:tcW w:w="0" w:type="auto"/>
            <w:gridSpan w:val="3"/>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b/>
                <w:sz w:val="20"/>
                <w:szCs w:val="20"/>
              </w:rPr>
              <w:t>Exposure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bipolar</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Lifetime history of mania or bipolar disorder (prior to cognitive assessment)</w:t>
            </w:r>
          </w:p>
          <w:p w:rsidR="00A40552" w:rsidRPr="005823F8" w:rsidRDefault="00A40552" w:rsidP="00814E52">
            <w:pPr>
              <w:spacing w:after="0" w:line="240" w:lineRule="auto"/>
              <w:rPr>
                <w:rFonts w:ascii="Arial" w:hAnsi="Arial" w:cs="Arial"/>
                <w:sz w:val="20"/>
                <w:szCs w:val="20"/>
              </w:rPr>
            </w:pP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Disorder exposure status (versus comparison group) </w:t>
            </w:r>
          </w:p>
        </w:tc>
      </w:tr>
      <w:tr w:rsidR="00A40552" w:rsidRPr="005823F8" w:rsidTr="004A104A">
        <w:trPr>
          <w:cantSplit/>
          <w:trHeight w:val="283"/>
        </w:trPr>
        <w:tc>
          <w:tcPr>
            <w:tcW w:w="0" w:type="auto"/>
            <w:gridSpan w:val="3"/>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b/>
                <w:sz w:val="20"/>
                <w:szCs w:val="20"/>
              </w:rPr>
              <w:t>Outcome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cog_score</w:t>
            </w:r>
            <w:proofErr w:type="spellEnd"/>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Performance on cognitive assessment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Reasoning</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 Reaction time </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Numeric memory</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Visuospatial memory</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Prospective memory</w:t>
            </w:r>
          </w:p>
        </w:tc>
      </w:tr>
      <w:tr w:rsidR="00A40552" w:rsidRPr="005823F8" w:rsidTr="004A104A">
        <w:trPr>
          <w:cantSplit/>
          <w:trHeight w:val="283"/>
        </w:trPr>
        <w:tc>
          <w:tcPr>
            <w:tcW w:w="0" w:type="auto"/>
            <w:gridSpan w:val="3"/>
            <w:shd w:val="clear" w:color="auto" w:fill="auto"/>
          </w:tcPr>
          <w:p w:rsidR="00A40552" w:rsidRPr="005823F8" w:rsidRDefault="00A40552" w:rsidP="00814E52">
            <w:pPr>
              <w:spacing w:after="0" w:line="240" w:lineRule="auto"/>
              <w:rPr>
                <w:rFonts w:ascii="Arial" w:hAnsi="Arial" w:cs="Arial"/>
                <w:b/>
                <w:sz w:val="20"/>
                <w:szCs w:val="20"/>
              </w:rPr>
            </w:pPr>
            <w:r w:rsidRPr="005823F8">
              <w:rPr>
                <w:rFonts w:ascii="Arial" w:hAnsi="Arial" w:cs="Arial"/>
                <w:b/>
                <w:sz w:val="20"/>
                <w:szCs w:val="20"/>
              </w:rPr>
              <w:t>Shared ancestors of exposure and outcome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age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Age</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Age in years</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ancestral_hx</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Various ancestral/migration factors that determine ethnicity, country of origin and family history (genetic and non-genetic)</w:t>
            </w:r>
          </w:p>
        </w:tc>
        <w:tc>
          <w:tcPr>
            <w:tcW w:w="0" w:type="auto"/>
            <w:shd w:val="clear" w:color="auto" w:fill="auto"/>
          </w:tcPr>
          <w:p w:rsidR="00A40552" w:rsidRPr="005823F8" w:rsidRDefault="00A40552" w:rsidP="00814E52">
            <w:pPr>
              <w:spacing w:after="0" w:line="240" w:lineRule="auto"/>
              <w:rPr>
                <w:rFonts w:ascii="Arial" w:hAnsi="Arial" w:cs="Arial"/>
                <w:i/>
                <w:sz w:val="20"/>
                <w:szCs w:val="20"/>
              </w:rPr>
            </w:pPr>
            <w:r w:rsidRPr="005823F8">
              <w:rPr>
                <w:rFonts w:ascii="Arial" w:hAnsi="Arial" w:cs="Arial"/>
                <w:i/>
                <w:sz w:val="20"/>
                <w:szCs w:val="20"/>
              </w:rPr>
              <w:t>Unmeasured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bipolar_geno</w:t>
            </w:r>
            <w:proofErr w:type="spellEnd"/>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Genotype associated with bipolar disorder</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Genome-wide polygenic score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child_adversity</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Adverse experiences in childhood</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Childhood abuse and neglect (self-reported as ‘never true’ to ‘very often true’):</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When I was growing up…</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a) I felt loved</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b) People in my family hit me so hard that it left me with bruises or marks</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c) I felt that someone in my family hated me</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d) Someone molested me (sexually)</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e) There was someone to take me to the doctor if I needed it</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cog_geno</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Genotype associated with cognitive function</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Genome-wide polygenic score (using education GWAS as proxy)</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edu_attain</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Educational attainment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Has a degree or not (self-reported)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eng_speak</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Born in an English-speaking country</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Born in an English-speaking country (self-reported)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ethnicity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Ethnic background</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 Ethnic category (self-reported) </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Genetically-identified white British ancestry</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famhx_depression</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Parent/sibling with depression</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 of biological parent or sibling with ‘severe depression’</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gender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Gender</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Self-reported male or female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maternal_smoking</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Mother smoked around time of participant’s birth</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Participant’s response to “Did your mother smoke regularly around the time when you were born?"</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other_famhx</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Other aspects of family history (non-genetic) and circumstances/environment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i/>
                <w:sz w:val="20"/>
                <w:szCs w:val="20"/>
              </w:rPr>
              <w:t>Unmeasured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par_geno</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Genotype of parents</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i/>
                <w:sz w:val="20"/>
                <w:szCs w:val="20"/>
              </w:rPr>
              <w:t>Unmeasured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pre_IQ</w:t>
            </w:r>
            <w:proofErr w:type="spellEnd"/>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Premorbid intellectual ability</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i/>
                <w:sz w:val="20"/>
                <w:szCs w:val="20"/>
              </w:rPr>
              <w:t>Unmeasured</w:t>
            </w:r>
          </w:p>
        </w:tc>
      </w:tr>
      <w:tr w:rsidR="00A40552" w:rsidRPr="005823F8" w:rsidTr="004A104A">
        <w:trPr>
          <w:cantSplit/>
          <w:trHeight w:val="283"/>
        </w:trPr>
        <w:tc>
          <w:tcPr>
            <w:tcW w:w="0" w:type="auto"/>
            <w:gridSpan w:val="3"/>
            <w:shd w:val="clear" w:color="auto" w:fill="auto"/>
          </w:tcPr>
          <w:p w:rsidR="00A40552" w:rsidRPr="005823F8" w:rsidRDefault="00A40552" w:rsidP="00814E52">
            <w:pPr>
              <w:spacing w:after="0" w:line="240" w:lineRule="auto"/>
              <w:rPr>
                <w:rFonts w:ascii="Arial" w:hAnsi="Arial" w:cs="Arial"/>
                <w:b/>
                <w:sz w:val="20"/>
                <w:szCs w:val="20"/>
              </w:rPr>
            </w:pPr>
            <w:r w:rsidRPr="005823F8">
              <w:rPr>
                <w:rFonts w:ascii="Arial" w:hAnsi="Arial" w:cs="Arial"/>
                <w:b/>
                <w:sz w:val="20"/>
                <w:szCs w:val="20"/>
              </w:rPr>
              <w:t>Intermediates between exposure and outcome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adiposity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Body fat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Body mass index</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adult_SES</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Socioeconomic status or deprivation in adulthood</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Townsend index score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lastRenderedPageBreak/>
              <w:t>air_pollution</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Airborne toxic particles/gases</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Neighbourhood measures of:</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Particulate matter</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Nitrogen dioxide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alcohol</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Frequency/amount of alcohol consumption</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Self-reported frequency of intake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brain_health</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Structural/functional brain state</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i/>
                <w:sz w:val="20"/>
                <w:szCs w:val="20"/>
              </w:rPr>
              <w:t>Unmeasured (except for small subgroup)</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cardiomet</w:t>
            </w:r>
            <w:proofErr w:type="spellEnd"/>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History of cardiometabolic disease</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Self-reported history of angina, hypertension or diabetes (non-gestational)</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Adjudicated history of myocardial infarction or stroke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curr_mood</w:t>
            </w:r>
            <w:proofErr w:type="spellEnd"/>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Mood state at time of cognitive assessment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Patient Health Questionnaire (four self-reported items)</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curr_psych_meds</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Psychotropic medication at time of cognitive assessment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On any psychotropic medication (self-reported)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past_mental_state</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Past psychiatric symptoms/illness course/duration/severity, over and above history of simply having exposure of interest or not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Number of depressed/unenthusiastic episodes (self-reported on touchscreen or web)</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phys_activity</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Level of physical activity</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International Physical Activity Questionnaire (self-reported)</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phys_environ</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Physical aspects of the local environment</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Inverse distance to nearest major road</w:t>
            </w:r>
          </w:p>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Home area population density</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sleep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Sleep pattern/quality/duration</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Self-reported sleeplessness/insomnia (never/rarely; sometimes; usually)</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 xml:space="preserve">smoking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Tobacco smoking history</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Self-reported smoking status (never; former; current)</w:t>
            </w:r>
          </w:p>
        </w:tc>
      </w:tr>
      <w:tr w:rsidR="00A40552" w:rsidRPr="005823F8" w:rsidTr="004A104A">
        <w:trPr>
          <w:cantSplit/>
          <w:trHeight w:val="283"/>
        </w:trPr>
        <w:tc>
          <w:tcPr>
            <w:tcW w:w="0" w:type="auto"/>
            <w:gridSpan w:val="3"/>
            <w:shd w:val="clear" w:color="auto" w:fill="auto"/>
          </w:tcPr>
          <w:p w:rsidR="00A40552" w:rsidRPr="005823F8" w:rsidRDefault="00A40552" w:rsidP="00814E52">
            <w:pPr>
              <w:spacing w:after="0" w:line="240" w:lineRule="auto"/>
              <w:rPr>
                <w:rFonts w:ascii="Arial" w:hAnsi="Arial" w:cs="Arial"/>
                <w:b/>
                <w:sz w:val="20"/>
                <w:szCs w:val="20"/>
              </w:rPr>
            </w:pPr>
            <w:r w:rsidRPr="005823F8">
              <w:rPr>
                <w:rFonts w:ascii="Arial" w:hAnsi="Arial" w:cs="Arial"/>
                <w:b/>
                <w:sz w:val="20"/>
                <w:szCs w:val="20"/>
              </w:rPr>
              <w:t>Other ancestors of outcome (not descended from exposure)</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famhx_dementia</w:t>
            </w:r>
            <w:proofErr w:type="spellEnd"/>
            <w:r w:rsidRPr="005823F8">
              <w:rPr>
                <w:rFonts w:ascii="Arial" w:hAnsi="Arial" w:cs="Arial"/>
                <w:sz w:val="20"/>
                <w:szCs w:val="20"/>
              </w:rPr>
              <w:t xml:space="preserve"> </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Parent/sibling with dementia</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 of biological parent or sibling with ‘Alzheimer’s/dementia’</w:t>
            </w:r>
          </w:p>
        </w:tc>
      </w:tr>
      <w:tr w:rsidR="00A40552" w:rsidRPr="005823F8" w:rsidTr="004A104A">
        <w:trPr>
          <w:cantSplit/>
          <w:trHeight w:val="283"/>
        </w:trPr>
        <w:tc>
          <w:tcPr>
            <w:tcW w:w="0" w:type="auto"/>
            <w:shd w:val="clear" w:color="auto" w:fill="auto"/>
          </w:tcPr>
          <w:p w:rsidR="00A40552" w:rsidRPr="005823F8" w:rsidRDefault="00A40552" w:rsidP="00814E52">
            <w:pPr>
              <w:spacing w:after="0" w:line="240" w:lineRule="auto"/>
              <w:rPr>
                <w:rFonts w:ascii="Arial" w:hAnsi="Arial" w:cs="Arial"/>
                <w:sz w:val="20"/>
                <w:szCs w:val="20"/>
              </w:rPr>
            </w:pPr>
            <w:proofErr w:type="spellStart"/>
            <w:r w:rsidRPr="005823F8">
              <w:rPr>
                <w:rFonts w:ascii="Arial" w:hAnsi="Arial" w:cs="Arial"/>
                <w:sz w:val="20"/>
                <w:szCs w:val="20"/>
              </w:rPr>
              <w:t>famhx_pd</w:t>
            </w:r>
            <w:proofErr w:type="spellEnd"/>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Parent/sibling with Parkinson’s disease</w:t>
            </w:r>
          </w:p>
        </w:tc>
        <w:tc>
          <w:tcPr>
            <w:tcW w:w="0" w:type="auto"/>
            <w:shd w:val="clear" w:color="auto" w:fill="auto"/>
          </w:tcPr>
          <w:p w:rsidR="00A40552" w:rsidRPr="005823F8" w:rsidRDefault="00A40552" w:rsidP="00814E52">
            <w:pPr>
              <w:spacing w:after="0" w:line="240" w:lineRule="auto"/>
              <w:rPr>
                <w:rFonts w:ascii="Arial" w:hAnsi="Arial" w:cs="Arial"/>
                <w:sz w:val="20"/>
                <w:szCs w:val="20"/>
              </w:rPr>
            </w:pPr>
            <w:r w:rsidRPr="005823F8">
              <w:rPr>
                <w:rFonts w:ascii="Arial" w:hAnsi="Arial" w:cs="Arial"/>
                <w:sz w:val="20"/>
                <w:szCs w:val="20"/>
              </w:rPr>
              <w:t>Self-report of biological parent or sibling with ‘Parkinson’s disease’</w:t>
            </w:r>
          </w:p>
        </w:tc>
      </w:tr>
    </w:tbl>
    <w:p w:rsidR="00D606E0" w:rsidRPr="005823F8" w:rsidRDefault="00D606E0" w:rsidP="00D606E0">
      <w:pPr>
        <w:pStyle w:val="Heading6"/>
        <w:spacing w:before="120" w:after="240"/>
        <w:rPr>
          <w:rFonts w:ascii="Times New Roman" w:hAnsi="Times New Roman" w:cs="Times New Roman"/>
          <w:color w:val="auto"/>
        </w:rPr>
      </w:pPr>
    </w:p>
    <w:p w:rsidR="00A40552" w:rsidRPr="005823F8" w:rsidRDefault="00A40552" w:rsidP="008B7089">
      <w:pPr>
        <w:pStyle w:val="Heading5"/>
      </w:pPr>
      <w:bookmarkStart w:id="35" w:name="_Toc525159850"/>
      <w:bookmarkStart w:id="36" w:name="_Toc8669851"/>
      <w:r w:rsidRPr="005823F8">
        <w:t>Shared ancestors of exposure and outcome</w:t>
      </w:r>
      <w:bookmarkEnd w:id="35"/>
      <w:bookmarkEnd w:id="36"/>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Older age increases the risk of cognitive impairment, although the trajectory and mechanisms are not fully understood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PEVuZE5vdGU+PENpdGU+PEF1dGhvcj5EZWFyeTwvQXV0aG9yPjxZZWFyPjIwMDk8L1llYXI+PFJl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PEVuZE5vdGU+PENpdGU+PEF1dGhvcj5EZWFyeTwvQXV0aG9yPjxZZWFyPjIwMDk8L1llYXI+PFJl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Age was also assumed to have an indirect effect on mania/BD status, via educational attainment. Gender differences in average cognitive performance have often been reported, although again the causal mechanisms are not well understood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&lt;EndNote&gt;&lt;Cite&gt;&lt;Author&gt;Miller&lt;/Author&gt;&lt;Year&gt;2014&lt;/Year&gt;&lt;RecNum&gt;11875&lt;/RecNum&gt;&lt;DisplayText&gt;&lt;style face="superscript"&gt;22&lt;/style&gt;&lt;/DisplayText&gt;&lt;record&gt;&lt;rec-number&gt;11875&lt;/rec-number&gt;&lt;foreign-keys&gt;&lt;key app="EN" db-id="xtsepwf2b5fswxerax7xrtdzt2rf2eawd0pr" timestamp="1518700761"&gt;11875&lt;/key&gt;&lt;/foreign-keys&gt;&lt;ref-type name="Journal Article"&gt;17&lt;/ref-type&gt;&lt;contributors&gt;&lt;authors&gt;&lt;author&gt;Miller, D. I.&lt;/author&gt;&lt;author&gt;Halpern, D. F.&lt;/author&gt;&lt;/authors&gt;&lt;/contributors&gt;&lt;auth-address&gt;Northwestern Univ, Dept Psychol, Evanston, IL 60208 USA&amp;#xD;Claremont Mckenna Coll, Dept Psychol, Claremont, CA 91711 USA&lt;/auth-address&gt;&lt;titles&gt;&lt;title&gt;The new science of cognitive sex differences&lt;/title&gt;&lt;secondary-title&gt;Trends in Cognitive Sciences&lt;/secondary-title&gt;&lt;/titles&gt;&lt;periodical&gt;&lt;full-title&gt;Trends in Cognitive Sciences&lt;/full-title&gt;&lt;/periodical&gt;&lt;pages&gt;37-45&lt;/pages&gt;&lt;volume&gt;18&lt;/volume&gt;&lt;number&gt;1&lt;/number&gt;&lt;keywords&gt;&lt;keyword&gt;sex differences&lt;/keyword&gt;&lt;keyword&gt;cognitive abilities&lt;/keyword&gt;&lt;keyword&gt;hormones&lt;/keyword&gt;&lt;keyword&gt;culture&lt;/keyword&gt;&lt;keyword&gt;stereotypes&lt;/keyword&gt;&lt;keyword&gt;education&lt;/keyword&gt;&lt;keyword&gt;mental-rotation performance&lt;/keyword&gt;&lt;keyword&gt;congenital adrenal-hyperplasia&lt;/keyword&gt;&lt;keyword&gt;girls math performance&lt;/keyword&gt;&lt;keyword&gt;stereotype threat&lt;/keyword&gt;&lt;keyword&gt;gender-differences&lt;/keyword&gt;&lt;keyword&gt;mathematics performance&lt;/keyword&gt;&lt;keyword&gt;spatial abilities&lt;/keyword&gt;&lt;keyword&gt;verbal fluency&lt;/keyword&gt;&lt;keyword&gt;9-month-old infants&lt;/keyword&gt;&lt;keyword&gt;brain organization&lt;/keyword&gt;&lt;/keywords&gt;&lt;dates&gt;&lt;year&gt;2014&lt;/year&gt;&lt;pub-dates&gt;&lt;date&gt;Jan&lt;/date&gt;&lt;/pub-dates&gt;&lt;/dates&gt;&lt;isbn&gt;1364-6613&lt;/isbn&gt;&lt;accession-num&gt;WOS:000338397000007&lt;/accession-num&gt;&lt;urls&gt;&lt;related-urls&gt;&lt;url&gt;&amp;lt;Go to ISI&amp;gt;://WOS:000338397000007&lt;/url&gt;&lt;/related-urls&gt;&lt;/urls&gt;&lt;electronic-resource-num&gt;10.1016/j.tics.2013.10.011&lt;/electronic-resource-num&gt;&lt;language&gt;English&lt;/language&gt;&lt;/record&gt;&lt;/Cite&gt;&lt;/EndNote&gt;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22</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Gender was assumed not to affect mania/BD status</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PEVuZE5vdGU+PENpdGU+PEF1dGhvcj5CbGFuY288L0F1dGhvcj48WWVhcj4yMDE3PC9ZZWFyPjxS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PEVuZE5vdGU+PENpdGU+PEF1dGhvcj5CbGFuY288L0F1dGhvcj48WWVhcj4yMDE3PC9ZZWFyPjxS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23,24</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except through educational attainment. </w:t>
      </w:r>
      <w:r w:rsidR="00F85D03" w:rsidRPr="005823F8">
        <w:rPr>
          <w:rFonts w:ascii="Times New Roman" w:hAnsi="Times New Roman" w:cs="Times New Roman"/>
          <w:sz w:val="20"/>
          <w:szCs w:val="20"/>
        </w:rPr>
        <w:t>T</w:t>
      </w:r>
      <w:r w:rsidRPr="005823F8">
        <w:rPr>
          <w:rFonts w:ascii="Times New Roman" w:hAnsi="Times New Roman" w:cs="Times New Roman"/>
          <w:sz w:val="20"/>
          <w:szCs w:val="20"/>
        </w:rPr>
        <w:t xml:space="preserve">he direction of the relationship between educational attainment and mania/BD was uncertain, and the model was tested with the arrow as shown above and with it reversed. Given the temporal order of the measures in UK Biobank, educational attainment (past) was assumed to influence cognitive performance (current). Premorbid intellectual ability was not measured in UK Biobank, but was depicted as an antecedent of current cognitive performance and of other nodes such as educational attainment, socioeconomic status and health-related behaviours (e.g. smoking). No arrow was drawn between premorbid ability and mania/BD status, because it was assumed that any statistical association between them would be accounted for by their shared genetic and early life antecedents (see below), or by the indirect causal path through educational attainment. </w:t>
      </w:r>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Genotypes associated with bipolar disorder and with cognitive function were assumed to have shared effects on those respective phenotypes and on other outcomes</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PEVuZE5vdGU+PENpdGU+PEF1dGhvcj5IaWxsPC9BdXRob3I+PFllYXI+MjAxNjwvWWVhcj48UmVj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PEVuZE5vdGU+PENpdGU+PEF1dGhvcj5IaWxsPC9BdXRob3I+PFllYXI+MjAxNjwvWWVhcj48UmVj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25,26</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These genotypes were depicted as descending from parental genotype (unmeasured). Parental genotype and other aspects of family history (unmeasured) were also assumed to affect parental behaviour (maternal smoking measure), childhood adversity, and family history of psychiatric and neurological conditions. A distal node representing ancestral history was conceptualised as giving rise to parental genotype and other aspects of family history, as well as ethnicity and English-speaking status. Ethnicity was assumed to be a possible antecedent of mania/BD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&lt;EndNote&gt;&lt;Cite&gt;&lt;Author&gt;Lloyd&lt;/Author&gt;&lt;Year&gt;2005&lt;/Year&gt;&lt;RecNum&gt;11878&lt;/RecNum&gt;&lt;DisplayText&gt;&lt;style face="superscript"&gt;24&lt;/style&gt;&lt;/DisplayText&gt;&lt;record&gt;&lt;rec-number&gt;11878&lt;/rec-number&gt;&lt;foreign-keys&gt;&lt;key app="EN" db-id="xtsepwf2b5fswxerax7xrtdzt2rf2eawd0pr" timestamp="1518716897"&gt;11878&lt;/key&gt;&lt;/foreign-keys&gt;&lt;ref-type name="Journal Article"&gt;17&lt;/ref-type&gt;&lt;contributors&gt;&lt;authors&gt;&lt;author&gt;Lloyd, T.&lt;/author&gt;&lt;author&gt;Kennedy, N.&lt;/author&gt;&lt;author&gt;Fearon, P.&lt;/author&gt;&lt;author&gt;Kirkbride, J.&lt;/author&gt;&lt;author&gt;Mallett, R.&lt;/author&gt;&lt;author&gt;Leff, J.&lt;/author&gt;&lt;author&gt;Holloway, J.&lt;/author&gt;&lt;author&gt;Harrison, G.&lt;/author&gt;&lt;author&gt;Dazzan, P.&lt;/author&gt;&lt;author&gt;Morgan, K.&lt;/author&gt;&lt;author&gt;Murray, R. M.&lt;/author&gt;&lt;author&gt;Jones, P. B.&lt;/author&gt;&lt;author&gt;AESOP Study Team,&lt;/author&gt;&lt;/authors&gt;&lt;/contributors&gt;&lt;auth-address&gt;Division of Psychiatry, University of Nottingham, Nottingham, UK. Tuhina.Lloyd@nottingham.ac.uk&lt;/auth-address&gt;&lt;titles&gt;&lt;title&gt;Incidence of bipolar affective disorder in three UK cities: results from the AESOP study&lt;/title&gt;&lt;secondary-title&gt;British Journal of Psychiatry&lt;/secondary-title&gt;&lt;/titles&gt;&lt;periodical&gt;&lt;full-title&gt;British Journal of Psychiatry&lt;/full-title&gt;&lt;abbr-1&gt;Br. J. Psychiatry&lt;/abbr-1&gt;&lt;/periodical&gt;&lt;pages&gt;126-31&lt;/pages&gt;&lt;volume&gt;186&lt;/volume&gt;&lt;keywords&gt;&lt;keyword&gt;Adolescent&lt;/keyword&gt;&lt;keyword&gt;Adult&lt;/keyword&gt;&lt;keyword&gt;Bipolar Disorder/*epidemiology/ethnology&lt;/keyword&gt;&lt;keyword&gt;England/epidemiology&lt;/keyword&gt;&lt;keyword&gt;Female&lt;/keyword&gt;&lt;keyword&gt;Humans&lt;/keyword&gt;&lt;keyword&gt;Incidence&lt;/keyword&gt;&lt;keyword&gt;Male&lt;/keyword&gt;&lt;keyword&gt;Middle Aged&lt;/keyword&gt;&lt;keyword&gt;Risk Factors&lt;/keyword&gt;&lt;/keywords&gt;&lt;dates&gt;&lt;year&gt;2005&lt;/year&gt;&lt;pub-dates&gt;&lt;date&gt;Feb&lt;/date&gt;&lt;/pub-dates&gt;&lt;/dates&gt;&lt;isbn&gt;0007-1250 (Print)&amp;#xD;0007-1250 (Linking)&lt;/isbn&gt;&lt;accession-num&gt;15684235&lt;/accession-num&gt;&lt;urls&gt;&lt;related-urls&gt;&lt;url&gt;https://www.ncbi.nlm.nih.gov/pubmed/15684235&lt;/url&gt;&lt;/related-urls&gt;&lt;/urls&gt;&lt;electronic-resource-num&gt;10.1192/bjp.186.2.126&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24</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(through other nodes such as socioeconomic status) of cognitive performance. Being from </w:t>
      </w:r>
      <w:r w:rsidRPr="005823F8">
        <w:rPr>
          <w:rFonts w:ascii="Times New Roman" w:hAnsi="Times New Roman" w:cs="Times New Roman"/>
          <w:sz w:val="20"/>
          <w:szCs w:val="20"/>
        </w:rPr>
        <w:lastRenderedPageBreak/>
        <w:t xml:space="preserve">a non-English-speaking country was assumed to influence educational attainment and childhood adversity (e.g. among individuals who had migrated at a young age), in turn influencing mania/BD status, and it was also assumed to affect cognitive performance. </w:t>
      </w:r>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Maternal smoking was assumed to affect mania/BD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&lt;EndNote&gt;&lt;Cite&gt;&lt;Author&gt;Talati&lt;/Author&gt;&lt;Year&gt;2013&lt;/Year&gt;&lt;RecNum&gt;11879&lt;/RecNum&gt;&lt;DisplayText&gt;&lt;style face="superscript"&gt;27&lt;/style&gt;&lt;/DisplayText&gt;&lt;record&gt;&lt;rec-number&gt;11879&lt;/rec-number&gt;&lt;foreign-keys&gt;&lt;key app="EN" db-id="xtsepwf2b5fswxerax7xrtdzt2rf2eawd0pr" timestamp="1518718983"&gt;11879&lt;/key&gt;&lt;/foreign-keys&gt;&lt;ref-type name="Journal Article"&gt;17&lt;/ref-type&gt;&lt;contributors&gt;&lt;authors&gt;&lt;author&gt;Talati, A.&lt;/author&gt;&lt;author&gt;Bao, Y.&lt;/author&gt;&lt;author&gt;Kaufman, J.&lt;/author&gt;&lt;author&gt;Shen, L.&lt;/author&gt;&lt;author&gt;Schaefer, C. A.&lt;/author&gt;&lt;author&gt;Brown, A. S.&lt;/author&gt;&lt;/authors&gt;&lt;/contributors&gt;&lt;titles&gt;&lt;title&gt;Maternal smoking during pregnancy and bipolar disorder in offspring&lt;/title&gt;&lt;secondary-title&gt;American Journal of Psychiatry&lt;/secondary-title&gt;&lt;/titles&gt;&lt;periodical&gt;&lt;full-title&gt;American Journal of Psychiatry&lt;/full-title&gt;&lt;/periodical&gt;&lt;pages&gt;1178-85&lt;/pages&gt;&lt;volume&gt;170&lt;/volume&gt;&lt;number&gt;10&lt;/number&gt;&lt;keywords&gt;&lt;keyword&gt;Adult&lt;/keyword&gt;&lt;keyword&gt;Bipolar Disorder/*diagnosis/*psychology&lt;/keyword&gt;&lt;keyword&gt;Birth Weight&lt;/keyword&gt;&lt;keyword&gt;Cohort Studies&lt;/keyword&gt;&lt;keyword&gt;Female&lt;/keyword&gt;&lt;keyword&gt;Humans&lt;/keyword&gt;&lt;keyword&gt;Infant, Newborn&lt;/keyword&gt;&lt;keyword&gt;Internal-External Control&lt;/keyword&gt;&lt;keyword&gt;Male&lt;/keyword&gt;&lt;keyword&gt;Matched-Pair Analysis&lt;/keyword&gt;&lt;keyword&gt;Pregnancy&lt;/keyword&gt;&lt;keyword&gt;Prenatal Exposure Delayed Effects/*diagnosis/*psychology&lt;/keyword&gt;&lt;keyword&gt;Risk Factors&lt;/keyword&gt;&lt;keyword&gt;Smoking/*adverse effects&lt;/keyword&gt;&lt;keyword&gt;Tobacco Smoke Pollution/*adverse effects&lt;/keyword&gt;&lt;/keywords&gt;&lt;dates&gt;&lt;year&gt;2013&lt;/year&gt;&lt;pub-dates&gt;&lt;date&gt;Oct&lt;/date&gt;&lt;/pub-dates&gt;&lt;/dates&gt;&lt;isbn&gt;1535-7228 (Electronic)&amp;#xD;0002-953X (Linking)&lt;/isbn&gt;&lt;accession-num&gt;24084820&lt;/accession-num&gt;&lt;urls&gt;&lt;related-urls&gt;&lt;url&gt;https://www.ncbi.nlm.nih.gov/pubmed/24084820&lt;/url&gt;&lt;/related-urls&gt;&lt;/urls&gt;&lt;custom2&gt;PMC4086419&lt;/custom2&gt;&lt;electronic-resource-num&gt;10.1176/appi.ajp.2013.12121500&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27</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to affect cognitive function indirectly through other nodes (e.g. brain health). Childhood adversity (conceptualised broadly when constructing the graph, although measured in UK Biobank solely as abuse and neglect history) was assumed to be a possible cause of mania/BD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PEVuZE5vdGU+PENpdGU+PEF1dGhvcj5BYXM8L0F1dGhvcj48WWVhcj4yMDE2PC9ZZWFyPjxSZWNO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PEVuZE5vdGU+PENpdGU+PEF1dGhvcj5BYXM8L0F1dGhvcj48WWVhcj4yMDE2PC9ZZWFyPjxSZWNO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28</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of cognitive function via nodes such as educational attainment, socioeconomic status and health-related behaviours. Finally, family history of depression was depicted as a cause of mania/BD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&lt;EndNote&gt;&lt;Cite&gt;&lt;Author&gt;Mortensen&lt;/Author&gt;&lt;Year&gt;2003&lt;/Year&gt;&lt;RecNum&gt;11881&lt;/RecNum&gt;&lt;DisplayText&gt;&lt;style face="superscript"&gt;29&lt;/style&gt;&lt;/DisplayText&gt;&lt;record&gt;&lt;rec-number&gt;11881&lt;/rec-number&gt;&lt;foreign-keys&gt;&lt;key app="EN" db-id="xtsepwf2b5fswxerax7xrtdzt2rf2eawd0pr" timestamp="1518721974"&gt;11881&lt;/key&gt;&lt;/foreign-keys&gt;&lt;ref-type name="Journal Article"&gt;17&lt;/ref-type&gt;&lt;contributors&gt;&lt;authors&gt;&lt;author&gt;Mortensen, P. B.&lt;/author&gt;&lt;author&gt;Pedersen, C. B.&lt;/author&gt;&lt;author&gt;Melbye, M.&lt;/author&gt;&lt;author&gt;Mors, O.&lt;/author&gt;&lt;author&gt;Ewald, H.&lt;/author&gt;&lt;/authors&gt;&lt;/contributors&gt;&lt;auth-address&gt;Aarhus Univ, Natl Ctr Register Based Res, DK-8000 Aarhus C, Denmark&amp;#xD;Statens Serum Inst, Danish Epidemiol Sci Ctr, DK-2300 Copenhagen, Denmark&amp;#xD;Univ Hosp, Hosp Psychiat, Inst Basic Psychiat Res, Aarhus, Denmark&lt;/auth-address&gt;&lt;titles&gt;&lt;title&gt;Individual and familial risk factors for bipolar affective disorders in Denmark&lt;/title&gt;&lt;secondary-title&gt;Archives of General Psychiatry&lt;/secondary-title&gt;&lt;alt-title&gt;Arch Gen Psychiat&lt;/alt-title&gt;&lt;/titles&gt;&lt;periodical&gt;&lt;full-title&gt;Archives of General Psychiatry&lt;/full-title&gt;&lt;abbr-1&gt;Arch. Gen. Psychiatry&lt;/abbr-1&gt;&lt;/periodical&gt;&lt;pages&gt;1209-1215&lt;/pages&gt;&lt;volume&gt;60&lt;/volume&gt;&lt;number&gt;12&lt;/number&gt;&lt;keywords&gt;&lt;keyword&gt;influenza epidemics&lt;/keyword&gt;&lt;keyword&gt;adult schizophrenia&lt;/keyword&gt;&lt;keyword&gt;affective psychosis&lt;/keyword&gt;&lt;keyword&gt;prenatal exposure&lt;/keyword&gt;&lt;keyword&gt;birth&lt;/keyword&gt;&lt;keyword&gt;illness&lt;/keyword&gt;&lt;keyword&gt;season&lt;/keyword&gt;&lt;keyword&gt;pedigrees&lt;/keyword&gt;&lt;keyword&gt;genetics&lt;/keyword&gt;&lt;keyword&gt;symptoms&lt;/keyword&gt;&lt;/keywords&gt;&lt;dates&gt;&lt;year&gt;2003&lt;/year&gt;&lt;pub-dates&gt;&lt;date&gt;Dec&lt;/date&gt;&lt;/pub-dates&gt;&lt;/dates&gt;&lt;isbn&gt;0003-990x&lt;/isbn&gt;&lt;accession-num&gt;WOS:000187022200005&lt;/accession-num&gt;&lt;urls&gt;&lt;related-urls&gt;&lt;url&gt;&amp;lt;Go to ISI&amp;gt;://WOS:000187022200005&lt;/url&gt;&lt;/related-urls&gt;&lt;/urls&gt;&lt;electronic-resource-num&gt;10.1001/archpsyc.60.12.1209&lt;/electronic-resource-num&gt;&lt;language&gt;English&lt;/language&gt;&lt;/record&gt;&lt;/Cite&gt;&lt;/EndNote&gt;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29</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of cognitive function via childhood adversity. </w:t>
      </w:r>
    </w:p>
    <w:p w:rsidR="00A40552" w:rsidRPr="005823F8" w:rsidRDefault="00A40552" w:rsidP="008B7089">
      <w:pPr>
        <w:pStyle w:val="Heading5"/>
      </w:pPr>
      <w:bookmarkStart w:id="37" w:name="_Toc525159851"/>
      <w:bookmarkStart w:id="38" w:name="_Toc8669852"/>
      <w:r w:rsidRPr="005823F8">
        <w:t>Intermediates between exposure and outcome</w:t>
      </w:r>
      <w:bookmarkEnd w:id="37"/>
      <w:bookmarkEnd w:id="38"/>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Lifetime history of mania/BD was assumed to affect multiple behaviour-related measures, namely physical activity, adiposity, alcohol consumption and smoking</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&lt;EndNote&gt;&lt;Cite&gt;&lt;Author&gt;Scott&lt;/Author&gt;&lt;Year&gt;2015&lt;/Year&gt;&lt;RecNum&gt;11882&lt;/RecNum&gt;&lt;DisplayText&gt;&lt;style face="superscript"&gt;30&lt;/style&gt;&lt;/DisplayText&gt;&lt;record&gt;&lt;rec-number&gt;11882&lt;/rec-number&gt;&lt;foreign-keys&gt;&lt;key app="EN" db-id="xtsepwf2b5fswxerax7xrtdzt2rf2eawd0pr" timestamp="1518725479"&gt;11882&lt;/key&gt;&lt;/foreign-keys&gt;&lt;ref-type name="Journal Article"&gt;17&lt;/ref-type&gt;&lt;contributors&gt;&lt;authors&gt;&lt;author&gt;Scott, E. M.&lt;/author&gt;&lt;author&gt;Hermens, D. F.&lt;/author&gt;&lt;author&gt;White, D.&lt;/author&gt;&lt;author&gt;Naismith, S. L.&lt;/author&gt;&lt;author&gt;GeHue, J.&lt;/author&gt;&lt;author&gt;Whitwell, B. G.&lt;/author&gt;&lt;author&gt;Glozier, N.&lt;/author&gt;&lt;author&gt;Hickie, I. B.&lt;/author&gt;&lt;/authors&gt;&lt;/contributors&gt;&lt;auth-address&gt;Univ Sydney, Brain &amp;amp; Mind Res Inst, Clin Res Unit, Camperdown, NSW, Australia&lt;/auth-address&gt;&lt;titles&gt;&lt;title&gt;Body mass, cardiovascular risk and metabolic characteristics of young persons presenting for mental healthcare in Sydney, Australia&lt;/title&gt;&lt;secondary-title&gt;BMJ Open&lt;/secondary-title&gt;&lt;alt-title&gt;Bmj Open&lt;/alt-title&gt;&lt;/titles&gt;&lt;periodical&gt;&lt;full-title&gt;Bmj Open&lt;/full-title&gt;&lt;/periodical&gt;&lt;alt-periodical&gt;&lt;full-title&gt;Bmj Open&lt;/full-title&gt;&lt;/alt-periodical&gt;&lt;pages&gt;e007066&lt;/pages&gt;&lt;volume&gt;5&lt;/volume&gt;&lt;number&gt;3&lt;/number&gt;&lt;keywords&gt;&lt;keyword&gt;critical period&lt;/keyword&gt;&lt;keyword&gt;psychotic disorders&lt;/keyword&gt;&lt;keyword&gt;early intervention&lt;/keyword&gt;&lt;keyword&gt;childhood obesity&lt;/keyword&gt;&lt;keyword&gt;major depression&lt;/keyword&gt;&lt;keyword&gt;disease&lt;/keyword&gt;&lt;keyword&gt;schizophrenia&lt;/keyword&gt;&lt;keyword&gt;prevention&lt;/keyword&gt;&lt;keyword&gt;abnormalities&lt;/keyword&gt;&lt;keyword&gt;1st-episode&lt;/keyword&gt;&lt;/keywords&gt;&lt;dates&gt;&lt;year&gt;2015&lt;/year&gt;&lt;/dates&gt;&lt;isbn&gt;2044-6055&lt;/isbn&gt;&lt;accession-num&gt;WOS:000363458200070&lt;/accession-num&gt;&lt;urls&gt;&lt;related-urls&gt;&lt;url&gt;&amp;lt;Go to ISI&amp;gt;://WOS:000363458200070&lt;/url&gt;&lt;/related-urls&gt;&lt;/urls&gt;&lt;electronic-resource-num&gt;10.1136/bmjopen-2014-007066&lt;/electronic-resource-num&gt;&lt;language&gt;English&lt;/language&gt;&lt;/record&gt;&lt;/Cite&gt;&lt;/EndNote&gt;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30</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these in turn were assumed to influence cognitive function</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PEVuZE5vdGU+PENpdGU+PEF1dGhvcj5CYXVtZ2FydDwvQXV0aG9yPjxZZWFyPjIwMTU8L1llYXI+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PEVuZE5vdGU+PENpdGU+PEF1dGhvcj5CYXVtZ2FydDwvQXV0aG9yPjxZZWFyPjIwMTU8L1llYXI+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including via their effects on brain structure. Cardiometabolic disease was also assumed to be influenced by mania/BD status</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PEVuZE5vdGU+PENpdGU+PEF1dGhvcj5LZW1wPC9BdXRob3I+PFllYXI+MjAxMjwvWWVhcj48UmVj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==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PEVuZE5vdGU+PENpdGU+PEF1dGhvcj5LZW1wPC9BdXRob3I+PFllYXI+MjAxMjwvWWVhcj48UmVj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==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32,33</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to affect cognitive outcome</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PEVuZE5vdGU+PENpdGU+PEF1dGhvcj5Lbm9wbWFuPC9BdXRob3I+PFllYXI+MjAwMTwvWWVhcj48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PEVuZE5vdGU+PENpdGU+PEF1dGhvcj5Lbm9wbWFuPC9BdXRob3I+PFllYXI+MjAwMTwvWWVhcj48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34,35</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It was assumed that mania/BD might affect socioeconomic status in adulthood (e.g. via impact on occupational functioning)</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&lt;EndNote&gt;&lt;Cite&gt;&lt;Author&gt;Gitlin&lt;/Author&gt;&lt;Year&gt;2017&lt;/Year&gt;&lt;RecNum&gt;11765&lt;/RecNum&gt;&lt;DisplayText&gt;&lt;style face="superscript"&gt;36&lt;/style&gt;&lt;/DisplayText&gt;&lt;record&gt;&lt;rec-number&gt;11765&lt;/rec-number&gt;&lt;foreign-keys&gt;&lt;key app="EN" db-id="xtsepwf2b5fswxerax7xrtdzt2rf2eawd0pr" timestamp="1504198050"&gt;11765&lt;/key&gt;&lt;/foreign-keys&gt;&lt;ref-type name="Journal Article"&gt;17&lt;/ref-type&gt;&lt;contributors&gt;&lt;authors&gt;&lt;author&gt;Gitlin, M. J.&lt;/author&gt;&lt;author&gt;Miklowitz, David J.&lt;/author&gt;&lt;/authors&gt;&lt;/contributors&gt;&lt;titles&gt;&lt;title&gt;The difficult lives of individuals with bipolar disorder: A review of functional outcomes and their implications for treatment&lt;/title&gt;&lt;secondary-title&gt;Journal of Affective Disorders&lt;/secondary-title&gt;&lt;/titles&gt;&lt;periodical&gt;&lt;full-title&gt;Journal of Affective Disorders&lt;/full-title&gt;&lt;abbr-1&gt;J. Affect. Disord.&lt;/abbr-1&gt;&lt;/periodical&gt;&lt;pages&gt;147-154&lt;/pages&gt;&lt;volume&gt;209&lt;/volume&gt;&lt;dates&gt;&lt;year&gt;2017&lt;/year&gt;&lt;pub-dates&gt;&lt;date&gt;Feb&lt;/date&gt;&lt;/pub-dates&gt;&lt;/dates&gt;&lt;isbn&gt;0165-0327&lt;/isbn&gt;&lt;accession-num&gt;WOS:000393241400023&lt;/accession-num&gt;&lt;urls&gt;&lt;related-urls&gt;&lt;url&gt;&amp;lt;Go to WoS&amp;gt;://MEDLINE:26689387&lt;/url&gt;&lt;/related-urls&gt;&lt;/urls&gt;&lt;electronic-resource-num&gt;10.1016/j.jad.2016.11.021&lt;/electronic-resource-num&gt;&lt;/record&gt;&lt;/Cite&gt;&lt;/EndNote&gt;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36</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this in turn might influence performance on cognitive tests</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&lt;EndNote&gt;&lt;Cite&gt;&lt;Author&gt;Lyu&lt;/Author&gt;&lt;Year&gt;2016&lt;/Year&gt;&lt;RecNum&gt;11886&lt;/RecNum&gt;&lt;DisplayText&gt;&lt;style face="superscript"&gt;37&lt;/style&gt;&lt;/DisplayText&gt;&lt;record&gt;&lt;rec-number&gt;11886&lt;/rec-number&gt;&lt;foreign-keys&gt;&lt;key app="EN" db-id="xtsepwf2b5fswxerax7xrtdzt2rf2eawd0pr" timestamp="1518782610"&gt;11886&lt;/key&gt;&lt;/foreign-keys&gt;&lt;ref-type name="Journal Article"&gt;17&lt;/ref-type&gt;&lt;contributors&gt;&lt;authors&gt;&lt;author&gt;Lyu, J.&lt;/author&gt;&lt;author&gt;Burr, J. A.&lt;/author&gt;&lt;/authors&gt;&lt;/contributors&gt;&lt;auth-address&gt;Korea Univ, Seoul, South Korea&amp;#xD;Univ Massachusetts Boston, Boston, MA USA&lt;/auth-address&gt;&lt;titles&gt;&lt;title&gt;Socioeconomic Status Across the Life Course and Cognitive Function Among Older Adults: An Examination of the Latency, Pathways, and Accumulation Hypotheses&lt;/title&gt;&lt;secondary-title&gt;Journal of Aging and Health&lt;/secondary-title&gt;&lt;alt-title&gt;J Aging Health&lt;/alt-title&gt;&lt;/titles&gt;&lt;periodical&gt;&lt;full-title&gt;Journal of Aging and Health&lt;/full-title&gt;&lt;abbr-1&gt;J Aging Health&lt;/abbr-1&gt;&lt;/periodical&gt;&lt;alt-periodical&gt;&lt;full-title&gt;Journal of Aging and Health&lt;/full-title&gt;&lt;abbr-1&gt;J Aging Health&lt;/abbr-1&gt;&lt;/alt-periodical&gt;&lt;pages&gt;40-67&lt;/pages&gt;&lt;volume&gt;28&lt;/volume&gt;&lt;number&gt;1&lt;/number&gt;&lt;keywords&gt;&lt;keyword&gt;childhood ses&lt;/keyword&gt;&lt;keyword&gt;cognitive function&lt;/keyword&gt;&lt;keyword&gt;life course&lt;/keyword&gt;&lt;keyword&gt;health and retirement study&lt;/keyword&gt;&lt;keyword&gt;cumulative adversity&lt;/keyword&gt;&lt;keyword&gt;health inequalities&lt;/keyword&gt;&lt;keyword&gt;childhood&lt;/keyword&gt;&lt;keyword&gt;decline&lt;/keyword&gt;&lt;keyword&gt;position&lt;/keyword&gt;&lt;keyword&gt;reserve&lt;/keyword&gt;&lt;keyword&gt;trajectories&lt;/keyword&gt;&lt;keyword&gt;mortality&lt;/keyword&gt;&lt;keyword&gt;risk&lt;/keyword&gt;&lt;keyword&gt;epidemiology&lt;/keyword&gt;&lt;/keywords&gt;&lt;dates&gt;&lt;year&gt;2016&lt;/year&gt;&lt;pub-dates&gt;&lt;date&gt;Feb&lt;/date&gt;&lt;/pub-dates&gt;&lt;/dates&gt;&lt;isbn&gt;0898-2643&lt;/isbn&gt;&lt;accession-num&gt;WOS:000368574600003&lt;/accession-num&gt;&lt;urls&gt;&lt;related-urls&gt;&lt;url&gt;&amp;lt;Go to ISI&amp;gt;://WOS:000368574600003&lt;/url&gt;&lt;/related-urls&gt;&lt;/urls&gt;&lt;electronic-resource-num&gt;10.1177/0898264315585504&lt;/electronic-resource-num&gt;&lt;language&gt;English&lt;/language&gt;&lt;/record&gt;&lt;/Cite&gt;&lt;/EndNote&gt;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37</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although this relationship is complicated by shared genetic factors</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PEVuZE5vdGU+PENpdGU+PEF1dGhvcj5NYXJpb25pPC9BdXRob3I+PFllYXI+MjAxNDwvWWVhcj48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PEVuZE5vdGU+PENpdGU+PEF1dGhvcj5NYXJpb25pPC9BdXRob3I+PFllYXI+MjAxNDwvWWVhcj48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38</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as shown in the graph. Note that early life socioeconomic status was not measured in UK Biobank, but this can be conceptualised as part of the childhood adversity node, and can thus be assumed to influence both mania/BD and adult socioeconomic status. With regard to local environment variables, mania/BD was assumed to influence exposure to air pollution, including via socioeconomic status, smoking and physical activity; the relationship between mania/BD and other aspects of the physical environment was assumed to arise indirectly via socioeconomic status. Physical environment exposures, including pollution, were assumed to affect cognitive function</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PEVuZE5vdGU+PENpdGU+PEF1dGhvcj5LaWxsaW48L0F1dGhvcj48WWVhcj4yMDE2PC9ZZWFyPjxS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PEVuZE5vdGU+PENpdGU+PEF1dGhvcj5LaWxsaW48L0F1dGhvcj48WWVhcj4yMDE2PC9ZZWFyPjxS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39,40</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t>
      </w:r>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It was assumed that mood state around the time of the cognitive assessment would be influenced by mania/BD status, and would in turn affect cognitive performance</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PEVuZE5vdGU+PENpdGU+PEF1dGhvcj5Cb3VybmU8L0F1dGhvcj48WWVhcj4yMDEzPC9ZZWFyPjxS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PEVuZE5vdGU+PENpdGU+PEF1dGhvcj5Cb3VybmU8L0F1dGhvcj48WWVhcj4yMDEzPC9ZZWFyPjxS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41,42</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Mood state was here measured by items assessing current depressive symptoms only; manic mood state (unmeasured in UK Biobank) was not included as a separate node in the graph, as previous research had reported no association between residual mania and cognitive performance</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PEVuZE5vdGU+PENpdGU+PEF1dGhvcj5Cb3VybmU8L0F1dGhvcj48WWVhcj4yMDEzPC9ZZWFyPjxS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PEVuZE5vdGU+PENpdGU+PEF1dGhvcj5Cb3VybmU8L0F1dGhvcj48WWVhcj4yMDEzPC9ZZWFyPjxS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Sleeplessness was also depicted as an intermediate between mania/BD status and cognitive performance. Although sleep disturbance can be a trigger for relapse in BD, it was placed temporally downstream of mania/BD status in this graph because it represented recent sleep patterns (in the four-week period preceding the UK Biobank cognitive assessment), whereas the mania/BD node represented lifetime status. Sleeplessness is an ongoing problem for many people with BD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&lt;EndNote&gt;&lt;Cite&gt;&lt;Author&gt;Harvey&lt;/Author&gt;&lt;Year&gt;2005&lt;/Year&gt;&lt;RecNum&gt;11889&lt;/RecNum&gt;&lt;DisplayText&gt;&lt;style face="superscript"&gt;43&lt;/style&gt;&lt;/DisplayText&gt;&lt;record&gt;&lt;rec-number&gt;11889&lt;/rec-number&gt;&lt;foreign-keys&gt;&lt;key app="EN" db-id="xtsepwf2b5fswxerax7xrtdzt2rf2eawd0pr" timestamp="1518801274"&gt;11889&lt;/key&gt;&lt;/foreign-keys&gt;&lt;ref-type name="Journal Article"&gt;17&lt;/ref-type&gt;&lt;contributors&gt;&lt;authors&gt;&lt;author&gt;Harvey, A. G.&lt;/author&gt;&lt;author&gt;Schmidt, D. A.&lt;/author&gt;&lt;author&gt;Scarna, A.&lt;/author&gt;&lt;author&gt;Semler, C. N.&lt;/author&gt;&lt;author&gt;Goodwin, G. M.&lt;/author&gt;&lt;/authors&gt;&lt;/contributors&gt;&lt;auth-address&gt;Univ Oxford, Dept Expt Psychol, Oxford OX1 2JD, England&amp;#xD;Univ Oxford, Dept Psychiat, Oxford OX1 2JD, England&lt;/auth-address&gt;&lt;titles&gt;&lt;title&gt;Sleep-related functioning in euthymic patients with bipolar disorder, patients with insomnia, and subjects without sleep problems&lt;/title&gt;&lt;secondary-title&gt;American Journal of Psychiatry&lt;/secondary-title&gt;&lt;alt-title&gt;Am J Psychiat&lt;/alt-title&gt;&lt;/titles&gt;&lt;periodical&gt;&lt;full-title&gt;American Journal of Psychiatry&lt;/full-title&gt;&lt;/periodical&gt;&lt;pages&gt;50-57&lt;/pages&gt;&lt;volume&gt;162&lt;/volume&gt;&lt;number&gt;1&lt;/number&gt;&lt;keywords&gt;&lt;keyword&gt;dysfunctional beliefs&lt;/keyword&gt;&lt;keyword&gt;wrist activity&lt;/keyword&gt;&lt;keyword&gt;quality index&lt;/keyword&gt;&lt;keyword&gt;rating-scale&lt;/keyword&gt;&lt;keyword&gt;complaints&lt;/keyword&gt;&lt;keyword&gt;therapy&lt;/keyword&gt;&lt;keyword&gt;relapse&lt;/keyword&gt;&lt;keyword&gt;epidemiology&lt;/keyword&gt;&lt;keyword&gt;reliability&lt;/keyword&gt;&lt;keyword&gt;perception&lt;/keyword&gt;&lt;/keywords&gt;&lt;dates&gt;&lt;year&gt;2005&lt;/year&gt;&lt;pub-dates&gt;&lt;date&gt;Jan&lt;/date&gt;&lt;/pub-dates&gt;&lt;/dates&gt;&lt;isbn&gt;0002-953x&lt;/isbn&gt;&lt;accession-num&gt;WOS:000226262000010&lt;/accession-num&gt;&lt;urls&gt;&lt;related-urls&gt;&lt;url&gt;&amp;lt;Go to ISI&amp;gt;://WOS:000226262000010&lt;/url&gt;&lt;/related-urls&gt;&lt;/urls&gt;&lt;electronic-resource-num&gt;10.1176/appi.ajp.162.1.50&lt;/electronic-resource-num&gt;&lt;language&gt;English&lt;/language&gt;&lt;/record&gt;&lt;/Cite&gt;&lt;/EndNote&gt;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43</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and it may affect cognitive performance</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PEVuZE5vdGU+PENpdGU+PEF1dGhvcj5Gb3J0aWVyLUJyb2NodTwvQXV0aG9yPjxZZWFyPjIwMTQ8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PEVuZE5vdGU+PENpdGU+PEF1dGhvcj5Gb3J0aWVyLUJyb2NodTwvQXV0aG9yPjxZZWFyPjIwMTQ8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44,45</w:t>
      </w:r>
      <w:r w:rsidRPr="005823F8">
        <w:rPr>
          <w:rFonts w:ascii="Times New Roman" w:hAnsi="Times New Roman" w:cs="Times New Roman"/>
          <w:sz w:val="20"/>
          <w:szCs w:val="20"/>
        </w:rPr>
        <w:fldChar w:fldCharType="end"/>
      </w:r>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A node representing past mental state was included as an intermediate between mania/BD status and cognitive score. Although the past mental state node and the mania/BD exposure node both represent past states (i.e. lifetime experiences up to the time of the cognitive assessment), mania/BD was placed first in the temporal order depicted in the graph, on the grounds that having mania/BD influences the severity of the illness experience over time (measured here as number of depressed episodes). It was not a requirement in the exposure definition used here that a participant had to have experienced more than one affective episode to be classified in the mania/BD group, and so it was deemed more plausible that mania/BD status would influence the number of episodes, rather than the reverse. Similarly, current psychotropic medications at the time of the cognitive assessment were assumed to be a consequence of lifetime mania/BD status, and being on such medications did not contribute to the exposure classification used here. The temporal order of the past mental state and current psychotropic medication nodes was depicted such that the former influenced the latter, although it is likely that there is a reciprocal relationship between these variables over time (i.e. a graph for a longitudinal analysis might show mental state at time 1 influencing medication at time 2, and medication at time 2 influencing mental state at time 3). Given the nature of the present cross-sectional analysis, however, it was considered plausible that cumulative lifetime affective episodes (past mental state) would be an antecedent of current medication status. Both past mental state and current psychotropic medications were assumed to affect cognitive performance</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PEVuZE5vdGU+PENpdGU+PEF1dGhvcj5Cb3VybmU8L0F1dGhvcj48WWVhcj4yMDEzPC9ZZWFyPjxS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PEVuZE5vdGU+PENpdGU+PEF1dGhvcj5Cb3VybmU8L0F1dGhvcj48WWVhcj4yMDEzPC9ZZWFyPjxS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41,46,47</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t>
      </w:r>
    </w:p>
    <w:p w:rsidR="00A40552" w:rsidRPr="005823F8" w:rsidRDefault="00A405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A node representing brain health (i.e. as potentially measured by structural volume and integrity, and functional activation and connectivity) was depicted as intermediate between mania/BD status and cognitive performance. This assumes that changes occur in the brain as a consequence of mania/BD, as shown in longitudinal studies</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PEVuZE5vdGU+PENpdGU+PEF1dGhvcj5MaW08L0F1dGhvcj48WWVhcj4yMDEzPC9ZZWFyPjxSZWNO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=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PEVuZE5vdGU+PENpdGU+PEF1dGhvcj5MaW08L0F1dGhvcj48WWVhcj4yMDEzPC9ZZWFyPjxSZWNO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=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48</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although it may also be the case that some brain changes (e.g. reduced white matter tract integrity) are a marker of BD vulnerability that precedes illness onset, given that similar findings are evident in unaffected relatives of people with BD</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PEVuZE5vdGU+PENpdGU+PEF1dGhvcj5NaXNrb3dpYWs8L0F1dGhvcj48WWVhcj4yMDE3PC9ZZWFy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PEVuZE5vdGU+PENpdGU+PEF1dGhvcj5NaXNrb3dpYWs8L0F1dGhvcj48WWVhcj4yMDE3PC9ZZWFy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49</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Structural and functional brain changes were assumed to cause cognitive impairment, although—as shown in the graph—premorbid cognitive ability and shared genetic antecedents likely contribute to this relationship</w:t>
      </w:r>
      <w:r w:rsidR="00F85D03"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fldData xml:space="preserve">PEVuZE5vdGU+PENpdGU+PEF1dGhvcj5EZWFyeTwvQXV0aG9yPjxZZWFyPjIwMDk8L1llYXI+PFJl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PEVuZE5vdGU+PENpdGU+PEF1dGhvcj5EZWFyeTwvQXV0aG9yPjxZZWFyPjIwMDk8L1llYXI+PFJl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21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It was not assumed that every causal path leading to cognitive outcome went through brain health, however, as other factors may be at play (such as confidence or test experience) that would affect performance on cognitive tests but are not necessarily mediated by brain </w:t>
      </w:r>
      <w:r w:rsidRPr="005823F8">
        <w:rPr>
          <w:rFonts w:ascii="Times New Roman" w:hAnsi="Times New Roman" w:cs="Times New Roman"/>
          <w:sz w:val="20"/>
          <w:szCs w:val="20"/>
        </w:rPr>
        <w:lastRenderedPageBreak/>
        <w:t>structure or function. Since neuroimaging data were available only for a relatively small and non-representative sub-group (~2%) of the UK Biobank cohort, this node was tagged as unmeasured when plan</w:t>
      </w:r>
      <w:r w:rsidR="00F85D03" w:rsidRPr="005823F8">
        <w:rPr>
          <w:rFonts w:ascii="Times New Roman" w:hAnsi="Times New Roman" w:cs="Times New Roman"/>
          <w:sz w:val="20"/>
          <w:szCs w:val="20"/>
        </w:rPr>
        <w:t>ning the present analyses</w:t>
      </w:r>
      <w:r w:rsidRPr="005823F8">
        <w:rPr>
          <w:rFonts w:ascii="Times New Roman" w:hAnsi="Times New Roman" w:cs="Times New Roman"/>
          <w:sz w:val="20"/>
          <w:szCs w:val="20"/>
        </w:rPr>
        <w:t xml:space="preserve">. </w:t>
      </w:r>
    </w:p>
    <w:p w:rsidR="00A40552" w:rsidRPr="005823F8" w:rsidRDefault="00A40552" w:rsidP="008B7089">
      <w:pPr>
        <w:pStyle w:val="Heading5"/>
      </w:pPr>
      <w:bookmarkStart w:id="39" w:name="_Toc525159852"/>
      <w:bookmarkStart w:id="40" w:name="_Toc8669853"/>
      <w:r w:rsidRPr="005823F8">
        <w:t>Other ancestors of outcome</w:t>
      </w:r>
      <w:bookmarkEnd w:id="39"/>
      <w:bookmarkEnd w:id="40"/>
    </w:p>
    <w:p w:rsidR="00EE0647" w:rsidRPr="005823F8" w:rsidRDefault="00A40552" w:rsidP="00D606E0">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Family history of neurodegenerative disease was assumed to be a potential additional cause of cognitive impairment, given that participants with this background may be at higher risk of cognitive decline arising from disease processes not necessarily captured by their own medical history data (e.g. individuals with unrecognised early-stage disease). This was represented in the graph by separate nodes for family history of dementia and of Parkinson’s disease, although this could have been depicted equivalently using one node, because they were considered to share the same antecedents and con</w:t>
      </w:r>
      <w:r w:rsidR="00F85D03" w:rsidRPr="005823F8">
        <w:rPr>
          <w:rFonts w:ascii="Times New Roman" w:hAnsi="Times New Roman" w:cs="Times New Roman"/>
          <w:sz w:val="20"/>
          <w:szCs w:val="20"/>
        </w:rPr>
        <w:t>sequences</w:t>
      </w:r>
      <w:r w:rsidRPr="005823F8">
        <w:rPr>
          <w:rFonts w:ascii="Times New Roman" w:hAnsi="Times New Roman" w:cs="Times New Roman"/>
          <w:sz w:val="20"/>
          <w:szCs w:val="20"/>
        </w:rPr>
        <w:t xml:space="preserve">. Family history of neurodegenerative disease was assumed not to be a causal antecedent of mania/BD status. </w:t>
      </w:r>
    </w:p>
    <w:p w:rsidR="00EE0647" w:rsidRPr="005823F8" w:rsidRDefault="00EE0647" w:rsidP="008B7089">
      <w:pPr>
        <w:pStyle w:val="Heading4"/>
      </w:pPr>
      <w:bookmarkStart w:id="41" w:name="_Toc525159853"/>
      <w:bookmarkStart w:id="42" w:name="_Toc8669854"/>
      <w:r w:rsidRPr="005823F8">
        <w:t>Testing the fit of the directed acyclic graphs</w:t>
      </w:r>
      <w:bookmarkEnd w:id="41"/>
      <w:bookmarkEnd w:id="42"/>
    </w:p>
    <w:p w:rsidR="00055A52" w:rsidRPr="005823F8" w:rsidRDefault="00055A5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The DAG was drawn using </w:t>
      </w: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 xml:space="preserve"> software,</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&lt;EndNote&gt;&lt;Cite&gt;&lt;Author&gt;Textor&lt;/Author&gt;&lt;Year&gt;2016&lt;/Year&gt;&lt;RecNum&gt;11625&lt;/RecNum&gt;&lt;DisplayText&gt;&lt;style face="superscript"&gt;50&lt;/style&gt;&lt;/DisplayText&gt;&lt;record&gt;&lt;rec-number&gt;11625&lt;/rec-number&gt;&lt;foreign-keys&gt;&lt;key app="EN" db-id="xtsepwf2b5fswxerax7xrtdzt2rf2eawd0pr" timestamp="1500217698"&gt;11625&lt;/key&gt;&lt;/foreign-keys&gt;&lt;ref-type name="Journal Article"&gt;17&lt;/ref-type&gt;&lt;contributors&gt;&lt;authors&gt;&lt;author&gt;Textor, J.&lt;/author&gt;&lt;author&gt;van der Zander, B.&lt;/author&gt;&lt;author&gt;Gilthorpe, M. S.&lt;/author&gt;&lt;author&gt;Liskiewicz, M.&lt;/author&gt;&lt;author&gt;Ellison, G. T. H.&lt;/author&gt;&lt;/authors&gt;&lt;/contributors&gt;&lt;auth-address&gt;Radboud Univ Nijmegen, Med Ctr, Dept Tumour Immunol, POB 9101, NL-6500 HB Nijmegen, Netherlands&amp;#xD;Univ Lubeck, Inst Theoret Comp Sci, Lubeck, Germany&amp;#xD;Univ Leeds, Leeds Inst Cardiovasc &amp;amp; Metab Med, Leeds, W Yorkshire, England&amp;#xD;Univ Leeds, Leeds Inst Data Analyt, Leeds, W Yorkshire, England&lt;/auth-address&gt;&lt;titles&gt;&lt;title&gt;Robust causal inference using directed acyclic graphs: the R package &amp;apos;dagitty&amp;apos;&lt;/title&gt;&lt;secondary-title&gt;International Journal of Epidemiology&lt;/secondary-title&gt;&lt;alt-title&gt;Int J Epidemiol&lt;/alt-title&gt;&lt;/titles&gt;&lt;periodical&gt;&lt;full-title&gt;International Journal of Epidemiology&lt;/full-title&gt;&lt;/periodical&gt;&lt;alt-periodical&gt;&lt;full-title&gt;Int J Epidemiol&lt;/full-title&gt;&lt;/alt-periodical&gt;&lt;pages&gt;1887-1894&lt;/pages&gt;&lt;volume&gt;45&lt;/volume&gt;&lt;number&gt;6&lt;/number&gt;&lt;dates&gt;&lt;year&gt;2016&lt;/year&gt;&lt;pub-dates&gt;&lt;date&gt;Dec&lt;/date&gt;&lt;/pub-dates&gt;&lt;/dates&gt;&lt;isbn&gt;0300-5771&lt;/isbn&gt;&lt;accession-num&gt;WOS:000398261100024&lt;/accession-num&gt;&lt;urls&gt;&lt;related-urls&gt;&lt;url&gt;&amp;lt;Go to ISI&amp;gt;://WOS:000398261100024&lt;/url&gt;&lt;/related-urls&gt;&lt;/urls&gt;&lt;electronic-resource-num&gt;10.1093/ije/dyw341&lt;/electronic-resource-num&gt;&lt;language&gt;English&lt;/language&gt;&lt;/record&gt;&lt;/Cite&gt;&lt;/EndNote&gt;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50</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which automatically generated a list of all the testable independencies implied by its structure (ignoring any nodes that were tagged as being unmeasured). These were then tested in the dataset, by calculating partial correlation coefficients between each pair of nodes that were predicted to be independent, adjusting for other covariates if this was specified in the prediction. For example, a predicted conditional independency generated by </w:t>
      </w: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 xml:space="preserve"> such as </w:t>
      </w:r>
    </w:p>
    <w:p w:rsidR="00055A52" w:rsidRPr="005823F8" w:rsidRDefault="00055A52" w:rsidP="00553CD7">
      <w:pPr>
        <w:spacing w:before="120" w:after="240" w:line="240" w:lineRule="auto"/>
        <w:jc w:val="center"/>
        <w:rPr>
          <w:rFonts w:ascii="Times New Roman" w:hAnsi="Times New Roman" w:cs="Times New Roman"/>
          <w:sz w:val="20"/>
          <w:szCs w:val="20"/>
        </w:rPr>
      </w:pPr>
      <w:r w:rsidRPr="005823F8">
        <w:rPr>
          <w:rFonts w:ascii="Times New Roman" w:hAnsi="Times New Roman" w:cs="Times New Roman"/>
          <w:sz w:val="20"/>
          <w:szCs w:val="20"/>
        </w:rPr>
        <w:t xml:space="preserve">age </w:t>
      </w:r>
      <w:r w:rsidRPr="005823F8">
        <w:rPr>
          <w:rFonts w:ascii="Cambria Math" w:hAnsi="Cambria Math" w:cs="Cambria Math"/>
          <w:sz w:val="20"/>
          <w:szCs w:val="20"/>
        </w:rPr>
        <w:t>⊥</w:t>
      </w:r>
      <w:r w:rsidRPr="005823F8">
        <w:rPr>
          <w:rFonts w:ascii="Times New Roman" w:hAnsi="Times New Roman" w:cs="Times New Roman"/>
          <w:sz w:val="20"/>
          <w:szCs w:val="20"/>
        </w:rPr>
        <w:t xml:space="preserve"> </w:t>
      </w:r>
      <w:proofErr w:type="spellStart"/>
      <w:r w:rsidRPr="005823F8">
        <w:rPr>
          <w:rFonts w:ascii="Times New Roman" w:hAnsi="Times New Roman" w:cs="Times New Roman"/>
          <w:sz w:val="20"/>
          <w:szCs w:val="20"/>
        </w:rPr>
        <w:t>physical_environment</w:t>
      </w:r>
      <w:proofErr w:type="spellEnd"/>
      <w:r w:rsidRPr="005823F8">
        <w:rPr>
          <w:rFonts w:ascii="Times New Roman" w:hAnsi="Times New Roman" w:cs="Times New Roman"/>
          <w:sz w:val="20"/>
          <w:szCs w:val="20"/>
        </w:rPr>
        <w:t xml:space="preserve"> | deprivation </w:t>
      </w:r>
      <w:proofErr w:type="spellStart"/>
      <w:r w:rsidRPr="005823F8">
        <w:rPr>
          <w:rFonts w:ascii="Times New Roman" w:hAnsi="Times New Roman" w:cs="Times New Roman"/>
          <w:sz w:val="20"/>
          <w:szCs w:val="20"/>
        </w:rPr>
        <w:t>educational_attainment</w:t>
      </w:r>
      <w:proofErr w:type="spellEnd"/>
    </w:p>
    <w:p w:rsidR="00055A52" w:rsidRPr="005823F8" w:rsidRDefault="00055A52" w:rsidP="00553CD7">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would be tested by calculating the partial correlation coefficient between age and a measure of the local physical environment, adjusted for the Townsend deprivation score and having a degree. These calculations were done using correlation or regression models, depending on the need to adjust for covariates. For simplicity, only continuous or dichotomous measures were used in the initial calculations. Where a node had more than one relevant available measure (e.g. </w:t>
      </w:r>
      <w:proofErr w:type="spellStart"/>
      <w:r w:rsidRPr="005823F8">
        <w:rPr>
          <w:rFonts w:ascii="Times New Roman" w:hAnsi="Times New Roman" w:cs="Times New Roman"/>
          <w:sz w:val="20"/>
          <w:szCs w:val="20"/>
        </w:rPr>
        <w:t>physical_environment</w:t>
      </w:r>
      <w:proofErr w:type="spellEnd"/>
      <w:r w:rsidRPr="005823F8">
        <w:rPr>
          <w:rFonts w:ascii="Times New Roman" w:hAnsi="Times New Roman" w:cs="Times New Roman"/>
          <w:sz w:val="20"/>
          <w:szCs w:val="20"/>
        </w:rPr>
        <w:t xml:space="preserve"> measured by population density or road proximity), the measure with the largest sample size was used, in order to minimize missing data bias.</w:t>
      </w:r>
    </w:p>
    <w:p w:rsidR="00146EB5" w:rsidRPr="005823F8" w:rsidRDefault="00931AC5" w:rsidP="008B7089">
      <w:pPr>
        <w:pStyle w:val="Heading3"/>
      </w:pPr>
      <w:bookmarkStart w:id="43" w:name="_Toc525159854"/>
      <w:bookmarkStart w:id="44" w:name="_Toc8669855"/>
      <w:r w:rsidRPr="005823F8">
        <w:t>Total E</w:t>
      </w:r>
      <w:r w:rsidR="00FB0EA5" w:rsidRPr="005823F8">
        <w:t>ffects</w:t>
      </w:r>
      <w:bookmarkEnd w:id="43"/>
      <w:bookmarkEnd w:id="44"/>
    </w:p>
    <w:p w:rsidR="00146EB5" w:rsidRPr="005823F8" w:rsidRDefault="00146EB5" w:rsidP="00553CD7">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For the purpose of comparison, estimation was conducted in several ways: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Unadjusted regression model in all available participants;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Unadjusted regression model only in participants who had complete data on all covariates that were to be used in the adjusted models;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Multiple regression model adjusted for the minimum sufficient covariate set identified by </w:t>
      </w: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Multiple regression model adjusted for the minimum sufficient set plus all other measured common antecedents of exposure and outcome;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Multiple regression model adjusted for a propensity score created by regressing the mood disorder exposure on background covariates;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Matched analyses (1:1 and 1:3) using the propensity score to form matched participant sets;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Weighted regression model using inverse probability weights (IPW) derived from the propensity score; </w:t>
      </w:r>
    </w:p>
    <w:p w:rsidR="00146EB5" w:rsidRPr="005823F8" w:rsidRDefault="00146EB5" w:rsidP="00553CD7">
      <w:pPr>
        <w:numPr>
          <w:ilvl w:val="0"/>
          <w:numId w:val="1"/>
        </w:num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Doubly robust models (IPW-weighted regression with additional covariate adjustment or augmented weighting). </w:t>
      </w:r>
    </w:p>
    <w:p w:rsidR="00146EB5" w:rsidRPr="005823F8" w:rsidRDefault="00146EB5"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Where models included age as a covariate, age squared was also entered, to account for possible curvilinear relationships. The propensity score model was specified in three ways, and the score that resulted in the best covariate balance (evaluated by comparing descriptive statistics for each covariate between the propensity score-matched samples) was taken forward into the total effects analyses listed above. This decision was based solely on covariate balance, without reference to the cognitive outcome data. The first propensity score model regressed the mood disorder exposure status variable on all ancestors of the exposure and all ancestors of the outcome that were not descended from the exposure.</w:t>
      </w:r>
      <w:r w:rsidRPr="005823F8">
        <w:rPr>
          <w:rFonts w:ascii="Times New Roman" w:hAnsi="Times New Roman" w:cs="Times New Roman"/>
          <w:sz w:val="20"/>
          <w:szCs w:val="20"/>
        </w:rPr>
        <w:fldChar w:fldCharType="begin">
          <w:fldData xml:space="preserve">PEVuZE5vdGU+PENpdGU+PEF1dGhvcj5Ccm9va2hhcnQ8L0F1dGhvcj48WWVhcj4yMDA2PC9ZZWFy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PEVuZE5vdGU+PENpdGU+PEF1dGhvcj5Ccm9va2hhcnQ8L0F1dGhvcj48WWVhcj4yMDA2PC9ZZWFy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The second propensity score model used the same predictor variables as the first, but also included all pairwise </w:t>
      </w:r>
      <w:r w:rsidRPr="005823F8">
        <w:rPr>
          <w:rFonts w:ascii="Times New Roman" w:hAnsi="Times New Roman" w:cs="Times New Roman"/>
          <w:sz w:val="20"/>
          <w:szCs w:val="20"/>
        </w:rPr>
        <w:lastRenderedPageBreak/>
        <w:t>interaction terms. The third approach used boosted regression modelling (a machine learning method) to find the optimum prediction specification,</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&lt;EndNote&gt;&lt;Cite&gt;&lt;Author&gt;Friedman&lt;/Author&gt;&lt;Year&gt;2001&lt;/Year&gt;&lt;RecNum&gt;11822&lt;/RecNum&gt;&lt;DisplayText&gt;&lt;style face="superscript"&gt;52&lt;/style&gt;&lt;/DisplayText&gt;&lt;record&gt;&lt;rec-number&gt;11822&lt;/rec-number&gt;&lt;foreign-keys&gt;&lt;key app="EN" db-id="xtsepwf2b5fswxerax7xrtdzt2rf2eawd0pr" timestamp="1507666412"&gt;11822&lt;/key&gt;&lt;/foreign-keys&gt;&lt;ref-type name="Journal Article"&gt;17&lt;/ref-type&gt;&lt;contributors&gt;&lt;authors&gt;&lt;author&gt;Friedman, J. H.&lt;/author&gt;&lt;/authors&gt;&lt;/contributors&gt;&lt;auth-address&gt;Stanford Univ, Dept Stat, Stanford, CA 94305 USA&lt;/auth-address&gt;&lt;titles&gt;&lt;title&gt;Greedy function approximation: A gradient boosting machine&lt;/title&gt;&lt;secondary-title&gt;Annals of Statistics&lt;/secondary-title&gt;&lt;alt-title&gt;Ann Stat&lt;/alt-title&gt;&lt;/titles&gt;&lt;periodical&gt;&lt;full-title&gt;Annals of Statistics&lt;/full-title&gt;&lt;abbr-1&gt;Ann Stat&lt;/abbr-1&gt;&lt;/periodical&gt;&lt;alt-periodical&gt;&lt;full-title&gt;Annals of Statistics&lt;/full-title&gt;&lt;abbr-1&gt;Ann Stat&lt;/abbr-1&gt;&lt;/alt-periodical&gt;&lt;pages&gt;1189-1232&lt;/pages&gt;&lt;volume&gt;29&lt;/volume&gt;&lt;number&gt;5&lt;/number&gt;&lt;keywords&gt;&lt;keyword&gt;function estimation&lt;/keyword&gt;&lt;keyword&gt;boosting&lt;/keyword&gt;&lt;keyword&gt;decision trees&lt;/keyword&gt;&lt;keyword&gt;robust nonparametric regression&lt;/keyword&gt;&lt;keyword&gt;regression&lt;/keyword&gt;&lt;keyword&gt;prediction&lt;/keyword&gt;&lt;/keywords&gt;&lt;dates&gt;&lt;year&gt;2001&lt;/year&gt;&lt;pub-dates&gt;&lt;date&gt;Oct&lt;/date&gt;&lt;/pub-dates&gt;&lt;/dates&gt;&lt;isbn&gt;0090-5364&lt;/isbn&gt;&lt;accession-num&gt;WOS:000173361700001&lt;/accession-num&gt;&lt;urls&gt;&lt;related-urls&gt;&lt;url&gt;&amp;lt;Go to ISI&amp;gt;://WOS:000173361700001&lt;/url&gt;&lt;/related-urls&gt;&lt;/urls&gt;&lt;electronic-resource-num&gt;10.1214/aos/1013203451&lt;/electronic-resource-num&gt;&lt;language&gt;English&lt;/language&gt;&lt;/record&gt;&lt;/Cite&gt;&lt;/EndNote&gt;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52</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again using the same predictor variables as the other two models. The propensity score was also converted to an inverse probability weight, which was rescaled to sum to 1.</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&lt;EndNote&gt;&lt;Cite&gt;&lt;Author&gt;Garrido&lt;/Author&gt;&lt;Year&gt;2014&lt;/Year&gt;&lt;RecNum&gt;11824&lt;/RecNum&gt;&lt;DisplayText&gt;&lt;style face="superscript"&gt;53&lt;/style&gt;&lt;/DisplayText&gt;&lt;record&gt;&lt;rec-number&gt;11824&lt;/rec-number&gt;&lt;foreign-keys&gt;&lt;key app="EN" db-id="xtsepwf2b5fswxerax7xrtdzt2rf2eawd0pr" timestamp="1507669380"&gt;11824&lt;/key&gt;&lt;/foreign-keys&gt;&lt;ref-type name="Journal Article"&gt;17&lt;/ref-type&gt;&lt;contributors&gt;&lt;authors&gt;&lt;author&gt;Garrido, M. M.&lt;/author&gt;&lt;author&gt;Kelley, A. S.&lt;/author&gt;&lt;author&gt;Paris, J.&lt;/author&gt;&lt;author&gt;Roza, K.&lt;/author&gt;&lt;author&gt;Meier, D. E.&lt;/author&gt;&lt;author&gt;Morrison, R. S.&lt;/author&gt;&lt;author&gt;Aldridge, M. D.&lt;/author&gt;&lt;/authors&gt;&lt;/contributors&gt;&lt;auth-address&gt;James J Peters VA Med Ctr, GRECC, Bronx, NY 10468 USA&amp;#xD;Icahn Sch Med Mt Sinai, Brookdale Dept Geriatr &amp;amp; Palliat Med, New York, NY 10029 USA&amp;#xD;Icahn Sch Med Mt Sinai, Ctr Adv Palliat Care, New York, NY 10029 USA&amp;#xD;Hertzberg Palliat Care Inst, Natl Palliat Care Res Ctr, New York, NY USA&lt;/auth-address&gt;&lt;titles&gt;&lt;title&gt;Methods for Constructing and Assessing Propensity Scores&lt;/title&gt;&lt;secondary-title&gt;Health Services Research&lt;/secondary-title&gt;&lt;alt-title&gt;Health Serv Res&lt;/alt-title&gt;&lt;/titles&gt;&lt;periodical&gt;&lt;full-title&gt;Health Services Research&lt;/full-title&gt;&lt;/periodical&gt;&lt;alt-periodical&gt;&lt;full-title&gt;Health Serv Res&lt;/full-title&gt;&lt;/alt-periodical&gt;&lt;pages&gt;1701-1720&lt;/pages&gt;&lt;volume&gt;49&lt;/volume&gt;&lt;number&gt;5&lt;/number&gt;&lt;keywords&gt;&lt;keyword&gt;observational data/quasi-experiments&lt;/keyword&gt;&lt;keyword&gt;administrative data uses&lt;/keyword&gt;&lt;keyword&gt;patient outcomes/function&lt;/keyword&gt;&lt;keyword&gt;variable selection&lt;/keyword&gt;&lt;keyword&gt;causal inference&lt;/keyword&gt;&lt;keyword&gt;balance&lt;/keyword&gt;&lt;keyword&gt;models&lt;/keyword&gt;&lt;keyword&gt;services&lt;/keyword&gt;&lt;keyword&gt;bias&lt;/keyword&gt;&lt;keyword&gt;care&lt;/keyword&gt;&lt;/keywords&gt;&lt;dates&gt;&lt;year&gt;2014&lt;/year&gt;&lt;pub-dates&gt;&lt;date&gt;Oct&lt;/date&gt;&lt;/pub-dates&gt;&lt;/dates&gt;&lt;isbn&gt;0017-9124&lt;/isbn&gt;&lt;accession-num&gt;WOS:000343006400017&lt;/accession-num&gt;&lt;urls&gt;&lt;related-urls&gt;&lt;url&gt;&amp;lt;Go to ISI&amp;gt;://WOS:000343006400017&lt;/url&gt;&lt;/related-urls&gt;&lt;/urls&gt;&lt;electronic-resource-num&gt;10.1111/1475-6773.12182&lt;/electronic-resource-num&gt;&lt;language&gt;English&lt;/language&gt;&lt;/record&gt;&lt;/Cite&gt;&lt;/EndNote&gt;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53</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t>
      </w:r>
    </w:p>
    <w:p w:rsidR="00146EB5" w:rsidRPr="005823F8" w:rsidRDefault="00146EB5"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analyses were conducted using Stata v15.</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&lt;EndNote&gt;&lt;Cite&gt;&lt;Author&gt;StataCorp&lt;/Author&gt;&lt;Year&gt;2017&lt;/Year&gt;&lt;RecNum&gt;11823&lt;/RecNum&gt;&lt;DisplayText&gt;&lt;style face="superscript"&gt;54&lt;/style&gt;&lt;/DisplayText&gt;&lt;record&gt;&lt;rec-number&gt;11823&lt;/rec-number&gt;&lt;foreign-keys&gt;&lt;key app="EN" db-id="xtsepwf2b5fswxerax7xrtdzt2rf2eawd0pr" timestamp="1507666718"&gt;11823&lt;/key&gt;&lt;/foreign-keys&gt;&lt;ref-type name="Computer Program"&gt;9&lt;/ref-type&gt;&lt;contributors&gt;&lt;authors&gt;&lt;author&gt;StataCorp,&lt;/author&gt;&lt;/authors&gt;&lt;/contributors&gt;&lt;titles&gt;&lt;title&gt;Stata Statistical Software: Release 15&lt;/title&gt;&lt;/titles&gt;&lt;dates&gt;&lt;year&gt;2017&lt;/year&gt;&lt;/dates&gt;&lt;pub-location&gt;College Station, TX&lt;/pub-location&gt;&lt;publisher&gt;StataCorp LP&lt;/publisher&gt;&lt;urls&gt;&lt;/urls&gt;&lt;/record&gt;&lt;/Cite&gt;&lt;/EndNote&gt;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54</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The propensity scores were estimated using </w:t>
      </w:r>
      <w:r w:rsidRPr="005823F8">
        <w:rPr>
          <w:rFonts w:ascii="Courier New" w:hAnsi="Courier New" w:cs="Courier New"/>
          <w:sz w:val="20"/>
          <w:szCs w:val="20"/>
        </w:rPr>
        <w:t>psmatch2</w:t>
      </w:r>
      <w:r w:rsidRPr="005823F8">
        <w:rPr>
          <w:rFonts w:ascii="Times New Roman" w:hAnsi="Times New Roman" w:cs="Times New Roman"/>
          <w:sz w:val="20"/>
          <w:szCs w:val="20"/>
        </w:rPr>
        <w:t xml:space="preserve"> and </w:t>
      </w:r>
      <w:r w:rsidRPr="005823F8">
        <w:rPr>
          <w:rFonts w:ascii="Courier New" w:hAnsi="Courier New" w:cs="Courier New"/>
          <w:sz w:val="20"/>
          <w:szCs w:val="20"/>
        </w:rPr>
        <w:t>boost</w:t>
      </w:r>
      <w:r w:rsidRPr="005823F8">
        <w:rPr>
          <w:rFonts w:ascii="Times New Roman" w:hAnsi="Times New Roman" w:cs="Times New Roman"/>
          <w:sz w:val="20"/>
          <w:szCs w:val="20"/>
        </w:rPr>
        <w:t xml:space="preserve">. The total effects models were estimated using </w:t>
      </w:r>
      <w:r w:rsidRPr="005823F8">
        <w:rPr>
          <w:rFonts w:ascii="Courier New" w:hAnsi="Courier New" w:cs="Courier New"/>
          <w:sz w:val="20"/>
          <w:szCs w:val="20"/>
        </w:rPr>
        <w:t>regress</w:t>
      </w:r>
      <w:r w:rsidRPr="005823F8">
        <w:rPr>
          <w:rFonts w:ascii="Times New Roman" w:hAnsi="Times New Roman" w:cs="Times New Roman"/>
          <w:sz w:val="20"/>
          <w:szCs w:val="20"/>
        </w:rPr>
        <w:t xml:space="preserve"> or </w:t>
      </w:r>
      <w:r w:rsidRPr="005823F8">
        <w:rPr>
          <w:rFonts w:ascii="Courier New" w:hAnsi="Courier New" w:cs="Courier New"/>
          <w:sz w:val="20"/>
          <w:szCs w:val="20"/>
        </w:rPr>
        <w:t>logistic</w:t>
      </w:r>
      <w:r w:rsidRPr="005823F8">
        <w:rPr>
          <w:rFonts w:ascii="Times New Roman" w:hAnsi="Times New Roman" w:cs="Times New Roman"/>
          <w:sz w:val="20"/>
          <w:szCs w:val="20"/>
        </w:rPr>
        <w:t xml:space="preserve">, </w:t>
      </w:r>
      <w:r w:rsidRPr="005823F8">
        <w:rPr>
          <w:rFonts w:ascii="Courier New" w:hAnsi="Courier New" w:cs="Courier New"/>
          <w:sz w:val="20"/>
          <w:szCs w:val="20"/>
        </w:rPr>
        <w:t>psmatch2</w:t>
      </w:r>
      <w:r w:rsidRPr="005823F8">
        <w:rPr>
          <w:rFonts w:ascii="Times New Roman" w:hAnsi="Times New Roman" w:cs="Times New Roman"/>
          <w:sz w:val="20"/>
          <w:szCs w:val="20"/>
        </w:rPr>
        <w:t xml:space="preserve"> and </w:t>
      </w:r>
      <w:proofErr w:type="spellStart"/>
      <w:r w:rsidRPr="005823F8">
        <w:rPr>
          <w:rFonts w:ascii="Courier New" w:hAnsi="Courier New" w:cs="Courier New"/>
          <w:sz w:val="20"/>
          <w:szCs w:val="20"/>
        </w:rPr>
        <w:t>teffects</w:t>
      </w:r>
      <w:proofErr w:type="spellEnd"/>
      <w:r w:rsidRPr="005823F8">
        <w:rPr>
          <w:rFonts w:ascii="Times New Roman" w:hAnsi="Times New Roman" w:cs="Times New Roman"/>
          <w:sz w:val="20"/>
          <w:szCs w:val="20"/>
        </w:rPr>
        <w:t xml:space="preserve">, and results were reported as </w:t>
      </w:r>
      <w:r w:rsidR="006F6777" w:rsidRPr="005823F8">
        <w:rPr>
          <w:rFonts w:ascii="Times New Roman" w:hAnsi="Times New Roman" w:cs="Times New Roman"/>
          <w:sz w:val="20"/>
          <w:szCs w:val="20"/>
        </w:rPr>
        <w:t>standardized mean differences</w:t>
      </w:r>
      <w:r w:rsidRPr="005823F8">
        <w:rPr>
          <w:rFonts w:ascii="Times New Roman" w:hAnsi="Times New Roman" w:cs="Times New Roman"/>
          <w:sz w:val="20"/>
          <w:szCs w:val="20"/>
        </w:rPr>
        <w:t xml:space="preserve"> with 95% confidence intervals (CI) calculated from robust standard errors. For the logistic regression models (prospective memory outcome measure), </w:t>
      </w:r>
      <w:proofErr w:type="spellStart"/>
      <w:r w:rsidRPr="005823F8">
        <w:rPr>
          <w:rFonts w:ascii="Courier New" w:hAnsi="Courier New" w:cs="Courier New"/>
          <w:sz w:val="20"/>
          <w:szCs w:val="20"/>
        </w:rPr>
        <w:t>adjrr</w:t>
      </w:r>
      <w:proofErr w:type="spellEnd"/>
      <w:r w:rsidRPr="005823F8">
        <w:rPr>
          <w:rFonts w:ascii="Times New Roman" w:hAnsi="Times New Roman" w:cs="Times New Roman"/>
          <w:sz w:val="20"/>
          <w:szCs w:val="20"/>
        </w:rPr>
        <w:t xml:space="preserve"> was used to convert the odds ratio (OR) estimates into risk differences. The matched models were performed with replacement and used a </w:t>
      </w:r>
      <w:proofErr w:type="spellStart"/>
      <w:r w:rsidRPr="005823F8">
        <w:rPr>
          <w:rFonts w:ascii="Times New Roman" w:hAnsi="Times New Roman" w:cs="Times New Roman"/>
          <w:sz w:val="20"/>
          <w:szCs w:val="20"/>
        </w:rPr>
        <w:t>caliper</w:t>
      </w:r>
      <w:proofErr w:type="spellEnd"/>
      <w:r w:rsidRPr="005823F8">
        <w:rPr>
          <w:rFonts w:ascii="Times New Roman" w:hAnsi="Times New Roman" w:cs="Times New Roman"/>
          <w:sz w:val="20"/>
          <w:szCs w:val="20"/>
        </w:rPr>
        <w:t xml:space="preserve"> set at 0.2 SD of the logit of the propensity score.</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&lt;EndNote&gt;&lt;Cite&gt;&lt;Author&gt;Austin&lt;/Author&gt;&lt;Year&gt;2011&lt;/Year&gt;&lt;RecNum&gt;11641&lt;/RecNum&gt;&lt;DisplayText&gt;&lt;style face="superscript"&gt;55&lt;/style&gt;&lt;/DisplayText&gt;&lt;record&gt;&lt;rec-number&gt;11641&lt;/rec-number&gt;&lt;foreign-keys&gt;&lt;key app="EN" db-id="xtsepwf2b5fswxerax7xrtdzt2rf2eawd0pr" timestamp="1500313747"&gt;11641&lt;/key&gt;&lt;/foreign-keys&gt;&lt;ref-type name="Journal Article"&gt;17&lt;/ref-type&gt;&lt;contributors&gt;&lt;authors&gt;&lt;author&gt;Austin, P. C.&lt;/author&gt;&lt;/authors&gt;&lt;/contributors&gt;&lt;auth-address&gt;Univ Toronto, Inst Clin Evaluat Sci, Dept Hlth Management Policy &amp;amp; Evaluat, Toronto, ON M4N 3M5, Canada&lt;/auth-address&gt;&lt;titles&gt;&lt;title&gt;An Introduction to Propensity Score Methods for Reducing the Effects of Confounding in Observational Studies&lt;/title&gt;&lt;secondary-title&gt;Multivariate Behavioral Research&lt;/secondary-title&gt;&lt;alt-title&gt;Multivar Behav Res&lt;/alt-title&gt;&lt;/titles&gt;&lt;periodical&gt;&lt;full-title&gt;Multivariate Behavioral Research&lt;/full-title&gt;&lt;abbr-1&gt;Multivar Behav Res&lt;/abbr-1&gt;&lt;/periodical&gt;&lt;alt-periodical&gt;&lt;full-title&gt;Multivariate Behavioral Research&lt;/full-title&gt;&lt;abbr-1&gt;Multivar Behav Res&lt;/abbr-1&gt;&lt;/alt-periodical&gt;&lt;pages&gt;399-424&lt;/pages&gt;&lt;volume&gt;46&lt;/volume&gt;&lt;number&gt;3&lt;/number&gt;&lt;keywords&gt;&lt;keyword&gt;marginal structural models&lt;/keyword&gt;&lt;keyword&gt;causal inference&lt;/keyword&gt;&lt;keyword&gt;logistic-regression&lt;/keyword&gt;&lt;keyword&gt;untreated subjects&lt;/keyword&gt;&lt;keyword&gt;bias reduction&lt;/keyword&gt;&lt;keyword&gt;monte-carlo&lt;/keyword&gt;&lt;keyword&gt;adjustment&lt;/keyword&gt;&lt;keyword&gt;performance&lt;/keyword&gt;&lt;keyword&gt;selection&lt;/keyword&gt;&lt;keyword&gt;balance&lt;/keyword&gt;&lt;/keywords&gt;&lt;dates&gt;&lt;year&gt;2011&lt;/year&gt;&lt;/dates&gt;&lt;isbn&gt;0027-3171&lt;/isbn&gt;&lt;accession-num&gt;WOS:000291533400002&lt;/accession-num&gt;&lt;urls&gt;&lt;related-urls&gt;&lt;url&gt;&amp;lt;Go to ISI&amp;gt;://WOS:000291533400002&lt;/url&gt;&lt;/related-urls&gt;&lt;/urls&gt;&lt;electronic-resource-num&gt;10.1080/00273171.2011.568786&lt;/electronic-resource-num&gt;&lt;language&gt;English&lt;/language&gt;&lt;/record&gt;&lt;/Cite&gt;&lt;/EndNote&gt;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55</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t>
      </w:r>
    </w:p>
    <w:p w:rsidR="00FB0EA5" w:rsidRPr="005823F8" w:rsidRDefault="00931AC5" w:rsidP="008B7089">
      <w:pPr>
        <w:pStyle w:val="Heading3"/>
      </w:pPr>
      <w:bookmarkStart w:id="45" w:name="_Toc525159855"/>
      <w:bookmarkStart w:id="46" w:name="_Toc8669856"/>
      <w:r w:rsidRPr="005823F8">
        <w:t>Mediation A</w:t>
      </w:r>
      <w:r w:rsidR="00FB0EA5" w:rsidRPr="005823F8">
        <w:t>nalyses</w:t>
      </w:r>
      <w:bookmarkEnd w:id="45"/>
      <w:bookmarkEnd w:id="46"/>
    </w:p>
    <w:p w:rsidR="00FB0EA5" w:rsidRPr="005823F8" w:rsidRDefault="00FB0EA5" w:rsidP="00553CD7">
      <w:pPr>
        <w:spacing w:before="120" w:after="240"/>
        <w:rPr>
          <w:rFonts w:ascii="Times New Roman" w:hAnsi="Times New Roman" w:cs="Times New Roman"/>
          <w:sz w:val="20"/>
          <w:szCs w:val="20"/>
        </w:rPr>
      </w:pPr>
      <w:r w:rsidRPr="005823F8">
        <w:rPr>
          <w:rFonts w:ascii="Times New Roman" w:hAnsi="Times New Roman" w:cs="Times New Roman"/>
          <w:sz w:val="20"/>
          <w:szCs w:val="20"/>
        </w:rPr>
        <w:t xml:space="preserve">The covariate adjustment sets in these models were the minimum sufficient adjustment sets to block all confounding paths, as determined by </w:t>
      </w: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 xml:space="preserve">. All outcome and intermediate confounder variables were entered in continuous or binary form, as required by </w:t>
      </w:r>
      <w:proofErr w:type="spellStart"/>
      <w:r w:rsidRPr="005823F8">
        <w:rPr>
          <w:rFonts w:ascii="Courier New" w:hAnsi="Courier New" w:cs="Courier New"/>
          <w:sz w:val="20"/>
          <w:szCs w:val="20"/>
        </w:rPr>
        <w:t>gformula</w:t>
      </w:r>
      <w:proofErr w:type="spellEnd"/>
      <w:r w:rsidRPr="005823F8">
        <w:rPr>
          <w:rFonts w:ascii="Times New Roman" w:hAnsi="Times New Roman" w:cs="Times New Roman"/>
          <w:sz w:val="20"/>
          <w:szCs w:val="20"/>
        </w:rPr>
        <w:t>.</w:t>
      </w:r>
    </w:p>
    <w:p w:rsidR="00FB0EA5" w:rsidRPr="005823F8" w:rsidRDefault="00931AC5" w:rsidP="008B7089">
      <w:pPr>
        <w:pStyle w:val="Heading2"/>
      </w:pPr>
      <w:bookmarkStart w:id="47" w:name="_Toc525159856"/>
      <w:bookmarkStart w:id="48" w:name="_Toc8669857"/>
      <w:r w:rsidRPr="005823F8">
        <w:t>Sensitivity A</w:t>
      </w:r>
      <w:r w:rsidR="006C32FF" w:rsidRPr="005823F8">
        <w:t>nalyses</w:t>
      </w:r>
      <w:bookmarkEnd w:id="47"/>
      <w:bookmarkEnd w:id="48"/>
    </w:p>
    <w:p w:rsidR="006C32FF" w:rsidRPr="005823F8" w:rsidRDefault="00931AC5" w:rsidP="008B7089">
      <w:pPr>
        <w:pStyle w:val="Heading3"/>
      </w:pPr>
      <w:bookmarkStart w:id="49" w:name="_Toc525159857"/>
      <w:bookmarkStart w:id="50" w:name="_Toc8669858"/>
      <w:r w:rsidRPr="005823F8">
        <w:t>Conditional E</w:t>
      </w:r>
      <w:r w:rsidR="006C32FF" w:rsidRPr="005823F8">
        <w:t>xchangeability</w:t>
      </w:r>
      <w:bookmarkEnd w:id="49"/>
      <w:bookmarkEnd w:id="50"/>
      <w:r w:rsidR="006C32FF" w:rsidRPr="005823F8">
        <w:t xml:space="preserve"> </w:t>
      </w:r>
    </w:p>
    <w:p w:rsidR="006C32FF" w:rsidRPr="005823F8" w:rsidRDefault="006C32FF"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assumption of conditional exchangeability implies that, within a matched pair of participants, each participant had equal odds of being exposed (‘treated’) and unexposed. Covariate balance checks allow this to be verified with respect to measured background factors, but cannot confirm that matched pairs are balanced (i.e. exchangeable) for unmeasured or unknown background variables. Sensitivity of treatment effect estimates or their</w:t>
      </w:r>
      <w:r w:rsidRPr="005823F8">
        <w:rPr>
          <w:rFonts w:ascii="Times New Roman" w:hAnsi="Times New Roman" w:cs="Times New Roman"/>
          <w:i/>
          <w:sz w:val="20"/>
          <w:szCs w:val="20"/>
        </w:rPr>
        <w:t xml:space="preserve"> P </w:t>
      </w:r>
      <w:r w:rsidRPr="005823F8">
        <w:rPr>
          <w:rFonts w:ascii="Times New Roman" w:hAnsi="Times New Roman" w:cs="Times New Roman"/>
          <w:sz w:val="20"/>
          <w:szCs w:val="20"/>
        </w:rPr>
        <w:t>values to different potential magnitudes of departure from exchangeability can be evaluated quantitatively using ‘bounds’ methods developed by</w:t>
      </w:r>
      <w:r w:rsidR="00E67253" w:rsidRPr="005823F8">
        <w:rPr>
          <w:rFonts w:ascii="Times New Roman" w:hAnsi="Times New Roman" w:cs="Times New Roman"/>
          <w:sz w:val="20"/>
          <w:szCs w:val="20"/>
        </w:rPr>
        <w:t xml:space="preserve"> Rosenbaum.</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 ExcludeAuth="1" ExcludeYear="1"&gt;&lt;Author&gt;Rosenbaum&lt;/Author&gt;&lt;Year&gt;2002&lt;/Year&gt;&lt;RecNum&gt;11675&lt;/RecNum&gt;&lt;DisplayText&gt;&lt;style face="superscript"&gt;56&lt;/style&gt;&lt;/DisplayText&gt;&lt;record&gt;&lt;rec-number&gt;11675&lt;/rec-number&gt;&lt;foreign-keys&gt;&lt;key app="EN" db-id="xtsepwf2b5fswxerax7xrtdzt2rf2eawd0pr" timestamp="1500455309"&gt;11675&lt;/key&gt;&lt;/foreign-keys&gt;&lt;ref-type name="Book"&gt;6&lt;/ref-type&gt;&lt;contributors&gt;&lt;authors&gt;&lt;author&gt;Rosenbaum, P. R.&lt;/author&gt;&lt;/authors&gt;&lt;/contributors&gt;&lt;titles&gt;&lt;title&gt;Observational Studies&lt;/title&gt;&lt;/titles&gt;&lt;edition&gt;2nd&lt;/edition&gt;&lt;dates&gt;&lt;year&gt;2002&lt;/year&gt;&lt;/dates&gt;&lt;pub-location&gt;New York&lt;/pub-location&gt;&lt;publisher&gt;Springer&lt;/publisher&gt;&lt;urls&gt;&lt;/urls&gt;&lt;/record&gt;&lt;/Cite&gt;&lt;/EndNote&gt;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56</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Potential deviations from exchangeability are</w:t>
      </w:r>
      <w:r w:rsidR="00E67253" w:rsidRPr="005823F8">
        <w:rPr>
          <w:rFonts w:ascii="Times New Roman" w:hAnsi="Times New Roman" w:cs="Times New Roman"/>
          <w:sz w:val="20"/>
          <w:szCs w:val="20"/>
        </w:rPr>
        <w:t xml:space="preserve"> summariz</w:t>
      </w:r>
      <w:r w:rsidRPr="005823F8">
        <w:rPr>
          <w:rFonts w:ascii="Times New Roman" w:hAnsi="Times New Roman" w:cs="Times New Roman"/>
          <w:sz w:val="20"/>
          <w:szCs w:val="20"/>
        </w:rPr>
        <w:t>ed in a parameter referred to as gamma (where Γ = 1 represents equal odds), and the value of gamma at which the effect estimate or</w:t>
      </w:r>
      <w:r w:rsidRPr="005823F8">
        <w:rPr>
          <w:rFonts w:ascii="Times New Roman" w:hAnsi="Times New Roman" w:cs="Times New Roman"/>
          <w:i/>
          <w:sz w:val="20"/>
          <w:szCs w:val="20"/>
        </w:rPr>
        <w:t xml:space="preserve"> P </w:t>
      </w:r>
      <w:r w:rsidRPr="005823F8">
        <w:rPr>
          <w:rFonts w:ascii="Times New Roman" w:hAnsi="Times New Roman" w:cs="Times New Roman"/>
          <w:sz w:val="20"/>
          <w:szCs w:val="20"/>
        </w:rPr>
        <w:t xml:space="preserve">value crosses the null is ascertained using permutation methods. This was conducted following the propensity score matched models, using the Stata package </w:t>
      </w:r>
      <w:proofErr w:type="spellStart"/>
      <w:r w:rsidR="00E67253" w:rsidRPr="005823F8">
        <w:rPr>
          <w:rFonts w:ascii="Courier New" w:hAnsi="Courier New" w:cs="Courier New"/>
          <w:sz w:val="20"/>
          <w:szCs w:val="20"/>
        </w:rPr>
        <w:t>rbounds</w:t>
      </w:r>
      <w:proofErr w:type="spellEnd"/>
      <w:r w:rsidR="00E67253" w:rsidRPr="005823F8">
        <w:rPr>
          <w:rStyle w:val="FootnoteReference"/>
          <w:rFonts w:cs="Courier New"/>
          <w:szCs w:val="20"/>
        </w:rPr>
        <w:footnoteReference w:id="1"/>
      </w:r>
      <w:r w:rsidRPr="005823F8">
        <w:rPr>
          <w:rFonts w:ascii="Times New Roman" w:hAnsi="Times New Roman" w:cs="Times New Roman"/>
          <w:sz w:val="20"/>
          <w:szCs w:val="20"/>
        </w:rPr>
        <w:t xml:space="preserve">. </w:t>
      </w:r>
    </w:p>
    <w:p w:rsidR="006C32FF" w:rsidRPr="005823F8" w:rsidRDefault="00931AC5" w:rsidP="008B7089">
      <w:pPr>
        <w:pStyle w:val="Heading3"/>
      </w:pPr>
      <w:bookmarkStart w:id="51" w:name="_Toc525159858"/>
      <w:bookmarkStart w:id="52" w:name="_Toc8669859"/>
      <w:r w:rsidRPr="005823F8">
        <w:t>Missing D</w:t>
      </w:r>
      <w:r w:rsidR="006C32FF" w:rsidRPr="005823F8">
        <w:t>ata</w:t>
      </w:r>
      <w:bookmarkEnd w:id="51"/>
      <w:bookmarkEnd w:id="52"/>
    </w:p>
    <w:p w:rsidR="006C32FF" w:rsidRPr="005823F8" w:rsidRDefault="006C32FF"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Because the estimation methods used here involved adjustment and/or propensity score estimation for a large number of covariates, results were potentially sensitive to selection bias or reduced power, arising from missing data. Multiple imputation with chained equations was implemented using the </w:t>
      </w:r>
      <w:r w:rsidRPr="005823F8">
        <w:rPr>
          <w:rFonts w:ascii="Courier New" w:hAnsi="Courier New" w:cs="Courier New"/>
          <w:sz w:val="20"/>
          <w:szCs w:val="20"/>
        </w:rPr>
        <w:t>ice</w:t>
      </w:r>
      <w:r w:rsidRPr="005823F8">
        <w:rPr>
          <w:rFonts w:ascii="Times New Roman" w:hAnsi="Times New Roman" w:cs="Times New Roman"/>
          <w:sz w:val="20"/>
          <w:szCs w:val="20"/>
        </w:rPr>
        <w:t xml:space="preserve"> package in Stata, and the regression models for total effects were repeated on the imputed datasets (25 imputations) using the </w:t>
      </w:r>
      <w:r w:rsidRPr="005823F8">
        <w:rPr>
          <w:rFonts w:ascii="Courier New" w:hAnsi="Courier New" w:cs="Courier New"/>
          <w:sz w:val="20"/>
          <w:szCs w:val="20"/>
        </w:rPr>
        <w:t>mi estimate</w:t>
      </w:r>
      <w:r w:rsidRPr="005823F8">
        <w:rPr>
          <w:rFonts w:ascii="Times New Roman" w:hAnsi="Times New Roman" w:cs="Times New Roman"/>
          <w:sz w:val="20"/>
          <w:szCs w:val="20"/>
        </w:rPr>
        <w:t xml:space="preserve"> function. The cognitive outcome variables were included in the imputation model specification</w:t>
      </w:r>
      <w:r w:rsidR="00FA6641"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&lt;EndNote&gt;&lt;Cite&gt;&lt;Author&gt;White&lt;/Author&gt;&lt;Year&gt;2011&lt;/Year&gt;&lt;RecNum&gt;11826&lt;/RecNum&gt;&lt;DisplayText&gt;&lt;style face="superscript"&gt;57&lt;/style&gt;&lt;/DisplayText&gt;&lt;record&gt;&lt;rec-number&gt;11826&lt;/rec-number&gt;&lt;foreign-keys&gt;&lt;key app="EN" db-id="xtsepwf2b5fswxerax7xrtdzt2rf2eawd0pr" timestamp="1511701681"&gt;11826&lt;/key&gt;&lt;/foreign-keys&gt;&lt;ref-type name="Journal Article"&gt;17&lt;/ref-type&gt;&lt;contributors&gt;&lt;authors&gt;&lt;author&gt;White, I. R.&lt;/author&gt;&lt;author&gt;Royston, P.&lt;/author&gt;&lt;author&gt;Wood, A. M.&lt;/author&gt;&lt;/authors&gt;&lt;/contributors&gt;&lt;auth-address&gt;MRC Biostatistics Unit, Institute of Public Health, Robinson Way, Cambridge CB2 0SR, U.K.. ian.white@mrc-bsu.cam.ac.uk.&lt;/auth-address&gt;&lt;titles&gt;&lt;title&gt;Multiple imputation using chained equations: Issues and guidance for practice&lt;/title&gt;&lt;secondary-title&gt;Statistics in Medicine&lt;/secondary-title&gt;&lt;/titles&gt;&lt;periodical&gt;&lt;full-title&gt;Statistics in Medicine&lt;/full-title&gt;&lt;abbr-1&gt;Stat Med&lt;/abbr-1&gt;&lt;/periodical&gt;&lt;pages&gt;377-99&lt;/pages&gt;&lt;volume&gt;30&lt;/volume&gt;&lt;number&gt;4&lt;/number&gt;&lt;keywords&gt;&lt;keyword&gt;Adolescent&lt;/keyword&gt;&lt;keyword&gt;Adult&lt;/keyword&gt;&lt;keyword&gt;Aged&lt;/keyword&gt;&lt;keyword&gt;Cardiovascular Diseases/epidemiology&lt;/keyword&gt;&lt;keyword&gt;Cholesterol/blood&lt;/keyword&gt;&lt;keyword&gt;Female&lt;/keyword&gt;&lt;keyword&gt;Humans&lt;/keyword&gt;&lt;keyword&gt;Lipoproteins, HDL/blood&lt;/keyword&gt;&lt;keyword&gt;Mental Health/*statistics &amp;amp; numerical data&lt;/keyword&gt;&lt;keyword&gt;Middle Aged&lt;/keyword&gt;&lt;keyword&gt;*Models, Statistical&lt;/keyword&gt;&lt;keyword&gt;Multicenter Studies as Topic&lt;/keyword&gt;&lt;keyword&gt;Young Adult&lt;/keyword&gt;&lt;/keywords&gt;&lt;dates&gt;&lt;year&gt;2011&lt;/year&gt;&lt;pub-dates&gt;&lt;date&gt;Feb 20&lt;/date&gt;&lt;/pub-dates&gt;&lt;/dates&gt;&lt;isbn&gt;1097-0258 (Electronic)&amp;#xD;0277-6715 (Linking)&lt;/isbn&gt;&lt;accession-num&gt;21225900&lt;/accession-num&gt;&lt;urls&gt;&lt;related-urls&gt;&lt;url&gt;https://www.ncbi.nlm.nih.gov/pubmed/21225900&lt;/url&gt;&lt;/related-urls&gt;&lt;/urls&gt;&lt;electronic-resource-num&gt;10.1002/sim.4067&lt;/electronic-resource-num&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57</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but their origina</w:t>
      </w:r>
      <w:r w:rsidR="00FA6641" w:rsidRPr="005823F8">
        <w:rPr>
          <w:rFonts w:ascii="Times New Roman" w:hAnsi="Times New Roman" w:cs="Times New Roman"/>
          <w:sz w:val="20"/>
          <w:szCs w:val="20"/>
        </w:rPr>
        <w:t xml:space="preserve">l (unimputed) values were </w:t>
      </w:r>
      <w:r w:rsidR="005823F8" w:rsidRPr="005823F8">
        <w:rPr>
          <w:rFonts w:ascii="Times New Roman" w:hAnsi="Times New Roman" w:cs="Times New Roman"/>
          <w:sz w:val="20"/>
          <w:szCs w:val="20"/>
        </w:rPr>
        <w:t>analysed</w:t>
      </w:r>
      <w:r w:rsidRPr="005823F8">
        <w:rPr>
          <w:rFonts w:ascii="Times New Roman" w:hAnsi="Times New Roman" w:cs="Times New Roman"/>
          <w:sz w:val="20"/>
          <w:szCs w:val="20"/>
        </w:rPr>
        <w:t xml:space="preserve"> in the outcome models. A chained equations imputation option was also implemented in </w:t>
      </w:r>
      <w:proofErr w:type="spellStart"/>
      <w:r w:rsidRPr="005823F8">
        <w:rPr>
          <w:rFonts w:ascii="Courier New" w:hAnsi="Courier New" w:cs="Courier New"/>
          <w:sz w:val="20"/>
          <w:szCs w:val="20"/>
        </w:rPr>
        <w:t>gformula</w:t>
      </w:r>
      <w:proofErr w:type="spellEnd"/>
      <w:r w:rsidRPr="005823F8">
        <w:rPr>
          <w:rFonts w:ascii="Times New Roman" w:hAnsi="Times New Roman" w:cs="Times New Roman"/>
          <w:sz w:val="20"/>
          <w:szCs w:val="20"/>
        </w:rPr>
        <w:t>, to allow a comparison of the results of the</w:t>
      </w:r>
      <w:r w:rsidR="00FA6641" w:rsidRPr="005823F8">
        <w:rPr>
          <w:rFonts w:ascii="Times New Roman" w:hAnsi="Times New Roman" w:cs="Times New Roman"/>
          <w:sz w:val="20"/>
          <w:szCs w:val="20"/>
        </w:rPr>
        <w:t xml:space="preserve"> mediation</w:t>
      </w:r>
      <w:r w:rsidRPr="005823F8">
        <w:rPr>
          <w:rFonts w:ascii="Times New Roman" w:hAnsi="Times New Roman" w:cs="Times New Roman"/>
          <w:sz w:val="20"/>
          <w:szCs w:val="20"/>
        </w:rPr>
        <w:t xml:space="preserve"> models using raw versus imputed mediator and covariate data. These methods assume mi</w:t>
      </w:r>
      <w:r w:rsidR="00FA6641" w:rsidRPr="005823F8">
        <w:rPr>
          <w:rFonts w:ascii="Times New Roman" w:hAnsi="Times New Roman" w:cs="Times New Roman"/>
          <w:sz w:val="20"/>
          <w:szCs w:val="20"/>
        </w:rPr>
        <w:t>ssingness-at-random</w:t>
      </w:r>
      <w:r w:rsidRPr="005823F8">
        <w:rPr>
          <w:rFonts w:ascii="Times New Roman" w:hAnsi="Times New Roman" w:cs="Times New Roman"/>
          <w:sz w:val="20"/>
          <w:szCs w:val="20"/>
        </w:rPr>
        <w:t>.</w:t>
      </w:r>
    </w:p>
    <w:p w:rsidR="006C32FF" w:rsidRPr="005823F8" w:rsidRDefault="00931AC5" w:rsidP="008B7089">
      <w:pPr>
        <w:pStyle w:val="Heading3"/>
      </w:pPr>
      <w:bookmarkStart w:id="53" w:name="_Toc525159859"/>
      <w:bookmarkStart w:id="54" w:name="_Toc8669860"/>
      <w:r w:rsidRPr="005823F8">
        <w:t>Exposure M</w:t>
      </w:r>
      <w:r w:rsidR="006C32FF" w:rsidRPr="005823F8">
        <w:t>isclassification</w:t>
      </w:r>
      <w:bookmarkEnd w:id="53"/>
      <w:bookmarkEnd w:id="54"/>
      <w:r w:rsidR="006C32FF" w:rsidRPr="005823F8">
        <w:t xml:space="preserve"> </w:t>
      </w:r>
    </w:p>
    <w:p w:rsidR="006C32FF" w:rsidRPr="005823F8" w:rsidRDefault="006C32FF" w:rsidP="00553CD7">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effect of d</w:t>
      </w:r>
      <w:r w:rsidR="009E0CD2" w:rsidRPr="005823F8">
        <w:rPr>
          <w:rFonts w:ascii="Times New Roman" w:hAnsi="Times New Roman" w:cs="Times New Roman"/>
          <w:sz w:val="20"/>
          <w:szCs w:val="20"/>
        </w:rPr>
        <w:t xml:space="preserve">ifferent hypothetical levels of </w:t>
      </w:r>
      <w:r w:rsidRPr="005823F8">
        <w:rPr>
          <w:rFonts w:ascii="Times New Roman" w:hAnsi="Times New Roman" w:cs="Times New Roman"/>
          <w:sz w:val="20"/>
          <w:szCs w:val="20"/>
        </w:rPr>
        <w:t xml:space="preserve">exposure misclassification on cognitive outcome was assessed using the Stata package </w:t>
      </w:r>
      <w:proofErr w:type="spellStart"/>
      <w:r w:rsidRPr="005823F8">
        <w:rPr>
          <w:rFonts w:ascii="Courier New" w:hAnsi="Courier New" w:cs="Courier New"/>
          <w:sz w:val="20"/>
          <w:szCs w:val="20"/>
        </w:rPr>
        <w:t>episens</w:t>
      </w:r>
      <w:proofErr w:type="spellEnd"/>
      <w:r w:rsidRPr="005823F8">
        <w:rPr>
          <w:rFonts w:ascii="Times New Roman" w:hAnsi="Times New Roman" w:cs="Times New Roman"/>
          <w:sz w:val="20"/>
          <w:szCs w:val="20"/>
        </w:rPr>
        <w:t>. The outco</w:t>
      </w:r>
      <w:r w:rsidR="009E0CD2" w:rsidRPr="005823F8">
        <w:rPr>
          <w:rFonts w:ascii="Times New Roman" w:hAnsi="Times New Roman" w:cs="Times New Roman"/>
          <w:sz w:val="20"/>
          <w:szCs w:val="20"/>
        </w:rPr>
        <w:t>me was dichotomiz</w:t>
      </w:r>
      <w:r w:rsidRPr="005823F8">
        <w:rPr>
          <w:rFonts w:ascii="Times New Roman" w:hAnsi="Times New Roman" w:cs="Times New Roman"/>
          <w:sz w:val="20"/>
          <w:szCs w:val="20"/>
        </w:rPr>
        <w:t>ed as impaired (z-score ≤ -1.645, i.e. 5</w:t>
      </w:r>
      <w:r w:rsidRPr="005823F8">
        <w:rPr>
          <w:rFonts w:ascii="Times New Roman" w:hAnsi="Times New Roman" w:cs="Times New Roman"/>
          <w:sz w:val="20"/>
          <w:szCs w:val="20"/>
          <w:vertAlign w:val="superscript"/>
        </w:rPr>
        <w:t>th</w:t>
      </w:r>
      <w:r w:rsidRPr="005823F8">
        <w:rPr>
          <w:rFonts w:ascii="Times New Roman" w:hAnsi="Times New Roman" w:cs="Times New Roman"/>
          <w:sz w:val="20"/>
          <w:szCs w:val="20"/>
        </w:rPr>
        <w:t xml:space="preserve"> percentile) or not. The range of assumed sensitivity and specifi</w:t>
      </w:r>
      <w:r w:rsidR="009E0CD2" w:rsidRPr="005823F8">
        <w:rPr>
          <w:rFonts w:ascii="Times New Roman" w:hAnsi="Times New Roman" w:cs="Times New Roman"/>
          <w:sz w:val="20"/>
          <w:szCs w:val="20"/>
        </w:rPr>
        <w:t>city values for correct exposure</w:t>
      </w:r>
      <w:r w:rsidRPr="005823F8">
        <w:rPr>
          <w:rFonts w:ascii="Times New Roman" w:hAnsi="Times New Roman" w:cs="Times New Roman"/>
          <w:sz w:val="20"/>
          <w:szCs w:val="20"/>
        </w:rPr>
        <w:t xml:space="preserve"> classification was entered as a trapezoidal function, by specifying minimum and maximum values around a narrower range of equally probable values (e.g. minimum 0.7 and maximum 1.0, around a peak interval of 0.8 to 0.9). Differential misclassification was assumed, on the grounds that cognitively impaired participants would be more likely to be misclassifi</w:t>
      </w:r>
      <w:r w:rsidR="009E0CD2" w:rsidRPr="005823F8">
        <w:rPr>
          <w:rFonts w:ascii="Times New Roman" w:hAnsi="Times New Roman" w:cs="Times New Roman"/>
          <w:sz w:val="20"/>
          <w:szCs w:val="20"/>
        </w:rPr>
        <w:t>ed on the self-reported</w:t>
      </w:r>
      <w:r w:rsidRPr="005823F8">
        <w:rPr>
          <w:rFonts w:ascii="Times New Roman" w:hAnsi="Times New Roman" w:cs="Times New Roman"/>
          <w:sz w:val="20"/>
          <w:szCs w:val="20"/>
        </w:rPr>
        <w:t xml:space="preserve"> exposure data. </w:t>
      </w:r>
    </w:p>
    <w:p w:rsidR="006C32FF" w:rsidRPr="005823F8" w:rsidRDefault="00931AC5" w:rsidP="008B7089">
      <w:pPr>
        <w:pStyle w:val="Heading3"/>
      </w:pPr>
      <w:bookmarkStart w:id="55" w:name="_Toc525159860"/>
      <w:bookmarkStart w:id="56" w:name="_Toc8669861"/>
      <w:r w:rsidRPr="005823F8">
        <w:t>Equivalent M</w:t>
      </w:r>
      <w:r w:rsidR="006C32FF" w:rsidRPr="005823F8">
        <w:t>odels</w:t>
      </w:r>
      <w:bookmarkEnd w:id="55"/>
      <w:bookmarkEnd w:id="56"/>
    </w:p>
    <w:p w:rsidR="006C32FF" w:rsidRPr="005823F8" w:rsidRDefault="006C32FF"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final DAG that was used as the basis for the total effects</w:t>
      </w:r>
      <w:r w:rsidR="00C80809" w:rsidRPr="005823F8">
        <w:rPr>
          <w:rFonts w:ascii="Times New Roman" w:hAnsi="Times New Roman" w:cs="Times New Roman"/>
          <w:sz w:val="20"/>
          <w:szCs w:val="20"/>
        </w:rPr>
        <w:t xml:space="preserve"> and mediation models was </w:t>
      </w:r>
      <w:r w:rsidR="005823F8" w:rsidRPr="005823F8">
        <w:rPr>
          <w:rFonts w:ascii="Times New Roman" w:hAnsi="Times New Roman" w:cs="Times New Roman"/>
          <w:sz w:val="20"/>
          <w:szCs w:val="20"/>
        </w:rPr>
        <w:t>analysed</w:t>
      </w:r>
      <w:r w:rsidRPr="005823F8">
        <w:rPr>
          <w:rFonts w:ascii="Times New Roman" w:hAnsi="Times New Roman" w:cs="Times New Roman"/>
          <w:sz w:val="20"/>
          <w:szCs w:val="20"/>
        </w:rPr>
        <w:t xml:space="preserve"> structurally in the </w:t>
      </w:r>
      <w:proofErr w:type="spellStart"/>
      <w:r w:rsidR="00C80809" w:rsidRPr="005823F8">
        <w:rPr>
          <w:rFonts w:ascii="Times New Roman" w:hAnsi="Times New Roman" w:cs="Times New Roman"/>
          <w:sz w:val="20"/>
          <w:szCs w:val="20"/>
        </w:rPr>
        <w:t>D</w:t>
      </w:r>
      <w:r w:rsidR="00AF13CA" w:rsidRPr="005823F8">
        <w:rPr>
          <w:rFonts w:ascii="Times New Roman" w:hAnsi="Times New Roman" w:cs="Times New Roman"/>
          <w:sz w:val="20"/>
          <w:szCs w:val="20"/>
        </w:rPr>
        <w:t>AG</w:t>
      </w:r>
      <w:r w:rsidRPr="005823F8">
        <w:rPr>
          <w:rFonts w:ascii="Times New Roman" w:hAnsi="Times New Roman" w:cs="Times New Roman"/>
          <w:sz w:val="20"/>
          <w:szCs w:val="20"/>
        </w:rPr>
        <w:t>itty</w:t>
      </w:r>
      <w:proofErr w:type="spellEnd"/>
      <w:r w:rsidRPr="005823F8">
        <w:rPr>
          <w:rFonts w:ascii="Times New Roman" w:hAnsi="Times New Roman" w:cs="Times New Roman"/>
          <w:sz w:val="20"/>
          <w:szCs w:val="20"/>
        </w:rPr>
        <w:t xml:space="preserve"> R package, to determine the number of alternative ways it could be drawn while retaining the same predicted </w:t>
      </w:r>
      <w:r w:rsidRPr="005823F8">
        <w:rPr>
          <w:rFonts w:ascii="Times New Roman" w:hAnsi="Times New Roman" w:cs="Times New Roman"/>
          <w:sz w:val="20"/>
          <w:szCs w:val="20"/>
        </w:rPr>
        <w:lastRenderedPageBreak/>
        <w:t xml:space="preserve">conditional independencies. This ascertains whether there are other specifications of the model that would be statistically indistinguishable from the version that was </w:t>
      </w:r>
      <w:r w:rsidR="005823F8" w:rsidRPr="005823F8">
        <w:rPr>
          <w:rFonts w:ascii="Times New Roman" w:hAnsi="Times New Roman" w:cs="Times New Roman"/>
          <w:sz w:val="20"/>
          <w:szCs w:val="20"/>
        </w:rPr>
        <w:t>analysed</w:t>
      </w:r>
      <w:r w:rsidRPr="005823F8">
        <w:rPr>
          <w:rFonts w:ascii="Times New Roman" w:hAnsi="Times New Roman" w:cs="Times New Roman"/>
          <w:sz w:val="20"/>
          <w:szCs w:val="20"/>
        </w:rPr>
        <w:t>, i.e. an ‘equivalence class’</w:t>
      </w:r>
      <w:r w:rsidR="00C80809" w:rsidRPr="005823F8">
        <w:rPr>
          <w:rFonts w:ascii="Times New Roman" w:hAnsi="Times New Roman" w:cs="Times New Roman"/>
          <w:sz w:val="20"/>
          <w:szCs w:val="20"/>
        </w:rPr>
        <w:t>.</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&lt;EndNote&gt;&lt;Cite&gt;&lt;Author&gt;Textor&lt;/Author&gt;&lt;Year&gt;2016&lt;/Year&gt;&lt;RecNum&gt;11625&lt;/RecNum&gt;&lt;DisplayText&gt;&lt;style face="superscript"&gt;50&lt;/style&gt;&lt;/DisplayText&gt;&lt;record&gt;&lt;rec-number&gt;11625&lt;/rec-number&gt;&lt;foreign-keys&gt;&lt;key app="EN" db-id="xtsepwf2b5fswxerax7xrtdzt2rf2eawd0pr" timestamp="1500217698"&gt;11625&lt;/key&gt;&lt;/foreign-keys&gt;&lt;ref-type name="Journal Article"&gt;17&lt;/ref-type&gt;&lt;contributors&gt;&lt;authors&gt;&lt;author&gt;Textor, J.&lt;/author&gt;&lt;author&gt;van der Zander, B.&lt;/author&gt;&lt;author&gt;Gilthorpe, M. S.&lt;/author&gt;&lt;author&gt;Liskiewicz, M.&lt;/author&gt;&lt;author&gt;Ellison, G. T. H.&lt;/author&gt;&lt;/authors&gt;&lt;/contributors&gt;&lt;auth-address&gt;Radboud Univ Nijmegen, Med Ctr, Dept Tumour Immunol, POB 9101, NL-6500 HB Nijmegen, Netherlands&amp;#xD;Univ Lubeck, Inst Theoret Comp Sci, Lubeck, Germany&amp;#xD;Univ Leeds, Leeds Inst Cardiovasc &amp;amp; Metab Med, Leeds, W Yorkshire, England&amp;#xD;Univ Leeds, Leeds Inst Data Analyt, Leeds, W Yorkshire, England&lt;/auth-address&gt;&lt;titles&gt;&lt;title&gt;Robust causal inference using directed acyclic graphs: the R package &amp;apos;dagitty&amp;apos;&lt;/title&gt;&lt;secondary-title&gt;International Journal of Epidemiology&lt;/secondary-title&gt;&lt;alt-title&gt;Int J Epidemiol&lt;/alt-title&gt;&lt;/titles&gt;&lt;periodical&gt;&lt;full-title&gt;International Journal of Epidemiology&lt;/full-title&gt;&lt;/periodical&gt;&lt;alt-periodical&gt;&lt;full-title&gt;Int J Epidemiol&lt;/full-title&gt;&lt;/alt-periodical&gt;&lt;pages&gt;1887-1894&lt;/pages&gt;&lt;volume&gt;45&lt;/volume&gt;&lt;number&gt;6&lt;/number&gt;&lt;dates&gt;&lt;year&gt;2016&lt;/year&gt;&lt;pub-dates&gt;&lt;date&gt;Dec&lt;/date&gt;&lt;/pub-dates&gt;&lt;/dates&gt;&lt;isbn&gt;0300-5771&lt;/isbn&gt;&lt;accession-num&gt;WOS:000398261100024&lt;/accession-num&gt;&lt;urls&gt;&lt;related-urls&gt;&lt;url&gt;&amp;lt;Go to ISI&amp;gt;://WOS:000398261100024&lt;/url&gt;&lt;/related-urls&gt;&lt;/urls&gt;&lt;electronic-resource-num&gt;10.1093/ije/dyw341&lt;/electronic-resource-num&gt;&lt;language&gt;English&lt;/language&gt;&lt;/record&gt;&lt;/Cite&gt;&lt;/EndNote&gt;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50</w:t>
      </w:r>
      <w:r w:rsidRPr="005823F8">
        <w:rPr>
          <w:rFonts w:ascii="Times New Roman" w:hAnsi="Times New Roman" w:cs="Times New Roman"/>
          <w:sz w:val="20"/>
          <w:szCs w:val="20"/>
        </w:rPr>
        <w:fldChar w:fldCharType="end"/>
      </w:r>
    </w:p>
    <w:p w:rsidR="00C70BF6" w:rsidRPr="005823F8" w:rsidRDefault="00C70BF6" w:rsidP="00553CD7">
      <w:pPr>
        <w:spacing w:before="120" w:after="240" w:line="240" w:lineRule="auto"/>
        <w:rPr>
          <w:rFonts w:ascii="Times New Roman" w:hAnsi="Times New Roman" w:cs="Times New Roman"/>
        </w:rPr>
      </w:pPr>
    </w:p>
    <w:p w:rsidR="00C70BF6" w:rsidRPr="005823F8" w:rsidRDefault="006558FA" w:rsidP="00C70BF6">
      <w:pPr>
        <w:pStyle w:val="Heading1"/>
      </w:pPr>
      <w:r>
        <w:t>Results</w:t>
      </w:r>
    </w:p>
    <w:p w:rsidR="00C70BF6" w:rsidRPr="005823F8" w:rsidRDefault="00931AC5" w:rsidP="00C70BF6">
      <w:pPr>
        <w:pStyle w:val="Heading2"/>
      </w:pPr>
      <w:bookmarkStart w:id="57" w:name="_Toc525159862"/>
      <w:bookmarkStart w:id="58" w:name="_Toc8669863"/>
      <w:r w:rsidRPr="005823F8">
        <w:t>Cognitive Impairment in Mania/BD</w:t>
      </w:r>
      <w:bookmarkEnd w:id="57"/>
      <w:bookmarkEnd w:id="58"/>
    </w:p>
    <w:p w:rsidR="00C70BF6" w:rsidRPr="005823F8" w:rsidRDefault="00931AC5" w:rsidP="00C70BF6">
      <w:pPr>
        <w:pStyle w:val="Heading3"/>
      </w:pPr>
      <w:bookmarkStart w:id="59" w:name="_Toc525159863"/>
      <w:bookmarkStart w:id="60" w:name="_Toc8669864"/>
      <w:r w:rsidRPr="005823F8">
        <w:t>Characteristics of the S</w:t>
      </w:r>
      <w:r w:rsidR="00C70BF6" w:rsidRPr="005823F8">
        <w:t>ample</w:t>
      </w:r>
      <w:bookmarkEnd w:id="59"/>
      <w:bookmarkEnd w:id="60"/>
    </w:p>
    <w:p w:rsidR="00C70BF6" w:rsidRPr="005823F8" w:rsidRDefault="006558FA" w:rsidP="00C70BF6">
      <w:pPr>
        <w:spacing w:before="120" w:after="240" w:line="240" w:lineRule="auto"/>
        <w:rPr>
          <w:rFonts w:ascii="Times New Roman" w:hAnsi="Times New Roman" w:cs="Times New Roman"/>
          <w:sz w:val="20"/>
          <w:szCs w:val="20"/>
        </w:rPr>
      </w:pPr>
      <w:r>
        <w:rPr>
          <w:rFonts w:ascii="Times New Roman" w:hAnsi="Times New Roman" w:cs="Times New Roman"/>
          <w:sz w:val="20"/>
          <w:szCs w:val="20"/>
        </w:rPr>
        <w:t>Figure</w:t>
      </w:r>
      <w:r w:rsidR="00C70BF6" w:rsidRPr="005823F8">
        <w:rPr>
          <w:rFonts w:ascii="Times New Roman" w:hAnsi="Times New Roman" w:cs="Times New Roman"/>
          <w:sz w:val="20"/>
          <w:szCs w:val="20"/>
        </w:rPr>
        <w:t xml:space="preserve"> 2</w:t>
      </w:r>
      <w:r w:rsidR="00540C2B" w:rsidRPr="005823F8">
        <w:rPr>
          <w:rFonts w:ascii="Times New Roman" w:hAnsi="Times New Roman" w:cs="Times New Roman"/>
          <w:sz w:val="20"/>
          <w:szCs w:val="20"/>
        </w:rPr>
        <w:t xml:space="preserve"> below </w:t>
      </w:r>
      <w:r w:rsidR="00C70BF6" w:rsidRPr="005823F8">
        <w:rPr>
          <w:rFonts w:ascii="Times New Roman" w:hAnsi="Times New Roman" w:cs="Times New Roman"/>
          <w:sz w:val="20"/>
          <w:szCs w:val="20"/>
        </w:rPr>
        <w:t>shows a flowchart of exclusions leading to the final analy</w:t>
      </w:r>
      <w:r w:rsidR="00540C2B" w:rsidRPr="005823F8">
        <w:rPr>
          <w:rFonts w:ascii="Times New Roman" w:hAnsi="Times New Roman" w:cs="Times New Roman"/>
          <w:sz w:val="20"/>
          <w:szCs w:val="20"/>
        </w:rPr>
        <w:t>sis sample</w:t>
      </w:r>
      <w:r w:rsidR="00C70BF6" w:rsidRPr="005823F8">
        <w:rPr>
          <w:rFonts w:ascii="Times New Roman" w:hAnsi="Times New Roman" w:cs="Times New Roman"/>
          <w:sz w:val="20"/>
          <w:szCs w:val="20"/>
        </w:rPr>
        <w:t>. A large number of participants were excluded due to missing data in at least one exposure information source, which meant they could not be classified in the comparison group. Where genotyping data indicated relatedness (third degree or closer), one member of each related set was chosen at random for analysis. Ethnic ancestry exclusions were applied onl</w:t>
      </w:r>
      <w:r w:rsidR="002C7A47" w:rsidRPr="005823F8">
        <w:rPr>
          <w:rFonts w:ascii="Times New Roman" w:hAnsi="Times New Roman" w:cs="Times New Roman"/>
          <w:sz w:val="20"/>
          <w:szCs w:val="20"/>
        </w:rPr>
        <w:t>y in the adjusted models</w:t>
      </w:r>
      <w:r w:rsidR="00C70BF6" w:rsidRPr="005823F8">
        <w:rPr>
          <w:rFonts w:ascii="Times New Roman" w:hAnsi="Times New Roman" w:cs="Times New Roman"/>
          <w:sz w:val="20"/>
          <w:szCs w:val="20"/>
        </w:rPr>
        <w:t xml:space="preserve">. </w:t>
      </w:r>
    </w:p>
    <w:p w:rsidR="00DB1D4F" w:rsidRPr="005823F8" w:rsidRDefault="00DB1D4F" w:rsidP="00C70BF6">
      <w:pPr>
        <w:spacing w:before="120" w:after="240" w:line="240" w:lineRule="auto"/>
        <w:rPr>
          <w:rFonts w:ascii="Times New Roman" w:hAnsi="Times New Roman" w:cs="Times New Roman"/>
          <w:sz w:val="20"/>
          <w:szCs w:val="20"/>
        </w:rPr>
      </w:pPr>
    </w:p>
    <w:p w:rsidR="00C70BF6" w:rsidRPr="005823F8" w:rsidRDefault="00C70BF6" w:rsidP="00AB2105">
      <w:pPr>
        <w:jc w:val="center"/>
      </w:pPr>
      <w:r w:rsidRPr="005823F8">
        <w:rPr>
          <w:noProof/>
          <w:lang w:eastAsia="zh-CN"/>
        </w:rPr>
        <w:drawing>
          <wp:inline distT="0" distB="0" distL="0" distR="0" wp14:anchorId="6887DD27" wp14:editId="3F3C2185">
            <wp:extent cx="3700800" cy="48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7.1 - Sample flowchart.tif"/>
                    <pic:cNvPicPr/>
                  </pic:nvPicPr>
                  <pic:blipFill>
                    <a:blip r:embed="rId18">
                      <a:extLst>
                        <a:ext uri="{28A0092B-C50C-407E-A947-70E740481C1C}">
                          <a14:useLocalDpi xmlns:a14="http://schemas.microsoft.com/office/drawing/2010/main" val="0"/>
                        </a:ext>
                      </a:extLst>
                    </a:blip>
                    <a:stretch>
                      <a:fillRect/>
                    </a:stretch>
                  </pic:blipFill>
                  <pic:spPr>
                    <a:xfrm>
                      <a:off x="0" y="0"/>
                      <a:ext cx="3700800" cy="4824000"/>
                    </a:xfrm>
                    <a:prstGeom prst="rect">
                      <a:avLst/>
                    </a:prstGeom>
                  </pic:spPr>
                </pic:pic>
              </a:graphicData>
            </a:graphic>
          </wp:inline>
        </w:drawing>
      </w:r>
    </w:p>
    <w:p w:rsidR="00C70BF6" w:rsidRPr="005823F8" w:rsidRDefault="00C70BF6" w:rsidP="00C70BF6"/>
    <w:p w:rsidR="00C70BF6" w:rsidRPr="005823F8" w:rsidRDefault="006558FA" w:rsidP="00C70BF6">
      <w:pPr>
        <w:pStyle w:val="Heading4"/>
        <w:rPr>
          <w:b/>
          <w:bCs/>
        </w:rPr>
      </w:pPr>
      <w:bookmarkStart w:id="61" w:name="_Toc525159864"/>
      <w:bookmarkStart w:id="62" w:name="_Toc8669865"/>
      <w:r>
        <w:rPr>
          <w:bCs/>
        </w:rPr>
        <w:t>Figure</w:t>
      </w:r>
      <w:r w:rsidR="00C70BF6" w:rsidRPr="005823F8">
        <w:rPr>
          <w:bCs/>
        </w:rPr>
        <w:t xml:space="preserve"> 2</w:t>
      </w:r>
      <w:r w:rsidR="00C70BF6" w:rsidRPr="005823F8">
        <w:rPr>
          <w:b/>
          <w:bCs/>
        </w:rPr>
        <w:tab/>
      </w:r>
      <w:r w:rsidR="00C70BF6" w:rsidRPr="005823F8">
        <w:t>Mania/bipolar disorder analysis sample flowchart</w:t>
      </w:r>
      <w:bookmarkEnd w:id="61"/>
      <w:bookmarkEnd w:id="62"/>
    </w:p>
    <w:p w:rsidR="00C70BF6" w:rsidRPr="005823F8" w:rsidRDefault="00C70BF6" w:rsidP="00C70BF6"/>
    <w:p w:rsidR="005E7320" w:rsidRPr="005823F8" w:rsidRDefault="006558FA" w:rsidP="005E7320">
      <w:pPr>
        <w:spacing w:before="120" w:after="240" w:line="240" w:lineRule="auto"/>
        <w:rPr>
          <w:rFonts w:ascii="Times New Roman" w:hAnsi="Times New Roman" w:cs="Times New Roman"/>
          <w:sz w:val="20"/>
          <w:szCs w:val="20"/>
        </w:rPr>
      </w:pPr>
      <w:r>
        <w:rPr>
          <w:rFonts w:ascii="Times New Roman" w:hAnsi="Times New Roman" w:cs="Times New Roman"/>
          <w:sz w:val="20"/>
          <w:szCs w:val="20"/>
        </w:rPr>
        <w:t>Table</w:t>
      </w:r>
      <w:r w:rsidR="005E7320" w:rsidRPr="005823F8">
        <w:rPr>
          <w:rFonts w:ascii="Times New Roman" w:hAnsi="Times New Roman" w:cs="Times New Roman"/>
          <w:sz w:val="20"/>
          <w:szCs w:val="20"/>
        </w:rPr>
        <w:t xml:space="preserve"> 5 summarizes the covariate data in the mania/BD and comparison groups. Missingness was more common in the mania/BD group, apart from on the number of depressed episodes. Owing to the low response rate on the web-based</w:t>
      </w:r>
      <w:r w:rsidR="00DC2312" w:rsidRPr="005823F8">
        <w:rPr>
          <w:rFonts w:ascii="Times New Roman" w:hAnsi="Times New Roman" w:cs="Times New Roman"/>
          <w:sz w:val="20"/>
          <w:szCs w:val="20"/>
        </w:rPr>
        <w:t xml:space="preserve"> mental health questionnaire (N</w:t>
      </w:r>
      <w:r w:rsidR="005E7320" w:rsidRPr="005823F8">
        <w:rPr>
          <w:rFonts w:ascii="Times New Roman" w:hAnsi="Times New Roman" w:cs="Times New Roman"/>
          <w:sz w:val="20"/>
          <w:szCs w:val="20"/>
        </w:rPr>
        <w:t xml:space="preserve"> = 157,366; 31.3% of the whole cohort), the proportion of missing data was highest for the childhood trauma variable. Missingness was also common on the family medical history, maternal smoking, current </w:t>
      </w:r>
      <w:r w:rsidR="005E7320" w:rsidRPr="005823F8">
        <w:rPr>
          <w:rFonts w:ascii="Times New Roman" w:hAnsi="Times New Roman" w:cs="Times New Roman"/>
          <w:sz w:val="20"/>
          <w:szCs w:val="20"/>
        </w:rPr>
        <w:lastRenderedPageBreak/>
        <w:t xml:space="preserve">depressive symptoms and physical activity variables. </w:t>
      </w:r>
      <w:r>
        <w:rPr>
          <w:rFonts w:ascii="Times New Roman" w:hAnsi="Times New Roman" w:cs="Times New Roman"/>
          <w:sz w:val="20"/>
          <w:szCs w:val="20"/>
        </w:rPr>
        <w:t>Table</w:t>
      </w:r>
      <w:r w:rsidR="005E7320" w:rsidRPr="005823F8">
        <w:rPr>
          <w:rFonts w:ascii="Times New Roman" w:hAnsi="Times New Roman" w:cs="Times New Roman"/>
          <w:sz w:val="20"/>
          <w:szCs w:val="20"/>
        </w:rPr>
        <w:t xml:space="preserve"> 5 indicates that the mania/BD group was younger on average than the comparison group, and had a higher proportion of women and of degree-holders. The participants with mania/BD also appeared to be more likely to live in urban and more deprived areas, and to be current smokers and former drinkers. The proportions with frequent sleeplessness, obesity, cardiometabolic disease, comorbid neurological/psychiatric conditions, family history of severe depression, current psychotropic medication, and history of childhood trauma were higher in the mania/BD group, and this group also reported more depressed episodes and a higher current depressive symptom score on average. The distribution of the education/cognition GPS score appeared to be somewhat different between the mania/BD and comparison groups, with both low (decile 1) and high (decile 10) GPS values being slightly over-represented in the mania/BD group. The distribution of the bipolar GPS score was skewed towards higher values in the mania/BD group. The subset of participants with complete covariate data appeared different from the full analysis sample, being on average younger, more highly educated and from less deprived areas, for example.</w:t>
      </w:r>
    </w:p>
    <w:p w:rsidR="00664672" w:rsidRPr="005823F8" w:rsidRDefault="00664672">
      <w:pPr>
        <w:rPr>
          <w:rFonts w:asciiTheme="majorHAnsi" w:eastAsiaTheme="majorEastAsia" w:hAnsiTheme="majorHAnsi" w:cstheme="majorBidi"/>
          <w:i/>
          <w:iCs/>
        </w:rPr>
      </w:pPr>
      <w:bookmarkStart w:id="63" w:name="_Toc525159865"/>
      <w:r w:rsidRPr="005823F8">
        <w:br w:type="page"/>
      </w:r>
    </w:p>
    <w:p w:rsidR="005E7320" w:rsidRPr="005823F8" w:rsidRDefault="006558FA" w:rsidP="00622FC9">
      <w:pPr>
        <w:pStyle w:val="Heading4"/>
      </w:pPr>
      <w:bookmarkStart w:id="64" w:name="_Toc8669866"/>
      <w:r>
        <w:lastRenderedPageBreak/>
        <w:t>Table</w:t>
      </w:r>
      <w:r w:rsidR="005E7320" w:rsidRPr="005823F8">
        <w:t xml:space="preserve"> 5</w:t>
      </w:r>
      <w:r w:rsidR="003344D5" w:rsidRPr="005823F8">
        <w:tab/>
        <w:t>Summary</w:t>
      </w:r>
      <w:r w:rsidR="005E7320" w:rsidRPr="005823F8">
        <w:t xml:space="preserve"> of covariates in the mania/bipolar and comparison groups</w:t>
      </w:r>
      <w:bookmarkEnd w:id="63"/>
      <w:bookmarkEnd w:id="64"/>
    </w:p>
    <w:p w:rsidR="005E7320" w:rsidRPr="005823F8" w:rsidRDefault="005E7320" w:rsidP="005E7320"/>
    <w:tbl>
      <w:tblPr>
        <w:tblStyle w:val="TableGrid1"/>
        <w:tblW w:w="4942" w:type="pct"/>
        <w:tblLook w:val="04A0" w:firstRow="1" w:lastRow="0" w:firstColumn="1" w:lastColumn="0" w:noHBand="0" w:noVBand="1"/>
      </w:tblPr>
      <w:tblGrid>
        <w:gridCol w:w="2976"/>
        <w:gridCol w:w="1613"/>
        <w:gridCol w:w="1682"/>
        <w:gridCol w:w="1682"/>
        <w:gridCol w:w="1680"/>
      </w:tblGrid>
      <w:tr w:rsidR="00AF30F5" w:rsidRPr="005823F8" w:rsidTr="00E204C8">
        <w:trPr>
          <w:cantSplit/>
          <w:tblHeader/>
        </w:trPr>
        <w:tc>
          <w:tcPr>
            <w:tcW w:w="1545" w:type="pct"/>
            <w:tcBorders>
              <w:left w:val="nil"/>
              <w:bottom w:val="nil"/>
              <w:right w:val="nil"/>
            </w:tcBorders>
          </w:tcPr>
          <w:p w:rsidR="005E7320" w:rsidRPr="005823F8" w:rsidRDefault="005E7320" w:rsidP="005E7320">
            <w:pPr>
              <w:spacing w:before="20" w:after="20"/>
              <w:rPr>
                <w:rFonts w:ascii="Arial" w:eastAsia="Times New Roman" w:hAnsi="Arial" w:cs="Arial"/>
                <w:sz w:val="20"/>
                <w:szCs w:val="20"/>
              </w:rPr>
            </w:pPr>
          </w:p>
        </w:tc>
        <w:tc>
          <w:tcPr>
            <w:tcW w:w="1710" w:type="pct"/>
            <w:gridSpan w:val="2"/>
            <w:tcBorders>
              <w:left w:val="nil"/>
              <w:right w:val="nil"/>
            </w:tcBorders>
          </w:tcPr>
          <w:p w:rsidR="005E7320" w:rsidRPr="005823F8" w:rsidRDefault="005E7320" w:rsidP="005E7320">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All available data</w:t>
            </w:r>
          </w:p>
        </w:tc>
        <w:tc>
          <w:tcPr>
            <w:tcW w:w="1745" w:type="pct"/>
            <w:gridSpan w:val="2"/>
            <w:tcBorders>
              <w:left w:val="nil"/>
              <w:right w:val="nil"/>
            </w:tcBorders>
          </w:tcPr>
          <w:p w:rsidR="005E7320" w:rsidRPr="005823F8" w:rsidRDefault="005E7320" w:rsidP="005E7320">
            <w:pPr>
              <w:spacing w:before="20" w:after="20"/>
              <w:jc w:val="center"/>
              <w:rPr>
                <w:rFonts w:ascii="Arial" w:eastAsia="Times New Roman" w:hAnsi="Arial" w:cs="Arial"/>
                <w:b/>
                <w:sz w:val="20"/>
                <w:szCs w:val="20"/>
                <w:vertAlign w:val="superscript"/>
              </w:rPr>
            </w:pPr>
            <w:r w:rsidRPr="005823F8">
              <w:rPr>
                <w:rFonts w:ascii="Arial" w:eastAsia="Times New Roman" w:hAnsi="Arial" w:cs="Arial"/>
                <w:b/>
                <w:sz w:val="20"/>
                <w:szCs w:val="20"/>
              </w:rPr>
              <w:t xml:space="preserve">Complete covariate </w:t>
            </w:r>
            <w:proofErr w:type="spellStart"/>
            <w:r w:rsidRPr="005823F8">
              <w:rPr>
                <w:rFonts w:ascii="Arial" w:eastAsia="Times New Roman" w:hAnsi="Arial" w:cs="Arial"/>
                <w:b/>
                <w:sz w:val="20"/>
                <w:szCs w:val="20"/>
              </w:rPr>
              <w:t>data</w:t>
            </w:r>
            <w:r w:rsidRPr="005823F8">
              <w:rPr>
                <w:rFonts w:ascii="Arial" w:eastAsia="Times New Roman" w:hAnsi="Arial" w:cs="Arial"/>
                <w:sz w:val="20"/>
                <w:szCs w:val="20"/>
                <w:vertAlign w:val="superscript"/>
              </w:rPr>
              <w:t>a</w:t>
            </w:r>
            <w:proofErr w:type="spellEnd"/>
          </w:p>
        </w:tc>
      </w:tr>
      <w:tr w:rsidR="00AF30F5" w:rsidRPr="005823F8" w:rsidTr="00E204C8">
        <w:trPr>
          <w:cantSplit/>
          <w:tblHeader/>
        </w:trPr>
        <w:tc>
          <w:tcPr>
            <w:tcW w:w="1545" w:type="pct"/>
            <w:tcBorders>
              <w:top w:val="nil"/>
              <w:left w:val="nil"/>
              <w:right w:val="nil"/>
            </w:tcBorders>
          </w:tcPr>
          <w:p w:rsidR="005E7320" w:rsidRPr="005823F8" w:rsidRDefault="005E7320" w:rsidP="005E7320">
            <w:pPr>
              <w:spacing w:before="20" w:after="20"/>
              <w:rPr>
                <w:rFonts w:ascii="Arial" w:eastAsia="Times New Roman" w:hAnsi="Arial" w:cs="Arial"/>
                <w:sz w:val="20"/>
                <w:szCs w:val="20"/>
              </w:rPr>
            </w:pP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Mania/BD</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Comparison</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Mania/BD</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Comparison</w:t>
            </w:r>
          </w:p>
        </w:tc>
      </w:tr>
      <w:tr w:rsidR="00AF30F5" w:rsidRPr="005823F8" w:rsidTr="00E204C8">
        <w:trPr>
          <w:cantSplit/>
        </w:trPr>
        <w:tc>
          <w:tcPr>
            <w:tcW w:w="1545" w:type="pct"/>
            <w:tcBorders>
              <w:left w:val="nil"/>
              <w:right w:val="nil"/>
            </w:tcBorders>
          </w:tcPr>
          <w:p w:rsidR="005E7320" w:rsidRPr="005823F8" w:rsidRDefault="00DC2312" w:rsidP="005E7320">
            <w:pPr>
              <w:spacing w:before="20" w:after="20"/>
              <w:rPr>
                <w:rFonts w:ascii="Arial" w:eastAsia="Times New Roman" w:hAnsi="Arial" w:cs="Arial"/>
                <w:iCs/>
                <w:sz w:val="20"/>
                <w:szCs w:val="20"/>
              </w:rPr>
            </w:pPr>
            <w:r w:rsidRPr="005823F8">
              <w:rPr>
                <w:rFonts w:ascii="Arial" w:eastAsia="Times New Roman" w:hAnsi="Arial" w:cs="Arial"/>
                <w:iCs/>
                <w:sz w:val="20"/>
                <w:szCs w:val="20"/>
              </w:rPr>
              <w:t>N</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2,709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105,284</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504</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26,997</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b/>
                <w:sz w:val="20"/>
                <w:szCs w:val="20"/>
              </w:rPr>
            </w:pPr>
            <w:r w:rsidRPr="005823F8">
              <w:rPr>
                <w:rFonts w:ascii="Arial" w:eastAsia="Times New Roman" w:hAnsi="Arial" w:cs="Arial"/>
                <w:b/>
                <w:sz w:val="20"/>
                <w:szCs w:val="20"/>
              </w:rPr>
              <w:t xml:space="preserve">Sociodemographic </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Age (years)</w:t>
            </w:r>
            <w:r w:rsidRPr="005823F8">
              <w:rPr>
                <w:rFonts w:ascii="Arial" w:eastAsia="Times New Roman" w:hAnsi="Arial" w:cs="Arial"/>
                <w:sz w:val="20"/>
                <w:szCs w:val="20"/>
                <w:vertAlign w:val="superscript"/>
              </w:rPr>
              <w:t>b</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55.0 (8.1)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57.0 (8.2)</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54.3 (7.5)</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56.3 (7.9)</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proofErr w:type="spellStart"/>
            <w:r w:rsidRPr="005823F8">
              <w:rPr>
                <w:rFonts w:ascii="Arial" w:eastAsia="Times New Roman" w:hAnsi="Arial" w:cs="Arial"/>
                <w:sz w:val="20"/>
                <w:szCs w:val="20"/>
              </w:rPr>
              <w:t>Gender</w:t>
            </w:r>
            <w:r w:rsidRPr="005823F8">
              <w:rPr>
                <w:rFonts w:ascii="Arial" w:eastAsia="Times New Roman" w:hAnsi="Arial" w:cs="Arial"/>
                <w:sz w:val="20"/>
                <w:szCs w:val="20"/>
                <w:vertAlign w:val="superscript"/>
              </w:rPr>
              <w:t>b</w:t>
            </w:r>
            <w:proofErr w:type="spellEnd"/>
          </w:p>
          <w:p w:rsidR="005E7320" w:rsidRPr="005823F8" w:rsidRDefault="00DC2312"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female</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1,437 (53.1)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52,730 (50.1)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277 (55.0)</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14,414 (53.4)</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Ethnic group</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White,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Asian/Asian British</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Black/Black British</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Chinese</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Mixed &amp; other background</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18 (0.7)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2,457 (91.3)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74 (2.8)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78 (2.9)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78 (2.9)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411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95,463 (91.0)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3,697 (3.5)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3,182 (3.0)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474 (0.5)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2,057 (2.0)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479 (95.0)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 (3.2)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 (1.2)</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73 (0.3)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25,708 (95.5)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459 (1.7)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322 (1.2)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99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336 (1.3)</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White British genetic ancestry</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104 (3.8)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1,968 (75.6)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81,183 (79.7)</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394 (78.2)</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22,606 (83.7)</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English-speaking country of birth</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1E77BC" w:rsidRPr="005823F8" w:rsidRDefault="001E77BC"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2,432 (90.0)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1E77BC" w:rsidRPr="005823F8" w:rsidRDefault="001E77BC"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149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93,802 (89.2)</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1E77BC" w:rsidRPr="005823F8" w:rsidRDefault="001E77BC"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462 (91.7)</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1E77BC" w:rsidRPr="005823F8" w:rsidRDefault="001E77BC"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24,993 (92.6)</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 xml:space="preserve">Has a degree </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29 (1.1)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1,034 (38.6)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1,045 (1.0)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36,797 (35.3)</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265 (52.6)</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13,210 (48.9)</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Townsend </w:t>
            </w:r>
            <w:proofErr w:type="spellStart"/>
            <w:r w:rsidRPr="005823F8">
              <w:rPr>
                <w:rFonts w:ascii="Arial" w:eastAsia="Times New Roman" w:hAnsi="Arial" w:cs="Arial"/>
                <w:sz w:val="20"/>
                <w:szCs w:val="20"/>
              </w:rPr>
              <w:t>quintile</w:t>
            </w:r>
            <w:r w:rsidRPr="005823F8">
              <w:rPr>
                <w:rFonts w:ascii="Arial" w:eastAsia="Times New Roman" w:hAnsi="Arial" w:cs="Arial"/>
                <w:sz w:val="20"/>
                <w:szCs w:val="20"/>
                <w:vertAlign w:val="superscript"/>
              </w:rPr>
              <w:t>d</w:t>
            </w:r>
            <w:proofErr w:type="spellEnd"/>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Qu1 (least deprived),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Qu2</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Qu3</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Qu4</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Qu5 (most deprived)</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334 (12.3)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361 (13.3)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461 (17.0)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607 (22.4)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943 (34.9)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162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18,097 (17.2)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21,344 (20.3)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21,794 (20.7)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23,685 (22.5)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20,202 (19.2)</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78 (15.5)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70 (13.9)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93 (18.5)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124 (24.6)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139 (27.6)</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34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5,162 (19.1)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5,846 (21.7)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5,924 (22.0)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6,094 (22.6)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3,937 (14.6)</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b/>
                <w:sz w:val="20"/>
                <w:szCs w:val="20"/>
              </w:rPr>
            </w:pPr>
            <w:r w:rsidRPr="005823F8">
              <w:rPr>
                <w:rFonts w:ascii="Arial" w:eastAsia="Times New Roman" w:hAnsi="Arial" w:cs="Arial"/>
                <w:b/>
                <w:sz w:val="20"/>
                <w:szCs w:val="20"/>
              </w:rPr>
              <w:t>Local environment</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Home area population </w:t>
            </w:r>
            <w:proofErr w:type="spellStart"/>
            <w:r w:rsidRPr="005823F8">
              <w:rPr>
                <w:rFonts w:ascii="Arial" w:eastAsia="Times New Roman" w:hAnsi="Arial" w:cs="Arial"/>
                <w:sz w:val="20"/>
                <w:szCs w:val="20"/>
              </w:rPr>
              <w:t>density</w:t>
            </w:r>
            <w:r w:rsidRPr="005823F8">
              <w:rPr>
                <w:rFonts w:ascii="Arial" w:eastAsia="Times New Roman" w:hAnsi="Arial" w:cs="Arial"/>
                <w:sz w:val="20"/>
                <w:szCs w:val="20"/>
                <w:vertAlign w:val="superscript"/>
              </w:rPr>
              <w:t>e</w:t>
            </w:r>
            <w:proofErr w:type="spellEnd"/>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England/Wales urban,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England/Wales town</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England/Wales village</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England/Wales hamlet/isolated</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Scotland large urban</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Scotland other urban</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Scotland small town</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Scotland rural</w:t>
            </w:r>
          </w:p>
        </w:tc>
        <w:tc>
          <w:tcPr>
            <w:tcW w:w="837" w:type="pct"/>
            <w:tcBorders>
              <w:left w:val="nil"/>
              <w:right w:val="nil"/>
            </w:tcBorders>
          </w:tcPr>
          <w:p w:rsidR="001E77BC" w:rsidRPr="005823F8" w:rsidRDefault="001E77BC" w:rsidP="00E204C8">
            <w:pPr>
              <w:spacing w:before="20" w:after="20"/>
              <w:rPr>
                <w:rFonts w:ascii="Arial" w:eastAsia="Times New Roman" w:hAnsi="Arial" w:cs="Arial"/>
                <w:sz w:val="20"/>
                <w:szCs w:val="20"/>
              </w:rPr>
            </w:pPr>
          </w:p>
          <w:p w:rsidR="00E204C8" w:rsidRPr="005823F8" w:rsidRDefault="005E7320"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38 (1.4)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2,311 (86.5)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129 (4.8)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88 (3.3)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45 (1.7)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80 (3.0)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 (0.1)</w:t>
            </w:r>
          </w:p>
        </w:tc>
        <w:tc>
          <w:tcPr>
            <w:tcW w:w="873" w:type="pct"/>
            <w:tcBorders>
              <w:left w:val="nil"/>
              <w:right w:val="nil"/>
            </w:tcBorders>
          </w:tcPr>
          <w:p w:rsidR="001E77BC" w:rsidRPr="005823F8" w:rsidRDefault="001E77BC" w:rsidP="00E204C8">
            <w:pPr>
              <w:spacing w:before="20" w:after="20"/>
              <w:rPr>
                <w:rFonts w:ascii="Arial" w:eastAsia="Times New Roman" w:hAnsi="Arial" w:cs="Arial"/>
                <w:sz w:val="20"/>
                <w:szCs w:val="20"/>
              </w:rPr>
            </w:pPr>
          </w:p>
          <w:p w:rsidR="00E204C8" w:rsidRPr="005823F8" w:rsidRDefault="005E7320"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968 (0.9)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90,610 (86.9)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6,603 (6.3)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4,967 (4.8)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2,136 (2.1)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tc>
        <w:tc>
          <w:tcPr>
            <w:tcW w:w="873" w:type="pct"/>
            <w:tcBorders>
              <w:left w:val="nil"/>
              <w:right w:val="nil"/>
            </w:tcBorders>
          </w:tcPr>
          <w:p w:rsidR="001E77BC" w:rsidRPr="005823F8" w:rsidRDefault="001E77BC" w:rsidP="00E204C8">
            <w:pPr>
              <w:spacing w:before="20" w:after="20"/>
              <w:rPr>
                <w:rFonts w:ascii="Arial" w:eastAsia="Times New Roman" w:hAnsi="Arial" w:cs="Arial"/>
                <w:sz w:val="20"/>
                <w:szCs w:val="20"/>
              </w:rPr>
            </w:pPr>
          </w:p>
          <w:p w:rsidR="00E204C8" w:rsidRPr="005823F8" w:rsidRDefault="005E7320"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5 (1.0)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433 (86.8)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25 (5.0)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20 (4.0)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 (2.0)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 (1.8)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(0.00</w:t>
            </w:r>
          </w:p>
        </w:tc>
        <w:tc>
          <w:tcPr>
            <w:tcW w:w="872" w:type="pct"/>
            <w:tcBorders>
              <w:left w:val="nil"/>
              <w:right w:val="nil"/>
            </w:tcBorders>
          </w:tcPr>
          <w:p w:rsidR="001E77BC" w:rsidRPr="005823F8" w:rsidRDefault="001E77BC" w:rsidP="00E204C8">
            <w:pPr>
              <w:spacing w:before="20" w:after="20"/>
              <w:rPr>
                <w:rFonts w:ascii="Arial" w:eastAsia="Times New Roman" w:hAnsi="Arial" w:cs="Arial"/>
                <w:sz w:val="20"/>
                <w:szCs w:val="20"/>
              </w:rPr>
            </w:pPr>
          </w:p>
          <w:p w:rsidR="00E204C8" w:rsidRPr="005823F8" w:rsidRDefault="005E7320"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271 (1.0)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22,766 (85.2)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1,776 (6.7)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1,533 (5.7)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651 (2.4)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Proximity to major road (1/m)</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65 (2.4)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(0.021)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1,299 (1.2)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(0.013)</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 (1.8)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(0.010)</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348 (1.3)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0.005 (0.011)</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Particulate matter ≤10μm (</w:t>
            </w:r>
            <w:proofErr w:type="spellStart"/>
            <w:r w:rsidRPr="005823F8">
              <w:rPr>
                <w:rFonts w:ascii="Arial" w:eastAsia="Times New Roman" w:hAnsi="Arial" w:cs="Arial"/>
                <w:sz w:val="20"/>
                <w:szCs w:val="20"/>
              </w:rPr>
              <w:t>μg</w:t>
            </w:r>
            <w:proofErr w:type="spellEnd"/>
            <w:r w:rsidRPr="005823F8">
              <w:rPr>
                <w:rFonts w:ascii="Arial" w:eastAsia="Times New Roman" w:hAnsi="Arial" w:cs="Arial"/>
                <w:sz w:val="20"/>
                <w:szCs w:val="20"/>
              </w:rPr>
              <w:t>/m</w:t>
            </w:r>
            <w:r w:rsidRPr="005823F8">
              <w:rPr>
                <w:rFonts w:ascii="Arial" w:eastAsia="Times New Roman" w:hAnsi="Arial" w:cs="Arial"/>
                <w:sz w:val="20"/>
                <w:szCs w:val="20"/>
                <w:vertAlign w:val="superscript"/>
              </w:rPr>
              <w:t>3</w:t>
            </w:r>
            <w:r w:rsidRPr="005823F8">
              <w:rPr>
                <w:rFonts w:ascii="Arial" w:eastAsia="Times New Roman" w:hAnsi="Arial" w:cs="Arial"/>
                <w:sz w:val="20"/>
                <w:szCs w:val="20"/>
              </w:rPr>
              <w:t>)</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72 (2.7)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22.9 (3.1)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1,679 (1.6)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22.8 (3.0)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 (2.2)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23.2 (3.2)</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437 (1.6)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22.8 (3.2)</w:t>
            </w:r>
          </w:p>
        </w:tc>
      </w:tr>
      <w:tr w:rsidR="00AF30F5" w:rsidRPr="005823F8" w:rsidTr="00E204C8">
        <w:trPr>
          <w:cantSplit/>
        </w:trPr>
        <w:tc>
          <w:tcPr>
            <w:tcW w:w="1545" w:type="pct"/>
            <w:tcBorders>
              <w:left w:val="nil"/>
              <w:right w:val="nil"/>
            </w:tcBorders>
          </w:tcPr>
          <w:p w:rsidR="005E7320" w:rsidRPr="00FD0AC1" w:rsidRDefault="005E7320" w:rsidP="005E7320">
            <w:pPr>
              <w:spacing w:before="20" w:after="20"/>
              <w:rPr>
                <w:rFonts w:ascii="Arial" w:eastAsia="Times New Roman" w:hAnsi="Arial" w:cs="Arial"/>
                <w:sz w:val="20"/>
                <w:szCs w:val="20"/>
                <w:lang w:val="nl-NL"/>
              </w:rPr>
            </w:pPr>
            <w:r w:rsidRPr="00FD0AC1">
              <w:rPr>
                <w:rFonts w:ascii="Arial" w:eastAsia="Times New Roman" w:hAnsi="Arial" w:cs="Arial"/>
                <w:sz w:val="20"/>
                <w:szCs w:val="20"/>
                <w:lang w:val="nl-NL"/>
              </w:rPr>
              <w:lastRenderedPageBreak/>
              <w:t>Nitrogen dioxide (</w:t>
            </w:r>
            <w:r w:rsidRPr="005823F8">
              <w:rPr>
                <w:rFonts w:ascii="Arial" w:eastAsia="Times New Roman" w:hAnsi="Arial" w:cs="Arial"/>
                <w:sz w:val="20"/>
                <w:szCs w:val="20"/>
              </w:rPr>
              <w:t>μ</w:t>
            </w:r>
            <w:r w:rsidRPr="00FD0AC1">
              <w:rPr>
                <w:rFonts w:ascii="Arial" w:eastAsia="Times New Roman" w:hAnsi="Arial" w:cs="Arial"/>
                <w:sz w:val="20"/>
                <w:szCs w:val="20"/>
                <w:lang w:val="nl-NL"/>
              </w:rPr>
              <w:t>g/m</w:t>
            </w:r>
            <w:r w:rsidRPr="00FD0AC1">
              <w:rPr>
                <w:rFonts w:ascii="Arial" w:eastAsia="Times New Roman" w:hAnsi="Arial" w:cs="Arial"/>
                <w:sz w:val="20"/>
                <w:szCs w:val="20"/>
                <w:vertAlign w:val="superscript"/>
                <w:lang w:val="nl-NL"/>
              </w:rPr>
              <w:t>3</w:t>
            </w:r>
            <w:r w:rsidRPr="00FD0AC1">
              <w:rPr>
                <w:rFonts w:ascii="Arial" w:eastAsia="Times New Roman" w:hAnsi="Arial" w:cs="Arial"/>
                <w:sz w:val="20"/>
                <w:szCs w:val="20"/>
                <w:lang w:val="nl-NL"/>
              </w:rPr>
              <w:t>)</w:t>
            </w:r>
          </w:p>
          <w:p w:rsidR="005E7320" w:rsidRPr="00FD0AC1" w:rsidRDefault="00DC2312" w:rsidP="005E7320">
            <w:pPr>
              <w:spacing w:before="20" w:after="20"/>
              <w:rPr>
                <w:rFonts w:ascii="Arial" w:eastAsia="Times New Roman" w:hAnsi="Arial" w:cs="Arial"/>
                <w:sz w:val="20"/>
                <w:szCs w:val="20"/>
                <w:lang w:val="nl-NL"/>
              </w:rPr>
            </w:pPr>
            <w:r w:rsidRPr="00FD0AC1">
              <w:rPr>
                <w:rFonts w:ascii="Arial" w:eastAsia="Times New Roman" w:hAnsi="Arial" w:cs="Arial"/>
                <w:sz w:val="20"/>
                <w:szCs w:val="20"/>
                <w:lang w:val="nl-NL"/>
              </w:rPr>
              <w:t>N</w:t>
            </w:r>
            <w:r w:rsidR="005E7320" w:rsidRPr="00FD0AC1">
              <w:rPr>
                <w:rFonts w:ascii="Arial" w:eastAsia="Times New Roman" w:hAnsi="Arial" w:cs="Arial"/>
                <w:sz w:val="20"/>
                <w:szCs w:val="20"/>
                <w:lang w:val="nl-NL"/>
              </w:rPr>
              <w:t xml:space="preserve"> (%) missing</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65 (2.4)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32.9 (11.0)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1,299 (1.2)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31.9 (10.6)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 (1.8)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33.1 (11.7)</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348 (1.3)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31.8 (11.0)</w:t>
            </w:r>
          </w:p>
        </w:tc>
      </w:tr>
      <w:tr w:rsidR="00AF30F5" w:rsidRPr="005823F8" w:rsidTr="00E204C8">
        <w:trPr>
          <w:cantSplit/>
        </w:trPr>
        <w:tc>
          <w:tcPr>
            <w:tcW w:w="1545" w:type="pct"/>
            <w:tcBorders>
              <w:left w:val="nil"/>
              <w:right w:val="nil"/>
            </w:tcBorders>
          </w:tcPr>
          <w:p w:rsidR="005E7320" w:rsidRPr="005823F8" w:rsidRDefault="005E7320" w:rsidP="00A56FB8">
            <w:pPr>
              <w:keepNext/>
              <w:spacing w:before="20" w:after="20"/>
              <w:rPr>
                <w:rFonts w:ascii="Arial" w:eastAsia="Times New Roman" w:hAnsi="Arial" w:cs="Arial"/>
                <w:b/>
                <w:sz w:val="20"/>
                <w:szCs w:val="20"/>
              </w:rPr>
            </w:pPr>
            <w:r w:rsidRPr="005823F8">
              <w:rPr>
                <w:rFonts w:ascii="Arial" w:eastAsia="Times New Roman" w:hAnsi="Arial" w:cs="Arial"/>
                <w:b/>
                <w:sz w:val="20"/>
                <w:szCs w:val="20"/>
              </w:rPr>
              <w:t xml:space="preserve">Lifestyle and physical </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Smoking status</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Never,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Former</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Current</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15 (0.6)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1,185 (44.0)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922 (34.2)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587 (21.8)</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380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60,305 (57.5)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35,436 (33.8)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9,163 (8.7)</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251 (49.9)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175 (34.8)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77 (15.3)</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16,428 (61.0)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8,885 (33.0)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1,637 (6.1)</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Alcohol frequency</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Daily/almost daily,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3-4 times per week</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1-2 times per week</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1-3 times per month</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Special occasions only</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Never (former drinker)</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Never (not former drinker)</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497 (18.4)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451 (16.7)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583 (21.6)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312 (11.6)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432 (16.0)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261 (9.7)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161 (6.0)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80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22,179 (21.1)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24,718 (23.5)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26,774 (25.5)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11,397 (10.8)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11,824 (11.2)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3,186 (3.0)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5,126 (4.9)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112 (22.3)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98 (19.5)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114 (22.7)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63 (12.5)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66 (13.1)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36 (7.2)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 (2.8)</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 (0.01)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6,514 (24.1)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7,176 (26.6)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6,627 (24.6)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2,872 (10.6)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2,387 (8.8)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620 (2.3)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797 (3.0)</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Sleeplessness</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Never/rarely,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Sometimes</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Usually</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535 (19.8)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1,199 (44.3)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973 (35.9)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79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29,205 (27.8)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50,293 (47.8)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25,707 (24.4)</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113 (22.4)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211 (41.9)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180 (35.7)</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 019 (29.7)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12,802 (47.4)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6,162 (22.8)</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Physical activity (MET h/week)</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 xml:space="preserve">Median (Q1, Q3) </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256 (9.5)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25.6 (11.6, 56.7)</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6,861 (6.5)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29.8 (13.7, 60.1)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 (6.2)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27.5 (12.3, 54.9)</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1,054 (3.9)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29.1 (14.2, 55.7)</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Body mass index</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Underweight,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Normal</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Overweight</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Obese class I</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Obese class II</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Obese class III</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 (1.0)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 (0.6)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719 (26.8)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1,043 (38.9)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610 (22.7)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205 (7.6)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89 (3.3)</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741 (0.7)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514 (0.5)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34,893 (33.4)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44,979 (43.0)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17,804 (17.0)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4,729 (4.5)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1,624 (1.6)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 (0.6)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174 (34.6)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210 (41.8)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87 (17.3)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20 (4.0)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 (1.8)</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90 (0.3)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156 (0.6)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10,751 (40.0)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11,104 (41.3)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3,750 (13.9)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860 (3.2)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286 (1.1)</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b/>
                <w:sz w:val="20"/>
                <w:szCs w:val="20"/>
              </w:rPr>
            </w:pPr>
            <w:r w:rsidRPr="005823F8">
              <w:rPr>
                <w:rFonts w:ascii="Arial" w:eastAsia="Times New Roman" w:hAnsi="Arial" w:cs="Arial"/>
                <w:b/>
                <w:sz w:val="20"/>
                <w:szCs w:val="20"/>
              </w:rPr>
              <w:t>Medical and family history</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Cardiometabolic disease</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 (0.4)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986 (36.6)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178 (0.2)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32,120 (30.6)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140 (27.8)</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 (0.1)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6,310 (23.4)</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 xml:space="preserve">Comorbid neurological or psychiatric </w:t>
            </w:r>
            <w:proofErr w:type="spellStart"/>
            <w:r w:rsidRPr="005823F8">
              <w:rPr>
                <w:rFonts w:ascii="Arial" w:eastAsia="Times New Roman" w:hAnsi="Arial" w:cs="Arial"/>
                <w:sz w:val="20"/>
                <w:szCs w:val="20"/>
              </w:rPr>
              <w:t>condition</w:t>
            </w:r>
            <w:r w:rsidRPr="005823F8">
              <w:rPr>
                <w:rFonts w:ascii="Arial" w:eastAsia="Times New Roman" w:hAnsi="Arial" w:cs="Arial"/>
                <w:sz w:val="20"/>
                <w:szCs w:val="20"/>
                <w:vertAlign w:val="superscript"/>
              </w:rPr>
              <w:t>f</w:t>
            </w:r>
            <w:proofErr w:type="spellEnd"/>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p>
        </w:tc>
        <w:tc>
          <w:tcPr>
            <w:tcW w:w="837" w:type="pct"/>
            <w:tcBorders>
              <w:left w:val="nil"/>
              <w:right w:val="nil"/>
            </w:tcBorders>
          </w:tcPr>
          <w:p w:rsidR="005E7320" w:rsidRPr="005823F8" w:rsidRDefault="005E7320" w:rsidP="005E7320">
            <w:pPr>
              <w:spacing w:before="20" w:after="20"/>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814 (30.1)</w:t>
            </w:r>
          </w:p>
        </w:tc>
        <w:tc>
          <w:tcPr>
            <w:tcW w:w="873" w:type="pct"/>
            <w:tcBorders>
              <w:left w:val="nil"/>
              <w:right w:val="nil"/>
            </w:tcBorders>
          </w:tcPr>
          <w:p w:rsidR="005E7320" w:rsidRPr="005823F8" w:rsidRDefault="005E7320" w:rsidP="005E7320">
            <w:pPr>
              <w:spacing w:before="20" w:after="20"/>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9,430 (9.0)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120 (23.8)</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2,093 (7.8)</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Family history of dementia</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473 (17.5)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384 (17.2)</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14,799 (14.1)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15,755 (17.4)</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83 (16.5)</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4,661 (17.3)</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Family history of Parkinson’s disease</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589 (21.8)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107 (5.1)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16,406 (15.6)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4,250 (4.8)</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18 (3.6)</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1,276 (4.7)</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lastRenderedPageBreak/>
              <w:t>Family history of severe depression</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466 (17.2)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874 (39.0)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15,655 (14.9)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10,503 (11.7)</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170 (33.7)</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3,086 (11.4)</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Maternal smoking around birth</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390 (14.4)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716 (30.9)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13,420 (12.7)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24,807 (27.0)</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151 (30.0)</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7,065 (26.2)</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b/>
                <w:sz w:val="20"/>
                <w:szCs w:val="20"/>
                <w:highlight w:val="yellow"/>
              </w:rPr>
            </w:pPr>
            <w:r w:rsidRPr="005823F8">
              <w:rPr>
                <w:rFonts w:ascii="Arial" w:eastAsia="Times New Roman" w:hAnsi="Arial" w:cs="Arial"/>
                <w:b/>
                <w:sz w:val="20"/>
                <w:szCs w:val="20"/>
              </w:rPr>
              <w:t xml:space="preserve">Mental health </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Current depressive symptoms</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 xml:space="preserve">Mean (SD) </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265 (9.8)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3.5 (3.2)</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8,758 (8.3)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 (1.7)</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 (5.4)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2.8 (2.9)</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1,223 (4.5)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 (1.4)</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Any psychotropic medication</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38 (1.4)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1,457 (54.6)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1,247 (1.2)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2,647 (2.5)</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 (1.0)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221 (44.3)</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286 (1.1)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503 (1.9)</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Number of depressed episodes</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Median (Q1, Q3)</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127 (4.7)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 (0, 6)</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6,573 (6.2)</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 1)</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23 (4.6)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 (2, 11)</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E204C8" w:rsidRPr="005823F8" w:rsidRDefault="00E204C8"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1,448 (5.4)</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 1)</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Any childhood </w:t>
            </w:r>
            <w:proofErr w:type="spellStart"/>
            <w:r w:rsidRPr="005823F8">
              <w:rPr>
                <w:rFonts w:ascii="Arial" w:eastAsia="Times New Roman" w:hAnsi="Arial" w:cs="Arial"/>
                <w:sz w:val="20"/>
                <w:szCs w:val="20"/>
              </w:rPr>
              <w:t>trauma</w:t>
            </w:r>
            <w:r w:rsidRPr="005823F8">
              <w:rPr>
                <w:rFonts w:ascii="Arial" w:eastAsia="Times New Roman" w:hAnsi="Arial" w:cs="Arial"/>
                <w:sz w:val="20"/>
                <w:szCs w:val="20"/>
                <w:vertAlign w:val="superscript"/>
              </w:rPr>
              <w:t>g</w:t>
            </w:r>
            <w:proofErr w:type="spellEnd"/>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w:t>
            </w:r>
            <w:r w:rsidR="005E7320" w:rsidRPr="005823F8">
              <w:rPr>
                <w:rFonts w:ascii="Arial" w:eastAsia="Times New Roman" w:hAnsi="Arial" w:cs="Arial"/>
                <w:sz w:val="20"/>
                <w:szCs w:val="20"/>
                <w:vertAlign w:val="superscript"/>
              </w:rPr>
              <w:t>c</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1,976 (72.9)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476 (64.9)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68,715 (65.3)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16,015 (43.8)</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317 (62.9)</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11,240 (41.6)</w:t>
            </w:r>
          </w:p>
        </w:tc>
      </w:tr>
      <w:tr w:rsidR="00AF30F5" w:rsidRPr="005823F8" w:rsidTr="00E204C8">
        <w:trPr>
          <w:cantSplit/>
        </w:trPr>
        <w:tc>
          <w:tcPr>
            <w:tcW w:w="1545" w:type="pct"/>
            <w:tcBorders>
              <w:left w:val="nil"/>
              <w:right w:val="nil"/>
            </w:tcBorders>
          </w:tcPr>
          <w:p w:rsidR="005E7320" w:rsidRPr="005823F8" w:rsidRDefault="005E7320" w:rsidP="005E7320">
            <w:pPr>
              <w:keepNext/>
              <w:spacing w:before="20" w:after="20"/>
              <w:rPr>
                <w:rFonts w:ascii="Arial" w:eastAsia="Times New Roman" w:hAnsi="Arial" w:cs="Arial"/>
                <w:b/>
                <w:sz w:val="20"/>
                <w:szCs w:val="20"/>
              </w:rPr>
            </w:pPr>
            <w:r w:rsidRPr="005823F8">
              <w:rPr>
                <w:rFonts w:ascii="Arial" w:eastAsia="Times New Roman" w:hAnsi="Arial" w:cs="Arial"/>
                <w:b/>
                <w:sz w:val="20"/>
                <w:szCs w:val="20"/>
              </w:rPr>
              <w:t>Genome-wide polygenic scores</w:t>
            </w:r>
          </w:p>
        </w:tc>
        <w:tc>
          <w:tcPr>
            <w:tcW w:w="837"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tc>
        <w:tc>
          <w:tcPr>
            <w:tcW w:w="873"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tc>
        <w:tc>
          <w:tcPr>
            <w:tcW w:w="872"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tc>
      </w:tr>
      <w:tr w:rsidR="00AF30F5" w:rsidRPr="005823F8" w:rsidTr="00E204C8">
        <w:trPr>
          <w:cantSplit/>
        </w:trPr>
        <w:tc>
          <w:tcPr>
            <w:tcW w:w="1545" w:type="pct"/>
            <w:tcBorders>
              <w:left w:val="nil"/>
              <w:right w:val="nil"/>
            </w:tcBorders>
          </w:tcPr>
          <w:p w:rsidR="005E7320" w:rsidRPr="005823F8" w:rsidRDefault="005E7320" w:rsidP="005E7320">
            <w:pPr>
              <w:keepNext/>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Education/cognition GPS </w:t>
            </w:r>
            <w:proofErr w:type="spellStart"/>
            <w:r w:rsidRPr="005823F8">
              <w:rPr>
                <w:rFonts w:ascii="Arial" w:eastAsia="Times New Roman" w:hAnsi="Arial" w:cs="Arial"/>
                <w:sz w:val="20"/>
                <w:szCs w:val="20"/>
              </w:rPr>
              <w:t>decile</w:t>
            </w:r>
            <w:r w:rsidRPr="005823F8">
              <w:rPr>
                <w:rFonts w:ascii="Arial" w:eastAsia="Times New Roman" w:hAnsi="Arial" w:cs="Arial"/>
                <w:sz w:val="20"/>
                <w:szCs w:val="20"/>
                <w:vertAlign w:val="superscript"/>
              </w:rPr>
              <w:t>d</w:t>
            </w:r>
            <w:proofErr w:type="spellEnd"/>
          </w:p>
          <w:p w:rsidR="005E7320" w:rsidRPr="005823F8" w:rsidRDefault="00DC2312"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keepNext/>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D1 (lowest),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D2</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D3</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D4</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D5</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D6</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D7</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D8</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D9</w:t>
            </w:r>
          </w:p>
          <w:p w:rsidR="005E7320" w:rsidRPr="005823F8" w:rsidRDefault="005E7320" w:rsidP="005E7320">
            <w:pPr>
              <w:keepNext/>
              <w:spacing w:before="20" w:after="20"/>
              <w:rPr>
                <w:rFonts w:ascii="Arial" w:eastAsia="Times New Roman" w:hAnsi="Arial" w:cs="Arial"/>
                <w:sz w:val="20"/>
                <w:szCs w:val="20"/>
              </w:rPr>
            </w:pPr>
            <w:r w:rsidRPr="005823F8">
              <w:rPr>
                <w:rFonts w:ascii="Arial" w:eastAsia="Times New Roman" w:hAnsi="Arial" w:cs="Arial"/>
                <w:sz w:val="20"/>
                <w:szCs w:val="20"/>
              </w:rPr>
              <w:t>D10 (highest)</w:t>
            </w:r>
          </w:p>
        </w:tc>
        <w:tc>
          <w:tcPr>
            <w:tcW w:w="837"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p w:rsidR="00E204C8" w:rsidRPr="005823F8" w:rsidRDefault="00E204C8" w:rsidP="005E7320">
            <w:pPr>
              <w:keepNext/>
              <w:spacing w:before="20" w:after="20"/>
              <w:jc w:val="center"/>
              <w:rPr>
                <w:rFonts w:ascii="Arial" w:eastAsia="Times New Roman" w:hAnsi="Arial" w:cs="Arial"/>
                <w:sz w:val="20"/>
                <w:szCs w:val="20"/>
              </w:rPr>
            </w:pP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104 (3.8)</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291 (11.2)</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259 (9.9)</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281 (10.8)</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234 (9.0)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245 (9.4)</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244 (9.4)</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251 (9.6)</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257 (9.9)</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246 (9.4)</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297 (11.4)</w:t>
            </w:r>
          </w:p>
        </w:tc>
        <w:tc>
          <w:tcPr>
            <w:tcW w:w="873"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p w:rsidR="00E204C8" w:rsidRPr="005823F8" w:rsidRDefault="00E204C8" w:rsidP="005E7320">
            <w:pPr>
              <w:keepNext/>
              <w:spacing w:before="20" w:after="20"/>
              <w:jc w:val="center"/>
              <w:rPr>
                <w:rFonts w:ascii="Arial" w:eastAsia="Times New Roman" w:hAnsi="Arial" w:cs="Arial"/>
                <w:sz w:val="20"/>
                <w:szCs w:val="20"/>
              </w:rPr>
            </w:pP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10,156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10,188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10,166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10,213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10,202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10,203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10,196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10,190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10,201 (10.0)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10,150 (10.0)</w:t>
            </w:r>
          </w:p>
        </w:tc>
        <w:tc>
          <w:tcPr>
            <w:tcW w:w="873"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p w:rsidR="00E204C8" w:rsidRPr="005823F8" w:rsidRDefault="00E204C8" w:rsidP="005E7320">
            <w:pPr>
              <w:keepNext/>
              <w:spacing w:before="20" w:after="20"/>
              <w:jc w:val="center"/>
              <w:rPr>
                <w:rFonts w:ascii="Arial" w:eastAsia="Times New Roman" w:hAnsi="Arial" w:cs="Arial"/>
                <w:sz w:val="20"/>
                <w:szCs w:val="20"/>
              </w:rPr>
            </w:pP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36 (7.14)</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57 (11.3)</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51 (10.1)</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55 (10.9)</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51 (10.1)</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48 (9.5)</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42 (8.3)</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45 (8.9)</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54 (10.7)</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65 (12.9)</w:t>
            </w:r>
          </w:p>
        </w:tc>
        <w:tc>
          <w:tcPr>
            <w:tcW w:w="872" w:type="pct"/>
            <w:tcBorders>
              <w:left w:val="nil"/>
              <w:right w:val="nil"/>
            </w:tcBorders>
          </w:tcPr>
          <w:p w:rsidR="005E7320" w:rsidRPr="005823F8" w:rsidRDefault="005E7320" w:rsidP="005E7320">
            <w:pPr>
              <w:keepNext/>
              <w:spacing w:before="20" w:after="20"/>
              <w:jc w:val="center"/>
              <w:rPr>
                <w:rFonts w:ascii="Arial" w:eastAsia="Times New Roman" w:hAnsi="Arial" w:cs="Arial"/>
                <w:sz w:val="20"/>
                <w:szCs w:val="20"/>
              </w:rPr>
            </w:pPr>
          </w:p>
          <w:p w:rsidR="00E204C8" w:rsidRPr="005823F8" w:rsidRDefault="00E204C8" w:rsidP="005E7320">
            <w:pPr>
              <w:keepNext/>
              <w:spacing w:before="20" w:after="20"/>
              <w:jc w:val="center"/>
              <w:rPr>
                <w:rFonts w:ascii="Arial" w:eastAsia="Times New Roman" w:hAnsi="Arial" w:cs="Arial"/>
                <w:sz w:val="20"/>
                <w:szCs w:val="20"/>
              </w:rPr>
            </w:pP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2,262 (8.4)</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2,439 (9.0)</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2,497 (9.3)</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2,619 (9.7)</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2,599 (9.6)</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2,666 (9.9)</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2,822 (10.5)</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2,878 (10.7)</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3,014 (11.2)</w:t>
            </w:r>
          </w:p>
          <w:p w:rsidR="005E7320" w:rsidRPr="005823F8" w:rsidRDefault="005E7320" w:rsidP="005E7320">
            <w:pPr>
              <w:keepNext/>
              <w:spacing w:before="20" w:after="20"/>
              <w:jc w:val="center"/>
              <w:rPr>
                <w:rFonts w:ascii="Arial" w:eastAsia="Times New Roman" w:hAnsi="Arial" w:cs="Arial"/>
                <w:sz w:val="20"/>
                <w:szCs w:val="20"/>
              </w:rPr>
            </w:pPr>
            <w:r w:rsidRPr="005823F8">
              <w:rPr>
                <w:rFonts w:ascii="Arial" w:eastAsia="Times New Roman" w:hAnsi="Arial" w:cs="Arial"/>
                <w:sz w:val="20"/>
                <w:szCs w:val="20"/>
              </w:rPr>
              <w:t>3,201 (11.9)</w:t>
            </w:r>
          </w:p>
        </w:tc>
      </w:tr>
      <w:tr w:rsidR="00AF30F5" w:rsidRPr="005823F8" w:rsidTr="00E204C8">
        <w:trPr>
          <w:cantSplit/>
        </w:trPr>
        <w:tc>
          <w:tcPr>
            <w:tcW w:w="1545" w:type="pct"/>
            <w:tcBorders>
              <w:left w:val="nil"/>
              <w:right w:val="nil"/>
            </w:tcBorders>
          </w:tcPr>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Bipolar disorder GPS </w:t>
            </w:r>
            <w:proofErr w:type="spellStart"/>
            <w:r w:rsidRPr="005823F8">
              <w:rPr>
                <w:rFonts w:ascii="Arial" w:eastAsia="Times New Roman" w:hAnsi="Arial" w:cs="Arial"/>
                <w:sz w:val="20"/>
                <w:szCs w:val="20"/>
              </w:rPr>
              <w:t>decile</w:t>
            </w:r>
            <w:r w:rsidRPr="005823F8">
              <w:rPr>
                <w:rFonts w:ascii="Arial" w:eastAsia="Times New Roman" w:hAnsi="Arial" w:cs="Arial"/>
                <w:sz w:val="20"/>
                <w:szCs w:val="20"/>
                <w:vertAlign w:val="superscript"/>
              </w:rPr>
              <w:t>d</w:t>
            </w:r>
            <w:proofErr w:type="spellEnd"/>
          </w:p>
          <w:p w:rsidR="005E7320" w:rsidRPr="005823F8" w:rsidRDefault="00DC2312" w:rsidP="005E7320">
            <w:pPr>
              <w:spacing w:before="20" w:after="20"/>
              <w:rPr>
                <w:rFonts w:ascii="Arial" w:eastAsia="Times New Roman" w:hAnsi="Arial" w:cs="Arial"/>
                <w:sz w:val="20"/>
                <w:szCs w:val="20"/>
              </w:rPr>
            </w:pPr>
            <w:r w:rsidRPr="005823F8">
              <w:rPr>
                <w:rFonts w:ascii="Arial" w:eastAsia="Times New Roman" w:hAnsi="Arial" w:cs="Arial"/>
                <w:sz w:val="20"/>
                <w:szCs w:val="20"/>
              </w:rPr>
              <w:t>N</w:t>
            </w:r>
            <w:r w:rsidR="005E7320" w:rsidRPr="005823F8">
              <w:rPr>
                <w:rFonts w:ascii="Arial" w:eastAsia="Times New Roman" w:hAnsi="Arial" w:cs="Arial"/>
                <w:sz w:val="20"/>
                <w:szCs w:val="20"/>
              </w:rPr>
              <w:t xml:space="preserve"> (%) missing</w:t>
            </w:r>
          </w:p>
          <w:p w:rsidR="005E7320" w:rsidRPr="005823F8" w:rsidRDefault="005E7320" w:rsidP="005E7320">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D1 (lowest),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D2</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D3</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D4</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D5</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D6</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D7</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D8</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D9</w:t>
            </w:r>
          </w:p>
          <w:p w:rsidR="005E7320" w:rsidRPr="005823F8" w:rsidRDefault="005E7320" w:rsidP="005E7320">
            <w:pPr>
              <w:spacing w:before="20" w:after="20"/>
              <w:rPr>
                <w:rFonts w:ascii="Arial" w:eastAsia="Times New Roman" w:hAnsi="Arial" w:cs="Arial"/>
                <w:sz w:val="20"/>
                <w:szCs w:val="20"/>
              </w:rPr>
            </w:pPr>
            <w:r w:rsidRPr="005823F8">
              <w:rPr>
                <w:rFonts w:ascii="Arial" w:eastAsia="Times New Roman" w:hAnsi="Arial" w:cs="Arial"/>
                <w:sz w:val="20"/>
                <w:szCs w:val="20"/>
              </w:rPr>
              <w:t>D10 (highest)</w:t>
            </w:r>
          </w:p>
        </w:tc>
        <w:tc>
          <w:tcPr>
            <w:tcW w:w="837"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104 (3.8)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199 (7.6)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225 (8.6)</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232 (8.9)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228 (8.8)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228 (8.8)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264 (10.1)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274 (10.5)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262 (10.1)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306 (11.8)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387 (14.9)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10,248 (10.1)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10,222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10,215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10,219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10,219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10,183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10,173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10,185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10,141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10,060 (9.9)</w:t>
            </w:r>
          </w:p>
        </w:tc>
        <w:tc>
          <w:tcPr>
            <w:tcW w:w="873"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39 (7.7)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45 (8.9)</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 (9.3)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47 (9.3)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36 (7.1)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46 (9.1)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49 (9.7)</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48 (9.5)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63 (12.5)</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84 (16.7)</w:t>
            </w:r>
          </w:p>
        </w:tc>
        <w:tc>
          <w:tcPr>
            <w:tcW w:w="872" w:type="pct"/>
            <w:tcBorders>
              <w:left w:val="nil"/>
              <w:right w:val="nil"/>
            </w:tcBorders>
          </w:tcPr>
          <w:p w:rsidR="005E7320" w:rsidRPr="005823F8" w:rsidRDefault="005E7320" w:rsidP="005E7320">
            <w:pPr>
              <w:spacing w:before="20" w:after="20"/>
              <w:jc w:val="center"/>
              <w:rPr>
                <w:rFonts w:ascii="Arial" w:eastAsia="Times New Roman" w:hAnsi="Arial" w:cs="Arial"/>
                <w:sz w:val="20"/>
                <w:szCs w:val="20"/>
              </w:rPr>
            </w:pP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2,773 (10.3)</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2,698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2,696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2,654 (9.8)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2,707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2,638 (9.8)</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2,707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2,706 (10.0)</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2,717 (10.1)</w:t>
            </w:r>
          </w:p>
          <w:p w:rsidR="005E7320" w:rsidRPr="005823F8" w:rsidRDefault="005E7320" w:rsidP="005E7320">
            <w:pPr>
              <w:spacing w:before="20" w:after="20"/>
              <w:jc w:val="center"/>
              <w:rPr>
                <w:rFonts w:ascii="Arial" w:eastAsia="Times New Roman" w:hAnsi="Arial" w:cs="Arial"/>
                <w:sz w:val="20"/>
                <w:szCs w:val="20"/>
              </w:rPr>
            </w:pPr>
            <w:r w:rsidRPr="005823F8">
              <w:rPr>
                <w:rFonts w:ascii="Arial" w:eastAsia="Times New Roman" w:hAnsi="Arial" w:cs="Arial"/>
                <w:sz w:val="20"/>
                <w:szCs w:val="20"/>
              </w:rPr>
              <w:t>2,701 (10.0)</w:t>
            </w:r>
          </w:p>
        </w:tc>
      </w:tr>
    </w:tbl>
    <w:p w:rsidR="000C7E84" w:rsidRPr="005823F8" w:rsidRDefault="000C7E84" w:rsidP="000C7E84">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BD, bipolar disorder; D, decile; GPS, genome-wide polygenic score; MET, metabolic equivalent of task; Q, quartile; Qu, quintile; SD, standard deviation.</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Participants with complete data on all the covariates that were entered into the maximally-adjusted total effects models (age, gender, white British genetic ancestry, English-speaking country of birth, degree, comorbid neurological/psychiatric condition, family history of </w:t>
      </w:r>
      <w:r w:rsidRPr="005823F8">
        <w:rPr>
          <w:rFonts w:ascii="Arial" w:eastAsia="Times New Roman" w:hAnsi="Arial" w:cs="Arial"/>
          <w:sz w:val="16"/>
          <w:szCs w:val="16"/>
          <w:lang w:eastAsia="en-GB"/>
        </w:rPr>
        <w:lastRenderedPageBreak/>
        <w:t>dementia, family history of Parkinson’s disease, family history of severe depression, maternal smoking around birth, childhood trauma, education/cognition GPS, bipolar disorder GPS).</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No missing data.</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Missing excluded from denominator.</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d. Based on data distribution in the whole UK Biobank cohort.</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e. Scottish psychiatric hospital records were unavailable, which meant no Scotland-based participants could be classified in the comparison group; therefore all locations for comparison participants are in England/Wales. </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f. Apart from mood disorder or schizophrenia; not possible to distinguish between missing data and self-report of no condition, therefore both classified as </w:t>
      </w:r>
      <w:r w:rsidR="005D14C8" w:rsidRPr="005823F8">
        <w:rPr>
          <w:rFonts w:ascii="Arial" w:eastAsia="Times New Roman" w:hAnsi="Arial" w:cs="Arial"/>
          <w:sz w:val="16"/>
          <w:szCs w:val="16"/>
          <w:lang w:eastAsia="en-GB"/>
        </w:rPr>
        <w:t>‘</w:t>
      </w:r>
      <w:r w:rsidRPr="005823F8">
        <w:rPr>
          <w:rFonts w:ascii="Arial" w:eastAsia="Times New Roman" w:hAnsi="Arial" w:cs="Arial"/>
          <w:sz w:val="16"/>
          <w:szCs w:val="16"/>
          <w:lang w:eastAsia="en-GB"/>
        </w:rPr>
        <w:t>No</w:t>
      </w:r>
      <w:r w:rsidR="005D14C8" w:rsidRPr="005823F8">
        <w:rPr>
          <w:rFonts w:ascii="Arial" w:eastAsia="Times New Roman" w:hAnsi="Arial" w:cs="Arial"/>
          <w:sz w:val="16"/>
          <w:szCs w:val="16"/>
          <w:lang w:eastAsia="en-GB"/>
        </w:rPr>
        <w:t>’</w:t>
      </w:r>
      <w:r w:rsidRPr="005823F8">
        <w:rPr>
          <w:rFonts w:ascii="Arial" w:eastAsia="Times New Roman" w:hAnsi="Arial" w:cs="Arial"/>
          <w:sz w:val="16"/>
          <w:szCs w:val="16"/>
          <w:lang w:eastAsia="en-GB"/>
        </w:rPr>
        <w:t>.</w:t>
      </w:r>
    </w:p>
    <w:p w:rsidR="000C7E84" w:rsidRPr="005823F8" w:rsidRDefault="000C7E84" w:rsidP="000C7E8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g. From the web-based questionnaire, which was completed by 157,366 (31.3%) of the cohort. </w:t>
      </w:r>
    </w:p>
    <w:p w:rsidR="005E7320" w:rsidRPr="005823F8" w:rsidRDefault="005E7320" w:rsidP="005E7320"/>
    <w:p w:rsidR="00F12034" w:rsidRPr="005823F8" w:rsidRDefault="00F12034">
      <w:r w:rsidRPr="005823F8">
        <w:br w:type="page"/>
      </w:r>
    </w:p>
    <w:p w:rsidR="00C70BF6" w:rsidRPr="005823F8" w:rsidRDefault="00931AC5" w:rsidP="00CC03C0">
      <w:pPr>
        <w:pStyle w:val="Heading3"/>
      </w:pPr>
      <w:bookmarkStart w:id="65" w:name="_Toc525159866"/>
      <w:bookmarkStart w:id="66" w:name="_Toc8669867"/>
      <w:r w:rsidRPr="005823F8">
        <w:lastRenderedPageBreak/>
        <w:t>Evaluation of the Graphical M</w:t>
      </w:r>
      <w:r w:rsidR="00CC03C0" w:rsidRPr="005823F8">
        <w:t>odel</w:t>
      </w:r>
      <w:bookmarkEnd w:id="65"/>
      <w:bookmarkEnd w:id="66"/>
    </w:p>
    <w:p w:rsidR="00924F74" w:rsidRPr="005823F8" w:rsidRDefault="00924F74" w:rsidP="00924F74">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The original </w:t>
      </w:r>
      <w:r w:rsidR="00424699" w:rsidRPr="005823F8">
        <w:rPr>
          <w:rFonts w:ascii="Times New Roman" w:hAnsi="Times New Roman" w:cs="Times New Roman"/>
          <w:sz w:val="20"/>
          <w:szCs w:val="20"/>
        </w:rPr>
        <w:t xml:space="preserve">DAG shown in </w:t>
      </w:r>
      <w:r w:rsidR="006558FA">
        <w:rPr>
          <w:rFonts w:ascii="Times New Roman" w:hAnsi="Times New Roman" w:cs="Times New Roman"/>
          <w:sz w:val="20"/>
          <w:szCs w:val="20"/>
        </w:rPr>
        <w:t>Figure</w:t>
      </w:r>
      <w:r w:rsidR="00424699" w:rsidRPr="005823F8">
        <w:rPr>
          <w:rFonts w:ascii="Times New Roman" w:hAnsi="Times New Roman" w:cs="Times New Roman"/>
          <w:sz w:val="20"/>
          <w:szCs w:val="20"/>
        </w:rPr>
        <w:t xml:space="preserve"> 1 above</w:t>
      </w:r>
      <w:r w:rsidRPr="005823F8">
        <w:rPr>
          <w:rFonts w:ascii="Times New Roman" w:hAnsi="Times New Roman" w:cs="Times New Roman"/>
          <w:sz w:val="20"/>
          <w:szCs w:val="20"/>
        </w:rPr>
        <w:t xml:space="preserve"> postulated that educational attainment was a causal antecedent of mania/BD status, but a plausible alternative specification would show the arrow in reverse such that mania/BD causally influences educational attainment (for example, if illness onset occurs at a young age). The different predicted independencies implied by both specifications were tested. The results indicated poorer fit in the second specification, with a greater proportion of the partial correlation coefficients being above |0.1|. The first specification also showed poor fit involving certain nodes, particularly current psychotropic medication use. The reasons for poor fit (e.g. model misspecification, measurement error, selection bias) cannot be discerned from the data alone, but consideration was given to whether the graph should be modified by adding new nodes or paths. </w:t>
      </w:r>
    </w:p>
    <w:p w:rsidR="00020A4B" w:rsidRPr="005823F8" w:rsidRDefault="00020A4B"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It was deemed plausible that paths should be added between educational attainment and current psychotropic medication, and between gender and current psychotropic medication (reflecting possible influences of, for example, knowledge or attitudes on likelihood of seeking or accepting treatment). A new node was also added, representing other psychiatric or neurological conditions (apart from mood disorder or schizophrenia); this was in line with previous results,</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&lt;EndNote&gt;&lt;Cite&gt;&lt;Author&gt;Cullen&lt;/Author&gt;&lt;Year&gt;2017&lt;/Year&gt;&lt;RecNum&gt;11868&lt;/RecNum&gt;&lt;DisplayText&gt;&lt;style face="superscript"&gt;58&lt;/style&gt;&lt;/DisplayText&gt;&lt;record&gt;&lt;rec-number&gt;11868&lt;/rec-number&gt;&lt;foreign-keys&gt;&lt;key app="EN" db-id="xtsepwf2b5fswxerax7xrtdzt2rf2eawd0pr" timestamp="1517763940"&gt;11868&lt;/key&gt;&lt;/foreign-keys&gt;&lt;ref-type name="Journal Article"&gt;17&lt;/ref-type&gt;&lt;contributors&gt;&lt;authors&gt;&lt;author&gt;Cullen, B.&lt;/author&gt;&lt;author&gt;Smith, D. J.&lt;/author&gt;&lt;author&gt;Deary, I. J.&lt;/author&gt;&lt;author&gt;Evans, J. J.&lt;/author&gt;&lt;author&gt;Pell, J. P.&lt;/author&gt;&lt;/authors&gt;&lt;/contributors&gt;&lt;auth-address&gt;Univ Glasgow, Inst Hlth &amp;amp; Wellbeing, Glasgow, Lanark, Scotland&amp;#xD;Univ Edinburgh, Ctr Cognit Ageing &amp;amp; Cognit Epidemiol, Edinburgh, Midlothian, Scotland&lt;/auth-address&gt;&lt;titles&gt;&lt;title&gt;The &amp;apos;cognitive footprint&amp;apos; of psychiatric and neurological conditions: cross-sectional study in the UK Biobank cohort&lt;/title&gt;&lt;secondary-title&gt;Acta Psychiatrica Scandinavica&lt;/secondary-title&gt;&lt;alt-title&gt;Acta Psychiat Scand&lt;/alt-title&gt;&lt;/titles&gt;&lt;periodical&gt;&lt;full-title&gt;Acta Psychiatrica Scandinavica&lt;/full-title&gt;&lt;abbr-1&gt;Acta Psychiatr. Scand.&lt;/abbr-1&gt;&lt;/periodical&gt;&lt;pages&gt;593-605&lt;/pages&gt;&lt;volume&gt;135&lt;/volume&gt;&lt;number&gt;6&lt;/number&gt;&lt;keywords&gt;&lt;keyword&gt;cognitive dysfunction&lt;/keyword&gt;&lt;keyword&gt;mood disorders&lt;/keyword&gt;&lt;keyword&gt;neurological disorders&lt;/keyword&gt;&lt;keyword&gt;prevalence&lt;/keyword&gt;&lt;keyword&gt;schizophrenia&lt;/keyword&gt;&lt;keyword&gt;major depressive disorder&lt;/keyword&gt;&lt;keyword&gt;bipolar disorder&lt;/keyword&gt;&lt;keyword&gt;multiple-sclerosis&lt;/keyword&gt;&lt;keyword&gt;impairment&lt;/keyword&gt;&lt;keyword&gt;prevalence&lt;/keyword&gt;&lt;keyword&gt;schizophrenia&lt;/keyword&gt;&lt;keyword&gt;metaanalysis&lt;/keyword&gt;&lt;keyword&gt;dysfunction&lt;/keyword&gt;&lt;keyword&gt;disease&lt;/keyword&gt;&lt;/keywords&gt;&lt;dates&gt;&lt;year&gt;2017&lt;/year&gt;&lt;pub-dates&gt;&lt;date&gt;Jun&lt;/date&gt;&lt;/pub-dates&gt;&lt;/dates&gt;&lt;isbn&gt;0001-690x&lt;/isbn&gt;&lt;accession-num&gt;WOS:000400993200011&lt;/accession-num&gt;&lt;urls&gt;&lt;related-urls&gt;&lt;url&gt;&amp;lt;Go to ISI&amp;gt;://WOS:000400993200011&lt;/url&gt;&lt;/related-urls&gt;&lt;/urls&gt;&lt;electronic-resource-num&gt;10.1111/acps.12733&lt;/electronic-resource-num&gt;&lt;language&gt;English&lt;/language&gt;&lt;/record&gt;&lt;/Cite&gt;&lt;/EndNote&gt;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58</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which had indicated different patterns of cognitive impairment in participants with and without psychiatric or neurological comorbidities. The implied independencies of this modified DAG were then tested, firstly with educational attainment specified as a causal antecedent of both mania/BD and other psychiatric/neurological conditions, and then with educational attainment specified as a causal consequence of both.</w:t>
      </w:r>
    </w:p>
    <w:p w:rsidR="001F1EB6" w:rsidRPr="005823F8" w:rsidRDefault="001F1EB6" w:rsidP="001F1EB6">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best fit was observed in the first version of the modified DAG, in which educational attainment was specified as a causal antecedent of both mania/BD and other psychiatric/neurological conditions. Twenty percent (28 of 138) of the partial correlation coefficients remained above |0.1|, but most of these were below |0.2| and the largest coefficient was |0.43|. The largest coefficients again involved the current psychotropic medication node. When evaluated further, however, regression models indicated wide variance in the estimated associations between the pairs of nodes, including the null in most instances</w:t>
      </w:r>
      <w:r w:rsidR="00686683" w:rsidRPr="005823F8">
        <w:rPr>
          <w:rFonts w:ascii="Times New Roman" w:hAnsi="Times New Roman" w:cs="Times New Roman"/>
          <w:sz w:val="20"/>
          <w:szCs w:val="20"/>
        </w:rPr>
        <w:t xml:space="preserve"> (results not shown)</w:t>
      </w:r>
      <w:r w:rsidRPr="005823F8">
        <w:rPr>
          <w:rFonts w:ascii="Times New Roman" w:hAnsi="Times New Roman" w:cs="Times New Roman"/>
          <w:sz w:val="20"/>
          <w:szCs w:val="20"/>
        </w:rPr>
        <w:t xml:space="preserve">. No further modifications were made to the DAG; it was decided that the diagram broadly reflected the evidence-based assumptions drawn from the literature and expert knowledge, and additional data-driven modifications may have been misleading if they were in fact influenced by issues such as measurement error rather than model misspecification. </w:t>
      </w:r>
      <w:r w:rsidR="00B856E7">
        <w:rPr>
          <w:rFonts w:ascii="Times New Roman" w:hAnsi="Times New Roman" w:cs="Times New Roman"/>
          <w:sz w:val="20"/>
          <w:szCs w:val="20"/>
        </w:rPr>
        <w:t xml:space="preserve">The final DAG used in the analyses is shown in </w:t>
      </w:r>
      <w:r w:rsidR="006558FA">
        <w:rPr>
          <w:rFonts w:ascii="Times New Roman" w:hAnsi="Times New Roman" w:cs="Times New Roman"/>
          <w:sz w:val="20"/>
          <w:szCs w:val="20"/>
        </w:rPr>
        <w:t>Figure</w:t>
      </w:r>
      <w:r w:rsidR="00B856E7">
        <w:rPr>
          <w:rFonts w:ascii="Times New Roman" w:hAnsi="Times New Roman" w:cs="Times New Roman"/>
          <w:sz w:val="20"/>
          <w:szCs w:val="20"/>
        </w:rPr>
        <w:t xml:space="preserve"> 3 below.</w:t>
      </w:r>
    </w:p>
    <w:p w:rsidR="00F55ED7" w:rsidRPr="005823F8" w:rsidRDefault="00931AC5" w:rsidP="00F55ED7">
      <w:pPr>
        <w:pStyle w:val="Heading3"/>
      </w:pPr>
      <w:bookmarkStart w:id="67" w:name="_Toc525159867"/>
      <w:bookmarkStart w:id="68" w:name="_Toc8669868"/>
      <w:r w:rsidRPr="005823F8">
        <w:t>Total E</w:t>
      </w:r>
      <w:r w:rsidR="00F55ED7" w:rsidRPr="005823F8">
        <w:t>ffects</w:t>
      </w:r>
      <w:bookmarkEnd w:id="67"/>
      <w:bookmarkEnd w:id="68"/>
    </w:p>
    <w:p w:rsidR="00B475C9" w:rsidRPr="005823F8" w:rsidRDefault="000F6345" w:rsidP="004C39D2">
      <w:pPr>
        <w:spacing w:before="120" w:after="240" w:line="240" w:lineRule="auto"/>
        <w:rPr>
          <w:sz w:val="20"/>
          <w:szCs w:val="20"/>
        </w:rPr>
      </w:pPr>
      <w:r w:rsidRPr="005823F8">
        <w:rPr>
          <w:rFonts w:ascii="Times New Roman" w:hAnsi="Times New Roman" w:cs="Times New Roman"/>
          <w:sz w:val="20"/>
          <w:szCs w:val="20"/>
        </w:rPr>
        <w:t xml:space="preserve">The best propensity score model, in terms of covariate balance, was the first model with no interaction terms. This was used in all the outcome models that involved propensity score adjustment or matching, and was used as the basis for the inverse probability weights.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w:t>
      </w:r>
      <w:r w:rsidR="004C39D2" w:rsidRPr="005823F8">
        <w:rPr>
          <w:rFonts w:ascii="Times New Roman" w:hAnsi="Times New Roman" w:cs="Times New Roman"/>
          <w:sz w:val="20"/>
          <w:szCs w:val="20"/>
        </w:rPr>
        <w:t>6</w:t>
      </w:r>
      <w:r w:rsidRPr="005823F8">
        <w:rPr>
          <w:rFonts w:ascii="Times New Roman" w:hAnsi="Times New Roman" w:cs="Times New Roman"/>
          <w:sz w:val="20"/>
          <w:szCs w:val="20"/>
        </w:rPr>
        <w:t xml:space="preserve"> shows the degree of covariate balance, as illustrated within the matched samples used in the react</w:t>
      </w:r>
      <w:r w:rsidR="00EB73C9" w:rsidRPr="005823F8">
        <w:rPr>
          <w:rFonts w:ascii="Times New Roman" w:hAnsi="Times New Roman" w:cs="Times New Roman"/>
          <w:sz w:val="20"/>
          <w:szCs w:val="20"/>
        </w:rPr>
        <w:t>ion time analyses</w:t>
      </w:r>
      <w:r w:rsidRPr="005823F8">
        <w:rPr>
          <w:rFonts w:ascii="Times New Roman" w:hAnsi="Times New Roman" w:cs="Times New Roman"/>
          <w:sz w:val="20"/>
          <w:szCs w:val="20"/>
        </w:rPr>
        <w:t>.</w:t>
      </w:r>
      <w:r w:rsidR="00EF7072" w:rsidRPr="005823F8">
        <w:rPr>
          <w:sz w:val="20"/>
          <w:szCs w:val="20"/>
        </w:rPr>
        <w:t xml:space="preserve"> </w:t>
      </w:r>
    </w:p>
    <w:p w:rsidR="000F6345" w:rsidRPr="005823F8" w:rsidRDefault="006558FA" w:rsidP="004C39D2">
      <w:pPr>
        <w:spacing w:before="120" w:after="240" w:line="240" w:lineRule="auto"/>
        <w:rPr>
          <w:rFonts w:ascii="Times New Roman" w:hAnsi="Times New Roman" w:cs="Times New Roman"/>
          <w:sz w:val="20"/>
          <w:szCs w:val="20"/>
        </w:rPr>
      </w:pPr>
      <w:r>
        <w:rPr>
          <w:rFonts w:ascii="Times New Roman" w:hAnsi="Times New Roman" w:cs="Times New Roman"/>
          <w:sz w:val="20"/>
          <w:szCs w:val="20"/>
        </w:rPr>
        <w:t>Figure</w:t>
      </w:r>
      <w:r w:rsidR="00B4459C">
        <w:rPr>
          <w:rFonts w:ascii="Times New Roman" w:hAnsi="Times New Roman" w:cs="Times New Roman"/>
          <w:sz w:val="20"/>
          <w:szCs w:val="20"/>
        </w:rPr>
        <w:t>s 4 to 7</w:t>
      </w:r>
      <w:r w:rsidR="00EF7072" w:rsidRPr="005823F8">
        <w:rPr>
          <w:rFonts w:ascii="Times New Roman" w:hAnsi="Times New Roman" w:cs="Times New Roman"/>
          <w:sz w:val="20"/>
          <w:szCs w:val="20"/>
        </w:rPr>
        <w:t xml:space="preserve"> show the total effects results for prospective memory, reasoning, reaction time, and numeric memory.</w:t>
      </w:r>
    </w:p>
    <w:p w:rsidR="00482F5B" w:rsidRDefault="00482F5B">
      <w:pPr>
        <w:sectPr w:rsidR="00482F5B" w:rsidSect="005F4CD2">
          <w:footnotePr>
            <w:numFmt w:val="lowerLetter"/>
          </w:footnotePr>
          <w:pgSz w:w="11906" w:h="16838"/>
          <w:pgMar w:top="1440" w:right="1080" w:bottom="1440" w:left="1080" w:header="708" w:footer="708" w:gutter="0"/>
          <w:cols w:space="708"/>
          <w:docGrid w:linePitch="360"/>
        </w:sectPr>
      </w:pPr>
    </w:p>
    <w:p w:rsidR="00482F5B" w:rsidRDefault="0024185C" w:rsidP="0024185C">
      <w:pPr>
        <w:jc w:val="center"/>
      </w:pPr>
      <w:r>
        <w:rPr>
          <w:noProof/>
          <w:lang w:eastAsia="zh-CN"/>
        </w:rPr>
        <w:lastRenderedPageBreak/>
        <w:drawing>
          <wp:inline distT="0" distB="0" distL="0" distR="0">
            <wp:extent cx="7762875" cy="521900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ig 3.jpg"/>
                    <pic:cNvPicPr/>
                  </pic:nvPicPr>
                  <pic:blipFill>
                    <a:blip r:embed="rId19">
                      <a:extLst>
                        <a:ext uri="{28A0092B-C50C-407E-A947-70E740481C1C}">
                          <a14:useLocalDpi xmlns:a14="http://schemas.microsoft.com/office/drawing/2010/main" val="0"/>
                        </a:ext>
                      </a:extLst>
                    </a:blip>
                    <a:stretch>
                      <a:fillRect/>
                    </a:stretch>
                  </pic:blipFill>
                  <pic:spPr>
                    <a:xfrm>
                      <a:off x="0" y="0"/>
                      <a:ext cx="7762875" cy="5219001"/>
                    </a:xfrm>
                    <a:prstGeom prst="rect">
                      <a:avLst/>
                    </a:prstGeom>
                  </pic:spPr>
                </pic:pic>
              </a:graphicData>
            </a:graphic>
          </wp:inline>
        </w:drawing>
      </w:r>
    </w:p>
    <w:p w:rsidR="00A9739B" w:rsidRPr="005823F8" w:rsidRDefault="006558FA" w:rsidP="00A9739B">
      <w:pPr>
        <w:pStyle w:val="Heading5"/>
      </w:pPr>
      <w:bookmarkStart w:id="69" w:name="_Toc8669869"/>
      <w:r>
        <w:t>Figure</w:t>
      </w:r>
      <w:r w:rsidR="00A9739B">
        <w:t xml:space="preserve"> 3</w:t>
      </w:r>
      <w:r w:rsidR="00A9739B" w:rsidRPr="005823F8">
        <w:tab/>
      </w:r>
      <w:r w:rsidR="00A9739B">
        <w:t>Final DAG used in the mania/BD analyses</w:t>
      </w:r>
      <w:bookmarkEnd w:id="69"/>
    </w:p>
    <w:p w:rsidR="00482F5B" w:rsidRPr="00A9739B" w:rsidRDefault="00A9739B" w:rsidP="005F4CD2">
      <w:pPr>
        <w:spacing w:after="0" w:line="240" w:lineRule="auto"/>
        <w:rPr>
          <w:rFonts w:ascii="Arial" w:eastAsia="SimSun" w:hAnsi="Arial" w:cs="Arial"/>
          <w:sz w:val="16"/>
          <w:szCs w:val="16"/>
          <w:lang w:eastAsia="en-GB"/>
        </w:rPr>
        <w:sectPr w:rsidR="00482F5B" w:rsidRPr="00A9739B" w:rsidSect="00482F5B">
          <w:footnotePr>
            <w:numFmt w:val="lowerLetter"/>
          </w:footnotePr>
          <w:pgSz w:w="16838" w:h="11906" w:orient="landscape"/>
          <w:pgMar w:top="1080" w:right="1440" w:bottom="1080" w:left="1440" w:header="708" w:footer="708" w:gutter="0"/>
          <w:cols w:space="708"/>
          <w:docGrid w:linePitch="360"/>
        </w:sectPr>
      </w:pPr>
      <w:proofErr w:type="spellStart"/>
      <w:r>
        <w:rPr>
          <w:rFonts w:ascii="Arial" w:eastAsia="SimSun" w:hAnsi="Arial" w:cs="Arial"/>
          <w:sz w:val="16"/>
          <w:szCs w:val="16"/>
          <w:lang w:eastAsia="en-GB"/>
        </w:rPr>
        <w:t>C</w:t>
      </w:r>
      <w:r w:rsidRPr="00A9739B">
        <w:rPr>
          <w:rFonts w:ascii="Arial" w:eastAsia="SimSun" w:hAnsi="Arial" w:cs="Arial"/>
          <w:sz w:val="16"/>
          <w:szCs w:val="16"/>
          <w:lang w:eastAsia="en-GB"/>
        </w:rPr>
        <w:t>ardiomet</w:t>
      </w:r>
      <w:proofErr w:type="spellEnd"/>
      <w:r w:rsidRPr="00A9739B">
        <w:rPr>
          <w:rFonts w:ascii="Arial" w:eastAsia="SimSun" w:hAnsi="Arial" w:cs="Arial"/>
          <w:sz w:val="16"/>
          <w:szCs w:val="16"/>
          <w:lang w:eastAsia="en-GB"/>
        </w:rPr>
        <w:t xml:space="preserve">, cardiometabolic disease; cog, cognitive; </w:t>
      </w:r>
      <w:proofErr w:type="spellStart"/>
      <w:r w:rsidRPr="00A9739B">
        <w:rPr>
          <w:rFonts w:ascii="Arial" w:eastAsia="SimSun" w:hAnsi="Arial" w:cs="Arial"/>
          <w:sz w:val="16"/>
          <w:szCs w:val="16"/>
          <w:lang w:eastAsia="en-GB"/>
        </w:rPr>
        <w:t>curr</w:t>
      </w:r>
      <w:proofErr w:type="spellEnd"/>
      <w:r w:rsidRPr="00A9739B">
        <w:rPr>
          <w:rFonts w:ascii="Arial" w:eastAsia="SimSun" w:hAnsi="Arial" w:cs="Arial"/>
          <w:sz w:val="16"/>
          <w:szCs w:val="16"/>
          <w:lang w:eastAsia="en-GB"/>
        </w:rPr>
        <w:t xml:space="preserve">, current; </w:t>
      </w:r>
      <w:proofErr w:type="spellStart"/>
      <w:r w:rsidRPr="00A9739B">
        <w:rPr>
          <w:rFonts w:ascii="Arial" w:eastAsia="SimSun" w:hAnsi="Arial" w:cs="Arial"/>
          <w:sz w:val="16"/>
          <w:szCs w:val="16"/>
          <w:lang w:eastAsia="en-GB"/>
        </w:rPr>
        <w:t>edu</w:t>
      </w:r>
      <w:proofErr w:type="spellEnd"/>
      <w:r w:rsidRPr="00A9739B">
        <w:rPr>
          <w:rFonts w:ascii="Arial" w:eastAsia="SimSun" w:hAnsi="Arial" w:cs="Arial"/>
          <w:sz w:val="16"/>
          <w:szCs w:val="16"/>
          <w:lang w:eastAsia="en-GB"/>
        </w:rPr>
        <w:t xml:space="preserve">, educational; </w:t>
      </w:r>
      <w:proofErr w:type="spellStart"/>
      <w:r w:rsidRPr="00A9739B">
        <w:rPr>
          <w:rFonts w:ascii="Arial" w:eastAsia="SimSun" w:hAnsi="Arial" w:cs="Arial"/>
          <w:sz w:val="16"/>
          <w:szCs w:val="16"/>
          <w:lang w:eastAsia="en-GB"/>
        </w:rPr>
        <w:t>eng_speak</w:t>
      </w:r>
      <w:proofErr w:type="spellEnd"/>
      <w:r w:rsidRPr="00A9739B">
        <w:rPr>
          <w:rFonts w:ascii="Arial" w:eastAsia="SimSun" w:hAnsi="Arial" w:cs="Arial"/>
          <w:sz w:val="16"/>
          <w:szCs w:val="16"/>
          <w:lang w:eastAsia="en-GB"/>
        </w:rPr>
        <w:t xml:space="preserve">, English speaking birth country; </w:t>
      </w:r>
      <w:proofErr w:type="spellStart"/>
      <w:r w:rsidRPr="00A9739B">
        <w:rPr>
          <w:rFonts w:ascii="Arial" w:eastAsia="SimSun" w:hAnsi="Arial" w:cs="Arial"/>
          <w:sz w:val="16"/>
          <w:szCs w:val="16"/>
          <w:lang w:eastAsia="en-GB"/>
        </w:rPr>
        <w:t>famhx</w:t>
      </w:r>
      <w:proofErr w:type="spellEnd"/>
      <w:r w:rsidRPr="00A9739B">
        <w:rPr>
          <w:rFonts w:ascii="Arial" w:eastAsia="SimSun" w:hAnsi="Arial" w:cs="Arial"/>
          <w:sz w:val="16"/>
          <w:szCs w:val="16"/>
          <w:lang w:eastAsia="en-GB"/>
        </w:rPr>
        <w:t xml:space="preserve">, family history; </w:t>
      </w:r>
      <w:proofErr w:type="spellStart"/>
      <w:r w:rsidRPr="00A9739B">
        <w:rPr>
          <w:rFonts w:ascii="Arial" w:eastAsia="SimSun" w:hAnsi="Arial" w:cs="Arial"/>
          <w:sz w:val="16"/>
          <w:szCs w:val="16"/>
          <w:lang w:eastAsia="en-GB"/>
        </w:rPr>
        <w:t>geno</w:t>
      </w:r>
      <w:proofErr w:type="spellEnd"/>
      <w:r w:rsidRPr="00A9739B">
        <w:rPr>
          <w:rFonts w:ascii="Arial" w:eastAsia="SimSun" w:hAnsi="Arial" w:cs="Arial"/>
          <w:sz w:val="16"/>
          <w:szCs w:val="16"/>
          <w:lang w:eastAsia="en-GB"/>
        </w:rPr>
        <w:t xml:space="preserve">, genotype; hx, history; </w:t>
      </w:r>
      <w:proofErr w:type="spellStart"/>
      <w:r w:rsidRPr="00A9739B">
        <w:rPr>
          <w:rFonts w:ascii="Arial" w:eastAsia="SimSun" w:hAnsi="Arial" w:cs="Arial"/>
          <w:sz w:val="16"/>
          <w:szCs w:val="16"/>
          <w:lang w:eastAsia="en-GB"/>
        </w:rPr>
        <w:t>other_neupsy</w:t>
      </w:r>
      <w:proofErr w:type="spellEnd"/>
      <w:r w:rsidRPr="00A9739B">
        <w:rPr>
          <w:rFonts w:ascii="Arial" w:eastAsia="SimSun" w:hAnsi="Arial" w:cs="Arial"/>
          <w:sz w:val="16"/>
          <w:szCs w:val="16"/>
          <w:lang w:eastAsia="en-GB"/>
        </w:rPr>
        <w:t xml:space="preserve">, other comorbid neurological/psychiatric condition; par, parental; PD, Parkinson’s disease; </w:t>
      </w:r>
      <w:proofErr w:type="spellStart"/>
      <w:r w:rsidRPr="00A9739B">
        <w:rPr>
          <w:rFonts w:ascii="Arial" w:eastAsia="SimSun" w:hAnsi="Arial" w:cs="Arial"/>
          <w:sz w:val="16"/>
          <w:szCs w:val="16"/>
          <w:lang w:eastAsia="en-GB"/>
        </w:rPr>
        <w:t>phys</w:t>
      </w:r>
      <w:proofErr w:type="spellEnd"/>
      <w:r w:rsidRPr="00A9739B">
        <w:rPr>
          <w:rFonts w:ascii="Arial" w:eastAsia="SimSun" w:hAnsi="Arial" w:cs="Arial"/>
          <w:sz w:val="16"/>
          <w:szCs w:val="16"/>
          <w:lang w:eastAsia="en-GB"/>
        </w:rPr>
        <w:t xml:space="preserve">, physical; </w:t>
      </w:r>
      <w:proofErr w:type="spellStart"/>
      <w:r w:rsidRPr="00A9739B">
        <w:rPr>
          <w:rFonts w:ascii="Arial" w:eastAsia="SimSun" w:hAnsi="Arial" w:cs="Arial"/>
          <w:sz w:val="16"/>
          <w:szCs w:val="16"/>
          <w:lang w:eastAsia="en-GB"/>
        </w:rPr>
        <w:t>pre_IQ</w:t>
      </w:r>
      <w:proofErr w:type="spellEnd"/>
      <w:r w:rsidRPr="00A9739B">
        <w:rPr>
          <w:rFonts w:ascii="Arial" w:eastAsia="SimSun" w:hAnsi="Arial" w:cs="Arial"/>
          <w:sz w:val="16"/>
          <w:szCs w:val="16"/>
          <w:lang w:eastAsia="en-GB"/>
        </w:rPr>
        <w:t xml:space="preserve">, premorbid intelligence; </w:t>
      </w:r>
      <w:proofErr w:type="spellStart"/>
      <w:r w:rsidRPr="00A9739B">
        <w:rPr>
          <w:rFonts w:ascii="Arial" w:eastAsia="SimSun" w:hAnsi="Arial" w:cs="Arial"/>
          <w:sz w:val="16"/>
          <w:szCs w:val="16"/>
          <w:lang w:eastAsia="en-GB"/>
        </w:rPr>
        <w:t>psych_meds</w:t>
      </w:r>
      <w:proofErr w:type="spellEnd"/>
      <w:r w:rsidRPr="00A9739B">
        <w:rPr>
          <w:rFonts w:ascii="Arial" w:eastAsia="SimSun" w:hAnsi="Arial" w:cs="Arial"/>
          <w:sz w:val="16"/>
          <w:szCs w:val="16"/>
          <w:lang w:eastAsia="en-GB"/>
        </w:rPr>
        <w:t>, psychotropic medications; SES, socioeconomic status. Green node is the exposure and blue node is the outcome. Light nodes represent unmeasured constructs and darker nodes represent measured constructs. This graph and the underlying code are publicly accessible online at dagitty.net/</w:t>
      </w:r>
      <w:proofErr w:type="spellStart"/>
      <w:r w:rsidRPr="00A9739B">
        <w:rPr>
          <w:rFonts w:ascii="Arial" w:eastAsia="SimSun" w:hAnsi="Arial" w:cs="Arial"/>
          <w:sz w:val="16"/>
          <w:szCs w:val="16"/>
          <w:lang w:eastAsia="en-GB"/>
        </w:rPr>
        <w:t>mSTG_SM</w:t>
      </w:r>
      <w:proofErr w:type="spellEnd"/>
      <w:r>
        <w:rPr>
          <w:rFonts w:ascii="Arial" w:eastAsia="SimSun" w:hAnsi="Arial" w:cs="Arial"/>
          <w:sz w:val="16"/>
          <w:szCs w:val="16"/>
          <w:lang w:eastAsia="en-GB"/>
        </w:rPr>
        <w:t xml:space="preserve">  </w:t>
      </w:r>
    </w:p>
    <w:p w:rsidR="004C39D2" w:rsidRPr="00482F5B" w:rsidRDefault="006558FA" w:rsidP="00482F5B">
      <w:pPr>
        <w:pStyle w:val="Heading4"/>
        <w:rPr>
          <w:rFonts w:asciiTheme="majorHAnsi" w:hAnsiTheme="majorHAnsi"/>
        </w:rPr>
      </w:pPr>
      <w:bookmarkStart w:id="70" w:name="_Toc525159868"/>
      <w:bookmarkStart w:id="71" w:name="_Toc8669870"/>
      <w:r>
        <w:lastRenderedPageBreak/>
        <w:t>Table</w:t>
      </w:r>
      <w:r w:rsidR="004C39D2" w:rsidRPr="005823F8">
        <w:t xml:space="preserve"> 6</w:t>
      </w:r>
      <w:r w:rsidR="004C39D2" w:rsidRPr="005823F8">
        <w:tab/>
        <w:t xml:space="preserve">Summary of </w:t>
      </w:r>
      <w:r w:rsidR="00A7236C" w:rsidRPr="005823F8">
        <w:t>covariates in matched mania/bipolar and comparison groups</w:t>
      </w:r>
      <w:bookmarkEnd w:id="70"/>
      <w:bookmarkEnd w:id="71"/>
    </w:p>
    <w:p w:rsidR="00210021" w:rsidRPr="005823F8" w:rsidRDefault="00210021" w:rsidP="00210021"/>
    <w:tbl>
      <w:tblPr>
        <w:tblStyle w:val="TableGrid1"/>
        <w:tblW w:w="4863" w:type="pct"/>
        <w:tblLook w:val="04A0" w:firstRow="1" w:lastRow="0" w:firstColumn="1" w:lastColumn="0" w:noHBand="0" w:noVBand="1"/>
      </w:tblPr>
      <w:tblGrid>
        <w:gridCol w:w="4537"/>
        <w:gridCol w:w="2269"/>
        <w:gridCol w:w="2673"/>
      </w:tblGrid>
      <w:tr w:rsidR="00AF30F5" w:rsidRPr="005823F8" w:rsidTr="00D45E04">
        <w:trPr>
          <w:cantSplit/>
          <w:tblHeader/>
        </w:trPr>
        <w:tc>
          <w:tcPr>
            <w:tcW w:w="2393" w:type="pct"/>
            <w:tcBorders>
              <w:top w:val="single" w:sz="4" w:space="0" w:color="auto"/>
              <w:left w:val="nil"/>
              <w:bottom w:val="single" w:sz="4" w:space="0" w:color="auto"/>
              <w:right w:val="nil"/>
            </w:tcBorders>
          </w:tcPr>
          <w:p w:rsidR="00A7236C" w:rsidRPr="005823F8" w:rsidRDefault="00A7236C" w:rsidP="00A7236C">
            <w:pPr>
              <w:spacing w:before="20" w:after="20"/>
              <w:rPr>
                <w:rFonts w:ascii="Arial" w:eastAsia="Times New Roman" w:hAnsi="Arial" w:cs="Arial"/>
                <w:sz w:val="20"/>
                <w:szCs w:val="20"/>
                <w:lang w:eastAsia="en-GB"/>
              </w:rPr>
            </w:pP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b/>
                <w:sz w:val="20"/>
                <w:szCs w:val="20"/>
                <w:lang w:eastAsia="en-GB"/>
              </w:rPr>
            </w:pPr>
            <w:r w:rsidRPr="005823F8">
              <w:rPr>
                <w:rFonts w:ascii="Arial" w:eastAsia="Times New Roman" w:hAnsi="Arial" w:cs="Arial"/>
                <w:b/>
                <w:sz w:val="20"/>
                <w:szCs w:val="20"/>
                <w:lang w:eastAsia="en-GB"/>
              </w:rPr>
              <w:t>Mania/BD</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b/>
                <w:sz w:val="20"/>
                <w:szCs w:val="20"/>
                <w:lang w:eastAsia="en-GB"/>
              </w:rPr>
            </w:pPr>
            <w:r w:rsidRPr="005823F8">
              <w:rPr>
                <w:rFonts w:ascii="Arial" w:eastAsia="Times New Roman" w:hAnsi="Arial" w:cs="Arial"/>
                <w:b/>
                <w:sz w:val="20"/>
                <w:szCs w:val="20"/>
                <w:lang w:eastAsia="en-GB"/>
              </w:rPr>
              <w:t>Comparison</w:t>
            </w:r>
          </w:p>
        </w:tc>
      </w:tr>
      <w:tr w:rsidR="00AF30F5" w:rsidRPr="005823F8" w:rsidTr="00D45E04">
        <w:trPr>
          <w:cantSplit/>
        </w:trPr>
        <w:tc>
          <w:tcPr>
            <w:tcW w:w="2393" w:type="pct"/>
            <w:tcBorders>
              <w:left w:val="nil"/>
              <w:bottom w:val="nil"/>
              <w:right w:val="nil"/>
            </w:tcBorders>
          </w:tcPr>
          <w:p w:rsidR="00A7236C" w:rsidRPr="005823F8" w:rsidRDefault="00A7236C" w:rsidP="00A7236C">
            <w:pPr>
              <w:spacing w:before="20" w:after="20"/>
              <w:rPr>
                <w:rFonts w:ascii="Arial" w:eastAsia="Times New Roman" w:hAnsi="Arial" w:cs="Arial"/>
                <w:sz w:val="20"/>
                <w:szCs w:val="20"/>
                <w:lang w:eastAsia="en-GB"/>
              </w:rPr>
            </w:pPr>
          </w:p>
        </w:tc>
        <w:tc>
          <w:tcPr>
            <w:tcW w:w="2607" w:type="pct"/>
            <w:gridSpan w:val="2"/>
            <w:tcBorders>
              <w:left w:val="nil"/>
              <w:right w:val="nil"/>
            </w:tcBorders>
          </w:tcPr>
          <w:p w:rsidR="00A7236C" w:rsidRPr="005823F8" w:rsidRDefault="00A7236C" w:rsidP="00A7236C">
            <w:pPr>
              <w:spacing w:before="20" w:after="20"/>
              <w:jc w:val="center"/>
              <w:rPr>
                <w:rFonts w:ascii="Arial" w:eastAsia="Times New Roman" w:hAnsi="Arial" w:cs="Arial"/>
                <w:b/>
                <w:sz w:val="20"/>
                <w:szCs w:val="20"/>
                <w:lang w:eastAsia="en-GB"/>
              </w:rPr>
            </w:pPr>
            <w:r w:rsidRPr="005823F8">
              <w:rPr>
                <w:rFonts w:ascii="Arial" w:eastAsia="Times New Roman" w:hAnsi="Arial" w:cs="Arial"/>
                <w:b/>
                <w:sz w:val="20"/>
                <w:szCs w:val="20"/>
                <w:lang w:eastAsia="en-GB"/>
              </w:rPr>
              <w:t>Mean (SD)</w:t>
            </w:r>
          </w:p>
        </w:tc>
      </w:tr>
      <w:tr w:rsidR="00AF30F5" w:rsidRPr="005823F8" w:rsidTr="00D45E04">
        <w:trPr>
          <w:cantSplit/>
        </w:trPr>
        <w:tc>
          <w:tcPr>
            <w:tcW w:w="2393" w:type="pct"/>
            <w:tcBorders>
              <w:top w:val="nil"/>
              <w:left w:val="nil"/>
              <w:bottom w:val="single" w:sz="4" w:space="0" w:color="auto"/>
              <w:right w:val="nil"/>
            </w:tcBorders>
          </w:tcPr>
          <w:p w:rsidR="00A7236C" w:rsidRPr="005823F8" w:rsidRDefault="00A7236C" w:rsidP="00A7236C">
            <w:pPr>
              <w:spacing w:before="20" w:after="20"/>
              <w:rPr>
                <w:rFonts w:ascii="Arial" w:eastAsia="Times New Roman" w:hAnsi="Arial" w:cs="Arial"/>
                <w:sz w:val="20"/>
                <w:szCs w:val="20"/>
                <w:vertAlign w:val="superscript"/>
                <w:lang w:eastAsia="en-GB"/>
              </w:rPr>
            </w:pPr>
            <w:r w:rsidRPr="005823F8">
              <w:rPr>
                <w:rFonts w:ascii="Arial" w:eastAsia="Times New Roman" w:hAnsi="Arial" w:cs="Arial"/>
                <w:sz w:val="20"/>
                <w:szCs w:val="20"/>
                <w:lang w:eastAsia="en-GB"/>
              </w:rPr>
              <w:t>Age (years)</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54.9 (7.4)</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55.1 (7.4)</w:t>
            </w:r>
          </w:p>
        </w:tc>
      </w:tr>
      <w:tr w:rsidR="00AF30F5" w:rsidRPr="005823F8" w:rsidTr="00D45E04">
        <w:trPr>
          <w:cantSplit/>
        </w:trPr>
        <w:tc>
          <w:tcPr>
            <w:tcW w:w="2393" w:type="pct"/>
            <w:tcBorders>
              <w:left w:val="nil"/>
              <w:bottom w:val="nil"/>
              <w:right w:val="nil"/>
            </w:tcBorders>
          </w:tcPr>
          <w:p w:rsidR="00A7236C" w:rsidRPr="005823F8" w:rsidRDefault="00A7236C" w:rsidP="00A7236C">
            <w:pPr>
              <w:spacing w:before="20" w:after="20"/>
              <w:rPr>
                <w:rFonts w:ascii="Arial" w:eastAsia="Times New Roman" w:hAnsi="Arial" w:cs="Arial"/>
                <w:sz w:val="20"/>
                <w:szCs w:val="20"/>
                <w:lang w:eastAsia="en-GB"/>
              </w:rPr>
            </w:pPr>
          </w:p>
        </w:tc>
        <w:tc>
          <w:tcPr>
            <w:tcW w:w="2607" w:type="pct"/>
            <w:gridSpan w:val="2"/>
            <w:tcBorders>
              <w:left w:val="nil"/>
              <w:right w:val="nil"/>
            </w:tcBorders>
          </w:tcPr>
          <w:p w:rsidR="00A7236C" w:rsidRPr="005823F8" w:rsidRDefault="00A7236C" w:rsidP="00A7236C">
            <w:pPr>
              <w:spacing w:before="20" w:after="20"/>
              <w:jc w:val="center"/>
              <w:rPr>
                <w:rFonts w:ascii="Arial" w:eastAsia="Times New Roman" w:hAnsi="Arial" w:cs="Arial"/>
                <w:b/>
                <w:sz w:val="20"/>
                <w:szCs w:val="20"/>
                <w:lang w:eastAsia="en-GB"/>
              </w:rPr>
            </w:pPr>
            <w:r w:rsidRPr="005823F8">
              <w:rPr>
                <w:rFonts w:ascii="Arial" w:eastAsia="Times New Roman" w:hAnsi="Arial" w:cs="Arial"/>
                <w:b/>
                <w:sz w:val="20"/>
                <w:szCs w:val="20"/>
                <w:lang w:eastAsia="en-GB"/>
              </w:rPr>
              <w:t>%</w:t>
            </w:r>
          </w:p>
        </w:tc>
      </w:tr>
      <w:tr w:rsidR="00AF30F5" w:rsidRPr="005823F8" w:rsidTr="00D45E04">
        <w:trPr>
          <w:cantSplit/>
        </w:trPr>
        <w:tc>
          <w:tcPr>
            <w:tcW w:w="2393" w:type="pct"/>
            <w:tcBorders>
              <w:top w:val="nil"/>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Female gender</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52.9</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52.0</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English-speaking country of birth</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97.7</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98.3</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 xml:space="preserve">Has a degree </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52.4</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55.2</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Comorbid neurological or psychiatric condition</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25.2</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25.1</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Family history of dementia</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18.6</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17.5</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Family history of Parkinson’s disease</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3.6</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4.3</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Family history of severe depression</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34.6</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36.2</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Maternal smoking around birth</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33.1</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34.5</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vertAlign w:val="superscript"/>
                <w:lang w:eastAsia="en-GB"/>
              </w:rPr>
            </w:pPr>
            <w:r w:rsidRPr="005823F8">
              <w:rPr>
                <w:rFonts w:ascii="Arial" w:eastAsia="Times New Roman" w:hAnsi="Arial" w:cs="Arial"/>
                <w:sz w:val="20"/>
                <w:szCs w:val="20"/>
                <w:lang w:eastAsia="en-GB"/>
              </w:rPr>
              <w:t>Any childhood trauma</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60.8</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60.2</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vertAlign w:val="superscript"/>
                <w:lang w:eastAsia="en-GB"/>
              </w:rPr>
            </w:pPr>
            <w:r w:rsidRPr="005823F8">
              <w:rPr>
                <w:rFonts w:ascii="Arial" w:eastAsia="Times New Roman" w:hAnsi="Arial" w:cs="Arial"/>
                <w:sz w:val="20"/>
                <w:szCs w:val="20"/>
                <w:lang w:eastAsia="en-GB"/>
              </w:rPr>
              <w:t>Education/cognition GPS</w:t>
            </w:r>
          </w:p>
          <w:p w:rsidR="00A7236C" w:rsidRPr="005823F8" w:rsidRDefault="00A7236C" w:rsidP="00A7236C">
            <w:pPr>
              <w:spacing w:before="20" w:after="20"/>
              <w:rPr>
                <w:rFonts w:ascii="Arial" w:eastAsia="Times New Roman" w:hAnsi="Arial" w:cs="Arial"/>
                <w:sz w:val="20"/>
                <w:szCs w:val="20"/>
                <w:vertAlign w:val="superscript"/>
                <w:lang w:eastAsia="en-GB"/>
              </w:rPr>
            </w:pPr>
            <w:r w:rsidRPr="005823F8">
              <w:rPr>
                <w:rFonts w:ascii="Arial" w:eastAsia="Times New Roman" w:hAnsi="Arial" w:cs="Arial"/>
                <w:sz w:val="20"/>
                <w:szCs w:val="20"/>
                <w:lang w:eastAsia="en-GB"/>
              </w:rPr>
              <w:t>D1 (lowest)</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D2</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D3</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D4</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D5</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D6</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D7</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D8</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D9</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D10 (highest)</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7.5</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9.9</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10.2</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10.7</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10.4</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9.2</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8.7</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8.7</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11.5</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13.2</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7.1</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8.6</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8.0</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12.3</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9.9</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10.3</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7.8</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10.0</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11.1</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14.9</w:t>
            </w:r>
          </w:p>
        </w:tc>
      </w:tr>
      <w:tr w:rsidR="00AF30F5" w:rsidRPr="005823F8" w:rsidTr="00D45E04">
        <w:trPr>
          <w:cantSplit/>
        </w:trPr>
        <w:tc>
          <w:tcPr>
            <w:tcW w:w="2393" w:type="pct"/>
            <w:tcBorders>
              <w:left w:val="nil"/>
              <w:right w:val="nil"/>
            </w:tcBorders>
          </w:tcPr>
          <w:p w:rsidR="00A7236C" w:rsidRPr="005823F8" w:rsidRDefault="00A7236C" w:rsidP="00A7236C">
            <w:pPr>
              <w:spacing w:before="20" w:after="20"/>
              <w:rPr>
                <w:rFonts w:ascii="Arial" w:eastAsia="Times New Roman" w:hAnsi="Arial" w:cs="Arial"/>
                <w:sz w:val="20"/>
                <w:szCs w:val="20"/>
                <w:vertAlign w:val="superscript"/>
                <w:lang w:eastAsia="en-GB"/>
              </w:rPr>
            </w:pPr>
            <w:r w:rsidRPr="005823F8">
              <w:rPr>
                <w:rFonts w:ascii="Arial" w:eastAsia="Times New Roman" w:hAnsi="Arial" w:cs="Arial"/>
                <w:sz w:val="20"/>
                <w:szCs w:val="20"/>
                <w:lang w:eastAsia="en-GB"/>
              </w:rPr>
              <w:t>Bipolar disorder GPS</w:t>
            </w:r>
          </w:p>
          <w:p w:rsidR="00A7236C" w:rsidRPr="005823F8" w:rsidRDefault="00A7236C" w:rsidP="00A7236C">
            <w:pPr>
              <w:spacing w:before="20" w:after="20"/>
              <w:rPr>
                <w:rFonts w:ascii="Arial" w:eastAsia="Times New Roman" w:hAnsi="Arial" w:cs="Arial"/>
                <w:sz w:val="20"/>
                <w:szCs w:val="20"/>
                <w:vertAlign w:val="superscript"/>
                <w:lang w:eastAsia="en-GB"/>
              </w:rPr>
            </w:pPr>
            <w:r w:rsidRPr="005823F8">
              <w:rPr>
                <w:rFonts w:ascii="Arial" w:eastAsia="Times New Roman" w:hAnsi="Arial" w:cs="Arial"/>
                <w:sz w:val="20"/>
                <w:szCs w:val="20"/>
                <w:lang w:eastAsia="en-GB"/>
              </w:rPr>
              <w:t>D1 (lowest)</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D2</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D3</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D4</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D5</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D6</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D7</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D8</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D9</w:t>
            </w:r>
          </w:p>
          <w:p w:rsidR="00A7236C" w:rsidRPr="005823F8" w:rsidRDefault="00A7236C" w:rsidP="00A7236C">
            <w:pPr>
              <w:spacing w:before="20" w:after="20"/>
              <w:rPr>
                <w:rFonts w:ascii="Arial" w:eastAsia="Times New Roman" w:hAnsi="Arial" w:cs="Arial"/>
                <w:sz w:val="20"/>
                <w:szCs w:val="20"/>
                <w:lang w:eastAsia="en-GB"/>
              </w:rPr>
            </w:pPr>
            <w:r w:rsidRPr="005823F8">
              <w:rPr>
                <w:rFonts w:ascii="Arial" w:eastAsia="Times New Roman" w:hAnsi="Arial" w:cs="Arial"/>
                <w:sz w:val="20"/>
                <w:szCs w:val="20"/>
                <w:lang w:eastAsia="en-GB"/>
              </w:rPr>
              <w:t>D10 (highest)</w:t>
            </w:r>
          </w:p>
        </w:tc>
        <w:tc>
          <w:tcPr>
            <w:tcW w:w="1197"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7.8</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9.7</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7.6</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9.7</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7.1</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8.9</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10.2</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9.4</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11.5</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18.1</w:t>
            </w:r>
          </w:p>
        </w:tc>
        <w:tc>
          <w:tcPr>
            <w:tcW w:w="1410" w:type="pct"/>
            <w:tcBorders>
              <w:left w:val="nil"/>
              <w:right w:val="nil"/>
            </w:tcBorders>
          </w:tcPr>
          <w:p w:rsidR="00A7236C" w:rsidRPr="005823F8" w:rsidRDefault="00A7236C" w:rsidP="00A7236C">
            <w:pPr>
              <w:spacing w:before="20" w:after="20"/>
              <w:jc w:val="center"/>
              <w:rPr>
                <w:rFonts w:ascii="Arial" w:eastAsia="Times New Roman" w:hAnsi="Arial" w:cs="Arial"/>
                <w:sz w:val="20"/>
                <w:szCs w:val="20"/>
                <w:lang w:eastAsia="en-GB"/>
              </w:rPr>
            </w:pP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6.6</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10.3</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8.5</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9.3</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7.8</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9.9</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10.2</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9.5</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11.4</w:t>
            </w:r>
          </w:p>
          <w:p w:rsidR="00A7236C" w:rsidRPr="005823F8" w:rsidRDefault="00A7236C" w:rsidP="00A7236C">
            <w:pPr>
              <w:spacing w:before="20" w:after="20"/>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16.5</w:t>
            </w:r>
          </w:p>
        </w:tc>
      </w:tr>
    </w:tbl>
    <w:p w:rsidR="00A7236C" w:rsidRPr="005823F8" w:rsidRDefault="00A7236C" w:rsidP="00A7236C">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BD, bipolar disorder; D, decile; GPS, genome-wide polygenic score; SD, standard deviation.</w:t>
      </w:r>
    </w:p>
    <w:p w:rsidR="00A7236C" w:rsidRPr="005823F8" w:rsidRDefault="00A7236C" w:rsidP="00A7236C">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These results are from the propensity-score matched samples used in the 1:3 matched model for the total effect of mania/BD on reaction time (mania/BD </w:t>
      </w:r>
      <w:r w:rsidR="00DC2312" w:rsidRPr="005823F8">
        <w:rPr>
          <w:rFonts w:ascii="Arial" w:eastAsia="Times New Roman" w:hAnsi="Arial" w:cs="Arial"/>
          <w:sz w:val="16"/>
          <w:szCs w:val="16"/>
          <w:lang w:eastAsia="en-GB"/>
        </w:rPr>
        <w:t>N = 392; comparison N</w:t>
      </w:r>
      <w:r w:rsidRPr="005823F8">
        <w:rPr>
          <w:rFonts w:ascii="Arial" w:eastAsia="Times New Roman" w:hAnsi="Arial" w:cs="Arial"/>
          <w:sz w:val="16"/>
          <w:szCs w:val="16"/>
          <w:lang w:eastAsia="en-GB"/>
        </w:rPr>
        <w:t xml:space="preserve"> = 1,081).</w:t>
      </w:r>
    </w:p>
    <w:p w:rsidR="00F122A2" w:rsidRPr="005823F8" w:rsidRDefault="00F122A2" w:rsidP="00F55ED7">
      <w:pPr>
        <w:spacing w:before="120" w:after="240" w:line="240" w:lineRule="auto"/>
        <w:rPr>
          <w:rFonts w:ascii="Times New Roman" w:hAnsi="Times New Roman" w:cs="Times New Roman"/>
        </w:rPr>
      </w:pPr>
    </w:p>
    <w:p w:rsidR="00BA18A8" w:rsidRPr="005823F8" w:rsidRDefault="00BA18A8" w:rsidP="00FB045B">
      <w:pPr>
        <w:spacing w:before="120" w:after="240" w:line="240" w:lineRule="auto"/>
        <w:rPr>
          <w:rFonts w:ascii="Times New Roman" w:hAnsi="Times New Roman" w:cs="Times New Roman"/>
          <w:noProof/>
          <w:lang w:eastAsia="zh-CN"/>
        </w:rPr>
      </w:pPr>
    </w:p>
    <w:p w:rsidR="00FB045B" w:rsidRPr="005823F8" w:rsidRDefault="00FB045B" w:rsidP="00FB045B">
      <w:pPr>
        <w:spacing w:before="120" w:after="240" w:line="240" w:lineRule="auto"/>
        <w:rPr>
          <w:rFonts w:ascii="Times New Roman" w:hAnsi="Times New Roman" w:cs="Times New Roman"/>
        </w:rPr>
      </w:pPr>
      <w:r w:rsidRPr="005823F8">
        <w:rPr>
          <w:rFonts w:ascii="Times New Roman" w:hAnsi="Times New Roman" w:cs="Times New Roman"/>
          <w:noProof/>
          <w:lang w:eastAsia="zh-CN"/>
        </w:rPr>
        <w:lastRenderedPageBreak/>
        <w:drawing>
          <wp:inline distT="0" distB="0" distL="0" distR="0" wp14:anchorId="0503316D" wp14:editId="668BE6B5">
            <wp:extent cx="5655009" cy="4991100"/>
            <wp:effectExtent l="0" t="0" r="3175" b="0"/>
            <wp:docPr id="6" name="Picture 5" descr="Fig 7.8 - bipolar_prospecti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8 - bipolar_prospective.tif"/>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655600" cy="4991621"/>
                    </a:xfrm>
                    <a:prstGeom prst="rect">
                      <a:avLst/>
                    </a:prstGeom>
                    <a:ln>
                      <a:noFill/>
                    </a:ln>
                    <a:extLst>
                      <a:ext uri="{53640926-AAD7-44D8-BBD7-CCE9431645EC}">
                        <a14:shadowObscured xmlns:a14="http://schemas.microsoft.com/office/drawing/2010/main"/>
                      </a:ext>
                    </a:extLst>
                  </pic:spPr>
                </pic:pic>
              </a:graphicData>
            </a:graphic>
          </wp:inline>
        </w:drawing>
      </w:r>
    </w:p>
    <w:p w:rsidR="00FB045B" w:rsidRPr="005823F8" w:rsidRDefault="00FB045B" w:rsidP="00D9080E">
      <w:pPr>
        <w:spacing w:after="0" w:line="240" w:lineRule="auto"/>
        <w:rPr>
          <w:rFonts w:ascii="Times New Roman" w:hAnsi="Times New Roman" w:cs="Times New Roman"/>
        </w:rPr>
      </w:pPr>
    </w:p>
    <w:p w:rsidR="00FB045B" w:rsidRPr="005823F8" w:rsidRDefault="006558FA" w:rsidP="00FB045B">
      <w:pPr>
        <w:pStyle w:val="Heading4"/>
        <w:rPr>
          <w:b/>
          <w:bCs/>
        </w:rPr>
      </w:pPr>
      <w:bookmarkStart w:id="72" w:name="_Toc525159869"/>
      <w:bookmarkStart w:id="73" w:name="_Toc8669871"/>
      <w:r>
        <w:rPr>
          <w:bCs/>
        </w:rPr>
        <w:t>Figure</w:t>
      </w:r>
      <w:r w:rsidR="00173801">
        <w:rPr>
          <w:bCs/>
        </w:rPr>
        <w:t xml:space="preserve"> 4</w:t>
      </w:r>
      <w:r w:rsidR="00FB045B" w:rsidRPr="005823F8">
        <w:rPr>
          <w:bCs/>
        </w:rPr>
        <w:tab/>
      </w:r>
      <w:r w:rsidR="00FB045B" w:rsidRPr="005823F8">
        <w:t>Total effect of mania/bipolar disorder on prospective memory</w:t>
      </w:r>
      <w:bookmarkEnd w:id="72"/>
      <w:bookmarkEnd w:id="73"/>
    </w:p>
    <w:p w:rsidR="00FB045B" w:rsidRPr="005823F8" w:rsidRDefault="00FB045B" w:rsidP="00D9080E">
      <w:pPr>
        <w:spacing w:before="120" w:after="240" w:line="240" w:lineRule="auto"/>
        <w:rPr>
          <w:rFonts w:ascii="Arial" w:hAnsi="Arial" w:cs="Arial"/>
          <w:sz w:val="16"/>
          <w:szCs w:val="16"/>
        </w:rPr>
      </w:pPr>
      <w:r w:rsidRPr="005823F8">
        <w:rPr>
          <w:rFonts w:ascii="Arial" w:hAnsi="Arial" w:cs="Arial"/>
          <w:sz w:val="16"/>
          <w:szCs w:val="16"/>
        </w:rPr>
        <w:t xml:space="preserve">CI, confidence interval; IPW, inverse probability weighting; IPWRA, inverse probability weighting with regression adjustment; </w:t>
      </w:r>
      <w:proofErr w:type="spellStart"/>
      <w:r w:rsidRPr="005823F8">
        <w:rPr>
          <w:rFonts w:ascii="Arial" w:hAnsi="Arial" w:cs="Arial"/>
          <w:sz w:val="16"/>
          <w:szCs w:val="16"/>
        </w:rPr>
        <w:t>teffects</w:t>
      </w:r>
      <w:proofErr w:type="spellEnd"/>
      <w:r w:rsidRPr="005823F8">
        <w:rPr>
          <w:rFonts w:ascii="Arial" w:hAnsi="Arial" w:cs="Arial"/>
          <w:sz w:val="16"/>
          <w:szCs w:val="16"/>
        </w:rPr>
        <w:t xml:space="preserve">, Stata </w:t>
      </w:r>
      <w:proofErr w:type="spellStart"/>
      <w:r w:rsidRPr="005823F8">
        <w:rPr>
          <w:rFonts w:ascii="Arial" w:hAnsi="Arial" w:cs="Arial"/>
          <w:sz w:val="16"/>
          <w:szCs w:val="16"/>
        </w:rPr>
        <w:t>teffects</w:t>
      </w:r>
      <w:proofErr w:type="spellEnd"/>
      <w:r w:rsidRPr="005823F8">
        <w:rPr>
          <w:rFonts w:ascii="Arial" w:hAnsi="Arial" w:cs="Arial"/>
          <w:sz w:val="16"/>
          <w:szCs w:val="16"/>
        </w:rPr>
        <w:t xml:space="preserve"> package. Estimates are proportions and can be interpreted as risk differences. No estimates are provided from propensity-score matched models as it was not possible to express these as risk differences.</w:t>
      </w:r>
    </w:p>
    <w:p w:rsidR="00D9080E" w:rsidRPr="005823F8" w:rsidRDefault="00D9080E">
      <w:pPr>
        <w:rPr>
          <w:rFonts w:ascii="Times New Roman" w:hAnsi="Times New Roman" w:cs="Times New Roman"/>
        </w:rPr>
      </w:pPr>
      <w:r w:rsidRPr="005823F8">
        <w:rPr>
          <w:rFonts w:ascii="Times New Roman" w:hAnsi="Times New Roman" w:cs="Times New Roman"/>
        </w:rPr>
        <w:br w:type="page"/>
      </w:r>
    </w:p>
    <w:p w:rsidR="00BA18A8" w:rsidRPr="005823F8" w:rsidRDefault="00BA18A8" w:rsidP="00D9080E">
      <w:pPr>
        <w:keepNext/>
        <w:spacing w:after="0" w:line="240" w:lineRule="auto"/>
        <w:jc w:val="center"/>
        <w:rPr>
          <w:rFonts w:ascii="Times New Roman" w:eastAsia="SimSun" w:hAnsi="Times New Roman" w:cs="Times New Roman"/>
          <w:noProof/>
          <w:sz w:val="24"/>
          <w:lang w:eastAsia="zh-CN"/>
        </w:rPr>
      </w:pPr>
    </w:p>
    <w:p w:rsidR="00D9080E" w:rsidRPr="005823F8" w:rsidRDefault="00D9080E" w:rsidP="00D9080E">
      <w:pPr>
        <w:keepNext/>
        <w:spacing w:after="0" w:line="240" w:lineRule="auto"/>
        <w:jc w:val="center"/>
        <w:rPr>
          <w:rFonts w:ascii="Times New Roman" w:eastAsia="SimSun" w:hAnsi="Times New Roman" w:cs="Times New Roman"/>
          <w:sz w:val="24"/>
          <w:lang w:eastAsia="en-GB"/>
        </w:rPr>
      </w:pPr>
      <w:r w:rsidRPr="005823F8">
        <w:rPr>
          <w:rFonts w:ascii="Times New Roman" w:eastAsia="SimSun" w:hAnsi="Times New Roman" w:cs="Times New Roman"/>
          <w:noProof/>
          <w:sz w:val="24"/>
          <w:lang w:eastAsia="zh-CN"/>
        </w:rPr>
        <w:drawing>
          <wp:inline distT="0" distB="0" distL="0" distR="0" wp14:anchorId="7C3761A3" wp14:editId="73A9A791">
            <wp:extent cx="5666105" cy="5381625"/>
            <wp:effectExtent l="0" t="0" r="0" b="9525"/>
            <wp:docPr id="2" name="Picture 1" descr="Fig 7.4 - bipolar_reaso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4 - bipolar_reasoning.tif"/>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66400" cy="5381905"/>
                    </a:xfrm>
                    <a:prstGeom prst="rect">
                      <a:avLst/>
                    </a:prstGeom>
                    <a:ln>
                      <a:noFill/>
                    </a:ln>
                    <a:extLst>
                      <a:ext uri="{53640926-AAD7-44D8-BBD7-CCE9431645EC}">
                        <a14:shadowObscured xmlns:a14="http://schemas.microsoft.com/office/drawing/2010/main"/>
                      </a:ext>
                    </a:extLst>
                  </pic:spPr>
                </pic:pic>
              </a:graphicData>
            </a:graphic>
          </wp:inline>
        </w:drawing>
      </w:r>
    </w:p>
    <w:p w:rsidR="00D9080E" w:rsidRPr="005823F8" w:rsidRDefault="00D9080E" w:rsidP="00D9080E">
      <w:pPr>
        <w:keepNext/>
        <w:spacing w:after="0" w:line="240" w:lineRule="auto"/>
        <w:rPr>
          <w:rFonts w:ascii="Times New Roman" w:eastAsia="SimSun" w:hAnsi="Times New Roman" w:cs="Times New Roman"/>
          <w:sz w:val="24"/>
          <w:lang w:eastAsia="en-GB"/>
        </w:rPr>
      </w:pPr>
    </w:p>
    <w:p w:rsidR="00D9080E" w:rsidRPr="005823F8" w:rsidRDefault="006558FA" w:rsidP="00D9080E">
      <w:pPr>
        <w:pStyle w:val="Heading4"/>
        <w:rPr>
          <w:b/>
          <w:bCs/>
          <w:lang w:eastAsia="en-GB"/>
        </w:rPr>
      </w:pPr>
      <w:bookmarkStart w:id="74" w:name="_Toc525159870"/>
      <w:bookmarkStart w:id="75" w:name="_Toc8669872"/>
      <w:r>
        <w:rPr>
          <w:bCs/>
          <w:lang w:eastAsia="en-GB"/>
        </w:rPr>
        <w:t>Figure</w:t>
      </w:r>
      <w:r w:rsidR="00173801">
        <w:rPr>
          <w:bCs/>
          <w:lang w:eastAsia="en-GB"/>
        </w:rPr>
        <w:t xml:space="preserve"> 5</w:t>
      </w:r>
      <w:r w:rsidR="00D9080E" w:rsidRPr="005823F8">
        <w:rPr>
          <w:b/>
          <w:bCs/>
          <w:lang w:eastAsia="en-GB"/>
        </w:rPr>
        <w:tab/>
      </w:r>
      <w:r w:rsidR="00D9080E" w:rsidRPr="005823F8">
        <w:rPr>
          <w:lang w:eastAsia="en-GB"/>
        </w:rPr>
        <w:t>Total effect of mania/bipolar disorder on reasoning</w:t>
      </w:r>
      <w:bookmarkEnd w:id="74"/>
      <w:bookmarkEnd w:id="75"/>
    </w:p>
    <w:p w:rsidR="00D9080E" w:rsidRPr="005823F8" w:rsidRDefault="00D9080E" w:rsidP="00D9080E">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in z-score units and can be interpreted as standardized mean differences.</w:t>
      </w:r>
    </w:p>
    <w:p w:rsidR="00D9080E" w:rsidRPr="005823F8" w:rsidRDefault="00D9080E" w:rsidP="00D9080E">
      <w:pPr>
        <w:spacing w:line="240" w:lineRule="auto"/>
        <w:rPr>
          <w:rFonts w:ascii="Arial" w:eastAsia="SimSun" w:hAnsi="Arial" w:cs="Times New Roman"/>
          <w:bCs/>
          <w:sz w:val="20"/>
          <w:szCs w:val="18"/>
          <w:lang w:eastAsia="en-GB"/>
        </w:rPr>
      </w:pPr>
    </w:p>
    <w:p w:rsidR="00BA18A8" w:rsidRPr="005823F8" w:rsidRDefault="00BA18A8" w:rsidP="00D9080E">
      <w:pPr>
        <w:keepNext/>
        <w:spacing w:after="0" w:line="240" w:lineRule="auto"/>
        <w:jc w:val="center"/>
        <w:rPr>
          <w:rFonts w:ascii="Times New Roman" w:eastAsia="SimSun" w:hAnsi="Times New Roman" w:cs="Times New Roman"/>
          <w:noProof/>
          <w:sz w:val="24"/>
          <w:lang w:eastAsia="zh-CN"/>
        </w:rPr>
      </w:pPr>
    </w:p>
    <w:p w:rsidR="00D9080E" w:rsidRPr="005823F8" w:rsidRDefault="00D9080E" w:rsidP="00D9080E">
      <w:pPr>
        <w:keepNext/>
        <w:spacing w:after="0" w:line="240" w:lineRule="auto"/>
        <w:jc w:val="center"/>
        <w:rPr>
          <w:rFonts w:ascii="Times New Roman" w:eastAsia="SimSun" w:hAnsi="Times New Roman" w:cs="Times New Roman"/>
          <w:sz w:val="24"/>
          <w:lang w:eastAsia="en-GB"/>
        </w:rPr>
      </w:pPr>
      <w:r w:rsidRPr="005823F8">
        <w:rPr>
          <w:rFonts w:ascii="Times New Roman" w:eastAsia="SimSun" w:hAnsi="Times New Roman" w:cs="Times New Roman"/>
          <w:noProof/>
          <w:sz w:val="24"/>
          <w:lang w:eastAsia="zh-CN"/>
        </w:rPr>
        <w:drawing>
          <wp:inline distT="0" distB="0" distL="0" distR="0" wp14:anchorId="4E8E6188" wp14:editId="474081FC">
            <wp:extent cx="5655310" cy="5381625"/>
            <wp:effectExtent l="0" t="0" r="2540" b="9525"/>
            <wp:docPr id="3" name="Picture 2" descr="Fig 7.5 - bipolar_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5 - bipolar_RT.tif"/>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55600" cy="5381901"/>
                    </a:xfrm>
                    <a:prstGeom prst="rect">
                      <a:avLst/>
                    </a:prstGeom>
                    <a:ln>
                      <a:noFill/>
                    </a:ln>
                    <a:extLst>
                      <a:ext uri="{53640926-AAD7-44D8-BBD7-CCE9431645EC}">
                        <a14:shadowObscured xmlns:a14="http://schemas.microsoft.com/office/drawing/2010/main"/>
                      </a:ext>
                    </a:extLst>
                  </pic:spPr>
                </pic:pic>
              </a:graphicData>
            </a:graphic>
          </wp:inline>
        </w:drawing>
      </w:r>
    </w:p>
    <w:p w:rsidR="00D9080E" w:rsidRPr="005823F8" w:rsidRDefault="00D9080E" w:rsidP="00D9080E">
      <w:pPr>
        <w:keepNext/>
        <w:spacing w:after="0" w:line="240" w:lineRule="auto"/>
        <w:rPr>
          <w:rFonts w:ascii="Times New Roman" w:eastAsia="SimSun" w:hAnsi="Times New Roman" w:cs="Times New Roman"/>
          <w:sz w:val="24"/>
          <w:lang w:eastAsia="en-GB"/>
        </w:rPr>
      </w:pPr>
    </w:p>
    <w:p w:rsidR="00D9080E" w:rsidRPr="005823F8" w:rsidRDefault="006558FA" w:rsidP="00D9080E">
      <w:pPr>
        <w:pStyle w:val="Heading4"/>
        <w:rPr>
          <w:b/>
          <w:bCs/>
          <w:lang w:eastAsia="en-GB"/>
        </w:rPr>
      </w:pPr>
      <w:bookmarkStart w:id="76" w:name="_Toc525159871"/>
      <w:bookmarkStart w:id="77" w:name="_Toc8669873"/>
      <w:r>
        <w:rPr>
          <w:bCs/>
          <w:lang w:eastAsia="en-GB"/>
        </w:rPr>
        <w:t>Figure</w:t>
      </w:r>
      <w:r w:rsidR="00173801">
        <w:rPr>
          <w:bCs/>
          <w:lang w:eastAsia="en-GB"/>
        </w:rPr>
        <w:t xml:space="preserve"> 6</w:t>
      </w:r>
      <w:r w:rsidR="00D9080E" w:rsidRPr="005823F8">
        <w:rPr>
          <w:b/>
          <w:bCs/>
          <w:lang w:eastAsia="en-GB"/>
        </w:rPr>
        <w:tab/>
      </w:r>
      <w:r w:rsidR="00D9080E" w:rsidRPr="005823F8">
        <w:rPr>
          <w:lang w:eastAsia="en-GB"/>
        </w:rPr>
        <w:t>Total effect of mania/bipolar disorder on reaction time</w:t>
      </w:r>
      <w:bookmarkEnd w:id="76"/>
      <w:bookmarkEnd w:id="77"/>
    </w:p>
    <w:p w:rsidR="00D9080E" w:rsidRPr="005823F8" w:rsidRDefault="00D9080E" w:rsidP="00D9080E">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in z-score units and can be interpreted as standardized mean differences.</w:t>
      </w:r>
    </w:p>
    <w:p w:rsidR="00D9080E" w:rsidRPr="005823F8" w:rsidRDefault="00D9080E" w:rsidP="00D9080E">
      <w:pPr>
        <w:spacing w:after="200" w:line="276" w:lineRule="auto"/>
        <w:rPr>
          <w:rFonts w:ascii="Arial" w:eastAsia="SimSun" w:hAnsi="Arial" w:cs="Times New Roman"/>
          <w:bCs/>
          <w:sz w:val="20"/>
          <w:szCs w:val="18"/>
          <w:lang w:eastAsia="en-GB"/>
        </w:rPr>
      </w:pPr>
      <w:r w:rsidRPr="005823F8">
        <w:rPr>
          <w:rFonts w:ascii="Times New Roman" w:eastAsia="SimSun" w:hAnsi="Times New Roman" w:cs="Times New Roman"/>
          <w:sz w:val="24"/>
          <w:lang w:eastAsia="en-GB"/>
        </w:rPr>
        <w:br w:type="page"/>
      </w:r>
    </w:p>
    <w:p w:rsidR="00FA4261" w:rsidRPr="005823F8" w:rsidRDefault="00FA4261" w:rsidP="00D9080E">
      <w:pPr>
        <w:keepNext/>
        <w:spacing w:after="0" w:line="240" w:lineRule="auto"/>
        <w:jc w:val="center"/>
        <w:rPr>
          <w:rFonts w:ascii="Times New Roman" w:eastAsia="SimSun" w:hAnsi="Times New Roman" w:cs="Times New Roman"/>
          <w:noProof/>
          <w:sz w:val="24"/>
          <w:lang w:eastAsia="zh-CN"/>
        </w:rPr>
      </w:pPr>
    </w:p>
    <w:p w:rsidR="00D9080E" w:rsidRPr="005823F8" w:rsidRDefault="00D9080E" w:rsidP="00D9080E">
      <w:pPr>
        <w:keepNext/>
        <w:spacing w:after="0" w:line="240" w:lineRule="auto"/>
        <w:jc w:val="center"/>
        <w:rPr>
          <w:rFonts w:ascii="Times New Roman" w:eastAsia="SimSun" w:hAnsi="Times New Roman" w:cs="Times New Roman"/>
          <w:sz w:val="24"/>
          <w:lang w:eastAsia="en-GB"/>
        </w:rPr>
      </w:pPr>
      <w:r w:rsidRPr="005823F8">
        <w:rPr>
          <w:rFonts w:ascii="Times New Roman" w:eastAsia="SimSun" w:hAnsi="Times New Roman" w:cs="Times New Roman"/>
          <w:noProof/>
          <w:sz w:val="24"/>
          <w:lang w:eastAsia="zh-CN"/>
        </w:rPr>
        <w:drawing>
          <wp:inline distT="0" distB="0" distL="0" distR="0" wp14:anchorId="10C789C0" wp14:editId="51FC3F20">
            <wp:extent cx="5665855" cy="5391150"/>
            <wp:effectExtent l="0" t="0" r="0" b="0"/>
            <wp:docPr id="4" name="Picture 3" descr="Fig 7.6 - bipolar_numer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6 - bipolar_numeric.tif"/>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66400" cy="5391669"/>
                    </a:xfrm>
                    <a:prstGeom prst="rect">
                      <a:avLst/>
                    </a:prstGeom>
                    <a:ln>
                      <a:noFill/>
                    </a:ln>
                    <a:extLst>
                      <a:ext uri="{53640926-AAD7-44D8-BBD7-CCE9431645EC}">
                        <a14:shadowObscured xmlns:a14="http://schemas.microsoft.com/office/drawing/2010/main"/>
                      </a:ext>
                    </a:extLst>
                  </pic:spPr>
                </pic:pic>
              </a:graphicData>
            </a:graphic>
          </wp:inline>
        </w:drawing>
      </w:r>
    </w:p>
    <w:p w:rsidR="00D9080E" w:rsidRPr="005823F8" w:rsidRDefault="00D9080E" w:rsidP="00D9080E">
      <w:pPr>
        <w:keepNext/>
        <w:spacing w:after="0" w:line="240" w:lineRule="auto"/>
        <w:rPr>
          <w:rFonts w:ascii="Times New Roman" w:eastAsia="SimSun" w:hAnsi="Times New Roman" w:cs="Times New Roman"/>
          <w:sz w:val="24"/>
          <w:lang w:eastAsia="en-GB"/>
        </w:rPr>
      </w:pPr>
    </w:p>
    <w:p w:rsidR="00D9080E" w:rsidRPr="005823F8" w:rsidRDefault="006558FA" w:rsidP="00D9080E">
      <w:pPr>
        <w:pStyle w:val="Heading4"/>
        <w:rPr>
          <w:b/>
          <w:bCs/>
          <w:lang w:eastAsia="en-GB"/>
        </w:rPr>
      </w:pPr>
      <w:bookmarkStart w:id="78" w:name="_Toc525159872"/>
      <w:bookmarkStart w:id="79" w:name="_Toc8669874"/>
      <w:r>
        <w:rPr>
          <w:bCs/>
          <w:lang w:eastAsia="en-GB"/>
        </w:rPr>
        <w:t>Figure</w:t>
      </w:r>
      <w:r w:rsidR="00173801">
        <w:rPr>
          <w:bCs/>
          <w:lang w:eastAsia="en-GB"/>
        </w:rPr>
        <w:t xml:space="preserve"> 7</w:t>
      </w:r>
      <w:r w:rsidR="00D9080E" w:rsidRPr="005823F8">
        <w:rPr>
          <w:b/>
          <w:bCs/>
          <w:lang w:eastAsia="en-GB"/>
        </w:rPr>
        <w:tab/>
      </w:r>
      <w:r w:rsidR="00D9080E" w:rsidRPr="005823F8">
        <w:rPr>
          <w:lang w:eastAsia="en-GB"/>
        </w:rPr>
        <w:t>Total effect of mania/bipolar disorder on numeric memory</w:t>
      </w:r>
      <w:bookmarkEnd w:id="78"/>
      <w:bookmarkEnd w:id="79"/>
    </w:p>
    <w:p w:rsidR="00D9080E" w:rsidRPr="005823F8" w:rsidRDefault="00D9080E" w:rsidP="00D9080E">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in z-score units and can be interpreted as standardized mean differences.</w:t>
      </w:r>
    </w:p>
    <w:p w:rsidR="002F06D2" w:rsidRPr="005823F8" w:rsidRDefault="002F06D2">
      <w:pPr>
        <w:rPr>
          <w:rFonts w:ascii="Times New Roman" w:hAnsi="Times New Roman" w:cs="Times New Roman"/>
        </w:rPr>
      </w:pPr>
      <w:r w:rsidRPr="005823F8">
        <w:rPr>
          <w:rFonts w:ascii="Times New Roman" w:hAnsi="Times New Roman" w:cs="Times New Roman"/>
        </w:rPr>
        <w:br w:type="page"/>
      </w:r>
    </w:p>
    <w:p w:rsidR="00276A6A" w:rsidRPr="005823F8" w:rsidRDefault="00D77A2A" w:rsidP="00047557">
      <w:pPr>
        <w:pStyle w:val="Heading3"/>
      </w:pPr>
      <w:bookmarkStart w:id="80" w:name="_Toc525159873"/>
      <w:bookmarkStart w:id="81" w:name="_Toc8669875"/>
      <w:r w:rsidRPr="005823F8">
        <w:lastRenderedPageBreak/>
        <w:t>Mediat</w:t>
      </w:r>
      <w:r w:rsidR="00931AC5" w:rsidRPr="005823F8">
        <w:t>ion A</w:t>
      </w:r>
      <w:r w:rsidRPr="005823F8">
        <w:t>nalyses</w:t>
      </w:r>
      <w:bookmarkEnd w:id="80"/>
      <w:bookmarkEnd w:id="81"/>
    </w:p>
    <w:p w:rsidR="00343C10" w:rsidRPr="005823F8" w:rsidRDefault="00047557" w:rsidP="00047557">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Mediation analyses were conducted to quantify the proportion of the total effect of mania/BD on each cognitive outcome that was </w:t>
      </w:r>
      <w:r w:rsidR="008F317B" w:rsidRPr="005823F8">
        <w:rPr>
          <w:rFonts w:ascii="Times New Roman" w:hAnsi="Times New Roman" w:cs="Times New Roman"/>
          <w:sz w:val="20"/>
          <w:szCs w:val="20"/>
        </w:rPr>
        <w:t>accounted for by</w:t>
      </w:r>
      <w:r w:rsidRPr="005823F8">
        <w:rPr>
          <w:rFonts w:ascii="Times New Roman" w:hAnsi="Times New Roman" w:cs="Times New Roman"/>
          <w:sz w:val="20"/>
          <w:szCs w:val="20"/>
        </w:rPr>
        <w:t xml:space="preserve"> (1) cardiometabolic disease and (2) psychotropic medication. </w:t>
      </w:r>
      <w:r w:rsidR="00343C10" w:rsidRPr="005823F8">
        <w:rPr>
          <w:rFonts w:ascii="Times New Roman" w:hAnsi="Times New Roman" w:cs="Times New Roman"/>
          <w:sz w:val="20"/>
          <w:szCs w:val="20"/>
        </w:rPr>
        <w:t xml:space="preserve">Effects via other intermediate nodes of interest (e.g. current depressive symptoms) could not be identified, because no covariate adjustment set could be found for the relevant exposure-mediator and/or mediator-outcome paths. </w:t>
      </w:r>
    </w:p>
    <w:p w:rsidR="00047557" w:rsidRPr="005823F8" w:rsidRDefault="00047557"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In both sets of analyses, the indirect pathways were affected by intermediate confounding (i.e. the mediator-outcome path was confounded by at least one node that descended from mania/BD), and so the analyses were conducted under the identifying assumption of no interaction between mania/BD and either cardiometabolic disease or psychotropic medication.</w:t>
      </w:r>
      <w:r w:rsidRPr="005823F8">
        <w:rPr>
          <w:rFonts w:ascii="Times New Roman" w:hAnsi="Times New Roman" w:cs="Times New Roman"/>
          <w:sz w:val="20"/>
          <w:szCs w:val="20"/>
        </w:rPr>
        <w:fldChar w:fldCharType="begin">
          <w:fldData xml:space="preserve">PEVuZE5vdGU+PENpdGU+PEF1dGhvcj5EZSBTdGF2b2xhPC9BdXRob3I+PFllYXI+MjAxNTwvWWVh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PEVuZE5vdGU+PENpdGU+PEF1dGhvcj5EZSBTdGF2b2xhPC9BdXRob3I+PFllYXI+MjAxNTwvWWVh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59</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This assumption was checked by conducting a regression model of each cognitive outcome on mania/BD exposure status, the mediator and all the covariates, including a product term for mania/BD * mediator; there was no evidence of interaction in any of the models (see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7 below). The mediation model estima</w:t>
      </w:r>
      <w:r w:rsidR="00A86E73" w:rsidRPr="005823F8">
        <w:rPr>
          <w:rFonts w:ascii="Times New Roman" w:hAnsi="Times New Roman" w:cs="Times New Roman"/>
          <w:sz w:val="20"/>
          <w:szCs w:val="20"/>
        </w:rPr>
        <w:t>tes are interpreted as ‘randomiz</w:t>
      </w:r>
      <w:r w:rsidRPr="005823F8">
        <w:rPr>
          <w:rFonts w:ascii="Times New Roman" w:hAnsi="Times New Roman" w:cs="Times New Roman"/>
          <w:sz w:val="20"/>
          <w:szCs w:val="20"/>
        </w:rPr>
        <w:t xml:space="preserve">ed interventional </w:t>
      </w:r>
      <w:proofErr w:type="spellStart"/>
      <w:r w:rsidRPr="005823F8">
        <w:rPr>
          <w:rFonts w:ascii="Times New Roman" w:hAnsi="Times New Roman" w:cs="Times New Roman"/>
          <w:sz w:val="20"/>
          <w:szCs w:val="20"/>
        </w:rPr>
        <w:t>analogs’</w:t>
      </w:r>
      <w:proofErr w:type="spellEnd"/>
      <w:r w:rsidRPr="005823F8">
        <w:rPr>
          <w:rFonts w:ascii="Times New Roman" w:hAnsi="Times New Roman" w:cs="Times New Roman"/>
          <w:sz w:val="20"/>
          <w:szCs w:val="20"/>
        </w:rPr>
        <w:t xml:space="preserve"> of the natural direct and indirect effects.</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&lt;EndNote&gt;&lt;Cite&gt;&lt;Author&gt;VanderWeele&lt;/Author&gt;&lt;Year&gt;2014&lt;/Year&gt;&lt;RecNum&gt;11669&lt;/RecNum&gt;&lt;DisplayText&gt;&lt;style face="superscript"&gt;60&lt;/style&gt;&lt;/DisplayText&gt;&lt;record&gt;&lt;rec-number&gt;11669&lt;/rec-number&gt;&lt;foreign-keys&gt;&lt;key app="EN" db-id="xtsepwf2b5fswxerax7xrtdzt2rf2eawd0pr" timestamp="1500442634"&gt;11669&lt;/key&gt;&lt;/foreign-keys&gt;&lt;ref-type name="Journal Article"&gt;17&lt;/ref-type&gt;&lt;contributors&gt;&lt;authors&gt;&lt;author&gt;VanderWeele, T. J.&lt;/author&gt;&lt;author&gt;Vansteelandt, S.&lt;/author&gt;&lt;author&gt;Robins, J. M.&lt;/author&gt;&lt;/authors&gt;&lt;/contributors&gt;&lt;auth-address&gt;Harvard Univ, Sch Publ Hlth, Dept Epidemiol, Boston, MA 02115 USA&amp;#xD;Harvard Univ, Sch Publ Hlth, Dept Biostat, Boston, MA 02115 USA&amp;#xD;Univ Ghent, Dept Appl Math Comp Sci &amp;amp; Stat, B-9000 Ghent, Belgium&lt;/auth-address&gt;&lt;titles&gt;&lt;title&gt;Effect Decomposition in the Presence of an Exposure-Induced Mediator-Outcome Confounder&lt;/title&gt;&lt;secondary-title&gt;Epidemiology&lt;/secondary-title&gt;&lt;alt-title&gt;Epidemiology&lt;/alt-title&gt;&lt;/titles&gt;&lt;periodical&gt;&lt;full-title&gt;Epidemiology&lt;/full-title&gt;&lt;abbr-1&gt;Epidemiology&lt;/abbr-1&gt;&lt;/periodical&gt;&lt;alt-periodical&gt;&lt;full-title&gt;Epidemiology&lt;/full-title&gt;&lt;abbr-1&gt;Epidemiology&lt;/abbr-1&gt;&lt;/alt-periodical&gt;&lt;pages&gt;300-306&lt;/pages&gt;&lt;volume&gt;25&lt;/volume&gt;&lt;number&gt;2&lt;/number&gt;&lt;keywords&gt;&lt;keyword&gt;sensitivity-analysis&lt;/keyword&gt;&lt;keyword&gt;causal inference&lt;/keyword&gt;&lt;keyword&gt;assumptions&lt;/keyword&gt;&lt;keyword&gt;mortality&lt;/keyword&gt;&lt;keyword&gt;models&lt;/keyword&gt;&lt;/keywords&gt;&lt;dates&gt;&lt;year&gt;2014&lt;/year&gt;&lt;pub-dates&gt;&lt;date&gt;Mar&lt;/date&gt;&lt;/pub-dates&gt;&lt;/dates&gt;&lt;isbn&gt;1044-3983&lt;/isbn&gt;&lt;accession-num&gt;WOS:000331098600022&lt;/accession-num&gt;&lt;urls&gt;&lt;related-urls&gt;&lt;url&gt;&amp;lt;Go to ISI&amp;gt;://WOS:000331098600022&lt;/url&gt;&lt;/related-urls&gt;&lt;/urls&gt;&lt;electronic-resource-num&gt;10.1097/Ede.0000000000000034&lt;/electronic-resource-num&gt;&lt;language&gt;English&lt;/language&gt;&lt;/record&gt;&lt;/Cite&gt;&lt;/EndNote&gt;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60</w:t>
      </w:r>
      <w:r w:rsidRPr="005823F8">
        <w:rPr>
          <w:rFonts w:ascii="Times New Roman" w:hAnsi="Times New Roman" w:cs="Times New Roman"/>
          <w:sz w:val="20"/>
          <w:szCs w:val="20"/>
        </w:rPr>
        <w:fldChar w:fldCharType="end"/>
      </w:r>
    </w:p>
    <w:p w:rsidR="00B4460D" w:rsidRPr="005823F8" w:rsidRDefault="00B4460D" w:rsidP="00047557">
      <w:pPr>
        <w:spacing w:before="120" w:after="240" w:line="240" w:lineRule="auto"/>
        <w:rPr>
          <w:rFonts w:ascii="Times New Roman" w:hAnsi="Times New Roman" w:cs="Times New Roman"/>
        </w:rPr>
      </w:pPr>
    </w:p>
    <w:p w:rsidR="00047557" w:rsidRPr="005823F8" w:rsidRDefault="006558FA" w:rsidP="00D82AB6">
      <w:pPr>
        <w:pStyle w:val="Heading4"/>
      </w:pPr>
      <w:bookmarkStart w:id="82" w:name="_Toc525159874"/>
      <w:bookmarkStart w:id="83" w:name="_Toc8669876"/>
      <w:r>
        <w:t>Table</w:t>
      </w:r>
      <w:r w:rsidR="00D82AB6" w:rsidRPr="005823F8">
        <w:t xml:space="preserve"> 7</w:t>
      </w:r>
      <w:r w:rsidR="00D82AB6" w:rsidRPr="005823F8">
        <w:tab/>
        <w:t>Tests o</w:t>
      </w:r>
      <w:r w:rsidR="00422703" w:rsidRPr="005823F8">
        <w:t>f interactions between exposure</w:t>
      </w:r>
      <w:r w:rsidR="00D82AB6" w:rsidRPr="005823F8">
        <w:t xml:space="preserve"> and mediators in the m</w:t>
      </w:r>
      <w:r w:rsidR="001D51DE" w:rsidRPr="005823F8">
        <w:t>ania/BD</w:t>
      </w:r>
      <w:r w:rsidR="00D82AB6" w:rsidRPr="005823F8">
        <w:t xml:space="preserve"> analyses</w:t>
      </w:r>
      <w:bookmarkEnd w:id="82"/>
      <w:bookmarkEnd w:id="83"/>
    </w:p>
    <w:p w:rsidR="00D82AB6" w:rsidRPr="005823F8" w:rsidRDefault="00D82AB6" w:rsidP="00D82AB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144"/>
        <w:gridCol w:w="2296"/>
        <w:gridCol w:w="1479"/>
      </w:tblGrid>
      <w:tr w:rsidR="00D82AB6" w:rsidRPr="005823F8" w:rsidTr="000F6345">
        <w:trPr>
          <w:cantSplit/>
          <w:tblHeader/>
        </w:trPr>
        <w:tc>
          <w:tcPr>
            <w:tcW w:w="1963" w:type="pct"/>
            <w:tcBorders>
              <w:top w:val="single" w:sz="4" w:space="0" w:color="auto"/>
              <w:left w:val="nil"/>
              <w:bottom w:val="single" w:sz="4" w:space="0" w:color="auto"/>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rPr>
            </w:pPr>
          </w:p>
        </w:tc>
        <w:tc>
          <w:tcPr>
            <w:tcW w:w="1100"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Coefficient for mania/BD * mediator</w:t>
            </w:r>
          </w:p>
        </w:tc>
        <w:tc>
          <w:tcPr>
            <w:tcW w:w="1178"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b/>
                <w:sz w:val="20"/>
                <w:szCs w:val="20"/>
              </w:rPr>
              <w:t>95% CI</w:t>
            </w:r>
          </w:p>
        </w:tc>
        <w:tc>
          <w:tcPr>
            <w:tcW w:w="759" w:type="pct"/>
            <w:tcBorders>
              <w:left w:val="nil"/>
              <w:bottom w:val="single" w:sz="4" w:space="0" w:color="auto"/>
              <w:right w:val="nil"/>
            </w:tcBorders>
            <w:shd w:val="clear" w:color="auto" w:fill="auto"/>
          </w:tcPr>
          <w:p w:rsidR="00D82AB6" w:rsidRPr="005823F8" w:rsidRDefault="001E4A94" w:rsidP="00D82AB6">
            <w:pPr>
              <w:spacing w:before="20" w:after="20" w:line="240" w:lineRule="auto"/>
              <w:jc w:val="center"/>
              <w:rPr>
                <w:rFonts w:ascii="Arial" w:eastAsia="Calibri" w:hAnsi="Arial" w:cs="Arial"/>
                <w:b/>
                <w:i/>
                <w:sz w:val="20"/>
                <w:szCs w:val="20"/>
              </w:rPr>
            </w:pPr>
            <w:r w:rsidRPr="005823F8">
              <w:rPr>
                <w:rFonts w:ascii="Arial" w:eastAsia="Calibri" w:hAnsi="Arial" w:cs="Arial"/>
                <w:b/>
                <w:i/>
                <w:sz w:val="20"/>
                <w:szCs w:val="20"/>
              </w:rPr>
              <w:t>P</w:t>
            </w: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b/>
                <w:sz w:val="20"/>
                <w:szCs w:val="20"/>
              </w:rPr>
            </w:pPr>
            <w:r w:rsidRPr="005823F8">
              <w:rPr>
                <w:rFonts w:ascii="Arial" w:eastAsia="Calibri" w:hAnsi="Arial" w:cs="Arial"/>
                <w:b/>
                <w:sz w:val="20"/>
                <w:szCs w:val="20"/>
              </w:rPr>
              <w:t>Mediator: Cardiometabolic disease</w:t>
            </w:r>
          </w:p>
        </w:tc>
        <w:tc>
          <w:tcPr>
            <w:tcW w:w="1100"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p>
        </w:tc>
        <w:tc>
          <w:tcPr>
            <w:tcW w:w="1178"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p>
        </w:tc>
        <w:tc>
          <w:tcPr>
            <w:tcW w:w="759"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proofErr w:type="spellStart"/>
            <w:r w:rsidRPr="005823F8">
              <w:rPr>
                <w:rFonts w:ascii="Arial" w:eastAsia="Calibri" w:hAnsi="Arial" w:cs="Arial"/>
                <w:sz w:val="20"/>
                <w:szCs w:val="20"/>
              </w:rPr>
              <w:t>Reasoning</w:t>
            </w:r>
            <w:r w:rsidRPr="005823F8">
              <w:rPr>
                <w:rFonts w:ascii="Arial" w:eastAsia="Calibri" w:hAnsi="Arial" w:cs="Arial"/>
                <w:sz w:val="20"/>
                <w:szCs w:val="20"/>
                <w:vertAlign w:val="superscript"/>
              </w:rPr>
              <w:t>a</w:t>
            </w:r>
            <w:proofErr w:type="spellEnd"/>
          </w:p>
        </w:tc>
        <w:tc>
          <w:tcPr>
            <w:tcW w:w="1100"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0.029</w:t>
            </w:r>
          </w:p>
        </w:tc>
        <w:tc>
          <w:tcPr>
            <w:tcW w:w="1178"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-0.207, 0.264</w:t>
            </w:r>
          </w:p>
        </w:tc>
        <w:tc>
          <w:tcPr>
            <w:tcW w:w="759"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0.812</w:t>
            </w: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Reaction </w:t>
            </w:r>
            <w:proofErr w:type="spellStart"/>
            <w:r w:rsidRPr="005823F8">
              <w:rPr>
                <w:rFonts w:ascii="Arial" w:eastAsia="Calibri" w:hAnsi="Arial" w:cs="Arial"/>
                <w:sz w:val="20"/>
                <w:szCs w:val="20"/>
              </w:rPr>
              <w:t>time</w:t>
            </w:r>
            <w:r w:rsidRPr="005823F8">
              <w:rPr>
                <w:rFonts w:ascii="Arial" w:eastAsia="Calibri" w:hAnsi="Arial" w:cs="Arial"/>
                <w:sz w:val="20"/>
                <w:szCs w:val="20"/>
                <w:vertAlign w:val="superscript"/>
              </w:rPr>
              <w:t>a</w:t>
            </w:r>
            <w:proofErr w:type="spellEnd"/>
          </w:p>
        </w:tc>
        <w:tc>
          <w:tcPr>
            <w:tcW w:w="1100"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0.149</w:t>
            </w:r>
          </w:p>
        </w:tc>
        <w:tc>
          <w:tcPr>
            <w:tcW w:w="1178"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-0.047, 0.345</w:t>
            </w:r>
          </w:p>
        </w:tc>
        <w:tc>
          <w:tcPr>
            <w:tcW w:w="759"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0.137</w:t>
            </w: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Numeric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-0.124</w:t>
            </w:r>
          </w:p>
        </w:tc>
        <w:tc>
          <w:tcPr>
            <w:tcW w:w="1178"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-0.652, 0.403</w:t>
            </w:r>
          </w:p>
        </w:tc>
        <w:tc>
          <w:tcPr>
            <w:tcW w:w="759" w:type="pct"/>
            <w:tcBorders>
              <w:left w:val="nil"/>
              <w:bottom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0.644</w:t>
            </w:r>
          </w:p>
        </w:tc>
      </w:tr>
      <w:tr w:rsidR="00D82AB6" w:rsidRPr="005823F8" w:rsidTr="000F6345">
        <w:trPr>
          <w:cantSplit/>
        </w:trPr>
        <w:tc>
          <w:tcPr>
            <w:tcW w:w="1963" w:type="pct"/>
            <w:tcBorders>
              <w:left w:val="nil"/>
              <w:bottom w:val="single" w:sz="4" w:space="0" w:color="auto"/>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Visuospatial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0.239</w:t>
            </w:r>
          </w:p>
        </w:tc>
        <w:tc>
          <w:tcPr>
            <w:tcW w:w="1178"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-0.019, 0.497</w:t>
            </w:r>
          </w:p>
        </w:tc>
        <w:tc>
          <w:tcPr>
            <w:tcW w:w="759"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0.070</w:t>
            </w:r>
          </w:p>
        </w:tc>
      </w:tr>
      <w:tr w:rsidR="00D82AB6" w:rsidRPr="005823F8" w:rsidTr="000F6345">
        <w:trPr>
          <w:cantSplit/>
        </w:trPr>
        <w:tc>
          <w:tcPr>
            <w:tcW w:w="1963" w:type="pct"/>
            <w:tcBorders>
              <w:left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Prospective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b</w:t>
            </w:r>
            <w:proofErr w:type="spellEnd"/>
          </w:p>
        </w:tc>
        <w:tc>
          <w:tcPr>
            <w:tcW w:w="1100"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0.991</w:t>
            </w:r>
          </w:p>
        </w:tc>
        <w:tc>
          <w:tcPr>
            <w:tcW w:w="1178"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0.475, 2.071</w:t>
            </w:r>
          </w:p>
        </w:tc>
        <w:tc>
          <w:tcPr>
            <w:tcW w:w="759"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0.982</w:t>
            </w:r>
          </w:p>
        </w:tc>
      </w:tr>
      <w:tr w:rsidR="00D82AB6" w:rsidRPr="005823F8" w:rsidTr="000F6345">
        <w:trPr>
          <w:cantSplit/>
        </w:trPr>
        <w:tc>
          <w:tcPr>
            <w:tcW w:w="1963" w:type="pct"/>
            <w:tcBorders>
              <w:left w:val="nil"/>
              <w:right w:val="nil"/>
            </w:tcBorders>
            <w:shd w:val="clear" w:color="auto" w:fill="auto"/>
          </w:tcPr>
          <w:p w:rsidR="00D82AB6" w:rsidRPr="005823F8" w:rsidRDefault="00D82AB6" w:rsidP="00D82AB6">
            <w:pPr>
              <w:spacing w:before="20" w:after="20" w:line="240" w:lineRule="auto"/>
              <w:rPr>
                <w:rFonts w:ascii="Arial" w:eastAsia="Calibri" w:hAnsi="Arial" w:cs="Arial"/>
                <w:b/>
                <w:sz w:val="20"/>
                <w:szCs w:val="20"/>
              </w:rPr>
            </w:pPr>
            <w:r w:rsidRPr="005823F8">
              <w:rPr>
                <w:rFonts w:ascii="Arial" w:eastAsia="Calibri" w:hAnsi="Arial" w:cs="Arial"/>
                <w:b/>
                <w:sz w:val="20"/>
                <w:szCs w:val="20"/>
              </w:rPr>
              <w:t>Mediator: Psychotropic medication</w:t>
            </w:r>
          </w:p>
        </w:tc>
        <w:tc>
          <w:tcPr>
            <w:tcW w:w="1100"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p>
        </w:tc>
        <w:tc>
          <w:tcPr>
            <w:tcW w:w="1178"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p>
        </w:tc>
        <w:tc>
          <w:tcPr>
            <w:tcW w:w="759"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proofErr w:type="spellStart"/>
            <w:r w:rsidRPr="005823F8">
              <w:rPr>
                <w:rFonts w:ascii="Arial" w:eastAsia="Calibri" w:hAnsi="Arial" w:cs="Arial"/>
                <w:sz w:val="20"/>
                <w:szCs w:val="20"/>
              </w:rPr>
              <w:t>Reasoning</w:t>
            </w:r>
            <w:r w:rsidRPr="005823F8">
              <w:rPr>
                <w:rFonts w:ascii="Arial" w:eastAsia="Calibri" w:hAnsi="Arial" w:cs="Arial"/>
                <w:sz w:val="20"/>
                <w:szCs w:val="20"/>
                <w:vertAlign w:val="superscript"/>
              </w:rPr>
              <w:t>a</w:t>
            </w:r>
            <w:proofErr w:type="spellEnd"/>
          </w:p>
        </w:tc>
        <w:tc>
          <w:tcPr>
            <w:tcW w:w="1100"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0.005</w:t>
            </w:r>
          </w:p>
        </w:tc>
        <w:tc>
          <w:tcPr>
            <w:tcW w:w="1178"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-0.255, 0.264</w:t>
            </w:r>
          </w:p>
        </w:tc>
        <w:tc>
          <w:tcPr>
            <w:tcW w:w="759"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0.973</w:t>
            </w: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Reaction </w:t>
            </w:r>
            <w:proofErr w:type="spellStart"/>
            <w:r w:rsidRPr="005823F8">
              <w:rPr>
                <w:rFonts w:ascii="Arial" w:eastAsia="Calibri" w:hAnsi="Arial" w:cs="Arial"/>
                <w:sz w:val="20"/>
                <w:szCs w:val="20"/>
              </w:rPr>
              <w:t>time</w:t>
            </w:r>
            <w:r w:rsidRPr="005823F8">
              <w:rPr>
                <w:rFonts w:ascii="Arial" w:eastAsia="Calibri" w:hAnsi="Arial" w:cs="Arial"/>
                <w:sz w:val="20"/>
                <w:szCs w:val="20"/>
                <w:vertAlign w:val="superscript"/>
              </w:rPr>
              <w:t>a</w:t>
            </w:r>
            <w:proofErr w:type="spellEnd"/>
          </w:p>
        </w:tc>
        <w:tc>
          <w:tcPr>
            <w:tcW w:w="1100"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0.095</w:t>
            </w:r>
          </w:p>
        </w:tc>
        <w:tc>
          <w:tcPr>
            <w:tcW w:w="1178"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-0.110, 0.301</w:t>
            </w:r>
          </w:p>
        </w:tc>
        <w:tc>
          <w:tcPr>
            <w:tcW w:w="759"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0.364</w:t>
            </w:r>
          </w:p>
        </w:tc>
      </w:tr>
      <w:tr w:rsidR="00D82AB6" w:rsidRPr="005823F8" w:rsidTr="000F6345">
        <w:trPr>
          <w:cantSplit/>
        </w:trPr>
        <w:tc>
          <w:tcPr>
            <w:tcW w:w="1963" w:type="pct"/>
            <w:tcBorders>
              <w:left w:val="nil"/>
              <w:bottom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Numeric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0.311</w:t>
            </w:r>
          </w:p>
        </w:tc>
        <w:tc>
          <w:tcPr>
            <w:tcW w:w="1178"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-0.294, 0.916</w:t>
            </w:r>
          </w:p>
        </w:tc>
        <w:tc>
          <w:tcPr>
            <w:tcW w:w="759"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0.313</w:t>
            </w:r>
          </w:p>
        </w:tc>
      </w:tr>
      <w:tr w:rsidR="00D82AB6" w:rsidRPr="005823F8" w:rsidTr="000F6345">
        <w:trPr>
          <w:cantSplit/>
        </w:trPr>
        <w:tc>
          <w:tcPr>
            <w:tcW w:w="1963" w:type="pct"/>
            <w:tcBorders>
              <w:left w:val="nil"/>
              <w:bottom w:val="single" w:sz="4" w:space="0" w:color="auto"/>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Visuospatial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-0.045</w:t>
            </w:r>
          </w:p>
        </w:tc>
        <w:tc>
          <w:tcPr>
            <w:tcW w:w="1178"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-0.295, 0.205</w:t>
            </w:r>
          </w:p>
        </w:tc>
        <w:tc>
          <w:tcPr>
            <w:tcW w:w="759" w:type="pct"/>
            <w:tcBorders>
              <w:left w:val="nil"/>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0.725</w:t>
            </w:r>
          </w:p>
        </w:tc>
      </w:tr>
      <w:tr w:rsidR="00D82AB6" w:rsidRPr="005823F8" w:rsidTr="000F6345">
        <w:trPr>
          <w:cantSplit/>
        </w:trPr>
        <w:tc>
          <w:tcPr>
            <w:tcW w:w="1963" w:type="pct"/>
            <w:tcBorders>
              <w:left w:val="nil"/>
              <w:right w:val="nil"/>
            </w:tcBorders>
            <w:shd w:val="clear" w:color="auto" w:fill="auto"/>
          </w:tcPr>
          <w:p w:rsidR="00D82AB6" w:rsidRPr="005823F8" w:rsidRDefault="00D82AB6" w:rsidP="00D82AB6">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Prospective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b</w:t>
            </w:r>
            <w:proofErr w:type="spellEnd"/>
          </w:p>
        </w:tc>
        <w:tc>
          <w:tcPr>
            <w:tcW w:w="1100"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0.883</w:t>
            </w:r>
          </w:p>
        </w:tc>
        <w:tc>
          <w:tcPr>
            <w:tcW w:w="1178"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0.435, 1.796</w:t>
            </w:r>
          </w:p>
        </w:tc>
        <w:tc>
          <w:tcPr>
            <w:tcW w:w="759" w:type="pct"/>
            <w:tcBorders>
              <w:left w:val="nil"/>
              <w:bottom w:val="single" w:sz="4" w:space="0" w:color="auto"/>
              <w:right w:val="nil"/>
            </w:tcBorders>
            <w:shd w:val="clear" w:color="auto" w:fill="auto"/>
          </w:tcPr>
          <w:p w:rsidR="00D82AB6" w:rsidRPr="005823F8" w:rsidRDefault="00D82AB6" w:rsidP="00D82AB6">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0.732</w:t>
            </w:r>
          </w:p>
        </w:tc>
      </w:tr>
    </w:tbl>
    <w:p w:rsidR="00D82AB6" w:rsidRPr="00FD0AC1" w:rsidRDefault="00D82AB6" w:rsidP="00D82AB6">
      <w:pPr>
        <w:spacing w:before="60" w:after="0" w:line="240" w:lineRule="auto"/>
        <w:rPr>
          <w:rFonts w:ascii="Arial" w:eastAsia="Times New Roman" w:hAnsi="Arial" w:cs="Arial"/>
          <w:sz w:val="16"/>
          <w:szCs w:val="16"/>
          <w:lang w:val="it-IT" w:eastAsia="en-GB"/>
        </w:rPr>
      </w:pPr>
      <w:r w:rsidRPr="00FD0AC1">
        <w:rPr>
          <w:rFonts w:ascii="Arial" w:eastAsia="Times New Roman" w:hAnsi="Arial" w:cs="Arial"/>
          <w:sz w:val="16"/>
          <w:szCs w:val="16"/>
          <w:lang w:val="it-IT" w:eastAsia="en-GB"/>
        </w:rPr>
        <w:t>BD, bipolar disorder; CI, confidence interval.</w:t>
      </w:r>
    </w:p>
    <w:p w:rsidR="00D82AB6" w:rsidRPr="005823F8" w:rsidRDefault="00D82AB6" w:rsidP="00D82AB6">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All models included mania/BD, the mediator and their product, as well as all the covariates entered into the </w:t>
      </w:r>
      <w:proofErr w:type="spellStart"/>
      <w:r w:rsidRPr="005823F8">
        <w:rPr>
          <w:rFonts w:ascii="Arial" w:eastAsia="Times New Roman" w:hAnsi="Arial" w:cs="Arial"/>
          <w:sz w:val="16"/>
          <w:szCs w:val="16"/>
          <w:lang w:eastAsia="en-GB"/>
        </w:rPr>
        <w:t>gformula</w:t>
      </w:r>
      <w:proofErr w:type="spellEnd"/>
      <w:r w:rsidRPr="005823F8">
        <w:rPr>
          <w:rFonts w:ascii="Arial" w:eastAsia="Times New Roman" w:hAnsi="Arial" w:cs="Arial"/>
          <w:sz w:val="16"/>
          <w:szCs w:val="16"/>
          <w:lang w:eastAsia="en-GB"/>
        </w:rPr>
        <w:t xml:space="preserve"> mediation models.</w:t>
      </w:r>
    </w:p>
    <w:p w:rsidR="00D82AB6" w:rsidRPr="005823F8" w:rsidRDefault="00D82AB6" w:rsidP="00D82AB6">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a. Linear regression model with outcome measured in z-score units.</w:t>
      </w:r>
    </w:p>
    <w:p w:rsidR="00D82AB6" w:rsidRPr="005823F8" w:rsidRDefault="00D82AB6" w:rsidP="00D82AB6">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Logistic regression model with outcome measured as correct or not; estimate expressed as odds ratio.</w:t>
      </w:r>
    </w:p>
    <w:p w:rsidR="00D82AB6" w:rsidRPr="005823F8" w:rsidRDefault="00D82AB6" w:rsidP="00D82AB6"/>
    <w:p w:rsidR="001E4A94" w:rsidRPr="005823F8" w:rsidRDefault="001E4A94">
      <w:pPr>
        <w:rPr>
          <w:rFonts w:ascii="Arial" w:eastAsia="SimSun" w:hAnsi="Arial" w:cs="Times New Roman"/>
          <w:bCs/>
          <w:sz w:val="20"/>
          <w:szCs w:val="18"/>
          <w:lang w:eastAsia="en-GB"/>
        </w:rPr>
      </w:pPr>
      <w:r w:rsidRPr="005823F8">
        <w:rPr>
          <w:rFonts w:ascii="Arial" w:eastAsia="SimSun" w:hAnsi="Arial" w:cs="Times New Roman"/>
          <w:bCs/>
          <w:sz w:val="20"/>
          <w:szCs w:val="18"/>
          <w:lang w:eastAsia="en-GB"/>
        </w:rPr>
        <w:br w:type="page"/>
      </w:r>
    </w:p>
    <w:p w:rsidR="001E4A94" w:rsidRPr="005823F8" w:rsidRDefault="006558FA" w:rsidP="001E4A94">
      <w:pPr>
        <w:pStyle w:val="Heading4"/>
        <w:rPr>
          <w:b/>
          <w:bCs/>
          <w:lang w:eastAsia="en-GB"/>
        </w:rPr>
      </w:pPr>
      <w:bookmarkStart w:id="84" w:name="_Toc525159875"/>
      <w:bookmarkStart w:id="85" w:name="_Toc8669877"/>
      <w:r>
        <w:rPr>
          <w:bCs/>
          <w:lang w:eastAsia="en-GB"/>
        </w:rPr>
        <w:lastRenderedPageBreak/>
        <w:t>Table</w:t>
      </w:r>
      <w:r w:rsidR="001E4A94" w:rsidRPr="005823F8">
        <w:rPr>
          <w:bCs/>
          <w:lang w:eastAsia="en-GB"/>
        </w:rPr>
        <w:t xml:space="preserve"> 8</w:t>
      </w:r>
      <w:r w:rsidR="001E4A94" w:rsidRPr="005823F8">
        <w:rPr>
          <w:bCs/>
          <w:lang w:eastAsia="en-GB"/>
        </w:rPr>
        <w:tab/>
      </w:r>
      <w:r w:rsidR="001E4A94" w:rsidRPr="005823F8">
        <w:rPr>
          <w:lang w:eastAsia="en-GB"/>
        </w:rPr>
        <w:t>Mediation of the effect of mania/bipolar disorder on cognitive outcome via cardiometabolic disease</w:t>
      </w:r>
      <w:bookmarkEnd w:id="84"/>
      <w:bookmarkEnd w:id="85"/>
    </w:p>
    <w:p w:rsidR="001E4A94" w:rsidRPr="005823F8" w:rsidRDefault="001E4A94" w:rsidP="001E4A94">
      <w:pPr>
        <w:spacing w:line="240" w:lineRule="auto"/>
        <w:rPr>
          <w:rFonts w:ascii="Arial" w:eastAsia="SimSun" w:hAnsi="Arial" w:cs="Times New Roman"/>
          <w:bCs/>
          <w:sz w:val="20"/>
          <w:szCs w:val="18"/>
          <w:lang w:eastAsia="en-GB"/>
        </w:rPr>
      </w:pPr>
    </w:p>
    <w:tbl>
      <w:tblPr>
        <w:tblStyle w:val="TableGrid1"/>
        <w:tblW w:w="4942" w:type="pct"/>
        <w:tblLook w:val="04A0" w:firstRow="1" w:lastRow="0" w:firstColumn="1" w:lastColumn="0" w:noHBand="0" w:noVBand="1"/>
      </w:tblPr>
      <w:tblGrid>
        <w:gridCol w:w="3216"/>
        <w:gridCol w:w="2296"/>
        <w:gridCol w:w="1530"/>
        <w:gridCol w:w="2591"/>
      </w:tblGrid>
      <w:tr w:rsidR="001E4A94" w:rsidRPr="005823F8" w:rsidTr="000F6345">
        <w:trPr>
          <w:cantSplit/>
          <w:tblHeader/>
        </w:trPr>
        <w:tc>
          <w:tcPr>
            <w:tcW w:w="1669" w:type="pct"/>
            <w:tcBorders>
              <w:top w:val="single" w:sz="4" w:space="0" w:color="auto"/>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p>
        </w:tc>
        <w:tc>
          <w:tcPr>
            <w:tcW w:w="1191" w:type="pct"/>
            <w:tcBorders>
              <w:left w:val="nil"/>
              <w:bottom w:val="single" w:sz="4" w:space="0" w:color="auto"/>
              <w:right w:val="nil"/>
            </w:tcBorders>
          </w:tcPr>
          <w:p w:rsidR="001E4A94" w:rsidRPr="005823F8" w:rsidRDefault="00DC2312" w:rsidP="001E4A94">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N</w:t>
            </w:r>
          </w:p>
        </w:tc>
        <w:tc>
          <w:tcPr>
            <w:tcW w:w="794" w:type="pct"/>
            <w:tcBorders>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Estimate</w:t>
            </w:r>
          </w:p>
        </w:tc>
        <w:tc>
          <w:tcPr>
            <w:tcW w:w="1345" w:type="pct"/>
            <w:tcBorders>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vertAlign w:val="superscript"/>
              </w:rPr>
            </w:pPr>
            <w:r w:rsidRPr="005823F8">
              <w:rPr>
                <w:rFonts w:ascii="Arial" w:eastAsia="Times New Roman" w:hAnsi="Arial" w:cs="Arial"/>
                <w:b/>
                <w:sz w:val="20"/>
                <w:szCs w:val="20"/>
              </w:rPr>
              <w:t xml:space="preserve">95% </w:t>
            </w:r>
            <w:proofErr w:type="spellStart"/>
            <w:r w:rsidRPr="005823F8">
              <w:rPr>
                <w:rFonts w:ascii="Arial" w:eastAsia="Times New Roman" w:hAnsi="Arial" w:cs="Arial"/>
                <w:b/>
                <w:sz w:val="20"/>
                <w:szCs w:val="20"/>
              </w:rPr>
              <w:t>CI</w:t>
            </w:r>
            <w:r w:rsidRPr="005823F8">
              <w:rPr>
                <w:rFonts w:ascii="Arial" w:eastAsia="Times New Roman" w:hAnsi="Arial" w:cs="Arial"/>
                <w:sz w:val="20"/>
                <w:szCs w:val="20"/>
                <w:vertAlign w:val="superscript"/>
              </w:rPr>
              <w:t>a</w:t>
            </w:r>
            <w:proofErr w:type="spellEnd"/>
          </w:p>
        </w:tc>
      </w:tr>
      <w:tr w:rsidR="001E4A94" w:rsidRPr="005823F8" w:rsidTr="000F6345">
        <w:trPr>
          <w:cantSplit/>
        </w:trPr>
        <w:tc>
          <w:tcPr>
            <w:tcW w:w="166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proofErr w:type="spellStart"/>
            <w:r w:rsidRPr="005823F8">
              <w:rPr>
                <w:rFonts w:ascii="Arial" w:eastAsia="Times New Roman" w:hAnsi="Arial" w:cs="Arial"/>
                <w:b/>
                <w:sz w:val="20"/>
                <w:szCs w:val="20"/>
              </w:rPr>
              <w:t>Reasoning</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91"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21,043</w:t>
            </w:r>
          </w:p>
        </w:tc>
        <w:tc>
          <w:tcPr>
            <w:tcW w:w="794"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4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-0.049</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-0.157, 0.059</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-0.048</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-0.156, 0.061</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-0.045</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-0.153, 0.063</w:t>
            </w:r>
          </w:p>
        </w:tc>
      </w:tr>
      <w:tr w:rsidR="001E4A94" w:rsidRPr="005823F8" w:rsidTr="000F6345">
        <w:trPr>
          <w:cantSplit/>
        </w:trPr>
        <w:tc>
          <w:tcPr>
            <w:tcW w:w="166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91"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-0.004</w:t>
            </w:r>
          </w:p>
        </w:tc>
        <w:tc>
          <w:tcPr>
            <w:tcW w:w="134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-0.020, 0.013</w:t>
            </w:r>
          </w:p>
        </w:tc>
      </w:tr>
      <w:tr w:rsidR="001E4A94" w:rsidRPr="005823F8" w:rsidTr="000F6345">
        <w:trPr>
          <w:cantSplit/>
        </w:trPr>
        <w:tc>
          <w:tcPr>
            <w:tcW w:w="166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Reaction </w:t>
            </w:r>
            <w:proofErr w:type="spellStart"/>
            <w:r w:rsidRPr="005823F8">
              <w:rPr>
                <w:rFonts w:ascii="Arial" w:eastAsia="Times New Roman" w:hAnsi="Arial" w:cs="Arial"/>
                <w:b/>
                <w:sz w:val="20"/>
                <w:szCs w:val="20"/>
              </w:rPr>
              <w:t>time</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91"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21,213</w:t>
            </w:r>
          </w:p>
        </w:tc>
        <w:tc>
          <w:tcPr>
            <w:tcW w:w="794"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4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0.014</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-0.082, 0.111</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0.034</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-0.063, 0.132</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0.007</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-0.090, 0.103</w:t>
            </w:r>
          </w:p>
        </w:tc>
      </w:tr>
      <w:tr w:rsidR="001E4A94" w:rsidRPr="005823F8" w:rsidTr="000F6345">
        <w:trPr>
          <w:cantSplit/>
        </w:trPr>
        <w:tc>
          <w:tcPr>
            <w:tcW w:w="166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91"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0.008</w:t>
            </w:r>
          </w:p>
        </w:tc>
        <w:tc>
          <w:tcPr>
            <w:tcW w:w="134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-0.011, 0.026</w:t>
            </w:r>
          </w:p>
        </w:tc>
      </w:tr>
      <w:tr w:rsidR="001E4A94" w:rsidRPr="005823F8" w:rsidTr="000F6345">
        <w:trPr>
          <w:cantSplit/>
        </w:trPr>
        <w:tc>
          <w:tcPr>
            <w:tcW w:w="166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Numeric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91"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6,396</w:t>
            </w:r>
          </w:p>
        </w:tc>
        <w:tc>
          <w:tcPr>
            <w:tcW w:w="794"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4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0.047</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-0.213, 0.306</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0.021</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-0.237, 0.280</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0.023</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-0.235, 0.281</w:t>
            </w:r>
          </w:p>
        </w:tc>
      </w:tr>
      <w:tr w:rsidR="001E4A94" w:rsidRPr="005823F8" w:rsidTr="000F6345">
        <w:trPr>
          <w:cantSplit/>
        </w:trPr>
        <w:tc>
          <w:tcPr>
            <w:tcW w:w="166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91"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0.024</w:t>
            </w:r>
          </w:p>
        </w:tc>
        <w:tc>
          <w:tcPr>
            <w:tcW w:w="134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-0.008, 0.055</w:t>
            </w:r>
          </w:p>
        </w:tc>
      </w:tr>
      <w:tr w:rsidR="001E4A94" w:rsidRPr="005823F8" w:rsidTr="000F6345">
        <w:trPr>
          <w:cantSplit/>
        </w:trPr>
        <w:tc>
          <w:tcPr>
            <w:tcW w:w="166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Visuospatial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91"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21,124</w:t>
            </w:r>
          </w:p>
        </w:tc>
        <w:tc>
          <w:tcPr>
            <w:tcW w:w="794"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4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-0.166</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-0.285, -0.047</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-0.160</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-0.277, -0.044</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-0.164</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-0.282, -0.046</w:t>
            </w:r>
          </w:p>
        </w:tc>
      </w:tr>
      <w:tr w:rsidR="001E4A94" w:rsidRPr="005823F8" w:rsidTr="000F6345">
        <w:trPr>
          <w:cantSplit/>
        </w:trPr>
        <w:tc>
          <w:tcPr>
            <w:tcW w:w="166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91"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-0.002</w:t>
            </w:r>
          </w:p>
        </w:tc>
        <w:tc>
          <w:tcPr>
            <w:tcW w:w="134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-0.022, 0.017</w:t>
            </w:r>
          </w:p>
        </w:tc>
      </w:tr>
      <w:tr w:rsidR="001E4A94" w:rsidRPr="005823F8" w:rsidTr="000F6345">
        <w:trPr>
          <w:cantSplit/>
        </w:trPr>
        <w:tc>
          <w:tcPr>
            <w:tcW w:w="166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Prospective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c</w:t>
            </w:r>
            <w:proofErr w:type="spellEnd"/>
            <w:r w:rsidRPr="005823F8">
              <w:rPr>
                <w:rFonts w:ascii="Arial" w:eastAsia="Times New Roman" w:hAnsi="Arial" w:cs="Arial"/>
                <w:sz w:val="20"/>
                <w:szCs w:val="20"/>
              </w:rPr>
              <w:t xml:space="preserve"> </w:t>
            </w:r>
          </w:p>
        </w:tc>
        <w:tc>
          <w:tcPr>
            <w:tcW w:w="1191"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21,139</w:t>
            </w:r>
          </w:p>
        </w:tc>
        <w:tc>
          <w:tcPr>
            <w:tcW w:w="794"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4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-0.033</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-0.078, 0.012</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-0.038</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-0.083, 0.006</w:t>
            </w:r>
          </w:p>
        </w:tc>
      </w:tr>
      <w:tr w:rsidR="001E4A94" w:rsidRPr="005823F8" w:rsidTr="000F6345">
        <w:trPr>
          <w:cantSplit/>
        </w:trPr>
        <w:tc>
          <w:tcPr>
            <w:tcW w:w="166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91"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-0.038</w:t>
            </w:r>
          </w:p>
        </w:tc>
        <w:tc>
          <w:tcPr>
            <w:tcW w:w="134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-0.083, 0.007</w:t>
            </w:r>
          </w:p>
        </w:tc>
      </w:tr>
      <w:tr w:rsidR="001E4A94" w:rsidRPr="005823F8" w:rsidTr="000F6345">
        <w:trPr>
          <w:cantSplit/>
        </w:trPr>
        <w:tc>
          <w:tcPr>
            <w:tcW w:w="1669" w:type="pct"/>
            <w:tcBorders>
              <w:top w:val="nil"/>
              <w:left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91" w:type="pct"/>
            <w:tcBorders>
              <w:top w:val="nil"/>
              <w:left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94" w:type="pct"/>
            <w:tcBorders>
              <w:top w:val="nil"/>
              <w:left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0.005</w:t>
            </w:r>
          </w:p>
        </w:tc>
        <w:tc>
          <w:tcPr>
            <w:tcW w:w="1345" w:type="pct"/>
            <w:tcBorders>
              <w:top w:val="nil"/>
              <w:left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-0.002, 0.012</w:t>
            </w:r>
          </w:p>
        </w:tc>
      </w:tr>
    </w:tbl>
    <w:p w:rsidR="001E4A94" w:rsidRPr="005823F8" w:rsidRDefault="001E4A94" w:rsidP="001E4A94">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CDE, controlled direct effect when cardiometabolic disease = 0; CI, confidence interval; GPS, genome-wide polygenic score; NDE, natural direct effect; NIE, natural indirect effect; NO</w:t>
      </w:r>
      <w:r w:rsidRPr="005823F8">
        <w:rPr>
          <w:rFonts w:ascii="Arial" w:eastAsia="Times New Roman" w:hAnsi="Arial" w:cs="Arial"/>
          <w:sz w:val="16"/>
          <w:szCs w:val="16"/>
          <w:vertAlign w:val="subscript"/>
          <w:lang w:eastAsia="en-GB"/>
        </w:rPr>
        <w:t>2</w:t>
      </w:r>
      <w:r w:rsidRPr="005823F8">
        <w:rPr>
          <w:rFonts w:ascii="Arial" w:eastAsia="Times New Roman" w:hAnsi="Arial" w:cs="Arial"/>
          <w:sz w:val="16"/>
          <w:szCs w:val="16"/>
          <w:lang w:eastAsia="en-GB"/>
        </w:rPr>
        <w:t>, nitrogen dioxide; PM</w:t>
      </w:r>
      <w:r w:rsidRPr="005823F8">
        <w:rPr>
          <w:rFonts w:ascii="Arial" w:eastAsia="Times New Roman" w:hAnsi="Arial" w:cs="Arial"/>
          <w:sz w:val="16"/>
          <w:szCs w:val="16"/>
          <w:vertAlign w:val="subscript"/>
          <w:lang w:eastAsia="en-GB"/>
        </w:rPr>
        <w:t>10</w:t>
      </w:r>
      <w:r w:rsidRPr="005823F8">
        <w:rPr>
          <w:rFonts w:ascii="Arial" w:eastAsia="Times New Roman" w:hAnsi="Arial" w:cs="Arial"/>
          <w:sz w:val="16"/>
          <w:szCs w:val="16"/>
          <w:lang w:eastAsia="en-GB"/>
        </w:rPr>
        <w:t>, particulate matter of up to 10μm diameter; TE, total effect.</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Models were restricted to participants of white British genetic ancestry, and were adjusted for age, gender, educational attainment, English-speaking birth country, education/cognition GPS, bipolar disorder GPS, family history of dementia, family history of Parkinson’s disease, maternal smoking around birth, childhood trauma, other psychiatric/neurological conditions, deprivation, population density, road proximity, air pollution (PM</w:t>
      </w:r>
      <w:r w:rsidRPr="005823F8">
        <w:rPr>
          <w:rFonts w:ascii="Arial" w:eastAsia="Times New Roman" w:hAnsi="Arial" w:cs="Arial"/>
          <w:sz w:val="16"/>
          <w:szCs w:val="16"/>
          <w:vertAlign w:val="subscript"/>
          <w:lang w:eastAsia="en-GB"/>
        </w:rPr>
        <w:t>10</w:t>
      </w:r>
      <w:r w:rsidRPr="005823F8">
        <w:rPr>
          <w:rFonts w:ascii="Arial" w:eastAsia="Times New Roman" w:hAnsi="Arial" w:cs="Arial"/>
          <w:sz w:val="16"/>
          <w:szCs w:val="16"/>
          <w:lang w:eastAsia="en-GB"/>
        </w:rPr>
        <w:t xml:space="preserve"> and NO</w:t>
      </w:r>
      <w:r w:rsidRPr="005823F8">
        <w:rPr>
          <w:rFonts w:ascii="Arial" w:eastAsia="Times New Roman" w:hAnsi="Arial" w:cs="Arial"/>
          <w:sz w:val="16"/>
          <w:szCs w:val="16"/>
          <w:vertAlign w:val="subscript"/>
          <w:lang w:eastAsia="en-GB"/>
        </w:rPr>
        <w:t>2</w:t>
      </w:r>
      <w:r w:rsidRPr="005823F8">
        <w:rPr>
          <w:rFonts w:ascii="Arial" w:eastAsia="Times New Roman" w:hAnsi="Arial" w:cs="Arial"/>
          <w:sz w:val="16"/>
          <w:szCs w:val="16"/>
          <w:lang w:eastAsia="en-GB"/>
        </w:rPr>
        <w:t>), body mass index, alcohol frequency, smoking status, physical activity, and psychotropic medication.</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Normal-based, from bootstrapped standard error (1000 replicates). </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Es</w:t>
      </w:r>
      <w:r w:rsidR="00012294" w:rsidRPr="005823F8">
        <w:rPr>
          <w:rFonts w:ascii="Arial" w:eastAsia="Times New Roman" w:hAnsi="Arial" w:cs="Arial"/>
          <w:sz w:val="16"/>
          <w:szCs w:val="16"/>
          <w:lang w:eastAsia="en-GB"/>
        </w:rPr>
        <w:t>timate expressed as a standardiz</w:t>
      </w:r>
      <w:r w:rsidRPr="005823F8">
        <w:rPr>
          <w:rFonts w:ascii="Arial" w:eastAsia="Times New Roman" w:hAnsi="Arial" w:cs="Arial"/>
          <w:sz w:val="16"/>
          <w:szCs w:val="16"/>
          <w:lang w:eastAsia="en-GB"/>
        </w:rPr>
        <w:t>ed mean difference.</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Estimate expressed as a risk difference for the probability of being correct.</w:t>
      </w:r>
    </w:p>
    <w:p w:rsidR="001E4A94" w:rsidRPr="005823F8" w:rsidRDefault="001E4A94" w:rsidP="001E4A94">
      <w:pPr>
        <w:spacing w:after="360" w:line="360" w:lineRule="auto"/>
        <w:rPr>
          <w:rFonts w:ascii="Times New Roman" w:eastAsia="SimSun" w:hAnsi="Times New Roman" w:cs="Times New Roman"/>
          <w:b/>
          <w:sz w:val="24"/>
          <w:lang w:eastAsia="en-GB"/>
        </w:rPr>
      </w:pPr>
    </w:p>
    <w:p w:rsidR="00BC1D1E" w:rsidRPr="005823F8" w:rsidRDefault="00BC1D1E">
      <w:pPr>
        <w:rPr>
          <w:rFonts w:ascii="Arial" w:eastAsia="SimSun" w:hAnsi="Arial" w:cs="Times New Roman"/>
          <w:bCs/>
          <w:sz w:val="20"/>
          <w:szCs w:val="18"/>
          <w:lang w:eastAsia="en-GB"/>
        </w:rPr>
      </w:pPr>
      <w:r w:rsidRPr="005823F8">
        <w:rPr>
          <w:rFonts w:ascii="Arial" w:eastAsia="SimSun" w:hAnsi="Arial" w:cs="Times New Roman"/>
          <w:bCs/>
          <w:sz w:val="20"/>
          <w:szCs w:val="18"/>
          <w:lang w:eastAsia="en-GB"/>
        </w:rPr>
        <w:br w:type="page"/>
      </w:r>
    </w:p>
    <w:p w:rsidR="001E4A94" w:rsidRPr="005823F8" w:rsidRDefault="006558FA" w:rsidP="00BC1D1E">
      <w:pPr>
        <w:pStyle w:val="Heading4"/>
        <w:rPr>
          <w:b/>
          <w:bCs/>
          <w:lang w:eastAsia="en-GB"/>
        </w:rPr>
      </w:pPr>
      <w:bookmarkStart w:id="86" w:name="_Toc525159876"/>
      <w:bookmarkStart w:id="87" w:name="_Toc8669878"/>
      <w:r>
        <w:rPr>
          <w:bCs/>
          <w:lang w:eastAsia="en-GB"/>
        </w:rPr>
        <w:lastRenderedPageBreak/>
        <w:t>Table</w:t>
      </w:r>
      <w:r w:rsidR="001E4A94" w:rsidRPr="005823F8">
        <w:rPr>
          <w:bCs/>
          <w:lang w:eastAsia="en-GB"/>
        </w:rPr>
        <w:t xml:space="preserve"> 9</w:t>
      </w:r>
      <w:r w:rsidR="001E4A94" w:rsidRPr="005823F8">
        <w:rPr>
          <w:bCs/>
          <w:lang w:eastAsia="en-GB"/>
        </w:rPr>
        <w:tab/>
      </w:r>
      <w:r w:rsidR="001E4A94" w:rsidRPr="005823F8">
        <w:rPr>
          <w:lang w:eastAsia="en-GB"/>
        </w:rPr>
        <w:t>Mediation of the effect of mania/bipolar disorder on cognitive outcome via psychotropic medication</w:t>
      </w:r>
      <w:bookmarkEnd w:id="86"/>
      <w:bookmarkEnd w:id="87"/>
    </w:p>
    <w:p w:rsidR="001E4A94" w:rsidRPr="005823F8" w:rsidRDefault="001E4A94" w:rsidP="001E4A94">
      <w:pPr>
        <w:spacing w:line="240" w:lineRule="auto"/>
        <w:rPr>
          <w:rFonts w:ascii="Arial" w:eastAsia="SimSun" w:hAnsi="Arial" w:cs="Times New Roman"/>
          <w:bCs/>
          <w:sz w:val="20"/>
          <w:szCs w:val="18"/>
          <w:lang w:eastAsia="en-GB"/>
        </w:rPr>
      </w:pPr>
    </w:p>
    <w:tbl>
      <w:tblPr>
        <w:tblStyle w:val="TableGrid1"/>
        <w:tblW w:w="5000" w:type="pct"/>
        <w:tblLook w:val="04A0" w:firstRow="1" w:lastRow="0" w:firstColumn="1" w:lastColumn="0" w:noHBand="0" w:noVBand="1"/>
      </w:tblPr>
      <w:tblGrid>
        <w:gridCol w:w="3215"/>
        <w:gridCol w:w="2296"/>
        <w:gridCol w:w="1530"/>
        <w:gridCol w:w="2705"/>
      </w:tblGrid>
      <w:tr w:rsidR="001E4A94" w:rsidRPr="005823F8" w:rsidTr="000F6345">
        <w:trPr>
          <w:cantSplit/>
          <w:tblHeader/>
        </w:trPr>
        <w:tc>
          <w:tcPr>
            <w:tcW w:w="1649" w:type="pct"/>
            <w:tcBorders>
              <w:top w:val="single" w:sz="4" w:space="0" w:color="auto"/>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p>
        </w:tc>
        <w:tc>
          <w:tcPr>
            <w:tcW w:w="1178" w:type="pct"/>
            <w:tcBorders>
              <w:left w:val="nil"/>
              <w:bottom w:val="single" w:sz="4" w:space="0" w:color="auto"/>
              <w:right w:val="nil"/>
            </w:tcBorders>
          </w:tcPr>
          <w:p w:rsidR="001E4A94" w:rsidRPr="005823F8" w:rsidRDefault="00DC2312" w:rsidP="001E4A94">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N</w:t>
            </w:r>
          </w:p>
        </w:tc>
        <w:tc>
          <w:tcPr>
            <w:tcW w:w="785" w:type="pct"/>
            <w:tcBorders>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Estimate</w:t>
            </w:r>
          </w:p>
        </w:tc>
        <w:tc>
          <w:tcPr>
            <w:tcW w:w="1388" w:type="pct"/>
            <w:tcBorders>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vertAlign w:val="superscript"/>
              </w:rPr>
            </w:pPr>
            <w:r w:rsidRPr="005823F8">
              <w:rPr>
                <w:rFonts w:ascii="Arial" w:eastAsia="Times New Roman" w:hAnsi="Arial" w:cs="Arial"/>
                <w:b/>
                <w:sz w:val="20"/>
                <w:szCs w:val="20"/>
              </w:rPr>
              <w:t xml:space="preserve">95% </w:t>
            </w:r>
            <w:proofErr w:type="spellStart"/>
            <w:r w:rsidRPr="005823F8">
              <w:rPr>
                <w:rFonts w:ascii="Arial" w:eastAsia="Times New Roman" w:hAnsi="Arial" w:cs="Arial"/>
                <w:b/>
                <w:sz w:val="20"/>
                <w:szCs w:val="20"/>
              </w:rPr>
              <w:t>CI</w:t>
            </w:r>
            <w:r w:rsidRPr="005823F8">
              <w:rPr>
                <w:rFonts w:ascii="Arial" w:eastAsia="Times New Roman" w:hAnsi="Arial" w:cs="Arial"/>
                <w:sz w:val="20"/>
                <w:szCs w:val="20"/>
                <w:vertAlign w:val="superscript"/>
              </w:rPr>
              <w:t>a</w:t>
            </w:r>
            <w:proofErr w:type="spellEnd"/>
          </w:p>
        </w:tc>
      </w:tr>
      <w:tr w:rsidR="001E4A94" w:rsidRPr="005823F8" w:rsidTr="000F6345">
        <w:trPr>
          <w:cantSplit/>
        </w:trPr>
        <w:tc>
          <w:tcPr>
            <w:tcW w:w="164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proofErr w:type="spellStart"/>
            <w:r w:rsidRPr="005823F8">
              <w:rPr>
                <w:rFonts w:ascii="Arial" w:eastAsia="Times New Roman" w:hAnsi="Arial" w:cs="Arial"/>
                <w:b/>
                <w:sz w:val="20"/>
                <w:szCs w:val="20"/>
              </w:rPr>
              <w:t>Reasoning</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21,339</w:t>
            </w:r>
          </w:p>
        </w:tc>
        <w:tc>
          <w:tcPr>
            <w:tcW w:w="78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8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-0.065</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-0.176, 0.047</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0.016</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-0.098, 0.130</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-0.015</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-0.130, 0.099</w:t>
            </w:r>
          </w:p>
        </w:tc>
      </w:tr>
      <w:tr w:rsidR="001E4A94" w:rsidRPr="005823F8" w:rsidTr="000F6345">
        <w:trPr>
          <w:cantSplit/>
        </w:trPr>
        <w:tc>
          <w:tcPr>
            <w:tcW w:w="164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-0.049</w:t>
            </w:r>
          </w:p>
        </w:tc>
        <w:tc>
          <w:tcPr>
            <w:tcW w:w="138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-0.077, -0.021</w:t>
            </w:r>
          </w:p>
        </w:tc>
      </w:tr>
      <w:tr w:rsidR="001E4A94" w:rsidRPr="005823F8" w:rsidTr="000F6345">
        <w:trPr>
          <w:cantSplit/>
        </w:trPr>
        <w:tc>
          <w:tcPr>
            <w:tcW w:w="164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Reaction </w:t>
            </w:r>
            <w:proofErr w:type="spellStart"/>
            <w:r w:rsidRPr="005823F8">
              <w:rPr>
                <w:rFonts w:ascii="Arial" w:eastAsia="Times New Roman" w:hAnsi="Arial" w:cs="Arial"/>
                <w:b/>
                <w:sz w:val="20"/>
                <w:szCs w:val="20"/>
              </w:rPr>
              <w:t>time</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21,518</w:t>
            </w:r>
          </w:p>
        </w:tc>
        <w:tc>
          <w:tcPr>
            <w:tcW w:w="78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8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-0.005</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-0.103, 0.094</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0.073</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-0.036, 0.182</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0.036</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-0.072, 0.144</w:t>
            </w:r>
          </w:p>
        </w:tc>
      </w:tr>
      <w:tr w:rsidR="001E4A94" w:rsidRPr="005823F8" w:rsidTr="000F6345">
        <w:trPr>
          <w:cantSplit/>
        </w:trPr>
        <w:tc>
          <w:tcPr>
            <w:tcW w:w="164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-0.040</w:t>
            </w:r>
          </w:p>
        </w:tc>
        <w:tc>
          <w:tcPr>
            <w:tcW w:w="138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-0.075, -0.005</w:t>
            </w:r>
          </w:p>
        </w:tc>
      </w:tr>
      <w:tr w:rsidR="001E4A94" w:rsidRPr="005823F8" w:rsidTr="000F6345">
        <w:trPr>
          <w:cantSplit/>
        </w:trPr>
        <w:tc>
          <w:tcPr>
            <w:tcW w:w="164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Numeric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6,547</w:t>
            </w:r>
          </w:p>
        </w:tc>
        <w:tc>
          <w:tcPr>
            <w:tcW w:w="78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8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0.033</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-0.203, 0.270</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0.058</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-0.181, 0.296</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0.075</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-0.163, 0.312</w:t>
            </w:r>
          </w:p>
        </w:tc>
      </w:tr>
      <w:tr w:rsidR="001E4A94" w:rsidRPr="005823F8" w:rsidTr="000F6345">
        <w:trPr>
          <w:cantSplit/>
        </w:trPr>
        <w:tc>
          <w:tcPr>
            <w:tcW w:w="164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-0.041</w:t>
            </w:r>
          </w:p>
        </w:tc>
        <w:tc>
          <w:tcPr>
            <w:tcW w:w="138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-0.097, 0.015</w:t>
            </w:r>
          </w:p>
        </w:tc>
      </w:tr>
      <w:tr w:rsidR="001E4A94" w:rsidRPr="005823F8" w:rsidTr="000F6345">
        <w:trPr>
          <w:cantSplit/>
        </w:trPr>
        <w:tc>
          <w:tcPr>
            <w:tcW w:w="164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Visuospatial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21,424</w:t>
            </w:r>
          </w:p>
        </w:tc>
        <w:tc>
          <w:tcPr>
            <w:tcW w:w="78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8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-0.194</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-0.311, -0.077</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-0.098</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-0.220, 0.024</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-0.140</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-0.263, -0.018</w:t>
            </w:r>
          </w:p>
        </w:tc>
      </w:tr>
      <w:tr w:rsidR="001E4A94" w:rsidRPr="005823F8" w:rsidTr="000F6345">
        <w:trPr>
          <w:cantSplit/>
        </w:trPr>
        <w:tc>
          <w:tcPr>
            <w:tcW w:w="1649" w:type="pct"/>
            <w:tcBorders>
              <w:top w:val="nil"/>
              <w:left w:val="nil"/>
              <w:bottom w:val="single" w:sz="4" w:space="0" w:color="auto"/>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-0.054</w:t>
            </w:r>
          </w:p>
        </w:tc>
        <w:tc>
          <w:tcPr>
            <w:tcW w:w="1388" w:type="pct"/>
            <w:tcBorders>
              <w:top w:val="nil"/>
              <w:left w:val="nil"/>
              <w:bottom w:val="single" w:sz="4" w:space="0" w:color="auto"/>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-0.094, -0.013</w:t>
            </w:r>
          </w:p>
        </w:tc>
      </w:tr>
      <w:tr w:rsidR="001E4A94" w:rsidRPr="005823F8" w:rsidTr="000F6345">
        <w:trPr>
          <w:cantSplit/>
        </w:trPr>
        <w:tc>
          <w:tcPr>
            <w:tcW w:w="1649" w:type="pct"/>
            <w:tcBorders>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Prospective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c</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21,436</w:t>
            </w:r>
          </w:p>
        </w:tc>
        <w:tc>
          <w:tcPr>
            <w:tcW w:w="785"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1388" w:type="pct"/>
            <w:tcBorders>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-0.037</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-0.082, 0.009</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-0.028</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-0.072, 0.016</w:t>
            </w:r>
          </w:p>
        </w:tc>
      </w:tr>
      <w:tr w:rsidR="001E4A94" w:rsidRPr="005823F8" w:rsidTr="000F6345">
        <w:trPr>
          <w:cantSplit/>
        </w:trPr>
        <w:tc>
          <w:tcPr>
            <w:tcW w:w="1649" w:type="pct"/>
            <w:tcBorders>
              <w:top w:val="nil"/>
              <w:left w:val="nil"/>
              <w:bottom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-0.018</w:t>
            </w:r>
          </w:p>
        </w:tc>
        <w:tc>
          <w:tcPr>
            <w:tcW w:w="1388" w:type="pct"/>
            <w:tcBorders>
              <w:top w:val="nil"/>
              <w:left w:val="nil"/>
              <w:bottom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-0.062, 0.026</w:t>
            </w:r>
          </w:p>
        </w:tc>
      </w:tr>
      <w:tr w:rsidR="001E4A94" w:rsidRPr="005823F8" w:rsidTr="000F6345">
        <w:trPr>
          <w:cantSplit/>
        </w:trPr>
        <w:tc>
          <w:tcPr>
            <w:tcW w:w="1649" w:type="pct"/>
            <w:tcBorders>
              <w:top w:val="nil"/>
              <w:left w:val="nil"/>
              <w:right w:val="nil"/>
            </w:tcBorders>
          </w:tcPr>
          <w:p w:rsidR="001E4A94" w:rsidRPr="005823F8" w:rsidRDefault="001E4A94" w:rsidP="001E4A94">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right w:val="nil"/>
            </w:tcBorders>
          </w:tcPr>
          <w:p w:rsidR="001E4A94" w:rsidRPr="005823F8" w:rsidRDefault="001E4A94" w:rsidP="001E4A94">
            <w:pPr>
              <w:spacing w:before="20" w:after="20"/>
              <w:jc w:val="center"/>
              <w:rPr>
                <w:rFonts w:ascii="Arial" w:eastAsia="Times New Roman" w:hAnsi="Arial" w:cs="Arial"/>
                <w:sz w:val="20"/>
                <w:szCs w:val="20"/>
              </w:rPr>
            </w:pPr>
          </w:p>
        </w:tc>
        <w:tc>
          <w:tcPr>
            <w:tcW w:w="785" w:type="pct"/>
            <w:tcBorders>
              <w:top w:val="nil"/>
              <w:left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-0.019</w:t>
            </w:r>
          </w:p>
        </w:tc>
        <w:tc>
          <w:tcPr>
            <w:tcW w:w="1388" w:type="pct"/>
            <w:tcBorders>
              <w:top w:val="nil"/>
              <w:left w:val="nil"/>
              <w:right w:val="nil"/>
            </w:tcBorders>
          </w:tcPr>
          <w:p w:rsidR="001E4A94" w:rsidRPr="005823F8" w:rsidRDefault="001E4A94" w:rsidP="001E4A94">
            <w:pPr>
              <w:spacing w:before="20" w:after="20"/>
              <w:jc w:val="center"/>
              <w:rPr>
                <w:rFonts w:ascii="Arial" w:eastAsia="Times New Roman" w:hAnsi="Arial" w:cs="Arial"/>
                <w:sz w:val="20"/>
                <w:szCs w:val="20"/>
              </w:rPr>
            </w:pPr>
            <w:r w:rsidRPr="005823F8">
              <w:rPr>
                <w:rFonts w:ascii="Arial" w:eastAsia="Times New Roman" w:hAnsi="Arial" w:cs="Arial"/>
                <w:sz w:val="20"/>
                <w:szCs w:val="20"/>
              </w:rPr>
              <w:t>-0.030, -0.007</w:t>
            </w:r>
          </w:p>
        </w:tc>
      </w:tr>
    </w:tbl>
    <w:p w:rsidR="001E4A94" w:rsidRPr="005823F8" w:rsidRDefault="001E4A94" w:rsidP="001E4A94">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CDE, controlled direct effect when psychotropic medication = 0; CI, confidence interval; GPS, genome-wide polygenic score; NDE, natural direct effect; NIE, natural indirect effect; TE, total effect.</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Models were restricted to participants of white British genetic ancestry, and were adjusted for gender, educational attainment, English-speaking birth country, education/cognition GPS, bipolar disorder GPS, family history of dementia, family history of Parkinson’s disease, maternal smoking around birth, childhood trauma, other psychiatric/neurological conditions, deprivation, and lifetime number of episodes of depressed mood/anhedonia.</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Normal-based, from bootstrapped standard error (1000 replicates). </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b. Estimate expressed as </w:t>
      </w:r>
      <w:r w:rsidR="00BC1D1E" w:rsidRPr="005823F8">
        <w:rPr>
          <w:rFonts w:ascii="Arial" w:eastAsia="Times New Roman" w:hAnsi="Arial" w:cs="Arial"/>
          <w:sz w:val="16"/>
          <w:szCs w:val="16"/>
          <w:lang w:eastAsia="en-GB"/>
        </w:rPr>
        <w:t>a standardiz</w:t>
      </w:r>
      <w:r w:rsidRPr="005823F8">
        <w:rPr>
          <w:rFonts w:ascii="Arial" w:eastAsia="Times New Roman" w:hAnsi="Arial" w:cs="Arial"/>
          <w:sz w:val="16"/>
          <w:szCs w:val="16"/>
          <w:lang w:eastAsia="en-GB"/>
        </w:rPr>
        <w:t>ed mean difference.</w:t>
      </w:r>
    </w:p>
    <w:p w:rsidR="001E4A94" w:rsidRPr="005823F8" w:rsidRDefault="001E4A94" w:rsidP="001E4A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Estimate expressed as a risk difference for the probability of being correct.</w:t>
      </w:r>
    </w:p>
    <w:p w:rsidR="00CC03C0" w:rsidRPr="005823F8" w:rsidRDefault="00CC03C0" w:rsidP="00CC03C0"/>
    <w:p w:rsidR="00D879A9" w:rsidRPr="005823F8" w:rsidRDefault="00D879A9">
      <w:r w:rsidRPr="005823F8">
        <w:br w:type="page"/>
      </w:r>
    </w:p>
    <w:p w:rsidR="00D879A9" w:rsidRPr="005823F8" w:rsidRDefault="00931AC5" w:rsidP="00D879A9">
      <w:pPr>
        <w:pStyle w:val="Heading3"/>
      </w:pPr>
      <w:bookmarkStart w:id="88" w:name="_Toc525159877"/>
      <w:bookmarkStart w:id="89" w:name="_Toc8669879"/>
      <w:r w:rsidRPr="005823F8">
        <w:lastRenderedPageBreak/>
        <w:t>Sensitivity A</w:t>
      </w:r>
      <w:r w:rsidR="00D879A9" w:rsidRPr="005823F8">
        <w:t>nalyses</w:t>
      </w:r>
      <w:bookmarkEnd w:id="88"/>
      <w:bookmarkEnd w:id="89"/>
    </w:p>
    <w:p w:rsidR="00D879A9" w:rsidRPr="005823F8" w:rsidRDefault="00D879A9" w:rsidP="00D879A9">
      <w:pPr>
        <w:pStyle w:val="BodyText"/>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Rosenbaum bounds were calculated to check the sensitivity of the visuospatial memory total effects result to departures from exchangeability. The estimated effect crossed the null at a gamma value of 1.2, which corresponds to the probability of being in the exposed group being approximately 0.45 or 0.55, rather than 0.5 as would be the case if the groups were truly exchangeable. This indicates that the results would not be robust to an unmeasured confounder with even a weak association with group membership.  </w:t>
      </w:r>
    </w:p>
    <w:p w:rsidR="00D879A9" w:rsidRPr="005823F8" w:rsidRDefault="00D879A9" w:rsidP="00D879A9">
      <w:pPr>
        <w:pStyle w:val="BodyText"/>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There was evidence of missing data bias on several of the outcome measures: much of the attenuation towards the null seen in the total effects models occurred prior to any multivariable adjustment/matching, simply by restricting the sample to participants with complete covariate data. When the multiple linear regression models for total effects were repeated after multiple imputation of the covariate values, the results sh</w:t>
      </w:r>
      <w:r w:rsidR="00173801">
        <w:rPr>
          <w:rFonts w:ascii="Times New Roman" w:hAnsi="Times New Roman" w:cs="Times New Roman"/>
          <w:sz w:val="20"/>
          <w:szCs w:val="20"/>
        </w:rPr>
        <w:t>owed less attenuation (</w:t>
      </w:r>
      <w:r w:rsidR="006558FA">
        <w:rPr>
          <w:rFonts w:ascii="Times New Roman" w:hAnsi="Times New Roman" w:cs="Times New Roman"/>
          <w:sz w:val="20"/>
          <w:szCs w:val="20"/>
        </w:rPr>
        <w:t>Figure</w:t>
      </w:r>
      <w:r w:rsidR="00173801">
        <w:rPr>
          <w:rFonts w:ascii="Times New Roman" w:hAnsi="Times New Roman" w:cs="Times New Roman"/>
          <w:sz w:val="20"/>
          <w:szCs w:val="20"/>
        </w:rPr>
        <w:t xml:space="preserve"> 8</w:t>
      </w:r>
      <w:r w:rsidRPr="005823F8">
        <w:rPr>
          <w:rFonts w:ascii="Times New Roman" w:hAnsi="Times New Roman" w:cs="Times New Roman"/>
          <w:sz w:val="20"/>
          <w:szCs w:val="20"/>
        </w:rPr>
        <w:t xml:space="preserve"> below). The effect size estimates in these reasoning, reaction time and numeric memory models were of small magnitude (point estimates approximately -0.10 to -0.15). The estimates in the visuospatial memory models remained similar regardless of which estimation method was used (approximate point estimate -0.19). </w:t>
      </w:r>
    </w:p>
    <w:p w:rsidR="00D879A9" w:rsidRPr="005823F8" w:rsidRDefault="00D879A9" w:rsidP="00D879A9">
      <w:pPr>
        <w:pStyle w:val="BodyText"/>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When the mediation models were repeated with imputation of missing mediator and covariate values, the proportion of the total effect transmitted indirectly via cardiometabolic disease remained negligible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10), whereas there was evidence of indirect effects via psychotropic medication for all the cognitive outcomes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11).</w:t>
      </w:r>
    </w:p>
    <w:p w:rsidR="00D879A9" w:rsidRPr="005823F8" w:rsidRDefault="00D879A9" w:rsidP="00D879A9">
      <w:pPr>
        <w:pStyle w:val="BodyText"/>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The results of the probabilistic analysis using </w:t>
      </w:r>
      <w:proofErr w:type="spellStart"/>
      <w:r w:rsidRPr="005823F8">
        <w:rPr>
          <w:rFonts w:ascii="Courier New" w:hAnsi="Courier New" w:cs="Courier New"/>
          <w:sz w:val="20"/>
          <w:szCs w:val="20"/>
        </w:rPr>
        <w:t>episens</w:t>
      </w:r>
      <w:proofErr w:type="spellEnd"/>
      <w:r w:rsidRPr="005823F8">
        <w:rPr>
          <w:rFonts w:ascii="Times New Roman" w:hAnsi="Times New Roman" w:cs="Times New Roman"/>
          <w:sz w:val="20"/>
          <w:szCs w:val="20"/>
        </w:rPr>
        <w:t xml:space="preserve"> indicated that the total effects estimate for visuospatial memory is likely to be sensitive to exposure misclassification. When dichotomized into impaired and unimpaired outcome categories, and assuming no exposure misclassification, the unadjusted relative risk of impairment was 1.70 in the mania/BD group (95% CI 1.45, 2.01). Assuming lower sensitivity to true mania/BD status among the cognitively impaired (sensitivity range 0.6 to 0.9) versus unimpaired participants (sensitivity range 0.7 to 1.0), the relative risk was estimated as 1.81 (0.22, 11.44). </w:t>
      </w:r>
    </w:p>
    <w:p w:rsidR="00D879A9" w:rsidRPr="005823F8" w:rsidRDefault="00D879A9" w:rsidP="00D879A9">
      <w:pPr>
        <w:pStyle w:val="BodyText"/>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The </w:t>
      </w: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 xml:space="preserve"> algorithm determined that there were six other DAGs that were equivalent to the final DAG used in the present analyses. None of these alternative configurations was causally plausible, owing to temporal order constraints (e.g. it is not possible for parental genotype to be causally influenced by offspring genotype). </w:t>
      </w: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 xml:space="preserve"> also generated minimum sufficient covariate adjustment sets for the equivalent DAGs, for the total effect of mania/BD on cognitive outcome. The same minimum adjustment set was valid for the </w:t>
      </w:r>
      <w:r w:rsidR="005823F8" w:rsidRPr="005823F8">
        <w:rPr>
          <w:rFonts w:ascii="Times New Roman" w:hAnsi="Times New Roman" w:cs="Times New Roman"/>
          <w:sz w:val="20"/>
          <w:szCs w:val="20"/>
        </w:rPr>
        <w:t>analysed</w:t>
      </w:r>
      <w:r w:rsidRPr="005823F8">
        <w:rPr>
          <w:rFonts w:ascii="Times New Roman" w:hAnsi="Times New Roman" w:cs="Times New Roman"/>
          <w:sz w:val="20"/>
          <w:szCs w:val="20"/>
        </w:rPr>
        <w:t xml:space="preserve"> DAG and for the six equivalent DAGs. This indicates that the multivariable analyses reported here remain valid, regardless of which model within the equivalence class is correct.</w:t>
      </w:r>
    </w:p>
    <w:p w:rsidR="00FB045B" w:rsidRPr="005823F8" w:rsidRDefault="00FB045B" w:rsidP="00D879A9">
      <w:pPr>
        <w:pStyle w:val="Heading3"/>
        <w:rPr>
          <w:sz w:val="32"/>
          <w:szCs w:val="32"/>
        </w:rPr>
      </w:pPr>
      <w:r w:rsidRPr="005823F8">
        <w:br w:type="page"/>
      </w:r>
    </w:p>
    <w:p w:rsidR="000F6345" w:rsidRPr="005823F8" w:rsidRDefault="00BD4B6C" w:rsidP="000F6345">
      <w:pPr>
        <w:keepNext/>
        <w:spacing w:after="0" w:line="240" w:lineRule="auto"/>
        <w:jc w:val="center"/>
        <w:rPr>
          <w:rFonts w:ascii="Times New Roman" w:eastAsia="SimSun" w:hAnsi="Times New Roman" w:cs="Times New Roman"/>
          <w:sz w:val="24"/>
          <w:lang w:eastAsia="en-GB"/>
        </w:rPr>
      </w:pPr>
      <w:r w:rsidRPr="005823F8">
        <w:rPr>
          <w:rFonts w:ascii="Times New Roman" w:eastAsia="SimSun" w:hAnsi="Times New Roman" w:cs="Times New Roman"/>
          <w:noProof/>
          <w:sz w:val="24"/>
          <w:lang w:eastAsia="zh-CN"/>
        </w:rPr>
        <w:lastRenderedPageBreak/>
        <w:drawing>
          <wp:inline distT="0" distB="0" distL="0" distR="0">
            <wp:extent cx="6111582" cy="49053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polar total effects missing.tif"/>
                    <pic:cNvPicPr/>
                  </pic:nvPicPr>
                  <pic:blipFill rotWithShape="1">
                    <a:blip r:embed="rId24" cstate="print">
                      <a:extLst>
                        <a:ext uri="{28A0092B-C50C-407E-A947-70E740481C1C}">
                          <a14:useLocalDpi xmlns:a14="http://schemas.microsoft.com/office/drawing/2010/main" val="0"/>
                        </a:ext>
                      </a:extLst>
                    </a:blip>
                    <a:srcRect r="6577"/>
                    <a:stretch/>
                  </pic:blipFill>
                  <pic:spPr bwMode="auto">
                    <a:xfrm>
                      <a:off x="0" y="0"/>
                      <a:ext cx="6123911" cy="4915270"/>
                    </a:xfrm>
                    <a:prstGeom prst="rect">
                      <a:avLst/>
                    </a:prstGeom>
                    <a:ln>
                      <a:noFill/>
                    </a:ln>
                    <a:extLst>
                      <a:ext uri="{53640926-AAD7-44D8-BBD7-CCE9431645EC}">
                        <a14:shadowObscured xmlns:a14="http://schemas.microsoft.com/office/drawing/2010/main"/>
                      </a:ext>
                    </a:extLst>
                  </pic:spPr>
                </pic:pic>
              </a:graphicData>
            </a:graphic>
          </wp:inline>
        </w:drawing>
      </w:r>
    </w:p>
    <w:p w:rsidR="000F6345" w:rsidRPr="005823F8" w:rsidRDefault="000F6345" w:rsidP="000F6345">
      <w:pPr>
        <w:keepNext/>
        <w:spacing w:after="0" w:line="240" w:lineRule="auto"/>
        <w:rPr>
          <w:rFonts w:ascii="Times New Roman" w:eastAsia="SimSun" w:hAnsi="Times New Roman" w:cs="Times New Roman"/>
          <w:sz w:val="24"/>
          <w:lang w:eastAsia="en-GB"/>
        </w:rPr>
      </w:pPr>
    </w:p>
    <w:p w:rsidR="000F6345" w:rsidRPr="005823F8" w:rsidRDefault="006558FA" w:rsidP="000F6345">
      <w:pPr>
        <w:pStyle w:val="Heading4"/>
        <w:rPr>
          <w:b/>
          <w:bCs/>
          <w:lang w:eastAsia="en-GB"/>
        </w:rPr>
      </w:pPr>
      <w:bookmarkStart w:id="90" w:name="_Toc525159878"/>
      <w:bookmarkStart w:id="91" w:name="_Toc8669880"/>
      <w:r>
        <w:rPr>
          <w:bCs/>
          <w:lang w:eastAsia="en-GB"/>
        </w:rPr>
        <w:t>Figure</w:t>
      </w:r>
      <w:r w:rsidR="00173801">
        <w:rPr>
          <w:bCs/>
          <w:lang w:eastAsia="en-GB"/>
        </w:rPr>
        <w:t xml:space="preserve"> 8</w:t>
      </w:r>
      <w:r w:rsidR="000F6345" w:rsidRPr="005823F8">
        <w:rPr>
          <w:bCs/>
          <w:lang w:eastAsia="en-GB"/>
        </w:rPr>
        <w:tab/>
      </w:r>
      <w:r w:rsidR="000F6345" w:rsidRPr="005823F8">
        <w:rPr>
          <w:lang w:eastAsia="en-GB"/>
        </w:rPr>
        <w:t>Comparison of missing data approaches in mania/bipolar disorder total effects analyses</w:t>
      </w:r>
      <w:bookmarkEnd w:id="90"/>
      <w:bookmarkEnd w:id="91"/>
    </w:p>
    <w:p w:rsidR="000F6345" w:rsidRPr="005823F8" w:rsidRDefault="000F6345" w:rsidP="00EE0E12">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CI</w:t>
      </w:r>
      <w:r w:rsidR="00197CF1" w:rsidRPr="005823F8">
        <w:rPr>
          <w:rFonts w:ascii="Arial" w:eastAsia="SimSun" w:hAnsi="Arial" w:cs="Arial"/>
          <w:sz w:val="16"/>
          <w:szCs w:val="16"/>
          <w:lang w:eastAsia="en-GB"/>
        </w:rPr>
        <w:t>, confidence interval</w:t>
      </w:r>
      <w:r w:rsidRPr="005823F8">
        <w:rPr>
          <w:rFonts w:ascii="Arial" w:eastAsia="SimSun" w:hAnsi="Arial" w:cs="Arial"/>
          <w:sz w:val="16"/>
          <w:szCs w:val="16"/>
          <w:lang w:eastAsia="en-GB"/>
        </w:rPr>
        <w:t>; MICE, multiple imputation with chained equations. Panels show: (a) reasoning, (b) reaction time, (c) numeric memory and (d) visuospatial memory. Prospective memory not shown as it was not possible to calculate risk differences.</w:t>
      </w:r>
    </w:p>
    <w:p w:rsidR="000114FD" w:rsidRPr="005823F8" w:rsidRDefault="000114FD">
      <w:pPr>
        <w:rPr>
          <w:rFonts w:eastAsia="SimSun" w:cs="Times New Roman"/>
          <w:sz w:val="20"/>
          <w:szCs w:val="18"/>
          <w:lang w:eastAsia="en-GB"/>
        </w:rPr>
      </w:pPr>
      <w:r w:rsidRPr="005823F8">
        <w:rPr>
          <w:rFonts w:eastAsia="SimSun" w:cs="Times New Roman"/>
          <w:sz w:val="20"/>
          <w:szCs w:val="18"/>
          <w:lang w:eastAsia="en-GB"/>
        </w:rPr>
        <w:br w:type="page"/>
      </w:r>
    </w:p>
    <w:p w:rsidR="000114FD" w:rsidRPr="005823F8" w:rsidRDefault="006558FA" w:rsidP="00894CFC">
      <w:pPr>
        <w:pStyle w:val="Heading4"/>
        <w:rPr>
          <w:lang w:eastAsia="en-GB"/>
        </w:rPr>
      </w:pPr>
      <w:bookmarkStart w:id="92" w:name="_Toc525159879"/>
      <w:bookmarkStart w:id="93" w:name="_Toc8669881"/>
      <w:r>
        <w:rPr>
          <w:lang w:eastAsia="en-GB"/>
        </w:rPr>
        <w:lastRenderedPageBreak/>
        <w:t>Table</w:t>
      </w:r>
      <w:r w:rsidR="00894CFC" w:rsidRPr="005823F8">
        <w:rPr>
          <w:lang w:eastAsia="en-GB"/>
        </w:rPr>
        <w:t xml:space="preserve"> 10</w:t>
      </w:r>
      <w:r w:rsidR="00894CFC" w:rsidRPr="005823F8">
        <w:rPr>
          <w:lang w:eastAsia="en-GB"/>
        </w:rPr>
        <w:tab/>
      </w:r>
      <w:r w:rsidR="00101394" w:rsidRPr="005823F8">
        <w:rPr>
          <w:lang w:eastAsia="en-GB"/>
        </w:rPr>
        <w:t>Mediation of the effect of mania/bipolar disorder on cognitive outcome via cardiometabolic disease, with missing data imputation</w:t>
      </w:r>
      <w:bookmarkEnd w:id="92"/>
      <w:bookmarkEnd w:id="93"/>
    </w:p>
    <w:p w:rsidR="00101394" w:rsidRPr="005823F8" w:rsidRDefault="00101394" w:rsidP="00101394">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2296"/>
        <w:gridCol w:w="1530"/>
        <w:gridCol w:w="2705"/>
      </w:tblGrid>
      <w:tr w:rsidR="00AF30F5" w:rsidRPr="005823F8" w:rsidTr="00CF4891">
        <w:trPr>
          <w:cantSplit/>
          <w:tblHeader/>
        </w:trPr>
        <w:tc>
          <w:tcPr>
            <w:tcW w:w="1649" w:type="pct"/>
            <w:tcBorders>
              <w:top w:val="single" w:sz="4" w:space="0" w:color="auto"/>
              <w:left w:val="nil"/>
              <w:bottom w:val="single" w:sz="4" w:space="0" w:color="auto"/>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p>
        </w:tc>
        <w:tc>
          <w:tcPr>
            <w:tcW w:w="1178" w:type="pct"/>
            <w:tcBorders>
              <w:left w:val="nil"/>
              <w:bottom w:val="single" w:sz="4" w:space="0" w:color="auto"/>
              <w:right w:val="nil"/>
            </w:tcBorders>
            <w:shd w:val="clear" w:color="auto" w:fill="auto"/>
          </w:tcPr>
          <w:p w:rsidR="00101394" w:rsidRPr="005823F8" w:rsidRDefault="00DC2312" w:rsidP="00101394">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N</w:t>
            </w:r>
          </w:p>
        </w:tc>
        <w:tc>
          <w:tcPr>
            <w:tcW w:w="785" w:type="pct"/>
            <w:tcBorders>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Estimate</w:t>
            </w:r>
          </w:p>
        </w:tc>
        <w:tc>
          <w:tcPr>
            <w:tcW w:w="1388" w:type="pct"/>
            <w:tcBorders>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vertAlign w:val="superscript"/>
              </w:rPr>
            </w:pPr>
            <w:r w:rsidRPr="005823F8">
              <w:rPr>
                <w:rFonts w:ascii="Arial" w:eastAsia="Calibri" w:hAnsi="Arial" w:cs="Arial"/>
                <w:b/>
                <w:sz w:val="20"/>
                <w:szCs w:val="20"/>
              </w:rPr>
              <w:t xml:space="preserve">95% </w:t>
            </w:r>
            <w:proofErr w:type="spellStart"/>
            <w:r w:rsidRPr="005823F8">
              <w:rPr>
                <w:rFonts w:ascii="Arial" w:eastAsia="Calibri" w:hAnsi="Arial" w:cs="Arial"/>
                <w:b/>
                <w:sz w:val="20"/>
                <w:szCs w:val="20"/>
              </w:rPr>
              <w:t>CI</w:t>
            </w:r>
            <w:r w:rsidRPr="005823F8">
              <w:rPr>
                <w:rFonts w:ascii="Arial" w:eastAsia="Calibri" w:hAnsi="Arial" w:cs="Arial"/>
                <w:sz w:val="20"/>
                <w:szCs w:val="20"/>
                <w:vertAlign w:val="superscript"/>
              </w:rPr>
              <w:t>a</w:t>
            </w:r>
            <w:proofErr w:type="spellEnd"/>
          </w:p>
        </w:tc>
      </w:tr>
      <w:tr w:rsidR="00AF30F5" w:rsidRPr="005823F8" w:rsidTr="00CF4891">
        <w:trPr>
          <w:cantSplit/>
        </w:trPr>
        <w:tc>
          <w:tcPr>
            <w:tcW w:w="1649" w:type="pct"/>
            <w:tcBorders>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proofErr w:type="spellStart"/>
            <w:r w:rsidRPr="005823F8">
              <w:rPr>
                <w:rFonts w:ascii="Arial" w:eastAsia="Calibri" w:hAnsi="Arial" w:cs="Arial"/>
                <w:b/>
                <w:sz w:val="20"/>
                <w:szCs w:val="20"/>
              </w:rPr>
              <w:t>Reasoning</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80,698</w:t>
            </w:r>
          </w:p>
        </w:tc>
        <w:tc>
          <w:tcPr>
            <w:tcW w:w="785"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-0.092</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-0.158, -0.026</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-0.087</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-0.152, -0.022</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-0.085</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-0.151, -0.019</w:t>
            </w:r>
          </w:p>
        </w:tc>
      </w:tr>
      <w:tr w:rsidR="00AF30F5" w:rsidRPr="005823F8" w:rsidTr="00CF4891">
        <w:trPr>
          <w:cantSplit/>
        </w:trPr>
        <w:tc>
          <w:tcPr>
            <w:tcW w:w="1649"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-0.007</w:t>
            </w:r>
          </w:p>
        </w:tc>
        <w:tc>
          <w:tcPr>
            <w:tcW w:w="138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-0.017, 0.003</w:t>
            </w:r>
          </w:p>
        </w:tc>
      </w:tr>
      <w:tr w:rsidR="00AF30F5" w:rsidRPr="005823F8" w:rsidTr="00CF4891">
        <w:trPr>
          <w:cantSplit/>
        </w:trPr>
        <w:tc>
          <w:tcPr>
            <w:tcW w:w="1649" w:type="pct"/>
            <w:tcBorders>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Reaction </w:t>
            </w:r>
            <w:proofErr w:type="spellStart"/>
            <w:r w:rsidRPr="005823F8">
              <w:rPr>
                <w:rFonts w:ascii="Arial" w:eastAsia="Calibri" w:hAnsi="Arial" w:cs="Arial"/>
                <w:b/>
                <w:sz w:val="20"/>
                <w:szCs w:val="20"/>
              </w:rPr>
              <w:t>time</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82,648</w:t>
            </w:r>
          </w:p>
        </w:tc>
        <w:tc>
          <w:tcPr>
            <w:tcW w:w="785"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-0.094</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-0.150, -0.037</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-0.091</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-0.148, -0.034</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-0.091</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-0.148, -0.033</w:t>
            </w:r>
          </w:p>
        </w:tc>
      </w:tr>
      <w:tr w:rsidR="00AF30F5" w:rsidRPr="005823F8" w:rsidTr="00CF4891">
        <w:trPr>
          <w:cantSplit/>
        </w:trPr>
        <w:tc>
          <w:tcPr>
            <w:tcW w:w="1649"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-0.003</w:t>
            </w:r>
          </w:p>
        </w:tc>
        <w:tc>
          <w:tcPr>
            <w:tcW w:w="138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-0.014, 0.008</w:t>
            </w:r>
          </w:p>
        </w:tc>
      </w:tr>
      <w:tr w:rsidR="00AF30F5" w:rsidRPr="005823F8" w:rsidTr="00CF4891">
        <w:trPr>
          <w:cantSplit/>
        </w:trPr>
        <w:tc>
          <w:tcPr>
            <w:tcW w:w="1649" w:type="pct"/>
            <w:tcBorders>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Numeric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26,248</w:t>
            </w:r>
          </w:p>
        </w:tc>
        <w:tc>
          <w:tcPr>
            <w:tcW w:w="785"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-0.142</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-0.275, -0.008</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-0.158</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-0.291, -0.024</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-0.150</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-0.283, -0.018</w:t>
            </w:r>
          </w:p>
        </w:tc>
      </w:tr>
      <w:tr w:rsidR="00AF30F5" w:rsidRPr="005823F8" w:rsidTr="00CF4891">
        <w:trPr>
          <w:cantSplit/>
        </w:trPr>
        <w:tc>
          <w:tcPr>
            <w:tcW w:w="1649"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0.008</w:t>
            </w:r>
          </w:p>
        </w:tc>
        <w:tc>
          <w:tcPr>
            <w:tcW w:w="138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-0.011, 0.027</w:t>
            </w:r>
          </w:p>
        </w:tc>
      </w:tr>
      <w:tr w:rsidR="00AF30F5" w:rsidRPr="005823F8" w:rsidTr="00CF4891">
        <w:trPr>
          <w:cantSplit/>
        </w:trPr>
        <w:tc>
          <w:tcPr>
            <w:tcW w:w="1649" w:type="pct"/>
            <w:tcBorders>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Visuospatial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81,773</w:t>
            </w:r>
          </w:p>
        </w:tc>
        <w:tc>
          <w:tcPr>
            <w:tcW w:w="785"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-0.206</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-0.267, -0.145</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-0.200</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-0.261, -0.139</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-0.210</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-0.272, -0.149</w:t>
            </w:r>
          </w:p>
        </w:tc>
      </w:tr>
      <w:tr w:rsidR="00AF30F5" w:rsidRPr="005823F8" w:rsidTr="00CF4891">
        <w:trPr>
          <w:cantSplit/>
        </w:trPr>
        <w:tc>
          <w:tcPr>
            <w:tcW w:w="1649"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0.005</w:t>
            </w:r>
          </w:p>
        </w:tc>
        <w:tc>
          <w:tcPr>
            <w:tcW w:w="1388" w:type="pct"/>
            <w:tcBorders>
              <w:top w:val="nil"/>
              <w:left w:val="nil"/>
              <w:bottom w:val="single" w:sz="4" w:space="0" w:color="auto"/>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-0.007, 0.016</w:t>
            </w:r>
          </w:p>
        </w:tc>
      </w:tr>
      <w:tr w:rsidR="00AF30F5" w:rsidRPr="005823F8" w:rsidTr="00CF4891">
        <w:trPr>
          <w:cantSplit/>
        </w:trPr>
        <w:tc>
          <w:tcPr>
            <w:tcW w:w="1649" w:type="pct"/>
            <w:tcBorders>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Prospective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c</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82,194</w:t>
            </w:r>
          </w:p>
        </w:tc>
        <w:tc>
          <w:tcPr>
            <w:tcW w:w="785"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-0.041</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-0.062, -0.021</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-0.037</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-0.057, -0.017</w:t>
            </w:r>
          </w:p>
        </w:tc>
      </w:tr>
      <w:tr w:rsidR="00AF30F5" w:rsidRPr="005823F8" w:rsidTr="00CF4891">
        <w:trPr>
          <w:cantSplit/>
        </w:trPr>
        <w:tc>
          <w:tcPr>
            <w:tcW w:w="1649" w:type="pct"/>
            <w:tcBorders>
              <w:top w:val="nil"/>
              <w:left w:val="nil"/>
              <w:bottom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-0.039</w:t>
            </w:r>
          </w:p>
        </w:tc>
        <w:tc>
          <w:tcPr>
            <w:tcW w:w="1388" w:type="pct"/>
            <w:tcBorders>
              <w:top w:val="nil"/>
              <w:left w:val="nil"/>
              <w:bottom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-0.059, -0.018</w:t>
            </w:r>
          </w:p>
        </w:tc>
      </w:tr>
      <w:tr w:rsidR="00AF30F5" w:rsidRPr="005823F8" w:rsidTr="00CF4891">
        <w:trPr>
          <w:cantSplit/>
        </w:trPr>
        <w:tc>
          <w:tcPr>
            <w:tcW w:w="1649" w:type="pct"/>
            <w:tcBorders>
              <w:top w:val="nil"/>
              <w:left w:val="nil"/>
              <w:right w:val="nil"/>
            </w:tcBorders>
            <w:shd w:val="clear" w:color="auto" w:fill="auto"/>
          </w:tcPr>
          <w:p w:rsidR="00101394" w:rsidRPr="005823F8" w:rsidRDefault="00101394" w:rsidP="00101394">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p>
        </w:tc>
        <w:tc>
          <w:tcPr>
            <w:tcW w:w="785" w:type="pct"/>
            <w:tcBorders>
              <w:top w:val="nil"/>
              <w:left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-0.003</w:t>
            </w:r>
          </w:p>
        </w:tc>
        <w:tc>
          <w:tcPr>
            <w:tcW w:w="1388" w:type="pct"/>
            <w:tcBorders>
              <w:top w:val="nil"/>
              <w:left w:val="nil"/>
              <w:right w:val="nil"/>
            </w:tcBorders>
            <w:shd w:val="clear" w:color="auto" w:fill="auto"/>
          </w:tcPr>
          <w:p w:rsidR="00101394" w:rsidRPr="005823F8" w:rsidRDefault="00101394" w:rsidP="00101394">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-0.006, 0.001</w:t>
            </w:r>
          </w:p>
        </w:tc>
      </w:tr>
    </w:tbl>
    <w:p w:rsidR="00101394" w:rsidRPr="005823F8" w:rsidRDefault="00101394" w:rsidP="00101394">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CDE, controlled direct effect when cardiometabolic disease = 0; CI, confidence interval; GPS, genome-wide polygenic score; NDE, natural direct effect; NIE, natural indirect effect; NO</w:t>
      </w:r>
      <w:r w:rsidRPr="005823F8">
        <w:rPr>
          <w:rFonts w:ascii="Arial" w:eastAsia="Times New Roman" w:hAnsi="Arial" w:cs="Arial"/>
          <w:sz w:val="16"/>
          <w:szCs w:val="16"/>
          <w:vertAlign w:val="subscript"/>
          <w:lang w:eastAsia="en-GB"/>
        </w:rPr>
        <w:t>2</w:t>
      </w:r>
      <w:r w:rsidRPr="005823F8">
        <w:rPr>
          <w:rFonts w:ascii="Arial" w:eastAsia="Times New Roman" w:hAnsi="Arial" w:cs="Arial"/>
          <w:sz w:val="16"/>
          <w:szCs w:val="16"/>
          <w:lang w:eastAsia="en-GB"/>
        </w:rPr>
        <w:t>, nitrogen dioxide; PM</w:t>
      </w:r>
      <w:r w:rsidRPr="005823F8">
        <w:rPr>
          <w:rFonts w:ascii="Arial" w:eastAsia="Times New Roman" w:hAnsi="Arial" w:cs="Arial"/>
          <w:sz w:val="16"/>
          <w:szCs w:val="16"/>
          <w:vertAlign w:val="subscript"/>
          <w:lang w:eastAsia="en-GB"/>
        </w:rPr>
        <w:t>10</w:t>
      </w:r>
      <w:r w:rsidRPr="005823F8">
        <w:rPr>
          <w:rFonts w:ascii="Arial" w:eastAsia="Times New Roman" w:hAnsi="Arial" w:cs="Arial"/>
          <w:sz w:val="16"/>
          <w:szCs w:val="16"/>
          <w:lang w:eastAsia="en-GB"/>
        </w:rPr>
        <w:t>, particulate matter of up to 10μm diameter; TE, total effect.</w:t>
      </w:r>
    </w:p>
    <w:p w:rsidR="00101394" w:rsidRPr="005823F8" w:rsidRDefault="00101394" w:rsidP="001013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Models were restricted to participants of white British genetic ancestry, and were adjusted for age, gender, educational attainment, English-speaking birth country, education/cognition GPS, bipolar disorder GPS, family history of dementia, family history of Parkinson’s disease, maternal smoking around birth, childhood trauma, other psychiatric/neurological conditions, deprivation, population density, road proximity, air pollution (PM</w:t>
      </w:r>
      <w:r w:rsidRPr="005823F8">
        <w:rPr>
          <w:rFonts w:ascii="Arial" w:eastAsia="Times New Roman" w:hAnsi="Arial" w:cs="Arial"/>
          <w:sz w:val="16"/>
          <w:szCs w:val="16"/>
          <w:vertAlign w:val="subscript"/>
          <w:lang w:eastAsia="en-GB"/>
        </w:rPr>
        <w:t>10</w:t>
      </w:r>
      <w:r w:rsidRPr="005823F8">
        <w:rPr>
          <w:rFonts w:ascii="Arial" w:eastAsia="Times New Roman" w:hAnsi="Arial" w:cs="Arial"/>
          <w:sz w:val="16"/>
          <w:szCs w:val="16"/>
          <w:lang w:eastAsia="en-GB"/>
        </w:rPr>
        <w:t xml:space="preserve"> and NO</w:t>
      </w:r>
      <w:r w:rsidRPr="005823F8">
        <w:rPr>
          <w:rFonts w:ascii="Arial" w:eastAsia="Times New Roman" w:hAnsi="Arial" w:cs="Arial"/>
          <w:sz w:val="16"/>
          <w:szCs w:val="16"/>
          <w:vertAlign w:val="subscript"/>
          <w:lang w:eastAsia="en-GB"/>
        </w:rPr>
        <w:t>2</w:t>
      </w:r>
      <w:r w:rsidRPr="005823F8">
        <w:rPr>
          <w:rFonts w:ascii="Arial" w:eastAsia="Times New Roman" w:hAnsi="Arial" w:cs="Arial"/>
          <w:sz w:val="16"/>
          <w:szCs w:val="16"/>
          <w:lang w:eastAsia="en-GB"/>
        </w:rPr>
        <w:t>), body mass index, alcohol frequency, smoking status, physical activity, and psychotropic medication. Missing mediator and covariate data were imputed via a single stochastic imputation using chained equations.</w:t>
      </w:r>
    </w:p>
    <w:p w:rsidR="00101394" w:rsidRPr="005823F8" w:rsidRDefault="00101394" w:rsidP="001013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Normal-based, from bootstrapped standard error (1000 replicates). </w:t>
      </w:r>
    </w:p>
    <w:p w:rsidR="00101394" w:rsidRPr="005823F8" w:rsidRDefault="00101394" w:rsidP="001013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Estimate expressed as a standardized mean difference.</w:t>
      </w:r>
    </w:p>
    <w:p w:rsidR="00101394" w:rsidRPr="005823F8" w:rsidRDefault="00101394" w:rsidP="00101394">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Estimate expressed as a risk difference for the probability of being correct.</w:t>
      </w:r>
    </w:p>
    <w:p w:rsidR="00B625E1" w:rsidRPr="005823F8" w:rsidRDefault="00B625E1">
      <w:pPr>
        <w:rPr>
          <w:lang w:eastAsia="en-GB"/>
        </w:rPr>
      </w:pPr>
      <w:r w:rsidRPr="005823F8">
        <w:rPr>
          <w:lang w:eastAsia="en-GB"/>
        </w:rPr>
        <w:br w:type="page"/>
      </w:r>
    </w:p>
    <w:p w:rsidR="00101394" w:rsidRPr="005823F8" w:rsidRDefault="006558FA" w:rsidP="00B625E1">
      <w:pPr>
        <w:pStyle w:val="Heading4"/>
        <w:rPr>
          <w:lang w:eastAsia="en-GB"/>
        </w:rPr>
      </w:pPr>
      <w:bookmarkStart w:id="94" w:name="_Toc525159880"/>
      <w:bookmarkStart w:id="95" w:name="_Toc8669882"/>
      <w:r>
        <w:rPr>
          <w:lang w:eastAsia="en-GB"/>
        </w:rPr>
        <w:lastRenderedPageBreak/>
        <w:t>Table</w:t>
      </w:r>
      <w:r w:rsidR="00B625E1" w:rsidRPr="005823F8">
        <w:rPr>
          <w:lang w:eastAsia="en-GB"/>
        </w:rPr>
        <w:t xml:space="preserve"> 11</w:t>
      </w:r>
      <w:r w:rsidR="00B625E1" w:rsidRPr="005823F8">
        <w:rPr>
          <w:lang w:eastAsia="en-GB"/>
        </w:rPr>
        <w:tab/>
        <w:t>Mediation of the effect of mania/bipolar disorder on cognitive outcome via psychotropic medication, with missing data imputation</w:t>
      </w:r>
      <w:bookmarkEnd w:id="94"/>
      <w:bookmarkEnd w:id="95"/>
    </w:p>
    <w:p w:rsidR="00B625E1" w:rsidRPr="005823F8" w:rsidRDefault="00B625E1" w:rsidP="00B625E1">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2296"/>
        <w:gridCol w:w="1530"/>
        <w:gridCol w:w="2705"/>
      </w:tblGrid>
      <w:tr w:rsidR="00B625E1" w:rsidRPr="005823F8" w:rsidTr="00CF4891">
        <w:trPr>
          <w:cantSplit/>
          <w:tblHeader/>
        </w:trPr>
        <w:tc>
          <w:tcPr>
            <w:tcW w:w="1649" w:type="pct"/>
            <w:tcBorders>
              <w:top w:val="single" w:sz="4" w:space="0" w:color="auto"/>
              <w:left w:val="nil"/>
              <w:bottom w:val="single" w:sz="4" w:space="0" w:color="auto"/>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p>
        </w:tc>
        <w:tc>
          <w:tcPr>
            <w:tcW w:w="1178" w:type="pct"/>
            <w:tcBorders>
              <w:left w:val="nil"/>
              <w:bottom w:val="single" w:sz="4" w:space="0" w:color="auto"/>
              <w:right w:val="nil"/>
            </w:tcBorders>
            <w:shd w:val="clear" w:color="auto" w:fill="auto"/>
          </w:tcPr>
          <w:p w:rsidR="00B625E1" w:rsidRPr="005823F8" w:rsidRDefault="00DC2312" w:rsidP="00B625E1">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N</w:t>
            </w:r>
          </w:p>
        </w:tc>
        <w:tc>
          <w:tcPr>
            <w:tcW w:w="785" w:type="pct"/>
            <w:tcBorders>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Estimate</w:t>
            </w:r>
          </w:p>
        </w:tc>
        <w:tc>
          <w:tcPr>
            <w:tcW w:w="1388" w:type="pct"/>
            <w:tcBorders>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vertAlign w:val="superscript"/>
              </w:rPr>
            </w:pPr>
            <w:r w:rsidRPr="005823F8">
              <w:rPr>
                <w:rFonts w:ascii="Arial" w:eastAsia="Calibri" w:hAnsi="Arial" w:cs="Arial"/>
                <w:b/>
                <w:sz w:val="20"/>
                <w:szCs w:val="20"/>
              </w:rPr>
              <w:t xml:space="preserve">95% </w:t>
            </w:r>
            <w:proofErr w:type="spellStart"/>
            <w:r w:rsidRPr="005823F8">
              <w:rPr>
                <w:rFonts w:ascii="Arial" w:eastAsia="Calibri" w:hAnsi="Arial" w:cs="Arial"/>
                <w:b/>
                <w:sz w:val="20"/>
                <w:szCs w:val="20"/>
              </w:rPr>
              <w:t>CI</w:t>
            </w:r>
            <w:r w:rsidRPr="005823F8">
              <w:rPr>
                <w:rFonts w:ascii="Arial" w:eastAsia="Calibri" w:hAnsi="Arial" w:cs="Arial"/>
                <w:sz w:val="20"/>
                <w:szCs w:val="20"/>
                <w:vertAlign w:val="superscript"/>
              </w:rPr>
              <w:t>a</w:t>
            </w:r>
            <w:proofErr w:type="spellEnd"/>
          </w:p>
        </w:tc>
      </w:tr>
      <w:tr w:rsidR="00B625E1" w:rsidRPr="005823F8" w:rsidTr="00CF4891">
        <w:trPr>
          <w:cantSplit/>
        </w:trPr>
        <w:tc>
          <w:tcPr>
            <w:tcW w:w="1649" w:type="pct"/>
            <w:tcBorders>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proofErr w:type="spellStart"/>
            <w:r w:rsidRPr="005823F8">
              <w:rPr>
                <w:rFonts w:ascii="Arial" w:eastAsia="Calibri" w:hAnsi="Arial" w:cs="Arial"/>
                <w:b/>
                <w:sz w:val="20"/>
                <w:szCs w:val="20"/>
              </w:rPr>
              <w:t>Reasoning</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80,698</w:t>
            </w:r>
          </w:p>
        </w:tc>
        <w:tc>
          <w:tcPr>
            <w:tcW w:w="785"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-0.095</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-0.162, -0.027</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-0.034</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-0.103, 0.035</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-0.034</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-0.103, 0.035</w:t>
            </w:r>
          </w:p>
        </w:tc>
      </w:tr>
      <w:tr w:rsidR="00B625E1" w:rsidRPr="005823F8" w:rsidTr="00CF4891">
        <w:trPr>
          <w:cantSplit/>
        </w:trPr>
        <w:tc>
          <w:tcPr>
            <w:tcW w:w="1649"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-0.061</w:t>
            </w:r>
          </w:p>
        </w:tc>
        <w:tc>
          <w:tcPr>
            <w:tcW w:w="138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-0.078, -0.044</w:t>
            </w:r>
          </w:p>
        </w:tc>
      </w:tr>
      <w:tr w:rsidR="00B625E1" w:rsidRPr="005823F8" w:rsidTr="00CF4891">
        <w:trPr>
          <w:cantSplit/>
        </w:trPr>
        <w:tc>
          <w:tcPr>
            <w:tcW w:w="1649" w:type="pct"/>
            <w:tcBorders>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Reaction </w:t>
            </w:r>
            <w:proofErr w:type="spellStart"/>
            <w:r w:rsidRPr="005823F8">
              <w:rPr>
                <w:rFonts w:ascii="Arial" w:eastAsia="Calibri" w:hAnsi="Arial" w:cs="Arial"/>
                <w:b/>
                <w:sz w:val="20"/>
                <w:szCs w:val="20"/>
              </w:rPr>
              <w:t>time</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82,648</w:t>
            </w:r>
          </w:p>
        </w:tc>
        <w:tc>
          <w:tcPr>
            <w:tcW w:w="785"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-0.080</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-0.136, -0.024</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-0.034</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-0.095, 0.028</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-0.024</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-0.085, 0.037</w:t>
            </w:r>
          </w:p>
        </w:tc>
      </w:tr>
      <w:tr w:rsidR="00B625E1" w:rsidRPr="005823F8" w:rsidTr="00CF4891">
        <w:trPr>
          <w:cantSplit/>
        </w:trPr>
        <w:tc>
          <w:tcPr>
            <w:tcW w:w="1649"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-0.056</w:t>
            </w:r>
          </w:p>
        </w:tc>
        <w:tc>
          <w:tcPr>
            <w:tcW w:w="138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-0.078, -0.033</w:t>
            </w:r>
          </w:p>
        </w:tc>
      </w:tr>
      <w:tr w:rsidR="00B625E1" w:rsidRPr="005823F8" w:rsidTr="00CF4891">
        <w:trPr>
          <w:cantSplit/>
        </w:trPr>
        <w:tc>
          <w:tcPr>
            <w:tcW w:w="1649" w:type="pct"/>
            <w:tcBorders>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Numeric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26,248</w:t>
            </w:r>
          </w:p>
        </w:tc>
        <w:tc>
          <w:tcPr>
            <w:tcW w:w="785"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-0.147</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-0.276, -0.018</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-0.079</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-0.210, 0.051</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-0.082</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-0.212, 0.049</w:t>
            </w:r>
          </w:p>
        </w:tc>
      </w:tr>
      <w:tr w:rsidR="00B625E1" w:rsidRPr="005823F8" w:rsidTr="00CF4891">
        <w:trPr>
          <w:cantSplit/>
        </w:trPr>
        <w:tc>
          <w:tcPr>
            <w:tcW w:w="1649"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-0.065</w:t>
            </w:r>
          </w:p>
        </w:tc>
        <w:tc>
          <w:tcPr>
            <w:tcW w:w="138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-0.098, -0.033</w:t>
            </w:r>
          </w:p>
        </w:tc>
      </w:tr>
      <w:tr w:rsidR="00B625E1" w:rsidRPr="005823F8" w:rsidTr="00CF4891">
        <w:trPr>
          <w:cantSplit/>
        </w:trPr>
        <w:tc>
          <w:tcPr>
            <w:tcW w:w="1649" w:type="pct"/>
            <w:tcBorders>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Visuospatial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81,773</w:t>
            </w:r>
          </w:p>
        </w:tc>
        <w:tc>
          <w:tcPr>
            <w:tcW w:w="785"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-0.196</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-0.255, -0.137</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-0.147</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-0.210, -0.084</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-0.146</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-0.209, -0.083</w:t>
            </w:r>
          </w:p>
        </w:tc>
      </w:tr>
      <w:tr w:rsidR="00B625E1" w:rsidRPr="005823F8" w:rsidTr="00CF4891">
        <w:trPr>
          <w:cantSplit/>
        </w:trPr>
        <w:tc>
          <w:tcPr>
            <w:tcW w:w="1649"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-0.050</w:t>
            </w:r>
          </w:p>
        </w:tc>
        <w:tc>
          <w:tcPr>
            <w:tcW w:w="1388" w:type="pct"/>
            <w:tcBorders>
              <w:top w:val="nil"/>
              <w:left w:val="nil"/>
              <w:bottom w:val="single" w:sz="4" w:space="0" w:color="auto"/>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-0.076, -0.024</w:t>
            </w:r>
          </w:p>
        </w:tc>
      </w:tr>
      <w:tr w:rsidR="00B625E1" w:rsidRPr="005823F8" w:rsidTr="00CF4891">
        <w:trPr>
          <w:cantSplit/>
        </w:trPr>
        <w:tc>
          <w:tcPr>
            <w:tcW w:w="1649" w:type="pct"/>
            <w:tcBorders>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Prospective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c</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82,194</w:t>
            </w:r>
          </w:p>
        </w:tc>
        <w:tc>
          <w:tcPr>
            <w:tcW w:w="785"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-0.025</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-0.045, -0.005</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-0.010</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-0.029, 0.010</w:t>
            </w:r>
          </w:p>
        </w:tc>
      </w:tr>
      <w:tr w:rsidR="00B625E1" w:rsidRPr="005823F8" w:rsidTr="00CF4891">
        <w:trPr>
          <w:cantSplit/>
        </w:trPr>
        <w:tc>
          <w:tcPr>
            <w:tcW w:w="1649" w:type="pct"/>
            <w:tcBorders>
              <w:top w:val="nil"/>
              <w:left w:val="nil"/>
              <w:bottom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-0.012</w:t>
            </w:r>
          </w:p>
        </w:tc>
        <w:tc>
          <w:tcPr>
            <w:tcW w:w="1388" w:type="pct"/>
            <w:tcBorders>
              <w:top w:val="nil"/>
              <w:left w:val="nil"/>
              <w:bottom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-0.031, 0.007</w:t>
            </w:r>
          </w:p>
        </w:tc>
      </w:tr>
      <w:tr w:rsidR="00B625E1" w:rsidRPr="005823F8" w:rsidTr="00CF4891">
        <w:trPr>
          <w:cantSplit/>
        </w:trPr>
        <w:tc>
          <w:tcPr>
            <w:tcW w:w="1649" w:type="pct"/>
            <w:tcBorders>
              <w:top w:val="nil"/>
              <w:left w:val="nil"/>
              <w:right w:val="nil"/>
            </w:tcBorders>
            <w:shd w:val="clear" w:color="auto" w:fill="auto"/>
          </w:tcPr>
          <w:p w:rsidR="00B625E1" w:rsidRPr="005823F8" w:rsidRDefault="00B625E1" w:rsidP="00B625E1">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p>
        </w:tc>
        <w:tc>
          <w:tcPr>
            <w:tcW w:w="785" w:type="pct"/>
            <w:tcBorders>
              <w:top w:val="nil"/>
              <w:left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-0.014</w:t>
            </w:r>
          </w:p>
        </w:tc>
        <w:tc>
          <w:tcPr>
            <w:tcW w:w="1388" w:type="pct"/>
            <w:tcBorders>
              <w:top w:val="nil"/>
              <w:left w:val="nil"/>
              <w:right w:val="nil"/>
            </w:tcBorders>
            <w:shd w:val="clear" w:color="auto" w:fill="auto"/>
          </w:tcPr>
          <w:p w:rsidR="00B625E1" w:rsidRPr="005823F8" w:rsidRDefault="00B625E1" w:rsidP="00B625E1">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-0.019, -0.008</w:t>
            </w:r>
          </w:p>
        </w:tc>
      </w:tr>
    </w:tbl>
    <w:p w:rsidR="00B625E1" w:rsidRPr="005823F8" w:rsidRDefault="00B625E1" w:rsidP="00B625E1">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CDE, controlled direct effect when psychotropic medication = 0; CI, confidence interval; GPS, genome-wide polygenic score; NDE, natural direct effect; NIE, natural indirect effect; TE, total effect.</w:t>
      </w:r>
    </w:p>
    <w:p w:rsidR="00B625E1" w:rsidRPr="005823F8" w:rsidRDefault="00B625E1" w:rsidP="00B625E1">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Models were restricted to participants of white British genetic ancestry, and were adjusted for gender, educational attainment, English-speaking birth country, education/cognition GPS, bipolar disorder GPS, family history of dementia, family history of Parkinson’s disease, maternal smoking around birth, childhood trauma, other psychiatric/neurological conditions, deprivation, and lifetime number of episodes of depressed mood/anhedonia. Missing mediator and covariate data were imputed via a single stochastic imputation using chained equations.</w:t>
      </w:r>
    </w:p>
    <w:p w:rsidR="00B625E1" w:rsidRPr="005823F8" w:rsidRDefault="00B625E1" w:rsidP="00B625E1">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Normal-based, from bootstrapped standard error (1000 replicates). </w:t>
      </w:r>
    </w:p>
    <w:p w:rsidR="00B625E1" w:rsidRPr="005823F8" w:rsidRDefault="00B625E1" w:rsidP="00B625E1">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Estimate expressed as a standardized mean difference.</w:t>
      </w:r>
    </w:p>
    <w:p w:rsidR="00B625E1" w:rsidRPr="005823F8" w:rsidRDefault="00B625E1" w:rsidP="00B625E1">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Estimate expressed as a risk difference for the probability of being correct.</w:t>
      </w:r>
    </w:p>
    <w:p w:rsidR="001E7E9D" w:rsidRPr="005823F8" w:rsidRDefault="001E7E9D">
      <w:pPr>
        <w:rPr>
          <w:lang w:eastAsia="en-GB"/>
        </w:rPr>
      </w:pPr>
      <w:r w:rsidRPr="005823F8">
        <w:rPr>
          <w:lang w:eastAsia="en-GB"/>
        </w:rPr>
        <w:br w:type="page"/>
      </w:r>
    </w:p>
    <w:p w:rsidR="00744DC3" w:rsidRPr="005823F8" w:rsidRDefault="00931AC5" w:rsidP="00744DC3">
      <w:pPr>
        <w:pStyle w:val="Heading2"/>
      </w:pPr>
      <w:bookmarkStart w:id="96" w:name="_Toc525159881"/>
      <w:bookmarkStart w:id="97" w:name="_Toc8669883"/>
      <w:r w:rsidRPr="005823F8">
        <w:lastRenderedPageBreak/>
        <w:t>Cognitive Impairment in Major D</w:t>
      </w:r>
      <w:r w:rsidR="00744DC3" w:rsidRPr="005823F8">
        <w:t>epression</w:t>
      </w:r>
      <w:bookmarkEnd w:id="96"/>
      <w:bookmarkEnd w:id="97"/>
    </w:p>
    <w:p w:rsidR="00744DC3" w:rsidRPr="005823F8" w:rsidRDefault="00931AC5" w:rsidP="00744DC3">
      <w:pPr>
        <w:pStyle w:val="Heading3"/>
      </w:pPr>
      <w:bookmarkStart w:id="98" w:name="_Toc525159882"/>
      <w:bookmarkStart w:id="99" w:name="_Toc8669884"/>
      <w:r w:rsidRPr="005823F8">
        <w:t>Characteristics of the S</w:t>
      </w:r>
      <w:r w:rsidR="00744DC3" w:rsidRPr="005823F8">
        <w:t>ample</w:t>
      </w:r>
      <w:bookmarkEnd w:id="98"/>
      <w:bookmarkEnd w:id="99"/>
    </w:p>
    <w:p w:rsidR="00B844DE" w:rsidRPr="005823F8" w:rsidRDefault="006558FA" w:rsidP="00744DC3">
      <w:pPr>
        <w:rPr>
          <w:rFonts w:ascii="Times New Roman" w:hAnsi="Times New Roman" w:cs="Times New Roman"/>
          <w:sz w:val="20"/>
          <w:szCs w:val="20"/>
        </w:rPr>
      </w:pPr>
      <w:r>
        <w:rPr>
          <w:rFonts w:ascii="Times New Roman" w:hAnsi="Times New Roman" w:cs="Times New Roman"/>
          <w:sz w:val="20"/>
          <w:szCs w:val="20"/>
        </w:rPr>
        <w:t>Figure</w:t>
      </w:r>
      <w:r w:rsidR="00173801">
        <w:rPr>
          <w:rFonts w:ascii="Times New Roman" w:hAnsi="Times New Roman" w:cs="Times New Roman"/>
          <w:sz w:val="20"/>
          <w:szCs w:val="20"/>
        </w:rPr>
        <w:t xml:space="preserve"> 9</w:t>
      </w:r>
      <w:r w:rsidR="00744DC3" w:rsidRPr="005823F8">
        <w:rPr>
          <w:rFonts w:ascii="Times New Roman" w:hAnsi="Times New Roman" w:cs="Times New Roman"/>
          <w:sz w:val="20"/>
          <w:szCs w:val="20"/>
        </w:rPr>
        <w:t xml:space="preserve"> shows a flowchart of exclusions</w:t>
      </w:r>
      <w:r w:rsidR="009A0D47" w:rsidRPr="005823F8">
        <w:rPr>
          <w:rFonts w:ascii="Times New Roman" w:hAnsi="Times New Roman" w:cs="Times New Roman"/>
          <w:sz w:val="20"/>
          <w:szCs w:val="20"/>
        </w:rPr>
        <w:t xml:space="preserve"> leading to the major depression analysis sample.</w:t>
      </w:r>
      <w:r w:rsidR="00CF4891" w:rsidRPr="005823F8">
        <w:rPr>
          <w:sz w:val="20"/>
          <w:szCs w:val="20"/>
        </w:rPr>
        <w:t xml:space="preserve"> </w:t>
      </w:r>
      <w:r w:rsidR="00CF4891" w:rsidRPr="005823F8">
        <w:rPr>
          <w:rFonts w:ascii="Times New Roman" w:hAnsi="Times New Roman" w:cs="Times New Roman"/>
          <w:sz w:val="20"/>
          <w:szCs w:val="20"/>
        </w:rPr>
        <w:t>A</w:t>
      </w:r>
      <w:r w:rsidR="003E5C59" w:rsidRPr="005823F8">
        <w:rPr>
          <w:rFonts w:ascii="Times New Roman" w:hAnsi="Times New Roman" w:cs="Times New Roman"/>
          <w:sz w:val="20"/>
          <w:szCs w:val="20"/>
        </w:rPr>
        <w:t>s with the mania/BD analyses, a</w:t>
      </w:r>
      <w:r w:rsidR="00CF4891" w:rsidRPr="005823F8">
        <w:rPr>
          <w:rFonts w:ascii="Times New Roman" w:hAnsi="Times New Roman" w:cs="Times New Roman"/>
          <w:sz w:val="20"/>
          <w:szCs w:val="20"/>
        </w:rPr>
        <w:t xml:space="preserve"> large number of participants were excluded due to missing data in at least one exposure information source, which meant they could not be classified in the comparison group. </w:t>
      </w:r>
    </w:p>
    <w:p w:rsidR="00D75766" w:rsidRPr="005823F8" w:rsidRDefault="00D75766" w:rsidP="00744DC3">
      <w:pPr>
        <w:rPr>
          <w:rFonts w:ascii="Times New Roman" w:hAnsi="Times New Roman" w:cs="Times New Roman"/>
          <w:sz w:val="20"/>
          <w:szCs w:val="20"/>
        </w:rPr>
      </w:pPr>
    </w:p>
    <w:p w:rsidR="009A0D47" w:rsidRPr="005823F8" w:rsidRDefault="009A0D47" w:rsidP="009A0D47">
      <w:pPr>
        <w:keepNext/>
        <w:spacing w:after="0" w:line="240" w:lineRule="auto"/>
        <w:jc w:val="center"/>
        <w:rPr>
          <w:rFonts w:ascii="Times New Roman" w:eastAsia="SimSun" w:hAnsi="Times New Roman" w:cs="Times New Roman"/>
          <w:sz w:val="24"/>
          <w:lang w:eastAsia="en-GB"/>
        </w:rPr>
      </w:pPr>
      <w:r w:rsidRPr="005823F8">
        <w:rPr>
          <w:noProof/>
          <w:lang w:eastAsia="zh-CN"/>
        </w:rPr>
        <w:drawing>
          <wp:inline distT="0" distB="0" distL="0" distR="0" wp14:anchorId="59E2F3FA" wp14:editId="72B6A046">
            <wp:extent cx="3700800" cy="48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8.1 - MDD sample flowchart.tif"/>
                    <pic:cNvPicPr/>
                  </pic:nvPicPr>
                  <pic:blipFill>
                    <a:blip r:embed="rId25">
                      <a:extLst>
                        <a:ext uri="{28A0092B-C50C-407E-A947-70E740481C1C}">
                          <a14:useLocalDpi xmlns:a14="http://schemas.microsoft.com/office/drawing/2010/main" val="0"/>
                        </a:ext>
                      </a:extLst>
                    </a:blip>
                    <a:stretch>
                      <a:fillRect/>
                    </a:stretch>
                  </pic:blipFill>
                  <pic:spPr>
                    <a:xfrm>
                      <a:off x="0" y="0"/>
                      <a:ext cx="3700800" cy="4824000"/>
                    </a:xfrm>
                    <a:prstGeom prst="rect">
                      <a:avLst/>
                    </a:prstGeom>
                  </pic:spPr>
                </pic:pic>
              </a:graphicData>
            </a:graphic>
          </wp:inline>
        </w:drawing>
      </w:r>
    </w:p>
    <w:p w:rsidR="009A0D47" w:rsidRPr="005823F8" w:rsidRDefault="009A0D47" w:rsidP="009A0D47">
      <w:pPr>
        <w:keepNext/>
        <w:spacing w:after="0" w:line="240" w:lineRule="auto"/>
        <w:rPr>
          <w:rFonts w:ascii="Times New Roman" w:eastAsia="SimSun" w:hAnsi="Times New Roman" w:cs="Times New Roman"/>
          <w:sz w:val="24"/>
          <w:lang w:eastAsia="en-GB"/>
        </w:rPr>
      </w:pPr>
    </w:p>
    <w:p w:rsidR="009A0D47" w:rsidRPr="005823F8" w:rsidRDefault="006558FA" w:rsidP="009A0D47">
      <w:pPr>
        <w:pStyle w:val="Heading4"/>
        <w:rPr>
          <w:b/>
          <w:bCs/>
          <w:lang w:eastAsia="en-GB"/>
        </w:rPr>
      </w:pPr>
      <w:bookmarkStart w:id="100" w:name="_Toc525159883"/>
      <w:bookmarkStart w:id="101" w:name="_Toc8669885"/>
      <w:r>
        <w:rPr>
          <w:bCs/>
          <w:lang w:eastAsia="en-GB"/>
        </w:rPr>
        <w:t>Figure</w:t>
      </w:r>
      <w:r w:rsidR="00173801">
        <w:rPr>
          <w:bCs/>
          <w:lang w:eastAsia="en-GB"/>
        </w:rPr>
        <w:t xml:space="preserve"> 9</w:t>
      </w:r>
      <w:r w:rsidR="009A0D47" w:rsidRPr="005823F8">
        <w:rPr>
          <w:bCs/>
          <w:lang w:eastAsia="en-GB"/>
        </w:rPr>
        <w:tab/>
      </w:r>
      <w:r w:rsidR="009A0D47" w:rsidRPr="005823F8">
        <w:rPr>
          <w:lang w:eastAsia="en-GB"/>
        </w:rPr>
        <w:t>Major depression analysis sample flowchart</w:t>
      </w:r>
      <w:bookmarkEnd w:id="100"/>
      <w:bookmarkEnd w:id="101"/>
    </w:p>
    <w:p w:rsidR="009A0D47" w:rsidRPr="005823F8" w:rsidRDefault="009A0D47" w:rsidP="00744DC3">
      <w:pPr>
        <w:rPr>
          <w:lang w:eastAsia="en-GB"/>
        </w:rPr>
      </w:pPr>
    </w:p>
    <w:p w:rsidR="00934697" w:rsidRPr="005823F8" w:rsidRDefault="006558FA" w:rsidP="00934697">
      <w:pPr>
        <w:spacing w:before="120" w:after="240" w:line="240" w:lineRule="auto"/>
        <w:rPr>
          <w:rFonts w:ascii="Times New Roman" w:eastAsiaTheme="majorEastAsia" w:hAnsi="Times New Roman" w:cs="Times New Roman"/>
          <w:i/>
          <w:iCs/>
          <w:sz w:val="20"/>
          <w:szCs w:val="20"/>
        </w:rPr>
      </w:pPr>
      <w:r>
        <w:rPr>
          <w:rFonts w:ascii="Times New Roman" w:hAnsi="Times New Roman" w:cs="Times New Roman"/>
          <w:sz w:val="20"/>
          <w:szCs w:val="20"/>
        </w:rPr>
        <w:t>Table</w:t>
      </w:r>
      <w:r w:rsidR="00C514F3" w:rsidRPr="005823F8">
        <w:rPr>
          <w:rFonts w:ascii="Times New Roman" w:hAnsi="Times New Roman" w:cs="Times New Roman"/>
          <w:sz w:val="20"/>
          <w:szCs w:val="20"/>
        </w:rPr>
        <w:t xml:space="preserve"> 12</w:t>
      </w:r>
      <w:r w:rsidR="00934697" w:rsidRPr="005823F8">
        <w:rPr>
          <w:rFonts w:ascii="Times New Roman" w:hAnsi="Times New Roman" w:cs="Times New Roman"/>
          <w:sz w:val="20"/>
          <w:szCs w:val="20"/>
        </w:rPr>
        <w:t xml:space="preserve"> describes the covariate data in both groups. As </w:t>
      </w:r>
      <w:r w:rsidR="00C514F3" w:rsidRPr="005823F8">
        <w:rPr>
          <w:rFonts w:ascii="Times New Roman" w:hAnsi="Times New Roman" w:cs="Times New Roman"/>
          <w:sz w:val="20"/>
          <w:szCs w:val="20"/>
        </w:rPr>
        <w:t>with the mania/BD analyses</w:t>
      </w:r>
      <w:r w:rsidR="00934697" w:rsidRPr="005823F8">
        <w:rPr>
          <w:rFonts w:ascii="Times New Roman" w:hAnsi="Times New Roman" w:cs="Times New Roman"/>
          <w:sz w:val="20"/>
          <w:szCs w:val="20"/>
        </w:rPr>
        <w:t xml:space="preserve">, the proportion of missing data was highest, by far, on the childhood trauma variable, and was also relatively high on the family history, current depressive symptoms and physical activity measures. The descriptive information indicated that the major depression group was younger, on average, than the comparison group, had a substantially higher proportion of women, and had higher proportions of current smokers, former drinkers, and participants living in deprived areas. The major depression group had higher proportions with frequent sleeplessness, obesity, cardiometabolic disease, comorbid neurological/psychiatric conditions, family history of severe depression, current psychotropic medication and history of childhood trauma, and they reported more depressed episodes and higher current depressive symptoms on average. The distribution of the major depression GPS score was skewed towards higher values in the major depression group. The subset of participants with complete covariate data appeared different from the full analysis sample across multiple measures, e.g. having a greater proportion of degree-holders and a smaller proportion from the most deprived areas. </w:t>
      </w:r>
      <w:r w:rsidR="00934697" w:rsidRPr="005823F8">
        <w:rPr>
          <w:rFonts w:ascii="Times New Roman" w:hAnsi="Times New Roman" w:cs="Times New Roman"/>
          <w:sz w:val="20"/>
          <w:szCs w:val="20"/>
        </w:rPr>
        <w:br w:type="page"/>
      </w:r>
    </w:p>
    <w:p w:rsidR="00934697" w:rsidRPr="005823F8" w:rsidRDefault="006558FA" w:rsidP="00934697">
      <w:pPr>
        <w:pStyle w:val="Heading4"/>
      </w:pPr>
      <w:bookmarkStart w:id="102" w:name="_Toc525159884"/>
      <w:bookmarkStart w:id="103" w:name="_Toc8669886"/>
      <w:r>
        <w:lastRenderedPageBreak/>
        <w:t>Table</w:t>
      </w:r>
      <w:r w:rsidR="00934697" w:rsidRPr="005823F8">
        <w:t xml:space="preserve"> 12</w:t>
      </w:r>
      <w:r w:rsidR="00934697" w:rsidRPr="005823F8">
        <w:tab/>
        <w:t>Summary of covariates in the major depression and comparison groups</w:t>
      </w:r>
      <w:bookmarkEnd w:id="102"/>
      <w:bookmarkEnd w:id="103"/>
    </w:p>
    <w:p w:rsidR="00934697" w:rsidRPr="005823F8" w:rsidRDefault="00934697" w:rsidP="00934697"/>
    <w:tbl>
      <w:tblPr>
        <w:tblStyle w:val="TableGrid1"/>
        <w:tblW w:w="4942" w:type="pct"/>
        <w:tblLook w:val="04A0" w:firstRow="1" w:lastRow="0" w:firstColumn="1" w:lastColumn="0" w:noHBand="0" w:noVBand="1"/>
      </w:tblPr>
      <w:tblGrid>
        <w:gridCol w:w="2976"/>
        <w:gridCol w:w="1613"/>
        <w:gridCol w:w="1682"/>
        <w:gridCol w:w="1682"/>
        <w:gridCol w:w="1680"/>
      </w:tblGrid>
      <w:tr w:rsidR="00AF30F5" w:rsidRPr="005823F8" w:rsidTr="00DB5A0F">
        <w:trPr>
          <w:cantSplit/>
          <w:tblHeader/>
        </w:trPr>
        <w:tc>
          <w:tcPr>
            <w:tcW w:w="1545" w:type="pct"/>
            <w:tcBorders>
              <w:left w:val="nil"/>
              <w:bottom w:val="nil"/>
              <w:right w:val="nil"/>
            </w:tcBorders>
          </w:tcPr>
          <w:p w:rsidR="00402853" w:rsidRPr="005823F8" w:rsidRDefault="00402853" w:rsidP="00402853">
            <w:pPr>
              <w:spacing w:before="20" w:after="20"/>
              <w:rPr>
                <w:rFonts w:ascii="Arial" w:eastAsia="Times New Roman" w:hAnsi="Arial" w:cs="Arial"/>
                <w:sz w:val="20"/>
                <w:szCs w:val="20"/>
              </w:rPr>
            </w:pPr>
          </w:p>
        </w:tc>
        <w:tc>
          <w:tcPr>
            <w:tcW w:w="1710" w:type="pct"/>
            <w:gridSpan w:val="2"/>
            <w:tcBorders>
              <w:left w:val="nil"/>
              <w:right w:val="nil"/>
            </w:tcBorders>
          </w:tcPr>
          <w:p w:rsidR="00402853" w:rsidRPr="005823F8" w:rsidRDefault="00402853" w:rsidP="00402853">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All available data</w:t>
            </w:r>
          </w:p>
        </w:tc>
        <w:tc>
          <w:tcPr>
            <w:tcW w:w="1745" w:type="pct"/>
            <w:gridSpan w:val="2"/>
            <w:tcBorders>
              <w:left w:val="nil"/>
              <w:right w:val="nil"/>
            </w:tcBorders>
          </w:tcPr>
          <w:p w:rsidR="00402853" w:rsidRPr="005823F8" w:rsidRDefault="00402853" w:rsidP="00402853">
            <w:pPr>
              <w:spacing w:before="20" w:after="20"/>
              <w:jc w:val="center"/>
              <w:rPr>
                <w:rFonts w:ascii="Arial" w:eastAsia="Times New Roman" w:hAnsi="Arial" w:cs="Arial"/>
                <w:b/>
                <w:sz w:val="20"/>
                <w:szCs w:val="20"/>
                <w:vertAlign w:val="superscript"/>
              </w:rPr>
            </w:pPr>
            <w:r w:rsidRPr="005823F8">
              <w:rPr>
                <w:rFonts w:ascii="Arial" w:eastAsia="Times New Roman" w:hAnsi="Arial" w:cs="Arial"/>
                <w:b/>
                <w:sz w:val="20"/>
                <w:szCs w:val="20"/>
              </w:rPr>
              <w:t xml:space="preserve">Complete covariate </w:t>
            </w:r>
            <w:proofErr w:type="spellStart"/>
            <w:r w:rsidRPr="005823F8">
              <w:rPr>
                <w:rFonts w:ascii="Arial" w:eastAsia="Times New Roman" w:hAnsi="Arial" w:cs="Arial"/>
                <w:b/>
                <w:sz w:val="20"/>
                <w:szCs w:val="20"/>
              </w:rPr>
              <w:t>data</w:t>
            </w:r>
            <w:r w:rsidRPr="005823F8">
              <w:rPr>
                <w:rFonts w:ascii="Arial" w:eastAsia="Times New Roman" w:hAnsi="Arial" w:cs="Arial"/>
                <w:sz w:val="20"/>
                <w:szCs w:val="20"/>
                <w:vertAlign w:val="superscript"/>
              </w:rPr>
              <w:t>a</w:t>
            </w:r>
            <w:proofErr w:type="spellEnd"/>
          </w:p>
        </w:tc>
      </w:tr>
      <w:tr w:rsidR="00AF30F5" w:rsidRPr="005823F8" w:rsidTr="00DB5A0F">
        <w:trPr>
          <w:cantSplit/>
          <w:tblHeader/>
        </w:trPr>
        <w:tc>
          <w:tcPr>
            <w:tcW w:w="1545" w:type="pct"/>
            <w:tcBorders>
              <w:top w:val="nil"/>
              <w:left w:val="nil"/>
              <w:right w:val="nil"/>
            </w:tcBorders>
          </w:tcPr>
          <w:p w:rsidR="00402853" w:rsidRPr="005823F8" w:rsidRDefault="00402853" w:rsidP="00402853">
            <w:pPr>
              <w:spacing w:before="20" w:after="20"/>
              <w:rPr>
                <w:rFonts w:ascii="Arial" w:eastAsia="Times New Roman" w:hAnsi="Arial" w:cs="Arial"/>
                <w:sz w:val="20"/>
                <w:szCs w:val="20"/>
              </w:rPr>
            </w:pP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Major depression</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Comparison</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Major depression</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Comparison</w:t>
            </w:r>
          </w:p>
        </w:tc>
      </w:tr>
      <w:tr w:rsidR="00AF30F5" w:rsidRPr="005823F8" w:rsidTr="00DB5A0F">
        <w:trPr>
          <w:cantSplit/>
        </w:trPr>
        <w:tc>
          <w:tcPr>
            <w:tcW w:w="1545" w:type="pct"/>
            <w:tcBorders>
              <w:left w:val="nil"/>
              <w:right w:val="nil"/>
            </w:tcBorders>
          </w:tcPr>
          <w:p w:rsidR="00402853" w:rsidRPr="005823F8" w:rsidRDefault="00DC2312" w:rsidP="00402853">
            <w:pPr>
              <w:spacing w:before="20" w:after="20"/>
              <w:rPr>
                <w:rFonts w:ascii="Arial" w:eastAsia="Times New Roman" w:hAnsi="Arial" w:cs="Arial"/>
                <w:iCs/>
                <w:sz w:val="20"/>
                <w:szCs w:val="20"/>
              </w:rPr>
            </w:pPr>
            <w:r w:rsidRPr="005823F8">
              <w:rPr>
                <w:rFonts w:ascii="Arial" w:eastAsia="Times New Roman" w:hAnsi="Arial" w:cs="Arial"/>
                <w:iCs/>
                <w:sz w:val="20"/>
                <w:szCs w:val="20"/>
              </w:rPr>
              <w:t>N</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50,975</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102,931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50,975</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102,931</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b/>
                <w:sz w:val="20"/>
                <w:szCs w:val="20"/>
              </w:rPr>
            </w:pPr>
            <w:r w:rsidRPr="005823F8">
              <w:rPr>
                <w:rFonts w:ascii="Arial" w:eastAsia="Times New Roman" w:hAnsi="Arial" w:cs="Arial"/>
                <w:b/>
                <w:sz w:val="20"/>
                <w:szCs w:val="20"/>
              </w:rPr>
              <w:t xml:space="preserve">Sociodemographic </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Age (years)</w:t>
            </w:r>
            <w:r w:rsidRPr="005823F8">
              <w:rPr>
                <w:rFonts w:ascii="Arial" w:eastAsia="Times New Roman" w:hAnsi="Arial" w:cs="Arial"/>
                <w:sz w:val="20"/>
                <w:szCs w:val="20"/>
                <w:vertAlign w:val="superscript"/>
              </w:rPr>
              <w:t>b</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55.6 (7.9)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57.0 (8.2)</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55.6 (7.9)</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57.0 (8.2)</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proofErr w:type="spellStart"/>
            <w:r w:rsidRPr="005823F8">
              <w:rPr>
                <w:rFonts w:ascii="Arial" w:eastAsia="Times New Roman" w:hAnsi="Arial" w:cs="Arial"/>
                <w:sz w:val="20"/>
                <w:szCs w:val="20"/>
              </w:rPr>
              <w:t>Gender</w:t>
            </w:r>
            <w:r w:rsidRPr="005823F8">
              <w:rPr>
                <w:rFonts w:ascii="Arial" w:eastAsia="Times New Roman" w:hAnsi="Arial" w:cs="Arial"/>
                <w:sz w:val="20"/>
                <w:szCs w:val="20"/>
                <w:vertAlign w:val="superscript"/>
              </w:rPr>
              <w:t>b</w:t>
            </w:r>
            <w:proofErr w:type="spellEnd"/>
          </w:p>
          <w:p w:rsidR="00402853" w:rsidRPr="005823F8" w:rsidRDefault="00DC2312"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female</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33,090 (64.9)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51,463 (50.0)</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33,090 (64.9)</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51,463 (50.0)</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Ethnic group</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White,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Asian/Asian British</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Black/Black British</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Chinese</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Mixed &amp; other background</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220 (0.4)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48,345 (95.3)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814 (1.6 )</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641 (1.3)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69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886 (1.8)</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401 (0.4)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93,194 (90.9)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3,663 (3.6)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3,159 (3.1)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473 (0.5)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2,041 (2.0)</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220 (0.4)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48,345 (95.3)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814 (1.6 )</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641 (1.3)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69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886 (1.8)</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401 (0.4)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93,194 (90.9)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3,663 (3.6)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3,159 (3.1)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473 (0.5)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2,041 (2.0)</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White British genetic ancestry</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1,518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41,509 (83.9)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79,097 (79.5)</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1,518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41,509 (83.9)</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79,097 (79.5)</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English-speaking country of birth</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DB5A0F" w:rsidRPr="005823F8" w:rsidRDefault="00DB5A0F"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85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47,741 (93.8)</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DB5A0F" w:rsidRPr="005823F8" w:rsidRDefault="00DB5A0F"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149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91,524 (89.1)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DB5A0F" w:rsidRPr="005823F8" w:rsidRDefault="00DB5A0F"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85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47,741 (93.8)</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DB5A0F" w:rsidRPr="005823F8" w:rsidRDefault="00DB5A0F"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149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91,524 (89.1)</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 xml:space="preserve">Has a degree </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493 (1.0)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16,713 (33.1)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1,012 (1.0)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36,211 (35.5)</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493 (1.0)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16,713 (33.1)</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1,012 (1.0)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36,211 (35.5)</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Townsend </w:t>
            </w:r>
            <w:proofErr w:type="spellStart"/>
            <w:r w:rsidRPr="005823F8">
              <w:rPr>
                <w:rFonts w:ascii="Arial" w:eastAsia="Times New Roman" w:hAnsi="Arial" w:cs="Arial"/>
                <w:sz w:val="20"/>
                <w:szCs w:val="20"/>
              </w:rPr>
              <w:t>quintile</w:t>
            </w:r>
            <w:r w:rsidRPr="005823F8">
              <w:rPr>
                <w:rFonts w:ascii="Arial" w:eastAsia="Times New Roman" w:hAnsi="Arial" w:cs="Arial"/>
                <w:sz w:val="20"/>
                <w:szCs w:val="20"/>
                <w:vertAlign w:val="superscript"/>
              </w:rPr>
              <w:t>d</w:t>
            </w:r>
            <w:proofErr w:type="spellEnd"/>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Qu1 (least deprived),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Qu2</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Qu3</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Qu4</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Qu5 (most deprived)</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93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8,109 (15.9)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9,124 (17.9)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9,793 (19.3)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11,261 (22.1)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12,595 (24.8)</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159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17,672 (17.2)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20,807 (20.3)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21,291 (20.7)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23,193 (22.6)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19,809 (19.3)</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93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8,109 (15.9)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9,124 (17.9)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9,793 (19.3)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11,261 (22.1)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12,595 (24.8)</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159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17,672 (17.2)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20,807 (20.3)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21,291 (20.7)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23,193 (22.6)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19,809 (19.3)</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b/>
                <w:sz w:val="20"/>
                <w:szCs w:val="20"/>
              </w:rPr>
            </w:pPr>
            <w:r w:rsidRPr="005823F8">
              <w:rPr>
                <w:rFonts w:ascii="Arial" w:eastAsia="Times New Roman" w:hAnsi="Arial" w:cs="Arial"/>
                <w:b/>
                <w:sz w:val="20"/>
                <w:szCs w:val="20"/>
              </w:rPr>
              <w:t>Local environment</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Home area population </w:t>
            </w:r>
            <w:proofErr w:type="spellStart"/>
            <w:r w:rsidRPr="005823F8">
              <w:rPr>
                <w:rFonts w:ascii="Arial" w:eastAsia="Times New Roman" w:hAnsi="Arial" w:cs="Arial"/>
                <w:sz w:val="20"/>
                <w:szCs w:val="20"/>
              </w:rPr>
              <w:t>density</w:t>
            </w:r>
            <w:r w:rsidRPr="005823F8">
              <w:rPr>
                <w:rFonts w:ascii="Arial" w:eastAsia="Times New Roman" w:hAnsi="Arial" w:cs="Arial"/>
                <w:sz w:val="20"/>
                <w:szCs w:val="20"/>
                <w:vertAlign w:val="superscript"/>
              </w:rPr>
              <w:t>e</w:t>
            </w:r>
            <w:proofErr w:type="spellEnd"/>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England/Wales urban,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England/Wales town</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England/Wales village</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England/Wales hamlet/isolated</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Scotland large urban</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Scotland other urban</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Scotland small town</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Scotland rural</w:t>
            </w:r>
          </w:p>
        </w:tc>
        <w:tc>
          <w:tcPr>
            <w:tcW w:w="837" w:type="pct"/>
            <w:tcBorders>
              <w:left w:val="nil"/>
              <w:right w:val="nil"/>
            </w:tcBorders>
          </w:tcPr>
          <w:p w:rsidR="00DB5A0F" w:rsidRPr="005823F8" w:rsidRDefault="00DB5A0F" w:rsidP="00DB5A0F">
            <w:pPr>
              <w:spacing w:before="20" w:after="20"/>
              <w:rPr>
                <w:rFonts w:ascii="Arial" w:eastAsia="Times New Roman" w:hAnsi="Arial" w:cs="Arial"/>
                <w:sz w:val="20"/>
                <w:szCs w:val="20"/>
              </w:rPr>
            </w:pPr>
          </w:p>
          <w:p w:rsidR="00DB5A0F" w:rsidRPr="005823F8" w:rsidRDefault="00402853"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596 (1.2)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42,462 (84.3)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3,239 (6.4)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2,031 (4.0)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842 (1.7)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1,376 (2.7)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300 (0.6)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66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63 (0.1)</w:t>
            </w:r>
          </w:p>
        </w:tc>
        <w:tc>
          <w:tcPr>
            <w:tcW w:w="873" w:type="pct"/>
            <w:tcBorders>
              <w:left w:val="nil"/>
              <w:right w:val="nil"/>
            </w:tcBorders>
          </w:tcPr>
          <w:p w:rsidR="00DB5A0F" w:rsidRPr="005823F8" w:rsidRDefault="00DB5A0F" w:rsidP="00DB5A0F">
            <w:pPr>
              <w:spacing w:before="20" w:after="20"/>
              <w:rPr>
                <w:rFonts w:ascii="Arial" w:eastAsia="Times New Roman" w:hAnsi="Arial" w:cs="Arial"/>
                <w:sz w:val="20"/>
                <w:szCs w:val="20"/>
              </w:rPr>
            </w:pPr>
          </w:p>
          <w:p w:rsidR="00DB5A0F" w:rsidRPr="005823F8" w:rsidRDefault="00402853"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951 (0.9)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88,651 (86.9)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6,392 (6.3)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4,853 (4.8)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2,084 (2.0)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tc>
        <w:tc>
          <w:tcPr>
            <w:tcW w:w="873" w:type="pct"/>
            <w:tcBorders>
              <w:left w:val="nil"/>
              <w:right w:val="nil"/>
            </w:tcBorders>
          </w:tcPr>
          <w:p w:rsidR="00DB5A0F" w:rsidRPr="005823F8" w:rsidRDefault="00DB5A0F" w:rsidP="00DB5A0F">
            <w:pPr>
              <w:spacing w:before="20" w:after="20"/>
              <w:rPr>
                <w:rFonts w:ascii="Arial" w:eastAsia="Times New Roman" w:hAnsi="Arial" w:cs="Arial"/>
                <w:sz w:val="20"/>
                <w:szCs w:val="20"/>
              </w:rPr>
            </w:pPr>
          </w:p>
          <w:p w:rsidR="00DB5A0F" w:rsidRPr="005823F8" w:rsidRDefault="00402853"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596 (1.2)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42,462 (84.3)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3,239 (6.4)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2,031 (4.0)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842 (1.7)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1,376 (2.7)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300 (0.6)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66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63 (0.1)</w:t>
            </w:r>
          </w:p>
        </w:tc>
        <w:tc>
          <w:tcPr>
            <w:tcW w:w="872" w:type="pct"/>
            <w:tcBorders>
              <w:left w:val="nil"/>
              <w:right w:val="nil"/>
            </w:tcBorders>
          </w:tcPr>
          <w:p w:rsidR="00DB5A0F" w:rsidRPr="005823F8" w:rsidRDefault="00DB5A0F" w:rsidP="00DB5A0F">
            <w:pPr>
              <w:spacing w:before="20" w:after="20"/>
              <w:rPr>
                <w:rFonts w:ascii="Arial" w:eastAsia="Times New Roman" w:hAnsi="Arial" w:cs="Arial"/>
                <w:sz w:val="20"/>
                <w:szCs w:val="20"/>
              </w:rPr>
            </w:pPr>
          </w:p>
          <w:p w:rsidR="00DB5A0F" w:rsidRPr="005823F8" w:rsidRDefault="00402853" w:rsidP="00DC2312">
            <w:pPr>
              <w:spacing w:before="20" w:after="20"/>
              <w:jc w:val="center"/>
              <w:rPr>
                <w:rFonts w:ascii="Arial" w:eastAsia="Times New Roman" w:hAnsi="Arial" w:cs="Arial"/>
                <w:sz w:val="20"/>
                <w:szCs w:val="20"/>
              </w:rPr>
            </w:pPr>
            <w:r w:rsidRPr="005823F8">
              <w:rPr>
                <w:rFonts w:ascii="Arial" w:eastAsia="Times New Roman" w:hAnsi="Arial" w:cs="Arial"/>
                <w:sz w:val="20"/>
                <w:szCs w:val="20"/>
              </w:rPr>
              <w:t>951 (0.9)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88,651 (86.9)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6,392 (6.3)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4,853 (4.8)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2,084 (2.0)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(0.0)</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Proximity to major road (1/m)</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772 (1.5)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(0.014)</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1,290 (1.3)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(0.013)</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772 (1.5)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(0.014)</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1,290 (1.3)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(0.013)</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Particulate matter ≤10μm (</w:t>
            </w:r>
            <w:proofErr w:type="spellStart"/>
            <w:r w:rsidRPr="005823F8">
              <w:rPr>
                <w:rFonts w:ascii="Arial" w:eastAsia="Times New Roman" w:hAnsi="Arial" w:cs="Arial"/>
                <w:sz w:val="20"/>
                <w:szCs w:val="20"/>
              </w:rPr>
              <w:t>μg</w:t>
            </w:r>
            <w:proofErr w:type="spellEnd"/>
            <w:r w:rsidRPr="005823F8">
              <w:rPr>
                <w:rFonts w:ascii="Arial" w:eastAsia="Times New Roman" w:hAnsi="Arial" w:cs="Arial"/>
                <w:sz w:val="20"/>
                <w:szCs w:val="20"/>
              </w:rPr>
              <w:t>/m</w:t>
            </w:r>
            <w:r w:rsidRPr="005823F8">
              <w:rPr>
                <w:rFonts w:ascii="Arial" w:eastAsia="Times New Roman" w:hAnsi="Arial" w:cs="Arial"/>
                <w:sz w:val="20"/>
                <w:szCs w:val="20"/>
                <w:vertAlign w:val="superscript"/>
              </w:rPr>
              <w:t>3</w:t>
            </w:r>
            <w:r w:rsidRPr="005823F8">
              <w:rPr>
                <w:rFonts w:ascii="Arial" w:eastAsia="Times New Roman" w:hAnsi="Arial" w:cs="Arial"/>
                <w:sz w:val="20"/>
                <w:szCs w:val="20"/>
              </w:rPr>
              <w:t>)</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938 (1.8)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22.4 (2.9)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1,668 (1.6)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22.8 (3.1)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938 (1.8)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22.4 (2.9)</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1,668 (1.6)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22.8 (3.1)</w:t>
            </w:r>
          </w:p>
        </w:tc>
      </w:tr>
      <w:tr w:rsidR="00AF30F5" w:rsidRPr="005823F8" w:rsidTr="00DB5A0F">
        <w:trPr>
          <w:cantSplit/>
        </w:trPr>
        <w:tc>
          <w:tcPr>
            <w:tcW w:w="1545" w:type="pct"/>
            <w:tcBorders>
              <w:left w:val="nil"/>
              <w:right w:val="nil"/>
            </w:tcBorders>
          </w:tcPr>
          <w:p w:rsidR="00402853" w:rsidRPr="00FD0AC1" w:rsidRDefault="00402853" w:rsidP="00402853">
            <w:pPr>
              <w:spacing w:before="20" w:after="20"/>
              <w:rPr>
                <w:rFonts w:ascii="Arial" w:eastAsia="Times New Roman" w:hAnsi="Arial" w:cs="Arial"/>
                <w:sz w:val="20"/>
                <w:szCs w:val="20"/>
                <w:lang w:val="nl-NL"/>
              </w:rPr>
            </w:pPr>
            <w:r w:rsidRPr="00FD0AC1">
              <w:rPr>
                <w:rFonts w:ascii="Arial" w:eastAsia="Times New Roman" w:hAnsi="Arial" w:cs="Arial"/>
                <w:sz w:val="20"/>
                <w:szCs w:val="20"/>
                <w:lang w:val="nl-NL"/>
              </w:rPr>
              <w:lastRenderedPageBreak/>
              <w:t>Nitrogen dioxide (</w:t>
            </w:r>
            <w:r w:rsidRPr="005823F8">
              <w:rPr>
                <w:rFonts w:ascii="Arial" w:eastAsia="Times New Roman" w:hAnsi="Arial" w:cs="Arial"/>
                <w:sz w:val="20"/>
                <w:szCs w:val="20"/>
              </w:rPr>
              <w:t>μ</w:t>
            </w:r>
            <w:r w:rsidRPr="00FD0AC1">
              <w:rPr>
                <w:rFonts w:ascii="Arial" w:eastAsia="Times New Roman" w:hAnsi="Arial" w:cs="Arial"/>
                <w:sz w:val="20"/>
                <w:szCs w:val="20"/>
                <w:lang w:val="nl-NL"/>
              </w:rPr>
              <w:t>g/m</w:t>
            </w:r>
            <w:r w:rsidRPr="00FD0AC1">
              <w:rPr>
                <w:rFonts w:ascii="Arial" w:eastAsia="Times New Roman" w:hAnsi="Arial" w:cs="Arial"/>
                <w:sz w:val="20"/>
                <w:szCs w:val="20"/>
                <w:vertAlign w:val="superscript"/>
                <w:lang w:val="nl-NL"/>
              </w:rPr>
              <w:t>3</w:t>
            </w:r>
            <w:r w:rsidRPr="00FD0AC1">
              <w:rPr>
                <w:rFonts w:ascii="Arial" w:eastAsia="Times New Roman" w:hAnsi="Arial" w:cs="Arial"/>
                <w:sz w:val="20"/>
                <w:szCs w:val="20"/>
                <w:lang w:val="nl-NL"/>
              </w:rPr>
              <w:t>)</w:t>
            </w:r>
          </w:p>
          <w:p w:rsidR="00402853" w:rsidRPr="00FD0AC1" w:rsidRDefault="00DC2312" w:rsidP="00402853">
            <w:pPr>
              <w:spacing w:before="20" w:after="20"/>
              <w:rPr>
                <w:rFonts w:ascii="Arial" w:eastAsia="Times New Roman" w:hAnsi="Arial" w:cs="Arial"/>
                <w:sz w:val="20"/>
                <w:szCs w:val="20"/>
                <w:lang w:val="nl-NL"/>
              </w:rPr>
            </w:pPr>
            <w:r w:rsidRPr="00FD0AC1">
              <w:rPr>
                <w:rFonts w:ascii="Arial" w:eastAsia="Times New Roman" w:hAnsi="Arial" w:cs="Arial"/>
                <w:sz w:val="20"/>
                <w:szCs w:val="20"/>
                <w:lang w:val="nl-NL"/>
              </w:rPr>
              <w:t>N</w:t>
            </w:r>
            <w:r w:rsidR="00402853" w:rsidRPr="00FD0AC1">
              <w:rPr>
                <w:rFonts w:ascii="Arial" w:eastAsia="Times New Roman" w:hAnsi="Arial" w:cs="Arial"/>
                <w:sz w:val="20"/>
                <w:szCs w:val="20"/>
                <w:lang w:val="nl-NL"/>
              </w:rPr>
              <w:t xml:space="preserve"> (%) missing</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Mean (SD)</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772 (1.5)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30.9 (10.1)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1,290 (1.3)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31.9 (10.6)</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772 (1.5)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30.9 (10.1)</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1,290 (1.3)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31.9 (10.6)</w:t>
            </w:r>
          </w:p>
        </w:tc>
      </w:tr>
      <w:tr w:rsidR="00AF30F5" w:rsidRPr="005823F8" w:rsidTr="00DB5A0F">
        <w:trPr>
          <w:cantSplit/>
        </w:trPr>
        <w:tc>
          <w:tcPr>
            <w:tcW w:w="1545" w:type="pct"/>
            <w:tcBorders>
              <w:left w:val="nil"/>
              <w:right w:val="nil"/>
            </w:tcBorders>
          </w:tcPr>
          <w:p w:rsidR="00402853" w:rsidRPr="005823F8" w:rsidRDefault="00402853" w:rsidP="00402853">
            <w:pPr>
              <w:keepNext/>
              <w:spacing w:before="20" w:after="20"/>
              <w:rPr>
                <w:rFonts w:ascii="Arial" w:eastAsia="Times New Roman" w:hAnsi="Arial" w:cs="Arial"/>
                <w:b/>
                <w:sz w:val="20"/>
                <w:szCs w:val="20"/>
              </w:rPr>
            </w:pPr>
            <w:r w:rsidRPr="005823F8">
              <w:rPr>
                <w:rFonts w:ascii="Arial" w:eastAsia="Times New Roman" w:hAnsi="Arial" w:cs="Arial"/>
                <w:b/>
                <w:sz w:val="20"/>
                <w:szCs w:val="20"/>
              </w:rPr>
              <w:t xml:space="preserve">Lifestyle and physical </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Smoking status</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Never,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Former</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Current</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170 (0.3)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25,008 (49.2)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18,320 (36.1)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7,477 (14.7)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368 (0.4)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58,955 (57.5)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34,658 (33.8)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8,950 (8.7)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170 (0.3)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25,008 (49.2)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18,320 (36.1)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7,477 (14.7)</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368 (0.4)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58,955 (57.5)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34,658 (33.8)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8,950 (8.7)</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Alcohol frequency</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Daily/almost daily,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3-4 times per week</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1-2 times per week</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1-3 times per month</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Special occasions only</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Never (former drinker)</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Never (not former drinker)</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9,839 (19.3)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10,085 (19.8)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11,765 (23.1)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6,344 (12.5)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7,333 (14.4)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3,189 (6.3)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2,320 (4.6)</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80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21,729 (21.1)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24,196 (23.5)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26,111 (25.4)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11,118 (10.8)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11,536 (11.2)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3,096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5,065 (4.9)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9,839 (19.3)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10,085 (19.8)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11,765 (23.1)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6,344 (12.5)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7,333 (14.4)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3,189 (6.3)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2,320 (4.6)</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80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21,729 (21.1)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24,196 (23.5)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26,111 (25.4)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11,118 (10.8)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11,536 (11.2)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3,096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5,065 (4.9)</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Sleeplessness</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Never/rarely,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Sometimes</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Usually</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58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8,438 (16.6)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23,090 (45.4)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19,389 (38.1)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79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28,617 (27.8)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49,193 (47.8)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25,042 (24.4)</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58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8,438 (16.6)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23,090 (45.4)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19,389 (38.1)</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79 (0.1)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28,617 (27.8)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49,193 (47.8)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25,042 (24.4)</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Physical activity (MET h/week)</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 xml:space="preserve">Median (Q1, Q3) </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4,617 (9.1)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26.2 (11.6, 55.9)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6,690 (6.5)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29.9 (13.8, 60.2)</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4,617 (9.1)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26.2 (11.6, 55.9)</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6,690 (6.5)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29.9 (13.8, 60.2)</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Body mass index</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Underweight,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Normal</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Overweight</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Obese class I</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Obese class II</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Obese class III</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354 (0.7)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270 (0.5)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15,166 (30.0)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20,289 (40.1)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9,781 (19.3)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3,443 (6.8)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1,672 (3.3)</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732 (0.7)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496 (0.5)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34,192 (33.5)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43,942 (43.0)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17,374 (17.0)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4,588 (4.5)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1,607 (1.6)</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354 (0.7)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270 (0.5)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15,166 (30.0)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20,289 (40.1)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9,781 (19.3)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3,443 (6.8)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1,672 (3.3)</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732 (0.7)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496 (0.5)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34,192 (33.5)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43,942 (43.0)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17,374 (17.0)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4,588 (4.5)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1,607 (1.6)</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b/>
                <w:sz w:val="20"/>
                <w:szCs w:val="20"/>
              </w:rPr>
            </w:pPr>
            <w:r w:rsidRPr="005823F8">
              <w:rPr>
                <w:rFonts w:ascii="Arial" w:eastAsia="Times New Roman" w:hAnsi="Arial" w:cs="Arial"/>
                <w:b/>
                <w:sz w:val="20"/>
                <w:szCs w:val="20"/>
              </w:rPr>
              <w:t>Medical and family history</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Cardiometabolic disease</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121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17,459 (34.3)</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177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31,361 (30.5)</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121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17,459 (34.3)</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177 (0.2)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31,361 (30.5)</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 xml:space="preserve">Comorbid neurological or psychiatric </w:t>
            </w:r>
            <w:proofErr w:type="spellStart"/>
            <w:r w:rsidRPr="005823F8">
              <w:rPr>
                <w:rFonts w:ascii="Arial" w:eastAsia="Times New Roman" w:hAnsi="Arial" w:cs="Arial"/>
                <w:sz w:val="20"/>
                <w:szCs w:val="20"/>
              </w:rPr>
              <w:t>condition</w:t>
            </w:r>
            <w:r w:rsidRPr="005823F8">
              <w:rPr>
                <w:rFonts w:ascii="Arial" w:eastAsia="Times New Roman" w:hAnsi="Arial" w:cs="Arial"/>
                <w:sz w:val="20"/>
                <w:szCs w:val="20"/>
                <w:vertAlign w:val="superscript"/>
              </w:rPr>
              <w:t>f</w:t>
            </w:r>
            <w:proofErr w:type="spellEnd"/>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11,542 (22.6)</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9,155 (8.9)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11,542 (22.6)</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9,155 (8.9)</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Family history of dementia</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7,815 (15.3)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7,032 (16.3)</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14,476 (14.1)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15,330 (17.3)</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7,815 (15.3)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7,032 (16.3)</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14,476 (14.1)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15,330 (17.3)</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Family history of Parkinson’s disease</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9,456 (18.6)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2,064 (5.0)</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16,090 (15.6)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4,161 (4.8)</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9,456 (18.6)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2,064 (5.0)</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16,090 (15.6)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4,161 (4.8)</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lastRenderedPageBreak/>
              <w:t>Family history of severe depression</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7,871 (15.4)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12,370 (28.7)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15,347 (14.9)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10,201 (11.7)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7,871 (15.4)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12,370 (28.7)</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15,347 (14.9)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10,201 (11.7)</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Maternal smoking around birth</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6,933 (13.6)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14,521 (33.0)</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13,107 (12.7)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24,125 (26.9)</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6,933 (13.6)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14,521 (33.0)</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13,107 (12.7)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24,125 (26.9)</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b/>
                <w:sz w:val="20"/>
                <w:szCs w:val="20"/>
                <w:highlight w:val="yellow"/>
              </w:rPr>
            </w:pPr>
            <w:r w:rsidRPr="005823F8">
              <w:rPr>
                <w:rFonts w:ascii="Arial" w:eastAsia="Times New Roman" w:hAnsi="Arial" w:cs="Arial"/>
                <w:b/>
                <w:sz w:val="20"/>
                <w:szCs w:val="20"/>
              </w:rPr>
              <w:t xml:space="preserve">Mental health </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Current depressive symptoms</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 xml:space="preserve">Mean (SD) </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5,028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 (3.0)</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8,556 (8.3)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 (1.7)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5,028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3.1 (3.0)</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8,556 (8.3)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1.2 (1.7)</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Any psychotropic medication</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860 (1.7)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20,898 (41.7)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1,194 (1.2)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2,577 (2.5)</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860 (1.7)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20,898 (41.7)</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1,194 (1.2)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2,577 (2.5)</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Number of depressed episodes</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Median (Q1, Q3)</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1,495 (2.9)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 (0, 4)</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6,451 (6.3)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 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1,495 (2.9)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 (0, 4)</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6,451 (6.3)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0 (0, 1)</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Any childhood </w:t>
            </w:r>
            <w:proofErr w:type="spellStart"/>
            <w:r w:rsidRPr="005823F8">
              <w:rPr>
                <w:rFonts w:ascii="Arial" w:eastAsia="Times New Roman" w:hAnsi="Arial" w:cs="Arial"/>
                <w:sz w:val="20"/>
                <w:szCs w:val="20"/>
              </w:rPr>
              <w:t>trauma</w:t>
            </w:r>
            <w:r w:rsidRPr="005823F8">
              <w:rPr>
                <w:rFonts w:ascii="Arial" w:eastAsia="Times New Roman" w:hAnsi="Arial" w:cs="Arial"/>
                <w:sz w:val="20"/>
                <w:szCs w:val="20"/>
                <w:vertAlign w:val="superscript"/>
              </w:rPr>
              <w:t>g</w:t>
            </w:r>
            <w:proofErr w:type="spellEnd"/>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w:t>
            </w:r>
            <w:r w:rsidR="00402853" w:rsidRPr="005823F8">
              <w:rPr>
                <w:rFonts w:ascii="Arial" w:eastAsia="Times New Roman" w:hAnsi="Arial" w:cs="Arial"/>
                <w:sz w:val="20"/>
                <w:szCs w:val="20"/>
                <w:vertAlign w:val="superscript"/>
              </w:rPr>
              <w:t>c</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34,801 (68.3)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9,455 (58.5)</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67,160 (65.3)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15,651 (43.8)</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34,801 (68.3)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9,455 (58.5)</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67,160 (65.3)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15,651 (43.8)</w:t>
            </w:r>
          </w:p>
        </w:tc>
      </w:tr>
      <w:tr w:rsidR="00AF30F5" w:rsidRPr="005823F8" w:rsidTr="00DB5A0F">
        <w:trPr>
          <w:cantSplit/>
        </w:trPr>
        <w:tc>
          <w:tcPr>
            <w:tcW w:w="1545" w:type="pct"/>
            <w:tcBorders>
              <w:left w:val="nil"/>
              <w:right w:val="nil"/>
            </w:tcBorders>
          </w:tcPr>
          <w:p w:rsidR="00402853" w:rsidRPr="005823F8" w:rsidRDefault="00402853" w:rsidP="00402853">
            <w:pPr>
              <w:keepNext/>
              <w:spacing w:before="20" w:after="20"/>
              <w:rPr>
                <w:rFonts w:ascii="Arial" w:eastAsia="Times New Roman" w:hAnsi="Arial" w:cs="Arial"/>
                <w:b/>
                <w:sz w:val="20"/>
                <w:szCs w:val="20"/>
              </w:rPr>
            </w:pPr>
            <w:r w:rsidRPr="005823F8">
              <w:rPr>
                <w:rFonts w:ascii="Arial" w:eastAsia="Times New Roman" w:hAnsi="Arial" w:cs="Arial"/>
                <w:b/>
                <w:sz w:val="20"/>
                <w:szCs w:val="20"/>
              </w:rPr>
              <w:t>Genome-wide polygenic scores</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tc>
      </w:tr>
      <w:tr w:rsidR="00AF30F5" w:rsidRPr="005823F8" w:rsidTr="00DB5A0F">
        <w:trPr>
          <w:cantSplit/>
        </w:trPr>
        <w:tc>
          <w:tcPr>
            <w:tcW w:w="1545" w:type="pct"/>
            <w:tcBorders>
              <w:left w:val="nil"/>
              <w:right w:val="nil"/>
            </w:tcBorders>
          </w:tcPr>
          <w:p w:rsidR="00402853" w:rsidRPr="005823F8" w:rsidRDefault="00402853" w:rsidP="00402853">
            <w:pPr>
              <w:keepNext/>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Education/cognition GPS </w:t>
            </w:r>
            <w:proofErr w:type="spellStart"/>
            <w:r w:rsidRPr="005823F8">
              <w:rPr>
                <w:rFonts w:ascii="Arial" w:eastAsia="Times New Roman" w:hAnsi="Arial" w:cs="Arial"/>
                <w:sz w:val="20"/>
                <w:szCs w:val="20"/>
              </w:rPr>
              <w:t>decile</w:t>
            </w:r>
            <w:r w:rsidRPr="005823F8">
              <w:rPr>
                <w:rFonts w:ascii="Arial" w:eastAsia="Times New Roman" w:hAnsi="Arial" w:cs="Arial"/>
                <w:sz w:val="20"/>
                <w:szCs w:val="20"/>
                <w:vertAlign w:val="superscript"/>
              </w:rPr>
              <w:t>d</w:t>
            </w:r>
            <w:proofErr w:type="spellEnd"/>
          </w:p>
          <w:p w:rsidR="00402853" w:rsidRPr="005823F8" w:rsidRDefault="00DC2312"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keepNext/>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D1 (lowest),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D2</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D3</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D4</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D5</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D6</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D7</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D8</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D9</w:t>
            </w:r>
          </w:p>
          <w:p w:rsidR="00402853" w:rsidRPr="005823F8" w:rsidRDefault="00402853" w:rsidP="00402853">
            <w:pPr>
              <w:keepNext/>
              <w:spacing w:before="20" w:after="20"/>
              <w:rPr>
                <w:rFonts w:ascii="Arial" w:eastAsia="Times New Roman" w:hAnsi="Arial" w:cs="Arial"/>
                <w:sz w:val="20"/>
                <w:szCs w:val="20"/>
              </w:rPr>
            </w:pPr>
            <w:r w:rsidRPr="005823F8">
              <w:rPr>
                <w:rFonts w:ascii="Arial" w:eastAsia="Times New Roman" w:hAnsi="Arial" w:cs="Arial"/>
                <w:sz w:val="20"/>
                <w:szCs w:val="20"/>
              </w:rPr>
              <w:t>D10 (highest)</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1,518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5,169 (10.5)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5,089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5,002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4,931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4,960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4,890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4,914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4,830 (9.8)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4,815 (9.7)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4,857 (9.8)</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9,728 (9.8)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9,808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9,895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9,966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9,937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10,007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9,983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10,067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10,082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10,039 (10.1)</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1,518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5,169 (10.5)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5,089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5,002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4,931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4,960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4,890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4,914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4,830 (9.8)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4,815 (9.7)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4,857 (9.8)</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914CC0" w:rsidRPr="005823F8" w:rsidRDefault="00914CC0"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9,728 (9.8)</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9,808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9,895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9,966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9,937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10,007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9,983 (10.0)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10,067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10,082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10,039 (10.1)</w:t>
            </w:r>
          </w:p>
        </w:tc>
      </w:tr>
      <w:tr w:rsidR="00AF30F5" w:rsidRPr="005823F8" w:rsidTr="00DB5A0F">
        <w:trPr>
          <w:cantSplit/>
        </w:trPr>
        <w:tc>
          <w:tcPr>
            <w:tcW w:w="1545" w:type="pct"/>
            <w:tcBorders>
              <w:left w:val="nil"/>
              <w:right w:val="nil"/>
            </w:tcBorders>
          </w:tcPr>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Major depression GPS </w:t>
            </w:r>
            <w:proofErr w:type="spellStart"/>
            <w:r w:rsidRPr="005823F8">
              <w:rPr>
                <w:rFonts w:ascii="Arial" w:eastAsia="Times New Roman" w:hAnsi="Arial" w:cs="Arial"/>
                <w:sz w:val="20"/>
                <w:szCs w:val="20"/>
              </w:rPr>
              <w:t>decile</w:t>
            </w:r>
            <w:r w:rsidRPr="005823F8">
              <w:rPr>
                <w:rFonts w:ascii="Arial" w:eastAsia="Times New Roman" w:hAnsi="Arial" w:cs="Arial"/>
                <w:sz w:val="20"/>
                <w:szCs w:val="20"/>
                <w:vertAlign w:val="superscript"/>
              </w:rPr>
              <w:t>d</w:t>
            </w:r>
            <w:proofErr w:type="spellEnd"/>
          </w:p>
          <w:p w:rsidR="00402853" w:rsidRPr="005823F8" w:rsidRDefault="00DC2312" w:rsidP="00402853">
            <w:pPr>
              <w:spacing w:before="20" w:after="20"/>
              <w:rPr>
                <w:rFonts w:ascii="Arial" w:eastAsia="Times New Roman" w:hAnsi="Arial" w:cs="Arial"/>
                <w:sz w:val="20"/>
                <w:szCs w:val="20"/>
              </w:rPr>
            </w:pPr>
            <w:r w:rsidRPr="005823F8">
              <w:rPr>
                <w:rFonts w:ascii="Arial" w:eastAsia="Times New Roman" w:hAnsi="Arial" w:cs="Arial"/>
                <w:sz w:val="20"/>
                <w:szCs w:val="20"/>
              </w:rPr>
              <w:t>N</w:t>
            </w:r>
            <w:r w:rsidR="00402853" w:rsidRPr="005823F8">
              <w:rPr>
                <w:rFonts w:ascii="Arial" w:eastAsia="Times New Roman" w:hAnsi="Arial" w:cs="Arial"/>
                <w:sz w:val="20"/>
                <w:szCs w:val="20"/>
              </w:rPr>
              <w:t xml:space="preserve"> (%) missing</w:t>
            </w:r>
          </w:p>
          <w:p w:rsidR="00402853" w:rsidRPr="005823F8" w:rsidRDefault="00402853" w:rsidP="00402853">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 xml:space="preserve">D1 (lowest), </w:t>
            </w:r>
            <w:r w:rsidR="00DC2312" w:rsidRPr="005823F8">
              <w:rPr>
                <w:rFonts w:ascii="Arial" w:eastAsia="Times New Roman" w:hAnsi="Arial" w:cs="Arial"/>
                <w:sz w:val="20"/>
                <w:szCs w:val="20"/>
              </w:rPr>
              <w:t>N</w:t>
            </w:r>
            <w:r w:rsidRPr="005823F8">
              <w:rPr>
                <w:rFonts w:ascii="Arial" w:eastAsia="Times New Roman" w:hAnsi="Arial" w:cs="Arial"/>
                <w:sz w:val="20"/>
                <w:szCs w:val="20"/>
              </w:rPr>
              <w:t xml:space="preserve"> (%)</w:t>
            </w:r>
            <w:r w:rsidRPr="005823F8">
              <w:rPr>
                <w:rFonts w:ascii="Arial" w:eastAsia="Times New Roman" w:hAnsi="Arial" w:cs="Arial"/>
                <w:sz w:val="20"/>
                <w:szCs w:val="20"/>
                <w:vertAlign w:val="superscript"/>
              </w:rPr>
              <w:t>c</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D2</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D3</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D4</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D5</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D6</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D7</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D8</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D9</w:t>
            </w:r>
          </w:p>
          <w:p w:rsidR="00402853" w:rsidRPr="005823F8" w:rsidRDefault="00402853" w:rsidP="00402853">
            <w:pPr>
              <w:spacing w:before="20" w:after="20"/>
              <w:rPr>
                <w:rFonts w:ascii="Arial" w:eastAsia="Times New Roman" w:hAnsi="Arial" w:cs="Arial"/>
                <w:sz w:val="20"/>
                <w:szCs w:val="20"/>
              </w:rPr>
            </w:pPr>
            <w:r w:rsidRPr="005823F8">
              <w:rPr>
                <w:rFonts w:ascii="Arial" w:eastAsia="Times New Roman" w:hAnsi="Arial" w:cs="Arial"/>
                <w:sz w:val="20"/>
                <w:szCs w:val="20"/>
              </w:rPr>
              <w:t>D10 (highest)</w:t>
            </w:r>
          </w:p>
        </w:tc>
        <w:tc>
          <w:tcPr>
            <w:tcW w:w="837"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1,518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4,271 (8.6)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4,645 (9.4)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4,690 (9.5)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4,693 (9.5)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4,890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4,887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5,057 (10.2)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5,247 (10.6)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5,313 (10.7)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5,764 (11.7)</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10,626 (10.7)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10,252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10,207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10,204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10,007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10,010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9,840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9,650 (9.7)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9,584 (9.6)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9,162 (9.2)</w:t>
            </w:r>
          </w:p>
        </w:tc>
        <w:tc>
          <w:tcPr>
            <w:tcW w:w="873"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1,518 (3.0)</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4,271 (8.6)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4,645 (9.4)</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4,690 (9.5)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4,693 (9.5)</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4,890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4,887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5,057 (10.2)</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5,247 (10.6)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5,313 (10.7)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5,764 (11.7)</w:t>
            </w:r>
          </w:p>
        </w:tc>
        <w:tc>
          <w:tcPr>
            <w:tcW w:w="872" w:type="pct"/>
            <w:tcBorders>
              <w:left w:val="nil"/>
              <w:right w:val="nil"/>
            </w:tcBorders>
          </w:tcPr>
          <w:p w:rsidR="00402853" w:rsidRPr="005823F8" w:rsidRDefault="00402853" w:rsidP="00402853">
            <w:pPr>
              <w:spacing w:before="20" w:after="20"/>
              <w:jc w:val="center"/>
              <w:rPr>
                <w:rFonts w:ascii="Arial" w:eastAsia="Times New Roman" w:hAnsi="Arial" w:cs="Arial"/>
                <w:sz w:val="20"/>
                <w:szCs w:val="20"/>
              </w:rPr>
            </w:pP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3,419 (3.3)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10,626 (10.7)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10,252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10,207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10,204 (10.3)</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10,007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10,010 (10.1)</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9,840 (9.9)</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9,650 (9.7)</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9,584 (9.6)</w:t>
            </w:r>
          </w:p>
          <w:p w:rsidR="00402853" w:rsidRPr="005823F8" w:rsidRDefault="00402853" w:rsidP="00402853">
            <w:pPr>
              <w:spacing w:before="20" w:after="20"/>
              <w:jc w:val="center"/>
              <w:rPr>
                <w:rFonts w:ascii="Arial" w:eastAsia="Times New Roman" w:hAnsi="Arial" w:cs="Arial"/>
                <w:sz w:val="20"/>
                <w:szCs w:val="20"/>
              </w:rPr>
            </w:pPr>
            <w:r w:rsidRPr="005823F8">
              <w:rPr>
                <w:rFonts w:ascii="Arial" w:eastAsia="Times New Roman" w:hAnsi="Arial" w:cs="Arial"/>
                <w:sz w:val="20"/>
                <w:szCs w:val="20"/>
              </w:rPr>
              <w:t>9,162 (9.2)</w:t>
            </w:r>
          </w:p>
        </w:tc>
      </w:tr>
    </w:tbl>
    <w:p w:rsidR="00402853" w:rsidRPr="005823F8" w:rsidRDefault="00402853" w:rsidP="00402853">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D, decile; GPS, genome-wide polygenic score; MET, metabolic equivalent of task; Q, quartile; Qu, quintile; SD, standard deviation.</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Participants with complete data on all the covariates that were entered into the maximally-adjusted total effects models (age, gender, white British genetic ancestry, English-speaking country of birth, degree, comorbid neurological/psychiatric condition, family history of </w:t>
      </w:r>
      <w:r w:rsidRPr="005823F8">
        <w:rPr>
          <w:rFonts w:ascii="Arial" w:eastAsia="Times New Roman" w:hAnsi="Arial" w:cs="Arial"/>
          <w:sz w:val="16"/>
          <w:szCs w:val="16"/>
          <w:lang w:eastAsia="en-GB"/>
        </w:rPr>
        <w:lastRenderedPageBreak/>
        <w:t>dementia, family history of Parkinson’s disease, family history of severe depression, maternal smoking around birth, childhood trauma, education/cognition GPS, major depression GPS).</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No missing data.</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Missing excluded from denominator.</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d. Based on data distribution in the whole UK Biobank cohort.</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e. Scottish psychiatric hospital records were unavailable, which meant no Scotland-based participants could be classified in the comparison group; therefore all locations for comparison participants are in England/Wales. </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f. Apart from mood disorder or schizophrenia; not possible to distinguish between missing data and self-report of no condition, therefore both classified as </w:t>
      </w:r>
      <w:r w:rsidR="00DC2312" w:rsidRPr="005823F8">
        <w:rPr>
          <w:rFonts w:ascii="Arial" w:eastAsia="Times New Roman" w:hAnsi="Arial" w:cs="Arial"/>
          <w:sz w:val="16"/>
          <w:szCs w:val="16"/>
          <w:lang w:eastAsia="en-GB"/>
        </w:rPr>
        <w:t>‘</w:t>
      </w:r>
      <w:r w:rsidRPr="005823F8">
        <w:rPr>
          <w:rFonts w:ascii="Arial" w:eastAsia="Times New Roman" w:hAnsi="Arial" w:cs="Arial"/>
          <w:sz w:val="16"/>
          <w:szCs w:val="16"/>
          <w:lang w:eastAsia="en-GB"/>
        </w:rPr>
        <w:t>No</w:t>
      </w:r>
      <w:r w:rsidR="00DC2312" w:rsidRPr="005823F8">
        <w:rPr>
          <w:rFonts w:ascii="Arial" w:eastAsia="Times New Roman" w:hAnsi="Arial" w:cs="Arial"/>
          <w:sz w:val="16"/>
          <w:szCs w:val="16"/>
          <w:lang w:eastAsia="en-GB"/>
        </w:rPr>
        <w:t>’</w:t>
      </w:r>
      <w:r w:rsidRPr="005823F8">
        <w:rPr>
          <w:rFonts w:ascii="Arial" w:eastAsia="Times New Roman" w:hAnsi="Arial" w:cs="Arial"/>
          <w:sz w:val="16"/>
          <w:szCs w:val="16"/>
          <w:lang w:eastAsia="en-GB"/>
        </w:rPr>
        <w:t>.</w:t>
      </w:r>
    </w:p>
    <w:p w:rsidR="00402853" w:rsidRPr="005823F8" w:rsidRDefault="00402853" w:rsidP="00402853">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g. From the web-based questionnaire, which was completed by 157,366 (31.3%) of the cohort. </w:t>
      </w:r>
    </w:p>
    <w:p w:rsidR="007A0B4C" w:rsidRPr="005823F8" w:rsidRDefault="007A0B4C">
      <w:r w:rsidRPr="005823F8">
        <w:br w:type="page"/>
      </w:r>
    </w:p>
    <w:p w:rsidR="001029C9" w:rsidRPr="005823F8" w:rsidRDefault="00931AC5" w:rsidP="001029C9">
      <w:pPr>
        <w:pStyle w:val="Heading3"/>
      </w:pPr>
      <w:bookmarkStart w:id="104" w:name="_Toc525159885"/>
      <w:bookmarkStart w:id="105" w:name="_Toc8669887"/>
      <w:r w:rsidRPr="005823F8">
        <w:lastRenderedPageBreak/>
        <w:t>Evaluation of the Graphical M</w:t>
      </w:r>
      <w:r w:rsidR="001029C9" w:rsidRPr="005823F8">
        <w:t>odel</w:t>
      </w:r>
      <w:bookmarkEnd w:id="104"/>
      <w:bookmarkEnd w:id="105"/>
    </w:p>
    <w:p w:rsidR="001029C9" w:rsidRPr="005823F8" w:rsidRDefault="00111E4C" w:rsidP="00111E4C">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 different predicted independencies implied by the two specifications of the DAG (educational attainment as an antecedent, or a consequence, of major depression and other psychiatric/neurological conditions) were tested, and better fit was evident in the first specification. Fifteen percent (21 of 137) of the partial correlation coefficients were above |0.1|, but most of these were below |0.2| and the largest coefficient was |0.22|.</w:t>
      </w:r>
    </w:p>
    <w:p w:rsidR="001029C9" w:rsidRPr="005823F8" w:rsidRDefault="00931AC5" w:rsidP="001029C9">
      <w:pPr>
        <w:pStyle w:val="Heading3"/>
      </w:pPr>
      <w:bookmarkStart w:id="106" w:name="_Toc525159886"/>
      <w:bookmarkStart w:id="107" w:name="_Toc8669888"/>
      <w:r w:rsidRPr="005823F8">
        <w:t>Total E</w:t>
      </w:r>
      <w:r w:rsidR="001029C9" w:rsidRPr="005823F8">
        <w:t>ffects</w:t>
      </w:r>
      <w:bookmarkEnd w:id="106"/>
      <w:bookmarkEnd w:id="107"/>
    </w:p>
    <w:p w:rsidR="001029C9" w:rsidRPr="005823F8" w:rsidRDefault="008F721A" w:rsidP="001029C9">
      <w:pPr>
        <w:spacing w:before="120" w:after="240" w:line="240" w:lineRule="auto"/>
        <w:rPr>
          <w:sz w:val="20"/>
          <w:szCs w:val="20"/>
        </w:rPr>
      </w:pPr>
      <w:r w:rsidRPr="005823F8">
        <w:rPr>
          <w:rFonts w:ascii="Times New Roman" w:hAnsi="Times New Roman" w:cs="Times New Roman"/>
          <w:sz w:val="20"/>
          <w:szCs w:val="20"/>
        </w:rPr>
        <w:t xml:space="preserve">The best covariate balance was obtained using the first propensity score model with no interaction terms, as illustrated in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13. This was used in all the outcome models that involved propensity score adjustment or matching, or inverse probability weighting.</w:t>
      </w:r>
      <w:r w:rsidR="001029C9" w:rsidRPr="005823F8">
        <w:rPr>
          <w:rFonts w:ascii="Times New Roman" w:hAnsi="Times New Roman" w:cs="Times New Roman"/>
          <w:sz w:val="20"/>
          <w:szCs w:val="20"/>
        </w:rPr>
        <w:t xml:space="preserve"> </w:t>
      </w:r>
    </w:p>
    <w:p w:rsidR="001029C9" w:rsidRPr="005823F8" w:rsidRDefault="006558FA" w:rsidP="001029C9">
      <w:pPr>
        <w:spacing w:before="120" w:after="240" w:line="240" w:lineRule="auto"/>
        <w:rPr>
          <w:rFonts w:ascii="Times New Roman" w:hAnsi="Times New Roman" w:cs="Times New Roman"/>
          <w:sz w:val="20"/>
          <w:szCs w:val="20"/>
        </w:rPr>
      </w:pPr>
      <w:r>
        <w:rPr>
          <w:rFonts w:ascii="Times New Roman" w:hAnsi="Times New Roman" w:cs="Times New Roman"/>
          <w:sz w:val="20"/>
          <w:szCs w:val="20"/>
        </w:rPr>
        <w:t>Figure</w:t>
      </w:r>
      <w:r w:rsidR="00173801">
        <w:rPr>
          <w:rFonts w:ascii="Times New Roman" w:hAnsi="Times New Roman" w:cs="Times New Roman"/>
          <w:sz w:val="20"/>
          <w:szCs w:val="20"/>
        </w:rPr>
        <w:t>s 10 to 13</w:t>
      </w:r>
      <w:r w:rsidR="001029C9" w:rsidRPr="005823F8">
        <w:rPr>
          <w:rFonts w:ascii="Times New Roman" w:hAnsi="Times New Roman" w:cs="Times New Roman"/>
          <w:sz w:val="20"/>
          <w:szCs w:val="20"/>
        </w:rPr>
        <w:t xml:space="preserve"> show the total effects results for </w:t>
      </w:r>
      <w:r w:rsidR="005C6EB1" w:rsidRPr="005823F8">
        <w:rPr>
          <w:rFonts w:ascii="Times New Roman" w:hAnsi="Times New Roman" w:cs="Times New Roman"/>
          <w:sz w:val="20"/>
          <w:szCs w:val="20"/>
        </w:rPr>
        <w:t>reasoning, reaction time,</w:t>
      </w:r>
      <w:r w:rsidR="001029C9" w:rsidRPr="005823F8">
        <w:rPr>
          <w:rFonts w:ascii="Times New Roman" w:hAnsi="Times New Roman" w:cs="Times New Roman"/>
          <w:sz w:val="20"/>
          <w:szCs w:val="20"/>
        </w:rPr>
        <w:t xml:space="preserve"> numeric memory</w:t>
      </w:r>
      <w:r w:rsidR="00E64CFB" w:rsidRPr="005823F8">
        <w:rPr>
          <w:rFonts w:ascii="Times New Roman" w:hAnsi="Times New Roman" w:cs="Times New Roman"/>
          <w:sz w:val="20"/>
          <w:szCs w:val="20"/>
        </w:rPr>
        <w:t xml:space="preserve"> and prospective memory</w:t>
      </w:r>
      <w:r w:rsidR="001029C9" w:rsidRPr="005823F8">
        <w:rPr>
          <w:rFonts w:ascii="Times New Roman" w:hAnsi="Times New Roman" w:cs="Times New Roman"/>
          <w:sz w:val="20"/>
          <w:szCs w:val="20"/>
        </w:rPr>
        <w:t>.</w:t>
      </w:r>
    </w:p>
    <w:p w:rsidR="001029C9" w:rsidRPr="005823F8" w:rsidRDefault="001029C9" w:rsidP="001029C9">
      <w:pPr>
        <w:rPr>
          <w:rFonts w:asciiTheme="majorHAnsi" w:eastAsiaTheme="majorEastAsia" w:hAnsiTheme="majorHAnsi" w:cstheme="majorBidi"/>
          <w:i/>
          <w:iCs/>
        </w:rPr>
      </w:pPr>
      <w:r w:rsidRPr="005823F8">
        <w:br w:type="page"/>
      </w:r>
    </w:p>
    <w:p w:rsidR="001029C9" w:rsidRPr="005823F8" w:rsidRDefault="006558FA" w:rsidP="001029C9">
      <w:pPr>
        <w:pStyle w:val="Heading4"/>
      </w:pPr>
      <w:bookmarkStart w:id="108" w:name="_Toc525159887"/>
      <w:bookmarkStart w:id="109" w:name="_Toc8669889"/>
      <w:r>
        <w:lastRenderedPageBreak/>
        <w:t>Table</w:t>
      </w:r>
      <w:r w:rsidR="00B874F7" w:rsidRPr="005823F8">
        <w:t xml:space="preserve"> 13</w:t>
      </w:r>
      <w:r w:rsidR="001029C9" w:rsidRPr="005823F8">
        <w:tab/>
        <w:t>Summary of cov</w:t>
      </w:r>
      <w:r w:rsidR="00B874F7" w:rsidRPr="005823F8">
        <w:t>ariates in matched major depression</w:t>
      </w:r>
      <w:r w:rsidR="001029C9" w:rsidRPr="005823F8">
        <w:t xml:space="preserve"> and comparison groups</w:t>
      </w:r>
      <w:bookmarkEnd w:id="108"/>
      <w:bookmarkEnd w:id="109"/>
    </w:p>
    <w:p w:rsidR="001029C9" w:rsidRPr="005823F8" w:rsidRDefault="001029C9" w:rsidP="001029C9"/>
    <w:tbl>
      <w:tblPr>
        <w:tblStyle w:val="TableGrid1"/>
        <w:tblW w:w="4863" w:type="pct"/>
        <w:tblLook w:val="04A0" w:firstRow="1" w:lastRow="0" w:firstColumn="1" w:lastColumn="0" w:noHBand="0" w:noVBand="1"/>
      </w:tblPr>
      <w:tblGrid>
        <w:gridCol w:w="4567"/>
        <w:gridCol w:w="2455"/>
        <w:gridCol w:w="2457"/>
      </w:tblGrid>
      <w:tr w:rsidR="00B874F7" w:rsidRPr="005823F8" w:rsidTr="009E2C5D">
        <w:trPr>
          <w:cantSplit/>
          <w:tblHeader/>
        </w:trPr>
        <w:tc>
          <w:tcPr>
            <w:tcW w:w="2409" w:type="pct"/>
            <w:tcBorders>
              <w:top w:val="single" w:sz="4" w:space="0" w:color="auto"/>
              <w:left w:val="nil"/>
              <w:bottom w:val="single" w:sz="4" w:space="0" w:color="auto"/>
              <w:right w:val="nil"/>
            </w:tcBorders>
          </w:tcPr>
          <w:p w:rsidR="00B874F7" w:rsidRPr="005823F8" w:rsidRDefault="00B874F7" w:rsidP="00B874F7">
            <w:pPr>
              <w:spacing w:before="20" w:after="20"/>
              <w:rPr>
                <w:rFonts w:ascii="Arial" w:eastAsia="Times New Roman" w:hAnsi="Arial" w:cs="Arial"/>
                <w:sz w:val="20"/>
                <w:szCs w:val="20"/>
              </w:rPr>
            </w:pP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Major depression</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Comparison</w:t>
            </w:r>
          </w:p>
        </w:tc>
      </w:tr>
      <w:tr w:rsidR="00B874F7" w:rsidRPr="005823F8" w:rsidTr="009E2C5D">
        <w:trPr>
          <w:cantSplit/>
        </w:trPr>
        <w:tc>
          <w:tcPr>
            <w:tcW w:w="2409" w:type="pct"/>
            <w:tcBorders>
              <w:left w:val="nil"/>
              <w:bottom w:val="nil"/>
              <w:right w:val="nil"/>
            </w:tcBorders>
          </w:tcPr>
          <w:p w:rsidR="00B874F7" w:rsidRPr="005823F8" w:rsidRDefault="00B874F7" w:rsidP="00B874F7">
            <w:pPr>
              <w:spacing w:before="20" w:after="20"/>
              <w:rPr>
                <w:rFonts w:ascii="Arial" w:eastAsia="Times New Roman" w:hAnsi="Arial" w:cs="Arial"/>
                <w:sz w:val="20"/>
                <w:szCs w:val="20"/>
              </w:rPr>
            </w:pPr>
          </w:p>
        </w:tc>
        <w:tc>
          <w:tcPr>
            <w:tcW w:w="2591" w:type="pct"/>
            <w:gridSpan w:val="2"/>
            <w:tcBorders>
              <w:left w:val="nil"/>
              <w:right w:val="nil"/>
            </w:tcBorders>
          </w:tcPr>
          <w:p w:rsidR="00B874F7" w:rsidRPr="005823F8" w:rsidRDefault="00B874F7" w:rsidP="00B874F7">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Mean (SD)</w:t>
            </w:r>
          </w:p>
        </w:tc>
      </w:tr>
      <w:tr w:rsidR="00B874F7" w:rsidRPr="005823F8" w:rsidTr="009E2C5D">
        <w:trPr>
          <w:cantSplit/>
        </w:trPr>
        <w:tc>
          <w:tcPr>
            <w:tcW w:w="2409" w:type="pct"/>
            <w:tcBorders>
              <w:top w:val="nil"/>
              <w:left w:val="nil"/>
              <w:bottom w:val="single" w:sz="4" w:space="0" w:color="auto"/>
              <w:right w:val="nil"/>
            </w:tcBorders>
          </w:tcPr>
          <w:p w:rsidR="00B874F7" w:rsidRPr="005823F8" w:rsidRDefault="00B874F7" w:rsidP="00B874F7">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Age (years)</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55.1 (7.5)</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55.2 (7.5)</w:t>
            </w:r>
          </w:p>
        </w:tc>
      </w:tr>
      <w:tr w:rsidR="00B874F7" w:rsidRPr="005823F8" w:rsidTr="009E2C5D">
        <w:trPr>
          <w:cantSplit/>
        </w:trPr>
        <w:tc>
          <w:tcPr>
            <w:tcW w:w="2409" w:type="pct"/>
            <w:tcBorders>
              <w:left w:val="nil"/>
              <w:bottom w:val="nil"/>
              <w:right w:val="nil"/>
            </w:tcBorders>
          </w:tcPr>
          <w:p w:rsidR="00B874F7" w:rsidRPr="005823F8" w:rsidRDefault="00B874F7" w:rsidP="00B874F7">
            <w:pPr>
              <w:spacing w:before="20" w:after="20"/>
              <w:rPr>
                <w:rFonts w:ascii="Arial" w:eastAsia="Times New Roman" w:hAnsi="Arial" w:cs="Arial"/>
                <w:sz w:val="20"/>
                <w:szCs w:val="20"/>
              </w:rPr>
            </w:pPr>
          </w:p>
        </w:tc>
        <w:tc>
          <w:tcPr>
            <w:tcW w:w="2591" w:type="pct"/>
            <w:gridSpan w:val="2"/>
            <w:tcBorders>
              <w:left w:val="nil"/>
              <w:right w:val="nil"/>
            </w:tcBorders>
          </w:tcPr>
          <w:p w:rsidR="00B874F7" w:rsidRPr="005823F8" w:rsidRDefault="00B874F7" w:rsidP="00B874F7">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w:t>
            </w:r>
          </w:p>
        </w:tc>
      </w:tr>
      <w:tr w:rsidR="00B874F7" w:rsidRPr="005823F8" w:rsidTr="009E2C5D">
        <w:trPr>
          <w:cantSplit/>
        </w:trPr>
        <w:tc>
          <w:tcPr>
            <w:tcW w:w="2409" w:type="pct"/>
            <w:tcBorders>
              <w:top w:val="nil"/>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Female gender</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68.4</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69.5</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English-speaking country of birth</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98.3</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98.2</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 xml:space="preserve">Has a degree </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46.0</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46.5</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Comorbid neurological or psychiatric condition</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19.3</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19.3</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Family history of dementia</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16.4</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16.4</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Family history of Parkinson’s disease</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4.4</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4.3</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Family history of severe depression</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25.2</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24.7</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Maternal smoking around birth</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31.2</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30.7</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Any childhood trauma</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54.8</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54.7</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Education/cognition GPS</w:t>
            </w:r>
          </w:p>
          <w:p w:rsidR="00B874F7" w:rsidRPr="005823F8" w:rsidRDefault="00B874F7" w:rsidP="00B874F7">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D1 (lowest)</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D2</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D3</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D4</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D5</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D6</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D7</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D8</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D9</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D10 (highest)</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8.6</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9.4</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9.5</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9.7</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9.7</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10.6</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10.1</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11.1</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11.5</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8.2</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9.4</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9.5</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9.5</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10.9</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10.1</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11.1</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11.7</w:t>
            </w:r>
          </w:p>
        </w:tc>
      </w:tr>
      <w:tr w:rsidR="00B874F7" w:rsidRPr="005823F8" w:rsidTr="009E2C5D">
        <w:trPr>
          <w:cantSplit/>
        </w:trPr>
        <w:tc>
          <w:tcPr>
            <w:tcW w:w="2409" w:type="pct"/>
            <w:tcBorders>
              <w:left w:val="nil"/>
              <w:right w:val="nil"/>
            </w:tcBorders>
          </w:tcPr>
          <w:p w:rsidR="00B874F7" w:rsidRPr="005823F8" w:rsidRDefault="00B874F7" w:rsidP="00B874F7">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Major depression GPS</w:t>
            </w:r>
          </w:p>
          <w:p w:rsidR="00B874F7" w:rsidRPr="005823F8" w:rsidRDefault="00B874F7" w:rsidP="00B874F7">
            <w:pPr>
              <w:spacing w:before="20" w:after="20"/>
              <w:rPr>
                <w:rFonts w:ascii="Arial" w:eastAsia="Times New Roman" w:hAnsi="Arial" w:cs="Arial"/>
                <w:sz w:val="20"/>
                <w:szCs w:val="20"/>
                <w:vertAlign w:val="superscript"/>
              </w:rPr>
            </w:pPr>
            <w:r w:rsidRPr="005823F8">
              <w:rPr>
                <w:rFonts w:ascii="Arial" w:eastAsia="Times New Roman" w:hAnsi="Arial" w:cs="Arial"/>
                <w:sz w:val="20"/>
                <w:szCs w:val="20"/>
              </w:rPr>
              <w:t>D1 (lowest)</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D2</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D3</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D4</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D5</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D6</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D7</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D8</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D9</w:t>
            </w:r>
          </w:p>
          <w:p w:rsidR="00B874F7" w:rsidRPr="005823F8" w:rsidRDefault="00B874F7" w:rsidP="00B874F7">
            <w:pPr>
              <w:spacing w:before="20" w:after="20"/>
              <w:rPr>
                <w:rFonts w:ascii="Arial" w:eastAsia="Times New Roman" w:hAnsi="Arial" w:cs="Arial"/>
                <w:sz w:val="20"/>
                <w:szCs w:val="20"/>
              </w:rPr>
            </w:pPr>
            <w:r w:rsidRPr="005823F8">
              <w:rPr>
                <w:rFonts w:ascii="Arial" w:eastAsia="Times New Roman" w:hAnsi="Arial" w:cs="Arial"/>
                <w:sz w:val="20"/>
                <w:szCs w:val="20"/>
              </w:rPr>
              <w:t>D10 (highest)</w:t>
            </w:r>
          </w:p>
        </w:tc>
        <w:tc>
          <w:tcPr>
            <w:tcW w:w="1295"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8.6</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9.6</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9.9</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9.0</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10.2</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10.6</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11.7</w:t>
            </w:r>
          </w:p>
        </w:tc>
        <w:tc>
          <w:tcPr>
            <w:tcW w:w="1296" w:type="pct"/>
            <w:tcBorders>
              <w:left w:val="nil"/>
              <w:right w:val="nil"/>
            </w:tcBorders>
          </w:tcPr>
          <w:p w:rsidR="00B874F7" w:rsidRPr="005823F8" w:rsidRDefault="00B874F7" w:rsidP="00B874F7">
            <w:pPr>
              <w:spacing w:before="20" w:after="20"/>
              <w:jc w:val="center"/>
              <w:rPr>
                <w:rFonts w:ascii="Arial" w:eastAsia="Times New Roman" w:hAnsi="Arial" w:cs="Arial"/>
                <w:sz w:val="20"/>
                <w:szCs w:val="20"/>
              </w:rPr>
            </w:pP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8.8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9.7</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8.8</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10.0</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9.3</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10.6</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10.7</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10.9</w:t>
            </w:r>
          </w:p>
          <w:p w:rsidR="00B874F7" w:rsidRPr="005823F8" w:rsidRDefault="00B874F7" w:rsidP="00B874F7">
            <w:pPr>
              <w:spacing w:before="20" w:after="20"/>
              <w:jc w:val="center"/>
              <w:rPr>
                <w:rFonts w:ascii="Arial" w:eastAsia="Times New Roman" w:hAnsi="Arial" w:cs="Arial"/>
                <w:sz w:val="20"/>
                <w:szCs w:val="20"/>
              </w:rPr>
            </w:pPr>
            <w:r w:rsidRPr="005823F8">
              <w:rPr>
                <w:rFonts w:ascii="Arial" w:eastAsia="Times New Roman" w:hAnsi="Arial" w:cs="Arial"/>
                <w:sz w:val="20"/>
                <w:szCs w:val="20"/>
              </w:rPr>
              <w:t>11.4</w:t>
            </w:r>
          </w:p>
        </w:tc>
      </w:tr>
    </w:tbl>
    <w:p w:rsidR="00B874F7" w:rsidRPr="005823F8" w:rsidRDefault="00B874F7" w:rsidP="00B874F7">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D, decile; GPS, genome-wide polygenic score; SD, standard deviation.</w:t>
      </w:r>
    </w:p>
    <w:p w:rsidR="00B874F7" w:rsidRPr="005823F8" w:rsidRDefault="00B874F7" w:rsidP="00B874F7">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These results are from the matched samples used in the 1:3 matched model for the total effect of major depression on r</w:t>
      </w:r>
      <w:r w:rsidR="00DC2312" w:rsidRPr="005823F8">
        <w:rPr>
          <w:rFonts w:ascii="Arial" w:eastAsia="Times New Roman" w:hAnsi="Arial" w:cs="Arial"/>
          <w:sz w:val="16"/>
          <w:szCs w:val="16"/>
          <w:lang w:eastAsia="en-GB"/>
        </w:rPr>
        <w:t>eaction time (major depression N = 9,381; comparison N</w:t>
      </w:r>
      <w:r w:rsidRPr="005823F8">
        <w:rPr>
          <w:rFonts w:ascii="Arial" w:eastAsia="Times New Roman" w:hAnsi="Arial" w:cs="Arial"/>
          <w:sz w:val="16"/>
          <w:szCs w:val="16"/>
          <w:lang w:eastAsia="en-GB"/>
        </w:rPr>
        <w:t xml:space="preserve"> = 13,538).</w:t>
      </w:r>
    </w:p>
    <w:p w:rsidR="001029C9" w:rsidRPr="005823F8" w:rsidRDefault="001029C9" w:rsidP="001029C9">
      <w:pPr>
        <w:rPr>
          <w:rFonts w:ascii="Times New Roman" w:hAnsi="Times New Roman" w:cs="Times New Roman"/>
        </w:rPr>
      </w:pPr>
      <w:r w:rsidRPr="005823F8">
        <w:rPr>
          <w:rFonts w:ascii="Times New Roman" w:hAnsi="Times New Roman" w:cs="Times New Roman"/>
        </w:rPr>
        <w:br w:type="page"/>
      </w:r>
    </w:p>
    <w:p w:rsidR="001029C9" w:rsidRPr="005823F8" w:rsidRDefault="00B21D49" w:rsidP="001029C9">
      <w:pPr>
        <w:keepNext/>
        <w:spacing w:after="0" w:line="240" w:lineRule="auto"/>
        <w:jc w:val="center"/>
        <w:rPr>
          <w:rFonts w:ascii="Times New Roman" w:eastAsia="SimSun" w:hAnsi="Times New Roman" w:cs="Times New Roman"/>
          <w:sz w:val="24"/>
          <w:lang w:eastAsia="en-GB"/>
        </w:rPr>
      </w:pPr>
      <w:r w:rsidRPr="005823F8">
        <w:rPr>
          <w:noProof/>
          <w:lang w:eastAsia="zh-CN"/>
        </w:rPr>
        <w:lastRenderedPageBreak/>
        <w:drawing>
          <wp:inline distT="0" distB="0" distL="0" distR="0" wp14:anchorId="792296C9" wp14:editId="3EFFA683">
            <wp:extent cx="5647884" cy="5324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8.3 - MDD_reasoning.tif"/>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648400" cy="5324961"/>
                    </a:xfrm>
                    <a:prstGeom prst="rect">
                      <a:avLst/>
                    </a:prstGeom>
                    <a:ln>
                      <a:noFill/>
                    </a:ln>
                    <a:extLst>
                      <a:ext uri="{53640926-AAD7-44D8-BBD7-CCE9431645EC}">
                        <a14:shadowObscured xmlns:a14="http://schemas.microsoft.com/office/drawing/2010/main"/>
                      </a:ext>
                    </a:extLst>
                  </pic:spPr>
                </pic:pic>
              </a:graphicData>
            </a:graphic>
          </wp:inline>
        </w:drawing>
      </w:r>
    </w:p>
    <w:p w:rsidR="001029C9" w:rsidRPr="005823F8" w:rsidRDefault="001029C9" w:rsidP="001029C9">
      <w:pPr>
        <w:keepNext/>
        <w:spacing w:after="0" w:line="240" w:lineRule="auto"/>
        <w:rPr>
          <w:rFonts w:ascii="Times New Roman" w:eastAsia="SimSun" w:hAnsi="Times New Roman" w:cs="Times New Roman"/>
          <w:sz w:val="24"/>
          <w:lang w:eastAsia="en-GB"/>
        </w:rPr>
      </w:pPr>
    </w:p>
    <w:p w:rsidR="001029C9" w:rsidRPr="005823F8" w:rsidRDefault="006558FA" w:rsidP="001029C9">
      <w:pPr>
        <w:pStyle w:val="Heading4"/>
        <w:rPr>
          <w:b/>
          <w:bCs/>
          <w:lang w:eastAsia="en-GB"/>
        </w:rPr>
      </w:pPr>
      <w:bookmarkStart w:id="110" w:name="_Toc525159888"/>
      <w:bookmarkStart w:id="111" w:name="_Toc8669890"/>
      <w:r>
        <w:rPr>
          <w:bCs/>
          <w:lang w:eastAsia="en-GB"/>
        </w:rPr>
        <w:t>Figure</w:t>
      </w:r>
      <w:r w:rsidR="00716740">
        <w:rPr>
          <w:bCs/>
          <w:lang w:eastAsia="en-GB"/>
        </w:rPr>
        <w:t xml:space="preserve"> 10</w:t>
      </w:r>
      <w:r w:rsidR="001029C9" w:rsidRPr="005823F8">
        <w:rPr>
          <w:b/>
          <w:bCs/>
          <w:lang w:eastAsia="en-GB"/>
        </w:rPr>
        <w:tab/>
      </w:r>
      <w:r w:rsidR="001029C9" w:rsidRPr="005823F8">
        <w:rPr>
          <w:lang w:eastAsia="en-GB"/>
        </w:rPr>
        <w:t xml:space="preserve">Total </w:t>
      </w:r>
      <w:r w:rsidR="00B21D49" w:rsidRPr="005823F8">
        <w:rPr>
          <w:lang w:eastAsia="en-GB"/>
        </w:rPr>
        <w:t>effect of major depression</w:t>
      </w:r>
      <w:r w:rsidR="001029C9" w:rsidRPr="005823F8">
        <w:rPr>
          <w:lang w:eastAsia="en-GB"/>
        </w:rPr>
        <w:t xml:space="preserve"> on reasoning</w:t>
      </w:r>
      <w:bookmarkEnd w:id="110"/>
      <w:bookmarkEnd w:id="111"/>
    </w:p>
    <w:p w:rsidR="001029C9" w:rsidRPr="005823F8" w:rsidRDefault="001029C9" w:rsidP="001029C9">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in z-score units and can be interpreted as standardized mean differences.</w:t>
      </w:r>
    </w:p>
    <w:p w:rsidR="001029C9" w:rsidRPr="005823F8" w:rsidRDefault="001029C9" w:rsidP="001029C9">
      <w:pPr>
        <w:spacing w:line="240" w:lineRule="auto"/>
        <w:rPr>
          <w:rFonts w:ascii="Arial" w:eastAsia="SimSun" w:hAnsi="Arial" w:cs="Times New Roman"/>
          <w:bCs/>
          <w:sz w:val="20"/>
          <w:szCs w:val="18"/>
          <w:lang w:eastAsia="en-GB"/>
        </w:rPr>
      </w:pPr>
    </w:p>
    <w:p w:rsidR="001029C9" w:rsidRPr="005823F8" w:rsidRDefault="00B21D49" w:rsidP="001029C9">
      <w:pPr>
        <w:keepNext/>
        <w:spacing w:after="0" w:line="240" w:lineRule="auto"/>
        <w:jc w:val="center"/>
        <w:rPr>
          <w:rFonts w:ascii="Times New Roman" w:eastAsia="SimSun" w:hAnsi="Times New Roman" w:cs="Times New Roman"/>
          <w:sz w:val="24"/>
          <w:lang w:eastAsia="en-GB"/>
        </w:rPr>
      </w:pPr>
      <w:r w:rsidRPr="005823F8">
        <w:rPr>
          <w:noProof/>
          <w:lang w:eastAsia="zh-CN"/>
        </w:rPr>
        <w:lastRenderedPageBreak/>
        <w:drawing>
          <wp:inline distT="0" distB="0" distL="0" distR="0" wp14:anchorId="0D3818E7" wp14:editId="3C1FFAEF">
            <wp:extent cx="5637081" cy="53435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4 - MDD_RT.tif"/>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37600" cy="5344017"/>
                    </a:xfrm>
                    <a:prstGeom prst="rect">
                      <a:avLst/>
                    </a:prstGeom>
                    <a:ln>
                      <a:noFill/>
                    </a:ln>
                    <a:extLst>
                      <a:ext uri="{53640926-AAD7-44D8-BBD7-CCE9431645EC}">
                        <a14:shadowObscured xmlns:a14="http://schemas.microsoft.com/office/drawing/2010/main"/>
                      </a:ext>
                    </a:extLst>
                  </pic:spPr>
                </pic:pic>
              </a:graphicData>
            </a:graphic>
          </wp:inline>
        </w:drawing>
      </w:r>
    </w:p>
    <w:p w:rsidR="001029C9" w:rsidRPr="005823F8" w:rsidRDefault="001029C9" w:rsidP="001029C9">
      <w:pPr>
        <w:keepNext/>
        <w:spacing w:after="0" w:line="240" w:lineRule="auto"/>
        <w:rPr>
          <w:rFonts w:ascii="Times New Roman" w:eastAsia="SimSun" w:hAnsi="Times New Roman" w:cs="Times New Roman"/>
          <w:sz w:val="24"/>
          <w:lang w:eastAsia="en-GB"/>
        </w:rPr>
      </w:pPr>
    </w:p>
    <w:p w:rsidR="001029C9" w:rsidRPr="005823F8" w:rsidRDefault="006558FA" w:rsidP="001029C9">
      <w:pPr>
        <w:pStyle w:val="Heading4"/>
        <w:rPr>
          <w:b/>
          <w:bCs/>
          <w:lang w:eastAsia="en-GB"/>
        </w:rPr>
      </w:pPr>
      <w:bookmarkStart w:id="112" w:name="_Toc525159889"/>
      <w:bookmarkStart w:id="113" w:name="_Toc8669891"/>
      <w:r>
        <w:rPr>
          <w:bCs/>
          <w:lang w:eastAsia="en-GB"/>
        </w:rPr>
        <w:t>Figure</w:t>
      </w:r>
      <w:r w:rsidR="00716740">
        <w:rPr>
          <w:bCs/>
          <w:lang w:eastAsia="en-GB"/>
        </w:rPr>
        <w:t xml:space="preserve"> 11</w:t>
      </w:r>
      <w:r w:rsidR="001029C9" w:rsidRPr="005823F8">
        <w:rPr>
          <w:b/>
          <w:bCs/>
          <w:lang w:eastAsia="en-GB"/>
        </w:rPr>
        <w:tab/>
      </w:r>
      <w:r w:rsidR="001029C9" w:rsidRPr="005823F8">
        <w:rPr>
          <w:lang w:eastAsia="en-GB"/>
        </w:rPr>
        <w:t xml:space="preserve">Total </w:t>
      </w:r>
      <w:r w:rsidR="00B21D49" w:rsidRPr="005823F8">
        <w:rPr>
          <w:lang w:eastAsia="en-GB"/>
        </w:rPr>
        <w:t>effect of major depression</w:t>
      </w:r>
      <w:r w:rsidR="001029C9" w:rsidRPr="005823F8">
        <w:rPr>
          <w:lang w:eastAsia="en-GB"/>
        </w:rPr>
        <w:t xml:space="preserve"> on reaction time</w:t>
      </w:r>
      <w:bookmarkEnd w:id="112"/>
      <w:bookmarkEnd w:id="113"/>
    </w:p>
    <w:p w:rsidR="001029C9" w:rsidRPr="005823F8" w:rsidRDefault="001029C9" w:rsidP="001029C9">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in z-score units and can be interpreted as standardized mean differences.</w:t>
      </w:r>
    </w:p>
    <w:p w:rsidR="001029C9" w:rsidRPr="005823F8" w:rsidRDefault="001029C9" w:rsidP="001029C9">
      <w:pPr>
        <w:spacing w:after="200" w:line="276" w:lineRule="auto"/>
        <w:rPr>
          <w:rFonts w:ascii="Arial" w:eastAsia="SimSun" w:hAnsi="Arial" w:cs="Times New Roman"/>
          <w:bCs/>
          <w:sz w:val="20"/>
          <w:szCs w:val="18"/>
          <w:lang w:eastAsia="en-GB"/>
        </w:rPr>
      </w:pPr>
      <w:r w:rsidRPr="005823F8">
        <w:rPr>
          <w:rFonts w:ascii="Times New Roman" w:eastAsia="SimSun" w:hAnsi="Times New Roman" w:cs="Times New Roman"/>
          <w:sz w:val="24"/>
          <w:lang w:eastAsia="en-GB"/>
        </w:rPr>
        <w:br w:type="page"/>
      </w:r>
    </w:p>
    <w:p w:rsidR="001029C9" w:rsidRPr="005823F8" w:rsidRDefault="00B21D49" w:rsidP="001029C9">
      <w:pPr>
        <w:keepNext/>
        <w:spacing w:after="0" w:line="240" w:lineRule="auto"/>
        <w:jc w:val="center"/>
        <w:rPr>
          <w:rFonts w:ascii="Times New Roman" w:eastAsia="SimSun" w:hAnsi="Times New Roman" w:cs="Times New Roman"/>
          <w:sz w:val="24"/>
          <w:lang w:eastAsia="en-GB"/>
        </w:rPr>
      </w:pPr>
      <w:r w:rsidRPr="005823F8">
        <w:rPr>
          <w:noProof/>
          <w:lang w:eastAsia="zh-CN"/>
        </w:rPr>
        <w:lastRenderedPageBreak/>
        <w:drawing>
          <wp:inline distT="0" distB="0" distL="0" distR="0" wp14:anchorId="00786292" wp14:editId="256A2560">
            <wp:extent cx="5648291" cy="5381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8.5 - MDD_numeric.tif"/>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648400" cy="5381728"/>
                    </a:xfrm>
                    <a:prstGeom prst="rect">
                      <a:avLst/>
                    </a:prstGeom>
                    <a:ln>
                      <a:noFill/>
                    </a:ln>
                    <a:extLst>
                      <a:ext uri="{53640926-AAD7-44D8-BBD7-CCE9431645EC}">
                        <a14:shadowObscured xmlns:a14="http://schemas.microsoft.com/office/drawing/2010/main"/>
                      </a:ext>
                    </a:extLst>
                  </pic:spPr>
                </pic:pic>
              </a:graphicData>
            </a:graphic>
          </wp:inline>
        </w:drawing>
      </w:r>
    </w:p>
    <w:p w:rsidR="001029C9" w:rsidRPr="005823F8" w:rsidRDefault="001029C9" w:rsidP="001029C9">
      <w:pPr>
        <w:keepNext/>
        <w:spacing w:after="0" w:line="240" w:lineRule="auto"/>
        <w:rPr>
          <w:rFonts w:ascii="Times New Roman" w:eastAsia="SimSun" w:hAnsi="Times New Roman" w:cs="Times New Roman"/>
          <w:sz w:val="24"/>
          <w:lang w:eastAsia="en-GB"/>
        </w:rPr>
      </w:pPr>
    </w:p>
    <w:p w:rsidR="001029C9" w:rsidRPr="005823F8" w:rsidRDefault="006558FA" w:rsidP="001029C9">
      <w:pPr>
        <w:pStyle w:val="Heading4"/>
        <w:rPr>
          <w:b/>
          <w:bCs/>
          <w:lang w:eastAsia="en-GB"/>
        </w:rPr>
      </w:pPr>
      <w:bookmarkStart w:id="114" w:name="_Toc525159890"/>
      <w:bookmarkStart w:id="115" w:name="_Toc8669892"/>
      <w:r>
        <w:rPr>
          <w:bCs/>
          <w:lang w:eastAsia="en-GB"/>
        </w:rPr>
        <w:t>Figure</w:t>
      </w:r>
      <w:r w:rsidR="00716740">
        <w:rPr>
          <w:bCs/>
          <w:lang w:eastAsia="en-GB"/>
        </w:rPr>
        <w:t xml:space="preserve"> 12</w:t>
      </w:r>
      <w:r w:rsidR="001029C9" w:rsidRPr="005823F8">
        <w:rPr>
          <w:b/>
          <w:bCs/>
          <w:lang w:eastAsia="en-GB"/>
        </w:rPr>
        <w:tab/>
      </w:r>
      <w:r w:rsidR="001029C9" w:rsidRPr="005823F8">
        <w:rPr>
          <w:lang w:eastAsia="en-GB"/>
        </w:rPr>
        <w:t>Total effe</w:t>
      </w:r>
      <w:r w:rsidR="00B21D49" w:rsidRPr="005823F8">
        <w:rPr>
          <w:lang w:eastAsia="en-GB"/>
        </w:rPr>
        <w:t>ct of major depression</w:t>
      </w:r>
      <w:r w:rsidR="001029C9" w:rsidRPr="005823F8">
        <w:rPr>
          <w:lang w:eastAsia="en-GB"/>
        </w:rPr>
        <w:t xml:space="preserve"> on numeric memory</w:t>
      </w:r>
      <w:bookmarkEnd w:id="114"/>
      <w:bookmarkEnd w:id="115"/>
    </w:p>
    <w:p w:rsidR="001029C9" w:rsidRPr="005823F8" w:rsidRDefault="001029C9" w:rsidP="001029C9">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in z-score units and can be interpreted as standardized mean differences.</w:t>
      </w:r>
    </w:p>
    <w:p w:rsidR="00BD4DD0" w:rsidRPr="005823F8" w:rsidRDefault="00BD4DD0">
      <w:pPr>
        <w:rPr>
          <w:rFonts w:eastAsia="SimSun" w:cs="Times New Roman"/>
          <w:sz w:val="20"/>
          <w:szCs w:val="20"/>
          <w:lang w:eastAsia="en-GB"/>
        </w:rPr>
      </w:pPr>
      <w:r w:rsidRPr="005823F8">
        <w:rPr>
          <w:rFonts w:eastAsia="SimSun" w:cs="Times New Roman"/>
          <w:sz w:val="20"/>
          <w:szCs w:val="20"/>
          <w:lang w:eastAsia="en-GB"/>
        </w:rPr>
        <w:br w:type="page"/>
      </w:r>
    </w:p>
    <w:p w:rsidR="00BD4DD0" w:rsidRPr="005823F8" w:rsidRDefault="001A50D1" w:rsidP="00BD4DD0">
      <w:pPr>
        <w:keepNext/>
        <w:spacing w:after="0" w:line="240" w:lineRule="auto"/>
        <w:jc w:val="center"/>
        <w:rPr>
          <w:rFonts w:ascii="Times New Roman" w:eastAsia="SimSun" w:hAnsi="Times New Roman" w:cs="Times New Roman"/>
          <w:sz w:val="24"/>
          <w:lang w:eastAsia="en-GB"/>
        </w:rPr>
      </w:pPr>
      <w:r w:rsidRPr="005823F8">
        <w:rPr>
          <w:noProof/>
          <w:lang w:eastAsia="zh-CN"/>
        </w:rPr>
        <w:lastRenderedPageBreak/>
        <w:drawing>
          <wp:inline distT="0" distB="0" distL="0" distR="0" wp14:anchorId="1EA16B7F" wp14:editId="31A5B7FC">
            <wp:extent cx="5655238" cy="4953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8.7 - MDD_prospective.tif"/>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655600" cy="4953317"/>
                    </a:xfrm>
                    <a:prstGeom prst="rect">
                      <a:avLst/>
                    </a:prstGeom>
                    <a:ln>
                      <a:noFill/>
                    </a:ln>
                    <a:extLst>
                      <a:ext uri="{53640926-AAD7-44D8-BBD7-CCE9431645EC}">
                        <a14:shadowObscured xmlns:a14="http://schemas.microsoft.com/office/drawing/2010/main"/>
                      </a:ext>
                    </a:extLst>
                  </pic:spPr>
                </pic:pic>
              </a:graphicData>
            </a:graphic>
          </wp:inline>
        </w:drawing>
      </w:r>
    </w:p>
    <w:p w:rsidR="00BD4DD0" w:rsidRPr="005823F8" w:rsidRDefault="00BD4DD0" w:rsidP="00BD4DD0">
      <w:pPr>
        <w:keepNext/>
        <w:spacing w:after="0" w:line="240" w:lineRule="auto"/>
        <w:rPr>
          <w:rFonts w:ascii="Times New Roman" w:eastAsia="SimSun" w:hAnsi="Times New Roman" w:cs="Times New Roman"/>
          <w:sz w:val="24"/>
          <w:lang w:eastAsia="en-GB"/>
        </w:rPr>
      </w:pPr>
    </w:p>
    <w:p w:rsidR="00BD4DD0" w:rsidRPr="005823F8" w:rsidRDefault="006558FA" w:rsidP="00BD4DD0">
      <w:pPr>
        <w:pStyle w:val="Heading4"/>
        <w:rPr>
          <w:b/>
          <w:bCs/>
          <w:lang w:eastAsia="en-GB"/>
        </w:rPr>
      </w:pPr>
      <w:bookmarkStart w:id="116" w:name="_Toc525159891"/>
      <w:bookmarkStart w:id="117" w:name="_Toc8669893"/>
      <w:r>
        <w:rPr>
          <w:bCs/>
          <w:lang w:eastAsia="en-GB"/>
        </w:rPr>
        <w:t>Figure</w:t>
      </w:r>
      <w:r w:rsidR="00716740">
        <w:rPr>
          <w:bCs/>
          <w:lang w:eastAsia="en-GB"/>
        </w:rPr>
        <w:t xml:space="preserve"> 13</w:t>
      </w:r>
      <w:r w:rsidR="00BD4DD0" w:rsidRPr="005823F8">
        <w:rPr>
          <w:b/>
          <w:bCs/>
          <w:lang w:eastAsia="en-GB"/>
        </w:rPr>
        <w:tab/>
      </w:r>
      <w:r w:rsidR="00BD4DD0" w:rsidRPr="005823F8">
        <w:rPr>
          <w:lang w:eastAsia="en-GB"/>
        </w:rPr>
        <w:t>Total effect of major depression on prospective memory</w:t>
      </w:r>
      <w:bookmarkEnd w:id="116"/>
      <w:bookmarkEnd w:id="117"/>
    </w:p>
    <w:p w:rsidR="00BD4DD0" w:rsidRPr="005823F8" w:rsidRDefault="00BD4DD0" w:rsidP="001029C9">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 xml:space="preserve">CI, confidence interval; IPW, inverse probability weighting; IPWRA, inverse probability weighting with regression adjustment;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Stata </w:t>
      </w:r>
      <w:proofErr w:type="spellStart"/>
      <w:r w:rsidRPr="005823F8">
        <w:rPr>
          <w:rFonts w:ascii="Arial" w:eastAsia="SimSun" w:hAnsi="Arial" w:cs="Arial"/>
          <w:sz w:val="16"/>
          <w:szCs w:val="16"/>
          <w:lang w:eastAsia="en-GB"/>
        </w:rPr>
        <w:t>teffects</w:t>
      </w:r>
      <w:proofErr w:type="spellEnd"/>
      <w:r w:rsidRPr="005823F8">
        <w:rPr>
          <w:rFonts w:ascii="Arial" w:eastAsia="SimSun" w:hAnsi="Arial" w:cs="Arial"/>
          <w:sz w:val="16"/>
          <w:szCs w:val="16"/>
          <w:lang w:eastAsia="en-GB"/>
        </w:rPr>
        <w:t xml:space="preserve"> package. Estimates are proportions and can be interpreted as risk differences. No estimates are provided from propensity-score matched models as it was not possible to express these as risk differences.</w:t>
      </w:r>
    </w:p>
    <w:p w:rsidR="001029C9" w:rsidRPr="005823F8" w:rsidRDefault="001029C9" w:rsidP="001029C9">
      <w:pPr>
        <w:rPr>
          <w:rFonts w:ascii="Times New Roman" w:hAnsi="Times New Roman" w:cs="Times New Roman"/>
        </w:rPr>
      </w:pPr>
      <w:r w:rsidRPr="005823F8">
        <w:rPr>
          <w:rFonts w:ascii="Times New Roman" w:hAnsi="Times New Roman" w:cs="Times New Roman"/>
        </w:rPr>
        <w:br w:type="page"/>
      </w:r>
    </w:p>
    <w:p w:rsidR="001029C9" w:rsidRPr="005823F8" w:rsidRDefault="00931AC5" w:rsidP="001029C9">
      <w:pPr>
        <w:pStyle w:val="Heading3"/>
      </w:pPr>
      <w:bookmarkStart w:id="118" w:name="_Toc525159892"/>
      <w:bookmarkStart w:id="119" w:name="_Toc8669894"/>
      <w:r w:rsidRPr="005823F8">
        <w:lastRenderedPageBreak/>
        <w:t>Mediation A</w:t>
      </w:r>
      <w:r w:rsidR="00D77A2A" w:rsidRPr="005823F8">
        <w:t>nalyses</w:t>
      </w:r>
      <w:bookmarkEnd w:id="118"/>
      <w:bookmarkEnd w:id="119"/>
    </w:p>
    <w:p w:rsidR="001029C9" w:rsidRPr="005823F8" w:rsidRDefault="00DC0642" w:rsidP="00FD0AC1">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In both sets of mediation analyses, the indirect pathways were affected by intermediate confounding, and so an identifying assumption was firstly made of no interaction between major depression and either cardiometabolic disease or psychotropic medication.</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&lt;EndNote&gt;&lt;Cite&gt;&lt;Author&gt;Robins&lt;/Author&gt;&lt;Year&gt;1992&lt;/Year&gt;&lt;RecNum&gt;11668&lt;/RecNum&gt;&lt;DisplayText&gt;&lt;style face="superscript"&gt;61&lt;/style&gt;&lt;/DisplayText&gt;&lt;record&gt;&lt;rec-number&gt;11668&lt;/rec-number&gt;&lt;foreign-keys&gt;&lt;key app="EN" db-id="xtsepwf2b5fswxerax7xrtdzt2rf2eawd0pr" timestamp="1500441059"&gt;11668&lt;/key&gt;&lt;/foreign-keys&gt;&lt;ref-type name="Journal Article"&gt;17&lt;/ref-type&gt;&lt;contributors&gt;&lt;authors&gt;&lt;author&gt;Robins, J. M.&lt;/author&gt;&lt;author&gt;Greenland, S.&lt;/author&gt;&lt;/authors&gt;&lt;/contributors&gt;&lt;titles&gt;&lt;title&gt;Identifiability and Exchangeability for Direct and Indirect Effects&lt;/title&gt;&lt;secondary-title&gt;Epidemiology&lt;/secondary-title&gt;&lt;alt-title&gt;Epidemiology&lt;/alt-title&gt;&lt;/titles&gt;&lt;periodical&gt;&lt;full-title&gt;Epidemiology&lt;/full-title&gt;&lt;abbr-1&gt;Epidemiology&lt;/abbr-1&gt;&lt;/periodical&gt;&lt;alt-periodical&gt;&lt;full-title&gt;Epidemiology&lt;/full-title&gt;&lt;abbr-1&gt;Epidemiology&lt;/abbr-1&gt;&lt;/alt-periodical&gt;&lt;pages&gt;143-155&lt;/pages&gt;&lt;volume&gt;3&lt;/volume&gt;&lt;number&gt;2&lt;/number&gt;&lt;keywords&gt;&lt;keyword&gt;causality&lt;/keyword&gt;&lt;keyword&gt;causal modeling&lt;/keyword&gt;&lt;keyword&gt;epidemiologic methods&lt;/keyword&gt;&lt;keyword&gt;risk&lt;/keyword&gt;&lt;/keywords&gt;&lt;dates&gt;&lt;year&gt;1992&lt;/year&gt;&lt;pub-dates&gt;&lt;date&gt;Mar&lt;/date&gt;&lt;/pub-dates&gt;&lt;/dates&gt;&lt;isbn&gt;1044-3983&lt;/isbn&gt;&lt;accession-num&gt;WOS:A1992HH93800013&lt;/accession-num&gt;&lt;urls&gt;&lt;related-urls&gt;&lt;url&gt;&amp;lt;Go to ISI&amp;gt;://WOS:A1992HH93800013&lt;/url&gt;&lt;/related-urls&gt;&lt;/urls&gt;&lt;electronic-resource-num&gt;10.1097/00001648-199203000-00013&lt;/electronic-resource-num&gt;&lt;language&gt;English&lt;/language&gt;&lt;/record&gt;&lt;/Cite&gt;&lt;/EndNote&gt;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61</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This assumption was checked by conducting a regression model of each cognitive outcome on major depression exposure status, the mediator and all the covariates, including a product term for major depression * mediator. There was no evidence of interaction in the cardiometabolic disease mediation models, but some evidence of interaction in the psychotropic medication models (</w:t>
      </w:r>
      <w:r w:rsidR="006558FA">
        <w:rPr>
          <w:rFonts w:ascii="Times New Roman" w:hAnsi="Times New Roman" w:cs="Times New Roman"/>
          <w:sz w:val="20"/>
          <w:szCs w:val="20"/>
        </w:rPr>
        <w:t>Table</w:t>
      </w:r>
      <w:r w:rsidRPr="005823F8">
        <w:rPr>
          <w:rFonts w:ascii="Times New Roman" w:hAnsi="Times New Roman" w:cs="Times New Roman"/>
          <w:sz w:val="20"/>
          <w:szCs w:val="20"/>
        </w:rPr>
        <w:t xml:space="preserve"> 14 below). The alternative identifying assumption proposed by</w:t>
      </w:r>
      <w:r w:rsidR="00E754FA" w:rsidRPr="005823F8">
        <w:rPr>
          <w:rFonts w:ascii="Times New Roman" w:hAnsi="Times New Roman" w:cs="Times New Roman"/>
          <w:sz w:val="20"/>
          <w:szCs w:val="20"/>
        </w:rPr>
        <w:t xml:space="preserve"> Peterson et al.</w:t>
      </w:r>
      <w:r w:rsidRPr="005823F8">
        <w:rPr>
          <w:rFonts w:ascii="Times New Roman" w:hAnsi="Times New Roman" w:cs="Times New Roman"/>
          <w:sz w:val="20"/>
          <w:szCs w:val="20"/>
        </w:rPr>
        <w:fldChar w:fldCharType="begin"/>
      </w:r>
      <w:r w:rsidR="00FD0AC1">
        <w:rPr>
          <w:rFonts w:ascii="Times New Roman" w:hAnsi="Times New Roman" w:cs="Times New Roman"/>
          <w:sz w:val="20"/>
          <w:szCs w:val="20"/>
        </w:rPr>
        <w:instrText xml:space="preserve"> ADDIN EN.CITE &lt;EndNote&gt;&lt;Cite ExcludeAuth="1" ExcludeYear="1"&gt;&lt;Author&gt;Petersen&lt;/Author&gt;&lt;Year&gt;2006&lt;/Year&gt;&lt;RecNum&gt;11843&lt;/RecNum&gt;&lt;DisplayText&gt;&lt;style face="superscript"&gt;62&lt;/style&gt;&lt;/DisplayText&gt;&lt;record&gt;&lt;rec-number&gt;11843&lt;/rec-number&gt;&lt;foreign-keys&gt;&lt;key app="EN" db-id="xtsepwf2b5fswxerax7xrtdzt2rf2eawd0pr" timestamp="1515343259"&gt;11843&lt;/key&gt;&lt;/foreign-keys&gt;&lt;ref-type name="Journal Article"&gt;17&lt;/ref-type&gt;&lt;contributors&gt;&lt;authors&gt;&lt;author&gt;Petersen, M. L.&lt;/author&gt;&lt;author&gt;Sinisi, S. E.&lt;/author&gt;&lt;author&gt;van der Laan, M. J.&lt;/author&gt;&lt;/authors&gt;&lt;/contributors&gt;&lt;auth-address&gt;Univ Calif Berkeley, Sch Publ Hlth, Div Biostat, Berkeley, CA 94720 USA&lt;/auth-address&gt;&lt;titles&gt;&lt;title&gt;Estimation of direct causal effects&lt;/title&gt;&lt;secondary-title&gt;Epidemiology&lt;/secondary-title&gt;&lt;alt-title&gt;Epidemiology&lt;/alt-title&gt;&lt;/titles&gt;&lt;periodical&gt;&lt;full-title&gt;Epidemiology&lt;/full-title&gt;&lt;abbr-1&gt;Epidemiology&lt;/abbr-1&gt;&lt;/periodical&gt;&lt;alt-periodical&gt;&lt;full-title&gt;Epidemiology&lt;/full-title&gt;&lt;abbr-1&gt;Epidemiology&lt;/abbr-1&gt;&lt;/alt-periodical&gt;&lt;pages&gt;276-284&lt;/pages&gt;&lt;volume&gt;17&lt;/volume&gt;&lt;number&gt;3&lt;/number&gt;&lt;keywords&gt;&lt;keyword&gt;apoptosis&lt;/keyword&gt;&lt;/keywords&gt;&lt;dates&gt;&lt;year&gt;2006&lt;/year&gt;&lt;pub-dates&gt;&lt;date&gt;May&lt;/date&gt;&lt;/pub-dates&gt;&lt;/dates&gt;&lt;isbn&gt;1044-3983&lt;/isbn&gt;&lt;accession-num&gt;WOS:000236926500013&lt;/accession-num&gt;&lt;urls&gt;&lt;related-urls&gt;&lt;url&gt;&amp;lt;Go to ISI&amp;gt;://WOS:000236926500013&lt;/url&gt;&lt;/related-urls&gt;&lt;/urls&gt;&lt;electronic-resource-num&gt;10.1097/01.ede.0000208475.99429.2d&lt;/electronic-resource-num&gt;&lt;language&gt;English&lt;/language&gt;&lt;/record&gt;&lt;/Cite&gt;&lt;/EndNote&gt;</w:instrText>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62</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was therefore made for the psychotropic medication models; following</w:t>
      </w:r>
      <w:r w:rsidR="00E754FA" w:rsidRPr="005823F8">
        <w:rPr>
          <w:rFonts w:ascii="Times New Roman" w:hAnsi="Times New Roman" w:cs="Times New Roman"/>
          <w:sz w:val="20"/>
          <w:szCs w:val="20"/>
        </w:rPr>
        <w:t xml:space="preserve"> De </w:t>
      </w:r>
      <w:proofErr w:type="spellStart"/>
      <w:r w:rsidR="00E754FA" w:rsidRPr="005823F8">
        <w:rPr>
          <w:rFonts w:ascii="Times New Roman" w:hAnsi="Times New Roman" w:cs="Times New Roman"/>
          <w:sz w:val="20"/>
          <w:szCs w:val="20"/>
        </w:rPr>
        <w:t>Stavola</w:t>
      </w:r>
      <w:proofErr w:type="spellEnd"/>
      <w:r w:rsidR="00E754FA" w:rsidRPr="005823F8">
        <w:rPr>
          <w:rFonts w:ascii="Times New Roman" w:hAnsi="Times New Roman" w:cs="Times New Roman"/>
          <w:sz w:val="20"/>
          <w:szCs w:val="20"/>
        </w:rPr>
        <w:t xml:space="preserve"> et al.</w:t>
      </w:r>
      <w:r w:rsidRPr="005823F8">
        <w:rPr>
          <w:rFonts w:ascii="Times New Roman" w:hAnsi="Times New Roman" w:cs="Times New Roman"/>
          <w:sz w:val="20"/>
          <w:szCs w:val="20"/>
        </w:rPr>
        <w:fldChar w:fldCharType="begin">
          <w:fldData xml:space="preserve">PEVuZE5vdGU+PENpdGUgRXhjbHVkZUF1dGg9IjEiIEV4Y2x1ZGVZZWFyPSIxIj48QXV0aG9yPkRl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=
</w:fldData>
        </w:fldChar>
      </w:r>
      <w:r w:rsidR="00FD0AC1">
        <w:rPr>
          <w:rFonts w:ascii="Times New Roman" w:hAnsi="Times New Roman" w:cs="Times New Roman"/>
          <w:sz w:val="20"/>
          <w:szCs w:val="20"/>
        </w:rPr>
        <w:instrText xml:space="preserve"> ADDIN EN.CITE </w:instrText>
      </w:r>
      <w:r w:rsidR="00FD0AC1">
        <w:rPr>
          <w:rFonts w:ascii="Times New Roman" w:hAnsi="Times New Roman" w:cs="Times New Roman"/>
          <w:sz w:val="20"/>
          <w:szCs w:val="20"/>
        </w:rPr>
        <w:fldChar w:fldCharType="begin">
          <w:fldData xml:space="preserve">PEVuZE5vdGU+PENpdGUgRXhjbHVkZUF1dGg9IjEiIEV4Y2x1ZGVZZWFyPSIxIj48QXV0aG9yPkRl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=
</w:fldData>
        </w:fldChar>
      </w:r>
      <w:r w:rsidR="00FD0AC1">
        <w:rPr>
          <w:rFonts w:ascii="Times New Roman" w:hAnsi="Times New Roman" w:cs="Times New Roman"/>
          <w:sz w:val="20"/>
          <w:szCs w:val="20"/>
        </w:rPr>
        <w:instrText xml:space="preserve"> ADDIN EN.CITE.DATA </w:instrText>
      </w:r>
      <w:r w:rsidR="00FD0AC1">
        <w:rPr>
          <w:rFonts w:ascii="Times New Roman" w:hAnsi="Times New Roman" w:cs="Times New Roman"/>
          <w:sz w:val="20"/>
          <w:szCs w:val="20"/>
        </w:rPr>
      </w:r>
      <w:r w:rsidR="00FD0AC1">
        <w:rPr>
          <w:rFonts w:ascii="Times New Roman" w:hAnsi="Times New Roman" w:cs="Times New Roman"/>
          <w:sz w:val="20"/>
          <w:szCs w:val="20"/>
        </w:rPr>
        <w:fldChar w:fldCharType="end"/>
      </w:r>
      <w:r w:rsidRPr="005823F8">
        <w:rPr>
          <w:rFonts w:ascii="Times New Roman" w:hAnsi="Times New Roman" w:cs="Times New Roman"/>
          <w:sz w:val="20"/>
          <w:szCs w:val="20"/>
        </w:rPr>
      </w:r>
      <w:r w:rsidRPr="005823F8">
        <w:rPr>
          <w:rFonts w:ascii="Times New Roman" w:hAnsi="Times New Roman" w:cs="Times New Roman"/>
          <w:sz w:val="20"/>
          <w:szCs w:val="20"/>
        </w:rPr>
        <w:fldChar w:fldCharType="separate"/>
      </w:r>
      <w:r w:rsidR="00FD0AC1" w:rsidRPr="00FD0AC1">
        <w:rPr>
          <w:rFonts w:ascii="Times New Roman" w:hAnsi="Times New Roman" w:cs="Times New Roman"/>
          <w:noProof/>
          <w:sz w:val="20"/>
          <w:szCs w:val="20"/>
          <w:vertAlign w:val="superscript"/>
        </w:rPr>
        <w:t>59</w:t>
      </w:r>
      <w:r w:rsidRPr="005823F8">
        <w:rPr>
          <w:rFonts w:ascii="Times New Roman" w:hAnsi="Times New Roman" w:cs="Times New Roman"/>
          <w:sz w:val="20"/>
          <w:szCs w:val="20"/>
        </w:rPr>
        <w:fldChar w:fldCharType="end"/>
      </w:r>
      <w:r w:rsidRPr="005823F8">
        <w:rPr>
          <w:rFonts w:ascii="Times New Roman" w:hAnsi="Times New Roman" w:cs="Times New Roman"/>
          <w:sz w:val="20"/>
          <w:szCs w:val="20"/>
        </w:rPr>
        <w:t xml:space="preserve"> this was checked by testing for interactions between major depression and each of the intermediate confounders (deprivation, and lifetime number of episodes of depressed mood/anhedonia), in regression models that included major depression, psychotropic medication and their product, along with all the other model covariates. There was little evidence of interaction between major depression and the intermediate confounders (</w:t>
      </w:r>
      <w:r w:rsidR="006558FA">
        <w:rPr>
          <w:rFonts w:ascii="Times New Roman" w:hAnsi="Times New Roman" w:cs="Times New Roman"/>
          <w:sz w:val="20"/>
          <w:szCs w:val="20"/>
        </w:rPr>
        <w:t>Table</w:t>
      </w:r>
      <w:r w:rsidR="00894533" w:rsidRPr="005823F8">
        <w:rPr>
          <w:rFonts w:ascii="Times New Roman" w:hAnsi="Times New Roman" w:cs="Times New Roman"/>
          <w:sz w:val="20"/>
          <w:szCs w:val="20"/>
        </w:rPr>
        <w:t xml:space="preserve"> 15</w:t>
      </w:r>
      <w:r w:rsidRPr="005823F8">
        <w:rPr>
          <w:rFonts w:ascii="Times New Roman" w:hAnsi="Times New Roman" w:cs="Times New Roman"/>
          <w:sz w:val="20"/>
          <w:szCs w:val="20"/>
        </w:rPr>
        <w:t>)</w:t>
      </w:r>
      <w:r w:rsidR="00F07BA6" w:rsidRPr="005823F8">
        <w:rPr>
          <w:rFonts w:ascii="Times New Roman" w:hAnsi="Times New Roman" w:cs="Times New Roman"/>
          <w:sz w:val="20"/>
          <w:szCs w:val="20"/>
        </w:rPr>
        <w:t>, and so this</w:t>
      </w:r>
      <w:r w:rsidRPr="005823F8">
        <w:rPr>
          <w:rFonts w:ascii="Times New Roman" w:hAnsi="Times New Roman" w:cs="Times New Roman"/>
          <w:sz w:val="20"/>
          <w:szCs w:val="20"/>
        </w:rPr>
        <w:t xml:space="preserve"> identifying assumption was deemed reasonable and these mediation models were estimated with a product term included between major depression and psychotropic medication.</w:t>
      </w:r>
    </w:p>
    <w:p w:rsidR="00664672" w:rsidRPr="005823F8" w:rsidRDefault="00664672" w:rsidP="001029C9">
      <w:pPr>
        <w:spacing w:before="120" w:after="240" w:line="240" w:lineRule="auto"/>
        <w:rPr>
          <w:rFonts w:ascii="Times New Roman" w:hAnsi="Times New Roman" w:cs="Times New Roman"/>
          <w:sz w:val="20"/>
          <w:szCs w:val="20"/>
        </w:rPr>
      </w:pPr>
    </w:p>
    <w:p w:rsidR="001029C9" w:rsidRPr="005823F8" w:rsidRDefault="006558FA" w:rsidP="001029C9">
      <w:pPr>
        <w:pStyle w:val="Heading4"/>
      </w:pPr>
      <w:bookmarkStart w:id="120" w:name="_Toc525159893"/>
      <w:bookmarkStart w:id="121" w:name="_Toc8669895"/>
      <w:r>
        <w:t>Table</w:t>
      </w:r>
      <w:r w:rsidR="005774C1" w:rsidRPr="005823F8">
        <w:t xml:space="preserve"> 14</w:t>
      </w:r>
      <w:r w:rsidR="001029C9" w:rsidRPr="005823F8">
        <w:tab/>
        <w:t>Tests o</w:t>
      </w:r>
      <w:r w:rsidR="00530512" w:rsidRPr="005823F8">
        <w:t>f interactions between exposure</w:t>
      </w:r>
      <w:r w:rsidR="001029C9" w:rsidRPr="005823F8">
        <w:t xml:space="preserve"> and mediators in the m</w:t>
      </w:r>
      <w:r w:rsidR="00926AF1" w:rsidRPr="005823F8">
        <w:t>ajor depression</w:t>
      </w:r>
      <w:r w:rsidR="001029C9" w:rsidRPr="005823F8">
        <w:t xml:space="preserve"> analyses</w:t>
      </w:r>
      <w:bookmarkEnd w:id="120"/>
      <w:bookmarkEnd w:id="121"/>
    </w:p>
    <w:p w:rsidR="001029C9" w:rsidRPr="005823F8" w:rsidRDefault="001029C9" w:rsidP="001029C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144"/>
        <w:gridCol w:w="2296"/>
        <w:gridCol w:w="1479"/>
      </w:tblGrid>
      <w:tr w:rsidR="001267FD" w:rsidRPr="005823F8" w:rsidTr="009E2C5D">
        <w:trPr>
          <w:cantSplit/>
          <w:tblHeader/>
        </w:trPr>
        <w:tc>
          <w:tcPr>
            <w:tcW w:w="1963" w:type="pct"/>
            <w:tcBorders>
              <w:top w:val="single" w:sz="4" w:space="0" w:color="auto"/>
              <w:left w:val="nil"/>
              <w:bottom w:val="single" w:sz="4" w:space="0" w:color="auto"/>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rPr>
            </w:pPr>
          </w:p>
        </w:tc>
        <w:tc>
          <w:tcPr>
            <w:tcW w:w="1100" w:type="pct"/>
            <w:tcBorders>
              <w:left w:val="nil"/>
              <w:bottom w:val="single" w:sz="4" w:space="0" w:color="auto"/>
              <w:right w:val="nil"/>
            </w:tcBorders>
            <w:shd w:val="clear" w:color="auto" w:fill="auto"/>
          </w:tcPr>
          <w:p w:rsidR="001267FD" w:rsidRPr="005823F8" w:rsidRDefault="001267FD" w:rsidP="001267FD">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Coefficient for major depression * mediator</w:t>
            </w:r>
          </w:p>
        </w:tc>
        <w:tc>
          <w:tcPr>
            <w:tcW w:w="1178" w:type="pct"/>
            <w:tcBorders>
              <w:left w:val="nil"/>
              <w:bottom w:val="single" w:sz="4" w:space="0" w:color="auto"/>
              <w:right w:val="nil"/>
            </w:tcBorders>
            <w:shd w:val="clear" w:color="auto" w:fill="auto"/>
          </w:tcPr>
          <w:p w:rsidR="001267FD" w:rsidRPr="005823F8" w:rsidRDefault="001267FD" w:rsidP="001267FD">
            <w:pPr>
              <w:spacing w:before="20" w:after="20" w:line="240" w:lineRule="auto"/>
              <w:jc w:val="center"/>
              <w:rPr>
                <w:rFonts w:ascii="Arial" w:eastAsia="Calibri" w:hAnsi="Arial" w:cs="Arial"/>
                <w:sz w:val="20"/>
                <w:szCs w:val="20"/>
              </w:rPr>
            </w:pPr>
            <w:r w:rsidRPr="005823F8">
              <w:rPr>
                <w:rFonts w:ascii="Arial" w:eastAsia="Calibri" w:hAnsi="Arial" w:cs="Arial"/>
                <w:b/>
                <w:sz w:val="20"/>
                <w:szCs w:val="20"/>
              </w:rPr>
              <w:t>95% CI</w:t>
            </w:r>
          </w:p>
        </w:tc>
        <w:tc>
          <w:tcPr>
            <w:tcW w:w="759" w:type="pct"/>
            <w:tcBorders>
              <w:left w:val="nil"/>
              <w:bottom w:val="single" w:sz="4" w:space="0" w:color="auto"/>
              <w:right w:val="nil"/>
            </w:tcBorders>
            <w:shd w:val="clear" w:color="auto" w:fill="auto"/>
          </w:tcPr>
          <w:p w:rsidR="001267FD" w:rsidRPr="005823F8" w:rsidRDefault="00172F6E" w:rsidP="001267FD">
            <w:pPr>
              <w:spacing w:before="20" w:after="20" w:line="240" w:lineRule="auto"/>
              <w:jc w:val="center"/>
              <w:rPr>
                <w:rFonts w:ascii="Arial" w:eastAsia="Calibri" w:hAnsi="Arial" w:cs="Arial"/>
                <w:b/>
                <w:i/>
                <w:sz w:val="20"/>
                <w:szCs w:val="20"/>
              </w:rPr>
            </w:pPr>
            <w:r w:rsidRPr="005823F8">
              <w:rPr>
                <w:rFonts w:ascii="Arial" w:eastAsia="Calibri" w:hAnsi="Arial" w:cs="Arial"/>
                <w:b/>
                <w:i/>
                <w:sz w:val="20"/>
                <w:szCs w:val="20"/>
              </w:rPr>
              <w:t>P</w:t>
            </w: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b/>
                <w:sz w:val="20"/>
                <w:szCs w:val="20"/>
              </w:rPr>
            </w:pPr>
            <w:r w:rsidRPr="005823F8">
              <w:rPr>
                <w:rFonts w:ascii="Arial" w:eastAsia="Calibri" w:hAnsi="Arial" w:cs="Arial"/>
                <w:b/>
                <w:sz w:val="20"/>
                <w:szCs w:val="20"/>
              </w:rPr>
              <w:t>Mediator: Cardiometabolic disease</w:t>
            </w:r>
          </w:p>
        </w:tc>
        <w:tc>
          <w:tcPr>
            <w:tcW w:w="1100" w:type="pct"/>
            <w:tcBorders>
              <w:left w:val="nil"/>
              <w:bottom w:val="nil"/>
              <w:right w:val="nil"/>
            </w:tcBorders>
            <w:shd w:val="clear" w:color="auto" w:fill="auto"/>
          </w:tcPr>
          <w:p w:rsidR="001267FD" w:rsidRPr="005823F8" w:rsidRDefault="001267FD" w:rsidP="001267FD">
            <w:pPr>
              <w:spacing w:before="20" w:after="20" w:line="240" w:lineRule="auto"/>
              <w:jc w:val="center"/>
              <w:rPr>
                <w:rFonts w:ascii="Arial" w:eastAsia="Calibri" w:hAnsi="Arial" w:cs="Arial"/>
                <w:sz w:val="20"/>
                <w:szCs w:val="20"/>
              </w:rPr>
            </w:pPr>
          </w:p>
        </w:tc>
        <w:tc>
          <w:tcPr>
            <w:tcW w:w="1178" w:type="pct"/>
            <w:tcBorders>
              <w:left w:val="nil"/>
              <w:bottom w:val="nil"/>
              <w:right w:val="nil"/>
            </w:tcBorders>
            <w:shd w:val="clear" w:color="auto" w:fill="auto"/>
          </w:tcPr>
          <w:p w:rsidR="001267FD" w:rsidRPr="005823F8" w:rsidRDefault="001267FD" w:rsidP="001267FD">
            <w:pPr>
              <w:spacing w:before="20" w:after="20" w:line="240" w:lineRule="auto"/>
              <w:jc w:val="center"/>
              <w:rPr>
                <w:rFonts w:ascii="Arial" w:eastAsia="Calibri" w:hAnsi="Arial" w:cs="Arial"/>
                <w:sz w:val="20"/>
                <w:szCs w:val="20"/>
              </w:rPr>
            </w:pPr>
          </w:p>
        </w:tc>
        <w:tc>
          <w:tcPr>
            <w:tcW w:w="759" w:type="pct"/>
            <w:tcBorders>
              <w:left w:val="nil"/>
              <w:bottom w:val="nil"/>
              <w:right w:val="nil"/>
            </w:tcBorders>
            <w:shd w:val="clear" w:color="auto" w:fill="auto"/>
          </w:tcPr>
          <w:p w:rsidR="001267FD" w:rsidRPr="005823F8" w:rsidRDefault="001267FD" w:rsidP="001267FD">
            <w:pPr>
              <w:spacing w:before="20" w:after="20" w:line="240" w:lineRule="auto"/>
              <w:jc w:val="center"/>
              <w:rPr>
                <w:rFonts w:ascii="Arial" w:eastAsia="Calibri" w:hAnsi="Arial" w:cs="Arial"/>
                <w:sz w:val="20"/>
                <w:szCs w:val="20"/>
              </w:rPr>
            </w:pP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proofErr w:type="spellStart"/>
            <w:r w:rsidRPr="005823F8">
              <w:rPr>
                <w:rFonts w:ascii="Arial" w:eastAsia="Calibri" w:hAnsi="Arial" w:cs="Arial"/>
                <w:sz w:val="20"/>
                <w:szCs w:val="20"/>
              </w:rPr>
              <w:t>Reasoning</w:t>
            </w:r>
            <w:r w:rsidRPr="005823F8">
              <w:rPr>
                <w:rFonts w:ascii="Arial" w:eastAsia="Calibri" w:hAnsi="Arial" w:cs="Arial"/>
                <w:sz w:val="20"/>
                <w:szCs w:val="20"/>
                <w:vertAlign w:val="superscript"/>
              </w:rPr>
              <w:t>a</w:t>
            </w:r>
            <w:proofErr w:type="spellEnd"/>
          </w:p>
        </w:tc>
        <w:tc>
          <w:tcPr>
            <w:tcW w:w="1100"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0.029</w:t>
            </w:r>
          </w:p>
        </w:tc>
        <w:tc>
          <w:tcPr>
            <w:tcW w:w="1178"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-0.027, 0.085</w:t>
            </w:r>
          </w:p>
        </w:tc>
        <w:tc>
          <w:tcPr>
            <w:tcW w:w="759"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0.304</w:t>
            </w: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Reaction </w:t>
            </w:r>
            <w:proofErr w:type="spellStart"/>
            <w:r w:rsidRPr="005823F8">
              <w:rPr>
                <w:rFonts w:ascii="Arial" w:eastAsia="Calibri" w:hAnsi="Arial" w:cs="Arial"/>
                <w:sz w:val="20"/>
                <w:szCs w:val="20"/>
              </w:rPr>
              <w:t>time</w:t>
            </w:r>
            <w:r w:rsidRPr="005823F8">
              <w:rPr>
                <w:rFonts w:ascii="Arial" w:eastAsia="Calibri" w:hAnsi="Arial" w:cs="Arial"/>
                <w:sz w:val="20"/>
                <w:szCs w:val="20"/>
                <w:vertAlign w:val="superscript"/>
              </w:rPr>
              <w:t>a</w:t>
            </w:r>
            <w:proofErr w:type="spellEnd"/>
          </w:p>
        </w:tc>
        <w:tc>
          <w:tcPr>
            <w:tcW w:w="1100"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0.053</w:t>
            </w:r>
          </w:p>
        </w:tc>
        <w:tc>
          <w:tcPr>
            <w:tcW w:w="1178"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-0.001, 0.107</w:t>
            </w:r>
          </w:p>
        </w:tc>
        <w:tc>
          <w:tcPr>
            <w:tcW w:w="759"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0.056</w:t>
            </w: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Numeric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0.057</w:t>
            </w:r>
          </w:p>
        </w:tc>
        <w:tc>
          <w:tcPr>
            <w:tcW w:w="1178"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-0.052, 0.166</w:t>
            </w:r>
          </w:p>
        </w:tc>
        <w:tc>
          <w:tcPr>
            <w:tcW w:w="759" w:type="pct"/>
            <w:tcBorders>
              <w:left w:val="nil"/>
              <w:bottom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0.306</w:t>
            </w:r>
          </w:p>
        </w:tc>
      </w:tr>
      <w:tr w:rsidR="001267FD" w:rsidRPr="005823F8" w:rsidTr="009E2C5D">
        <w:trPr>
          <w:cantSplit/>
        </w:trPr>
        <w:tc>
          <w:tcPr>
            <w:tcW w:w="1963" w:type="pct"/>
            <w:tcBorders>
              <w:left w:val="nil"/>
              <w:bottom w:val="single" w:sz="4" w:space="0" w:color="auto"/>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Visuospatial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bottom w:val="single" w:sz="4" w:space="0" w:color="auto"/>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0.036</w:t>
            </w:r>
          </w:p>
        </w:tc>
        <w:tc>
          <w:tcPr>
            <w:tcW w:w="1178" w:type="pct"/>
            <w:tcBorders>
              <w:left w:val="nil"/>
              <w:bottom w:val="single" w:sz="4" w:space="0" w:color="auto"/>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-0.024, 0.095</w:t>
            </w:r>
          </w:p>
        </w:tc>
        <w:tc>
          <w:tcPr>
            <w:tcW w:w="759" w:type="pct"/>
            <w:tcBorders>
              <w:left w:val="nil"/>
              <w:bottom w:val="single" w:sz="4" w:space="0" w:color="auto"/>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0.241</w:t>
            </w:r>
          </w:p>
        </w:tc>
      </w:tr>
      <w:tr w:rsidR="001267FD" w:rsidRPr="005823F8" w:rsidTr="009E2C5D">
        <w:trPr>
          <w:cantSplit/>
        </w:trPr>
        <w:tc>
          <w:tcPr>
            <w:tcW w:w="1963" w:type="pct"/>
            <w:tcBorders>
              <w:left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Prospective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b</w:t>
            </w:r>
            <w:proofErr w:type="spellEnd"/>
          </w:p>
        </w:tc>
        <w:tc>
          <w:tcPr>
            <w:tcW w:w="1100"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1.157</w:t>
            </w:r>
          </w:p>
        </w:tc>
        <w:tc>
          <w:tcPr>
            <w:tcW w:w="1178"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0.952, 1.407</w:t>
            </w:r>
          </w:p>
        </w:tc>
        <w:tc>
          <w:tcPr>
            <w:tcW w:w="759"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0.142</w:t>
            </w:r>
          </w:p>
        </w:tc>
      </w:tr>
      <w:tr w:rsidR="001267FD" w:rsidRPr="005823F8" w:rsidTr="009E2C5D">
        <w:trPr>
          <w:cantSplit/>
        </w:trPr>
        <w:tc>
          <w:tcPr>
            <w:tcW w:w="1963" w:type="pct"/>
            <w:tcBorders>
              <w:left w:val="nil"/>
              <w:right w:val="nil"/>
            </w:tcBorders>
            <w:shd w:val="clear" w:color="auto" w:fill="auto"/>
          </w:tcPr>
          <w:p w:rsidR="001267FD" w:rsidRPr="005823F8" w:rsidRDefault="001267FD" w:rsidP="001267FD">
            <w:pPr>
              <w:spacing w:before="20" w:after="20" w:line="240" w:lineRule="auto"/>
              <w:rPr>
                <w:rFonts w:ascii="Arial" w:eastAsia="Calibri" w:hAnsi="Arial" w:cs="Arial"/>
                <w:b/>
                <w:sz w:val="20"/>
                <w:szCs w:val="20"/>
              </w:rPr>
            </w:pPr>
            <w:r w:rsidRPr="005823F8">
              <w:rPr>
                <w:rFonts w:ascii="Arial" w:eastAsia="Calibri" w:hAnsi="Arial" w:cs="Arial"/>
                <w:b/>
                <w:sz w:val="20"/>
                <w:szCs w:val="20"/>
              </w:rPr>
              <w:t>Mediator: Psychotropic medication</w:t>
            </w:r>
          </w:p>
        </w:tc>
        <w:tc>
          <w:tcPr>
            <w:tcW w:w="1100"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p>
        </w:tc>
        <w:tc>
          <w:tcPr>
            <w:tcW w:w="1178"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p>
        </w:tc>
        <w:tc>
          <w:tcPr>
            <w:tcW w:w="759"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proofErr w:type="spellStart"/>
            <w:r w:rsidRPr="005823F8">
              <w:rPr>
                <w:rFonts w:ascii="Arial" w:eastAsia="Calibri" w:hAnsi="Arial" w:cs="Arial"/>
                <w:sz w:val="20"/>
                <w:szCs w:val="20"/>
              </w:rPr>
              <w:t>Reasoning</w:t>
            </w:r>
            <w:r w:rsidRPr="005823F8">
              <w:rPr>
                <w:rFonts w:ascii="Arial" w:eastAsia="Calibri" w:hAnsi="Arial" w:cs="Arial"/>
                <w:sz w:val="20"/>
                <w:szCs w:val="20"/>
                <w:vertAlign w:val="superscript"/>
              </w:rPr>
              <w:t>a</w:t>
            </w:r>
            <w:proofErr w:type="spellEnd"/>
          </w:p>
        </w:tc>
        <w:tc>
          <w:tcPr>
            <w:tcW w:w="1100"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0.244</w:t>
            </w:r>
          </w:p>
        </w:tc>
        <w:tc>
          <w:tcPr>
            <w:tcW w:w="1178"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0.135, 0.354</w:t>
            </w:r>
          </w:p>
        </w:tc>
        <w:tc>
          <w:tcPr>
            <w:tcW w:w="759"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&lt;0.001</w:t>
            </w: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Reaction </w:t>
            </w:r>
            <w:proofErr w:type="spellStart"/>
            <w:r w:rsidRPr="005823F8">
              <w:rPr>
                <w:rFonts w:ascii="Arial" w:eastAsia="Calibri" w:hAnsi="Arial" w:cs="Arial"/>
                <w:sz w:val="20"/>
                <w:szCs w:val="20"/>
              </w:rPr>
              <w:t>time</w:t>
            </w:r>
            <w:r w:rsidRPr="005823F8">
              <w:rPr>
                <w:rFonts w:ascii="Arial" w:eastAsia="Calibri" w:hAnsi="Arial" w:cs="Arial"/>
                <w:sz w:val="20"/>
                <w:szCs w:val="20"/>
                <w:vertAlign w:val="superscript"/>
              </w:rPr>
              <w:t>a</w:t>
            </w:r>
            <w:proofErr w:type="spellEnd"/>
          </w:p>
        </w:tc>
        <w:tc>
          <w:tcPr>
            <w:tcW w:w="1100"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0.080</w:t>
            </w:r>
          </w:p>
        </w:tc>
        <w:tc>
          <w:tcPr>
            <w:tcW w:w="1178"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-0.025, 0.185</w:t>
            </w:r>
          </w:p>
        </w:tc>
        <w:tc>
          <w:tcPr>
            <w:tcW w:w="759"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0.134</w:t>
            </w:r>
          </w:p>
        </w:tc>
      </w:tr>
      <w:tr w:rsidR="001267FD" w:rsidRPr="005823F8" w:rsidTr="009E2C5D">
        <w:trPr>
          <w:cantSplit/>
        </w:trPr>
        <w:tc>
          <w:tcPr>
            <w:tcW w:w="1963" w:type="pct"/>
            <w:tcBorders>
              <w:left w:val="nil"/>
              <w:bottom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Numeric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0.203</w:t>
            </w:r>
          </w:p>
        </w:tc>
        <w:tc>
          <w:tcPr>
            <w:tcW w:w="1178"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0.013, 0.393</w:t>
            </w:r>
          </w:p>
        </w:tc>
        <w:tc>
          <w:tcPr>
            <w:tcW w:w="759"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0.036</w:t>
            </w:r>
          </w:p>
        </w:tc>
      </w:tr>
      <w:tr w:rsidR="001267FD" w:rsidRPr="005823F8" w:rsidTr="009E2C5D">
        <w:trPr>
          <w:cantSplit/>
        </w:trPr>
        <w:tc>
          <w:tcPr>
            <w:tcW w:w="1963" w:type="pct"/>
            <w:tcBorders>
              <w:left w:val="nil"/>
              <w:bottom w:val="single" w:sz="4" w:space="0" w:color="auto"/>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Visuospatial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1100"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0.082</w:t>
            </w:r>
          </w:p>
        </w:tc>
        <w:tc>
          <w:tcPr>
            <w:tcW w:w="1178"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-0.037, 0.200</w:t>
            </w:r>
          </w:p>
        </w:tc>
        <w:tc>
          <w:tcPr>
            <w:tcW w:w="759" w:type="pct"/>
            <w:tcBorders>
              <w:left w:val="nil"/>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0.176</w:t>
            </w:r>
          </w:p>
        </w:tc>
      </w:tr>
      <w:tr w:rsidR="001267FD" w:rsidRPr="005823F8" w:rsidTr="009E2C5D">
        <w:trPr>
          <w:cantSplit/>
        </w:trPr>
        <w:tc>
          <w:tcPr>
            <w:tcW w:w="1963" w:type="pct"/>
            <w:tcBorders>
              <w:left w:val="nil"/>
              <w:right w:val="nil"/>
            </w:tcBorders>
            <w:shd w:val="clear" w:color="auto" w:fill="auto"/>
          </w:tcPr>
          <w:p w:rsidR="001267FD" w:rsidRPr="005823F8" w:rsidRDefault="001267FD" w:rsidP="001267FD">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Prospective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b</w:t>
            </w:r>
            <w:proofErr w:type="spellEnd"/>
          </w:p>
        </w:tc>
        <w:tc>
          <w:tcPr>
            <w:tcW w:w="1100" w:type="pct"/>
            <w:tcBorders>
              <w:left w:val="nil"/>
              <w:bottom w:val="single" w:sz="4" w:space="0" w:color="auto"/>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1.454</w:t>
            </w:r>
          </w:p>
        </w:tc>
        <w:tc>
          <w:tcPr>
            <w:tcW w:w="1178" w:type="pct"/>
            <w:tcBorders>
              <w:left w:val="nil"/>
              <w:bottom w:val="single" w:sz="4" w:space="0" w:color="auto"/>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1.057, 2.000</w:t>
            </w:r>
          </w:p>
        </w:tc>
        <w:tc>
          <w:tcPr>
            <w:tcW w:w="759" w:type="pct"/>
            <w:tcBorders>
              <w:left w:val="nil"/>
              <w:bottom w:val="single" w:sz="4" w:space="0" w:color="auto"/>
              <w:right w:val="nil"/>
            </w:tcBorders>
          </w:tcPr>
          <w:p w:rsidR="001267FD" w:rsidRPr="005823F8" w:rsidRDefault="001267FD" w:rsidP="001267FD">
            <w:pPr>
              <w:spacing w:before="20" w:after="20" w:line="240" w:lineRule="auto"/>
              <w:jc w:val="center"/>
              <w:rPr>
                <w:rFonts w:ascii="Arial" w:eastAsia="Times New Roman" w:hAnsi="Arial" w:cs="Arial"/>
                <w:sz w:val="20"/>
                <w:szCs w:val="20"/>
                <w:lang w:eastAsia="en-GB"/>
              </w:rPr>
            </w:pPr>
            <w:r w:rsidRPr="005823F8">
              <w:rPr>
                <w:rFonts w:ascii="Arial" w:eastAsia="Times New Roman" w:hAnsi="Arial" w:cs="Arial"/>
                <w:sz w:val="20"/>
                <w:szCs w:val="20"/>
                <w:lang w:eastAsia="en-GB"/>
              </w:rPr>
              <w:t>0.021</w:t>
            </w:r>
          </w:p>
        </w:tc>
      </w:tr>
    </w:tbl>
    <w:p w:rsidR="001267FD" w:rsidRPr="005823F8" w:rsidRDefault="001267FD" w:rsidP="001267FD">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CI, confidence interval.</w:t>
      </w:r>
    </w:p>
    <w:p w:rsidR="001267FD" w:rsidRPr="005823F8" w:rsidRDefault="001267FD" w:rsidP="001267F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All models included major depression, the mediator and their product, as well as all the covariates entered into the </w:t>
      </w:r>
      <w:proofErr w:type="spellStart"/>
      <w:r w:rsidRPr="005823F8">
        <w:rPr>
          <w:rFonts w:ascii="Arial" w:eastAsia="Times New Roman" w:hAnsi="Arial" w:cs="Arial"/>
          <w:sz w:val="16"/>
          <w:szCs w:val="16"/>
          <w:lang w:eastAsia="en-GB"/>
        </w:rPr>
        <w:t>gformula</w:t>
      </w:r>
      <w:proofErr w:type="spellEnd"/>
      <w:r w:rsidRPr="005823F8">
        <w:rPr>
          <w:rFonts w:ascii="Arial" w:eastAsia="Times New Roman" w:hAnsi="Arial" w:cs="Arial"/>
          <w:sz w:val="16"/>
          <w:szCs w:val="16"/>
          <w:lang w:eastAsia="en-GB"/>
        </w:rPr>
        <w:t xml:space="preserve"> mediation models.</w:t>
      </w:r>
    </w:p>
    <w:p w:rsidR="001267FD" w:rsidRPr="005823F8" w:rsidRDefault="001267FD" w:rsidP="001267F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a. Linear regression model with outcome measured in z-score units.</w:t>
      </w:r>
    </w:p>
    <w:p w:rsidR="001267FD" w:rsidRPr="005823F8" w:rsidRDefault="001267FD" w:rsidP="001267F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Logistic regression model with outcome measured as correct or not; estimate expressed as odds ratio.</w:t>
      </w:r>
    </w:p>
    <w:p w:rsidR="001029C9" w:rsidRPr="005823F8" w:rsidRDefault="001029C9" w:rsidP="001029C9"/>
    <w:p w:rsidR="000D3E31" w:rsidRPr="005823F8" w:rsidRDefault="000D3E31">
      <w:pPr>
        <w:rPr>
          <w:rFonts w:asciiTheme="majorHAnsi" w:eastAsiaTheme="majorEastAsia" w:hAnsiTheme="majorHAnsi" w:cstheme="majorBidi"/>
          <w:i/>
          <w:iCs/>
        </w:rPr>
      </w:pPr>
      <w:r w:rsidRPr="005823F8">
        <w:br w:type="page"/>
      </w:r>
    </w:p>
    <w:p w:rsidR="00530512" w:rsidRPr="005823F8" w:rsidRDefault="006558FA" w:rsidP="00530512">
      <w:pPr>
        <w:pStyle w:val="Heading4"/>
      </w:pPr>
      <w:bookmarkStart w:id="122" w:name="_Toc525159894"/>
      <w:bookmarkStart w:id="123" w:name="_Toc8669896"/>
      <w:r>
        <w:lastRenderedPageBreak/>
        <w:t>Table</w:t>
      </w:r>
      <w:r w:rsidR="00530512" w:rsidRPr="005823F8">
        <w:t xml:space="preserve"> 15</w:t>
      </w:r>
      <w:r w:rsidR="00530512" w:rsidRPr="005823F8">
        <w:tab/>
        <w:t>Tests of interactions between exposure and intermediate confounders</w:t>
      </w:r>
      <w:bookmarkEnd w:id="122"/>
      <w:bookmarkEnd w:id="123"/>
    </w:p>
    <w:p w:rsidR="00530512" w:rsidRPr="005823F8" w:rsidRDefault="00530512" w:rsidP="005305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60"/>
        <w:gridCol w:w="1418"/>
        <w:gridCol w:w="850"/>
        <w:gridCol w:w="2267"/>
        <w:gridCol w:w="1516"/>
        <w:gridCol w:w="717"/>
      </w:tblGrid>
      <w:tr w:rsidR="00AF30F5" w:rsidRPr="005823F8" w:rsidTr="0049155C">
        <w:trPr>
          <w:cantSplit/>
          <w:tblHeader/>
        </w:trPr>
        <w:tc>
          <w:tcPr>
            <w:tcW w:w="727" w:type="pct"/>
            <w:tcBorders>
              <w:top w:val="single" w:sz="4" w:space="0" w:color="auto"/>
              <w:left w:val="nil"/>
              <w:bottom w:val="single" w:sz="4" w:space="0" w:color="auto"/>
              <w:right w:val="nil"/>
            </w:tcBorders>
            <w:shd w:val="clear" w:color="auto" w:fill="auto"/>
          </w:tcPr>
          <w:p w:rsidR="00172F6E" w:rsidRPr="005823F8" w:rsidRDefault="00172F6E" w:rsidP="00172F6E">
            <w:pPr>
              <w:spacing w:before="20" w:after="20" w:line="240" w:lineRule="auto"/>
              <w:rPr>
                <w:rFonts w:ascii="Arial" w:eastAsia="Calibri" w:hAnsi="Arial" w:cs="Arial"/>
                <w:sz w:val="20"/>
                <w:szCs w:val="20"/>
              </w:rPr>
            </w:pPr>
          </w:p>
        </w:tc>
        <w:tc>
          <w:tcPr>
            <w:tcW w:w="800"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Coefficient for major depression * deprivation</w:t>
            </w:r>
          </w:p>
        </w:tc>
        <w:tc>
          <w:tcPr>
            <w:tcW w:w="727"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b/>
                <w:sz w:val="20"/>
                <w:szCs w:val="20"/>
              </w:rPr>
              <w:t>95% CI</w:t>
            </w:r>
          </w:p>
        </w:tc>
        <w:tc>
          <w:tcPr>
            <w:tcW w:w="436"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b/>
                <w:i/>
                <w:sz w:val="20"/>
                <w:szCs w:val="20"/>
              </w:rPr>
            </w:pPr>
            <w:r w:rsidRPr="005823F8">
              <w:rPr>
                <w:rFonts w:ascii="Arial" w:eastAsia="Calibri" w:hAnsi="Arial" w:cs="Arial"/>
                <w:b/>
                <w:i/>
                <w:sz w:val="20"/>
                <w:szCs w:val="20"/>
              </w:rPr>
              <w:t>P</w:t>
            </w:r>
          </w:p>
        </w:tc>
        <w:tc>
          <w:tcPr>
            <w:tcW w:w="1163"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Coefficient for major depression * lifetime number of episodes of depressed mood/anhedonia</w:t>
            </w:r>
          </w:p>
        </w:tc>
        <w:tc>
          <w:tcPr>
            <w:tcW w:w="778"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b/>
                <w:sz w:val="20"/>
                <w:szCs w:val="20"/>
              </w:rPr>
              <w:t>95% CI</w:t>
            </w:r>
          </w:p>
        </w:tc>
        <w:tc>
          <w:tcPr>
            <w:tcW w:w="368"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b/>
                <w:i/>
                <w:sz w:val="20"/>
                <w:szCs w:val="20"/>
              </w:rPr>
            </w:pPr>
            <w:r w:rsidRPr="005823F8">
              <w:rPr>
                <w:rFonts w:ascii="Arial" w:eastAsia="Calibri" w:hAnsi="Arial" w:cs="Arial"/>
                <w:b/>
                <w:i/>
                <w:sz w:val="20"/>
                <w:szCs w:val="20"/>
              </w:rPr>
              <w:t>P</w:t>
            </w:r>
          </w:p>
        </w:tc>
      </w:tr>
      <w:tr w:rsidR="00AF30F5" w:rsidRPr="005823F8" w:rsidTr="0049155C">
        <w:trPr>
          <w:cantSplit/>
        </w:trPr>
        <w:tc>
          <w:tcPr>
            <w:tcW w:w="727" w:type="pct"/>
            <w:tcBorders>
              <w:left w:val="nil"/>
              <w:bottom w:val="nil"/>
              <w:right w:val="nil"/>
            </w:tcBorders>
            <w:shd w:val="clear" w:color="auto" w:fill="auto"/>
          </w:tcPr>
          <w:p w:rsidR="00172F6E" w:rsidRPr="005823F8" w:rsidRDefault="00172F6E" w:rsidP="00172F6E">
            <w:pPr>
              <w:spacing w:before="20" w:after="20" w:line="240" w:lineRule="auto"/>
              <w:rPr>
                <w:rFonts w:ascii="Arial" w:eastAsia="Calibri" w:hAnsi="Arial" w:cs="Arial"/>
                <w:sz w:val="20"/>
                <w:szCs w:val="20"/>
                <w:vertAlign w:val="superscript"/>
              </w:rPr>
            </w:pPr>
            <w:proofErr w:type="spellStart"/>
            <w:r w:rsidRPr="005823F8">
              <w:rPr>
                <w:rFonts w:ascii="Arial" w:eastAsia="Calibri" w:hAnsi="Arial" w:cs="Arial"/>
                <w:sz w:val="20"/>
                <w:szCs w:val="20"/>
              </w:rPr>
              <w:t>Reasoning</w:t>
            </w:r>
            <w:r w:rsidRPr="005823F8">
              <w:rPr>
                <w:rFonts w:ascii="Arial" w:eastAsia="Calibri" w:hAnsi="Arial" w:cs="Arial"/>
                <w:sz w:val="20"/>
                <w:szCs w:val="20"/>
                <w:vertAlign w:val="superscript"/>
              </w:rPr>
              <w:t>a</w:t>
            </w:r>
            <w:proofErr w:type="spellEnd"/>
          </w:p>
          <w:p w:rsidR="00F44C28" w:rsidRPr="005823F8" w:rsidRDefault="00F44C28" w:rsidP="00172F6E">
            <w:pPr>
              <w:spacing w:before="20" w:after="20" w:line="240" w:lineRule="auto"/>
              <w:rPr>
                <w:rFonts w:ascii="Arial" w:eastAsia="Calibri" w:hAnsi="Arial" w:cs="Arial"/>
                <w:sz w:val="20"/>
                <w:szCs w:val="20"/>
                <w:vertAlign w:val="superscript"/>
              </w:rPr>
            </w:pPr>
          </w:p>
        </w:tc>
        <w:tc>
          <w:tcPr>
            <w:tcW w:w="800"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0.018</w:t>
            </w:r>
          </w:p>
        </w:tc>
        <w:tc>
          <w:tcPr>
            <w:tcW w:w="727"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-0.030, 0.066</w:t>
            </w:r>
          </w:p>
        </w:tc>
        <w:tc>
          <w:tcPr>
            <w:tcW w:w="436"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0.458</w:t>
            </w:r>
          </w:p>
        </w:tc>
        <w:tc>
          <w:tcPr>
            <w:tcW w:w="1163"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-0.020</w:t>
            </w:r>
          </w:p>
        </w:tc>
        <w:tc>
          <w:tcPr>
            <w:tcW w:w="77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-0.074, 0.035</w:t>
            </w:r>
          </w:p>
        </w:tc>
        <w:tc>
          <w:tcPr>
            <w:tcW w:w="36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0.481</w:t>
            </w:r>
          </w:p>
        </w:tc>
      </w:tr>
      <w:tr w:rsidR="00AF30F5" w:rsidRPr="005823F8" w:rsidTr="0049155C">
        <w:trPr>
          <w:cantSplit/>
        </w:trPr>
        <w:tc>
          <w:tcPr>
            <w:tcW w:w="727" w:type="pct"/>
            <w:tcBorders>
              <w:left w:val="nil"/>
              <w:bottom w:val="nil"/>
              <w:right w:val="nil"/>
            </w:tcBorders>
            <w:shd w:val="clear" w:color="auto" w:fill="auto"/>
          </w:tcPr>
          <w:p w:rsidR="00172F6E" w:rsidRPr="005823F8" w:rsidRDefault="00172F6E" w:rsidP="00172F6E">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Reaction </w:t>
            </w:r>
            <w:proofErr w:type="spellStart"/>
            <w:r w:rsidRPr="005823F8">
              <w:rPr>
                <w:rFonts w:ascii="Arial" w:eastAsia="Calibri" w:hAnsi="Arial" w:cs="Arial"/>
                <w:sz w:val="20"/>
                <w:szCs w:val="20"/>
              </w:rPr>
              <w:t>time</w:t>
            </w:r>
            <w:r w:rsidRPr="005823F8">
              <w:rPr>
                <w:rFonts w:ascii="Arial" w:eastAsia="Calibri" w:hAnsi="Arial" w:cs="Arial"/>
                <w:sz w:val="20"/>
                <w:szCs w:val="20"/>
                <w:vertAlign w:val="superscript"/>
              </w:rPr>
              <w:t>a</w:t>
            </w:r>
            <w:proofErr w:type="spellEnd"/>
          </w:p>
        </w:tc>
        <w:tc>
          <w:tcPr>
            <w:tcW w:w="800"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-0.017</w:t>
            </w:r>
          </w:p>
        </w:tc>
        <w:tc>
          <w:tcPr>
            <w:tcW w:w="727"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-0.064, 0.030</w:t>
            </w:r>
          </w:p>
        </w:tc>
        <w:tc>
          <w:tcPr>
            <w:tcW w:w="436"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0.475</w:t>
            </w:r>
          </w:p>
        </w:tc>
        <w:tc>
          <w:tcPr>
            <w:tcW w:w="1163"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0.033</w:t>
            </w:r>
          </w:p>
        </w:tc>
        <w:tc>
          <w:tcPr>
            <w:tcW w:w="77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-0.020, 0.085</w:t>
            </w:r>
          </w:p>
        </w:tc>
        <w:tc>
          <w:tcPr>
            <w:tcW w:w="36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0.224</w:t>
            </w:r>
          </w:p>
        </w:tc>
      </w:tr>
      <w:tr w:rsidR="00AF30F5" w:rsidRPr="005823F8" w:rsidTr="0049155C">
        <w:trPr>
          <w:cantSplit/>
        </w:trPr>
        <w:tc>
          <w:tcPr>
            <w:tcW w:w="727" w:type="pct"/>
            <w:tcBorders>
              <w:left w:val="nil"/>
              <w:bottom w:val="nil"/>
              <w:right w:val="nil"/>
            </w:tcBorders>
            <w:shd w:val="clear" w:color="auto" w:fill="auto"/>
          </w:tcPr>
          <w:p w:rsidR="00172F6E" w:rsidRPr="005823F8" w:rsidRDefault="00172F6E" w:rsidP="00172F6E">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Numeric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800"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0.041</w:t>
            </w:r>
          </w:p>
        </w:tc>
        <w:tc>
          <w:tcPr>
            <w:tcW w:w="727"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-0.057, 0.138</w:t>
            </w:r>
          </w:p>
        </w:tc>
        <w:tc>
          <w:tcPr>
            <w:tcW w:w="436"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0.413</w:t>
            </w:r>
          </w:p>
        </w:tc>
        <w:tc>
          <w:tcPr>
            <w:tcW w:w="1163"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-0.002</w:t>
            </w:r>
          </w:p>
        </w:tc>
        <w:tc>
          <w:tcPr>
            <w:tcW w:w="77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-0.106, 0.103</w:t>
            </w:r>
          </w:p>
        </w:tc>
        <w:tc>
          <w:tcPr>
            <w:tcW w:w="36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0.974</w:t>
            </w:r>
          </w:p>
        </w:tc>
      </w:tr>
      <w:tr w:rsidR="00AF30F5" w:rsidRPr="005823F8" w:rsidTr="0049155C">
        <w:trPr>
          <w:cantSplit/>
        </w:trPr>
        <w:tc>
          <w:tcPr>
            <w:tcW w:w="727" w:type="pct"/>
            <w:tcBorders>
              <w:left w:val="nil"/>
              <w:bottom w:val="single" w:sz="4" w:space="0" w:color="auto"/>
              <w:right w:val="nil"/>
            </w:tcBorders>
            <w:shd w:val="clear" w:color="auto" w:fill="auto"/>
          </w:tcPr>
          <w:p w:rsidR="00172F6E" w:rsidRPr="005823F8" w:rsidRDefault="00172F6E" w:rsidP="00172F6E">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Visuospatial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a</w:t>
            </w:r>
            <w:proofErr w:type="spellEnd"/>
          </w:p>
        </w:tc>
        <w:tc>
          <w:tcPr>
            <w:tcW w:w="800"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0.056</w:t>
            </w:r>
          </w:p>
        </w:tc>
        <w:tc>
          <w:tcPr>
            <w:tcW w:w="727"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0.005, 0.108</w:t>
            </w:r>
          </w:p>
        </w:tc>
        <w:tc>
          <w:tcPr>
            <w:tcW w:w="436"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0.033</w:t>
            </w:r>
          </w:p>
        </w:tc>
        <w:tc>
          <w:tcPr>
            <w:tcW w:w="1163"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-0.023</w:t>
            </w:r>
          </w:p>
        </w:tc>
        <w:tc>
          <w:tcPr>
            <w:tcW w:w="77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-0.081, 0.035</w:t>
            </w:r>
          </w:p>
        </w:tc>
        <w:tc>
          <w:tcPr>
            <w:tcW w:w="368" w:type="pct"/>
            <w:tcBorders>
              <w:left w:val="nil"/>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0.433</w:t>
            </w:r>
          </w:p>
        </w:tc>
      </w:tr>
      <w:tr w:rsidR="00AF30F5" w:rsidRPr="005823F8" w:rsidTr="0049155C">
        <w:trPr>
          <w:cantSplit/>
        </w:trPr>
        <w:tc>
          <w:tcPr>
            <w:tcW w:w="727" w:type="pct"/>
            <w:tcBorders>
              <w:left w:val="nil"/>
              <w:right w:val="nil"/>
            </w:tcBorders>
            <w:shd w:val="clear" w:color="auto" w:fill="auto"/>
          </w:tcPr>
          <w:p w:rsidR="00172F6E" w:rsidRPr="005823F8" w:rsidRDefault="00172F6E" w:rsidP="00172F6E">
            <w:pPr>
              <w:spacing w:before="20" w:after="20" w:line="240" w:lineRule="auto"/>
              <w:rPr>
                <w:rFonts w:ascii="Arial" w:eastAsia="Calibri" w:hAnsi="Arial" w:cs="Arial"/>
                <w:sz w:val="20"/>
                <w:szCs w:val="20"/>
                <w:vertAlign w:val="superscript"/>
              </w:rPr>
            </w:pPr>
            <w:r w:rsidRPr="005823F8">
              <w:rPr>
                <w:rFonts w:ascii="Arial" w:eastAsia="Calibri" w:hAnsi="Arial" w:cs="Arial"/>
                <w:sz w:val="20"/>
                <w:szCs w:val="20"/>
              </w:rPr>
              <w:t xml:space="preserve">Prospective </w:t>
            </w:r>
            <w:proofErr w:type="spellStart"/>
            <w:r w:rsidRPr="005823F8">
              <w:rPr>
                <w:rFonts w:ascii="Arial" w:eastAsia="Calibri" w:hAnsi="Arial" w:cs="Arial"/>
                <w:sz w:val="20"/>
                <w:szCs w:val="20"/>
              </w:rPr>
              <w:t>memory</w:t>
            </w:r>
            <w:r w:rsidRPr="005823F8">
              <w:rPr>
                <w:rFonts w:ascii="Arial" w:eastAsia="Calibri" w:hAnsi="Arial" w:cs="Arial"/>
                <w:sz w:val="20"/>
                <w:szCs w:val="20"/>
                <w:vertAlign w:val="superscript"/>
              </w:rPr>
              <w:t>b</w:t>
            </w:r>
            <w:proofErr w:type="spellEnd"/>
          </w:p>
        </w:tc>
        <w:tc>
          <w:tcPr>
            <w:tcW w:w="800"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0.989</w:t>
            </w:r>
          </w:p>
        </w:tc>
        <w:tc>
          <w:tcPr>
            <w:tcW w:w="727"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0.836, 1.171</w:t>
            </w:r>
          </w:p>
        </w:tc>
        <w:tc>
          <w:tcPr>
            <w:tcW w:w="436"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0.900</w:t>
            </w:r>
          </w:p>
        </w:tc>
        <w:tc>
          <w:tcPr>
            <w:tcW w:w="1163"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1.000</w:t>
            </w:r>
          </w:p>
        </w:tc>
        <w:tc>
          <w:tcPr>
            <w:tcW w:w="778"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0.834, 1.212</w:t>
            </w:r>
          </w:p>
        </w:tc>
        <w:tc>
          <w:tcPr>
            <w:tcW w:w="368" w:type="pct"/>
            <w:tcBorders>
              <w:left w:val="nil"/>
              <w:bottom w:val="single" w:sz="4" w:space="0" w:color="auto"/>
              <w:right w:val="nil"/>
            </w:tcBorders>
            <w:shd w:val="clear" w:color="auto" w:fill="auto"/>
          </w:tcPr>
          <w:p w:rsidR="00172F6E" w:rsidRPr="005823F8" w:rsidRDefault="00172F6E" w:rsidP="00172F6E">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0.996</w:t>
            </w:r>
          </w:p>
        </w:tc>
      </w:tr>
    </w:tbl>
    <w:p w:rsidR="00172F6E" w:rsidRPr="005823F8" w:rsidRDefault="00172F6E" w:rsidP="00172F6E">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CI, confidence interval.</w:t>
      </w:r>
    </w:p>
    <w:p w:rsidR="00172F6E" w:rsidRPr="005823F8" w:rsidRDefault="00172F6E" w:rsidP="00172F6E">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Deprivation was entered as a dichotomous indicator for the two most deprived Townsend quintiles versus the three least deprived quintiles. Lifetime number of episodes of depressed mood/anhedonia was entered as a dichotomous indicator for ≥2 episodes versus &lt;2 episodes. All models included the product terms indicated in the table above, as well as major depression, deprivation, lifetime number of episodes of depressed mood/anhedonia, psychotropic medication, major depression * psychotropic medication, and all the other covariates entered into the </w:t>
      </w:r>
      <w:proofErr w:type="spellStart"/>
      <w:r w:rsidRPr="005823F8">
        <w:rPr>
          <w:rFonts w:ascii="Arial" w:eastAsia="Times New Roman" w:hAnsi="Arial" w:cs="Arial"/>
          <w:sz w:val="16"/>
          <w:szCs w:val="16"/>
          <w:lang w:eastAsia="en-GB"/>
        </w:rPr>
        <w:t>gformula</w:t>
      </w:r>
      <w:proofErr w:type="spellEnd"/>
      <w:r w:rsidRPr="005823F8">
        <w:rPr>
          <w:rFonts w:ascii="Arial" w:eastAsia="Times New Roman" w:hAnsi="Arial" w:cs="Arial"/>
          <w:sz w:val="16"/>
          <w:szCs w:val="16"/>
          <w:lang w:eastAsia="en-GB"/>
        </w:rPr>
        <w:t xml:space="preserve"> mediation models.</w:t>
      </w:r>
    </w:p>
    <w:p w:rsidR="00172F6E" w:rsidRPr="005823F8" w:rsidRDefault="00172F6E" w:rsidP="00172F6E">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a. Linear regression model with outcome measured in z-score units.</w:t>
      </w:r>
    </w:p>
    <w:p w:rsidR="00172F6E" w:rsidRPr="005823F8" w:rsidRDefault="00172F6E" w:rsidP="00172F6E">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Logistic regression model with outcome measured as correct or not; estimate expressed as odds ratio.</w:t>
      </w:r>
    </w:p>
    <w:p w:rsidR="000D3E31" w:rsidRPr="005823F8" w:rsidRDefault="000D3E31" w:rsidP="001029C9">
      <w:pPr>
        <w:rPr>
          <w:rFonts w:ascii="Arial" w:eastAsia="SimSun" w:hAnsi="Arial" w:cs="Times New Roman"/>
          <w:bCs/>
          <w:sz w:val="20"/>
          <w:szCs w:val="18"/>
          <w:lang w:eastAsia="en-GB"/>
        </w:rPr>
      </w:pPr>
    </w:p>
    <w:p w:rsidR="001029C9" w:rsidRPr="005823F8" w:rsidRDefault="001029C9" w:rsidP="001029C9">
      <w:pPr>
        <w:rPr>
          <w:rFonts w:ascii="Arial" w:eastAsia="SimSun" w:hAnsi="Arial" w:cs="Times New Roman"/>
          <w:bCs/>
          <w:sz w:val="20"/>
          <w:szCs w:val="18"/>
          <w:lang w:eastAsia="en-GB"/>
        </w:rPr>
      </w:pPr>
      <w:r w:rsidRPr="005823F8">
        <w:rPr>
          <w:rFonts w:ascii="Arial" w:eastAsia="SimSun" w:hAnsi="Arial" w:cs="Times New Roman"/>
          <w:bCs/>
          <w:sz w:val="20"/>
          <w:szCs w:val="18"/>
          <w:lang w:eastAsia="en-GB"/>
        </w:rPr>
        <w:br w:type="page"/>
      </w:r>
    </w:p>
    <w:p w:rsidR="001029C9" w:rsidRPr="005823F8" w:rsidRDefault="006558FA" w:rsidP="001029C9">
      <w:pPr>
        <w:pStyle w:val="Heading4"/>
        <w:rPr>
          <w:b/>
          <w:bCs/>
          <w:lang w:eastAsia="en-GB"/>
        </w:rPr>
      </w:pPr>
      <w:bookmarkStart w:id="124" w:name="_Toc525159895"/>
      <w:bookmarkStart w:id="125" w:name="_Toc8669897"/>
      <w:r>
        <w:rPr>
          <w:bCs/>
          <w:lang w:eastAsia="en-GB"/>
        </w:rPr>
        <w:lastRenderedPageBreak/>
        <w:t>Table</w:t>
      </w:r>
      <w:r w:rsidR="006B6A4C" w:rsidRPr="005823F8">
        <w:rPr>
          <w:bCs/>
          <w:lang w:eastAsia="en-GB"/>
        </w:rPr>
        <w:t xml:space="preserve"> 16</w:t>
      </w:r>
      <w:r w:rsidR="001029C9" w:rsidRPr="005823F8">
        <w:rPr>
          <w:bCs/>
          <w:lang w:eastAsia="en-GB"/>
        </w:rPr>
        <w:tab/>
      </w:r>
      <w:r w:rsidR="001029C9" w:rsidRPr="005823F8">
        <w:rPr>
          <w:lang w:eastAsia="en-GB"/>
        </w:rPr>
        <w:t xml:space="preserve">Mediation of the </w:t>
      </w:r>
      <w:r w:rsidR="006B6A4C" w:rsidRPr="005823F8">
        <w:rPr>
          <w:lang w:eastAsia="en-GB"/>
        </w:rPr>
        <w:t>effect of major depression</w:t>
      </w:r>
      <w:r w:rsidR="001029C9" w:rsidRPr="005823F8">
        <w:rPr>
          <w:lang w:eastAsia="en-GB"/>
        </w:rPr>
        <w:t xml:space="preserve"> on cognitive outcome via cardiometabolic disease</w:t>
      </w:r>
      <w:bookmarkEnd w:id="124"/>
      <w:bookmarkEnd w:id="125"/>
    </w:p>
    <w:p w:rsidR="001029C9" w:rsidRPr="005823F8" w:rsidRDefault="001029C9" w:rsidP="001029C9">
      <w:pPr>
        <w:spacing w:line="240" w:lineRule="auto"/>
        <w:rPr>
          <w:rFonts w:ascii="Arial" w:eastAsia="SimSun" w:hAnsi="Arial" w:cs="Times New Roman"/>
          <w:bCs/>
          <w:sz w:val="20"/>
          <w:szCs w:val="18"/>
          <w:lang w:eastAsia="en-GB"/>
        </w:rPr>
      </w:pPr>
    </w:p>
    <w:tbl>
      <w:tblPr>
        <w:tblStyle w:val="TableGrid1"/>
        <w:tblW w:w="5000" w:type="pct"/>
        <w:tblLook w:val="04A0" w:firstRow="1" w:lastRow="0" w:firstColumn="1" w:lastColumn="0" w:noHBand="0" w:noVBand="1"/>
      </w:tblPr>
      <w:tblGrid>
        <w:gridCol w:w="3215"/>
        <w:gridCol w:w="2296"/>
        <w:gridCol w:w="1530"/>
        <w:gridCol w:w="2705"/>
      </w:tblGrid>
      <w:tr w:rsidR="001E7D09" w:rsidRPr="005823F8" w:rsidTr="009E2C5D">
        <w:trPr>
          <w:cantSplit/>
          <w:tblHeader/>
        </w:trPr>
        <w:tc>
          <w:tcPr>
            <w:tcW w:w="1649" w:type="pct"/>
            <w:tcBorders>
              <w:top w:val="single" w:sz="4" w:space="0" w:color="auto"/>
              <w:left w:val="nil"/>
              <w:bottom w:val="single" w:sz="4" w:space="0" w:color="auto"/>
              <w:right w:val="nil"/>
            </w:tcBorders>
          </w:tcPr>
          <w:p w:rsidR="001E7D09" w:rsidRPr="005823F8" w:rsidRDefault="001E7D09" w:rsidP="009E2C5D">
            <w:pPr>
              <w:spacing w:before="20" w:after="20"/>
              <w:rPr>
                <w:rFonts w:ascii="Arial" w:eastAsia="Times New Roman" w:hAnsi="Arial" w:cs="Arial"/>
                <w:sz w:val="20"/>
                <w:szCs w:val="20"/>
              </w:rPr>
            </w:pPr>
          </w:p>
        </w:tc>
        <w:tc>
          <w:tcPr>
            <w:tcW w:w="1178" w:type="pct"/>
            <w:tcBorders>
              <w:left w:val="nil"/>
              <w:bottom w:val="single" w:sz="4" w:space="0" w:color="auto"/>
              <w:right w:val="nil"/>
            </w:tcBorders>
          </w:tcPr>
          <w:p w:rsidR="001E7D09" w:rsidRPr="005823F8" w:rsidRDefault="00DC2312" w:rsidP="009E2C5D">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N</w:t>
            </w:r>
          </w:p>
        </w:tc>
        <w:tc>
          <w:tcPr>
            <w:tcW w:w="785" w:type="pct"/>
            <w:tcBorders>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Estimate</w:t>
            </w:r>
          </w:p>
        </w:tc>
        <w:tc>
          <w:tcPr>
            <w:tcW w:w="1388" w:type="pct"/>
            <w:tcBorders>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vertAlign w:val="superscript"/>
              </w:rPr>
            </w:pPr>
            <w:r w:rsidRPr="005823F8">
              <w:rPr>
                <w:rFonts w:ascii="Arial" w:eastAsia="Times New Roman" w:hAnsi="Arial" w:cs="Arial"/>
                <w:b/>
                <w:sz w:val="20"/>
                <w:szCs w:val="20"/>
              </w:rPr>
              <w:t xml:space="preserve">95% </w:t>
            </w:r>
            <w:proofErr w:type="spellStart"/>
            <w:r w:rsidRPr="005823F8">
              <w:rPr>
                <w:rFonts w:ascii="Arial" w:eastAsia="Times New Roman" w:hAnsi="Arial" w:cs="Arial"/>
                <w:b/>
                <w:sz w:val="20"/>
                <w:szCs w:val="20"/>
              </w:rPr>
              <w:t>CI</w:t>
            </w:r>
            <w:r w:rsidRPr="005823F8">
              <w:rPr>
                <w:rFonts w:ascii="Arial" w:eastAsia="Times New Roman" w:hAnsi="Arial" w:cs="Arial"/>
                <w:sz w:val="20"/>
                <w:szCs w:val="20"/>
                <w:vertAlign w:val="superscript"/>
              </w:rPr>
              <w:t>a</w:t>
            </w:r>
            <w:proofErr w:type="spellEnd"/>
          </w:p>
        </w:tc>
      </w:tr>
      <w:tr w:rsidR="001E7D09" w:rsidRPr="005823F8" w:rsidTr="009E2C5D">
        <w:trPr>
          <w:cantSplit/>
        </w:trPr>
        <w:tc>
          <w:tcPr>
            <w:tcW w:w="1649" w:type="pct"/>
            <w:tcBorders>
              <w:left w:val="nil"/>
              <w:bottom w:val="nil"/>
              <w:right w:val="nil"/>
            </w:tcBorders>
          </w:tcPr>
          <w:p w:rsidR="001E7D09" w:rsidRPr="005823F8" w:rsidRDefault="001E7D09" w:rsidP="009E2C5D">
            <w:pPr>
              <w:spacing w:before="20" w:after="20"/>
              <w:rPr>
                <w:rFonts w:ascii="Arial" w:eastAsia="Times New Roman" w:hAnsi="Arial" w:cs="Arial"/>
                <w:sz w:val="20"/>
                <w:szCs w:val="20"/>
              </w:rPr>
            </w:pPr>
            <w:proofErr w:type="spellStart"/>
            <w:r w:rsidRPr="005823F8">
              <w:rPr>
                <w:rFonts w:ascii="Arial" w:eastAsia="Times New Roman" w:hAnsi="Arial" w:cs="Arial"/>
                <w:b/>
                <w:sz w:val="20"/>
                <w:szCs w:val="20"/>
              </w:rPr>
              <w:t>Reasoning</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26,679</w:t>
            </w:r>
          </w:p>
        </w:tc>
        <w:tc>
          <w:tcPr>
            <w:tcW w:w="785"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-0.009</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-0.038, 0.019</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-0.029</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-0.056, -0.001</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0.005</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-0.023, 0.033</w:t>
            </w:r>
          </w:p>
        </w:tc>
      </w:tr>
      <w:tr w:rsidR="001E7D09" w:rsidRPr="005823F8" w:rsidTr="009E2C5D">
        <w:trPr>
          <w:cantSplit/>
        </w:trPr>
        <w:tc>
          <w:tcPr>
            <w:tcW w:w="1649" w:type="pct"/>
            <w:tcBorders>
              <w:top w:val="nil"/>
              <w:left w:val="nil"/>
              <w:bottom w:val="single" w:sz="4" w:space="0" w:color="auto"/>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-0.014</w:t>
            </w:r>
          </w:p>
        </w:tc>
        <w:tc>
          <w:tcPr>
            <w:tcW w:w="138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-0.028, 0.000</w:t>
            </w:r>
          </w:p>
        </w:tc>
      </w:tr>
      <w:tr w:rsidR="001E7D09" w:rsidRPr="005823F8" w:rsidTr="009E2C5D">
        <w:trPr>
          <w:cantSplit/>
        </w:trPr>
        <w:tc>
          <w:tcPr>
            <w:tcW w:w="1649" w:type="pct"/>
            <w:tcBorders>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Reaction </w:t>
            </w:r>
            <w:proofErr w:type="spellStart"/>
            <w:r w:rsidRPr="005823F8">
              <w:rPr>
                <w:rFonts w:ascii="Arial" w:eastAsia="Times New Roman" w:hAnsi="Arial" w:cs="Arial"/>
                <w:b/>
                <w:sz w:val="20"/>
                <w:szCs w:val="20"/>
              </w:rPr>
              <w:t>time</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29,422</w:t>
            </w:r>
          </w:p>
        </w:tc>
        <w:tc>
          <w:tcPr>
            <w:tcW w:w="785"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-0.015</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-0.042, 0.013</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-0.036, 0.024</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-0.009</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-0.037, 0.020</w:t>
            </w:r>
          </w:p>
        </w:tc>
      </w:tr>
      <w:tr w:rsidR="001E7D09" w:rsidRPr="005823F8" w:rsidTr="009E2C5D">
        <w:trPr>
          <w:cantSplit/>
        </w:trPr>
        <w:tc>
          <w:tcPr>
            <w:tcW w:w="1649" w:type="pct"/>
            <w:tcBorders>
              <w:top w:val="nil"/>
              <w:left w:val="nil"/>
              <w:bottom w:val="single" w:sz="4" w:space="0" w:color="auto"/>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w:t>
            </w:r>
          </w:p>
        </w:tc>
        <w:tc>
          <w:tcPr>
            <w:tcW w:w="138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-0.021, 0.009</w:t>
            </w:r>
          </w:p>
        </w:tc>
      </w:tr>
      <w:tr w:rsidR="001E7D09" w:rsidRPr="005823F8" w:rsidTr="009E2C5D">
        <w:trPr>
          <w:cantSplit/>
        </w:trPr>
        <w:tc>
          <w:tcPr>
            <w:tcW w:w="1649" w:type="pct"/>
            <w:tcBorders>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Numeric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8,085</w:t>
            </w:r>
          </w:p>
        </w:tc>
        <w:tc>
          <w:tcPr>
            <w:tcW w:w="785"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-0.034</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-0.087, 0.019</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-0.032</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-0.085, 0.021</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-0.035</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-0.089, 0.018</w:t>
            </w:r>
          </w:p>
        </w:tc>
      </w:tr>
      <w:tr w:rsidR="001E7D09" w:rsidRPr="005823F8" w:rsidTr="009E2C5D">
        <w:trPr>
          <w:cantSplit/>
        </w:trPr>
        <w:tc>
          <w:tcPr>
            <w:tcW w:w="1649" w:type="pct"/>
            <w:tcBorders>
              <w:top w:val="nil"/>
              <w:left w:val="nil"/>
              <w:bottom w:val="single" w:sz="4" w:space="0" w:color="auto"/>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-0.027, 0.029</w:t>
            </w:r>
          </w:p>
        </w:tc>
      </w:tr>
      <w:tr w:rsidR="001E7D09" w:rsidRPr="005823F8" w:rsidTr="009E2C5D">
        <w:trPr>
          <w:cantSplit/>
        </w:trPr>
        <w:tc>
          <w:tcPr>
            <w:tcW w:w="1649" w:type="pct"/>
            <w:tcBorders>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Visuospatial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29,284</w:t>
            </w:r>
          </w:p>
        </w:tc>
        <w:tc>
          <w:tcPr>
            <w:tcW w:w="785"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-0.074</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-0.107, -0.042</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-0.077</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-0.109, -0.046</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-0.079</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-0.111, -0.047</w:t>
            </w:r>
          </w:p>
        </w:tc>
      </w:tr>
      <w:tr w:rsidR="001E7D09" w:rsidRPr="005823F8" w:rsidTr="009E2C5D">
        <w:trPr>
          <w:cantSplit/>
        </w:trPr>
        <w:tc>
          <w:tcPr>
            <w:tcW w:w="1649" w:type="pct"/>
            <w:tcBorders>
              <w:top w:val="nil"/>
              <w:left w:val="nil"/>
              <w:bottom w:val="single" w:sz="4" w:space="0" w:color="auto"/>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0.005</w:t>
            </w:r>
          </w:p>
        </w:tc>
        <w:tc>
          <w:tcPr>
            <w:tcW w:w="1388" w:type="pct"/>
            <w:tcBorders>
              <w:top w:val="nil"/>
              <w:left w:val="nil"/>
              <w:bottom w:val="single" w:sz="4" w:space="0" w:color="auto"/>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-0.012, 0.022</w:t>
            </w:r>
          </w:p>
        </w:tc>
      </w:tr>
      <w:tr w:rsidR="001E7D09" w:rsidRPr="005823F8" w:rsidTr="009E2C5D">
        <w:trPr>
          <w:cantSplit/>
        </w:trPr>
        <w:tc>
          <w:tcPr>
            <w:tcW w:w="1649" w:type="pct"/>
            <w:tcBorders>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Prospective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c</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26,789</w:t>
            </w:r>
          </w:p>
        </w:tc>
        <w:tc>
          <w:tcPr>
            <w:tcW w:w="785"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-0.010</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-0.022, 0.001</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-0.012, 0.010</w:t>
            </w:r>
          </w:p>
        </w:tc>
      </w:tr>
      <w:tr w:rsidR="001E7D09" w:rsidRPr="005823F8" w:rsidTr="009E2C5D">
        <w:trPr>
          <w:cantSplit/>
        </w:trPr>
        <w:tc>
          <w:tcPr>
            <w:tcW w:w="1649" w:type="pct"/>
            <w:tcBorders>
              <w:top w:val="nil"/>
              <w:left w:val="nil"/>
              <w:bottom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-0.011</w:t>
            </w:r>
          </w:p>
        </w:tc>
        <w:tc>
          <w:tcPr>
            <w:tcW w:w="1388" w:type="pct"/>
            <w:tcBorders>
              <w:top w:val="nil"/>
              <w:left w:val="nil"/>
              <w:bottom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-0.022, 0.000</w:t>
            </w:r>
          </w:p>
        </w:tc>
      </w:tr>
      <w:tr w:rsidR="001E7D09" w:rsidRPr="005823F8" w:rsidTr="009E2C5D">
        <w:trPr>
          <w:cantSplit/>
        </w:trPr>
        <w:tc>
          <w:tcPr>
            <w:tcW w:w="1649" w:type="pct"/>
            <w:tcBorders>
              <w:top w:val="nil"/>
              <w:left w:val="nil"/>
              <w:right w:val="nil"/>
            </w:tcBorders>
          </w:tcPr>
          <w:p w:rsidR="001E7D09" w:rsidRPr="005823F8" w:rsidRDefault="001E7D09"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right w:val="nil"/>
            </w:tcBorders>
          </w:tcPr>
          <w:p w:rsidR="001E7D09" w:rsidRPr="005823F8" w:rsidRDefault="001E7D09" w:rsidP="009E2C5D">
            <w:pPr>
              <w:spacing w:before="20" w:after="20"/>
              <w:jc w:val="center"/>
              <w:rPr>
                <w:rFonts w:ascii="Arial" w:eastAsia="Times New Roman" w:hAnsi="Arial" w:cs="Arial"/>
                <w:sz w:val="20"/>
                <w:szCs w:val="20"/>
              </w:rPr>
            </w:pPr>
          </w:p>
        </w:tc>
        <w:tc>
          <w:tcPr>
            <w:tcW w:w="785" w:type="pct"/>
            <w:tcBorders>
              <w:top w:val="nil"/>
              <w:left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right w:val="nil"/>
            </w:tcBorders>
          </w:tcPr>
          <w:p w:rsidR="001E7D09" w:rsidRPr="005823F8" w:rsidRDefault="001E7D09"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-0.012, 0.010</w:t>
            </w:r>
          </w:p>
        </w:tc>
      </w:tr>
    </w:tbl>
    <w:p w:rsidR="001E7D09" w:rsidRPr="005823F8" w:rsidRDefault="001E7D09" w:rsidP="001E7D09">
      <w:pPr>
        <w:spacing w:before="60" w:after="0" w:line="240" w:lineRule="auto"/>
        <w:rPr>
          <w:rFonts w:ascii="Arial" w:eastAsia="Times New Roman" w:hAnsi="Arial" w:cs="Arial"/>
          <w:sz w:val="16"/>
          <w:szCs w:val="16"/>
        </w:rPr>
      </w:pPr>
      <w:r w:rsidRPr="005823F8">
        <w:rPr>
          <w:rFonts w:ascii="Arial" w:eastAsia="Times New Roman" w:hAnsi="Arial" w:cs="Arial"/>
          <w:sz w:val="16"/>
          <w:szCs w:val="16"/>
        </w:rPr>
        <w:t>CDE, controlled direct effect when cardiometabolic disease = 0; CI, confidence interval; GPS, genome-wide polygenic score; NDE, natural direct effect; NIE, natural indirect effect; NO</w:t>
      </w:r>
      <w:r w:rsidRPr="005823F8">
        <w:rPr>
          <w:rFonts w:ascii="Arial" w:eastAsia="Times New Roman" w:hAnsi="Arial" w:cs="Arial"/>
          <w:sz w:val="16"/>
          <w:szCs w:val="16"/>
          <w:vertAlign w:val="subscript"/>
        </w:rPr>
        <w:t>2</w:t>
      </w:r>
      <w:r w:rsidRPr="005823F8">
        <w:rPr>
          <w:rFonts w:ascii="Arial" w:eastAsia="Times New Roman" w:hAnsi="Arial" w:cs="Arial"/>
          <w:sz w:val="16"/>
          <w:szCs w:val="16"/>
        </w:rPr>
        <w:t>, nitrogen dioxide; PM</w:t>
      </w:r>
      <w:r w:rsidRPr="005823F8">
        <w:rPr>
          <w:rFonts w:ascii="Arial" w:eastAsia="Times New Roman" w:hAnsi="Arial" w:cs="Arial"/>
          <w:sz w:val="16"/>
          <w:szCs w:val="16"/>
          <w:vertAlign w:val="subscript"/>
        </w:rPr>
        <w:t>10</w:t>
      </w:r>
      <w:r w:rsidRPr="005823F8">
        <w:rPr>
          <w:rFonts w:ascii="Arial" w:eastAsia="Times New Roman" w:hAnsi="Arial" w:cs="Arial"/>
          <w:sz w:val="16"/>
          <w:szCs w:val="16"/>
        </w:rPr>
        <w:t>, particulate matter of up to 10μm diameter; TE, total effect.</w:t>
      </w:r>
    </w:p>
    <w:p w:rsidR="001E7D09" w:rsidRPr="005823F8" w:rsidRDefault="001E7D09" w:rsidP="001E7D09">
      <w:pPr>
        <w:spacing w:after="0" w:line="240" w:lineRule="auto"/>
        <w:rPr>
          <w:rFonts w:ascii="Arial" w:eastAsia="Times New Roman" w:hAnsi="Arial" w:cs="Arial"/>
          <w:sz w:val="16"/>
          <w:szCs w:val="16"/>
        </w:rPr>
      </w:pPr>
      <w:r w:rsidRPr="005823F8">
        <w:rPr>
          <w:rFonts w:ascii="Arial" w:eastAsia="Times New Roman" w:hAnsi="Arial" w:cs="Arial"/>
          <w:sz w:val="16"/>
          <w:szCs w:val="16"/>
        </w:rPr>
        <w:t>Models were restricted to participants of white British genetic ancestry, and were adjusted for age, gender, educational attainment, English-speaking birth country, education/cognition GPS, major depression GPS, family history of dementia, family history of Parkinson’s disease, maternal smoking around birth, childhood trauma, other psychiatric/neurological conditions, deprivation, population density, road proximity, air pollution (PM</w:t>
      </w:r>
      <w:r w:rsidRPr="005823F8">
        <w:rPr>
          <w:rFonts w:ascii="Arial" w:eastAsia="Times New Roman" w:hAnsi="Arial" w:cs="Arial"/>
          <w:sz w:val="16"/>
          <w:szCs w:val="16"/>
          <w:vertAlign w:val="subscript"/>
        </w:rPr>
        <w:t>10</w:t>
      </w:r>
      <w:r w:rsidRPr="005823F8">
        <w:rPr>
          <w:rFonts w:ascii="Arial" w:eastAsia="Times New Roman" w:hAnsi="Arial" w:cs="Arial"/>
          <w:sz w:val="16"/>
          <w:szCs w:val="16"/>
        </w:rPr>
        <w:t xml:space="preserve"> and NO</w:t>
      </w:r>
      <w:r w:rsidRPr="005823F8">
        <w:rPr>
          <w:rFonts w:ascii="Arial" w:eastAsia="Times New Roman" w:hAnsi="Arial" w:cs="Arial"/>
          <w:sz w:val="16"/>
          <w:szCs w:val="16"/>
          <w:vertAlign w:val="subscript"/>
        </w:rPr>
        <w:t>2</w:t>
      </w:r>
      <w:r w:rsidRPr="005823F8">
        <w:rPr>
          <w:rFonts w:ascii="Arial" w:eastAsia="Times New Roman" w:hAnsi="Arial" w:cs="Arial"/>
          <w:sz w:val="16"/>
          <w:szCs w:val="16"/>
        </w:rPr>
        <w:t>), body mass index, alcohol frequency, smoking status, physical activity, and psychotropic medication.</w:t>
      </w:r>
    </w:p>
    <w:p w:rsidR="001E7D09" w:rsidRPr="005823F8" w:rsidRDefault="001E7D09" w:rsidP="001E7D09">
      <w:pPr>
        <w:spacing w:after="0" w:line="240" w:lineRule="auto"/>
        <w:rPr>
          <w:rFonts w:ascii="Arial" w:eastAsia="Times New Roman" w:hAnsi="Arial" w:cs="Arial"/>
          <w:sz w:val="16"/>
          <w:szCs w:val="16"/>
        </w:rPr>
      </w:pPr>
      <w:r w:rsidRPr="005823F8">
        <w:rPr>
          <w:rFonts w:ascii="Arial" w:eastAsia="Times New Roman" w:hAnsi="Arial" w:cs="Arial"/>
          <w:sz w:val="16"/>
          <w:szCs w:val="16"/>
        </w:rPr>
        <w:t xml:space="preserve">a. Normal-based, from bootstrapped standard error (1000 replicates). </w:t>
      </w:r>
    </w:p>
    <w:p w:rsidR="001E7D09" w:rsidRPr="005823F8" w:rsidRDefault="001E7D09" w:rsidP="001E7D09">
      <w:pPr>
        <w:spacing w:after="0" w:line="240" w:lineRule="auto"/>
        <w:rPr>
          <w:rFonts w:ascii="Arial" w:eastAsia="Times New Roman" w:hAnsi="Arial" w:cs="Arial"/>
          <w:sz w:val="16"/>
          <w:szCs w:val="16"/>
        </w:rPr>
      </w:pPr>
      <w:r w:rsidRPr="005823F8">
        <w:rPr>
          <w:rFonts w:ascii="Arial" w:eastAsia="Times New Roman" w:hAnsi="Arial" w:cs="Arial"/>
          <w:sz w:val="16"/>
          <w:szCs w:val="16"/>
        </w:rPr>
        <w:t>b. Es</w:t>
      </w:r>
      <w:r w:rsidR="0081608A" w:rsidRPr="005823F8">
        <w:rPr>
          <w:rFonts w:ascii="Arial" w:eastAsia="Times New Roman" w:hAnsi="Arial" w:cs="Arial"/>
          <w:sz w:val="16"/>
          <w:szCs w:val="16"/>
        </w:rPr>
        <w:t>timate expressed as a standardiz</w:t>
      </w:r>
      <w:r w:rsidRPr="005823F8">
        <w:rPr>
          <w:rFonts w:ascii="Arial" w:eastAsia="Times New Roman" w:hAnsi="Arial" w:cs="Arial"/>
          <w:sz w:val="16"/>
          <w:szCs w:val="16"/>
        </w:rPr>
        <w:t>ed mean difference.</w:t>
      </w:r>
    </w:p>
    <w:p w:rsidR="001E7D09" w:rsidRPr="005823F8" w:rsidRDefault="001E7D09" w:rsidP="001E7D09">
      <w:pPr>
        <w:spacing w:after="0" w:line="240" w:lineRule="auto"/>
        <w:rPr>
          <w:rFonts w:ascii="Arial" w:eastAsia="Times New Roman" w:hAnsi="Arial" w:cs="Arial"/>
          <w:sz w:val="16"/>
          <w:szCs w:val="16"/>
        </w:rPr>
      </w:pPr>
      <w:r w:rsidRPr="005823F8">
        <w:rPr>
          <w:rFonts w:ascii="Arial" w:eastAsia="Times New Roman" w:hAnsi="Arial" w:cs="Arial"/>
          <w:sz w:val="16"/>
          <w:szCs w:val="16"/>
        </w:rPr>
        <w:t>c. Estimate expressed as a risk difference for the probability of being correct.</w:t>
      </w:r>
    </w:p>
    <w:p w:rsidR="001029C9" w:rsidRPr="005823F8" w:rsidRDefault="001029C9" w:rsidP="001029C9">
      <w:pPr>
        <w:spacing w:after="360" w:line="360" w:lineRule="auto"/>
        <w:rPr>
          <w:rFonts w:ascii="Times New Roman" w:eastAsia="SimSun" w:hAnsi="Times New Roman" w:cs="Times New Roman"/>
          <w:b/>
          <w:sz w:val="24"/>
          <w:lang w:eastAsia="en-GB"/>
        </w:rPr>
      </w:pPr>
    </w:p>
    <w:p w:rsidR="001029C9" w:rsidRPr="005823F8" w:rsidRDefault="001029C9" w:rsidP="001029C9">
      <w:pPr>
        <w:rPr>
          <w:rFonts w:ascii="Arial" w:eastAsia="SimSun" w:hAnsi="Arial" w:cs="Times New Roman"/>
          <w:bCs/>
          <w:sz w:val="20"/>
          <w:szCs w:val="18"/>
          <w:lang w:eastAsia="en-GB"/>
        </w:rPr>
      </w:pPr>
      <w:r w:rsidRPr="005823F8">
        <w:rPr>
          <w:rFonts w:ascii="Arial" w:eastAsia="SimSun" w:hAnsi="Arial" w:cs="Times New Roman"/>
          <w:bCs/>
          <w:sz w:val="20"/>
          <w:szCs w:val="18"/>
          <w:lang w:eastAsia="en-GB"/>
        </w:rPr>
        <w:br w:type="page"/>
      </w:r>
    </w:p>
    <w:p w:rsidR="001029C9" w:rsidRPr="005823F8" w:rsidRDefault="006558FA" w:rsidP="001029C9">
      <w:pPr>
        <w:pStyle w:val="Heading4"/>
        <w:rPr>
          <w:b/>
          <w:bCs/>
          <w:lang w:eastAsia="en-GB"/>
        </w:rPr>
      </w:pPr>
      <w:bookmarkStart w:id="126" w:name="_Toc525159896"/>
      <w:bookmarkStart w:id="127" w:name="_Toc8669898"/>
      <w:r>
        <w:rPr>
          <w:bCs/>
          <w:lang w:eastAsia="en-GB"/>
        </w:rPr>
        <w:lastRenderedPageBreak/>
        <w:t>Table</w:t>
      </w:r>
      <w:r w:rsidR="00EE6227" w:rsidRPr="005823F8">
        <w:rPr>
          <w:bCs/>
          <w:lang w:eastAsia="en-GB"/>
        </w:rPr>
        <w:t xml:space="preserve"> 17</w:t>
      </w:r>
      <w:r w:rsidR="001029C9" w:rsidRPr="005823F8">
        <w:rPr>
          <w:bCs/>
          <w:lang w:eastAsia="en-GB"/>
        </w:rPr>
        <w:tab/>
      </w:r>
      <w:r w:rsidR="001029C9" w:rsidRPr="005823F8">
        <w:rPr>
          <w:lang w:eastAsia="en-GB"/>
        </w:rPr>
        <w:t xml:space="preserve">Mediation of the </w:t>
      </w:r>
      <w:r w:rsidR="00EE6227" w:rsidRPr="005823F8">
        <w:rPr>
          <w:lang w:eastAsia="en-GB"/>
        </w:rPr>
        <w:t>effect of major depression</w:t>
      </w:r>
      <w:r w:rsidR="001029C9" w:rsidRPr="005823F8">
        <w:rPr>
          <w:lang w:eastAsia="en-GB"/>
        </w:rPr>
        <w:t xml:space="preserve"> on cognitive outcome via psychotropic medication</w:t>
      </w:r>
      <w:bookmarkEnd w:id="126"/>
      <w:bookmarkEnd w:id="127"/>
    </w:p>
    <w:p w:rsidR="001029C9" w:rsidRPr="005823F8" w:rsidRDefault="001029C9" w:rsidP="001029C9">
      <w:pPr>
        <w:spacing w:line="240" w:lineRule="auto"/>
        <w:rPr>
          <w:rFonts w:ascii="Arial" w:eastAsia="SimSun" w:hAnsi="Arial" w:cs="Times New Roman"/>
          <w:bCs/>
          <w:sz w:val="20"/>
          <w:szCs w:val="18"/>
          <w:lang w:eastAsia="en-GB"/>
        </w:rPr>
      </w:pPr>
    </w:p>
    <w:tbl>
      <w:tblPr>
        <w:tblStyle w:val="TableGrid1"/>
        <w:tblW w:w="5000" w:type="pct"/>
        <w:tblLook w:val="04A0" w:firstRow="1" w:lastRow="0" w:firstColumn="1" w:lastColumn="0" w:noHBand="0" w:noVBand="1"/>
      </w:tblPr>
      <w:tblGrid>
        <w:gridCol w:w="3215"/>
        <w:gridCol w:w="2296"/>
        <w:gridCol w:w="1530"/>
        <w:gridCol w:w="2705"/>
      </w:tblGrid>
      <w:tr w:rsidR="009C0C4C" w:rsidRPr="005823F8" w:rsidTr="009E2C5D">
        <w:trPr>
          <w:cantSplit/>
          <w:tblHeader/>
        </w:trPr>
        <w:tc>
          <w:tcPr>
            <w:tcW w:w="1649" w:type="pct"/>
            <w:tcBorders>
              <w:top w:val="single" w:sz="4" w:space="0" w:color="auto"/>
              <w:left w:val="nil"/>
              <w:bottom w:val="single" w:sz="4" w:space="0" w:color="auto"/>
              <w:right w:val="nil"/>
            </w:tcBorders>
          </w:tcPr>
          <w:p w:rsidR="009C0C4C" w:rsidRPr="005823F8" w:rsidRDefault="009C0C4C" w:rsidP="009E2C5D">
            <w:pPr>
              <w:spacing w:before="20" w:after="20"/>
              <w:rPr>
                <w:rFonts w:ascii="Arial" w:eastAsia="Times New Roman" w:hAnsi="Arial" w:cs="Arial"/>
                <w:sz w:val="20"/>
                <w:szCs w:val="20"/>
              </w:rPr>
            </w:pPr>
          </w:p>
        </w:tc>
        <w:tc>
          <w:tcPr>
            <w:tcW w:w="1178" w:type="pct"/>
            <w:tcBorders>
              <w:left w:val="nil"/>
              <w:bottom w:val="single" w:sz="4" w:space="0" w:color="auto"/>
              <w:right w:val="nil"/>
            </w:tcBorders>
          </w:tcPr>
          <w:p w:rsidR="009C0C4C" w:rsidRPr="005823F8" w:rsidRDefault="00DC2312" w:rsidP="009E2C5D">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N</w:t>
            </w:r>
          </w:p>
        </w:tc>
        <w:tc>
          <w:tcPr>
            <w:tcW w:w="785" w:type="pct"/>
            <w:tcBorders>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b/>
                <w:sz w:val="20"/>
                <w:szCs w:val="20"/>
              </w:rPr>
            </w:pPr>
            <w:r w:rsidRPr="005823F8">
              <w:rPr>
                <w:rFonts w:ascii="Arial" w:eastAsia="Times New Roman" w:hAnsi="Arial" w:cs="Arial"/>
                <w:b/>
                <w:sz w:val="20"/>
                <w:szCs w:val="20"/>
              </w:rPr>
              <w:t>Estimate</w:t>
            </w:r>
          </w:p>
        </w:tc>
        <w:tc>
          <w:tcPr>
            <w:tcW w:w="1388" w:type="pct"/>
            <w:tcBorders>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vertAlign w:val="superscript"/>
              </w:rPr>
            </w:pPr>
            <w:r w:rsidRPr="005823F8">
              <w:rPr>
                <w:rFonts w:ascii="Arial" w:eastAsia="Times New Roman" w:hAnsi="Arial" w:cs="Arial"/>
                <w:b/>
                <w:sz w:val="20"/>
                <w:szCs w:val="20"/>
              </w:rPr>
              <w:t xml:space="preserve">95% </w:t>
            </w:r>
            <w:proofErr w:type="spellStart"/>
            <w:r w:rsidRPr="005823F8">
              <w:rPr>
                <w:rFonts w:ascii="Arial" w:eastAsia="Times New Roman" w:hAnsi="Arial" w:cs="Arial"/>
                <w:b/>
                <w:sz w:val="20"/>
                <w:szCs w:val="20"/>
              </w:rPr>
              <w:t>CI</w:t>
            </w:r>
            <w:r w:rsidRPr="005823F8">
              <w:rPr>
                <w:rFonts w:ascii="Arial" w:eastAsia="Times New Roman" w:hAnsi="Arial" w:cs="Arial"/>
                <w:sz w:val="20"/>
                <w:szCs w:val="20"/>
                <w:vertAlign w:val="superscript"/>
              </w:rPr>
              <w:t>a</w:t>
            </w:r>
            <w:proofErr w:type="spellEnd"/>
          </w:p>
        </w:tc>
      </w:tr>
      <w:tr w:rsidR="009C0C4C" w:rsidRPr="005823F8" w:rsidTr="009E2C5D">
        <w:trPr>
          <w:cantSplit/>
        </w:trPr>
        <w:tc>
          <w:tcPr>
            <w:tcW w:w="1649" w:type="pct"/>
            <w:tcBorders>
              <w:left w:val="nil"/>
              <w:bottom w:val="nil"/>
              <w:right w:val="nil"/>
            </w:tcBorders>
          </w:tcPr>
          <w:p w:rsidR="009C0C4C" w:rsidRPr="005823F8" w:rsidRDefault="009C0C4C" w:rsidP="009E2C5D">
            <w:pPr>
              <w:spacing w:before="20" w:after="20"/>
              <w:rPr>
                <w:rFonts w:ascii="Arial" w:eastAsia="Times New Roman" w:hAnsi="Arial" w:cs="Arial"/>
                <w:sz w:val="20"/>
                <w:szCs w:val="20"/>
              </w:rPr>
            </w:pPr>
            <w:proofErr w:type="spellStart"/>
            <w:r w:rsidRPr="005823F8">
              <w:rPr>
                <w:rFonts w:ascii="Arial" w:eastAsia="Times New Roman" w:hAnsi="Arial" w:cs="Arial"/>
                <w:b/>
                <w:sz w:val="20"/>
                <w:szCs w:val="20"/>
              </w:rPr>
              <w:t>Reasoning</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27,263</w:t>
            </w:r>
          </w:p>
        </w:tc>
        <w:tc>
          <w:tcPr>
            <w:tcW w:w="785"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-0.009</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-0.037, 0.019</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-0.011</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-0.040, 0.018</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-0.010</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-0.039, 0.020</w:t>
            </w:r>
          </w:p>
        </w:tc>
      </w:tr>
      <w:tr w:rsidR="009C0C4C" w:rsidRPr="005823F8" w:rsidTr="009E2C5D">
        <w:trPr>
          <w:cantSplit/>
        </w:trPr>
        <w:tc>
          <w:tcPr>
            <w:tcW w:w="1649" w:type="pct"/>
            <w:tcBorders>
              <w:top w:val="nil"/>
              <w:left w:val="nil"/>
              <w:bottom w:val="single" w:sz="4" w:space="0" w:color="auto"/>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-0.016, 0.017</w:t>
            </w:r>
          </w:p>
        </w:tc>
      </w:tr>
      <w:tr w:rsidR="009C0C4C" w:rsidRPr="005823F8" w:rsidTr="009E2C5D">
        <w:trPr>
          <w:cantSplit/>
        </w:trPr>
        <w:tc>
          <w:tcPr>
            <w:tcW w:w="1649" w:type="pct"/>
            <w:tcBorders>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Reaction </w:t>
            </w:r>
            <w:proofErr w:type="spellStart"/>
            <w:r w:rsidRPr="005823F8">
              <w:rPr>
                <w:rFonts w:ascii="Arial" w:eastAsia="Times New Roman" w:hAnsi="Arial" w:cs="Arial"/>
                <w:b/>
                <w:sz w:val="20"/>
                <w:szCs w:val="20"/>
              </w:rPr>
              <w:t>time</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30,189</w:t>
            </w:r>
          </w:p>
        </w:tc>
        <w:tc>
          <w:tcPr>
            <w:tcW w:w="785"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0.002</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-0.026, 0.029</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0.005</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-0.025, 0.036</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0.026</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-0.004, 0.055</w:t>
            </w:r>
          </w:p>
        </w:tc>
      </w:tr>
      <w:tr w:rsidR="009C0C4C" w:rsidRPr="005823F8" w:rsidTr="009E2C5D">
        <w:trPr>
          <w:cantSplit/>
        </w:trPr>
        <w:tc>
          <w:tcPr>
            <w:tcW w:w="1649" w:type="pct"/>
            <w:tcBorders>
              <w:top w:val="nil"/>
              <w:left w:val="nil"/>
              <w:bottom w:val="single" w:sz="4" w:space="0" w:color="auto"/>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-0.024</w:t>
            </w:r>
          </w:p>
        </w:tc>
        <w:tc>
          <w:tcPr>
            <w:tcW w:w="138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-0.042, -0.005</w:t>
            </w:r>
          </w:p>
        </w:tc>
      </w:tr>
      <w:tr w:rsidR="009C0C4C" w:rsidRPr="005823F8" w:rsidTr="009E2C5D">
        <w:trPr>
          <w:cantSplit/>
        </w:trPr>
        <w:tc>
          <w:tcPr>
            <w:tcW w:w="1649" w:type="pct"/>
            <w:tcBorders>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Numeric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8,338</w:t>
            </w:r>
          </w:p>
        </w:tc>
        <w:tc>
          <w:tcPr>
            <w:tcW w:w="785"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-0.023</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-0.078, 0.032</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-0.021</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-0.077, 0.035</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-0.019</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-0.076, 0.038</w:t>
            </w:r>
          </w:p>
        </w:tc>
      </w:tr>
      <w:tr w:rsidR="009C0C4C" w:rsidRPr="005823F8" w:rsidTr="009E2C5D">
        <w:trPr>
          <w:cantSplit/>
        </w:trPr>
        <w:tc>
          <w:tcPr>
            <w:tcW w:w="1649" w:type="pct"/>
            <w:tcBorders>
              <w:top w:val="nil"/>
              <w:left w:val="nil"/>
              <w:bottom w:val="single" w:sz="4" w:space="0" w:color="auto"/>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-0.004</w:t>
            </w:r>
          </w:p>
        </w:tc>
        <w:tc>
          <w:tcPr>
            <w:tcW w:w="138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-0.035, 0.028</w:t>
            </w:r>
          </w:p>
        </w:tc>
      </w:tr>
      <w:tr w:rsidR="009C0C4C" w:rsidRPr="005823F8" w:rsidTr="009E2C5D">
        <w:trPr>
          <w:cantSplit/>
        </w:trPr>
        <w:tc>
          <w:tcPr>
            <w:tcW w:w="1649" w:type="pct"/>
            <w:tcBorders>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Visuospatial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b</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30,038</w:t>
            </w:r>
          </w:p>
        </w:tc>
        <w:tc>
          <w:tcPr>
            <w:tcW w:w="785"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-0.058</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-0.088, -0.028</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-0.066</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-0.100, -0.031</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-0.039</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-0.073, -0.006</w:t>
            </w:r>
          </w:p>
        </w:tc>
      </w:tr>
      <w:tr w:rsidR="009C0C4C" w:rsidRPr="005823F8" w:rsidTr="009E2C5D">
        <w:trPr>
          <w:cantSplit/>
        </w:trPr>
        <w:tc>
          <w:tcPr>
            <w:tcW w:w="1649" w:type="pct"/>
            <w:tcBorders>
              <w:top w:val="nil"/>
              <w:left w:val="nil"/>
              <w:bottom w:val="single" w:sz="4" w:space="0" w:color="auto"/>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-0.019</w:t>
            </w:r>
          </w:p>
        </w:tc>
        <w:tc>
          <w:tcPr>
            <w:tcW w:w="1388" w:type="pct"/>
            <w:tcBorders>
              <w:top w:val="nil"/>
              <w:left w:val="nil"/>
              <w:bottom w:val="single" w:sz="4" w:space="0" w:color="auto"/>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-0.040, 0.003</w:t>
            </w:r>
          </w:p>
        </w:tc>
      </w:tr>
      <w:tr w:rsidR="009C0C4C" w:rsidRPr="005823F8" w:rsidTr="009E2C5D">
        <w:trPr>
          <w:cantSplit/>
        </w:trPr>
        <w:tc>
          <w:tcPr>
            <w:tcW w:w="1649" w:type="pct"/>
            <w:tcBorders>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b/>
                <w:sz w:val="20"/>
                <w:szCs w:val="20"/>
              </w:rPr>
              <w:t xml:space="preserve">Prospective </w:t>
            </w:r>
            <w:proofErr w:type="spellStart"/>
            <w:r w:rsidRPr="005823F8">
              <w:rPr>
                <w:rFonts w:ascii="Arial" w:eastAsia="Times New Roman" w:hAnsi="Arial" w:cs="Arial"/>
                <w:b/>
                <w:sz w:val="20"/>
                <w:szCs w:val="20"/>
              </w:rPr>
              <w:t>memory</w:t>
            </w:r>
            <w:r w:rsidRPr="005823F8">
              <w:rPr>
                <w:rFonts w:ascii="Arial" w:eastAsia="Times New Roman" w:hAnsi="Arial" w:cs="Arial"/>
                <w:sz w:val="20"/>
                <w:szCs w:val="20"/>
                <w:vertAlign w:val="superscript"/>
              </w:rPr>
              <w:t>c</w:t>
            </w:r>
            <w:proofErr w:type="spellEnd"/>
            <w:r w:rsidRPr="005823F8">
              <w:rPr>
                <w:rFonts w:ascii="Arial" w:eastAsia="Times New Roman" w:hAnsi="Arial" w:cs="Arial"/>
                <w:sz w:val="20"/>
                <w:szCs w:val="20"/>
              </w:rPr>
              <w:t xml:space="preserve"> </w:t>
            </w:r>
          </w:p>
        </w:tc>
        <w:tc>
          <w:tcPr>
            <w:tcW w:w="117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27,381</w:t>
            </w:r>
          </w:p>
        </w:tc>
        <w:tc>
          <w:tcPr>
            <w:tcW w:w="785"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1388" w:type="pct"/>
            <w:tcBorders>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TE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-0.011, 0.012</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CDE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-0.010, 0.013</w:t>
            </w:r>
          </w:p>
        </w:tc>
      </w:tr>
      <w:tr w:rsidR="009C0C4C" w:rsidRPr="005823F8" w:rsidTr="009E2C5D">
        <w:trPr>
          <w:cantSplit/>
        </w:trPr>
        <w:tc>
          <w:tcPr>
            <w:tcW w:w="1649" w:type="pct"/>
            <w:tcBorders>
              <w:top w:val="nil"/>
              <w:left w:val="nil"/>
              <w:bottom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NDE</w:t>
            </w:r>
          </w:p>
        </w:tc>
        <w:tc>
          <w:tcPr>
            <w:tcW w:w="117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0.001</w:t>
            </w:r>
          </w:p>
        </w:tc>
        <w:tc>
          <w:tcPr>
            <w:tcW w:w="1388" w:type="pct"/>
            <w:tcBorders>
              <w:top w:val="nil"/>
              <w:left w:val="nil"/>
              <w:bottom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-0.011, 0.012</w:t>
            </w:r>
          </w:p>
        </w:tc>
      </w:tr>
      <w:tr w:rsidR="009C0C4C" w:rsidRPr="005823F8" w:rsidTr="009E2C5D">
        <w:trPr>
          <w:cantSplit/>
        </w:trPr>
        <w:tc>
          <w:tcPr>
            <w:tcW w:w="1649" w:type="pct"/>
            <w:tcBorders>
              <w:top w:val="nil"/>
              <w:left w:val="nil"/>
              <w:right w:val="nil"/>
            </w:tcBorders>
          </w:tcPr>
          <w:p w:rsidR="009C0C4C" w:rsidRPr="005823F8" w:rsidRDefault="009C0C4C" w:rsidP="009E2C5D">
            <w:pPr>
              <w:spacing w:before="20" w:after="20"/>
              <w:rPr>
                <w:rFonts w:ascii="Arial" w:eastAsia="Times New Roman" w:hAnsi="Arial" w:cs="Arial"/>
                <w:sz w:val="20"/>
                <w:szCs w:val="20"/>
              </w:rPr>
            </w:pPr>
            <w:r w:rsidRPr="005823F8">
              <w:rPr>
                <w:rFonts w:ascii="Arial" w:eastAsia="Times New Roman" w:hAnsi="Arial" w:cs="Arial"/>
                <w:sz w:val="20"/>
                <w:szCs w:val="20"/>
              </w:rPr>
              <w:t>NIE</w:t>
            </w:r>
          </w:p>
        </w:tc>
        <w:tc>
          <w:tcPr>
            <w:tcW w:w="1178" w:type="pct"/>
            <w:tcBorders>
              <w:top w:val="nil"/>
              <w:left w:val="nil"/>
              <w:right w:val="nil"/>
            </w:tcBorders>
          </w:tcPr>
          <w:p w:rsidR="009C0C4C" w:rsidRPr="005823F8" w:rsidRDefault="009C0C4C" w:rsidP="009E2C5D">
            <w:pPr>
              <w:spacing w:before="20" w:after="20"/>
              <w:jc w:val="center"/>
              <w:rPr>
                <w:rFonts w:ascii="Arial" w:eastAsia="Times New Roman" w:hAnsi="Arial" w:cs="Arial"/>
                <w:sz w:val="20"/>
                <w:szCs w:val="20"/>
              </w:rPr>
            </w:pPr>
          </w:p>
        </w:tc>
        <w:tc>
          <w:tcPr>
            <w:tcW w:w="785" w:type="pct"/>
            <w:tcBorders>
              <w:top w:val="nil"/>
              <w:left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0.000</w:t>
            </w:r>
          </w:p>
        </w:tc>
        <w:tc>
          <w:tcPr>
            <w:tcW w:w="1388" w:type="pct"/>
            <w:tcBorders>
              <w:top w:val="nil"/>
              <w:left w:val="nil"/>
              <w:right w:val="nil"/>
            </w:tcBorders>
          </w:tcPr>
          <w:p w:rsidR="009C0C4C" w:rsidRPr="005823F8" w:rsidRDefault="009C0C4C" w:rsidP="009E2C5D">
            <w:pPr>
              <w:spacing w:before="20" w:after="20"/>
              <w:jc w:val="center"/>
              <w:rPr>
                <w:rFonts w:ascii="Arial" w:eastAsia="Times New Roman" w:hAnsi="Arial" w:cs="Arial"/>
                <w:sz w:val="20"/>
                <w:szCs w:val="20"/>
              </w:rPr>
            </w:pPr>
            <w:r w:rsidRPr="005823F8">
              <w:rPr>
                <w:rFonts w:ascii="Arial" w:eastAsia="Times New Roman" w:hAnsi="Arial" w:cs="Arial"/>
                <w:sz w:val="20"/>
                <w:szCs w:val="20"/>
              </w:rPr>
              <w:t>-0.006, 0.006</w:t>
            </w:r>
          </w:p>
        </w:tc>
      </w:tr>
    </w:tbl>
    <w:p w:rsidR="009C0C4C" w:rsidRPr="005823F8" w:rsidRDefault="009C0C4C" w:rsidP="009C0C4C">
      <w:pPr>
        <w:spacing w:before="60" w:after="0" w:line="240" w:lineRule="auto"/>
        <w:rPr>
          <w:rFonts w:ascii="Arial" w:eastAsia="Times New Roman" w:hAnsi="Arial" w:cs="Arial"/>
          <w:sz w:val="16"/>
          <w:szCs w:val="16"/>
        </w:rPr>
      </w:pPr>
      <w:r w:rsidRPr="005823F8">
        <w:rPr>
          <w:rFonts w:ascii="Arial" w:eastAsia="Times New Roman" w:hAnsi="Arial" w:cs="Arial"/>
          <w:sz w:val="16"/>
          <w:szCs w:val="16"/>
        </w:rPr>
        <w:t>CDE, controlled direct effect when psychotropic medication = 0; CI, confidence interval; GPS, genome-wide polygenic score; NDE, natural direct effect; NIE, natural indirect effect; TE, total effect.</w:t>
      </w:r>
    </w:p>
    <w:p w:rsidR="009C0C4C" w:rsidRPr="005823F8" w:rsidRDefault="009C0C4C" w:rsidP="009C0C4C">
      <w:pPr>
        <w:spacing w:after="0" w:line="240" w:lineRule="auto"/>
        <w:rPr>
          <w:rFonts w:ascii="Arial" w:eastAsia="Times New Roman" w:hAnsi="Arial" w:cs="Arial"/>
          <w:sz w:val="16"/>
          <w:szCs w:val="16"/>
        </w:rPr>
      </w:pPr>
      <w:r w:rsidRPr="005823F8">
        <w:rPr>
          <w:rFonts w:ascii="Arial" w:eastAsia="Times New Roman" w:hAnsi="Arial" w:cs="Arial"/>
          <w:sz w:val="16"/>
          <w:szCs w:val="16"/>
        </w:rPr>
        <w:t>Models were restricted to participants of white British genetic ancestry, and were adjusted for gender, educational attainment, English-speaking birth country, education/cognition GPS, major depression GPS, family history of dementia, family history of Parkinson’s disease, maternal smoking around birth, childhood trauma, other psychiatric/neurological conditions, deprivation, and lifetime number of episodes of depressed mood/anhedonia. All models included a product term for major depression * psychotropic medication.</w:t>
      </w:r>
    </w:p>
    <w:p w:rsidR="009C0C4C" w:rsidRPr="005823F8" w:rsidRDefault="009C0C4C" w:rsidP="009C0C4C">
      <w:pPr>
        <w:spacing w:after="0" w:line="240" w:lineRule="auto"/>
        <w:rPr>
          <w:rFonts w:ascii="Arial" w:eastAsia="Times New Roman" w:hAnsi="Arial" w:cs="Arial"/>
          <w:sz w:val="16"/>
          <w:szCs w:val="16"/>
        </w:rPr>
      </w:pPr>
      <w:r w:rsidRPr="005823F8">
        <w:rPr>
          <w:rFonts w:ascii="Arial" w:eastAsia="Times New Roman" w:hAnsi="Arial" w:cs="Arial"/>
          <w:sz w:val="16"/>
          <w:szCs w:val="16"/>
        </w:rPr>
        <w:t xml:space="preserve">a. Normal-based, from bootstrapped standard error (1000 replicates). </w:t>
      </w:r>
    </w:p>
    <w:p w:rsidR="009C0C4C" w:rsidRPr="005823F8" w:rsidRDefault="009C0C4C" w:rsidP="009C0C4C">
      <w:pPr>
        <w:spacing w:after="0" w:line="240" w:lineRule="auto"/>
        <w:rPr>
          <w:rFonts w:ascii="Arial" w:eastAsia="Times New Roman" w:hAnsi="Arial" w:cs="Arial"/>
          <w:sz w:val="16"/>
          <w:szCs w:val="16"/>
        </w:rPr>
      </w:pPr>
      <w:r w:rsidRPr="005823F8">
        <w:rPr>
          <w:rFonts w:ascii="Arial" w:eastAsia="Times New Roman" w:hAnsi="Arial" w:cs="Arial"/>
          <w:sz w:val="16"/>
          <w:szCs w:val="16"/>
        </w:rPr>
        <w:t>b. Estimate expressed as a stand</w:t>
      </w:r>
      <w:r w:rsidR="0081608A" w:rsidRPr="005823F8">
        <w:rPr>
          <w:rFonts w:ascii="Arial" w:eastAsia="Times New Roman" w:hAnsi="Arial" w:cs="Arial"/>
          <w:sz w:val="16"/>
          <w:szCs w:val="16"/>
        </w:rPr>
        <w:t>ardiz</w:t>
      </w:r>
      <w:r w:rsidRPr="005823F8">
        <w:rPr>
          <w:rFonts w:ascii="Arial" w:eastAsia="Times New Roman" w:hAnsi="Arial" w:cs="Arial"/>
          <w:sz w:val="16"/>
          <w:szCs w:val="16"/>
        </w:rPr>
        <w:t>ed mean difference.</w:t>
      </w:r>
    </w:p>
    <w:p w:rsidR="009C0C4C" w:rsidRPr="005823F8" w:rsidRDefault="009C0C4C" w:rsidP="009C0C4C">
      <w:pPr>
        <w:spacing w:after="0" w:line="240" w:lineRule="auto"/>
        <w:rPr>
          <w:rFonts w:ascii="Arial" w:eastAsia="Times New Roman" w:hAnsi="Arial" w:cs="Arial"/>
          <w:sz w:val="16"/>
          <w:szCs w:val="16"/>
        </w:rPr>
      </w:pPr>
      <w:r w:rsidRPr="005823F8">
        <w:rPr>
          <w:rFonts w:ascii="Arial" w:eastAsia="Times New Roman" w:hAnsi="Arial" w:cs="Arial"/>
          <w:sz w:val="16"/>
          <w:szCs w:val="16"/>
        </w:rPr>
        <w:t>c. Estimate expressed as a risk difference for the probability of being correct.</w:t>
      </w:r>
    </w:p>
    <w:p w:rsidR="001029C9" w:rsidRPr="005823F8" w:rsidRDefault="001029C9" w:rsidP="001029C9"/>
    <w:p w:rsidR="001029C9" w:rsidRPr="005823F8" w:rsidRDefault="001029C9" w:rsidP="001029C9">
      <w:r w:rsidRPr="005823F8">
        <w:br w:type="page"/>
      </w:r>
    </w:p>
    <w:p w:rsidR="001029C9" w:rsidRPr="005823F8" w:rsidRDefault="00931AC5" w:rsidP="001029C9">
      <w:pPr>
        <w:pStyle w:val="Heading3"/>
      </w:pPr>
      <w:bookmarkStart w:id="128" w:name="_Toc525159897"/>
      <w:bookmarkStart w:id="129" w:name="_Toc8669899"/>
      <w:r w:rsidRPr="005823F8">
        <w:lastRenderedPageBreak/>
        <w:t>Sensitivity A</w:t>
      </w:r>
      <w:r w:rsidR="001029C9" w:rsidRPr="005823F8">
        <w:t>nalyses</w:t>
      </w:r>
      <w:bookmarkEnd w:id="128"/>
      <w:bookmarkEnd w:id="129"/>
    </w:p>
    <w:p w:rsidR="00AA6DF0" w:rsidRPr="005823F8" w:rsidRDefault="00AA6DF0" w:rsidP="00E92C64">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Rosenbaum bounds were calculated to check the sensitivity of the visuospatial memory total effect result to departures from exchangeability. The estimated effect crossed the null at a gamma value of 1.07, i.e. the point where the probability of being in the exposed group is approximately 0.48 or 0.52. The results would therefore not be robust to an unmeasured confounder with even a very weak association with group membership.  </w:t>
      </w:r>
    </w:p>
    <w:p w:rsidR="00AA6DF0" w:rsidRPr="005823F8" w:rsidRDefault="00AA6DF0" w:rsidP="00E92C64">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There was evidence of missing data bias, in that the unadjusted total effects estimates shifted (towards or away from the null) when the sample was restricted to participants with complete covariate data. When the multiple linear regression models for total effects were repeated using imputed covariate values, the estimates for reaction time indicated a very small detrimental effect (point estimate approximately -0.02 to -0.03) in the major depression group (</w:t>
      </w:r>
      <w:r w:rsidR="006558FA">
        <w:rPr>
          <w:rFonts w:ascii="Times New Roman" w:hAnsi="Times New Roman" w:cs="Times New Roman"/>
          <w:sz w:val="20"/>
          <w:szCs w:val="20"/>
        </w:rPr>
        <w:t>Figure</w:t>
      </w:r>
      <w:r w:rsidR="00716740">
        <w:rPr>
          <w:rFonts w:ascii="Times New Roman" w:hAnsi="Times New Roman" w:cs="Times New Roman"/>
          <w:sz w:val="20"/>
          <w:szCs w:val="20"/>
        </w:rPr>
        <w:t xml:space="preserve"> 14</w:t>
      </w:r>
      <w:r w:rsidRPr="005823F8">
        <w:rPr>
          <w:rFonts w:ascii="Times New Roman" w:hAnsi="Times New Roman" w:cs="Times New Roman"/>
          <w:sz w:val="20"/>
          <w:szCs w:val="20"/>
        </w:rPr>
        <w:t xml:space="preserve">(b) below), which was not evident in the complete case analyses. The estimates for the other cognitive outcomes were similar between the complete case analyses and those using multiple imputation.  </w:t>
      </w:r>
    </w:p>
    <w:p w:rsidR="00AA6DF0" w:rsidRPr="005823F8" w:rsidRDefault="00AA6DF0" w:rsidP="00E92C64">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When the mediation models were repeated with imputation of missing mediator and covariate values, there remained no evidence of indirect effects via cardiometabolic disease (</w:t>
      </w:r>
      <w:r w:rsidR="006558FA">
        <w:rPr>
          <w:rFonts w:ascii="Times New Roman" w:hAnsi="Times New Roman" w:cs="Times New Roman"/>
          <w:sz w:val="20"/>
          <w:szCs w:val="20"/>
        </w:rPr>
        <w:t>Table</w:t>
      </w:r>
      <w:r w:rsidR="005F12AD" w:rsidRPr="005823F8">
        <w:rPr>
          <w:rFonts w:ascii="Times New Roman" w:hAnsi="Times New Roman" w:cs="Times New Roman"/>
          <w:sz w:val="20"/>
          <w:szCs w:val="20"/>
        </w:rPr>
        <w:t xml:space="preserve"> 18</w:t>
      </w:r>
      <w:r w:rsidRPr="005823F8">
        <w:rPr>
          <w:rFonts w:ascii="Times New Roman" w:hAnsi="Times New Roman" w:cs="Times New Roman"/>
          <w:sz w:val="20"/>
          <w:szCs w:val="20"/>
        </w:rPr>
        <w:t>). There was evidence of an indirect effect via psychotropic medication on visuospatial memory perfor</w:t>
      </w:r>
      <w:r w:rsidR="00974DF5" w:rsidRPr="005823F8">
        <w:rPr>
          <w:rFonts w:ascii="Times New Roman" w:hAnsi="Times New Roman" w:cs="Times New Roman"/>
          <w:sz w:val="20"/>
          <w:szCs w:val="20"/>
        </w:rPr>
        <w:t>mance (</w:t>
      </w:r>
      <w:r w:rsidR="006558FA">
        <w:rPr>
          <w:rFonts w:ascii="Times New Roman" w:hAnsi="Times New Roman" w:cs="Times New Roman"/>
          <w:sz w:val="20"/>
          <w:szCs w:val="20"/>
        </w:rPr>
        <w:t>Table</w:t>
      </w:r>
      <w:r w:rsidR="00974DF5" w:rsidRPr="005823F8">
        <w:rPr>
          <w:rFonts w:ascii="Times New Roman" w:hAnsi="Times New Roman" w:cs="Times New Roman"/>
          <w:sz w:val="20"/>
          <w:szCs w:val="20"/>
        </w:rPr>
        <w:t xml:space="preserve"> 19</w:t>
      </w:r>
      <w:r w:rsidRPr="005823F8">
        <w:rPr>
          <w:rFonts w:ascii="Times New Roman" w:hAnsi="Times New Roman" w:cs="Times New Roman"/>
          <w:sz w:val="20"/>
          <w:szCs w:val="20"/>
        </w:rPr>
        <w:t>), accounting for approximately 18% of the total effect.</w:t>
      </w:r>
    </w:p>
    <w:p w:rsidR="00AA6DF0" w:rsidRPr="005823F8" w:rsidRDefault="00AA6DF0" w:rsidP="00E92C64">
      <w:pPr>
        <w:spacing w:before="120" w:after="240" w:line="240" w:lineRule="auto"/>
        <w:rPr>
          <w:rFonts w:ascii="Times New Roman" w:hAnsi="Times New Roman" w:cs="Times New Roman"/>
          <w:sz w:val="20"/>
          <w:szCs w:val="20"/>
        </w:rPr>
      </w:pPr>
      <w:r w:rsidRPr="005823F8">
        <w:rPr>
          <w:rFonts w:ascii="Times New Roman" w:hAnsi="Times New Roman" w:cs="Times New Roman"/>
          <w:sz w:val="20"/>
          <w:szCs w:val="20"/>
        </w:rPr>
        <w:t xml:space="preserve">The results of the probabilistic analysis using </w:t>
      </w:r>
      <w:proofErr w:type="spellStart"/>
      <w:r w:rsidRPr="005823F8">
        <w:rPr>
          <w:rFonts w:ascii="Courier New" w:hAnsi="Courier New" w:cs="Courier New"/>
          <w:sz w:val="20"/>
          <w:szCs w:val="20"/>
        </w:rPr>
        <w:t>episens</w:t>
      </w:r>
      <w:proofErr w:type="spellEnd"/>
      <w:r w:rsidRPr="005823F8">
        <w:rPr>
          <w:rFonts w:ascii="Times New Roman" w:hAnsi="Times New Roman" w:cs="Times New Roman"/>
          <w:sz w:val="20"/>
          <w:szCs w:val="20"/>
        </w:rPr>
        <w:t xml:space="preserve"> indicated that the total effects estimate for visuospatial memory would be biased away from the null if there were differential misclassification </w:t>
      </w:r>
      <w:r w:rsidR="00E62FB8" w:rsidRPr="005823F8">
        <w:rPr>
          <w:rFonts w:ascii="Times New Roman" w:hAnsi="Times New Roman" w:cs="Times New Roman"/>
          <w:sz w:val="20"/>
          <w:szCs w:val="20"/>
        </w:rPr>
        <w:t>of the exposure. When dichotomiz</w:t>
      </w:r>
      <w:r w:rsidRPr="005823F8">
        <w:rPr>
          <w:rFonts w:ascii="Times New Roman" w:hAnsi="Times New Roman" w:cs="Times New Roman"/>
          <w:sz w:val="20"/>
          <w:szCs w:val="20"/>
        </w:rPr>
        <w:t xml:space="preserve">ed into impaired and unimpaired outcome categories, and assuming no exposure misclassification, the unadjusted relative risk of impairment was 1.14 in the major depression group (95% CI 1.07, 1.20). Assuming lower sensitivity to true major depression status among the cognitively impaired (sensitivity range 0.6 to 0.9) versus unimpaired participants (sensitivity range 0.7 to 1.0), the relative risk was estimated as 1.37 (1.06, 1.75). </w:t>
      </w:r>
    </w:p>
    <w:p w:rsidR="00AA6DF0" w:rsidRPr="005823F8" w:rsidRDefault="00AA6DF0" w:rsidP="00E92C64">
      <w:pPr>
        <w:spacing w:before="120" w:after="240" w:line="240" w:lineRule="auto"/>
        <w:rPr>
          <w:rFonts w:ascii="Times New Roman" w:hAnsi="Times New Roman" w:cs="Times New Roman"/>
          <w:sz w:val="20"/>
          <w:szCs w:val="20"/>
        </w:rPr>
      </w:pPr>
      <w:proofErr w:type="spellStart"/>
      <w:r w:rsidRPr="005823F8">
        <w:rPr>
          <w:rFonts w:ascii="Times New Roman" w:hAnsi="Times New Roman" w:cs="Times New Roman"/>
          <w:sz w:val="20"/>
          <w:szCs w:val="20"/>
        </w:rPr>
        <w:t>DAGitty</w:t>
      </w:r>
      <w:proofErr w:type="spellEnd"/>
      <w:r w:rsidRPr="005823F8">
        <w:rPr>
          <w:rFonts w:ascii="Times New Roman" w:hAnsi="Times New Roman" w:cs="Times New Roman"/>
          <w:sz w:val="20"/>
          <w:szCs w:val="20"/>
        </w:rPr>
        <w:t xml:space="preserve"> determined that there were six other DAGs that were equivalent to the DAG </w:t>
      </w:r>
      <w:r w:rsidR="00F71D3C" w:rsidRPr="005823F8">
        <w:rPr>
          <w:rFonts w:ascii="Times New Roman" w:hAnsi="Times New Roman" w:cs="Times New Roman"/>
          <w:sz w:val="20"/>
          <w:szCs w:val="20"/>
        </w:rPr>
        <w:t>used in the analyses</w:t>
      </w:r>
      <w:r w:rsidRPr="005823F8">
        <w:rPr>
          <w:rFonts w:ascii="Times New Roman" w:hAnsi="Times New Roman" w:cs="Times New Roman"/>
          <w:sz w:val="20"/>
          <w:szCs w:val="20"/>
        </w:rPr>
        <w:t>. None of these alternative configurations was causally plausible, owing to temporal order constraints. The same minimum adjustm</w:t>
      </w:r>
      <w:r w:rsidR="003F517E" w:rsidRPr="005823F8">
        <w:rPr>
          <w:rFonts w:ascii="Times New Roman" w:hAnsi="Times New Roman" w:cs="Times New Roman"/>
          <w:sz w:val="20"/>
          <w:szCs w:val="20"/>
        </w:rPr>
        <w:t xml:space="preserve">ent set was valid for the </w:t>
      </w:r>
      <w:r w:rsidR="005823F8" w:rsidRPr="005823F8">
        <w:rPr>
          <w:rFonts w:ascii="Times New Roman" w:hAnsi="Times New Roman" w:cs="Times New Roman"/>
          <w:sz w:val="20"/>
          <w:szCs w:val="20"/>
        </w:rPr>
        <w:t>analysed</w:t>
      </w:r>
      <w:r w:rsidRPr="005823F8">
        <w:rPr>
          <w:rFonts w:ascii="Times New Roman" w:hAnsi="Times New Roman" w:cs="Times New Roman"/>
          <w:sz w:val="20"/>
          <w:szCs w:val="20"/>
        </w:rPr>
        <w:t xml:space="preserve"> DAG and for the six equivalent DAGs, for estimating the total effect of major depression on cognitive outcome.</w:t>
      </w:r>
    </w:p>
    <w:p w:rsidR="001029C9" w:rsidRPr="005823F8" w:rsidRDefault="001029C9" w:rsidP="00AA6DF0">
      <w:pPr>
        <w:pStyle w:val="Heading3"/>
        <w:spacing w:before="120" w:after="240" w:line="240" w:lineRule="auto"/>
        <w:rPr>
          <w:sz w:val="32"/>
          <w:szCs w:val="32"/>
        </w:rPr>
      </w:pPr>
      <w:r w:rsidRPr="005823F8">
        <w:br w:type="page"/>
      </w:r>
    </w:p>
    <w:p w:rsidR="001029C9" w:rsidRPr="005823F8" w:rsidRDefault="0078614E" w:rsidP="001029C9">
      <w:pPr>
        <w:keepNext/>
        <w:spacing w:after="0" w:line="240" w:lineRule="auto"/>
        <w:jc w:val="center"/>
        <w:rPr>
          <w:rFonts w:ascii="Times New Roman" w:eastAsia="SimSun" w:hAnsi="Times New Roman" w:cs="Times New Roman"/>
          <w:sz w:val="24"/>
          <w:lang w:eastAsia="en-GB"/>
        </w:rPr>
      </w:pPr>
      <w:r w:rsidRPr="005823F8">
        <w:rPr>
          <w:rFonts w:ascii="Times New Roman" w:eastAsia="SimSun" w:hAnsi="Times New Roman" w:cs="Times New Roman"/>
          <w:noProof/>
          <w:sz w:val="24"/>
          <w:lang w:eastAsia="zh-CN"/>
        </w:rPr>
        <w:lastRenderedPageBreak/>
        <w:drawing>
          <wp:inline distT="0" distB="0" distL="0" distR="0">
            <wp:extent cx="6052833" cy="49149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DD total effects missing.tif"/>
                    <pic:cNvPicPr/>
                  </pic:nvPicPr>
                  <pic:blipFill rotWithShape="1">
                    <a:blip r:embed="rId30" cstate="print">
                      <a:extLst>
                        <a:ext uri="{28A0092B-C50C-407E-A947-70E740481C1C}">
                          <a14:useLocalDpi xmlns:a14="http://schemas.microsoft.com/office/drawing/2010/main" val="0"/>
                        </a:ext>
                      </a:extLst>
                    </a:blip>
                    <a:srcRect r="7654"/>
                    <a:stretch/>
                  </pic:blipFill>
                  <pic:spPr bwMode="auto">
                    <a:xfrm>
                      <a:off x="0" y="0"/>
                      <a:ext cx="6058364" cy="4919391"/>
                    </a:xfrm>
                    <a:prstGeom prst="rect">
                      <a:avLst/>
                    </a:prstGeom>
                    <a:ln>
                      <a:noFill/>
                    </a:ln>
                    <a:extLst>
                      <a:ext uri="{53640926-AAD7-44D8-BBD7-CCE9431645EC}">
                        <a14:shadowObscured xmlns:a14="http://schemas.microsoft.com/office/drawing/2010/main"/>
                      </a:ext>
                    </a:extLst>
                  </pic:spPr>
                </pic:pic>
              </a:graphicData>
            </a:graphic>
          </wp:inline>
        </w:drawing>
      </w:r>
    </w:p>
    <w:p w:rsidR="001029C9" w:rsidRPr="005823F8" w:rsidRDefault="001029C9" w:rsidP="001029C9">
      <w:pPr>
        <w:keepNext/>
        <w:spacing w:after="0" w:line="240" w:lineRule="auto"/>
        <w:rPr>
          <w:rFonts w:ascii="Times New Roman" w:eastAsia="SimSun" w:hAnsi="Times New Roman" w:cs="Times New Roman"/>
          <w:sz w:val="24"/>
          <w:lang w:eastAsia="en-GB"/>
        </w:rPr>
      </w:pPr>
    </w:p>
    <w:p w:rsidR="001029C9" w:rsidRPr="005823F8" w:rsidRDefault="006558FA" w:rsidP="001029C9">
      <w:pPr>
        <w:pStyle w:val="Heading4"/>
        <w:rPr>
          <w:b/>
          <w:bCs/>
          <w:lang w:eastAsia="en-GB"/>
        </w:rPr>
      </w:pPr>
      <w:bookmarkStart w:id="130" w:name="_Toc525159898"/>
      <w:bookmarkStart w:id="131" w:name="_Toc8669900"/>
      <w:r>
        <w:rPr>
          <w:bCs/>
          <w:lang w:eastAsia="en-GB"/>
        </w:rPr>
        <w:t>Figure</w:t>
      </w:r>
      <w:r w:rsidR="00716740">
        <w:rPr>
          <w:bCs/>
          <w:lang w:eastAsia="en-GB"/>
        </w:rPr>
        <w:t xml:space="preserve"> 14</w:t>
      </w:r>
      <w:r w:rsidR="001029C9" w:rsidRPr="005823F8">
        <w:rPr>
          <w:bCs/>
          <w:lang w:eastAsia="en-GB"/>
        </w:rPr>
        <w:tab/>
      </w:r>
      <w:r w:rsidR="001029C9" w:rsidRPr="005823F8">
        <w:rPr>
          <w:lang w:eastAsia="en-GB"/>
        </w:rPr>
        <w:t>Comparison of missing data appr</w:t>
      </w:r>
      <w:r w:rsidR="009D7D02" w:rsidRPr="005823F8">
        <w:rPr>
          <w:lang w:eastAsia="en-GB"/>
        </w:rPr>
        <w:t>oaches in major depression</w:t>
      </w:r>
      <w:r w:rsidR="001029C9" w:rsidRPr="005823F8">
        <w:rPr>
          <w:lang w:eastAsia="en-GB"/>
        </w:rPr>
        <w:t xml:space="preserve"> total effects analyses</w:t>
      </w:r>
      <w:bookmarkEnd w:id="130"/>
      <w:bookmarkEnd w:id="131"/>
    </w:p>
    <w:p w:rsidR="001029C9" w:rsidRPr="005823F8" w:rsidRDefault="001029C9" w:rsidP="0078614E">
      <w:pPr>
        <w:spacing w:before="120" w:after="240" w:line="240" w:lineRule="auto"/>
        <w:rPr>
          <w:rFonts w:ascii="Arial" w:eastAsia="SimSun" w:hAnsi="Arial" w:cs="Arial"/>
          <w:sz w:val="16"/>
          <w:szCs w:val="16"/>
          <w:lang w:eastAsia="en-GB"/>
        </w:rPr>
      </w:pPr>
      <w:r w:rsidRPr="005823F8">
        <w:rPr>
          <w:rFonts w:ascii="Arial" w:eastAsia="SimSun" w:hAnsi="Arial" w:cs="Arial"/>
          <w:sz w:val="16"/>
          <w:szCs w:val="16"/>
          <w:lang w:eastAsia="en-GB"/>
        </w:rPr>
        <w:t>CI, confidence interval; MICE, multiple imputation with chained equations. Panels show: (a) reasoning, (b) reaction time, (c) numeric memory and (d) visuospatial memory. Prospective memory not shown as it was not possible to calculate risk differences.</w:t>
      </w:r>
    </w:p>
    <w:p w:rsidR="001029C9" w:rsidRPr="005823F8" w:rsidRDefault="001029C9" w:rsidP="001029C9">
      <w:pPr>
        <w:rPr>
          <w:rFonts w:eastAsia="SimSun" w:cs="Times New Roman"/>
          <w:sz w:val="20"/>
          <w:szCs w:val="18"/>
          <w:lang w:eastAsia="en-GB"/>
        </w:rPr>
      </w:pPr>
      <w:r w:rsidRPr="005823F8">
        <w:rPr>
          <w:rFonts w:eastAsia="SimSun" w:cs="Times New Roman"/>
          <w:sz w:val="20"/>
          <w:szCs w:val="18"/>
          <w:lang w:eastAsia="en-GB"/>
        </w:rPr>
        <w:br w:type="page"/>
      </w:r>
    </w:p>
    <w:p w:rsidR="001029C9" w:rsidRPr="005823F8" w:rsidRDefault="006558FA" w:rsidP="001029C9">
      <w:pPr>
        <w:pStyle w:val="Heading4"/>
        <w:rPr>
          <w:lang w:eastAsia="en-GB"/>
        </w:rPr>
      </w:pPr>
      <w:bookmarkStart w:id="132" w:name="_Toc525159899"/>
      <w:bookmarkStart w:id="133" w:name="_Toc8669901"/>
      <w:r>
        <w:rPr>
          <w:lang w:eastAsia="en-GB"/>
        </w:rPr>
        <w:lastRenderedPageBreak/>
        <w:t>Table</w:t>
      </w:r>
      <w:r w:rsidR="00D835E2" w:rsidRPr="005823F8">
        <w:rPr>
          <w:lang w:eastAsia="en-GB"/>
        </w:rPr>
        <w:t xml:space="preserve"> 18</w:t>
      </w:r>
      <w:r w:rsidR="001029C9" w:rsidRPr="005823F8">
        <w:rPr>
          <w:lang w:eastAsia="en-GB"/>
        </w:rPr>
        <w:tab/>
        <w:t xml:space="preserve">Mediation of the </w:t>
      </w:r>
      <w:r w:rsidR="00D835E2" w:rsidRPr="005823F8">
        <w:rPr>
          <w:lang w:eastAsia="en-GB"/>
        </w:rPr>
        <w:t>effect of major depression</w:t>
      </w:r>
      <w:r w:rsidR="001029C9" w:rsidRPr="005823F8">
        <w:rPr>
          <w:lang w:eastAsia="en-GB"/>
        </w:rPr>
        <w:t xml:space="preserve"> on cognitive outcome via cardiometabolic disease, with missing data imputation</w:t>
      </w:r>
      <w:bookmarkEnd w:id="132"/>
      <w:bookmarkEnd w:id="133"/>
    </w:p>
    <w:p w:rsidR="001029C9" w:rsidRPr="005823F8" w:rsidRDefault="001029C9" w:rsidP="001029C9">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2296"/>
        <w:gridCol w:w="1530"/>
        <w:gridCol w:w="2705"/>
      </w:tblGrid>
      <w:tr w:rsidR="00B7632F" w:rsidRPr="005823F8" w:rsidTr="009E2C5D">
        <w:trPr>
          <w:cantSplit/>
          <w:tblHeader/>
        </w:trPr>
        <w:tc>
          <w:tcPr>
            <w:tcW w:w="1649" w:type="pct"/>
            <w:tcBorders>
              <w:top w:val="single" w:sz="4" w:space="0" w:color="auto"/>
              <w:left w:val="nil"/>
              <w:bottom w:val="single" w:sz="4" w:space="0" w:color="auto"/>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p>
        </w:tc>
        <w:tc>
          <w:tcPr>
            <w:tcW w:w="1178" w:type="pct"/>
            <w:tcBorders>
              <w:left w:val="nil"/>
              <w:bottom w:val="single" w:sz="4" w:space="0" w:color="auto"/>
              <w:right w:val="nil"/>
            </w:tcBorders>
            <w:shd w:val="clear" w:color="auto" w:fill="auto"/>
          </w:tcPr>
          <w:p w:rsidR="00B7632F" w:rsidRPr="005823F8" w:rsidRDefault="00DC2312" w:rsidP="00B7632F">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N</w:t>
            </w:r>
          </w:p>
        </w:tc>
        <w:tc>
          <w:tcPr>
            <w:tcW w:w="785" w:type="pct"/>
            <w:tcBorders>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Estimate</w:t>
            </w:r>
          </w:p>
        </w:tc>
        <w:tc>
          <w:tcPr>
            <w:tcW w:w="1388" w:type="pct"/>
            <w:tcBorders>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vertAlign w:val="superscript"/>
              </w:rPr>
            </w:pPr>
            <w:r w:rsidRPr="005823F8">
              <w:rPr>
                <w:rFonts w:ascii="Arial" w:eastAsia="Calibri" w:hAnsi="Arial" w:cs="Arial"/>
                <w:b/>
                <w:sz w:val="20"/>
                <w:szCs w:val="20"/>
              </w:rPr>
              <w:t xml:space="preserve">95% </w:t>
            </w:r>
            <w:proofErr w:type="spellStart"/>
            <w:r w:rsidRPr="005823F8">
              <w:rPr>
                <w:rFonts w:ascii="Arial" w:eastAsia="Calibri" w:hAnsi="Arial" w:cs="Arial"/>
                <w:b/>
                <w:sz w:val="20"/>
                <w:szCs w:val="20"/>
              </w:rPr>
              <w:t>CI</w:t>
            </w:r>
            <w:r w:rsidRPr="005823F8">
              <w:rPr>
                <w:rFonts w:ascii="Arial" w:eastAsia="Calibri" w:hAnsi="Arial" w:cs="Arial"/>
                <w:sz w:val="20"/>
                <w:szCs w:val="20"/>
                <w:vertAlign w:val="superscript"/>
              </w:rPr>
              <w:t>a</w:t>
            </w:r>
            <w:proofErr w:type="spellEnd"/>
          </w:p>
        </w:tc>
      </w:tr>
      <w:tr w:rsidR="00B7632F" w:rsidRPr="005823F8" w:rsidTr="009E2C5D">
        <w:trPr>
          <w:cantSplit/>
        </w:trPr>
        <w:tc>
          <w:tcPr>
            <w:tcW w:w="1649" w:type="pct"/>
            <w:tcBorders>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proofErr w:type="spellStart"/>
            <w:r w:rsidRPr="005823F8">
              <w:rPr>
                <w:rFonts w:ascii="Arial" w:eastAsia="Calibri" w:hAnsi="Arial" w:cs="Arial"/>
                <w:b/>
                <w:sz w:val="20"/>
                <w:szCs w:val="20"/>
              </w:rPr>
              <w:t>Reasoning</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102,643</w:t>
            </w:r>
          </w:p>
        </w:tc>
        <w:tc>
          <w:tcPr>
            <w:tcW w:w="785"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-0.017, 0.019</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-0.005</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-0.023, 0.013</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-0.009</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-0.026, 0.009</w:t>
            </w:r>
          </w:p>
        </w:tc>
      </w:tr>
      <w:tr w:rsidR="00B7632F" w:rsidRPr="005823F8" w:rsidTr="009E2C5D">
        <w:trPr>
          <w:cantSplit/>
        </w:trPr>
        <w:tc>
          <w:tcPr>
            <w:tcW w:w="1649"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0.009</w:t>
            </w:r>
          </w:p>
        </w:tc>
        <w:tc>
          <w:tcPr>
            <w:tcW w:w="138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-0.023, 0.013</w:t>
            </w:r>
          </w:p>
        </w:tc>
      </w:tr>
      <w:tr w:rsidR="00B7632F" w:rsidRPr="005823F8" w:rsidTr="009E2C5D">
        <w:trPr>
          <w:cantSplit/>
        </w:trPr>
        <w:tc>
          <w:tcPr>
            <w:tcW w:w="1649" w:type="pct"/>
            <w:tcBorders>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Reaction </w:t>
            </w:r>
            <w:proofErr w:type="spellStart"/>
            <w:r w:rsidRPr="005823F8">
              <w:rPr>
                <w:rFonts w:ascii="Arial" w:eastAsia="Calibri" w:hAnsi="Arial" w:cs="Arial"/>
                <w:b/>
                <w:sz w:val="20"/>
                <w:szCs w:val="20"/>
              </w:rPr>
              <w:t>time</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119,830</w:t>
            </w:r>
          </w:p>
        </w:tc>
        <w:tc>
          <w:tcPr>
            <w:tcW w:w="785"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-0.024</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-0.042, -0.006</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-0.022</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-0.039, -0.004</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-0.032</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-0.050, -0.014</w:t>
            </w:r>
          </w:p>
        </w:tc>
      </w:tr>
      <w:tr w:rsidR="00B7632F" w:rsidRPr="005823F8" w:rsidTr="009E2C5D">
        <w:trPr>
          <w:cantSplit/>
        </w:trPr>
        <w:tc>
          <w:tcPr>
            <w:tcW w:w="1649"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0.008</w:t>
            </w:r>
          </w:p>
        </w:tc>
        <w:tc>
          <w:tcPr>
            <w:tcW w:w="138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-0.002, 0.019</w:t>
            </w:r>
          </w:p>
        </w:tc>
      </w:tr>
      <w:tr w:rsidR="00B7632F" w:rsidRPr="005823F8" w:rsidTr="009E2C5D">
        <w:trPr>
          <w:cantSplit/>
        </w:trPr>
        <w:tc>
          <w:tcPr>
            <w:tcW w:w="1649" w:type="pct"/>
            <w:tcBorders>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Numeric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33,250</w:t>
            </w:r>
          </w:p>
        </w:tc>
        <w:tc>
          <w:tcPr>
            <w:tcW w:w="785"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-0.006</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-0.039, 0.027</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-0.013</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-0.047, 0.020</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-0.006</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-0.039, 0.027</w:t>
            </w:r>
          </w:p>
        </w:tc>
      </w:tr>
      <w:tr w:rsidR="00B7632F" w:rsidRPr="005823F8" w:rsidTr="009E2C5D">
        <w:trPr>
          <w:cantSplit/>
        </w:trPr>
        <w:tc>
          <w:tcPr>
            <w:tcW w:w="1649"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0.000</w:t>
            </w:r>
          </w:p>
        </w:tc>
        <w:tc>
          <w:tcPr>
            <w:tcW w:w="138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-0.016, 0.017</w:t>
            </w:r>
          </w:p>
        </w:tc>
      </w:tr>
      <w:tr w:rsidR="00B7632F" w:rsidRPr="005823F8" w:rsidTr="009E2C5D">
        <w:trPr>
          <w:cantSplit/>
        </w:trPr>
        <w:tc>
          <w:tcPr>
            <w:tcW w:w="1649" w:type="pct"/>
            <w:tcBorders>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Visuospatial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118,363</w:t>
            </w:r>
          </w:p>
        </w:tc>
        <w:tc>
          <w:tcPr>
            <w:tcW w:w="785"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-0.072</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-0.091, -0.054</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-0.074</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-0.093, -0.056</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-0.072</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-0.091 -0.053</w:t>
            </w:r>
          </w:p>
        </w:tc>
      </w:tr>
      <w:tr w:rsidR="00B7632F" w:rsidRPr="005823F8" w:rsidTr="009E2C5D">
        <w:trPr>
          <w:cantSplit/>
        </w:trPr>
        <w:tc>
          <w:tcPr>
            <w:tcW w:w="1649"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w:t>
            </w:r>
          </w:p>
        </w:tc>
        <w:tc>
          <w:tcPr>
            <w:tcW w:w="1388" w:type="pct"/>
            <w:tcBorders>
              <w:top w:val="nil"/>
              <w:left w:val="nil"/>
              <w:bottom w:val="single" w:sz="4" w:space="0" w:color="auto"/>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-0.011, 0.010</w:t>
            </w:r>
          </w:p>
        </w:tc>
      </w:tr>
      <w:tr w:rsidR="00B7632F" w:rsidRPr="005823F8" w:rsidTr="009E2C5D">
        <w:trPr>
          <w:cantSplit/>
        </w:trPr>
        <w:tc>
          <w:tcPr>
            <w:tcW w:w="1649" w:type="pct"/>
            <w:tcBorders>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Prospective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c</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104,509</w:t>
            </w:r>
          </w:p>
        </w:tc>
        <w:tc>
          <w:tcPr>
            <w:tcW w:w="785"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-0.004</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-0.009, 0.001</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-0.002</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-0.007, 0.003</w:t>
            </w:r>
          </w:p>
        </w:tc>
      </w:tr>
      <w:tr w:rsidR="00B7632F" w:rsidRPr="005823F8" w:rsidTr="009E2C5D">
        <w:trPr>
          <w:cantSplit/>
        </w:trPr>
        <w:tc>
          <w:tcPr>
            <w:tcW w:w="1649" w:type="pct"/>
            <w:tcBorders>
              <w:top w:val="nil"/>
              <w:left w:val="nil"/>
              <w:bottom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-0.004</w:t>
            </w:r>
          </w:p>
        </w:tc>
        <w:tc>
          <w:tcPr>
            <w:tcW w:w="1388" w:type="pct"/>
            <w:tcBorders>
              <w:top w:val="nil"/>
              <w:left w:val="nil"/>
              <w:bottom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-0.009, 0.002</w:t>
            </w:r>
          </w:p>
        </w:tc>
      </w:tr>
      <w:tr w:rsidR="00B7632F" w:rsidRPr="005823F8" w:rsidTr="009E2C5D">
        <w:trPr>
          <w:cantSplit/>
        </w:trPr>
        <w:tc>
          <w:tcPr>
            <w:tcW w:w="1649" w:type="pct"/>
            <w:tcBorders>
              <w:top w:val="nil"/>
              <w:left w:val="nil"/>
              <w:right w:val="nil"/>
            </w:tcBorders>
            <w:shd w:val="clear" w:color="auto" w:fill="auto"/>
          </w:tcPr>
          <w:p w:rsidR="00B7632F" w:rsidRPr="005823F8" w:rsidRDefault="00B7632F" w:rsidP="00B7632F">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p>
        </w:tc>
        <w:tc>
          <w:tcPr>
            <w:tcW w:w="785" w:type="pct"/>
            <w:tcBorders>
              <w:top w:val="nil"/>
              <w:left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-0.000</w:t>
            </w:r>
          </w:p>
        </w:tc>
        <w:tc>
          <w:tcPr>
            <w:tcW w:w="1388" w:type="pct"/>
            <w:tcBorders>
              <w:top w:val="nil"/>
              <w:left w:val="nil"/>
              <w:right w:val="nil"/>
            </w:tcBorders>
            <w:shd w:val="clear" w:color="auto" w:fill="auto"/>
          </w:tcPr>
          <w:p w:rsidR="00B7632F" w:rsidRPr="005823F8" w:rsidRDefault="00B7632F" w:rsidP="00B7632F">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-0.003, 0.002</w:t>
            </w:r>
          </w:p>
        </w:tc>
      </w:tr>
    </w:tbl>
    <w:p w:rsidR="00B7632F" w:rsidRPr="005823F8" w:rsidRDefault="00B7632F" w:rsidP="00B7632F">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CDE, controlled direct effect when cardiometabolic disease = 0; CI, confidence interval; GPS, genome-wide polygenic score; NDE, natural direct effect; NIE, natural indirect effect; NO</w:t>
      </w:r>
      <w:r w:rsidRPr="005823F8">
        <w:rPr>
          <w:rFonts w:ascii="Arial" w:eastAsia="Times New Roman" w:hAnsi="Arial" w:cs="Arial"/>
          <w:sz w:val="16"/>
          <w:szCs w:val="16"/>
          <w:vertAlign w:val="subscript"/>
          <w:lang w:eastAsia="en-GB"/>
        </w:rPr>
        <w:t>2</w:t>
      </w:r>
      <w:r w:rsidRPr="005823F8">
        <w:rPr>
          <w:rFonts w:ascii="Arial" w:eastAsia="Times New Roman" w:hAnsi="Arial" w:cs="Arial"/>
          <w:sz w:val="16"/>
          <w:szCs w:val="16"/>
          <w:lang w:eastAsia="en-GB"/>
        </w:rPr>
        <w:t>, nitrogen dioxide; PM</w:t>
      </w:r>
      <w:r w:rsidRPr="005823F8">
        <w:rPr>
          <w:rFonts w:ascii="Arial" w:eastAsia="Times New Roman" w:hAnsi="Arial" w:cs="Arial"/>
          <w:sz w:val="16"/>
          <w:szCs w:val="16"/>
          <w:vertAlign w:val="subscript"/>
          <w:lang w:eastAsia="en-GB"/>
        </w:rPr>
        <w:t>10</w:t>
      </w:r>
      <w:r w:rsidRPr="005823F8">
        <w:rPr>
          <w:rFonts w:ascii="Arial" w:eastAsia="Times New Roman" w:hAnsi="Arial" w:cs="Arial"/>
          <w:sz w:val="16"/>
          <w:szCs w:val="16"/>
          <w:lang w:eastAsia="en-GB"/>
        </w:rPr>
        <w:t>, particulate matter of up to 10μm diameter; TE, total effect.</w:t>
      </w:r>
    </w:p>
    <w:p w:rsidR="00B7632F" w:rsidRPr="005823F8" w:rsidRDefault="00B7632F" w:rsidP="00B7632F">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Models were restricted to participants of white British genetic ancestry, and were adjusted for age, gender, educational attainment, English-speaking birth country, education/cognition GPS, major depression GPS, family history of dementia, family history of Parkinson’s disease, maternal smoking around birth, childhood trauma, other psychiatric/neurological conditions, deprivation, population density, road proximity, air pollution (PM</w:t>
      </w:r>
      <w:r w:rsidRPr="005823F8">
        <w:rPr>
          <w:rFonts w:ascii="Arial" w:eastAsia="Times New Roman" w:hAnsi="Arial" w:cs="Arial"/>
          <w:sz w:val="16"/>
          <w:szCs w:val="16"/>
          <w:vertAlign w:val="subscript"/>
          <w:lang w:eastAsia="en-GB"/>
        </w:rPr>
        <w:t>10</w:t>
      </w:r>
      <w:r w:rsidRPr="005823F8">
        <w:rPr>
          <w:rFonts w:ascii="Arial" w:eastAsia="Times New Roman" w:hAnsi="Arial" w:cs="Arial"/>
          <w:sz w:val="16"/>
          <w:szCs w:val="16"/>
          <w:lang w:eastAsia="en-GB"/>
        </w:rPr>
        <w:t xml:space="preserve"> and NO</w:t>
      </w:r>
      <w:r w:rsidRPr="005823F8">
        <w:rPr>
          <w:rFonts w:ascii="Arial" w:eastAsia="Times New Roman" w:hAnsi="Arial" w:cs="Arial"/>
          <w:sz w:val="16"/>
          <w:szCs w:val="16"/>
          <w:vertAlign w:val="subscript"/>
          <w:lang w:eastAsia="en-GB"/>
        </w:rPr>
        <w:t>2</w:t>
      </w:r>
      <w:r w:rsidRPr="005823F8">
        <w:rPr>
          <w:rFonts w:ascii="Arial" w:eastAsia="Times New Roman" w:hAnsi="Arial" w:cs="Arial"/>
          <w:sz w:val="16"/>
          <w:szCs w:val="16"/>
          <w:lang w:eastAsia="en-GB"/>
        </w:rPr>
        <w:t>), body mass index, alcohol frequency, smoking status, physical activity, and psychotropic medication. Missing mediator and covariate data were imputed via a single stochastic imputation using chained equations.</w:t>
      </w:r>
    </w:p>
    <w:p w:rsidR="00B7632F" w:rsidRPr="005823F8" w:rsidRDefault="00B7632F" w:rsidP="00B7632F">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Normal-based, from bootstrapped standard error (1000 replicates). </w:t>
      </w:r>
    </w:p>
    <w:p w:rsidR="00B7632F" w:rsidRPr="005823F8" w:rsidRDefault="00B7632F" w:rsidP="00B7632F">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Es</w:t>
      </w:r>
      <w:r w:rsidR="0081608A" w:rsidRPr="005823F8">
        <w:rPr>
          <w:rFonts w:ascii="Arial" w:eastAsia="Times New Roman" w:hAnsi="Arial" w:cs="Arial"/>
          <w:sz w:val="16"/>
          <w:szCs w:val="16"/>
          <w:lang w:eastAsia="en-GB"/>
        </w:rPr>
        <w:t>timate expressed as a standardiz</w:t>
      </w:r>
      <w:r w:rsidRPr="005823F8">
        <w:rPr>
          <w:rFonts w:ascii="Arial" w:eastAsia="Times New Roman" w:hAnsi="Arial" w:cs="Arial"/>
          <w:sz w:val="16"/>
          <w:szCs w:val="16"/>
          <w:lang w:eastAsia="en-GB"/>
        </w:rPr>
        <w:t>ed mean difference.</w:t>
      </w:r>
    </w:p>
    <w:p w:rsidR="00B7632F" w:rsidRPr="005823F8" w:rsidRDefault="00B7632F" w:rsidP="00B7632F">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Estimate expressed as a risk difference for the probability of being correct.</w:t>
      </w:r>
    </w:p>
    <w:p w:rsidR="001029C9" w:rsidRPr="005823F8" w:rsidRDefault="001029C9" w:rsidP="001029C9">
      <w:pPr>
        <w:rPr>
          <w:lang w:eastAsia="en-GB"/>
        </w:rPr>
      </w:pPr>
      <w:r w:rsidRPr="005823F8">
        <w:rPr>
          <w:lang w:eastAsia="en-GB"/>
        </w:rPr>
        <w:br w:type="page"/>
      </w:r>
    </w:p>
    <w:p w:rsidR="001029C9" w:rsidRPr="005823F8" w:rsidRDefault="006558FA" w:rsidP="001029C9">
      <w:pPr>
        <w:pStyle w:val="Heading4"/>
        <w:rPr>
          <w:lang w:eastAsia="en-GB"/>
        </w:rPr>
      </w:pPr>
      <w:bookmarkStart w:id="134" w:name="_Toc525159900"/>
      <w:bookmarkStart w:id="135" w:name="_Toc8669902"/>
      <w:r>
        <w:rPr>
          <w:lang w:eastAsia="en-GB"/>
        </w:rPr>
        <w:lastRenderedPageBreak/>
        <w:t>Table</w:t>
      </w:r>
      <w:r w:rsidR="00D835E2" w:rsidRPr="005823F8">
        <w:rPr>
          <w:lang w:eastAsia="en-GB"/>
        </w:rPr>
        <w:t xml:space="preserve"> 19</w:t>
      </w:r>
      <w:r w:rsidR="001029C9" w:rsidRPr="005823F8">
        <w:rPr>
          <w:lang w:eastAsia="en-GB"/>
        </w:rPr>
        <w:tab/>
        <w:t xml:space="preserve">Mediation of the </w:t>
      </w:r>
      <w:r w:rsidR="00D835E2" w:rsidRPr="005823F8">
        <w:rPr>
          <w:lang w:eastAsia="en-GB"/>
        </w:rPr>
        <w:t>effect of major depression</w:t>
      </w:r>
      <w:r w:rsidR="001029C9" w:rsidRPr="005823F8">
        <w:rPr>
          <w:lang w:eastAsia="en-GB"/>
        </w:rPr>
        <w:t xml:space="preserve"> on cognitive outcome via psychotropic medication, with missing data imputation</w:t>
      </w:r>
      <w:bookmarkEnd w:id="134"/>
      <w:bookmarkEnd w:id="135"/>
    </w:p>
    <w:p w:rsidR="001029C9" w:rsidRPr="005823F8" w:rsidRDefault="001029C9" w:rsidP="001029C9">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2296"/>
        <w:gridCol w:w="1530"/>
        <w:gridCol w:w="2705"/>
      </w:tblGrid>
      <w:tr w:rsidR="005B4CDD" w:rsidRPr="005823F8" w:rsidTr="009E2C5D">
        <w:trPr>
          <w:cantSplit/>
          <w:tblHeader/>
        </w:trPr>
        <w:tc>
          <w:tcPr>
            <w:tcW w:w="1649" w:type="pct"/>
            <w:tcBorders>
              <w:top w:val="single" w:sz="4" w:space="0" w:color="auto"/>
              <w:left w:val="nil"/>
              <w:bottom w:val="single" w:sz="4" w:space="0" w:color="auto"/>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p>
        </w:tc>
        <w:tc>
          <w:tcPr>
            <w:tcW w:w="1178" w:type="pct"/>
            <w:tcBorders>
              <w:left w:val="nil"/>
              <w:bottom w:val="single" w:sz="4" w:space="0" w:color="auto"/>
              <w:right w:val="nil"/>
            </w:tcBorders>
            <w:shd w:val="clear" w:color="auto" w:fill="auto"/>
          </w:tcPr>
          <w:p w:rsidR="005B4CDD" w:rsidRPr="005823F8" w:rsidRDefault="00DC2312" w:rsidP="005B4CDD">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N</w:t>
            </w:r>
          </w:p>
        </w:tc>
        <w:tc>
          <w:tcPr>
            <w:tcW w:w="785" w:type="pct"/>
            <w:tcBorders>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b/>
                <w:sz w:val="20"/>
                <w:szCs w:val="20"/>
              </w:rPr>
            </w:pPr>
            <w:r w:rsidRPr="005823F8">
              <w:rPr>
                <w:rFonts w:ascii="Arial" w:eastAsia="Calibri" w:hAnsi="Arial" w:cs="Arial"/>
                <w:b/>
                <w:sz w:val="20"/>
                <w:szCs w:val="20"/>
              </w:rPr>
              <w:t>Estimate</w:t>
            </w:r>
          </w:p>
        </w:tc>
        <w:tc>
          <w:tcPr>
            <w:tcW w:w="1388" w:type="pct"/>
            <w:tcBorders>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vertAlign w:val="superscript"/>
              </w:rPr>
            </w:pPr>
            <w:r w:rsidRPr="005823F8">
              <w:rPr>
                <w:rFonts w:ascii="Arial" w:eastAsia="Calibri" w:hAnsi="Arial" w:cs="Arial"/>
                <w:b/>
                <w:sz w:val="20"/>
                <w:szCs w:val="20"/>
              </w:rPr>
              <w:t xml:space="preserve">95% </w:t>
            </w:r>
            <w:proofErr w:type="spellStart"/>
            <w:r w:rsidRPr="005823F8">
              <w:rPr>
                <w:rFonts w:ascii="Arial" w:eastAsia="Calibri" w:hAnsi="Arial" w:cs="Arial"/>
                <w:b/>
                <w:sz w:val="20"/>
                <w:szCs w:val="20"/>
              </w:rPr>
              <w:t>CI</w:t>
            </w:r>
            <w:r w:rsidRPr="005823F8">
              <w:rPr>
                <w:rFonts w:ascii="Arial" w:eastAsia="Calibri" w:hAnsi="Arial" w:cs="Arial"/>
                <w:sz w:val="20"/>
                <w:szCs w:val="20"/>
                <w:vertAlign w:val="superscript"/>
              </w:rPr>
              <w:t>a</w:t>
            </w:r>
            <w:proofErr w:type="spellEnd"/>
          </w:p>
        </w:tc>
      </w:tr>
      <w:tr w:rsidR="005B4CDD" w:rsidRPr="005823F8" w:rsidTr="009E2C5D">
        <w:trPr>
          <w:cantSplit/>
        </w:trPr>
        <w:tc>
          <w:tcPr>
            <w:tcW w:w="1649" w:type="pct"/>
            <w:tcBorders>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proofErr w:type="spellStart"/>
            <w:r w:rsidRPr="005823F8">
              <w:rPr>
                <w:rFonts w:ascii="Arial" w:eastAsia="Calibri" w:hAnsi="Arial" w:cs="Arial"/>
                <w:b/>
                <w:sz w:val="20"/>
                <w:szCs w:val="20"/>
              </w:rPr>
              <w:t>Reasoning</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102,643</w:t>
            </w:r>
          </w:p>
        </w:tc>
        <w:tc>
          <w:tcPr>
            <w:tcW w:w="785"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-0.004</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-0.022, 0.014</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0.003</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-0.016, 0.021</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-0.010</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-0.028, 0.008</w:t>
            </w:r>
          </w:p>
        </w:tc>
      </w:tr>
      <w:tr w:rsidR="005B4CDD" w:rsidRPr="005823F8" w:rsidTr="009E2C5D">
        <w:trPr>
          <w:cantSplit/>
        </w:trPr>
        <w:tc>
          <w:tcPr>
            <w:tcW w:w="1649"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0.006</w:t>
            </w:r>
          </w:p>
        </w:tc>
        <w:tc>
          <w:tcPr>
            <w:tcW w:w="138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-0.003, 0.015</w:t>
            </w:r>
          </w:p>
        </w:tc>
      </w:tr>
      <w:tr w:rsidR="005B4CDD" w:rsidRPr="005823F8" w:rsidTr="009E2C5D">
        <w:trPr>
          <w:cantSplit/>
        </w:trPr>
        <w:tc>
          <w:tcPr>
            <w:tcW w:w="1649" w:type="pct"/>
            <w:tcBorders>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Reaction </w:t>
            </w:r>
            <w:proofErr w:type="spellStart"/>
            <w:r w:rsidRPr="005823F8">
              <w:rPr>
                <w:rFonts w:ascii="Arial" w:eastAsia="Calibri" w:hAnsi="Arial" w:cs="Arial"/>
                <w:b/>
                <w:sz w:val="20"/>
                <w:szCs w:val="20"/>
              </w:rPr>
              <w:t>time</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119,830</w:t>
            </w:r>
          </w:p>
        </w:tc>
        <w:tc>
          <w:tcPr>
            <w:tcW w:w="785"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-0.009</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-0.026, 0.008</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0.011</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-0.009, 0.030</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-0.008</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-0.026, 0.009</w:t>
            </w:r>
          </w:p>
        </w:tc>
      </w:tr>
      <w:tr w:rsidR="005B4CDD" w:rsidRPr="005823F8" w:rsidTr="009E2C5D">
        <w:trPr>
          <w:cantSplit/>
        </w:trPr>
        <w:tc>
          <w:tcPr>
            <w:tcW w:w="1649"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w:t>
            </w:r>
          </w:p>
        </w:tc>
        <w:tc>
          <w:tcPr>
            <w:tcW w:w="138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-0.011, 0.010</w:t>
            </w:r>
          </w:p>
        </w:tc>
      </w:tr>
      <w:tr w:rsidR="005B4CDD" w:rsidRPr="005823F8" w:rsidTr="009E2C5D">
        <w:trPr>
          <w:cantSplit/>
        </w:trPr>
        <w:tc>
          <w:tcPr>
            <w:tcW w:w="1649" w:type="pct"/>
            <w:tcBorders>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Numeric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33,250</w:t>
            </w:r>
          </w:p>
        </w:tc>
        <w:tc>
          <w:tcPr>
            <w:tcW w:w="785"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-0.022</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-0.056, 0.011</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-0.035, 0.034</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-0.005</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-0.040, 0.030</w:t>
            </w:r>
          </w:p>
        </w:tc>
      </w:tr>
      <w:tr w:rsidR="005B4CDD" w:rsidRPr="005823F8" w:rsidTr="009E2C5D">
        <w:trPr>
          <w:cantSplit/>
        </w:trPr>
        <w:tc>
          <w:tcPr>
            <w:tcW w:w="1649"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-0.017</w:t>
            </w:r>
          </w:p>
        </w:tc>
        <w:tc>
          <w:tcPr>
            <w:tcW w:w="138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-0.036, 0.002</w:t>
            </w:r>
          </w:p>
        </w:tc>
      </w:tr>
      <w:tr w:rsidR="005B4CDD" w:rsidRPr="005823F8" w:rsidTr="009E2C5D">
        <w:trPr>
          <w:cantSplit/>
        </w:trPr>
        <w:tc>
          <w:tcPr>
            <w:tcW w:w="1649" w:type="pct"/>
            <w:tcBorders>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Visuospatial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b</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118,363</w:t>
            </w:r>
          </w:p>
        </w:tc>
        <w:tc>
          <w:tcPr>
            <w:tcW w:w="785"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-0.068</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-0.087, -0.049</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-0.035</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-0.057, -0.014</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-0.056</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-0.074, -0.037</w:t>
            </w:r>
          </w:p>
        </w:tc>
      </w:tr>
      <w:tr w:rsidR="005B4CDD" w:rsidRPr="005823F8" w:rsidTr="009E2C5D">
        <w:trPr>
          <w:cantSplit/>
        </w:trPr>
        <w:tc>
          <w:tcPr>
            <w:tcW w:w="1649"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-0.012</w:t>
            </w:r>
          </w:p>
        </w:tc>
        <w:tc>
          <w:tcPr>
            <w:tcW w:w="1388" w:type="pct"/>
            <w:tcBorders>
              <w:top w:val="nil"/>
              <w:left w:val="nil"/>
              <w:bottom w:val="single" w:sz="4" w:space="0" w:color="auto"/>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-0.023, -0.001</w:t>
            </w:r>
          </w:p>
        </w:tc>
      </w:tr>
      <w:tr w:rsidR="005B4CDD" w:rsidRPr="005823F8" w:rsidTr="009E2C5D">
        <w:trPr>
          <w:cantSplit/>
        </w:trPr>
        <w:tc>
          <w:tcPr>
            <w:tcW w:w="1649" w:type="pct"/>
            <w:tcBorders>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b/>
                <w:sz w:val="20"/>
                <w:szCs w:val="20"/>
              </w:rPr>
              <w:t xml:space="preserve">Prospective </w:t>
            </w:r>
            <w:proofErr w:type="spellStart"/>
            <w:r w:rsidRPr="005823F8">
              <w:rPr>
                <w:rFonts w:ascii="Arial" w:eastAsia="Calibri" w:hAnsi="Arial" w:cs="Arial"/>
                <w:b/>
                <w:sz w:val="20"/>
                <w:szCs w:val="20"/>
              </w:rPr>
              <w:t>memory</w:t>
            </w:r>
            <w:r w:rsidRPr="005823F8">
              <w:rPr>
                <w:rFonts w:ascii="Arial" w:eastAsia="Calibri" w:hAnsi="Arial" w:cs="Arial"/>
                <w:sz w:val="20"/>
                <w:szCs w:val="20"/>
                <w:vertAlign w:val="superscript"/>
              </w:rPr>
              <w:t>c</w:t>
            </w:r>
            <w:proofErr w:type="spellEnd"/>
            <w:r w:rsidRPr="005823F8">
              <w:rPr>
                <w:rFonts w:ascii="Arial" w:eastAsia="Calibri" w:hAnsi="Arial" w:cs="Arial"/>
                <w:sz w:val="20"/>
                <w:szCs w:val="20"/>
              </w:rPr>
              <w:t xml:space="preserve"> </w:t>
            </w:r>
          </w:p>
        </w:tc>
        <w:tc>
          <w:tcPr>
            <w:tcW w:w="117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104,509</w:t>
            </w:r>
          </w:p>
        </w:tc>
        <w:tc>
          <w:tcPr>
            <w:tcW w:w="785"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1388" w:type="pct"/>
            <w:tcBorders>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TE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0.002</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-0.003, 0.008</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CDE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0.007</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0.001, 0.013</w:t>
            </w:r>
          </w:p>
        </w:tc>
      </w:tr>
      <w:tr w:rsidR="005B4CDD" w:rsidRPr="005823F8" w:rsidTr="009E2C5D">
        <w:trPr>
          <w:cantSplit/>
        </w:trPr>
        <w:tc>
          <w:tcPr>
            <w:tcW w:w="1649" w:type="pct"/>
            <w:tcBorders>
              <w:top w:val="nil"/>
              <w:left w:val="nil"/>
              <w:bottom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NDE</w:t>
            </w:r>
          </w:p>
        </w:tc>
        <w:tc>
          <w:tcPr>
            <w:tcW w:w="117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w:t>
            </w:r>
          </w:p>
        </w:tc>
        <w:tc>
          <w:tcPr>
            <w:tcW w:w="1388" w:type="pct"/>
            <w:tcBorders>
              <w:top w:val="nil"/>
              <w:left w:val="nil"/>
              <w:bottom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-0.004, 0.006</w:t>
            </w:r>
          </w:p>
        </w:tc>
      </w:tr>
      <w:tr w:rsidR="005B4CDD" w:rsidRPr="005823F8" w:rsidTr="009E2C5D">
        <w:trPr>
          <w:cantSplit/>
        </w:trPr>
        <w:tc>
          <w:tcPr>
            <w:tcW w:w="1649" w:type="pct"/>
            <w:tcBorders>
              <w:top w:val="nil"/>
              <w:left w:val="nil"/>
              <w:right w:val="nil"/>
            </w:tcBorders>
            <w:shd w:val="clear" w:color="auto" w:fill="auto"/>
          </w:tcPr>
          <w:p w:rsidR="005B4CDD" w:rsidRPr="005823F8" w:rsidRDefault="005B4CDD" w:rsidP="005B4CDD">
            <w:pPr>
              <w:spacing w:before="20" w:after="20" w:line="240" w:lineRule="auto"/>
              <w:rPr>
                <w:rFonts w:ascii="Arial" w:eastAsia="Calibri" w:hAnsi="Arial" w:cs="Arial"/>
                <w:sz w:val="20"/>
                <w:szCs w:val="20"/>
              </w:rPr>
            </w:pPr>
            <w:r w:rsidRPr="005823F8">
              <w:rPr>
                <w:rFonts w:ascii="Arial" w:eastAsia="Calibri" w:hAnsi="Arial" w:cs="Arial"/>
                <w:sz w:val="20"/>
                <w:szCs w:val="20"/>
              </w:rPr>
              <w:t>NIE</w:t>
            </w:r>
          </w:p>
        </w:tc>
        <w:tc>
          <w:tcPr>
            <w:tcW w:w="1178" w:type="pct"/>
            <w:tcBorders>
              <w:top w:val="nil"/>
              <w:left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p>
        </w:tc>
        <w:tc>
          <w:tcPr>
            <w:tcW w:w="785" w:type="pct"/>
            <w:tcBorders>
              <w:top w:val="nil"/>
              <w:left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0.001</w:t>
            </w:r>
          </w:p>
        </w:tc>
        <w:tc>
          <w:tcPr>
            <w:tcW w:w="1388" w:type="pct"/>
            <w:tcBorders>
              <w:top w:val="nil"/>
              <w:left w:val="nil"/>
              <w:right w:val="nil"/>
            </w:tcBorders>
            <w:shd w:val="clear" w:color="auto" w:fill="auto"/>
          </w:tcPr>
          <w:p w:rsidR="005B4CDD" w:rsidRPr="005823F8" w:rsidRDefault="005B4CDD" w:rsidP="005B4CDD">
            <w:pPr>
              <w:spacing w:before="20" w:after="20" w:line="240" w:lineRule="auto"/>
              <w:jc w:val="center"/>
              <w:rPr>
                <w:rFonts w:ascii="Arial" w:eastAsia="Calibri" w:hAnsi="Arial" w:cs="Arial"/>
                <w:sz w:val="20"/>
                <w:szCs w:val="20"/>
              </w:rPr>
            </w:pPr>
            <w:r w:rsidRPr="005823F8">
              <w:rPr>
                <w:rFonts w:ascii="Arial" w:eastAsia="Calibri" w:hAnsi="Arial" w:cs="Arial"/>
                <w:sz w:val="20"/>
                <w:szCs w:val="20"/>
              </w:rPr>
              <w:t>-0.002, 0.004</w:t>
            </w:r>
          </w:p>
        </w:tc>
      </w:tr>
    </w:tbl>
    <w:p w:rsidR="005B4CDD" w:rsidRPr="005823F8" w:rsidRDefault="005B4CDD" w:rsidP="005B4CDD">
      <w:pPr>
        <w:spacing w:before="60"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CDE, controlled direct effect when psychotropic medication = 0; CI, confidence interval; GPS, genome-wide polygenic score; NDE, natural direct effect; NIE, natural indirect effect; TE, total effect.</w:t>
      </w:r>
    </w:p>
    <w:p w:rsidR="005B4CDD" w:rsidRPr="005823F8" w:rsidRDefault="005B4CDD" w:rsidP="005B4CD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Models were restricted to participants of white British genetic ancestry, and were adjusted for gender, educational attainment, English-speaking birth country, education/cognition GPS, major depression GPS, family history of dementia, family history of Parkinson’s disease, maternal smoking around birth, childhood trauma, other psychiatric/neurological conditions, deprivation, and lifetime number of episodes of depressed mood/anhedonia. All models included a product term for major depression * psychotropic medication. Missing mediator and covariate data were imputed via a single stochastic imputation using chained equations.</w:t>
      </w:r>
    </w:p>
    <w:p w:rsidR="005B4CDD" w:rsidRPr="005823F8" w:rsidRDefault="005B4CDD" w:rsidP="005B4CD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 xml:space="preserve">a. Normal-based, from bootstrapped standard error (1000 replicates). </w:t>
      </w:r>
    </w:p>
    <w:p w:rsidR="005B4CDD" w:rsidRPr="005823F8" w:rsidRDefault="005B4CDD" w:rsidP="005B4CD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b. Estimate expressed as a standardized mean difference.</w:t>
      </w:r>
    </w:p>
    <w:p w:rsidR="005B4CDD" w:rsidRPr="005823F8" w:rsidRDefault="005B4CDD" w:rsidP="005B4CDD">
      <w:pPr>
        <w:spacing w:after="0" w:line="240" w:lineRule="auto"/>
        <w:rPr>
          <w:rFonts w:ascii="Arial" w:eastAsia="Times New Roman" w:hAnsi="Arial" w:cs="Arial"/>
          <w:sz w:val="16"/>
          <w:szCs w:val="16"/>
          <w:lang w:eastAsia="en-GB"/>
        </w:rPr>
      </w:pPr>
      <w:r w:rsidRPr="005823F8">
        <w:rPr>
          <w:rFonts w:ascii="Arial" w:eastAsia="Times New Roman" w:hAnsi="Arial" w:cs="Arial"/>
          <w:sz w:val="16"/>
          <w:szCs w:val="16"/>
          <w:lang w:eastAsia="en-GB"/>
        </w:rPr>
        <w:t>c. Estimate expressed as a risk difference for the probability of being correct.</w:t>
      </w:r>
    </w:p>
    <w:p w:rsidR="000F6345" w:rsidRPr="005823F8" w:rsidRDefault="001029C9">
      <w:pPr>
        <w:rPr>
          <w:lang w:eastAsia="en-GB"/>
        </w:rPr>
      </w:pPr>
      <w:r w:rsidRPr="005823F8">
        <w:rPr>
          <w:lang w:eastAsia="en-GB"/>
        </w:rPr>
        <w:br w:type="page"/>
      </w:r>
    </w:p>
    <w:p w:rsidR="00B073F4" w:rsidRPr="00B856E7" w:rsidRDefault="007845BF" w:rsidP="008B7089">
      <w:pPr>
        <w:pStyle w:val="Heading1"/>
        <w:rPr>
          <w:lang w:val="da-DK"/>
        </w:rPr>
      </w:pPr>
      <w:bookmarkStart w:id="136" w:name="_Toc525159901"/>
      <w:bookmarkStart w:id="137" w:name="_Toc8669903"/>
      <w:r w:rsidRPr="00B856E7">
        <w:rPr>
          <w:lang w:val="da-DK"/>
        </w:rPr>
        <w:lastRenderedPageBreak/>
        <w:t>References</w:t>
      </w:r>
      <w:bookmarkEnd w:id="136"/>
      <w:bookmarkEnd w:id="137"/>
    </w:p>
    <w:p w:rsidR="006A215E" w:rsidRPr="006A215E" w:rsidRDefault="00B073F4" w:rsidP="006A215E">
      <w:pPr>
        <w:pStyle w:val="EndNoteBibliography"/>
        <w:spacing w:after="0"/>
      </w:pPr>
      <w:r w:rsidRPr="005823F8">
        <w:rPr>
          <w:sz w:val="22"/>
          <w:szCs w:val="24"/>
          <w:lang w:val="en-GB"/>
        </w:rPr>
        <w:fldChar w:fldCharType="begin"/>
      </w:r>
      <w:r w:rsidRPr="00B856E7">
        <w:rPr>
          <w:szCs w:val="24"/>
          <w:lang w:val="da-DK"/>
        </w:rPr>
        <w:instrText xml:space="preserve"> ADDIN EN.REFLIST </w:instrText>
      </w:r>
      <w:r w:rsidRPr="005823F8">
        <w:rPr>
          <w:sz w:val="22"/>
          <w:szCs w:val="24"/>
          <w:lang w:val="en-GB"/>
        </w:rPr>
        <w:fldChar w:fldCharType="separate"/>
      </w:r>
      <w:r w:rsidR="006A215E" w:rsidRPr="006A215E">
        <w:t>1.</w:t>
      </w:r>
      <w:r w:rsidR="006A215E" w:rsidRPr="006A215E">
        <w:tab/>
        <w:t xml:space="preserve">Smith DJ, Nicholl BI, Cullen B, et al. Prevalence and Characteristics of Probable Major Depression and Bipolar Disorder within UK Biobank: Cross-Sectional Study of 172,751 Participants. </w:t>
      </w:r>
      <w:r w:rsidR="006A215E" w:rsidRPr="006A215E">
        <w:rPr>
          <w:i/>
        </w:rPr>
        <w:t>PLoS One</w:t>
      </w:r>
      <w:r w:rsidR="006A215E" w:rsidRPr="006A215E">
        <w:t xml:space="preserve"> 2013; </w:t>
      </w:r>
      <w:r w:rsidR="006A215E" w:rsidRPr="006A215E">
        <w:rPr>
          <w:b/>
        </w:rPr>
        <w:t>8</w:t>
      </w:r>
      <w:r w:rsidR="006A215E" w:rsidRPr="006A215E">
        <w:t>(11): e75362.</w:t>
      </w:r>
    </w:p>
    <w:p w:rsidR="006A215E" w:rsidRPr="006A215E" w:rsidRDefault="006A215E" w:rsidP="006A215E">
      <w:pPr>
        <w:pStyle w:val="EndNoteBibliography"/>
        <w:spacing w:after="0"/>
      </w:pPr>
      <w:r w:rsidRPr="006A215E">
        <w:t>2.</w:t>
      </w:r>
      <w:r w:rsidRPr="006A215E">
        <w:tab/>
        <w:t xml:space="preserve">Townsend P. Deprivation. </w:t>
      </w:r>
      <w:r w:rsidRPr="006A215E">
        <w:rPr>
          <w:i/>
        </w:rPr>
        <w:t>J Soc Policy</w:t>
      </w:r>
      <w:r w:rsidRPr="006A215E">
        <w:t xml:space="preserve"> 1987; </w:t>
      </w:r>
      <w:r w:rsidRPr="006A215E">
        <w:rPr>
          <w:b/>
        </w:rPr>
        <w:t>16</w:t>
      </w:r>
      <w:r w:rsidRPr="006A215E">
        <w:t>: 125-46.</w:t>
      </w:r>
    </w:p>
    <w:p w:rsidR="006A215E" w:rsidRPr="006A215E" w:rsidRDefault="006A215E" w:rsidP="006A215E">
      <w:pPr>
        <w:pStyle w:val="EndNoteBibliography"/>
        <w:spacing w:after="0"/>
      </w:pPr>
      <w:r w:rsidRPr="006A215E">
        <w:t>3.</w:t>
      </w:r>
      <w:r w:rsidRPr="006A215E">
        <w:tab/>
        <w:t xml:space="preserve">Vienneau D, de Hoogh K, Bechle MJ, et al. Western European Land Use Regression Incorporating Satellite- and Ground-Based Measurements of NO2 and PM10. </w:t>
      </w:r>
      <w:r w:rsidRPr="006A215E">
        <w:rPr>
          <w:i/>
        </w:rPr>
        <w:t>Environmental Science &amp; Technology</w:t>
      </w:r>
      <w:r w:rsidRPr="006A215E">
        <w:t xml:space="preserve"> 2013; </w:t>
      </w:r>
      <w:r w:rsidRPr="006A215E">
        <w:rPr>
          <w:b/>
        </w:rPr>
        <w:t>47</w:t>
      </w:r>
      <w:r w:rsidRPr="006A215E">
        <w:t>(23): 13555-64.</w:t>
      </w:r>
    </w:p>
    <w:p w:rsidR="006A215E" w:rsidRPr="006A215E" w:rsidRDefault="006A215E" w:rsidP="006A215E">
      <w:pPr>
        <w:pStyle w:val="EndNoteBibliography"/>
        <w:spacing w:after="0"/>
      </w:pPr>
      <w:r w:rsidRPr="006A215E">
        <w:t>4.</w:t>
      </w:r>
      <w:r w:rsidRPr="006A215E">
        <w:tab/>
        <w:t xml:space="preserve">Booth M. Assessment of physical activity: An international perspective. </w:t>
      </w:r>
      <w:r w:rsidRPr="006A215E">
        <w:rPr>
          <w:i/>
        </w:rPr>
        <w:t>Res Q Exercise Sport</w:t>
      </w:r>
      <w:r w:rsidRPr="006A215E">
        <w:t xml:space="preserve"> 2000; </w:t>
      </w:r>
      <w:r w:rsidRPr="006A215E">
        <w:rPr>
          <w:b/>
        </w:rPr>
        <w:t>71</w:t>
      </w:r>
      <w:r w:rsidRPr="006A215E">
        <w:t>(2): S114-S20.</w:t>
      </w:r>
    </w:p>
    <w:p w:rsidR="006A215E" w:rsidRPr="006A215E" w:rsidRDefault="006A215E" w:rsidP="006A215E">
      <w:pPr>
        <w:pStyle w:val="EndNoteBibliography"/>
        <w:spacing w:after="0"/>
      </w:pPr>
      <w:r w:rsidRPr="006A215E">
        <w:t>5.</w:t>
      </w:r>
      <w:r w:rsidRPr="006A215E">
        <w:tab/>
        <w:t xml:space="preserve">Kroenke K, Spitzer RL, Williams JB. The PHQ-9: validity of a brief depression severity measure. </w:t>
      </w:r>
      <w:r w:rsidRPr="006A215E">
        <w:rPr>
          <w:i/>
        </w:rPr>
        <w:t>J Gen Intern Med</w:t>
      </w:r>
      <w:r w:rsidRPr="006A215E">
        <w:t xml:space="preserve"> 2001; </w:t>
      </w:r>
      <w:r w:rsidRPr="006A215E">
        <w:rPr>
          <w:b/>
        </w:rPr>
        <w:t>16</w:t>
      </w:r>
      <w:r w:rsidRPr="006A215E">
        <w:t>(9): 606-13.</w:t>
      </w:r>
    </w:p>
    <w:p w:rsidR="006A215E" w:rsidRPr="006A215E" w:rsidRDefault="006A215E" w:rsidP="006A215E">
      <w:pPr>
        <w:pStyle w:val="EndNoteBibliography"/>
        <w:spacing w:after="0"/>
      </w:pPr>
      <w:r w:rsidRPr="006A215E">
        <w:t>6.</w:t>
      </w:r>
      <w:r w:rsidRPr="006A215E">
        <w:tab/>
        <w:t xml:space="preserve">Bernstein DP, Stein JA, Newcomb MD, et al. Development and validation of a brief screening version of the Childhood Trauma Questionnaire. </w:t>
      </w:r>
      <w:r w:rsidRPr="006A215E">
        <w:rPr>
          <w:i/>
        </w:rPr>
        <w:t>Child Abuse Neglect</w:t>
      </w:r>
      <w:r w:rsidRPr="006A215E">
        <w:t xml:space="preserve"> 2003; </w:t>
      </w:r>
      <w:r w:rsidRPr="006A215E">
        <w:rPr>
          <w:b/>
        </w:rPr>
        <w:t>27</w:t>
      </w:r>
      <w:r w:rsidRPr="006A215E">
        <w:t>(2): 169-90.</w:t>
      </w:r>
    </w:p>
    <w:p w:rsidR="006A215E" w:rsidRPr="006A215E" w:rsidRDefault="006A215E" w:rsidP="006A215E">
      <w:pPr>
        <w:pStyle w:val="EndNoteBibliography"/>
        <w:spacing w:after="0"/>
      </w:pPr>
      <w:r w:rsidRPr="006A215E">
        <w:t>7.</w:t>
      </w:r>
      <w:r w:rsidRPr="006A215E">
        <w:tab/>
        <w:t xml:space="preserve">Walker EA, Gelfand A, Katon WJ, et al. Adult health status of women with histories of childhood abuse and neglect. </w:t>
      </w:r>
      <w:r w:rsidRPr="006A215E">
        <w:rPr>
          <w:i/>
        </w:rPr>
        <w:t>Am J Med</w:t>
      </w:r>
      <w:r w:rsidRPr="006A215E">
        <w:t xml:space="preserve"> 1999; </w:t>
      </w:r>
      <w:r w:rsidRPr="006A215E">
        <w:rPr>
          <w:b/>
        </w:rPr>
        <w:t>107</w:t>
      </w:r>
      <w:r w:rsidRPr="006A215E">
        <w:t>(4): 332-9.</w:t>
      </w:r>
    </w:p>
    <w:p w:rsidR="006A215E" w:rsidRPr="006A215E" w:rsidRDefault="006A215E" w:rsidP="006A215E">
      <w:pPr>
        <w:pStyle w:val="EndNoteBibliography"/>
        <w:spacing w:after="0"/>
      </w:pPr>
      <w:r w:rsidRPr="006A215E">
        <w:t>8.</w:t>
      </w:r>
      <w:r w:rsidRPr="006A215E">
        <w:tab/>
        <w:t xml:space="preserve">Bycroft C, Freeman C, Petkova D, et al. Genome-wide genetic data on ~500,000 UK Biobank participants. </w:t>
      </w:r>
      <w:r w:rsidRPr="006A215E">
        <w:rPr>
          <w:i/>
        </w:rPr>
        <w:t>bioRXiv</w:t>
      </w:r>
      <w:r w:rsidRPr="006A215E">
        <w:t xml:space="preserve"> 2017.</w:t>
      </w:r>
    </w:p>
    <w:p w:rsidR="006A215E" w:rsidRPr="006A215E" w:rsidRDefault="006A215E" w:rsidP="006A215E">
      <w:pPr>
        <w:pStyle w:val="EndNoteBibliography"/>
        <w:spacing w:after="0"/>
      </w:pPr>
      <w:r w:rsidRPr="006A215E">
        <w:t>9.</w:t>
      </w:r>
      <w:r w:rsidRPr="006A215E">
        <w:tab/>
        <w:t xml:space="preserve">Okbay A, Beauchamp JP, Fontana MA, et al. Genome-wide association study identifies 74 loci associated with educational attainment. </w:t>
      </w:r>
      <w:r w:rsidRPr="006A215E">
        <w:rPr>
          <w:i/>
        </w:rPr>
        <w:t>Nature</w:t>
      </w:r>
      <w:r w:rsidRPr="006A215E">
        <w:t xml:space="preserve"> 2016; </w:t>
      </w:r>
      <w:r w:rsidRPr="006A215E">
        <w:rPr>
          <w:b/>
        </w:rPr>
        <w:t>533</w:t>
      </w:r>
      <w:r w:rsidRPr="006A215E">
        <w:t>(7604): 539-42.</w:t>
      </w:r>
    </w:p>
    <w:p w:rsidR="006A215E" w:rsidRPr="006A215E" w:rsidRDefault="006A215E" w:rsidP="006A215E">
      <w:pPr>
        <w:pStyle w:val="EndNoteBibliography"/>
        <w:spacing w:after="0"/>
      </w:pPr>
      <w:r w:rsidRPr="006A215E">
        <w:t>10.</w:t>
      </w:r>
      <w:r w:rsidRPr="006A215E">
        <w:tab/>
        <w:t xml:space="preserve">Hill WD, Marioni RE, Maghzian O, et al. A combined analysis of genetically correlated traits identifies 187 loci and a role for neurogenesis and myelination in intelligence. </w:t>
      </w:r>
      <w:r w:rsidRPr="006A215E">
        <w:rPr>
          <w:i/>
        </w:rPr>
        <w:t>Molecular Psychiatry</w:t>
      </w:r>
      <w:r w:rsidRPr="006A215E">
        <w:t xml:space="preserve"> 2018; </w:t>
      </w:r>
      <w:r w:rsidRPr="006A215E">
        <w:rPr>
          <w:b/>
        </w:rPr>
        <w:t>[Epub ahead of print]</w:t>
      </w:r>
      <w:r w:rsidRPr="006A215E">
        <w:t>.</w:t>
      </w:r>
    </w:p>
    <w:p w:rsidR="006A215E" w:rsidRPr="006A215E" w:rsidRDefault="006A215E" w:rsidP="006A215E">
      <w:pPr>
        <w:pStyle w:val="EndNoteBibliography"/>
        <w:spacing w:after="0"/>
      </w:pPr>
      <w:r w:rsidRPr="006A215E">
        <w:t>11.</w:t>
      </w:r>
      <w:r w:rsidRPr="006A215E">
        <w:tab/>
        <w:t xml:space="preserve">Plomin R, von Stumm S. The new genetics of intelligence. </w:t>
      </w:r>
      <w:r w:rsidRPr="006A215E">
        <w:rPr>
          <w:i/>
        </w:rPr>
        <w:t>Nature Reviews Genetics</w:t>
      </w:r>
      <w:r w:rsidRPr="006A215E">
        <w:t xml:space="preserve"> 2018; </w:t>
      </w:r>
      <w:r w:rsidRPr="006A215E">
        <w:rPr>
          <w:b/>
        </w:rPr>
        <w:t>19</w:t>
      </w:r>
      <w:r w:rsidRPr="006A215E">
        <w:t>(3): 148-59.</w:t>
      </w:r>
    </w:p>
    <w:p w:rsidR="006A215E" w:rsidRPr="006A215E" w:rsidRDefault="006A215E" w:rsidP="006A215E">
      <w:pPr>
        <w:pStyle w:val="EndNoteBibliography"/>
        <w:spacing w:after="0"/>
      </w:pPr>
      <w:r w:rsidRPr="006A215E">
        <w:t>12.</w:t>
      </w:r>
      <w:r w:rsidRPr="006A215E">
        <w:tab/>
        <w:t xml:space="preserve">Sklar P, Ripke S, Scott LJ, et al. Large-scale genome-wide association analysis of bipolar disorder identifies a new susceptibility locus near ODZ4. </w:t>
      </w:r>
      <w:r w:rsidRPr="006A215E">
        <w:rPr>
          <w:i/>
        </w:rPr>
        <w:t>Nature Genetics</w:t>
      </w:r>
      <w:r w:rsidRPr="006A215E">
        <w:t xml:space="preserve"> 2011; </w:t>
      </w:r>
      <w:r w:rsidRPr="006A215E">
        <w:rPr>
          <w:b/>
        </w:rPr>
        <w:t>43</w:t>
      </w:r>
      <w:r w:rsidRPr="006A215E">
        <w:t>(10): 977-83.</w:t>
      </w:r>
    </w:p>
    <w:p w:rsidR="006A215E" w:rsidRPr="006A215E" w:rsidRDefault="006A215E" w:rsidP="006A215E">
      <w:pPr>
        <w:pStyle w:val="EndNoteBibliography"/>
        <w:spacing w:after="0"/>
      </w:pPr>
      <w:r w:rsidRPr="006A215E">
        <w:t>13.</w:t>
      </w:r>
      <w:r w:rsidRPr="006A215E">
        <w:tab/>
        <w:t xml:space="preserve">Wray NR, Ripke S, Mattheisen M, et al. Genome-wide association analyses identify 44 risk variants and refine the genetic architecture of major depression. </w:t>
      </w:r>
      <w:r w:rsidRPr="006A215E">
        <w:rPr>
          <w:i/>
        </w:rPr>
        <w:t>Nature Genetics</w:t>
      </w:r>
      <w:r w:rsidRPr="006A215E">
        <w:t xml:space="preserve"> 2018; </w:t>
      </w:r>
      <w:r w:rsidRPr="006A215E">
        <w:rPr>
          <w:b/>
        </w:rPr>
        <w:t>50</w:t>
      </w:r>
      <w:r w:rsidRPr="006A215E">
        <w:t>(5): 668-81.</w:t>
      </w:r>
    </w:p>
    <w:p w:rsidR="006A215E" w:rsidRPr="006A215E" w:rsidRDefault="006A215E" w:rsidP="006A215E">
      <w:pPr>
        <w:pStyle w:val="EndNoteBibliography"/>
        <w:spacing w:after="0"/>
      </w:pPr>
      <w:r w:rsidRPr="006A215E">
        <w:t>14.</w:t>
      </w:r>
      <w:r w:rsidRPr="006A215E">
        <w:tab/>
        <w:t xml:space="preserve">de Zeeuw EL, van Beijsterveldt CEM, Glasner TJ, et al. Polygenic Scores Associated With Educational Attainment in Adults Predict Educational Achievement and ADHD Symptoms in Children. </w:t>
      </w:r>
      <w:r w:rsidRPr="006A215E">
        <w:rPr>
          <w:i/>
        </w:rPr>
        <w:t>American Journal of Medical Genetics Part B-Neuropsychiatric Genetics</w:t>
      </w:r>
      <w:r w:rsidRPr="006A215E">
        <w:t xml:space="preserve"> 2014; </w:t>
      </w:r>
      <w:r w:rsidRPr="006A215E">
        <w:rPr>
          <w:b/>
        </w:rPr>
        <w:t>165</w:t>
      </w:r>
      <w:r w:rsidRPr="006A215E">
        <w:t>(6): 510-20.</w:t>
      </w:r>
    </w:p>
    <w:p w:rsidR="006A215E" w:rsidRPr="006A215E" w:rsidRDefault="006A215E" w:rsidP="006A215E">
      <w:pPr>
        <w:pStyle w:val="EndNoteBibliography"/>
        <w:spacing w:after="0"/>
      </w:pPr>
      <w:r w:rsidRPr="006A215E">
        <w:t>15.</w:t>
      </w:r>
      <w:r w:rsidRPr="006A215E">
        <w:tab/>
        <w:t xml:space="preserve">Krapohl E, Plomin R. Genetic link between family socioeconomic status and children's educational achievement estimated from genome-wide SNPs. </w:t>
      </w:r>
      <w:r w:rsidRPr="006A215E">
        <w:rPr>
          <w:i/>
        </w:rPr>
        <w:t>Molecular Psychiatry</w:t>
      </w:r>
      <w:r w:rsidRPr="006A215E">
        <w:t xml:space="preserve"> 2016; </w:t>
      </w:r>
      <w:r w:rsidRPr="006A215E">
        <w:rPr>
          <w:b/>
        </w:rPr>
        <w:t>21</w:t>
      </w:r>
      <w:r w:rsidRPr="006A215E">
        <w:t>(3): 437-43.</w:t>
      </w:r>
    </w:p>
    <w:p w:rsidR="006A215E" w:rsidRPr="006A215E" w:rsidRDefault="006A215E" w:rsidP="006A215E">
      <w:pPr>
        <w:pStyle w:val="EndNoteBibliography"/>
        <w:spacing w:after="0"/>
      </w:pPr>
      <w:r w:rsidRPr="006A215E">
        <w:t>16.</w:t>
      </w:r>
      <w:r w:rsidRPr="006A215E">
        <w:tab/>
        <w:t xml:space="preserve">Krapohl E, Euesden J, Zabaneh D, et al. Phenome-wide analysis of genome-wide polygenic scores. </w:t>
      </w:r>
      <w:r w:rsidRPr="006A215E">
        <w:rPr>
          <w:i/>
        </w:rPr>
        <w:t>Molecular Psychiatry</w:t>
      </w:r>
      <w:r w:rsidRPr="006A215E">
        <w:t xml:space="preserve"> 2016; </w:t>
      </w:r>
      <w:r w:rsidRPr="006A215E">
        <w:rPr>
          <w:b/>
        </w:rPr>
        <w:t>21</w:t>
      </w:r>
      <w:r w:rsidRPr="006A215E">
        <w:t>(9): 1188-93.</w:t>
      </w:r>
    </w:p>
    <w:p w:rsidR="006A215E" w:rsidRPr="006A215E" w:rsidRDefault="006A215E" w:rsidP="006A215E">
      <w:pPr>
        <w:pStyle w:val="EndNoteBibliography"/>
        <w:spacing w:after="0"/>
      </w:pPr>
      <w:r w:rsidRPr="006A215E">
        <w:t>17.</w:t>
      </w:r>
      <w:r w:rsidRPr="006A215E">
        <w:tab/>
        <w:t xml:space="preserve">Selzam S, Krapohl E, von Stumm S, et al. Predicting educational achievement from DNA. </w:t>
      </w:r>
      <w:r w:rsidRPr="006A215E">
        <w:rPr>
          <w:i/>
        </w:rPr>
        <w:t>Molecular Psychiatry</w:t>
      </w:r>
      <w:r w:rsidRPr="006A215E">
        <w:t xml:space="preserve"> 2017; </w:t>
      </w:r>
      <w:r w:rsidRPr="006A215E">
        <w:rPr>
          <w:b/>
        </w:rPr>
        <w:t>22</w:t>
      </w:r>
      <w:r w:rsidRPr="006A215E">
        <w:t>(2): 267-72.</w:t>
      </w:r>
    </w:p>
    <w:p w:rsidR="006A215E" w:rsidRPr="006A215E" w:rsidRDefault="006A215E" w:rsidP="006A215E">
      <w:pPr>
        <w:pStyle w:val="EndNoteBibliography"/>
        <w:spacing w:after="0"/>
      </w:pPr>
      <w:r w:rsidRPr="006A215E">
        <w:t>18.</w:t>
      </w:r>
      <w:r w:rsidRPr="006A215E">
        <w:tab/>
        <w:t xml:space="preserve">Aminoff SR, Tesli M, Bettella F, et al. Polygenic risk scores in bipolar disorder subgroups. </w:t>
      </w:r>
      <w:r w:rsidRPr="006A215E">
        <w:rPr>
          <w:i/>
        </w:rPr>
        <w:t>J Affect Disord</w:t>
      </w:r>
      <w:r w:rsidRPr="006A215E">
        <w:t xml:space="preserve"> 2015; </w:t>
      </w:r>
      <w:r w:rsidRPr="006A215E">
        <w:rPr>
          <w:b/>
        </w:rPr>
        <w:t>183</w:t>
      </w:r>
      <w:r w:rsidRPr="006A215E">
        <w:t>: 310-4.</w:t>
      </w:r>
    </w:p>
    <w:p w:rsidR="006A215E" w:rsidRPr="006A215E" w:rsidRDefault="006A215E" w:rsidP="006A215E">
      <w:pPr>
        <w:pStyle w:val="EndNoteBibliography"/>
        <w:spacing w:after="0"/>
      </w:pPr>
      <w:r w:rsidRPr="006A215E">
        <w:t>19.</w:t>
      </w:r>
      <w:r w:rsidRPr="006A215E">
        <w:tab/>
        <w:t>Elwert F. Graphical causal models. In: Morgan SL, ed. Handbook of Causal Analysis for Social Research. New York: Springer; 2013: 245-73.</w:t>
      </w:r>
    </w:p>
    <w:p w:rsidR="006A215E" w:rsidRPr="006A215E" w:rsidRDefault="006A215E" w:rsidP="006A215E">
      <w:pPr>
        <w:pStyle w:val="EndNoteBibliography"/>
        <w:spacing w:after="0"/>
      </w:pPr>
      <w:r w:rsidRPr="006A215E">
        <w:t>20.</w:t>
      </w:r>
      <w:r w:rsidRPr="006A215E">
        <w:tab/>
        <w:t>Pearl J, Glymour M, Jewell NP. Causal Inference in Statistics: A Primer. Chichester, West Sussex: Wiley; 2016.</w:t>
      </w:r>
    </w:p>
    <w:p w:rsidR="006A215E" w:rsidRPr="006A215E" w:rsidRDefault="006A215E" w:rsidP="006A215E">
      <w:pPr>
        <w:pStyle w:val="EndNoteBibliography"/>
        <w:spacing w:after="0"/>
      </w:pPr>
      <w:r w:rsidRPr="006A215E">
        <w:t>21.</w:t>
      </w:r>
      <w:r w:rsidRPr="006A215E">
        <w:tab/>
        <w:t xml:space="preserve">Deary IJ, Corley J, Gow AJ, et al. Age-associated cognitive decline. </w:t>
      </w:r>
      <w:r w:rsidRPr="006A215E">
        <w:rPr>
          <w:i/>
        </w:rPr>
        <w:t>British Medical Bulletin</w:t>
      </w:r>
      <w:r w:rsidRPr="006A215E">
        <w:t xml:space="preserve"> 2009; </w:t>
      </w:r>
      <w:r w:rsidRPr="006A215E">
        <w:rPr>
          <w:b/>
        </w:rPr>
        <w:t>92</w:t>
      </w:r>
      <w:r w:rsidRPr="006A215E">
        <w:t>(1): 135-52.</w:t>
      </w:r>
    </w:p>
    <w:p w:rsidR="006A215E" w:rsidRPr="006A215E" w:rsidRDefault="006A215E" w:rsidP="006A215E">
      <w:pPr>
        <w:pStyle w:val="EndNoteBibliography"/>
        <w:spacing w:after="0"/>
      </w:pPr>
      <w:r w:rsidRPr="006A215E">
        <w:t>22.</w:t>
      </w:r>
      <w:r w:rsidRPr="006A215E">
        <w:tab/>
        <w:t xml:space="preserve">Miller DI, Halpern DF. The new science of cognitive sex differences. </w:t>
      </w:r>
      <w:r w:rsidRPr="006A215E">
        <w:rPr>
          <w:i/>
        </w:rPr>
        <w:t>Trends in Cognitive Sciences</w:t>
      </w:r>
      <w:r w:rsidRPr="006A215E">
        <w:t xml:space="preserve"> 2014; </w:t>
      </w:r>
      <w:r w:rsidRPr="006A215E">
        <w:rPr>
          <w:b/>
        </w:rPr>
        <w:t>18</w:t>
      </w:r>
      <w:r w:rsidRPr="006A215E">
        <w:t>(1): 37-45.</w:t>
      </w:r>
    </w:p>
    <w:p w:rsidR="006A215E" w:rsidRPr="006A215E" w:rsidRDefault="006A215E" w:rsidP="006A215E">
      <w:pPr>
        <w:pStyle w:val="EndNoteBibliography"/>
        <w:spacing w:after="0"/>
      </w:pPr>
      <w:r w:rsidRPr="006A215E">
        <w:t>23.</w:t>
      </w:r>
      <w:r w:rsidRPr="006A215E">
        <w:tab/>
        <w:t xml:space="preserve">Blanco C, Compton WM, Saha TD, et al. Epidemiology of DSM-5 bipolar I disorder: Results from the National Epidemiologic Survey on Alcohol and Related Conditions - III. </w:t>
      </w:r>
      <w:r w:rsidRPr="006A215E">
        <w:rPr>
          <w:i/>
        </w:rPr>
        <w:t>J Psychiatr Res</w:t>
      </w:r>
      <w:r w:rsidRPr="006A215E">
        <w:t xml:space="preserve"> 2017; </w:t>
      </w:r>
      <w:r w:rsidRPr="006A215E">
        <w:rPr>
          <w:b/>
        </w:rPr>
        <w:t>84</w:t>
      </w:r>
      <w:r w:rsidRPr="006A215E">
        <w:t>: 310-7.</w:t>
      </w:r>
    </w:p>
    <w:p w:rsidR="006A215E" w:rsidRPr="006A215E" w:rsidRDefault="006A215E" w:rsidP="006A215E">
      <w:pPr>
        <w:pStyle w:val="EndNoteBibliography"/>
        <w:spacing w:after="0"/>
      </w:pPr>
      <w:r w:rsidRPr="006A215E">
        <w:t>24.</w:t>
      </w:r>
      <w:r w:rsidRPr="006A215E">
        <w:tab/>
        <w:t xml:space="preserve">Lloyd T, Kennedy N, Fearon P, et al. Incidence of bipolar affective disorder in three UK cities: results from the AESOP study. </w:t>
      </w:r>
      <w:r w:rsidRPr="006A215E">
        <w:rPr>
          <w:i/>
        </w:rPr>
        <w:t>Br J Psychiatry</w:t>
      </w:r>
      <w:r w:rsidRPr="006A215E">
        <w:t xml:space="preserve"> 2005; </w:t>
      </w:r>
      <w:r w:rsidRPr="006A215E">
        <w:rPr>
          <w:b/>
        </w:rPr>
        <w:t>186</w:t>
      </w:r>
      <w:r w:rsidRPr="006A215E">
        <w:t>: 126-31.</w:t>
      </w:r>
    </w:p>
    <w:p w:rsidR="006A215E" w:rsidRPr="006A215E" w:rsidRDefault="006A215E" w:rsidP="006A215E">
      <w:pPr>
        <w:pStyle w:val="EndNoteBibliography"/>
        <w:spacing w:after="0"/>
      </w:pPr>
      <w:r w:rsidRPr="006A215E">
        <w:t>25.</w:t>
      </w:r>
      <w:r w:rsidRPr="006A215E">
        <w:tab/>
        <w:t xml:space="preserve">Hill WD, Davies G, Liewald DC, McIntosh AM, Deary IJ, CHARGE Cognitive Working Group. Age-Dependent Pleiotropy Between General Cognitive Function and Major Psychiatric Disorders. </w:t>
      </w:r>
      <w:r w:rsidRPr="006A215E">
        <w:rPr>
          <w:i/>
        </w:rPr>
        <w:t>Biol Psychiatry</w:t>
      </w:r>
      <w:r w:rsidRPr="006A215E">
        <w:t xml:space="preserve"> 2016; </w:t>
      </w:r>
      <w:r w:rsidRPr="006A215E">
        <w:rPr>
          <w:b/>
        </w:rPr>
        <w:t>80</w:t>
      </w:r>
      <w:r w:rsidRPr="006A215E">
        <w:t>(4): 266-73.</w:t>
      </w:r>
    </w:p>
    <w:p w:rsidR="006A215E" w:rsidRPr="006A215E" w:rsidRDefault="006A215E" w:rsidP="006A215E">
      <w:pPr>
        <w:pStyle w:val="EndNoteBibliography"/>
        <w:spacing w:after="0"/>
      </w:pPr>
      <w:r w:rsidRPr="006A215E">
        <w:t>26.</w:t>
      </w:r>
      <w:r w:rsidRPr="006A215E">
        <w:tab/>
        <w:t xml:space="preserve">Hagenaars SP, Harris SE, Davies G, et al. Shared genetic aetiology between cognitive functions and physical and mental health in UK Biobank (N=112 151) and 24 GWAS consortia. </w:t>
      </w:r>
      <w:r w:rsidRPr="006A215E">
        <w:rPr>
          <w:i/>
        </w:rPr>
        <w:t>Molecular Psychiatry</w:t>
      </w:r>
      <w:r w:rsidRPr="006A215E">
        <w:t xml:space="preserve"> 2016; </w:t>
      </w:r>
      <w:r w:rsidRPr="006A215E">
        <w:rPr>
          <w:b/>
        </w:rPr>
        <w:t>21</w:t>
      </w:r>
      <w:r w:rsidRPr="006A215E">
        <w:t>(11): 1624-32.</w:t>
      </w:r>
    </w:p>
    <w:p w:rsidR="006A215E" w:rsidRPr="006A215E" w:rsidRDefault="006A215E" w:rsidP="006A215E">
      <w:pPr>
        <w:pStyle w:val="EndNoteBibliography"/>
        <w:spacing w:after="0"/>
      </w:pPr>
      <w:r w:rsidRPr="006A215E">
        <w:t>27.</w:t>
      </w:r>
      <w:r w:rsidRPr="006A215E">
        <w:tab/>
        <w:t xml:space="preserve">Talati A, Bao Y, Kaufman J, Shen L, Schaefer CA, Brown AS. Maternal smoking during pregnancy and bipolar disorder in offspring. </w:t>
      </w:r>
      <w:r w:rsidRPr="006A215E">
        <w:rPr>
          <w:i/>
        </w:rPr>
        <w:t>American Journal of Psychiatry</w:t>
      </w:r>
      <w:r w:rsidRPr="006A215E">
        <w:t xml:space="preserve"> 2013; </w:t>
      </w:r>
      <w:r w:rsidRPr="006A215E">
        <w:rPr>
          <w:b/>
        </w:rPr>
        <w:t>170</w:t>
      </w:r>
      <w:r w:rsidRPr="006A215E">
        <w:t>(10): 1178-85.</w:t>
      </w:r>
    </w:p>
    <w:p w:rsidR="006A215E" w:rsidRPr="006A215E" w:rsidRDefault="006A215E" w:rsidP="006A215E">
      <w:pPr>
        <w:pStyle w:val="EndNoteBibliography"/>
        <w:spacing w:after="0"/>
      </w:pPr>
      <w:r w:rsidRPr="006A215E">
        <w:t>28.</w:t>
      </w:r>
      <w:r w:rsidRPr="006A215E">
        <w:tab/>
        <w:t xml:space="preserve">Aas M, Henry C, Andreassen OA, Bellivier F, Melle I, Etain B. The role of childhood trauma in bipolar disorders. </w:t>
      </w:r>
      <w:r w:rsidRPr="006A215E">
        <w:rPr>
          <w:i/>
        </w:rPr>
        <w:t>International Journal of Bipolar Disorders</w:t>
      </w:r>
      <w:r w:rsidRPr="006A215E">
        <w:t xml:space="preserve"> 2016; </w:t>
      </w:r>
      <w:r w:rsidRPr="006A215E">
        <w:rPr>
          <w:b/>
        </w:rPr>
        <w:t>4</w:t>
      </w:r>
      <w:r w:rsidRPr="006A215E">
        <w:t>: 2.</w:t>
      </w:r>
    </w:p>
    <w:p w:rsidR="006A215E" w:rsidRPr="006A215E" w:rsidRDefault="006A215E" w:rsidP="006A215E">
      <w:pPr>
        <w:pStyle w:val="EndNoteBibliography"/>
        <w:spacing w:after="0"/>
      </w:pPr>
      <w:r w:rsidRPr="006A215E">
        <w:t>29.</w:t>
      </w:r>
      <w:r w:rsidRPr="006A215E">
        <w:tab/>
        <w:t xml:space="preserve">Mortensen PB, Pedersen CB, Melbye M, Mors O, Ewald H. Individual and familial risk factors for bipolar affective disorders in Denmark. </w:t>
      </w:r>
      <w:r w:rsidRPr="006A215E">
        <w:rPr>
          <w:i/>
        </w:rPr>
        <w:t>Arch Gen Psychiatry</w:t>
      </w:r>
      <w:r w:rsidRPr="006A215E">
        <w:t xml:space="preserve"> 2003; </w:t>
      </w:r>
      <w:r w:rsidRPr="006A215E">
        <w:rPr>
          <w:b/>
        </w:rPr>
        <w:t>60</w:t>
      </w:r>
      <w:r w:rsidRPr="006A215E">
        <w:t>(12): 1209-15.</w:t>
      </w:r>
    </w:p>
    <w:p w:rsidR="006A215E" w:rsidRPr="006A215E" w:rsidRDefault="006A215E" w:rsidP="006A215E">
      <w:pPr>
        <w:pStyle w:val="EndNoteBibliography"/>
        <w:spacing w:after="0"/>
      </w:pPr>
      <w:r w:rsidRPr="006A215E">
        <w:lastRenderedPageBreak/>
        <w:t>30.</w:t>
      </w:r>
      <w:r w:rsidRPr="006A215E">
        <w:tab/>
        <w:t xml:space="preserve">Scott EM, Hermens DF, White D, et al. Body mass, cardiovascular risk and metabolic characteristics of young persons presenting for mental healthcare in Sydney, Australia. </w:t>
      </w:r>
      <w:r w:rsidRPr="006A215E">
        <w:rPr>
          <w:i/>
        </w:rPr>
        <w:t>BMJ Open</w:t>
      </w:r>
      <w:r w:rsidRPr="006A215E">
        <w:t xml:space="preserve"> 2015; </w:t>
      </w:r>
      <w:r w:rsidRPr="006A215E">
        <w:rPr>
          <w:b/>
        </w:rPr>
        <w:t>5</w:t>
      </w:r>
      <w:r w:rsidRPr="006A215E">
        <w:t>(3): e007066.</w:t>
      </w:r>
    </w:p>
    <w:p w:rsidR="006A215E" w:rsidRPr="006A215E" w:rsidRDefault="006A215E" w:rsidP="006A215E">
      <w:pPr>
        <w:pStyle w:val="EndNoteBibliography"/>
        <w:spacing w:after="0"/>
      </w:pPr>
      <w:r w:rsidRPr="006A215E">
        <w:t>31.</w:t>
      </w:r>
      <w:r w:rsidRPr="006A215E">
        <w:tab/>
        <w:t xml:space="preserve">Baumgart M, Snyder HM, Carrillo MC, Fazio S, Kim H, Johns H. Summary of the evidence on modifiable risk factors for cognitive decline and dementia: A population-based perspective. </w:t>
      </w:r>
      <w:r w:rsidRPr="006A215E">
        <w:rPr>
          <w:i/>
        </w:rPr>
        <w:t>Alzheimers Dement</w:t>
      </w:r>
      <w:r w:rsidRPr="006A215E">
        <w:t xml:space="preserve"> 2015; </w:t>
      </w:r>
      <w:r w:rsidRPr="006A215E">
        <w:rPr>
          <w:b/>
        </w:rPr>
        <w:t>11</w:t>
      </w:r>
      <w:r w:rsidRPr="006A215E">
        <w:t>(6): 718-26.</w:t>
      </w:r>
    </w:p>
    <w:p w:rsidR="006A215E" w:rsidRPr="006A215E" w:rsidRDefault="006A215E" w:rsidP="006A215E">
      <w:pPr>
        <w:pStyle w:val="EndNoteBibliography"/>
        <w:spacing w:after="0"/>
      </w:pPr>
      <w:r w:rsidRPr="006A215E">
        <w:t>32.</w:t>
      </w:r>
      <w:r w:rsidRPr="006A215E">
        <w:tab/>
        <w:t xml:space="preserve">Kemp DE, Fan JB. Cardiometabolic Health in Bipolar Disorder. </w:t>
      </w:r>
      <w:r w:rsidRPr="006A215E">
        <w:rPr>
          <w:i/>
        </w:rPr>
        <w:t>Psychiatric Annals</w:t>
      </w:r>
      <w:r w:rsidRPr="006A215E">
        <w:t xml:space="preserve"> 2012; </w:t>
      </w:r>
      <w:r w:rsidRPr="006A215E">
        <w:rPr>
          <w:b/>
        </w:rPr>
        <w:t>42</w:t>
      </w:r>
      <w:r w:rsidRPr="006A215E">
        <w:t>(5): 179-83.</w:t>
      </w:r>
    </w:p>
    <w:p w:rsidR="006A215E" w:rsidRPr="006A215E" w:rsidRDefault="006A215E" w:rsidP="006A215E">
      <w:pPr>
        <w:pStyle w:val="EndNoteBibliography"/>
        <w:spacing w:after="0"/>
      </w:pPr>
      <w:r w:rsidRPr="006A215E">
        <w:t>33.</w:t>
      </w:r>
      <w:r w:rsidRPr="006A215E">
        <w:tab/>
        <w:t xml:space="preserve">Fiedorowicz JG, He J, Merikangas KR. The association between mood and anxiety disorders with vascular diseases and risk factors in a nationally representative sample. </w:t>
      </w:r>
      <w:r w:rsidRPr="006A215E">
        <w:rPr>
          <w:i/>
        </w:rPr>
        <w:t>Journal of Psychosomatic Research</w:t>
      </w:r>
      <w:r w:rsidRPr="006A215E">
        <w:t xml:space="preserve"> 2011; </w:t>
      </w:r>
      <w:r w:rsidRPr="006A215E">
        <w:rPr>
          <w:b/>
        </w:rPr>
        <w:t>70</w:t>
      </w:r>
      <w:r w:rsidRPr="006A215E">
        <w:t>(2): 145-54.</w:t>
      </w:r>
    </w:p>
    <w:p w:rsidR="006A215E" w:rsidRPr="006A215E" w:rsidRDefault="006A215E" w:rsidP="006A215E">
      <w:pPr>
        <w:pStyle w:val="EndNoteBibliography"/>
        <w:spacing w:after="0"/>
      </w:pPr>
      <w:r w:rsidRPr="006A215E">
        <w:t>34.</w:t>
      </w:r>
      <w:r w:rsidRPr="006A215E">
        <w:tab/>
        <w:t xml:space="preserve">Knopman D, Boland LL, Mosley T, et al. Cardiovascular risk factors and cognitive decline in middle-aged adults. </w:t>
      </w:r>
      <w:r w:rsidRPr="006A215E">
        <w:rPr>
          <w:i/>
        </w:rPr>
        <w:t>Neurology</w:t>
      </w:r>
      <w:r w:rsidRPr="006A215E">
        <w:t xml:space="preserve"> 2001; </w:t>
      </w:r>
      <w:r w:rsidRPr="006A215E">
        <w:rPr>
          <w:b/>
        </w:rPr>
        <w:t>56</w:t>
      </w:r>
      <w:r w:rsidRPr="006A215E">
        <w:t>(1): 42-8.</w:t>
      </w:r>
    </w:p>
    <w:p w:rsidR="006A215E" w:rsidRPr="006A215E" w:rsidRDefault="006A215E" w:rsidP="006A215E">
      <w:pPr>
        <w:pStyle w:val="EndNoteBibliography"/>
        <w:spacing w:after="0"/>
      </w:pPr>
      <w:r w:rsidRPr="006A215E">
        <w:t>35.</w:t>
      </w:r>
      <w:r w:rsidRPr="006A215E">
        <w:tab/>
        <w:t xml:space="preserve">Qiu C, Fratiglioni L. A major role for cardiovascular burden in age-related cognitive decline. </w:t>
      </w:r>
      <w:r w:rsidRPr="006A215E">
        <w:rPr>
          <w:i/>
        </w:rPr>
        <w:t>Nature Reviews Cardiology</w:t>
      </w:r>
      <w:r w:rsidRPr="006A215E">
        <w:t xml:space="preserve"> 2015; </w:t>
      </w:r>
      <w:r w:rsidRPr="006A215E">
        <w:rPr>
          <w:b/>
        </w:rPr>
        <w:t>12</w:t>
      </w:r>
      <w:r w:rsidRPr="006A215E">
        <w:t>(5): 267-77.</w:t>
      </w:r>
    </w:p>
    <w:p w:rsidR="006A215E" w:rsidRPr="006A215E" w:rsidRDefault="006A215E" w:rsidP="006A215E">
      <w:pPr>
        <w:pStyle w:val="EndNoteBibliography"/>
        <w:spacing w:after="0"/>
      </w:pPr>
      <w:r w:rsidRPr="006A215E">
        <w:t>36.</w:t>
      </w:r>
      <w:r w:rsidRPr="006A215E">
        <w:tab/>
        <w:t xml:space="preserve">Gitlin MJ, Miklowitz DJ. The difficult lives of individuals with bipolar disorder: A review of functional outcomes and their implications for treatment. </w:t>
      </w:r>
      <w:r w:rsidRPr="006A215E">
        <w:rPr>
          <w:i/>
        </w:rPr>
        <w:t>J Affect Disord</w:t>
      </w:r>
      <w:r w:rsidRPr="006A215E">
        <w:t xml:space="preserve"> 2017; </w:t>
      </w:r>
      <w:r w:rsidRPr="006A215E">
        <w:rPr>
          <w:b/>
        </w:rPr>
        <w:t>209</w:t>
      </w:r>
      <w:r w:rsidRPr="006A215E">
        <w:t>: 147-54.</w:t>
      </w:r>
    </w:p>
    <w:p w:rsidR="006A215E" w:rsidRPr="006A215E" w:rsidRDefault="006A215E" w:rsidP="006A215E">
      <w:pPr>
        <w:pStyle w:val="EndNoteBibliography"/>
        <w:spacing w:after="0"/>
      </w:pPr>
      <w:r w:rsidRPr="006A215E">
        <w:t>37.</w:t>
      </w:r>
      <w:r w:rsidRPr="006A215E">
        <w:tab/>
        <w:t xml:space="preserve">Lyu J, Burr JA. Socioeconomic Status Across the Life Course and Cognitive Function Among Older Adults: An Examination of the Latency, Pathways, and Accumulation Hypotheses. </w:t>
      </w:r>
      <w:r w:rsidRPr="006A215E">
        <w:rPr>
          <w:i/>
        </w:rPr>
        <w:t>J Aging Health</w:t>
      </w:r>
      <w:r w:rsidRPr="006A215E">
        <w:t xml:space="preserve"> 2016; </w:t>
      </w:r>
      <w:r w:rsidRPr="006A215E">
        <w:rPr>
          <w:b/>
        </w:rPr>
        <w:t>28</w:t>
      </w:r>
      <w:r w:rsidRPr="006A215E">
        <w:t>(1): 40-67.</w:t>
      </w:r>
    </w:p>
    <w:p w:rsidR="006A215E" w:rsidRPr="006A215E" w:rsidRDefault="006A215E" w:rsidP="006A215E">
      <w:pPr>
        <w:pStyle w:val="EndNoteBibliography"/>
        <w:spacing w:after="0"/>
      </w:pPr>
      <w:r w:rsidRPr="006A215E">
        <w:t>38.</w:t>
      </w:r>
      <w:r w:rsidRPr="006A215E">
        <w:tab/>
        <w:t xml:space="preserve">Marioni RE, Davies G, Hayward C, et al. Molecular genetic contributions to socioeconomic status and intelligence. </w:t>
      </w:r>
      <w:r w:rsidRPr="006A215E">
        <w:rPr>
          <w:i/>
        </w:rPr>
        <w:t>Intelligence</w:t>
      </w:r>
      <w:r w:rsidRPr="006A215E">
        <w:t xml:space="preserve"> 2014; </w:t>
      </w:r>
      <w:r w:rsidRPr="006A215E">
        <w:rPr>
          <w:b/>
        </w:rPr>
        <w:t>44</w:t>
      </w:r>
      <w:r w:rsidRPr="006A215E">
        <w:t>: 26-32.</w:t>
      </w:r>
    </w:p>
    <w:p w:rsidR="006A215E" w:rsidRPr="006A215E" w:rsidRDefault="006A215E" w:rsidP="006A215E">
      <w:pPr>
        <w:pStyle w:val="EndNoteBibliography"/>
        <w:spacing w:after="0"/>
      </w:pPr>
      <w:r w:rsidRPr="006A215E">
        <w:t>39.</w:t>
      </w:r>
      <w:r w:rsidRPr="006A215E">
        <w:tab/>
        <w:t xml:space="preserve">Killin LOJ, Starr JM, Shiue IJ, Russ TC. Environmental risk factors for dementia: a systematic review. </w:t>
      </w:r>
      <w:r w:rsidRPr="006A215E">
        <w:rPr>
          <w:i/>
        </w:rPr>
        <w:t>BMC Geriatrics</w:t>
      </w:r>
      <w:r w:rsidRPr="006A215E">
        <w:t xml:space="preserve"> 2016; </w:t>
      </w:r>
      <w:r w:rsidRPr="006A215E">
        <w:rPr>
          <w:b/>
        </w:rPr>
        <w:t>16</w:t>
      </w:r>
      <w:r w:rsidRPr="006A215E">
        <w:t>: 175.</w:t>
      </w:r>
    </w:p>
    <w:p w:rsidR="006A215E" w:rsidRPr="006A215E" w:rsidRDefault="006A215E" w:rsidP="006A215E">
      <w:pPr>
        <w:pStyle w:val="EndNoteBibliography"/>
        <w:spacing w:after="0"/>
      </w:pPr>
      <w:r w:rsidRPr="006A215E">
        <w:t>40.</w:t>
      </w:r>
      <w:r w:rsidRPr="006A215E">
        <w:tab/>
        <w:t xml:space="preserve">Power MC, Adar SD, Yanosky JD, Weuve J. Exposure to air pollution as a potential contributor to cognitive function, cognitive decline, brain imaging, and dementia: A systematic review of epidemiologic research. </w:t>
      </w:r>
      <w:r w:rsidRPr="006A215E">
        <w:rPr>
          <w:i/>
        </w:rPr>
        <w:t>Neurotoxicology</w:t>
      </w:r>
      <w:r w:rsidRPr="006A215E">
        <w:t xml:space="preserve"> 2016; </w:t>
      </w:r>
      <w:r w:rsidRPr="006A215E">
        <w:rPr>
          <w:b/>
        </w:rPr>
        <w:t>56</w:t>
      </w:r>
      <w:r w:rsidRPr="006A215E">
        <w:t>: 235-53.</w:t>
      </w:r>
    </w:p>
    <w:p w:rsidR="006A215E" w:rsidRPr="006A215E" w:rsidRDefault="006A215E" w:rsidP="006A215E">
      <w:pPr>
        <w:pStyle w:val="EndNoteBibliography"/>
        <w:spacing w:after="0"/>
      </w:pPr>
      <w:r w:rsidRPr="006A215E">
        <w:t>41.</w:t>
      </w:r>
      <w:r w:rsidRPr="006A215E">
        <w:tab/>
        <w:t xml:space="preserve">Bourne C, Aydemir O, Balanza-Martinez V, et al. Neuropsychological testing of cognitive impairment in euthymic bipolar disorder: an individual patient data meta-analysis. </w:t>
      </w:r>
      <w:r w:rsidRPr="006A215E">
        <w:rPr>
          <w:i/>
        </w:rPr>
        <w:t>Acta Psychiatr Scand</w:t>
      </w:r>
      <w:r w:rsidRPr="006A215E">
        <w:t xml:space="preserve"> 2013; </w:t>
      </w:r>
      <w:r w:rsidRPr="006A215E">
        <w:rPr>
          <w:b/>
        </w:rPr>
        <w:t>128</w:t>
      </w:r>
      <w:r w:rsidRPr="006A215E">
        <w:t>(3): 149-62.</w:t>
      </w:r>
    </w:p>
    <w:p w:rsidR="006A215E" w:rsidRPr="006A215E" w:rsidRDefault="006A215E" w:rsidP="006A215E">
      <w:pPr>
        <w:pStyle w:val="EndNoteBibliography"/>
        <w:spacing w:after="0"/>
      </w:pPr>
      <w:r w:rsidRPr="006A215E">
        <w:t>42.</w:t>
      </w:r>
      <w:r w:rsidRPr="006A215E">
        <w:tab/>
        <w:t xml:space="preserve">Ganguli M, Du YC, Dodge HH, Ratcliff GG, Chang CCH. Depressive symptoms and cognitive decline in late life - A prospective epidemiological study. </w:t>
      </w:r>
      <w:r w:rsidRPr="006A215E">
        <w:rPr>
          <w:i/>
        </w:rPr>
        <w:t>Arch Gen Psychiatry</w:t>
      </w:r>
      <w:r w:rsidRPr="006A215E">
        <w:t xml:space="preserve"> 2006; </w:t>
      </w:r>
      <w:r w:rsidRPr="006A215E">
        <w:rPr>
          <w:b/>
        </w:rPr>
        <w:t>63</w:t>
      </w:r>
      <w:r w:rsidRPr="006A215E">
        <w:t>(2): 153-60.</w:t>
      </w:r>
    </w:p>
    <w:p w:rsidR="006A215E" w:rsidRPr="006A215E" w:rsidRDefault="006A215E" w:rsidP="006A215E">
      <w:pPr>
        <w:pStyle w:val="EndNoteBibliography"/>
        <w:spacing w:after="0"/>
      </w:pPr>
      <w:r w:rsidRPr="006A215E">
        <w:t>43.</w:t>
      </w:r>
      <w:r w:rsidRPr="006A215E">
        <w:tab/>
        <w:t xml:space="preserve">Harvey AG, Schmidt DA, Scarna A, Semler CN, Goodwin GM. Sleep-related functioning in euthymic patients with bipolar disorder, patients with insomnia, and subjects without sleep problems. </w:t>
      </w:r>
      <w:r w:rsidRPr="006A215E">
        <w:rPr>
          <w:i/>
        </w:rPr>
        <w:t>American Journal of Psychiatry</w:t>
      </w:r>
      <w:r w:rsidRPr="006A215E">
        <w:t xml:space="preserve"> 2005; </w:t>
      </w:r>
      <w:r w:rsidRPr="006A215E">
        <w:rPr>
          <w:b/>
        </w:rPr>
        <w:t>162</w:t>
      </w:r>
      <w:r w:rsidRPr="006A215E">
        <w:t>(1): 50-7.</w:t>
      </w:r>
    </w:p>
    <w:p w:rsidR="006A215E" w:rsidRPr="006A215E" w:rsidRDefault="006A215E" w:rsidP="006A215E">
      <w:pPr>
        <w:pStyle w:val="EndNoteBibliography"/>
        <w:spacing w:after="0"/>
      </w:pPr>
      <w:r w:rsidRPr="006A215E">
        <w:t>44.</w:t>
      </w:r>
      <w:r w:rsidRPr="006A215E">
        <w:tab/>
        <w:t xml:space="preserve">Fortier-Brochu E, Morin CM. Cognitive Impairment in Individuals with Insomnia: Clinical Significance and Correlates. </w:t>
      </w:r>
      <w:r w:rsidRPr="006A215E">
        <w:rPr>
          <w:i/>
        </w:rPr>
        <w:t>Sleep</w:t>
      </w:r>
      <w:r w:rsidRPr="006A215E">
        <w:t xml:space="preserve"> 2014; </w:t>
      </w:r>
      <w:r w:rsidRPr="006A215E">
        <w:rPr>
          <w:b/>
        </w:rPr>
        <w:t>37</w:t>
      </w:r>
      <w:r w:rsidRPr="006A215E">
        <w:t>(11): 1789-800.</w:t>
      </w:r>
    </w:p>
    <w:p w:rsidR="006A215E" w:rsidRPr="006A215E" w:rsidRDefault="006A215E" w:rsidP="006A215E">
      <w:pPr>
        <w:pStyle w:val="EndNoteBibliography"/>
        <w:spacing w:after="0"/>
      </w:pPr>
      <w:r w:rsidRPr="006A215E">
        <w:t>45.</w:t>
      </w:r>
      <w:r w:rsidRPr="006A215E">
        <w:tab/>
        <w:t xml:space="preserve">Goldman-Mellor S, Caspi A, Gregory AM, Harrington H, Poulton R, Moffitt TE. Is Insomnia Associated with Deficits in Neuropsychological Functioning? Evidence from a Population-Based Study. </w:t>
      </w:r>
      <w:r w:rsidRPr="006A215E">
        <w:rPr>
          <w:i/>
        </w:rPr>
        <w:t>Sleep</w:t>
      </w:r>
      <w:r w:rsidRPr="006A215E">
        <w:t xml:space="preserve"> 2015; </w:t>
      </w:r>
      <w:r w:rsidRPr="006A215E">
        <w:rPr>
          <w:b/>
        </w:rPr>
        <w:t>38</w:t>
      </w:r>
      <w:r w:rsidRPr="006A215E">
        <w:t>(4): 623-31.</w:t>
      </w:r>
    </w:p>
    <w:p w:rsidR="006A215E" w:rsidRPr="006A215E" w:rsidRDefault="006A215E" w:rsidP="006A215E">
      <w:pPr>
        <w:pStyle w:val="EndNoteBibliography"/>
        <w:spacing w:after="0"/>
      </w:pPr>
      <w:r w:rsidRPr="006A215E">
        <w:t>46.</w:t>
      </w:r>
      <w:r w:rsidRPr="006A215E">
        <w:tab/>
        <w:t xml:space="preserve">Robinson LJ, Ferrier IN. Evolution of cognitive impairment in bipolar disorder: a systematic review of cross-sectional evidence. </w:t>
      </w:r>
      <w:r w:rsidRPr="006A215E">
        <w:rPr>
          <w:i/>
        </w:rPr>
        <w:t>Bipolar Disord</w:t>
      </w:r>
      <w:r w:rsidRPr="006A215E">
        <w:t xml:space="preserve"> 2006; </w:t>
      </w:r>
      <w:r w:rsidRPr="006A215E">
        <w:rPr>
          <w:b/>
        </w:rPr>
        <w:t>8</w:t>
      </w:r>
      <w:r w:rsidRPr="006A215E">
        <w:t>(2): 103-16.</w:t>
      </w:r>
    </w:p>
    <w:p w:rsidR="006A215E" w:rsidRPr="006A215E" w:rsidRDefault="006A215E" w:rsidP="006A215E">
      <w:pPr>
        <w:pStyle w:val="EndNoteBibliography"/>
        <w:spacing w:after="0"/>
      </w:pPr>
      <w:r w:rsidRPr="006A215E">
        <w:t>47.</w:t>
      </w:r>
      <w:r w:rsidRPr="006A215E">
        <w:tab/>
        <w:t xml:space="preserve">Balanzá-Martínez V, Selva G, Martinez-Aran A, et al. Neurocognition in bipolar disorders-A closer look at comorbidities and medications. </w:t>
      </w:r>
      <w:r w:rsidRPr="006A215E">
        <w:rPr>
          <w:i/>
        </w:rPr>
        <w:t>European Journal of Pharmacology</w:t>
      </w:r>
      <w:r w:rsidRPr="006A215E">
        <w:t xml:space="preserve"> 2010; </w:t>
      </w:r>
      <w:r w:rsidRPr="006A215E">
        <w:rPr>
          <w:b/>
        </w:rPr>
        <w:t>626</w:t>
      </w:r>
      <w:r w:rsidRPr="006A215E">
        <w:t>(1): 87-96.</w:t>
      </w:r>
    </w:p>
    <w:p w:rsidR="006A215E" w:rsidRPr="006A215E" w:rsidRDefault="006A215E" w:rsidP="006A215E">
      <w:pPr>
        <w:pStyle w:val="EndNoteBibliography"/>
        <w:spacing w:after="0"/>
      </w:pPr>
      <w:r w:rsidRPr="006A215E">
        <w:t>48.</w:t>
      </w:r>
      <w:r w:rsidRPr="006A215E">
        <w:tab/>
        <w:t xml:space="preserve">Lim CS, Baldessarini RJ, Vieta E, Yucel M, Bora E, Sim K. Longitudinal neuroimaging and neuropsychological changes in bipolar disorder patients: Review of the evidence. </w:t>
      </w:r>
      <w:r w:rsidRPr="006A215E">
        <w:rPr>
          <w:i/>
        </w:rPr>
        <w:t>Neuroscience and Biobehavioral Reviews</w:t>
      </w:r>
      <w:r w:rsidRPr="006A215E">
        <w:t xml:space="preserve"> 2013; </w:t>
      </w:r>
      <w:r w:rsidRPr="006A215E">
        <w:rPr>
          <w:b/>
        </w:rPr>
        <w:t>37</w:t>
      </w:r>
      <w:r w:rsidRPr="006A215E">
        <w:t>(3): 418-35.</w:t>
      </w:r>
    </w:p>
    <w:p w:rsidR="006A215E" w:rsidRPr="006A215E" w:rsidRDefault="006A215E" w:rsidP="006A215E">
      <w:pPr>
        <w:pStyle w:val="EndNoteBibliography"/>
        <w:spacing w:after="0"/>
      </w:pPr>
      <w:r w:rsidRPr="006A215E">
        <w:t>49.</w:t>
      </w:r>
      <w:r w:rsidRPr="006A215E">
        <w:tab/>
        <w:t xml:space="preserve">Miskowiak KW, Kjaerstad HL, Meluken I, et al. The search for neuroimaging and cognitive endophenotypes: A critical systematic review of studies involving unaffected first-degree relatives of individuals with bipolar disorder. </w:t>
      </w:r>
      <w:r w:rsidRPr="006A215E">
        <w:rPr>
          <w:i/>
        </w:rPr>
        <w:t>Neuroscience and Biobehavioral Reviews</w:t>
      </w:r>
      <w:r w:rsidRPr="006A215E">
        <w:t xml:space="preserve"> 2017; </w:t>
      </w:r>
      <w:r w:rsidRPr="006A215E">
        <w:rPr>
          <w:b/>
        </w:rPr>
        <w:t>73</w:t>
      </w:r>
      <w:r w:rsidRPr="006A215E">
        <w:t>: 1-22.</w:t>
      </w:r>
    </w:p>
    <w:p w:rsidR="006A215E" w:rsidRPr="006A215E" w:rsidRDefault="006A215E" w:rsidP="006A215E">
      <w:pPr>
        <w:pStyle w:val="EndNoteBibliography"/>
        <w:spacing w:after="0"/>
      </w:pPr>
      <w:r w:rsidRPr="006A215E">
        <w:t>50.</w:t>
      </w:r>
      <w:r w:rsidRPr="006A215E">
        <w:tab/>
        <w:t xml:space="preserve">Textor J, van der Zander B, Gilthorpe MS, Liskiewicz M, Ellison GTH. Robust causal inference using directed acyclic graphs: the R package 'dagitty'. </w:t>
      </w:r>
      <w:r w:rsidRPr="006A215E">
        <w:rPr>
          <w:i/>
        </w:rPr>
        <w:t>International Journal of Epidemiology</w:t>
      </w:r>
      <w:r w:rsidRPr="006A215E">
        <w:t xml:space="preserve"> 2016; </w:t>
      </w:r>
      <w:r w:rsidRPr="006A215E">
        <w:rPr>
          <w:b/>
        </w:rPr>
        <w:t>45</w:t>
      </w:r>
      <w:r w:rsidRPr="006A215E">
        <w:t>(6): 1887-94.</w:t>
      </w:r>
    </w:p>
    <w:p w:rsidR="006A215E" w:rsidRPr="006A215E" w:rsidRDefault="006A215E" w:rsidP="006A215E">
      <w:pPr>
        <w:pStyle w:val="EndNoteBibliography"/>
        <w:spacing w:after="0"/>
      </w:pPr>
      <w:r w:rsidRPr="006A215E">
        <w:t>51.</w:t>
      </w:r>
      <w:r w:rsidRPr="006A215E">
        <w:tab/>
        <w:t xml:space="preserve">Brookhart MA, Schneeweiss S, Rothman KJ, Glynn RJ, Avorn J, Sturmer T. Variable selection for propensity score models. </w:t>
      </w:r>
      <w:r w:rsidRPr="006A215E">
        <w:rPr>
          <w:i/>
        </w:rPr>
        <w:t>Am J Epidemiol</w:t>
      </w:r>
      <w:r w:rsidRPr="006A215E">
        <w:t xml:space="preserve"> 2006; </w:t>
      </w:r>
      <w:r w:rsidRPr="006A215E">
        <w:rPr>
          <w:b/>
        </w:rPr>
        <w:t>163</w:t>
      </w:r>
      <w:r w:rsidRPr="006A215E">
        <w:t>(12): 1149-56.</w:t>
      </w:r>
    </w:p>
    <w:p w:rsidR="006A215E" w:rsidRPr="006A215E" w:rsidRDefault="006A215E" w:rsidP="006A215E">
      <w:pPr>
        <w:pStyle w:val="EndNoteBibliography"/>
        <w:spacing w:after="0"/>
      </w:pPr>
      <w:r w:rsidRPr="006A215E">
        <w:t>52.</w:t>
      </w:r>
      <w:r w:rsidRPr="006A215E">
        <w:tab/>
        <w:t xml:space="preserve">Friedman JH. Greedy function approximation: A gradient boosting machine. </w:t>
      </w:r>
      <w:r w:rsidRPr="006A215E">
        <w:rPr>
          <w:i/>
        </w:rPr>
        <w:t>Ann Stat</w:t>
      </w:r>
      <w:r w:rsidRPr="006A215E">
        <w:t xml:space="preserve"> 2001; </w:t>
      </w:r>
      <w:r w:rsidRPr="006A215E">
        <w:rPr>
          <w:b/>
        </w:rPr>
        <w:t>29</w:t>
      </w:r>
      <w:r w:rsidRPr="006A215E">
        <w:t>(5): 1189-232.</w:t>
      </w:r>
    </w:p>
    <w:p w:rsidR="006A215E" w:rsidRPr="006A215E" w:rsidRDefault="006A215E" w:rsidP="006A215E">
      <w:pPr>
        <w:pStyle w:val="EndNoteBibliography"/>
        <w:spacing w:after="0"/>
      </w:pPr>
      <w:r w:rsidRPr="006A215E">
        <w:t>53.</w:t>
      </w:r>
      <w:r w:rsidRPr="006A215E">
        <w:tab/>
        <w:t xml:space="preserve">Garrido MM, Kelley AS, Paris J, et al. Methods for Constructing and Assessing Propensity Scores. </w:t>
      </w:r>
      <w:r w:rsidRPr="006A215E">
        <w:rPr>
          <w:i/>
        </w:rPr>
        <w:t>Health Services Research</w:t>
      </w:r>
      <w:r w:rsidRPr="006A215E">
        <w:t xml:space="preserve"> 2014; </w:t>
      </w:r>
      <w:r w:rsidRPr="006A215E">
        <w:rPr>
          <w:b/>
        </w:rPr>
        <w:t>49</w:t>
      </w:r>
      <w:r w:rsidRPr="006A215E">
        <w:t>(5): 1701-20.</w:t>
      </w:r>
    </w:p>
    <w:p w:rsidR="006A215E" w:rsidRPr="006A215E" w:rsidRDefault="006A215E" w:rsidP="006A215E">
      <w:pPr>
        <w:pStyle w:val="EndNoteBibliography"/>
        <w:spacing w:after="0"/>
      </w:pPr>
      <w:r w:rsidRPr="006A215E">
        <w:t>54.</w:t>
      </w:r>
      <w:r w:rsidRPr="006A215E">
        <w:tab/>
        <w:t>StataCorp. Stata Statistical Software: Release 15. College Station, TX: StataCorp LP; 2017.</w:t>
      </w:r>
    </w:p>
    <w:p w:rsidR="006A215E" w:rsidRPr="006A215E" w:rsidRDefault="006A215E" w:rsidP="006A215E">
      <w:pPr>
        <w:pStyle w:val="EndNoteBibliography"/>
        <w:spacing w:after="0"/>
      </w:pPr>
      <w:r w:rsidRPr="006A215E">
        <w:t>55.</w:t>
      </w:r>
      <w:r w:rsidRPr="006A215E">
        <w:tab/>
        <w:t xml:space="preserve">Austin PC. An Introduction to Propensity Score Methods for Reducing the Effects of Confounding in Observational Studies. </w:t>
      </w:r>
      <w:r w:rsidRPr="006A215E">
        <w:rPr>
          <w:i/>
        </w:rPr>
        <w:t>Multivar Behav Res</w:t>
      </w:r>
      <w:r w:rsidRPr="006A215E">
        <w:t xml:space="preserve"> 2011; </w:t>
      </w:r>
      <w:r w:rsidRPr="006A215E">
        <w:rPr>
          <w:b/>
        </w:rPr>
        <w:t>46</w:t>
      </w:r>
      <w:r w:rsidRPr="006A215E">
        <w:t>(3): 399-424.</w:t>
      </w:r>
    </w:p>
    <w:p w:rsidR="006A215E" w:rsidRPr="006A215E" w:rsidRDefault="006A215E" w:rsidP="006A215E">
      <w:pPr>
        <w:pStyle w:val="EndNoteBibliography"/>
        <w:spacing w:after="0"/>
      </w:pPr>
      <w:r w:rsidRPr="006A215E">
        <w:t>56.</w:t>
      </w:r>
      <w:r w:rsidRPr="006A215E">
        <w:tab/>
        <w:t>Rosenbaum PR. Observational Studies. 2nd ed. New York: Springer; 2002.</w:t>
      </w:r>
    </w:p>
    <w:p w:rsidR="006A215E" w:rsidRPr="006A215E" w:rsidRDefault="006A215E" w:rsidP="006A215E">
      <w:pPr>
        <w:pStyle w:val="EndNoteBibliography"/>
        <w:spacing w:after="0"/>
      </w:pPr>
      <w:r w:rsidRPr="006A215E">
        <w:t>57.</w:t>
      </w:r>
      <w:r w:rsidRPr="006A215E">
        <w:tab/>
        <w:t xml:space="preserve">White IR, Royston P, Wood AM. Multiple imputation using chained equations: Issues and guidance for practice. </w:t>
      </w:r>
      <w:r w:rsidRPr="006A215E">
        <w:rPr>
          <w:i/>
        </w:rPr>
        <w:t>Stat Med</w:t>
      </w:r>
      <w:r w:rsidRPr="006A215E">
        <w:t xml:space="preserve"> 2011; </w:t>
      </w:r>
      <w:r w:rsidRPr="006A215E">
        <w:rPr>
          <w:b/>
        </w:rPr>
        <w:t>30</w:t>
      </w:r>
      <w:r w:rsidRPr="006A215E">
        <w:t>(4): 377-99.</w:t>
      </w:r>
    </w:p>
    <w:p w:rsidR="006A215E" w:rsidRPr="006A215E" w:rsidRDefault="006A215E" w:rsidP="006A215E">
      <w:pPr>
        <w:pStyle w:val="EndNoteBibliography"/>
        <w:spacing w:after="0"/>
      </w:pPr>
      <w:r w:rsidRPr="006A215E">
        <w:t>58.</w:t>
      </w:r>
      <w:r w:rsidRPr="006A215E">
        <w:tab/>
        <w:t xml:space="preserve">Cullen B, Smith DJ, Deary IJ, Evans JJ, Pell JP. The 'cognitive footprint' of psychiatric and neurological conditions: cross-sectional study in the UK Biobank cohort. </w:t>
      </w:r>
      <w:r w:rsidRPr="006A215E">
        <w:rPr>
          <w:i/>
        </w:rPr>
        <w:t>Acta Psychiatr Scand</w:t>
      </w:r>
      <w:r w:rsidRPr="006A215E">
        <w:t xml:space="preserve"> 2017; </w:t>
      </w:r>
      <w:r w:rsidRPr="006A215E">
        <w:rPr>
          <w:b/>
        </w:rPr>
        <w:t>135</w:t>
      </w:r>
      <w:r w:rsidRPr="006A215E">
        <w:t>(6): 593-605.</w:t>
      </w:r>
    </w:p>
    <w:p w:rsidR="006A215E" w:rsidRPr="006A215E" w:rsidRDefault="006A215E" w:rsidP="006A215E">
      <w:pPr>
        <w:pStyle w:val="EndNoteBibliography"/>
        <w:spacing w:after="0"/>
      </w:pPr>
      <w:r w:rsidRPr="006A215E">
        <w:t>59.</w:t>
      </w:r>
      <w:r w:rsidRPr="006A215E">
        <w:tab/>
        <w:t xml:space="preserve">De Stavola BL, Daniel RM, Ploubidis GB, Micali N. Mediation Analysis With Intermediate Confounding: Structural Equation Modeling Viewed Through the Causal Inference Lens. </w:t>
      </w:r>
      <w:r w:rsidRPr="006A215E">
        <w:rPr>
          <w:i/>
        </w:rPr>
        <w:t>Am J Epidemiol</w:t>
      </w:r>
      <w:r w:rsidRPr="006A215E">
        <w:t xml:space="preserve"> 2015; </w:t>
      </w:r>
      <w:r w:rsidRPr="006A215E">
        <w:rPr>
          <w:b/>
        </w:rPr>
        <w:t>181</w:t>
      </w:r>
      <w:r w:rsidRPr="006A215E">
        <w:t>(1): 64-80.</w:t>
      </w:r>
    </w:p>
    <w:p w:rsidR="006A215E" w:rsidRPr="006A215E" w:rsidRDefault="006A215E" w:rsidP="006A215E">
      <w:pPr>
        <w:pStyle w:val="EndNoteBibliography"/>
        <w:spacing w:after="0"/>
      </w:pPr>
      <w:r w:rsidRPr="006A215E">
        <w:lastRenderedPageBreak/>
        <w:t>60.</w:t>
      </w:r>
      <w:r w:rsidRPr="006A215E">
        <w:tab/>
        <w:t xml:space="preserve">VanderWeele TJ, Vansteelandt S, Robins JM. Effect Decomposition in the Presence of an Exposure-Induced Mediator-Outcome Confounder. </w:t>
      </w:r>
      <w:r w:rsidRPr="006A215E">
        <w:rPr>
          <w:i/>
        </w:rPr>
        <w:t>Epidemiology</w:t>
      </w:r>
      <w:r w:rsidRPr="006A215E">
        <w:t xml:space="preserve"> 2014; </w:t>
      </w:r>
      <w:r w:rsidRPr="006A215E">
        <w:rPr>
          <w:b/>
        </w:rPr>
        <w:t>25</w:t>
      </w:r>
      <w:r w:rsidRPr="006A215E">
        <w:t>(2): 300-6.</w:t>
      </w:r>
    </w:p>
    <w:p w:rsidR="006A215E" w:rsidRPr="006A215E" w:rsidRDefault="006A215E" w:rsidP="006A215E">
      <w:pPr>
        <w:pStyle w:val="EndNoteBibliography"/>
        <w:spacing w:after="0"/>
      </w:pPr>
      <w:r w:rsidRPr="006A215E">
        <w:t>61.</w:t>
      </w:r>
      <w:r w:rsidRPr="006A215E">
        <w:tab/>
        <w:t xml:space="preserve">Robins JM, Greenland S. Identifiability and Exchangeability for Direct and Indirect Effects. </w:t>
      </w:r>
      <w:r w:rsidRPr="006A215E">
        <w:rPr>
          <w:i/>
        </w:rPr>
        <w:t>Epidemiology</w:t>
      </w:r>
      <w:r w:rsidRPr="006A215E">
        <w:t xml:space="preserve"> 1992; </w:t>
      </w:r>
      <w:r w:rsidRPr="006A215E">
        <w:rPr>
          <w:b/>
        </w:rPr>
        <w:t>3</w:t>
      </w:r>
      <w:r w:rsidRPr="006A215E">
        <w:t>(2): 143-55.</w:t>
      </w:r>
    </w:p>
    <w:p w:rsidR="006A215E" w:rsidRPr="006A215E" w:rsidRDefault="006A215E" w:rsidP="006A215E">
      <w:pPr>
        <w:pStyle w:val="EndNoteBibliography"/>
      </w:pPr>
      <w:r w:rsidRPr="006A215E">
        <w:t>62.</w:t>
      </w:r>
      <w:r w:rsidRPr="006A215E">
        <w:tab/>
        <w:t xml:space="preserve">Petersen ML, Sinisi SE, van der Laan MJ. Estimation of direct causal effects. </w:t>
      </w:r>
      <w:r w:rsidRPr="006A215E">
        <w:rPr>
          <w:i/>
        </w:rPr>
        <w:t>Epidemiology</w:t>
      </w:r>
      <w:r w:rsidRPr="006A215E">
        <w:t xml:space="preserve"> 2006; </w:t>
      </w:r>
      <w:r w:rsidRPr="006A215E">
        <w:rPr>
          <w:b/>
        </w:rPr>
        <w:t>17</w:t>
      </w:r>
      <w:r w:rsidRPr="006A215E">
        <w:t>(3): 276-84.</w:t>
      </w:r>
    </w:p>
    <w:p w:rsidR="00073341" w:rsidRPr="005823F8" w:rsidRDefault="00B073F4" w:rsidP="006A215E">
      <w:pPr>
        <w:spacing w:before="120" w:after="240" w:line="240" w:lineRule="auto"/>
        <w:rPr>
          <w:rFonts w:ascii="Times New Roman" w:hAnsi="Times New Roman" w:cs="Times New Roman"/>
          <w:sz w:val="24"/>
          <w:szCs w:val="24"/>
        </w:rPr>
      </w:pPr>
      <w:r w:rsidRPr="005823F8">
        <w:rPr>
          <w:rFonts w:ascii="Times New Roman" w:hAnsi="Times New Roman" w:cs="Times New Roman"/>
          <w:sz w:val="24"/>
          <w:szCs w:val="24"/>
        </w:rPr>
        <w:fldChar w:fldCharType="end"/>
      </w:r>
    </w:p>
    <w:p w:rsidR="00055A52" w:rsidRPr="005823F8" w:rsidRDefault="00055A52" w:rsidP="00D044F0">
      <w:pPr>
        <w:spacing w:before="120" w:after="240" w:line="240" w:lineRule="auto"/>
        <w:rPr>
          <w:rFonts w:ascii="Times New Roman" w:hAnsi="Times New Roman" w:cs="Times New Roman"/>
          <w:sz w:val="24"/>
          <w:szCs w:val="24"/>
        </w:rPr>
      </w:pPr>
    </w:p>
    <w:sectPr w:rsidR="00055A52" w:rsidRPr="005823F8" w:rsidSect="00482F5B">
      <w:footnotePr>
        <w:numFmt w:val="lowerLetter"/>
      </w:foot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423" w:rsidRDefault="00B57423" w:rsidP="00CD2E71">
      <w:pPr>
        <w:spacing w:after="0" w:line="240" w:lineRule="auto"/>
      </w:pPr>
      <w:r>
        <w:separator/>
      </w:r>
    </w:p>
  </w:endnote>
  <w:endnote w:type="continuationSeparator" w:id="0">
    <w:p w:rsidR="00B57423" w:rsidRDefault="00B57423" w:rsidP="00CD2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398777"/>
      <w:docPartObj>
        <w:docPartGallery w:val="Page Numbers (Bottom of Page)"/>
        <w:docPartUnique/>
      </w:docPartObj>
    </w:sdtPr>
    <w:sdtEndPr>
      <w:rPr>
        <w:rFonts w:ascii="Times New Roman" w:hAnsi="Times New Roman" w:cs="Times New Roman"/>
        <w:noProof/>
        <w:sz w:val="24"/>
        <w:szCs w:val="24"/>
      </w:rPr>
    </w:sdtEndPr>
    <w:sdtContent>
      <w:p w:rsidR="006558FA" w:rsidRPr="0048319A" w:rsidRDefault="006558FA">
        <w:pPr>
          <w:pStyle w:val="Footer"/>
          <w:jc w:val="right"/>
          <w:rPr>
            <w:rFonts w:ascii="Times New Roman" w:hAnsi="Times New Roman" w:cs="Times New Roman"/>
            <w:sz w:val="24"/>
            <w:szCs w:val="24"/>
          </w:rPr>
        </w:pPr>
        <w:r w:rsidRPr="0048319A">
          <w:rPr>
            <w:rFonts w:ascii="Times New Roman" w:hAnsi="Times New Roman" w:cs="Times New Roman"/>
            <w:sz w:val="24"/>
            <w:szCs w:val="24"/>
          </w:rPr>
          <w:fldChar w:fldCharType="begin"/>
        </w:r>
        <w:r w:rsidRPr="0048319A">
          <w:rPr>
            <w:rFonts w:ascii="Times New Roman" w:hAnsi="Times New Roman" w:cs="Times New Roman"/>
            <w:sz w:val="24"/>
            <w:szCs w:val="24"/>
          </w:rPr>
          <w:instrText xml:space="preserve"> PAGE   \* MERGEFORMAT </w:instrText>
        </w:r>
        <w:r w:rsidRPr="0048319A">
          <w:rPr>
            <w:rFonts w:ascii="Times New Roman" w:hAnsi="Times New Roman" w:cs="Times New Roman"/>
            <w:sz w:val="24"/>
            <w:szCs w:val="24"/>
          </w:rPr>
          <w:fldChar w:fldCharType="separate"/>
        </w:r>
        <w:r>
          <w:rPr>
            <w:rFonts w:ascii="Times New Roman" w:hAnsi="Times New Roman" w:cs="Times New Roman"/>
            <w:noProof/>
            <w:sz w:val="24"/>
            <w:szCs w:val="24"/>
          </w:rPr>
          <w:t>1</w:t>
        </w:r>
        <w:r w:rsidRPr="0048319A">
          <w:rPr>
            <w:rFonts w:ascii="Times New Roman" w:hAnsi="Times New Roman" w:cs="Times New Roman"/>
            <w:noProof/>
            <w:sz w:val="24"/>
            <w:szCs w:val="24"/>
          </w:rPr>
          <w:fldChar w:fldCharType="end"/>
        </w:r>
      </w:p>
    </w:sdtContent>
  </w:sdt>
  <w:p w:rsidR="006558FA" w:rsidRDefault="00655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423" w:rsidRDefault="00B57423" w:rsidP="00CD2E71">
      <w:pPr>
        <w:spacing w:after="0" w:line="240" w:lineRule="auto"/>
      </w:pPr>
      <w:r>
        <w:separator/>
      </w:r>
    </w:p>
  </w:footnote>
  <w:footnote w:type="continuationSeparator" w:id="0">
    <w:p w:rsidR="00B57423" w:rsidRDefault="00B57423" w:rsidP="00CD2E71">
      <w:pPr>
        <w:spacing w:after="0" w:line="240" w:lineRule="auto"/>
      </w:pPr>
      <w:r>
        <w:continuationSeparator/>
      </w:r>
    </w:p>
  </w:footnote>
  <w:footnote w:id="1">
    <w:p w:rsidR="006558FA" w:rsidRPr="00664672" w:rsidRDefault="006558FA">
      <w:pPr>
        <w:pStyle w:val="FootnoteText"/>
        <w:rPr>
          <w:sz w:val="18"/>
          <w:szCs w:val="18"/>
        </w:rPr>
      </w:pPr>
      <w:r w:rsidRPr="00664672">
        <w:rPr>
          <w:rStyle w:val="FootnoteReference"/>
          <w:sz w:val="18"/>
          <w:szCs w:val="18"/>
        </w:rPr>
        <w:footnoteRef/>
      </w:r>
      <w:r w:rsidRPr="00664672">
        <w:rPr>
          <w:sz w:val="18"/>
          <w:szCs w:val="18"/>
        </w:rPr>
        <w:t xml:space="preserve"> </w:t>
      </w:r>
      <w:r w:rsidRPr="00664672">
        <w:rPr>
          <w:rFonts w:ascii="Arial" w:hAnsi="Arial" w:cs="Arial"/>
          <w:sz w:val="18"/>
          <w:szCs w:val="18"/>
        </w:rPr>
        <w:t xml:space="preserve">The </w:t>
      </w:r>
      <w:r w:rsidRPr="00664672">
        <w:rPr>
          <w:rFonts w:ascii="Courier New" w:hAnsi="Courier New" w:cs="Courier New"/>
          <w:sz w:val="18"/>
          <w:szCs w:val="18"/>
        </w:rPr>
        <w:t>rbounds</w:t>
      </w:r>
      <w:r w:rsidRPr="00664672">
        <w:rPr>
          <w:rFonts w:ascii="Arial" w:hAnsi="Arial" w:cs="Arial"/>
          <w:sz w:val="18"/>
          <w:szCs w:val="18"/>
        </w:rPr>
        <w:t xml:space="preserve"> package conducts sensitivity analyses on the ‘average treatment effect in the treated’ (ATT). The ATT represents the average effect of treatment/exposure on outcome within the group that actually received the treatment/exposure.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260D8"/>
    <w:multiLevelType w:val="hybridMultilevel"/>
    <w:tmpl w:val="05A8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sepwf2b5fswxerax7xrtdzt2rf2eawd0pr&quot;&gt;UKB library&lt;record-ids&gt;&lt;item&gt;5&lt;/item&gt;&lt;item&gt;14&lt;/item&gt;&lt;item&gt;16&lt;/item&gt;&lt;item&gt;3648&lt;/item&gt;&lt;item&gt;11148&lt;/item&gt;&lt;item&gt;11149&lt;/item&gt;&lt;item&gt;11540&lt;/item&gt;&lt;item&gt;11546&lt;/item&gt;&lt;item&gt;11587&lt;/item&gt;&lt;item&gt;11596&lt;/item&gt;&lt;item&gt;11620&lt;/item&gt;&lt;item&gt;11622&lt;/item&gt;&lt;item&gt;11625&lt;/item&gt;&lt;item&gt;11641&lt;/item&gt;&lt;item&gt;11665&lt;/item&gt;&lt;item&gt;11668&lt;/item&gt;&lt;item&gt;11669&lt;/item&gt;&lt;item&gt;11675&lt;/item&gt;&lt;item&gt;11700&lt;/item&gt;&lt;item&gt;11765&lt;/item&gt;&lt;item&gt;11811&lt;/item&gt;&lt;item&gt;11812&lt;/item&gt;&lt;item&gt;11815&lt;/item&gt;&lt;item&gt;11816&lt;/item&gt;&lt;item&gt;11817&lt;/item&gt;&lt;item&gt;11818&lt;/item&gt;&lt;item&gt;11819&lt;/item&gt;&lt;item&gt;11820&lt;/item&gt;&lt;item&gt;11821&lt;/item&gt;&lt;item&gt;11822&lt;/item&gt;&lt;item&gt;11823&lt;/item&gt;&lt;item&gt;11824&lt;/item&gt;&lt;item&gt;11826&lt;/item&gt;&lt;item&gt;11828&lt;/item&gt;&lt;item&gt;11829&lt;/item&gt;&lt;item&gt;11830&lt;/item&gt;&lt;item&gt;11843&lt;/item&gt;&lt;item&gt;11852&lt;/item&gt;&lt;item&gt;11868&lt;/item&gt;&lt;item&gt;11874&lt;/item&gt;&lt;item&gt;11875&lt;/item&gt;&lt;item&gt;11876&lt;/item&gt;&lt;item&gt;11877&lt;/item&gt;&lt;item&gt;11878&lt;/item&gt;&lt;item&gt;11879&lt;/item&gt;&lt;item&gt;11880&lt;/item&gt;&lt;item&gt;11881&lt;/item&gt;&lt;item&gt;11882&lt;/item&gt;&lt;item&gt;11883&lt;/item&gt;&lt;item&gt;11884&lt;/item&gt;&lt;item&gt;11885&lt;/item&gt;&lt;item&gt;11886&lt;/item&gt;&lt;item&gt;11887&lt;/item&gt;&lt;item&gt;11888&lt;/item&gt;&lt;item&gt;11889&lt;/item&gt;&lt;item&gt;11890&lt;/item&gt;&lt;item&gt;11891&lt;/item&gt;&lt;item&gt;11892&lt;/item&gt;&lt;item&gt;11893&lt;/item&gt;&lt;item&gt;11903&lt;/item&gt;&lt;item&gt;11926&lt;/item&gt;&lt;/record-ids&gt;&lt;/item&gt;&lt;/Libraries&gt;"/>
  </w:docVars>
  <w:rsids>
    <w:rsidRoot w:val="00776B5C"/>
    <w:rsid w:val="0000694B"/>
    <w:rsid w:val="000114FD"/>
    <w:rsid w:val="00011B57"/>
    <w:rsid w:val="00012294"/>
    <w:rsid w:val="00013317"/>
    <w:rsid w:val="00020A4B"/>
    <w:rsid w:val="00037F05"/>
    <w:rsid w:val="00044611"/>
    <w:rsid w:val="00047557"/>
    <w:rsid w:val="00055A52"/>
    <w:rsid w:val="00063AB1"/>
    <w:rsid w:val="00067DA6"/>
    <w:rsid w:val="00073341"/>
    <w:rsid w:val="00075092"/>
    <w:rsid w:val="00075B4F"/>
    <w:rsid w:val="00087FF0"/>
    <w:rsid w:val="000931DD"/>
    <w:rsid w:val="000B013D"/>
    <w:rsid w:val="000B0A75"/>
    <w:rsid w:val="000B3351"/>
    <w:rsid w:val="000C2E80"/>
    <w:rsid w:val="000C7B58"/>
    <w:rsid w:val="000C7E84"/>
    <w:rsid w:val="000D1785"/>
    <w:rsid w:val="000D3A35"/>
    <w:rsid w:val="000D3E31"/>
    <w:rsid w:val="000E0624"/>
    <w:rsid w:val="000E5919"/>
    <w:rsid w:val="000E69D1"/>
    <w:rsid w:val="000F30F6"/>
    <w:rsid w:val="000F3921"/>
    <w:rsid w:val="000F6345"/>
    <w:rsid w:val="00101394"/>
    <w:rsid w:val="001029C9"/>
    <w:rsid w:val="00104783"/>
    <w:rsid w:val="00111E4C"/>
    <w:rsid w:val="00112788"/>
    <w:rsid w:val="00112E75"/>
    <w:rsid w:val="001267FD"/>
    <w:rsid w:val="001273A9"/>
    <w:rsid w:val="00134E71"/>
    <w:rsid w:val="00137816"/>
    <w:rsid w:val="0013783C"/>
    <w:rsid w:val="00137973"/>
    <w:rsid w:val="0014053A"/>
    <w:rsid w:val="001416A7"/>
    <w:rsid w:val="00146483"/>
    <w:rsid w:val="0014652E"/>
    <w:rsid w:val="00146EB5"/>
    <w:rsid w:val="00166AB4"/>
    <w:rsid w:val="00167F68"/>
    <w:rsid w:val="00172F6E"/>
    <w:rsid w:val="00173801"/>
    <w:rsid w:val="00197CF1"/>
    <w:rsid w:val="001A50D1"/>
    <w:rsid w:val="001B0A44"/>
    <w:rsid w:val="001B37BA"/>
    <w:rsid w:val="001C0E34"/>
    <w:rsid w:val="001C1105"/>
    <w:rsid w:val="001C701D"/>
    <w:rsid w:val="001D3BC4"/>
    <w:rsid w:val="001D51DE"/>
    <w:rsid w:val="001D5301"/>
    <w:rsid w:val="001E4A94"/>
    <w:rsid w:val="001E77BC"/>
    <w:rsid w:val="001E7D09"/>
    <w:rsid w:val="001E7E9D"/>
    <w:rsid w:val="001F13DE"/>
    <w:rsid w:val="001F1EB6"/>
    <w:rsid w:val="00201ACD"/>
    <w:rsid w:val="00210021"/>
    <w:rsid w:val="0024112F"/>
    <w:rsid w:val="0024185C"/>
    <w:rsid w:val="0024329D"/>
    <w:rsid w:val="00247E5B"/>
    <w:rsid w:val="00250E9A"/>
    <w:rsid w:val="00263A09"/>
    <w:rsid w:val="00276A6A"/>
    <w:rsid w:val="00283F52"/>
    <w:rsid w:val="002A16FD"/>
    <w:rsid w:val="002C1E6B"/>
    <w:rsid w:val="002C77AE"/>
    <w:rsid w:val="002C7A47"/>
    <w:rsid w:val="002E0263"/>
    <w:rsid w:val="002E2BAB"/>
    <w:rsid w:val="002F06D2"/>
    <w:rsid w:val="002F2C42"/>
    <w:rsid w:val="0030024B"/>
    <w:rsid w:val="003033B5"/>
    <w:rsid w:val="00314A75"/>
    <w:rsid w:val="00317166"/>
    <w:rsid w:val="00325982"/>
    <w:rsid w:val="003344D5"/>
    <w:rsid w:val="00337977"/>
    <w:rsid w:val="00343C10"/>
    <w:rsid w:val="003465CC"/>
    <w:rsid w:val="0035281B"/>
    <w:rsid w:val="003779BE"/>
    <w:rsid w:val="00380436"/>
    <w:rsid w:val="00390AFF"/>
    <w:rsid w:val="003A39D9"/>
    <w:rsid w:val="003C1C37"/>
    <w:rsid w:val="003D0615"/>
    <w:rsid w:val="003D0FC9"/>
    <w:rsid w:val="003D37BD"/>
    <w:rsid w:val="003E0BA2"/>
    <w:rsid w:val="003E381A"/>
    <w:rsid w:val="003E3CB6"/>
    <w:rsid w:val="003E5C59"/>
    <w:rsid w:val="003F517E"/>
    <w:rsid w:val="00402853"/>
    <w:rsid w:val="00403B1F"/>
    <w:rsid w:val="00422703"/>
    <w:rsid w:val="00424699"/>
    <w:rsid w:val="00436765"/>
    <w:rsid w:val="004377F8"/>
    <w:rsid w:val="004451DD"/>
    <w:rsid w:val="0044771B"/>
    <w:rsid w:val="00480500"/>
    <w:rsid w:val="0048152D"/>
    <w:rsid w:val="00481BB3"/>
    <w:rsid w:val="00482F5B"/>
    <w:rsid w:val="0048319A"/>
    <w:rsid w:val="0049155C"/>
    <w:rsid w:val="004A104A"/>
    <w:rsid w:val="004A38A7"/>
    <w:rsid w:val="004B3BBF"/>
    <w:rsid w:val="004B505E"/>
    <w:rsid w:val="004B632A"/>
    <w:rsid w:val="004B7B02"/>
    <w:rsid w:val="004C39D2"/>
    <w:rsid w:val="004F6478"/>
    <w:rsid w:val="00500042"/>
    <w:rsid w:val="00514654"/>
    <w:rsid w:val="0052113F"/>
    <w:rsid w:val="00524A5F"/>
    <w:rsid w:val="00530512"/>
    <w:rsid w:val="00540C2B"/>
    <w:rsid w:val="00541E89"/>
    <w:rsid w:val="00543F4F"/>
    <w:rsid w:val="0054440B"/>
    <w:rsid w:val="00553CD7"/>
    <w:rsid w:val="00567F62"/>
    <w:rsid w:val="00571B0C"/>
    <w:rsid w:val="005774C1"/>
    <w:rsid w:val="005810AF"/>
    <w:rsid w:val="005823F8"/>
    <w:rsid w:val="005A19A1"/>
    <w:rsid w:val="005B0760"/>
    <w:rsid w:val="005B4CDD"/>
    <w:rsid w:val="005B6EA8"/>
    <w:rsid w:val="005C21B9"/>
    <w:rsid w:val="005C5396"/>
    <w:rsid w:val="005C6EB1"/>
    <w:rsid w:val="005D14C8"/>
    <w:rsid w:val="005D4897"/>
    <w:rsid w:val="005D54D7"/>
    <w:rsid w:val="005E14DC"/>
    <w:rsid w:val="005E55E6"/>
    <w:rsid w:val="005E7320"/>
    <w:rsid w:val="005F12AD"/>
    <w:rsid w:val="005F4CD2"/>
    <w:rsid w:val="00622FC9"/>
    <w:rsid w:val="006248DC"/>
    <w:rsid w:val="00627E14"/>
    <w:rsid w:val="00633D52"/>
    <w:rsid w:val="00646CE9"/>
    <w:rsid w:val="006558FA"/>
    <w:rsid w:val="00664672"/>
    <w:rsid w:val="0067520B"/>
    <w:rsid w:val="00683403"/>
    <w:rsid w:val="00686683"/>
    <w:rsid w:val="006A11DC"/>
    <w:rsid w:val="006A215E"/>
    <w:rsid w:val="006B6A4C"/>
    <w:rsid w:val="006B6A8A"/>
    <w:rsid w:val="006B77ED"/>
    <w:rsid w:val="006C32FF"/>
    <w:rsid w:val="006C7272"/>
    <w:rsid w:val="006D0654"/>
    <w:rsid w:val="006D3B20"/>
    <w:rsid w:val="006F6777"/>
    <w:rsid w:val="0070748E"/>
    <w:rsid w:val="00713785"/>
    <w:rsid w:val="00715C69"/>
    <w:rsid w:val="00716740"/>
    <w:rsid w:val="007309CF"/>
    <w:rsid w:val="00733620"/>
    <w:rsid w:val="00744271"/>
    <w:rsid w:val="00744DC3"/>
    <w:rsid w:val="007462F2"/>
    <w:rsid w:val="00764838"/>
    <w:rsid w:val="00764D78"/>
    <w:rsid w:val="00776B5C"/>
    <w:rsid w:val="00781DF0"/>
    <w:rsid w:val="007845BF"/>
    <w:rsid w:val="0078614E"/>
    <w:rsid w:val="00795D61"/>
    <w:rsid w:val="007A0B4C"/>
    <w:rsid w:val="007A290C"/>
    <w:rsid w:val="007A6E04"/>
    <w:rsid w:val="007B1CE7"/>
    <w:rsid w:val="007C7CAF"/>
    <w:rsid w:val="007D67A2"/>
    <w:rsid w:val="007E1185"/>
    <w:rsid w:val="007E149F"/>
    <w:rsid w:val="007F54B6"/>
    <w:rsid w:val="007F5511"/>
    <w:rsid w:val="007F6577"/>
    <w:rsid w:val="007F70AB"/>
    <w:rsid w:val="00814702"/>
    <w:rsid w:val="00814E52"/>
    <w:rsid w:val="00815929"/>
    <w:rsid w:val="0081608A"/>
    <w:rsid w:val="00824C5A"/>
    <w:rsid w:val="008265FB"/>
    <w:rsid w:val="008379F4"/>
    <w:rsid w:val="00843769"/>
    <w:rsid w:val="008506DB"/>
    <w:rsid w:val="008634BA"/>
    <w:rsid w:val="0087005F"/>
    <w:rsid w:val="0087314A"/>
    <w:rsid w:val="00886C0C"/>
    <w:rsid w:val="00894533"/>
    <w:rsid w:val="00894CFC"/>
    <w:rsid w:val="008B1BF2"/>
    <w:rsid w:val="008B44B5"/>
    <w:rsid w:val="008B4997"/>
    <w:rsid w:val="008B7089"/>
    <w:rsid w:val="008C071D"/>
    <w:rsid w:val="008C4271"/>
    <w:rsid w:val="008C4989"/>
    <w:rsid w:val="008D07BC"/>
    <w:rsid w:val="008D10FF"/>
    <w:rsid w:val="008F317B"/>
    <w:rsid w:val="008F721A"/>
    <w:rsid w:val="0090110C"/>
    <w:rsid w:val="009066ED"/>
    <w:rsid w:val="009103C5"/>
    <w:rsid w:val="00914CC0"/>
    <w:rsid w:val="00920582"/>
    <w:rsid w:val="00924F74"/>
    <w:rsid w:val="00926AF1"/>
    <w:rsid w:val="00931AC5"/>
    <w:rsid w:val="00932A99"/>
    <w:rsid w:val="00934697"/>
    <w:rsid w:val="00935C52"/>
    <w:rsid w:val="00940A90"/>
    <w:rsid w:val="0094165E"/>
    <w:rsid w:val="0097486E"/>
    <w:rsid w:val="00974DF5"/>
    <w:rsid w:val="009824E4"/>
    <w:rsid w:val="0098542A"/>
    <w:rsid w:val="009A0D47"/>
    <w:rsid w:val="009B4CEF"/>
    <w:rsid w:val="009C0C4C"/>
    <w:rsid w:val="009C208A"/>
    <w:rsid w:val="009C2FFF"/>
    <w:rsid w:val="009C58DD"/>
    <w:rsid w:val="009C6652"/>
    <w:rsid w:val="009D04B8"/>
    <w:rsid w:val="009D7D02"/>
    <w:rsid w:val="009E0CD2"/>
    <w:rsid w:val="009E2C5D"/>
    <w:rsid w:val="009F51C9"/>
    <w:rsid w:val="00A06A9B"/>
    <w:rsid w:val="00A12FB3"/>
    <w:rsid w:val="00A15787"/>
    <w:rsid w:val="00A20572"/>
    <w:rsid w:val="00A24CDC"/>
    <w:rsid w:val="00A307E6"/>
    <w:rsid w:val="00A40552"/>
    <w:rsid w:val="00A56FB8"/>
    <w:rsid w:val="00A6314C"/>
    <w:rsid w:val="00A661C3"/>
    <w:rsid w:val="00A7236C"/>
    <w:rsid w:val="00A869FB"/>
    <w:rsid w:val="00A86E73"/>
    <w:rsid w:val="00A9417E"/>
    <w:rsid w:val="00A95256"/>
    <w:rsid w:val="00A9739B"/>
    <w:rsid w:val="00AA12D4"/>
    <w:rsid w:val="00AA6DF0"/>
    <w:rsid w:val="00AB2105"/>
    <w:rsid w:val="00AB5309"/>
    <w:rsid w:val="00AB6FB9"/>
    <w:rsid w:val="00AB71AF"/>
    <w:rsid w:val="00AC0783"/>
    <w:rsid w:val="00AC341F"/>
    <w:rsid w:val="00AD2C5E"/>
    <w:rsid w:val="00AD2E99"/>
    <w:rsid w:val="00AE4007"/>
    <w:rsid w:val="00AF13CA"/>
    <w:rsid w:val="00AF30F5"/>
    <w:rsid w:val="00B073F4"/>
    <w:rsid w:val="00B10C79"/>
    <w:rsid w:val="00B21D49"/>
    <w:rsid w:val="00B255F4"/>
    <w:rsid w:val="00B373D0"/>
    <w:rsid w:val="00B43C67"/>
    <w:rsid w:val="00B4459C"/>
    <w:rsid w:val="00B4460D"/>
    <w:rsid w:val="00B475C9"/>
    <w:rsid w:val="00B56F30"/>
    <w:rsid w:val="00B57423"/>
    <w:rsid w:val="00B61F7E"/>
    <w:rsid w:val="00B625E1"/>
    <w:rsid w:val="00B6269F"/>
    <w:rsid w:val="00B6318E"/>
    <w:rsid w:val="00B64061"/>
    <w:rsid w:val="00B65CF2"/>
    <w:rsid w:val="00B67A14"/>
    <w:rsid w:val="00B67C5E"/>
    <w:rsid w:val="00B7632F"/>
    <w:rsid w:val="00B844DE"/>
    <w:rsid w:val="00B856E7"/>
    <w:rsid w:val="00B874F7"/>
    <w:rsid w:val="00BA18A8"/>
    <w:rsid w:val="00BA6E80"/>
    <w:rsid w:val="00BB7E50"/>
    <w:rsid w:val="00BC1D1E"/>
    <w:rsid w:val="00BC594B"/>
    <w:rsid w:val="00BC7379"/>
    <w:rsid w:val="00BD36F4"/>
    <w:rsid w:val="00BD4B6C"/>
    <w:rsid w:val="00BD4DD0"/>
    <w:rsid w:val="00BE2C62"/>
    <w:rsid w:val="00BE4770"/>
    <w:rsid w:val="00BE6900"/>
    <w:rsid w:val="00C02F04"/>
    <w:rsid w:val="00C15C28"/>
    <w:rsid w:val="00C2714C"/>
    <w:rsid w:val="00C514F3"/>
    <w:rsid w:val="00C7007C"/>
    <w:rsid w:val="00C70BF6"/>
    <w:rsid w:val="00C75E8E"/>
    <w:rsid w:val="00C80809"/>
    <w:rsid w:val="00C81394"/>
    <w:rsid w:val="00C81BD9"/>
    <w:rsid w:val="00C81E47"/>
    <w:rsid w:val="00CB116F"/>
    <w:rsid w:val="00CB32ED"/>
    <w:rsid w:val="00CB788B"/>
    <w:rsid w:val="00CC03C0"/>
    <w:rsid w:val="00CD2E71"/>
    <w:rsid w:val="00CE29E9"/>
    <w:rsid w:val="00CE57A9"/>
    <w:rsid w:val="00CE5F6A"/>
    <w:rsid w:val="00CF4891"/>
    <w:rsid w:val="00D001DD"/>
    <w:rsid w:val="00D044F0"/>
    <w:rsid w:val="00D0698C"/>
    <w:rsid w:val="00D1122D"/>
    <w:rsid w:val="00D1542E"/>
    <w:rsid w:val="00D250C8"/>
    <w:rsid w:val="00D40081"/>
    <w:rsid w:val="00D42C21"/>
    <w:rsid w:val="00D45E04"/>
    <w:rsid w:val="00D606E0"/>
    <w:rsid w:val="00D608F9"/>
    <w:rsid w:val="00D60F61"/>
    <w:rsid w:val="00D6108E"/>
    <w:rsid w:val="00D62BA6"/>
    <w:rsid w:val="00D632D5"/>
    <w:rsid w:val="00D75766"/>
    <w:rsid w:val="00D768B2"/>
    <w:rsid w:val="00D77A2A"/>
    <w:rsid w:val="00D82AB6"/>
    <w:rsid w:val="00D835E2"/>
    <w:rsid w:val="00D843AD"/>
    <w:rsid w:val="00D879A9"/>
    <w:rsid w:val="00D9080E"/>
    <w:rsid w:val="00D9417D"/>
    <w:rsid w:val="00DA1817"/>
    <w:rsid w:val="00DB1D4F"/>
    <w:rsid w:val="00DB5A0F"/>
    <w:rsid w:val="00DC0642"/>
    <w:rsid w:val="00DC2312"/>
    <w:rsid w:val="00DD0F2E"/>
    <w:rsid w:val="00DD2616"/>
    <w:rsid w:val="00DE7D96"/>
    <w:rsid w:val="00DF0DB9"/>
    <w:rsid w:val="00DF7CA3"/>
    <w:rsid w:val="00E02E16"/>
    <w:rsid w:val="00E068B6"/>
    <w:rsid w:val="00E168FF"/>
    <w:rsid w:val="00E204C8"/>
    <w:rsid w:val="00E21B31"/>
    <w:rsid w:val="00E21C96"/>
    <w:rsid w:val="00E21F06"/>
    <w:rsid w:val="00E2499D"/>
    <w:rsid w:val="00E276E3"/>
    <w:rsid w:val="00E502E0"/>
    <w:rsid w:val="00E62FB8"/>
    <w:rsid w:val="00E64CFB"/>
    <w:rsid w:val="00E67253"/>
    <w:rsid w:val="00E72673"/>
    <w:rsid w:val="00E72F59"/>
    <w:rsid w:val="00E754FA"/>
    <w:rsid w:val="00E757AF"/>
    <w:rsid w:val="00E76A7D"/>
    <w:rsid w:val="00E808AA"/>
    <w:rsid w:val="00E92C64"/>
    <w:rsid w:val="00E972F7"/>
    <w:rsid w:val="00EA688F"/>
    <w:rsid w:val="00EB73C9"/>
    <w:rsid w:val="00ED1AFF"/>
    <w:rsid w:val="00ED39FB"/>
    <w:rsid w:val="00ED4CAA"/>
    <w:rsid w:val="00EE0647"/>
    <w:rsid w:val="00EE0E12"/>
    <w:rsid w:val="00EE6227"/>
    <w:rsid w:val="00EF212B"/>
    <w:rsid w:val="00EF6792"/>
    <w:rsid w:val="00EF7072"/>
    <w:rsid w:val="00F0590C"/>
    <w:rsid w:val="00F072F0"/>
    <w:rsid w:val="00F07BA6"/>
    <w:rsid w:val="00F07C03"/>
    <w:rsid w:val="00F12034"/>
    <w:rsid w:val="00F122A2"/>
    <w:rsid w:val="00F12C02"/>
    <w:rsid w:val="00F1413F"/>
    <w:rsid w:val="00F17931"/>
    <w:rsid w:val="00F3154D"/>
    <w:rsid w:val="00F376CB"/>
    <w:rsid w:val="00F44C28"/>
    <w:rsid w:val="00F45E33"/>
    <w:rsid w:val="00F55ED7"/>
    <w:rsid w:val="00F718E3"/>
    <w:rsid w:val="00F71D3C"/>
    <w:rsid w:val="00F85D03"/>
    <w:rsid w:val="00F94352"/>
    <w:rsid w:val="00FA4261"/>
    <w:rsid w:val="00FA6641"/>
    <w:rsid w:val="00FB045B"/>
    <w:rsid w:val="00FB0EA5"/>
    <w:rsid w:val="00FB43A4"/>
    <w:rsid w:val="00FB494C"/>
    <w:rsid w:val="00FC1C7D"/>
    <w:rsid w:val="00FC6159"/>
    <w:rsid w:val="00FD09A3"/>
    <w:rsid w:val="00FD0AC1"/>
    <w:rsid w:val="00FF1861"/>
    <w:rsid w:val="00FF52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3020E3-3CC2-41EB-8AD7-5F17411E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C02"/>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F12C02"/>
    <w:pPr>
      <w:keepNext/>
      <w:keepLines/>
      <w:spacing w:before="40" w:after="0"/>
      <w:outlineLvl w:val="1"/>
    </w:pPr>
    <w:rPr>
      <w:rFonts w:ascii="Times New Roman" w:eastAsiaTheme="majorEastAsia" w:hAnsi="Times New Roman" w:cstheme="majorBidi"/>
      <w:sz w:val="26"/>
      <w:szCs w:val="26"/>
    </w:rPr>
  </w:style>
  <w:style w:type="paragraph" w:styleId="Heading3">
    <w:name w:val="heading 3"/>
    <w:basedOn w:val="Normal"/>
    <w:next w:val="Normal"/>
    <w:link w:val="Heading3Char"/>
    <w:uiPriority w:val="9"/>
    <w:unhideWhenUsed/>
    <w:qFormat/>
    <w:rsid w:val="00F12C02"/>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F12C02"/>
    <w:pPr>
      <w:keepNext/>
      <w:keepLines/>
      <w:spacing w:before="40" w:after="0"/>
      <w:outlineLvl w:val="3"/>
    </w:pPr>
    <w:rPr>
      <w:rFonts w:ascii="Times New Roman" w:eastAsiaTheme="majorEastAsia" w:hAnsi="Times New Roman" w:cstheme="majorBidi"/>
      <w:i/>
      <w:iCs/>
    </w:rPr>
  </w:style>
  <w:style w:type="paragraph" w:styleId="Heading5">
    <w:name w:val="heading 5"/>
    <w:basedOn w:val="Normal"/>
    <w:next w:val="Normal"/>
    <w:link w:val="Heading5Char"/>
    <w:uiPriority w:val="9"/>
    <w:unhideWhenUsed/>
    <w:qFormat/>
    <w:rsid w:val="00F12C02"/>
    <w:pPr>
      <w:keepNext/>
      <w:keepLines/>
      <w:spacing w:before="40" w:after="0"/>
      <w:outlineLvl w:val="4"/>
    </w:pPr>
    <w:rPr>
      <w:rFonts w:ascii="Times New Roman" w:eastAsiaTheme="majorEastAsia" w:hAnsi="Times New Roman" w:cstheme="majorBidi"/>
    </w:rPr>
  </w:style>
  <w:style w:type="paragraph" w:styleId="Heading6">
    <w:name w:val="heading 6"/>
    <w:basedOn w:val="Normal"/>
    <w:next w:val="Normal"/>
    <w:link w:val="Heading6Char"/>
    <w:uiPriority w:val="9"/>
    <w:unhideWhenUsed/>
    <w:qFormat/>
    <w:rsid w:val="00D606E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B5C"/>
    <w:rPr>
      <w:color w:val="0563C1" w:themeColor="hyperlink"/>
      <w:u w:val="single"/>
    </w:rPr>
  </w:style>
  <w:style w:type="paragraph" w:styleId="BodyText">
    <w:name w:val="Body Text"/>
    <w:basedOn w:val="Normal"/>
    <w:link w:val="BodyTextChar"/>
    <w:uiPriority w:val="99"/>
    <w:semiHidden/>
    <w:unhideWhenUsed/>
    <w:rsid w:val="00A661C3"/>
    <w:pPr>
      <w:spacing w:after="120"/>
    </w:pPr>
  </w:style>
  <w:style w:type="character" w:customStyle="1" w:styleId="BodyTextChar">
    <w:name w:val="Body Text Char"/>
    <w:basedOn w:val="DefaultParagraphFont"/>
    <w:link w:val="BodyText"/>
    <w:uiPriority w:val="99"/>
    <w:semiHidden/>
    <w:rsid w:val="00A661C3"/>
  </w:style>
  <w:style w:type="paragraph" w:styleId="FootnoteText">
    <w:name w:val="footnote text"/>
    <w:basedOn w:val="Normal"/>
    <w:link w:val="FootnoteTextChar"/>
    <w:uiPriority w:val="99"/>
    <w:semiHidden/>
    <w:unhideWhenUsed/>
    <w:rsid w:val="00CD2E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E71"/>
    <w:rPr>
      <w:sz w:val="20"/>
      <w:szCs w:val="20"/>
    </w:rPr>
  </w:style>
  <w:style w:type="character" w:styleId="FootnoteReference">
    <w:name w:val="footnote reference"/>
    <w:uiPriority w:val="99"/>
    <w:semiHidden/>
    <w:unhideWhenUsed/>
    <w:rsid w:val="00CD2E71"/>
    <w:rPr>
      <w:rFonts w:ascii="Arial" w:hAnsi="Arial"/>
      <w:sz w:val="20"/>
      <w:vertAlign w:val="superscript"/>
    </w:rPr>
  </w:style>
  <w:style w:type="paragraph" w:customStyle="1" w:styleId="EndNoteBibliographyTitle">
    <w:name w:val="EndNote Bibliography Title"/>
    <w:basedOn w:val="Normal"/>
    <w:link w:val="EndNoteBibliographyTitleChar"/>
    <w:rsid w:val="00B073F4"/>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DefaultParagraphFont"/>
    <w:link w:val="EndNoteBibliographyTitle"/>
    <w:rsid w:val="00B073F4"/>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B073F4"/>
    <w:pPr>
      <w:spacing w:line="240" w:lineRule="auto"/>
    </w:pPr>
    <w:rPr>
      <w:rFonts w:ascii="Times New Roman" w:hAnsi="Times New Roman" w:cs="Times New Roman"/>
      <w:noProof/>
      <w:sz w:val="20"/>
      <w:lang w:val="en-US"/>
    </w:rPr>
  </w:style>
  <w:style w:type="character" w:customStyle="1" w:styleId="EndNoteBibliographyChar">
    <w:name w:val="EndNote Bibliography Char"/>
    <w:basedOn w:val="DefaultParagraphFont"/>
    <w:link w:val="EndNoteBibliography"/>
    <w:rsid w:val="00B073F4"/>
    <w:rPr>
      <w:rFonts w:ascii="Times New Roman" w:hAnsi="Times New Roman" w:cs="Times New Roman"/>
      <w:noProof/>
      <w:sz w:val="20"/>
      <w:lang w:val="en-US"/>
    </w:rPr>
  </w:style>
  <w:style w:type="paragraph" w:styleId="Header">
    <w:name w:val="header"/>
    <w:basedOn w:val="Normal"/>
    <w:link w:val="HeaderChar"/>
    <w:uiPriority w:val="99"/>
    <w:unhideWhenUsed/>
    <w:rsid w:val="00483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9A"/>
  </w:style>
  <w:style w:type="paragraph" w:styleId="Footer">
    <w:name w:val="footer"/>
    <w:basedOn w:val="Normal"/>
    <w:link w:val="FooterChar"/>
    <w:uiPriority w:val="99"/>
    <w:unhideWhenUsed/>
    <w:rsid w:val="00483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9A"/>
  </w:style>
  <w:style w:type="character" w:customStyle="1" w:styleId="Heading1Char">
    <w:name w:val="Heading 1 Char"/>
    <w:basedOn w:val="DefaultParagraphFont"/>
    <w:link w:val="Heading1"/>
    <w:uiPriority w:val="9"/>
    <w:rsid w:val="00F12C02"/>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F12C02"/>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F12C02"/>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F12C02"/>
    <w:rPr>
      <w:rFonts w:ascii="Times New Roman" w:eastAsiaTheme="majorEastAsia" w:hAnsi="Times New Roman" w:cstheme="majorBidi"/>
      <w:i/>
      <w:iCs/>
    </w:rPr>
  </w:style>
  <w:style w:type="character" w:customStyle="1" w:styleId="Heading5Char">
    <w:name w:val="Heading 5 Char"/>
    <w:basedOn w:val="DefaultParagraphFont"/>
    <w:link w:val="Heading5"/>
    <w:uiPriority w:val="9"/>
    <w:rsid w:val="00F12C02"/>
    <w:rPr>
      <w:rFonts w:ascii="Times New Roman" w:eastAsiaTheme="majorEastAsia" w:hAnsi="Times New Roman" w:cstheme="majorBidi"/>
    </w:rPr>
  </w:style>
  <w:style w:type="character" w:customStyle="1" w:styleId="Heading6Char">
    <w:name w:val="Heading 6 Char"/>
    <w:basedOn w:val="DefaultParagraphFont"/>
    <w:link w:val="Heading6"/>
    <w:uiPriority w:val="9"/>
    <w:rsid w:val="00D606E0"/>
    <w:rPr>
      <w:rFonts w:asciiTheme="majorHAnsi" w:eastAsiaTheme="majorEastAsia" w:hAnsiTheme="majorHAnsi" w:cstheme="majorBidi"/>
      <w:color w:val="1F4D78" w:themeColor="accent1" w:themeShade="7F"/>
    </w:rPr>
  </w:style>
  <w:style w:type="table" w:customStyle="1" w:styleId="TableGrid1">
    <w:name w:val="Table Grid1"/>
    <w:basedOn w:val="TableNormal"/>
    <w:uiPriority w:val="59"/>
    <w:rsid w:val="005E7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02853"/>
    <w:pPr>
      <w:pBdr>
        <w:bottom w:val="single" w:sz="4" w:space="1" w:color="auto"/>
      </w:pBdr>
      <w:spacing w:before="200" w:after="280" w:line="240" w:lineRule="auto"/>
      <w:ind w:left="1008" w:right="1152"/>
      <w:jc w:val="both"/>
    </w:pPr>
    <w:rPr>
      <w:rFonts w:eastAsiaTheme="minorEastAsia"/>
      <w:b/>
      <w:bCs/>
      <w:i/>
      <w:iCs/>
      <w:sz w:val="24"/>
      <w:lang w:eastAsia="en-GB"/>
    </w:rPr>
  </w:style>
  <w:style w:type="character" w:customStyle="1" w:styleId="IntenseQuoteChar">
    <w:name w:val="Intense Quote Char"/>
    <w:basedOn w:val="DefaultParagraphFont"/>
    <w:link w:val="IntenseQuote"/>
    <w:uiPriority w:val="30"/>
    <w:rsid w:val="00402853"/>
    <w:rPr>
      <w:rFonts w:eastAsiaTheme="minorEastAsia"/>
      <w:b/>
      <w:bCs/>
      <w:i/>
      <w:iCs/>
      <w:sz w:val="24"/>
      <w:lang w:eastAsia="en-GB"/>
    </w:rPr>
  </w:style>
  <w:style w:type="paragraph" w:styleId="TOCHeading">
    <w:name w:val="TOC Heading"/>
    <w:basedOn w:val="Heading1"/>
    <w:next w:val="Normal"/>
    <w:uiPriority w:val="39"/>
    <w:unhideWhenUsed/>
    <w:qFormat/>
    <w:rsid w:val="00E92C64"/>
    <w:pPr>
      <w:outlineLvl w:val="9"/>
    </w:pPr>
    <w:rPr>
      <w:lang w:val="en-US"/>
    </w:rPr>
  </w:style>
  <w:style w:type="paragraph" w:styleId="TOC1">
    <w:name w:val="toc 1"/>
    <w:basedOn w:val="Normal"/>
    <w:next w:val="Normal"/>
    <w:autoRedefine/>
    <w:uiPriority w:val="39"/>
    <w:unhideWhenUsed/>
    <w:rsid w:val="006B6A8A"/>
    <w:pPr>
      <w:spacing w:after="100"/>
    </w:pPr>
    <w:rPr>
      <w:rFonts w:ascii="Times New Roman" w:hAnsi="Times New Roman"/>
    </w:rPr>
  </w:style>
  <w:style w:type="paragraph" w:styleId="TOC2">
    <w:name w:val="toc 2"/>
    <w:basedOn w:val="Normal"/>
    <w:next w:val="Normal"/>
    <w:autoRedefine/>
    <w:uiPriority w:val="39"/>
    <w:unhideWhenUsed/>
    <w:rsid w:val="006B6A8A"/>
    <w:pPr>
      <w:spacing w:after="100"/>
      <w:ind w:left="220"/>
    </w:pPr>
    <w:rPr>
      <w:rFonts w:ascii="Times New Roman" w:hAnsi="Times New Roman"/>
    </w:rPr>
  </w:style>
  <w:style w:type="paragraph" w:styleId="TOC3">
    <w:name w:val="toc 3"/>
    <w:basedOn w:val="Normal"/>
    <w:next w:val="Normal"/>
    <w:autoRedefine/>
    <w:uiPriority w:val="39"/>
    <w:unhideWhenUsed/>
    <w:rsid w:val="006B6A8A"/>
    <w:pPr>
      <w:spacing w:after="100"/>
      <w:ind w:left="440"/>
    </w:pPr>
    <w:rPr>
      <w:rFonts w:ascii="Times New Roman" w:hAnsi="Times New Roman"/>
    </w:rPr>
  </w:style>
  <w:style w:type="paragraph" w:styleId="TOC4">
    <w:name w:val="toc 4"/>
    <w:basedOn w:val="Normal"/>
    <w:next w:val="Normal"/>
    <w:autoRedefine/>
    <w:uiPriority w:val="39"/>
    <w:unhideWhenUsed/>
    <w:rsid w:val="006B6A8A"/>
    <w:pPr>
      <w:spacing w:after="100"/>
      <w:ind w:left="660"/>
    </w:pPr>
    <w:rPr>
      <w:rFonts w:ascii="Times New Roman" w:hAnsi="Times New Roman"/>
    </w:rPr>
  </w:style>
  <w:style w:type="paragraph" w:styleId="TOC5">
    <w:name w:val="toc 5"/>
    <w:basedOn w:val="Normal"/>
    <w:next w:val="Normal"/>
    <w:autoRedefine/>
    <w:uiPriority w:val="39"/>
    <w:unhideWhenUsed/>
    <w:rsid w:val="006B6A8A"/>
    <w:pPr>
      <w:spacing w:after="100"/>
      <w:ind w:left="880"/>
    </w:pPr>
    <w:rPr>
      <w:rFonts w:ascii="Times New Roman" w:hAnsi="Times New Roman"/>
    </w:rPr>
  </w:style>
  <w:style w:type="paragraph" w:styleId="BalloonText">
    <w:name w:val="Balloon Text"/>
    <w:basedOn w:val="Normal"/>
    <w:link w:val="BalloonTextChar"/>
    <w:uiPriority w:val="99"/>
    <w:semiHidden/>
    <w:unhideWhenUsed/>
    <w:rsid w:val="00ED1A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FF"/>
    <w:rPr>
      <w:rFonts w:ascii="Segoe UI" w:hAnsi="Segoe UI" w:cs="Segoe UI"/>
      <w:sz w:val="18"/>
      <w:szCs w:val="18"/>
    </w:rPr>
  </w:style>
  <w:style w:type="character" w:styleId="CommentReference">
    <w:name w:val="annotation reference"/>
    <w:basedOn w:val="DefaultParagraphFont"/>
    <w:uiPriority w:val="99"/>
    <w:semiHidden/>
    <w:unhideWhenUsed/>
    <w:rsid w:val="004F6478"/>
    <w:rPr>
      <w:sz w:val="16"/>
      <w:szCs w:val="16"/>
    </w:rPr>
  </w:style>
  <w:style w:type="paragraph" w:styleId="CommentText">
    <w:name w:val="annotation text"/>
    <w:basedOn w:val="Normal"/>
    <w:link w:val="CommentTextChar"/>
    <w:uiPriority w:val="99"/>
    <w:semiHidden/>
    <w:unhideWhenUsed/>
    <w:rsid w:val="004F6478"/>
    <w:pPr>
      <w:spacing w:line="240" w:lineRule="auto"/>
    </w:pPr>
    <w:rPr>
      <w:sz w:val="20"/>
      <w:szCs w:val="20"/>
    </w:rPr>
  </w:style>
  <w:style w:type="character" w:customStyle="1" w:styleId="CommentTextChar">
    <w:name w:val="Comment Text Char"/>
    <w:basedOn w:val="DefaultParagraphFont"/>
    <w:link w:val="CommentText"/>
    <w:uiPriority w:val="99"/>
    <w:semiHidden/>
    <w:rsid w:val="004F6478"/>
    <w:rPr>
      <w:sz w:val="20"/>
      <w:szCs w:val="20"/>
    </w:rPr>
  </w:style>
  <w:style w:type="paragraph" w:styleId="CommentSubject">
    <w:name w:val="annotation subject"/>
    <w:basedOn w:val="CommentText"/>
    <w:next w:val="CommentText"/>
    <w:link w:val="CommentSubjectChar"/>
    <w:uiPriority w:val="99"/>
    <w:semiHidden/>
    <w:unhideWhenUsed/>
    <w:rsid w:val="004F6478"/>
    <w:rPr>
      <w:b/>
      <w:bCs/>
    </w:rPr>
  </w:style>
  <w:style w:type="character" w:customStyle="1" w:styleId="CommentSubjectChar">
    <w:name w:val="Comment Subject Char"/>
    <w:basedOn w:val="CommentTextChar"/>
    <w:link w:val="CommentSubject"/>
    <w:uiPriority w:val="99"/>
    <w:semiHidden/>
    <w:rsid w:val="004F64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bank.ctsu.ox.ac.uk/crystal/field.cgi?id=22006" TargetMode="External"/><Relationship Id="rId13" Type="http://schemas.openxmlformats.org/officeDocument/2006/relationships/hyperlink" Target="http://biobank.ctsu.ox.ac.uk/crystal/label.cgi?id=100314" TargetMode="External"/><Relationship Id="rId18" Type="http://schemas.openxmlformats.org/officeDocument/2006/relationships/image" Target="media/image2.tif"/><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hyperlink" Target="http://biobank.ctsu.ox.ac.uk/crystal/field.cgi?id=22027" TargetMode="External"/><Relationship Id="rId20" Type="http://schemas.openxmlformats.org/officeDocument/2006/relationships/image" Target="media/image4.tiff"/><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bank.ctsu.ox.ac.uk/crystal/docs/alg_outcome_stroke.pdf" TargetMode="External"/><Relationship Id="rId24" Type="http://schemas.openxmlformats.org/officeDocument/2006/relationships/image" Target="media/image8.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g-genomics.org/plink2" TargetMode="External"/><Relationship Id="rId23" Type="http://schemas.openxmlformats.org/officeDocument/2006/relationships/image" Target="media/image7.tiff"/><Relationship Id="rId28" Type="http://schemas.openxmlformats.org/officeDocument/2006/relationships/image" Target="media/image12.tiff"/><Relationship Id="rId10" Type="http://schemas.openxmlformats.org/officeDocument/2006/relationships/hyperlink" Target="http://biobank.ctsu.ox.ac.uk/crystal/docs/alg_outcome_mi.pdf" TargetMode="Externa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eoconvert.mimas.ac.uk/" TargetMode="External"/><Relationship Id="rId14" Type="http://schemas.openxmlformats.org/officeDocument/2006/relationships/hyperlink" Target="https://www.r-project.org/" TargetMode="Externa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6E967-1ED2-44E0-BA9F-C91AF520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24511</Words>
  <Characters>139716</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163900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Cullen</dc:creator>
  <cp:keywords/>
  <dc:description/>
  <cp:lastModifiedBy>Danielle Parsons (Sunrise Setting)</cp:lastModifiedBy>
  <cp:revision>2</cp:revision>
  <dcterms:created xsi:type="dcterms:W3CDTF">2019-09-04T15:45:00Z</dcterms:created>
  <dcterms:modified xsi:type="dcterms:W3CDTF">2019-09-04T15:45:00Z</dcterms:modified>
</cp:coreProperties>
</file>