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219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558"/>
        <w:gridCol w:w="1561"/>
        <w:gridCol w:w="1559"/>
        <w:gridCol w:w="1275"/>
        <w:gridCol w:w="1417"/>
        <w:gridCol w:w="1276"/>
      </w:tblGrid>
      <w:tr w:rsidR="00BF3461" w14:paraId="33567B30" w14:textId="77777777">
        <w:trPr>
          <w:trHeight w:val="85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C7D1" w14:textId="77777777" w:rsidR="00BF3461" w:rsidRDefault="00BF3461"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8B5E" w14:textId="77777777" w:rsidR="00BF3461" w:rsidRDefault="00BF3461"/>
        </w:tc>
        <w:tc>
          <w:tcPr>
            <w:tcW w:w="3119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8B4F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Fail-Safe N Analysis (File Drawer Analysis)</w:t>
            </w:r>
          </w:p>
        </w:tc>
        <w:tc>
          <w:tcPr>
            <w:tcW w:w="283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40B2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Rank Correlation Test for Funnel Plot Asymmetry</w:t>
            </w:r>
          </w:p>
        </w:tc>
        <w:tc>
          <w:tcPr>
            <w:tcW w:w="2693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D530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Regression Test for Funnel Plot Asymmetry</w:t>
            </w:r>
          </w:p>
        </w:tc>
      </w:tr>
      <w:tr w:rsidR="00BF3461" w14:paraId="2805FCB1" w14:textId="77777777">
        <w:trPr>
          <w:trHeight w:val="57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B7BB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Echo Parameter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54BDC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Cohort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2955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Fail-Safe N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B018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p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5944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Kendall's Tau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769A8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p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37B5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Z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0740" w14:textId="77777777" w:rsidR="00BF3461" w:rsidRDefault="00097334">
            <w:pPr>
              <w:pStyle w:val="Body"/>
              <w:jc w:val="center"/>
            </w:pPr>
            <w:r>
              <w:rPr>
                <w:b/>
                <w:bCs/>
                <w:lang w:val="en-US"/>
              </w:rPr>
              <w:t>p</w:t>
            </w:r>
          </w:p>
        </w:tc>
      </w:tr>
      <w:tr w:rsidR="00BF3461" w14:paraId="6AD377B5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BCEFF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PE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C50F" w14:textId="77777777" w:rsidR="00BF3461" w:rsidRDefault="00097334">
            <w:pPr>
              <w:pStyle w:val="Body"/>
            </w:pPr>
            <w:r>
              <w:rPr>
                <w:lang w:val="en-US"/>
              </w:rPr>
              <w:t>Control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A1AC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606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196E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518D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0.156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57BB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0.601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5BAE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1.324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E545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0.185</w:t>
            </w:r>
          </w:p>
        </w:tc>
      </w:tr>
      <w:tr w:rsidR="00BF3461" w14:paraId="3257FE3A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4D52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124A" w14:textId="77777777" w:rsidR="00BF3461" w:rsidRDefault="00097334">
            <w:pPr>
              <w:pStyle w:val="Body"/>
            </w:pPr>
            <w:r>
              <w:rPr>
                <w:lang w:val="en-US"/>
              </w:rPr>
              <w:t>Control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7001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739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CF5F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56C3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0.429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5C39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0.239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A0F8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3.046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0EA7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0.002</w:t>
            </w:r>
          </w:p>
        </w:tc>
      </w:tr>
      <w:tr w:rsidR="00BF3461" w14:paraId="55F4271E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0BD93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EA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ADAF" w14:textId="77777777" w:rsidR="00BF3461" w:rsidRDefault="00097334">
            <w:pPr>
              <w:pStyle w:val="Body"/>
            </w:pPr>
            <w:r>
              <w:rPr>
                <w:lang w:val="en-US"/>
              </w:rPr>
              <w:t>Control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4E107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151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83D7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8EB8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-0.333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0ADA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0.469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1726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-1.389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F15D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0.165</w:t>
            </w:r>
          </w:p>
        </w:tc>
      </w:tr>
      <w:tr w:rsidR="00BF3461" w14:paraId="3C633B64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9BCB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LVM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71D1" w14:textId="77777777" w:rsidR="00BF3461" w:rsidRDefault="00097334">
            <w:pPr>
              <w:pStyle w:val="Body"/>
            </w:pPr>
            <w:r>
              <w:rPr>
                <w:lang w:val="en-US"/>
              </w:rPr>
              <w:t>Control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4C2C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1292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0761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F473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0.673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9BF2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0.003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6748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4.652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233A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</w:tr>
      <w:tr w:rsidR="00BF3461" w14:paraId="0EC85E17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4491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LVMBS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55554" w14:textId="77777777" w:rsidR="00BF3461" w:rsidRDefault="00097334">
            <w:pPr>
              <w:pStyle w:val="Body"/>
            </w:pPr>
            <w:r>
              <w:rPr>
                <w:lang w:val="en-US"/>
              </w:rPr>
              <w:t>Control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4B83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269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ABD2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58DB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0.643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7A90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0.031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B836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2.911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B78D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0.004</w:t>
            </w:r>
          </w:p>
        </w:tc>
      </w:tr>
      <w:tr w:rsidR="00BF3461" w14:paraId="4E18D247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3EDF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LVMH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BDEC" w14:textId="77777777" w:rsidR="00BF3461" w:rsidRDefault="00097334">
            <w:pPr>
              <w:pStyle w:val="Body"/>
            </w:pPr>
            <w:r>
              <w:rPr>
                <w:lang w:val="en-US"/>
              </w:rPr>
              <w:t>Control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0537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787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D9D5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ABD4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0.5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A9C5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0.075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EEE4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2.219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C7247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0.026</w:t>
            </w:r>
          </w:p>
        </w:tc>
      </w:tr>
      <w:tr w:rsidR="00BF3461" w14:paraId="5F28953F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C862" w14:textId="77777777" w:rsidR="00BF3461" w:rsidRDefault="00BF3461"/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223B" w14:textId="77777777" w:rsidR="00BF3461" w:rsidRDefault="00BF3461"/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07FA" w14:textId="77777777" w:rsidR="00BF3461" w:rsidRDefault="00BF3461"/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D3CA" w14:textId="77777777" w:rsidR="00BF3461" w:rsidRDefault="00BF3461"/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8E1A5" w14:textId="77777777" w:rsidR="00BF3461" w:rsidRDefault="00BF3461"/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5B1E" w14:textId="77777777" w:rsidR="00BF3461" w:rsidRDefault="00BF3461"/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888F" w14:textId="77777777" w:rsidR="00BF3461" w:rsidRDefault="00BF3461"/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496C4" w14:textId="77777777" w:rsidR="00BF3461" w:rsidRDefault="00BF3461"/>
        </w:tc>
      </w:tr>
      <w:tr w:rsidR="00BF3461" w14:paraId="3040CBEC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28CFF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EA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7EDD4" w14:textId="77777777" w:rsidR="00BF3461" w:rsidRDefault="00097334">
            <w:pPr>
              <w:pStyle w:val="Body"/>
            </w:pPr>
            <w:r>
              <w:rPr>
                <w:lang w:val="en-US"/>
              </w:rPr>
              <w:t>Thin AN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93AB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152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BCB2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CDA1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-0.333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98F2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0.75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2E58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-0.857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A2CF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0.392</w:t>
            </w:r>
          </w:p>
        </w:tc>
      </w:tr>
      <w:tr w:rsidR="00BF3461" w14:paraId="6CE1E65C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E5B7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LVM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742C" w14:textId="77777777" w:rsidR="00BF3461" w:rsidRDefault="00097334">
            <w:pPr>
              <w:pStyle w:val="Body"/>
            </w:pPr>
            <w:r>
              <w:rPr>
                <w:lang w:val="en-US"/>
              </w:rPr>
              <w:t>Thin AN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9BE5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215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66DA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77B0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6125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0.083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A9D9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3.799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C8C4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</w:tr>
      <w:tr w:rsidR="00BF3461" w14:paraId="19C621BA" w14:textId="77777777">
        <w:trPr>
          <w:trHeight w:val="290"/>
        </w:trPr>
        <w:tc>
          <w:tcPr>
            <w:tcW w:w="1843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4B7D" w14:textId="77777777" w:rsidR="00BF3461" w:rsidRDefault="00097334">
            <w:pPr>
              <w:pStyle w:val="Body"/>
            </w:pPr>
            <w:r>
              <w:rPr>
                <w:b/>
                <w:bCs/>
                <w:lang w:val="en-US"/>
              </w:rPr>
              <w:t>LVMH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BBD3" w14:textId="77777777" w:rsidR="00BF3461" w:rsidRDefault="00097334">
            <w:pPr>
              <w:pStyle w:val="Body"/>
            </w:pPr>
            <w:r>
              <w:rPr>
                <w:lang w:val="en-US"/>
              </w:rPr>
              <w:t>Thin AN vs AN</w:t>
            </w:r>
          </w:p>
        </w:tc>
        <w:tc>
          <w:tcPr>
            <w:tcW w:w="155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5715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98</w:t>
            </w:r>
          </w:p>
        </w:tc>
        <w:tc>
          <w:tcPr>
            <w:tcW w:w="156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9AC4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&lt;.001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3EBF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414A8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0.333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40C1" w14:textId="77777777" w:rsidR="00BF3461" w:rsidRDefault="00097334">
            <w:pPr>
              <w:pStyle w:val="Body"/>
              <w:jc w:val="right"/>
            </w:pPr>
            <w:r>
              <w:rPr>
                <w:lang w:val="en-US"/>
              </w:rPr>
              <w:t>4.485</w:t>
            </w:r>
          </w:p>
        </w:tc>
        <w:tc>
          <w:tcPr>
            <w:tcW w:w="127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1024" w14:textId="77777777" w:rsidR="00BF3461" w:rsidRDefault="00097334">
            <w:pPr>
              <w:pStyle w:val="Body"/>
              <w:keepNext/>
              <w:jc w:val="right"/>
            </w:pPr>
            <w:r>
              <w:rPr>
                <w:lang w:val="en-US"/>
              </w:rPr>
              <w:t>&lt;.001</w:t>
            </w:r>
          </w:p>
        </w:tc>
      </w:tr>
    </w:tbl>
    <w:p w14:paraId="61089E95" w14:textId="77777777" w:rsidR="00BF3461" w:rsidRDefault="00BF3461">
      <w:pPr>
        <w:pStyle w:val="Body"/>
        <w:widowControl w:val="0"/>
      </w:pPr>
    </w:p>
    <w:p w14:paraId="22B894F2" w14:textId="77777777" w:rsidR="00BF3461" w:rsidRDefault="00BF3461">
      <w:pPr>
        <w:pStyle w:val="Caption"/>
      </w:pPr>
    </w:p>
    <w:p w14:paraId="1E36C116" w14:textId="77777777" w:rsidR="00BF3461" w:rsidRDefault="00097334">
      <w:pPr>
        <w:pStyle w:val="Caption"/>
      </w:pPr>
      <w:r>
        <w:rPr>
          <w:i w:val="0"/>
          <w:iCs w:val="0"/>
          <w:sz w:val="20"/>
          <w:szCs w:val="20"/>
        </w:rPr>
        <w:t xml:space="preserve">Supplementary Table 1. Publication Bias Assessment. Fail-safe N </w:t>
      </w:r>
      <w:r>
        <w:rPr>
          <w:i w:val="0"/>
          <w:iCs w:val="0"/>
          <w:sz w:val="20"/>
          <w:szCs w:val="20"/>
        </w:rPr>
        <w:t>Calculation using the Rosenthal approach. Egger Regression Test for Funnel Plot Asymmetry.</w:t>
      </w:r>
    </w:p>
    <w:sectPr w:rsidR="00BF3461">
      <w:headerReference w:type="default" r:id="rId6"/>
      <w:footerReference w:type="default" r:id="rId7"/>
      <w:pgSz w:w="16840" w:h="11900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7DDF7" w14:textId="77777777" w:rsidR="00097334" w:rsidRDefault="00097334">
      <w:r>
        <w:separator/>
      </w:r>
    </w:p>
  </w:endnote>
  <w:endnote w:type="continuationSeparator" w:id="0">
    <w:p w14:paraId="5AF01E4F" w14:textId="77777777" w:rsidR="00097334" w:rsidRDefault="0009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538FE" w14:textId="77777777" w:rsidR="00BF3461" w:rsidRDefault="00BF3461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35C08" w14:textId="77777777" w:rsidR="00097334" w:rsidRDefault="00097334">
      <w:r>
        <w:separator/>
      </w:r>
    </w:p>
  </w:footnote>
  <w:footnote w:type="continuationSeparator" w:id="0">
    <w:p w14:paraId="52A02B50" w14:textId="77777777" w:rsidR="00097334" w:rsidRDefault="0009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7E8A2" w14:textId="77777777" w:rsidR="00BF3461" w:rsidRDefault="00BF3461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revisionView w:formatting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461"/>
    <w:rsid w:val="00097334"/>
    <w:rsid w:val="00BF3461"/>
    <w:rsid w:val="00DC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A1FC"/>
  <w15:docId w15:val="{677D2484-AB12-4755-AA46-064D651D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Caption">
    <w:name w:val="caption"/>
    <w:next w:val="Body"/>
    <w:pPr>
      <w:spacing w:after="200"/>
    </w:pPr>
    <w:rPr>
      <w:rFonts w:ascii="Calibri" w:eastAsia="Calibri" w:hAnsi="Calibri" w:cs="Calibri"/>
      <w:i/>
      <w:iCs/>
      <w:color w:val="44546A"/>
      <w:sz w:val="18"/>
      <w:szCs w:val="18"/>
      <w:u w:color="44546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Annette Butler</cp:lastModifiedBy>
  <cp:revision>2</cp:revision>
  <dcterms:created xsi:type="dcterms:W3CDTF">2019-11-19T10:23:00Z</dcterms:created>
  <dcterms:modified xsi:type="dcterms:W3CDTF">2019-11-19T10:23:00Z</dcterms:modified>
</cp:coreProperties>
</file>