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1C" w:rsidRDefault="007A611C" w:rsidP="007A611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>SUPPLEMENTARY MATERIALS</w:t>
      </w:r>
    </w:p>
    <w:p w:rsidR="007A611C" w:rsidRPr="007A611C" w:rsidRDefault="007A611C" w:rsidP="007A611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611C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="007A611C"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Table 1:</w:t>
      </w:r>
      <w:r w:rsidR="007A611C" w:rsidRPr="007A611C">
        <w:rPr>
          <w:rFonts w:ascii="Times New Roman" w:hAnsi="Times New Roman" w:cs="Times New Roman"/>
          <w:sz w:val="24"/>
          <w:szCs w:val="24"/>
          <w:lang w:val="en-US"/>
        </w:rPr>
        <w:t xml:space="preserve"> Comparison of model fit after stratifying by sex</w:t>
      </w:r>
    </w:p>
    <w:p w:rsidR="007A611C" w:rsidRPr="007A611C" w:rsidRDefault="007A611C" w:rsidP="007A611C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A611C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A611C"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2: </w:t>
      </w:r>
      <w:r w:rsidR="007A611C" w:rsidRPr="007A611C">
        <w:rPr>
          <w:rFonts w:ascii="Times New Roman" w:hAnsi="Times New Roman" w:cs="Times New Roman"/>
          <w:sz w:val="24"/>
          <w:szCs w:val="24"/>
          <w:lang w:val="en-US"/>
        </w:rPr>
        <w:t>Comparison of sample with missing data and sample with all data available.</w:t>
      </w:r>
    </w:p>
    <w:p w:rsidR="007A611C" w:rsidRPr="007A611C" w:rsidRDefault="007A611C" w:rsidP="007A611C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A611C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A611C" w:rsidRPr="007A611C">
        <w:rPr>
          <w:rFonts w:ascii="Times New Roman" w:hAnsi="Times New Roman" w:cs="Times New Roman"/>
          <w:b/>
          <w:sz w:val="24"/>
          <w:szCs w:val="24"/>
          <w:lang w:val="en-US"/>
        </w:rPr>
        <w:t>Table 3:</w:t>
      </w:r>
      <w:r w:rsidR="007A611C" w:rsidRPr="007A6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11C" w:rsidRPr="007A611C">
        <w:rPr>
          <w:rFonts w:ascii="Times New Roman" w:hAnsi="Times New Roman" w:cs="Times New Roman"/>
          <w:sz w:val="24"/>
          <w:szCs w:val="24"/>
        </w:rPr>
        <w:t>Unadjusted and adjusted models testing direct, indirect, and total associations between accumulating affective symptoms from age 23 to 42 and midlife cognitive outcomes at age 50, mediated by 9 cardiometabolic risk biomarkers (included individually in model).</w:t>
      </w:r>
    </w:p>
    <w:p w:rsidR="007A611C" w:rsidRPr="007A611C" w:rsidRDefault="007A611C" w:rsidP="007A61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A611C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A611C" w:rsidRPr="007A611C">
        <w:rPr>
          <w:rFonts w:ascii="Times New Roman" w:hAnsi="Times New Roman" w:cs="Times New Roman"/>
          <w:b/>
          <w:sz w:val="24"/>
          <w:szCs w:val="24"/>
          <w:lang w:val="en-US"/>
        </w:rPr>
        <w:t>Table 4:</w:t>
      </w:r>
      <w:r w:rsidR="007A611C" w:rsidRPr="007A61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11C" w:rsidRPr="007A611C">
        <w:rPr>
          <w:rFonts w:ascii="Times New Roman" w:hAnsi="Times New Roman" w:cs="Times New Roman"/>
          <w:sz w:val="24"/>
          <w:szCs w:val="24"/>
        </w:rPr>
        <w:t>Mediation model additionally adjusted for cardiovascular medication use.</w:t>
      </w:r>
    </w:p>
    <w:p w:rsidR="00B551F5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551F5" w:rsidRDefault="00B551F5" w:rsidP="007A611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551F5">
        <w:rPr>
          <w:rFonts w:ascii="Times New Roman" w:hAnsi="Times New Roman" w:cs="Times New Roman"/>
          <w:b/>
          <w:sz w:val="24"/>
          <w:szCs w:val="24"/>
        </w:rPr>
        <w:t>Supplementary Figure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1F5">
        <w:rPr>
          <w:rFonts w:ascii="Times New Roman" w:hAnsi="Times New Roman" w:cs="Times New Roman"/>
          <w:sz w:val="24"/>
          <w:szCs w:val="24"/>
        </w:rPr>
        <w:t>Flow chart to show missing data.</w:t>
      </w:r>
    </w:p>
    <w:p w:rsidR="007A611C" w:rsidRDefault="007A611C" w:rsidP="007A611C">
      <w:pPr>
        <w:rPr>
          <w:rFonts w:ascii="Times New Roman" w:hAnsi="Times New Roman" w:cs="Times New Roman"/>
          <w:b/>
          <w:lang w:val="en-US"/>
        </w:rPr>
      </w:pPr>
    </w:p>
    <w:p w:rsidR="007A611C" w:rsidRDefault="007A611C" w:rsidP="007A611C">
      <w:pPr>
        <w:rPr>
          <w:rFonts w:ascii="Times New Roman" w:hAnsi="Times New Roman" w:cs="Times New Roman"/>
          <w:b/>
          <w:lang w:val="en-US"/>
        </w:rPr>
      </w:pPr>
    </w:p>
    <w:p w:rsidR="007A611C" w:rsidRDefault="007A611C">
      <w:pPr>
        <w:rPr>
          <w:rFonts w:ascii="Times New Roman" w:hAnsi="Times New Roman" w:cs="Times New Roman"/>
          <w:b/>
          <w:lang w:val="en-US"/>
        </w:rPr>
      </w:pPr>
    </w:p>
    <w:p w:rsidR="007A611C" w:rsidRDefault="007A611C">
      <w:pPr>
        <w:rPr>
          <w:rFonts w:ascii="Times New Roman" w:hAnsi="Times New Roman" w:cs="Times New Roman"/>
          <w:b/>
          <w:lang w:val="en-US"/>
        </w:rPr>
        <w:sectPr w:rsidR="007A611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A6D98" w:rsidRPr="00C624DB" w:rsidRDefault="009D2FC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Supplementary</w:t>
      </w: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 w:rsidR="00C624DB" w:rsidRPr="00740D0B">
        <w:rPr>
          <w:rFonts w:ascii="Times New Roman" w:hAnsi="Times New Roman" w:cs="Times New Roman"/>
          <w:b/>
          <w:lang w:val="en-US"/>
        </w:rPr>
        <w:t>Table 1:</w:t>
      </w:r>
      <w:r w:rsidR="00C624DB" w:rsidRPr="00C624DB">
        <w:rPr>
          <w:rFonts w:ascii="Times New Roman" w:hAnsi="Times New Roman" w:cs="Times New Roman"/>
          <w:lang w:val="en-US"/>
        </w:rPr>
        <w:t xml:space="preserve"> Comparison of model fit after stratifying by sex</w:t>
      </w:r>
      <w:r w:rsidR="007A611C">
        <w:rPr>
          <w:rFonts w:ascii="Times New Roman" w:hAnsi="Times New Roman" w:cs="Times New Roman"/>
          <w:lang w:val="en-US"/>
        </w:rPr>
        <w:t>.</w:t>
      </w:r>
    </w:p>
    <w:tbl>
      <w:tblPr>
        <w:tblW w:w="7740" w:type="dxa"/>
        <w:tblLook w:val="04A0" w:firstRow="1" w:lastRow="0" w:firstColumn="1" w:lastColumn="0" w:noHBand="0" w:noVBand="1"/>
      </w:tblPr>
      <w:tblGrid>
        <w:gridCol w:w="960"/>
        <w:gridCol w:w="2260"/>
        <w:gridCol w:w="2260"/>
        <w:gridCol w:w="2260"/>
      </w:tblGrid>
      <w:tr w:rsidR="00C624DB" w:rsidRPr="00C624DB" w:rsidTr="00C624D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Not stratified by sex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Stratified by sex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Difference</w:t>
            </w:r>
          </w:p>
        </w:tc>
      </w:tr>
      <w:tr w:rsidR="00C624DB" w:rsidRPr="00C624DB" w:rsidTr="00C624D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X2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5.873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6.581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0.708</w:t>
            </w:r>
          </w:p>
        </w:tc>
      </w:tr>
      <w:tr w:rsidR="00C624DB" w:rsidRPr="00C624DB" w:rsidTr="00C624D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</w:tr>
      <w:tr w:rsidR="00C624DB" w:rsidRPr="00C624DB" w:rsidTr="00C624D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624DB" w:rsidRDefault="00C624DB" w:rsidP="00C62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24D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&gt;.05</w:t>
            </w:r>
          </w:p>
        </w:tc>
      </w:tr>
    </w:tbl>
    <w:p w:rsidR="00C624DB" w:rsidRP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  <w:r w:rsidRPr="00C624DB">
        <w:rPr>
          <w:rFonts w:ascii="Times New Roman" w:hAnsi="Times New Roman" w:cs="Times New Roman"/>
          <w:lang w:val="en-US"/>
        </w:rPr>
        <w:t>* Model fit does not significantly improve after stratifying by sex. Sex was therefore used as a covariate in models, rather than as a stratifying variable</w:t>
      </w:r>
      <w:r w:rsidR="007A611C">
        <w:rPr>
          <w:rFonts w:ascii="Times New Roman" w:hAnsi="Times New Roman" w:cs="Times New Roman"/>
          <w:lang w:val="en-US"/>
        </w:rPr>
        <w:t>.</w:t>
      </w: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  <w:sectPr w:rsidR="00C624D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624DB" w:rsidRDefault="009D2FC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Supplementary</w:t>
      </w:r>
      <w:r w:rsidR="0091405B"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624DB" w:rsidRPr="00740D0B">
        <w:rPr>
          <w:rFonts w:ascii="Times New Roman" w:hAnsi="Times New Roman" w:cs="Times New Roman"/>
          <w:b/>
          <w:lang w:val="en-US"/>
        </w:rPr>
        <w:t xml:space="preserve">Table 2: </w:t>
      </w:r>
      <w:r w:rsidR="00C624DB" w:rsidRPr="00C624DB">
        <w:rPr>
          <w:rFonts w:ascii="Times New Roman" w:hAnsi="Times New Roman" w:cs="Times New Roman"/>
          <w:lang w:val="en-US"/>
        </w:rPr>
        <w:t>Comparison of sample with missing data and sample with all data available.</w:t>
      </w:r>
    </w:p>
    <w:tbl>
      <w:tblPr>
        <w:tblW w:w="14034" w:type="dxa"/>
        <w:tblLook w:val="04A0" w:firstRow="1" w:lastRow="0" w:firstColumn="1" w:lastColumn="0" w:noHBand="0" w:noVBand="1"/>
      </w:tblPr>
      <w:tblGrid>
        <w:gridCol w:w="3544"/>
        <w:gridCol w:w="3686"/>
        <w:gridCol w:w="1984"/>
        <w:gridCol w:w="1843"/>
        <w:gridCol w:w="2977"/>
      </w:tblGrid>
      <w:tr w:rsidR="00C624DB" w:rsidRPr="001E2A11" w:rsidTr="004D019A">
        <w:trPr>
          <w:trHeight w:val="570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Missing data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Sample with all data available (N/Mean)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Sample with data missing (N/Mean)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Chi-square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</w:t>
            </w:r>
            <w:r w:rsidRPr="001E2A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T-test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Immediate memory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6.65 (1.47)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6.54 (1.49)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t (8129)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 xml:space="preserve">-3.38, </w:t>
            </w:r>
            <w:r w:rsidRPr="00CC419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Delayed memory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5.56 (1.79)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5.39 (1.88)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t (7989.92)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 xml:space="preserve">-4.14, </w:t>
            </w:r>
            <w:r w:rsidRPr="00CC419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Verbal fluency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22.61 (6.37)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22.28 (6.21)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t (8129)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 xml:space="preserve">-2.36, </w:t>
            </w:r>
            <w:r w:rsidRPr="00CC419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.02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Information processing speed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335.08 (88.58)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332.33 (87.49)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t (7979)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 xml:space="preserve">-1.39, </w:t>
            </w:r>
            <w:r w:rsidRPr="00CC419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.16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Information processing accuracy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5 (3.87)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4.46 (4.07)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CC419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t (7926.66)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 xml:space="preserve">3.45, </w:t>
            </w:r>
            <w:r w:rsidRPr="00CC419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CC4195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Number of time points with affective symptoms from age 23 to 42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 times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3191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2563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X2 (3)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 xml:space="preserve">34.71, </w:t>
            </w:r>
            <w:r w:rsidRPr="001308F3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 time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412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 times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134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 times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308F3">
              <w:rPr>
                <w:rFonts w:ascii="Times New Roman" w:eastAsia="Times New Roman" w:hAnsi="Times New Roman" w:cs="Times New Roman"/>
                <w:lang w:eastAsia="en-GB"/>
              </w:rPr>
              <w:t>67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1308F3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Cardiometabolic biomarkers (Z scores)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Total cholesterol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-0.03 (0.96)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0.03 (1.03)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(7818.64)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2.44,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.02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Glycated haemoglobin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-0.05 (0.92)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0.04 (1.07)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(7913.79)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3.91,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Systolic blood pressure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-0.03 (1.00)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0.02 (1.00_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(9229)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2.53,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Diastolic blood pressure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-0.04 (1.01)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0.03 (0.99)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(9228)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3.17,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.002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HDL cholesterol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-0.04 (0.99)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0.03 (1.00)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(7806)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2.99,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.003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Triglyceride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-0.04 (0.97)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0.04 (1.03)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(7789.28)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3.49,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C-reactive protein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-0.05 (1.00)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0.05 (1.00)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(7460)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4.22,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Resting heart rate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-0.05 (0.98)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0.04 (1.01)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F101A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t (9230)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 xml:space="preserve">4.11, </w:t>
            </w:r>
            <w:r w:rsidRPr="00F101A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F101A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Fibrinogen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-0.10 (0.89)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0.10 (1.09)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120BBD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>t (7529.24)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 xml:space="preserve">8.86, </w:t>
            </w:r>
            <w:r w:rsidRPr="00120BBD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Composite cardiometabolic risk score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-0.43 (4.61)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0.02 (4.69)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4DB" w:rsidRPr="00120BBD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>t (7145)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 xml:space="preserve">4.05, </w:t>
            </w:r>
            <w:r w:rsidRPr="00120BBD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120BBD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Affective symptoms at age 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1.34 (1.80)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1.53 (1.97)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t (8073.84)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 xml:space="preserve">4.38, </w:t>
            </w:r>
            <w:r w:rsidRPr="0024109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Sex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Male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1821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2844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X2 (1)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 xml:space="preserve">2.08, </w:t>
            </w:r>
            <w:r w:rsidRPr="006A10FA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.15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2803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241098" w:rsidTr="004D019A">
        <w:trPr>
          <w:trHeight w:val="300"/>
        </w:trPr>
        <w:tc>
          <w:tcPr>
            <w:tcW w:w="72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Childhood cognition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47.07 (14.57)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44.02 (15.96)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241098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t (8080.78)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 xml:space="preserve">-9.02, </w:t>
            </w:r>
            <w:r w:rsidRPr="00241098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241098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Household socioeconomic position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Working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1467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1771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X2 (2)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 xml:space="preserve">18.07, </w:t>
            </w:r>
            <w:r w:rsidRPr="006A10FA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Intermediate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1416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1464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Middle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847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6A10FA">
              <w:rPr>
                <w:rFonts w:ascii="Times New Roman" w:eastAsia="Times New Roman" w:hAnsi="Times New Roman" w:cs="Times New Roman"/>
                <w:lang w:eastAsia="en-GB"/>
              </w:rPr>
              <w:t>805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6A10FA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Education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 academic qualification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424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899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X2 (2)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 xml:space="preserve">118.39, </w:t>
            </w:r>
            <w:r w:rsidRPr="003402A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GCSE to A Level (or Scottish equivalent)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2333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2448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Higher education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973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1118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Cardiovascular medication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254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503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X2 (1)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=</w:t>
            </w: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 xml:space="preserve">13.00, </w:t>
            </w:r>
            <w:r w:rsidRPr="003402A5">
              <w:rPr>
                <w:rFonts w:ascii="Times New Roman" w:eastAsia="Times New Roman" w:hAnsi="Times New Roman" w:cs="Times New Roman"/>
                <w:i/>
                <w:iCs/>
                <w:lang w:eastAsia="en-GB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.001</w:t>
            </w:r>
          </w:p>
        </w:tc>
      </w:tr>
      <w:tr w:rsidR="00C624DB" w:rsidRPr="001E2A11" w:rsidTr="004D019A">
        <w:trPr>
          <w:trHeight w:val="300"/>
        </w:trPr>
        <w:tc>
          <w:tcPr>
            <w:tcW w:w="354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1E2A11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1E2A1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3460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3402A5">
              <w:rPr>
                <w:rFonts w:ascii="Times New Roman" w:eastAsia="Times New Roman" w:hAnsi="Times New Roman" w:cs="Times New Roman"/>
                <w:lang w:eastAsia="en-GB"/>
              </w:rPr>
              <w:t>5122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24DB" w:rsidRPr="003402A5" w:rsidRDefault="00C624DB" w:rsidP="004D01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  <w:sectPr w:rsidR="00C624DB" w:rsidSect="00C624D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C624DB" w:rsidRDefault="009D2FC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Supplementary</w:t>
      </w:r>
      <w:r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624DB" w:rsidRPr="00740D0B">
        <w:rPr>
          <w:rFonts w:ascii="Times New Roman" w:hAnsi="Times New Roman" w:cs="Times New Roman"/>
          <w:b/>
          <w:lang w:val="en-US"/>
        </w:rPr>
        <w:t>Table 3:</w:t>
      </w:r>
      <w:r w:rsidR="00C624DB">
        <w:rPr>
          <w:rFonts w:ascii="Times New Roman" w:hAnsi="Times New Roman" w:cs="Times New Roman"/>
          <w:lang w:val="en-US"/>
        </w:rPr>
        <w:t xml:space="preserve"> </w:t>
      </w:r>
      <w:r w:rsidR="00C624DB" w:rsidRPr="00CE4A19">
        <w:rPr>
          <w:rFonts w:ascii="Times New Roman" w:hAnsi="Times New Roman" w:cs="Times New Roman"/>
          <w:sz w:val="24"/>
        </w:rPr>
        <w:t xml:space="preserve">Unadjusted and adjusted models testing direct, indirect, and total associations between accumulating affective symptoms from age 23 to 42 and midlife cognitive outcomes at age 50, mediated by </w:t>
      </w:r>
      <w:r w:rsidR="00C624DB">
        <w:rPr>
          <w:rFonts w:ascii="Times New Roman" w:hAnsi="Times New Roman" w:cs="Times New Roman"/>
          <w:sz w:val="24"/>
        </w:rPr>
        <w:t>9 cardiometabolic risk biomarkers (included individually in model)</w:t>
      </w:r>
      <w:r w:rsidR="00C624DB" w:rsidRPr="00CE4A19">
        <w:rPr>
          <w:rFonts w:ascii="Times New Roman" w:hAnsi="Times New Roman" w:cs="Times New Roman"/>
          <w:sz w:val="24"/>
        </w:rPr>
        <w:t>.</w:t>
      </w:r>
    </w:p>
    <w:tbl>
      <w:tblPr>
        <w:tblStyle w:val="TableGrid"/>
        <w:tblW w:w="16302" w:type="dxa"/>
        <w:jc w:val="center"/>
        <w:tblLook w:val="04A0" w:firstRow="1" w:lastRow="0" w:firstColumn="1" w:lastColumn="0" w:noHBand="0" w:noVBand="1"/>
      </w:tblPr>
      <w:tblGrid>
        <w:gridCol w:w="776"/>
        <w:gridCol w:w="1351"/>
        <w:gridCol w:w="1417"/>
        <w:gridCol w:w="1418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C624DB" w:rsidRPr="000D342B" w:rsidTr="004D019A">
        <w:trPr>
          <w:trHeight w:val="720"/>
          <w:jc w:val="center"/>
        </w:trPr>
        <w:tc>
          <w:tcPr>
            <w:tcW w:w="2127" w:type="dxa"/>
            <w:gridSpan w:val="2"/>
            <w:vMerge w:val="restart"/>
            <w:tcBorders>
              <w:left w:val="nil"/>
              <w:right w:val="nil"/>
            </w:tcBorders>
            <w:noWrap/>
            <w:vAlign w:val="center"/>
            <w:hideMark/>
          </w:tcPr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Immediate Memory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6E3B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(SE), </w:t>
            </w:r>
            <w:r w:rsidRPr="000D342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Delayed Memory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6E3B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(SE), </w:t>
            </w:r>
            <w:r w:rsidRPr="000D342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Verbal Fluency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6E3B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(SE), </w:t>
            </w:r>
            <w:r w:rsidRPr="000D342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C624D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rocessing Speed</w:t>
            </w:r>
          </w:p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(SE), </w:t>
            </w:r>
            <w:r w:rsidRPr="000D342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2835" w:type="dxa"/>
            <w:gridSpan w:val="2"/>
            <w:tcBorders>
              <w:left w:val="nil"/>
              <w:right w:val="nil"/>
            </w:tcBorders>
            <w:vAlign w:val="center"/>
            <w:hideMark/>
          </w:tcPr>
          <w:p w:rsidR="00C624DB" w:rsidRPr="000D342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Processing Accuracy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6E3B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β</w:t>
            </w:r>
            <w:r w:rsidRPr="000D34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(SE), </w:t>
            </w:r>
            <w:r w:rsidRPr="000D342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212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Adjusted*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Adjusted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Adjusted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Adjusted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7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Adjusted</w:t>
            </w:r>
          </w:p>
        </w:tc>
      </w:tr>
      <w:tr w:rsidR="00C624DB" w:rsidRPr="00EE3033" w:rsidTr="004D019A">
        <w:trPr>
          <w:trHeight w:val="305"/>
          <w:jc w:val="center"/>
        </w:trPr>
        <w:tc>
          <w:tcPr>
            <w:tcW w:w="16302" w:type="dxa"/>
            <w:gridSpan w:val="12"/>
            <w:tcBorders>
              <w:left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Model fit:</w:t>
            </w:r>
          </w:p>
          <w:p w:rsidR="00C624DB" w:rsidRPr="00585FAB" w:rsidRDefault="00C624DB" w:rsidP="004D019A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585FAB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         Unadjusted:</w:t>
            </w:r>
          </w:p>
          <w:p w:rsidR="00C624DB" w:rsidRPr="00585FAB" w:rsidRDefault="00C624DB" w:rsidP="004D019A">
            <w:pPr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          N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6899; X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  <w:vertAlign w:val="superscript"/>
              </w:rPr>
              <w:t>2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 (1</w:t>
            </w:r>
            <w:proofErr w:type="gramStart"/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proofErr w:type="gramEnd"/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5.71, </w:t>
            </w:r>
            <w:r w:rsidRPr="00585FAB">
              <w:rPr>
                <w:rFonts w:ascii="Times New Roman" w:hAnsi="Times New Roman" w:cs="Times New Roman"/>
                <w:bCs/>
                <w:i/>
                <w:sz w:val="20"/>
                <w:szCs w:val="18"/>
              </w:rPr>
              <w:t>p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.02; CFI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1.00; TLI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0.98; RMSEA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0.03.</w:t>
            </w:r>
          </w:p>
          <w:p w:rsidR="00C624DB" w:rsidRPr="00585FAB" w:rsidRDefault="00C624DB" w:rsidP="004D019A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585FAB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         Adjusted:</w:t>
            </w:r>
          </w:p>
          <w:p w:rsidR="00C624DB" w:rsidRPr="007314BE" w:rsidRDefault="00C624DB" w:rsidP="004D019A">
            <w:pP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          N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6405; X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  <w:vertAlign w:val="superscript"/>
              </w:rPr>
              <w:t>2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 (12</w:t>
            </w:r>
            <w:proofErr w:type="gramStart"/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proofErr w:type="gramEnd"/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 xml:space="preserve">33.29, </w:t>
            </w:r>
            <w:r w:rsidRPr="00585FAB">
              <w:rPr>
                <w:rFonts w:ascii="Times New Roman" w:hAnsi="Times New Roman" w:cs="Times New Roman"/>
                <w:bCs/>
                <w:i/>
                <w:sz w:val="20"/>
                <w:szCs w:val="18"/>
              </w:rPr>
              <w:t>p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&lt;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.001; CFI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1.00; TLI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0.99; RMSEA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=</w:t>
            </w:r>
            <w:r w:rsidRPr="00585FAB">
              <w:rPr>
                <w:rFonts w:ascii="Times New Roman" w:hAnsi="Times New Roman" w:cs="Times New Roman"/>
                <w:bCs/>
                <w:sz w:val="20"/>
                <w:szCs w:val="18"/>
              </w:rPr>
              <w:t>0.02.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2127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624DB" w:rsidRPr="0029525A" w:rsidRDefault="00C624DB" w:rsidP="004D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Direct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-0.09 (0.01), </w:t>
            </w: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-0.02 (0.02), </w:t>
            </w: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.20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-0.08 (0.01), </w:t>
            </w: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-0.02 (0.02), </w:t>
            </w: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.11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-0.09 (0.01), </w:t>
            </w: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0.001 (0.02),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.95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0.01 (0.01),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.32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0.03 (0.02),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.06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0.05 (0.01), </w:t>
            </w: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0.03 (0.02),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.09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 w:val="restart"/>
            <w:tcBorders>
              <w:left w:val="nil"/>
              <w:right w:val="nil"/>
            </w:tcBorders>
            <w:noWrap/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Indirect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High-density lipoprotein cholesterol **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  <w:r w:rsidRPr="00730E7D">
              <w:rPr>
                <w:rFonts w:ascii="Times New Roman" w:hAnsi="Times New Roman" w:cs="Times New Roman"/>
                <w:sz w:val="18"/>
                <w:szCs w:val="18"/>
              </w:rPr>
              <w:br/>
              <w:t>.34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0.001 (0.001),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.51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.41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0.003 (0.001),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.05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.27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.49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-0.002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.06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.32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.57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.48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Total cholesterol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0.00 (0.00),</w:t>
            </w:r>
            <w:r w:rsidRPr="00730E7D">
              <w:rPr>
                <w:rFonts w:ascii="Times New Roman" w:hAnsi="Times New Roman" w:cs="Times New Roman"/>
                <w:sz w:val="18"/>
                <w:szCs w:val="18"/>
              </w:rPr>
              <w:br/>
              <w:t>.81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 (0.00),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.86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Triglycerides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  <w:r w:rsidRPr="00730E7D">
              <w:rPr>
                <w:rFonts w:ascii="Times New Roman" w:hAnsi="Times New Roman" w:cs="Times New Roman"/>
                <w:sz w:val="18"/>
                <w:szCs w:val="18"/>
              </w:rPr>
              <w:br/>
              <w:t>.12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0.001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0.001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.87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 xml:space="preserve">Glycosylated </w:t>
            </w:r>
            <w:proofErr w:type="spellStart"/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hemoglobin</w:t>
            </w:r>
            <w:proofErr w:type="spellEnd"/>
            <w:r w:rsidRPr="0029525A">
              <w:rPr>
                <w:rFonts w:ascii="Times New Roman" w:hAnsi="Times New Roman" w:cs="Times New Roman"/>
                <w:sz w:val="18"/>
                <w:szCs w:val="18"/>
              </w:rPr>
              <w:t xml:space="preserve"> (HbA1c)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0.00 (0.00),</w:t>
            </w:r>
            <w:r w:rsidRPr="00730E7D">
              <w:rPr>
                <w:rFonts w:ascii="Times New Roman" w:hAnsi="Times New Roman" w:cs="Times New Roman"/>
                <w:sz w:val="18"/>
                <w:szCs w:val="18"/>
              </w:rPr>
              <w:br/>
              <w:t>.44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 (0.00),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577156">
              <w:rPr>
                <w:rFonts w:ascii="Times New Roman" w:hAnsi="Times New Roman" w:cs="Times New Roman"/>
                <w:sz w:val="18"/>
                <w:szCs w:val="18"/>
              </w:rPr>
              <w:br/>
              <w:t>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.69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Systolic blood pressure 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bCs/>
                <w:sz w:val="18"/>
                <w:szCs w:val="18"/>
              </w:rPr>
              <w:t>0.003 (0.001),</w:t>
            </w:r>
            <w:r w:rsidRPr="00730E7D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 (0.00),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0.003 (0.001), </w:t>
            </w:r>
            <w:r w:rsidRPr="0057715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0.002 (0.001),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0.002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.89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Diastolic blood pressure 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  <w:r w:rsidRPr="00730E7D">
              <w:rPr>
                <w:rFonts w:ascii="Times New Roman" w:hAnsi="Times New Roman" w:cs="Times New Roman"/>
                <w:sz w:val="18"/>
                <w:szCs w:val="18"/>
              </w:rPr>
              <w:br/>
              <w:t>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  <w:r w:rsidRPr="00585FAB">
              <w:rPr>
                <w:rFonts w:ascii="Times New Roman" w:hAnsi="Times New Roman" w:cs="Times New Roman"/>
                <w:sz w:val="18"/>
                <w:szCs w:val="18"/>
              </w:rPr>
              <w:br/>
              <w:t>.44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577156">
              <w:rPr>
                <w:rFonts w:ascii="Times New Roman" w:hAnsi="Times New Roman" w:cs="Times New Roman"/>
                <w:sz w:val="18"/>
                <w:szCs w:val="18"/>
              </w:rPr>
              <w:br/>
              <w:t>.96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A920F2">
              <w:rPr>
                <w:rFonts w:ascii="Times New Roman" w:hAnsi="Times New Roman" w:cs="Times New Roman"/>
                <w:sz w:val="18"/>
                <w:szCs w:val="18"/>
              </w:rPr>
              <w:br/>
              <w:t>.81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.60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C-Reactive protein (CRP)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bCs/>
                <w:sz w:val="18"/>
                <w:szCs w:val="18"/>
              </w:rPr>
              <w:t>-0.003 (0.002),</w:t>
            </w:r>
            <w:r w:rsidRPr="00730E7D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t>-0.002 (0.001),</w:t>
            </w: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 xml:space="preserve">-0.001 (0.002), </w:t>
            </w:r>
            <w:r w:rsidRPr="00577156">
              <w:rPr>
                <w:rFonts w:ascii="Times New Roman" w:hAnsi="Times New Roman" w:cs="Times New Roman"/>
                <w:sz w:val="18"/>
                <w:szCs w:val="18"/>
              </w:rPr>
              <w:br/>
              <w:t>.40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-0.001 (0.001), </w:t>
            </w: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-0.003 (0.0002), </w:t>
            </w:r>
            <w:r w:rsidRPr="009F369E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0.001 (0.002),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 xml:space="preserve">0.001 (0.002), </w:t>
            </w:r>
            <w:r w:rsidRPr="009F369E">
              <w:rPr>
                <w:rFonts w:ascii="Times New Roman" w:hAnsi="Times New Roman" w:cs="Times New Roman"/>
                <w:sz w:val="18"/>
                <w:szCs w:val="18"/>
              </w:rPr>
              <w:br/>
              <w:t>.49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.70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Resting heart rate***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.52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 xml:space="preserve">-0.001 (0.001), </w:t>
            </w:r>
          </w:p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.36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>0.001 (0.001),</w:t>
            </w:r>
          </w:p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>.39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>.85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</w:p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.62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77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29525A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25A">
              <w:rPr>
                <w:rFonts w:ascii="Times New Roman" w:hAnsi="Times New Roman" w:cs="Times New Roman"/>
                <w:sz w:val="18"/>
                <w:szCs w:val="18"/>
              </w:rPr>
              <w:t>Fibrinogen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-0.003 (0.002),</w:t>
            </w:r>
          </w:p>
          <w:p w:rsidR="00C624DB" w:rsidRPr="00730E7D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-0.001 (0.001),</w:t>
            </w:r>
          </w:p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sz w:val="18"/>
                <w:szCs w:val="18"/>
              </w:rPr>
              <w:t>.14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>-0.004 (0.002),</w:t>
            </w:r>
          </w:p>
          <w:p w:rsidR="00C624DB" w:rsidRPr="00577156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156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>-0.003 (0.001),</w:t>
            </w:r>
          </w:p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-0.002 (0.002),</w:t>
            </w:r>
          </w:p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.19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.57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0.002 (0.002),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0.00 (0.001),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0.00 (0.002),</w:t>
            </w:r>
          </w:p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sz w:val="18"/>
                <w:szCs w:val="18"/>
              </w:rPr>
              <w:t>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0.00 (0.001), 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>.67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2127" w:type="dxa"/>
            <w:gridSpan w:val="2"/>
            <w:tcBorders>
              <w:left w:val="nil"/>
              <w:right w:val="nil"/>
            </w:tcBorders>
            <w:noWrap/>
            <w:vAlign w:val="center"/>
            <w:hideMark/>
          </w:tcPr>
          <w:p w:rsidR="00C624DB" w:rsidRPr="00730E7D" w:rsidRDefault="00C624DB" w:rsidP="004D01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E7D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-0.09 (0.01), </w:t>
            </w: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585FAB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-0.05 (0.01), </w:t>
            </w:r>
            <w:r w:rsidRPr="00585FAB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.001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-0.08 (0.01), </w:t>
            </w: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-0.05 (0.01), </w:t>
            </w:r>
          </w:p>
          <w:p w:rsidR="00C624DB" w:rsidRPr="00A920F2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920F2">
              <w:rPr>
                <w:rFonts w:ascii="Times New Roman" w:hAnsi="Times New Roman" w:cs="Times New Roman"/>
                <w:bCs/>
                <w:sz w:val="18"/>
                <w:szCs w:val="18"/>
              </w:rPr>
              <w:t>&lt; .001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-0.10 (0.01), 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-0.02 (0.01), </w:t>
            </w:r>
          </w:p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>.19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0.02 (0.10),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.22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sz w:val="18"/>
                <w:szCs w:val="18"/>
              </w:rPr>
              <w:t xml:space="preserve">0.02 (0.01), </w:t>
            </w:r>
            <w:r w:rsidRPr="00DB0197">
              <w:rPr>
                <w:rFonts w:ascii="Times New Roman" w:hAnsi="Times New Roman" w:cs="Times New Roman"/>
                <w:sz w:val="18"/>
                <w:szCs w:val="18"/>
              </w:rPr>
              <w:br/>
              <w:t>.15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0.05 (0.01), </w:t>
            </w: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&lt; .001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  <w:hideMark/>
          </w:tcPr>
          <w:p w:rsidR="00C624DB" w:rsidRPr="00DB0197" w:rsidRDefault="00C624DB" w:rsidP="004D019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0.04 (0.01), </w:t>
            </w:r>
            <w:r w:rsidRPr="00DB0197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.01</w:t>
            </w:r>
          </w:p>
        </w:tc>
      </w:tr>
      <w:tr w:rsidR="00C624DB" w:rsidRPr="00EE3033" w:rsidTr="004D019A">
        <w:trPr>
          <w:trHeight w:val="585"/>
          <w:jc w:val="center"/>
        </w:trPr>
        <w:tc>
          <w:tcPr>
            <w:tcW w:w="2127" w:type="dxa"/>
            <w:gridSpan w:val="2"/>
            <w:tcBorders>
              <w:left w:val="nil"/>
              <w:right w:val="nil"/>
            </w:tcBorders>
            <w:noWrap/>
            <w:vAlign w:val="center"/>
          </w:tcPr>
          <w:p w:rsidR="00C624DB" w:rsidRPr="00621752" w:rsidRDefault="00C624DB" w:rsidP="004D01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624DB" w:rsidRPr="007E164B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16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Fully Adjusted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Fully Adjusted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Fully Adjusted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Fully Adjusted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624DB" w:rsidRPr="009F369E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6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Unadjusted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C624DB" w:rsidRPr="00BA225C" w:rsidRDefault="00C624DB" w:rsidP="004D01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22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Fully Adjusted</w:t>
            </w:r>
          </w:p>
        </w:tc>
      </w:tr>
    </w:tbl>
    <w:p w:rsidR="00C624DB" w:rsidRPr="00CE4A19" w:rsidRDefault="00C624DB" w:rsidP="00C624DB">
      <w:pPr>
        <w:rPr>
          <w:rFonts w:ascii="Times New Roman" w:hAnsi="Times New Roman" w:cs="Times New Roman"/>
          <w:sz w:val="24"/>
          <w:lang w:val="en-US"/>
        </w:rPr>
      </w:pPr>
      <w:r w:rsidRPr="00CE4A19">
        <w:rPr>
          <w:rFonts w:ascii="Times New Roman" w:hAnsi="Times New Roman" w:cs="Times New Roman"/>
          <w:sz w:val="24"/>
          <w:lang w:val="en-US"/>
        </w:rPr>
        <w:t>* Adjusted for sex, education, socioeconomic position, childhood cognition, affective symptoms at age 50.</w:t>
      </w:r>
    </w:p>
    <w:p w:rsidR="00C624DB" w:rsidRPr="00CE4A19" w:rsidRDefault="00C624DB" w:rsidP="00C624DB">
      <w:pPr>
        <w:rPr>
          <w:rFonts w:ascii="Times New Roman" w:hAnsi="Times New Roman" w:cs="Times New Roman"/>
          <w:sz w:val="24"/>
          <w:lang w:val="en-US"/>
        </w:rPr>
      </w:pPr>
      <w:r w:rsidRPr="00CE4A19">
        <w:rPr>
          <w:rFonts w:ascii="Times New Roman" w:hAnsi="Times New Roman" w:cs="Times New Roman"/>
          <w:sz w:val="24"/>
          <w:lang w:val="en-US"/>
        </w:rPr>
        <w:t>** Reverse scored.</w:t>
      </w:r>
    </w:p>
    <w:p w:rsidR="00C624DB" w:rsidRDefault="00C624DB" w:rsidP="00C624DB">
      <w:pPr>
        <w:rPr>
          <w:rFonts w:ascii="Times New Roman" w:hAnsi="Times New Roman" w:cs="Times New Roman"/>
          <w:sz w:val="24"/>
          <w:lang w:val="en-US"/>
        </w:rPr>
      </w:pPr>
      <w:r w:rsidRPr="00CE4A19">
        <w:rPr>
          <w:rFonts w:ascii="Times New Roman" w:hAnsi="Times New Roman" w:cs="Times New Roman"/>
          <w:sz w:val="24"/>
          <w:lang w:val="en-US"/>
        </w:rPr>
        <w:t>*** Averaged across 3 measurements.</w:t>
      </w:r>
    </w:p>
    <w:p w:rsidR="00C624DB" w:rsidRDefault="00C624DB" w:rsidP="00C624DB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**** Total effects include direct effects of affective symptoms on cognitive outcomes and indirect effects through cardiometabolic biomarkers and affective symptoms at age 50.</w:t>
      </w:r>
    </w:p>
    <w:p w:rsidR="00C624DB" w:rsidRDefault="00C624DB" w:rsidP="00C624DB">
      <w:pPr>
        <w:rPr>
          <w:rFonts w:ascii="Times New Roman" w:hAnsi="Times New Roman" w:cs="Times New Roman"/>
          <w:sz w:val="24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966DDE" w:rsidRDefault="00966DDE">
      <w:pPr>
        <w:rPr>
          <w:rFonts w:ascii="Times New Roman" w:hAnsi="Times New Roman" w:cs="Times New Roman"/>
          <w:lang w:val="en-US"/>
        </w:rPr>
        <w:sectPr w:rsidR="00966DDE" w:rsidSect="00C624D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966DDE" w:rsidRDefault="009D2FC0" w:rsidP="00966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</w:t>
      </w:r>
      <w:r w:rsidR="0091405B" w:rsidRPr="007A61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66DDE" w:rsidRPr="00740D0B">
        <w:rPr>
          <w:rFonts w:ascii="Times New Roman" w:hAnsi="Times New Roman" w:cs="Times New Roman"/>
          <w:b/>
          <w:sz w:val="24"/>
          <w:szCs w:val="24"/>
          <w:lang w:val="en-US"/>
        </w:rPr>
        <w:t>Table 4:</w:t>
      </w:r>
      <w:r w:rsidR="00966DDE" w:rsidRPr="00966D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66DDE" w:rsidRPr="00966DDE">
        <w:rPr>
          <w:rFonts w:ascii="Times New Roman" w:hAnsi="Times New Roman" w:cs="Times New Roman"/>
          <w:sz w:val="24"/>
          <w:szCs w:val="24"/>
        </w:rPr>
        <w:t>Mediation model additionally adjusted for cardiovascular medication use.</w:t>
      </w:r>
    </w:p>
    <w:tbl>
      <w:tblPr>
        <w:tblStyle w:val="TableGrid"/>
        <w:tblpPr w:leftFromText="180" w:rightFromText="180" w:vertAnchor="text" w:horzAnchor="margin" w:tblpY="118"/>
        <w:tblW w:w="10915" w:type="dxa"/>
        <w:tblLayout w:type="fixed"/>
        <w:tblLook w:val="04A0" w:firstRow="1" w:lastRow="0" w:firstColumn="1" w:lastColumn="0" w:noHBand="0" w:noVBand="1"/>
      </w:tblPr>
      <w:tblGrid>
        <w:gridCol w:w="1129"/>
        <w:gridCol w:w="2070"/>
        <w:gridCol w:w="2071"/>
        <w:gridCol w:w="1818"/>
        <w:gridCol w:w="1701"/>
        <w:gridCol w:w="2126"/>
      </w:tblGrid>
      <w:tr w:rsidR="00C7091F" w:rsidRPr="00EE3033" w:rsidTr="00C7091F">
        <w:trPr>
          <w:trHeight w:val="414"/>
        </w:trPr>
        <w:tc>
          <w:tcPr>
            <w:tcW w:w="1129" w:type="dxa"/>
            <w:tcBorders>
              <w:left w:val="nil"/>
              <w:right w:val="nil"/>
            </w:tcBorders>
            <w:noWrap/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Immediate Memory</w:t>
            </w:r>
          </w:p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β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(SE), </w:t>
            </w:r>
            <w:r w:rsidRPr="007B1FDD">
              <w:rPr>
                <w:rFonts w:ascii="Times New Roman" w:hAnsi="Times New Roman" w:cs="Times New Roman"/>
                <w:b/>
                <w:bCs/>
                <w:i/>
                <w:sz w:val="20"/>
                <w:szCs w:val="18"/>
              </w:rPr>
              <w:t>p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*</w:t>
            </w:r>
          </w:p>
        </w:tc>
        <w:tc>
          <w:tcPr>
            <w:tcW w:w="2071" w:type="dxa"/>
            <w:tcBorders>
              <w:left w:val="nil"/>
              <w:right w:val="nil"/>
            </w:tcBorders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Delayed Memory</w:t>
            </w:r>
          </w:p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β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(SE), </w:t>
            </w:r>
            <w:r w:rsidRPr="007B1FDD">
              <w:rPr>
                <w:rFonts w:ascii="Times New Roman" w:hAnsi="Times New Roman" w:cs="Times New Roman"/>
                <w:b/>
                <w:bCs/>
                <w:i/>
                <w:sz w:val="20"/>
                <w:szCs w:val="18"/>
              </w:rPr>
              <w:t>p</w:t>
            </w:r>
          </w:p>
        </w:tc>
        <w:tc>
          <w:tcPr>
            <w:tcW w:w="1818" w:type="dxa"/>
            <w:tcBorders>
              <w:left w:val="nil"/>
              <w:right w:val="nil"/>
            </w:tcBorders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Verbal Fluency</w:t>
            </w:r>
          </w:p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β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(SE), </w:t>
            </w:r>
            <w:r w:rsidRPr="007B1FDD">
              <w:rPr>
                <w:rFonts w:ascii="Times New Roman" w:hAnsi="Times New Roman" w:cs="Times New Roman"/>
                <w:b/>
                <w:bCs/>
                <w:i/>
                <w:sz w:val="20"/>
                <w:szCs w:val="18"/>
              </w:rPr>
              <w:t>p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Processing Speed</w:t>
            </w:r>
          </w:p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β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(SE), </w:t>
            </w:r>
            <w:r w:rsidRPr="007B1FDD">
              <w:rPr>
                <w:rFonts w:ascii="Times New Roman" w:hAnsi="Times New Roman" w:cs="Times New Roman"/>
                <w:b/>
                <w:bCs/>
                <w:i/>
                <w:sz w:val="20"/>
                <w:szCs w:val="18"/>
              </w:rPr>
              <w:t>p</w:t>
            </w:r>
          </w:p>
        </w:tc>
        <w:tc>
          <w:tcPr>
            <w:tcW w:w="2126" w:type="dxa"/>
            <w:tcBorders>
              <w:left w:val="nil"/>
              <w:right w:val="nil"/>
            </w:tcBorders>
            <w:vAlign w:val="center"/>
          </w:tcPr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Processing Accuracy</w:t>
            </w:r>
          </w:p>
          <w:p w:rsidR="00C7091F" w:rsidRPr="007B1FDD" w:rsidRDefault="00C7091F" w:rsidP="00C709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E3B43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β</w:t>
            </w:r>
            <w:r w:rsidRPr="007B1FD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(SE), </w:t>
            </w:r>
            <w:r w:rsidRPr="007B1FDD">
              <w:rPr>
                <w:rFonts w:ascii="Times New Roman" w:hAnsi="Times New Roman" w:cs="Times New Roman"/>
                <w:b/>
                <w:bCs/>
                <w:i/>
                <w:sz w:val="20"/>
                <w:szCs w:val="18"/>
              </w:rPr>
              <w:t>p</w:t>
            </w:r>
          </w:p>
        </w:tc>
      </w:tr>
      <w:tr w:rsidR="00C7091F" w:rsidRPr="00EE3033" w:rsidTr="00C7091F">
        <w:trPr>
          <w:trHeight w:val="414"/>
        </w:trPr>
        <w:tc>
          <w:tcPr>
            <w:tcW w:w="10915" w:type="dxa"/>
            <w:gridSpan w:val="6"/>
            <w:tcBorders>
              <w:left w:val="nil"/>
              <w:right w:val="nil"/>
            </w:tcBorders>
            <w:noWrap/>
            <w:vAlign w:val="center"/>
          </w:tcPr>
          <w:p w:rsidR="00C7091F" w:rsidRPr="00AD7D34" w:rsidRDefault="00C7091F" w:rsidP="00C7091F">
            <w:pPr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Model fit: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 xml:space="preserve"> N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6370; X</w:t>
            </w:r>
            <w:r w:rsidRPr="00AD7D34">
              <w:rPr>
                <w:rFonts w:ascii="Times New Roman" w:hAnsi="Times New Roman" w:cs="Times New Roman"/>
                <w:sz w:val="20"/>
                <w:szCs w:val="18"/>
                <w:vertAlign w:val="superscript"/>
              </w:rPr>
              <w:t>2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 xml:space="preserve"> (3</w:t>
            </w:r>
            <w:proofErr w:type="gramStart"/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proofErr w:type="gramEnd"/>
            <w:r w:rsidRPr="00AD7D34">
              <w:rPr>
                <w:rFonts w:ascii="Times New Roman" w:hAnsi="Times New Roman" w:cs="Times New Roman"/>
                <w:sz w:val="20"/>
                <w:szCs w:val="18"/>
              </w:rPr>
              <w:t xml:space="preserve">12.12, </w:t>
            </w:r>
            <w:r w:rsidRPr="00AD7D34">
              <w:rPr>
                <w:rFonts w:ascii="Times New Roman" w:hAnsi="Times New Roman" w:cs="Times New Roman"/>
                <w:i/>
                <w:sz w:val="20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.01; CFI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1.00; TLI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0.98; RMSEA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=</w:t>
            </w: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0.02.</w:t>
            </w:r>
          </w:p>
        </w:tc>
      </w:tr>
      <w:tr w:rsidR="00C7091F" w:rsidRPr="00EE3033" w:rsidTr="00C7091F">
        <w:trPr>
          <w:trHeight w:val="414"/>
        </w:trPr>
        <w:tc>
          <w:tcPr>
            <w:tcW w:w="1129" w:type="dxa"/>
            <w:tcBorders>
              <w:left w:val="nil"/>
              <w:right w:val="nil"/>
            </w:tcBorders>
            <w:noWrap/>
            <w:vAlign w:val="center"/>
            <w:hideMark/>
          </w:tcPr>
          <w:p w:rsidR="00C7091F" w:rsidRPr="00AD7D34" w:rsidRDefault="00C7091F" w:rsidP="00C7091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Direct</w:t>
            </w: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-0.02 (0.02), .15</w:t>
            </w:r>
          </w:p>
        </w:tc>
        <w:tc>
          <w:tcPr>
            <w:tcW w:w="2071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-0.03 (0.02), .08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0.00 (0.02), 1.00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0.03 (0.02), .06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0.03 (0.02), .10</w:t>
            </w:r>
          </w:p>
        </w:tc>
      </w:tr>
      <w:tr w:rsidR="00C7091F" w:rsidRPr="00EE3033" w:rsidTr="00C7091F">
        <w:trPr>
          <w:trHeight w:val="414"/>
        </w:trPr>
        <w:tc>
          <w:tcPr>
            <w:tcW w:w="1129" w:type="dxa"/>
            <w:tcBorders>
              <w:left w:val="nil"/>
              <w:right w:val="nil"/>
            </w:tcBorders>
            <w:noWrap/>
            <w:vAlign w:val="center"/>
            <w:hideMark/>
          </w:tcPr>
          <w:p w:rsidR="00C7091F" w:rsidRPr="00AD7D34" w:rsidRDefault="00C7091F" w:rsidP="00C7091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Indirect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-0.002 (0.001), .03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-0.001 (0.001), .15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-0.001 (0.001), .47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0.00 (0.001), .79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-0.001 (0.001), .28</w:t>
            </w:r>
          </w:p>
        </w:tc>
      </w:tr>
      <w:tr w:rsidR="00C7091F" w:rsidRPr="006E105B" w:rsidTr="00C7091F">
        <w:trPr>
          <w:trHeight w:val="414"/>
        </w:trPr>
        <w:tc>
          <w:tcPr>
            <w:tcW w:w="1129" w:type="dxa"/>
            <w:tcBorders>
              <w:left w:val="nil"/>
              <w:right w:val="nil"/>
            </w:tcBorders>
            <w:noWrap/>
            <w:vAlign w:val="center"/>
            <w:hideMark/>
          </w:tcPr>
          <w:p w:rsidR="00C7091F" w:rsidRPr="00AD7D34" w:rsidRDefault="00C7091F" w:rsidP="00C7091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Total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**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-0.05 (0.01), .001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-0.05 (0.01),</w:t>
            </w:r>
            <w:r>
              <w:rPr>
                <w:rFonts w:ascii="Times New Roman" w:hAnsi="Times New Roman" w:cs="Times New Roman"/>
                <w:bCs/>
                <w:sz w:val="20"/>
                <w:szCs w:val="18"/>
              </w:rPr>
              <w:t>&lt;</w:t>
            </w: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.001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-0.02 (0.01), .17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sz w:val="20"/>
                <w:szCs w:val="18"/>
              </w:rPr>
              <w:t>0.02 (0.01), .14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7091F" w:rsidRPr="00AD7D34" w:rsidRDefault="00C7091F" w:rsidP="00C7091F">
            <w:pPr>
              <w:jc w:val="center"/>
              <w:rPr>
                <w:rFonts w:ascii="Times New Roman" w:hAnsi="Times New Roman" w:cs="Times New Roman"/>
                <w:bCs/>
                <w:sz w:val="20"/>
                <w:szCs w:val="18"/>
              </w:rPr>
            </w:pPr>
            <w:r w:rsidRPr="00AD7D34">
              <w:rPr>
                <w:rFonts w:ascii="Times New Roman" w:hAnsi="Times New Roman" w:cs="Times New Roman"/>
                <w:bCs/>
                <w:sz w:val="20"/>
                <w:szCs w:val="18"/>
              </w:rPr>
              <w:t>0.04 (0.01), .01</w:t>
            </w:r>
          </w:p>
        </w:tc>
      </w:tr>
    </w:tbl>
    <w:p w:rsidR="00966DDE" w:rsidRPr="00966DDE" w:rsidRDefault="00966DDE" w:rsidP="00966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66DDE" w:rsidRPr="00964A20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64A20">
        <w:rPr>
          <w:rFonts w:ascii="Times New Roman" w:hAnsi="Times New Roman" w:cs="Times New Roman"/>
          <w:sz w:val="24"/>
          <w:szCs w:val="24"/>
          <w:lang w:val="en-US"/>
        </w:rPr>
        <w:t>* Models adjusted for sex, education, socioeconomic position, childhood cognition, affective symptoms at age 50, and cardiovascular medication use.</w:t>
      </w:r>
    </w:p>
    <w:p w:rsidR="00966DDE" w:rsidRDefault="00966DDE" w:rsidP="00966DD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** </w:t>
      </w:r>
      <w:r w:rsidRPr="00964A20">
        <w:rPr>
          <w:rFonts w:ascii="Times New Roman" w:hAnsi="Times New Roman" w:cs="Times New Roman"/>
          <w:sz w:val="24"/>
          <w:szCs w:val="24"/>
          <w:lang w:val="en-US"/>
        </w:rPr>
        <w:t>Total effects include direct effects of affective symptoms on cognitive outcomes and indirect effects through cardiometabolic biomarkers and affective symptoms at age 50.</w:t>
      </w:r>
    </w:p>
    <w:p w:rsidR="00B551F5" w:rsidRDefault="00B551F5" w:rsidP="00966DD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551F5" w:rsidRDefault="00B551F5" w:rsidP="00B551F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  <w:sectPr w:rsidR="00B551F5" w:rsidSect="00C624D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B551F5" w:rsidRDefault="00B551F5" w:rsidP="00B551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551F5">
        <w:rPr>
          <w:rFonts w:ascii="Times New Roman" w:hAnsi="Times New Roman" w:cs="Times New Roman"/>
          <w:b/>
          <w:sz w:val="24"/>
          <w:szCs w:val="24"/>
        </w:rPr>
        <w:t>Supplementary Figure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1F5">
        <w:rPr>
          <w:rFonts w:ascii="Times New Roman" w:hAnsi="Times New Roman" w:cs="Times New Roman"/>
          <w:sz w:val="24"/>
          <w:szCs w:val="24"/>
        </w:rPr>
        <w:t>Flow chart to show missing data.</w:t>
      </w:r>
    </w:p>
    <w:p w:rsidR="00B551F5" w:rsidRDefault="00B551F5" w:rsidP="00966DD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1D944195">
            <wp:extent cx="3724910" cy="440182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440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Default="00C624DB">
      <w:pPr>
        <w:rPr>
          <w:rFonts w:ascii="Times New Roman" w:hAnsi="Times New Roman" w:cs="Times New Roman"/>
          <w:lang w:val="en-US"/>
        </w:rPr>
      </w:pPr>
    </w:p>
    <w:p w:rsidR="00C624DB" w:rsidRPr="00C624DB" w:rsidRDefault="00C624DB">
      <w:pPr>
        <w:rPr>
          <w:rFonts w:ascii="Times New Roman" w:hAnsi="Times New Roman" w:cs="Times New Roman"/>
          <w:lang w:val="en-US"/>
        </w:rPr>
      </w:pPr>
    </w:p>
    <w:sectPr w:rsidR="00C624DB" w:rsidRPr="00C624DB" w:rsidSect="00B551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DB"/>
    <w:rsid w:val="00657F0E"/>
    <w:rsid w:val="00706E4D"/>
    <w:rsid w:val="00740D0B"/>
    <w:rsid w:val="007A611C"/>
    <w:rsid w:val="0091405B"/>
    <w:rsid w:val="00966DDE"/>
    <w:rsid w:val="009A6D98"/>
    <w:rsid w:val="009D2FC0"/>
    <w:rsid w:val="00A60693"/>
    <w:rsid w:val="00B551F5"/>
    <w:rsid w:val="00C624DB"/>
    <w:rsid w:val="00C7091F"/>
    <w:rsid w:val="00F6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26E6554"/>
  <w15:chartTrackingRefBased/>
  <w15:docId w15:val="{E447B15B-B304-4242-8D48-F58506E3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5521B-0F18-4C4A-9266-7B4C4BB1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John</dc:creator>
  <cp:keywords/>
  <dc:description/>
  <cp:lastModifiedBy>Amber John</cp:lastModifiedBy>
  <cp:revision>18</cp:revision>
  <dcterms:created xsi:type="dcterms:W3CDTF">2019-11-18T16:39:00Z</dcterms:created>
  <dcterms:modified xsi:type="dcterms:W3CDTF">2020-03-24T12:27:00Z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