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A8AEB" w14:textId="77777777" w:rsidR="000A69D1" w:rsidRPr="006533AC" w:rsidRDefault="000A69D1" w:rsidP="000A69D1">
      <w:pPr>
        <w:rPr>
          <w:b/>
          <w:bCs/>
          <w:i/>
          <w:iCs/>
        </w:rPr>
      </w:pPr>
      <w:r>
        <w:t>Supplementary Table 1</w:t>
      </w:r>
      <w:r w:rsidRPr="006533AC">
        <w:t xml:space="preserve">: </w:t>
      </w:r>
      <w:r w:rsidRPr="00190D22">
        <w:t xml:space="preserve">Multivariate Cox analysis of the association between receiving clozapine treatment and infection with COVID-19 between March 1, 2020 and </w:t>
      </w:r>
      <w:r w:rsidRPr="0050328F">
        <w:t>May 18, 2020, inclusive in the whole cohort (n=6309, 102 COVID-19 Positive Cases).</w:t>
      </w:r>
      <w:r w:rsidRPr="00190D22">
        <w:t xml:space="preserve"> There were missing values in ethnicity, smoker status, and BMI, so the</w:t>
      </w:r>
      <w:r>
        <w:t xml:space="preserve">se variables </w:t>
      </w:r>
      <w:r w:rsidRPr="00190D22">
        <w:t>were not included in this analysis.</w:t>
      </w:r>
    </w:p>
    <w:tbl>
      <w:tblPr>
        <w:tblStyle w:val="TableGrid"/>
        <w:tblW w:w="8081" w:type="dxa"/>
        <w:tblInd w:w="-5" w:type="dxa"/>
        <w:tblLook w:val="04A0" w:firstRow="1" w:lastRow="0" w:firstColumn="1" w:lastColumn="0" w:noHBand="0" w:noVBand="1"/>
      </w:tblPr>
      <w:tblGrid>
        <w:gridCol w:w="2410"/>
        <w:gridCol w:w="1701"/>
        <w:gridCol w:w="1985"/>
        <w:gridCol w:w="1985"/>
      </w:tblGrid>
      <w:tr w:rsidR="000A69D1" w14:paraId="73502A31" w14:textId="77777777" w:rsidTr="00D43AF8">
        <w:tc>
          <w:tcPr>
            <w:tcW w:w="2410" w:type="dxa"/>
          </w:tcPr>
          <w:p w14:paraId="0F701B16" w14:textId="77777777" w:rsidR="000A69D1" w:rsidRPr="00082A3C" w:rsidRDefault="000A69D1" w:rsidP="00D43AF8">
            <w:pPr>
              <w:jc w:val="left"/>
              <w:rPr>
                <w:rFonts w:cstheme="minorHAnsi"/>
                <w:sz w:val="20"/>
                <w:szCs w:val="20"/>
              </w:rPr>
            </w:pPr>
            <w:r w:rsidRPr="00182F5C">
              <w:rPr>
                <w:rFonts w:cstheme="minorHAnsi"/>
                <w:sz w:val="20"/>
                <w:szCs w:val="20"/>
              </w:rPr>
              <w:t>Risk Factors</w:t>
            </w:r>
          </w:p>
        </w:tc>
        <w:tc>
          <w:tcPr>
            <w:tcW w:w="1701" w:type="dxa"/>
          </w:tcPr>
          <w:p w14:paraId="5ACBD9EF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2F5C">
              <w:rPr>
                <w:rFonts w:cstheme="minorHAnsi"/>
                <w:sz w:val="20"/>
                <w:szCs w:val="20"/>
              </w:rPr>
              <w:t>Hazard Ratio (95% CI)</w:t>
            </w:r>
          </w:p>
        </w:tc>
        <w:tc>
          <w:tcPr>
            <w:tcW w:w="1985" w:type="dxa"/>
          </w:tcPr>
          <w:p w14:paraId="59747AFB" w14:textId="77777777" w:rsidR="000A69D1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2F5C">
              <w:rPr>
                <w:rFonts w:cstheme="minorHAnsi"/>
                <w:sz w:val="20"/>
                <w:szCs w:val="20"/>
              </w:rPr>
              <w:t>Hazard Ratio (95% CI)</w:t>
            </w:r>
          </w:p>
        </w:tc>
        <w:tc>
          <w:tcPr>
            <w:tcW w:w="1985" w:type="dxa"/>
          </w:tcPr>
          <w:p w14:paraId="649EC68C" w14:textId="77777777" w:rsidR="000A69D1" w:rsidRPr="00182F5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2F5C">
              <w:rPr>
                <w:rFonts w:cstheme="minorHAnsi"/>
                <w:sz w:val="20"/>
                <w:szCs w:val="20"/>
              </w:rPr>
              <w:t xml:space="preserve">Hazard Ratio </w:t>
            </w:r>
          </w:p>
          <w:p w14:paraId="3A33E11F" w14:textId="77777777" w:rsidR="000A69D1" w:rsidRPr="00182F5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2F5C">
              <w:rPr>
                <w:rFonts w:cstheme="minorHAnsi"/>
                <w:sz w:val="20"/>
                <w:szCs w:val="20"/>
              </w:rPr>
              <w:t xml:space="preserve">(95% CI) </w:t>
            </w:r>
          </w:p>
        </w:tc>
      </w:tr>
      <w:tr w:rsidR="000A69D1" w14:paraId="3B5A98E1" w14:textId="77777777" w:rsidTr="00D43AF8">
        <w:tc>
          <w:tcPr>
            <w:tcW w:w="2410" w:type="dxa"/>
          </w:tcPr>
          <w:p w14:paraId="656F8206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On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4B2A20">
              <w:rPr>
                <w:rFonts w:cstheme="minorHAnsi"/>
                <w:sz w:val="20"/>
                <w:szCs w:val="20"/>
              </w:rPr>
              <w:t>lozapine treatment</w:t>
            </w:r>
          </w:p>
          <w:p w14:paraId="01DC1380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 No</w:t>
            </w:r>
          </w:p>
          <w:p w14:paraId="72E4B784" w14:textId="77777777" w:rsidR="000A69D1" w:rsidRPr="00082A3C" w:rsidRDefault="000A69D1" w:rsidP="00D43AF8">
            <w:pPr>
              <w:jc w:val="left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 Yes</w:t>
            </w:r>
          </w:p>
        </w:tc>
        <w:tc>
          <w:tcPr>
            <w:tcW w:w="1701" w:type="dxa"/>
          </w:tcPr>
          <w:p w14:paraId="4B612EA1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A46A1A4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32B3F189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84E59">
              <w:rPr>
                <w:rFonts w:cstheme="minorHAnsi"/>
                <w:sz w:val="20"/>
                <w:szCs w:val="20"/>
              </w:rPr>
              <w:t>2.78 (1.87 - 4.12)</w:t>
            </w:r>
          </w:p>
        </w:tc>
        <w:tc>
          <w:tcPr>
            <w:tcW w:w="1985" w:type="dxa"/>
          </w:tcPr>
          <w:p w14:paraId="3C45F042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21EE57F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56572AF4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84E59">
              <w:rPr>
                <w:rFonts w:cstheme="minorHAnsi"/>
                <w:sz w:val="20"/>
                <w:szCs w:val="20"/>
              </w:rPr>
              <w:t>3.02 (2.02 - 4.51)</w:t>
            </w:r>
          </w:p>
        </w:tc>
        <w:tc>
          <w:tcPr>
            <w:tcW w:w="1985" w:type="dxa"/>
          </w:tcPr>
          <w:p w14:paraId="6917A91B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BF622D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08262B5F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1.73 (1.15 - 2.61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0A69D1" w14:paraId="3F6762CC" w14:textId="77777777" w:rsidTr="00D43AF8">
        <w:tc>
          <w:tcPr>
            <w:tcW w:w="2410" w:type="dxa"/>
          </w:tcPr>
          <w:p w14:paraId="1DA7C083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Gender</w:t>
            </w:r>
          </w:p>
          <w:p w14:paraId="47913416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Male</w:t>
            </w:r>
          </w:p>
          <w:p w14:paraId="2888094F" w14:textId="77777777" w:rsidR="000A69D1" w:rsidRPr="00082A3C" w:rsidRDefault="000A69D1" w:rsidP="00D43AF8">
            <w:pPr>
              <w:jc w:val="left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Female</w:t>
            </w:r>
          </w:p>
        </w:tc>
        <w:tc>
          <w:tcPr>
            <w:tcW w:w="1701" w:type="dxa"/>
          </w:tcPr>
          <w:p w14:paraId="05D9E2F6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E4A0E1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FCA357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62132502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84E59">
              <w:rPr>
                <w:rFonts w:cstheme="minorHAnsi"/>
                <w:sz w:val="20"/>
                <w:szCs w:val="20"/>
              </w:rPr>
              <w:t>1.28 (0.86 - 1.90)</w:t>
            </w:r>
          </w:p>
        </w:tc>
        <w:tc>
          <w:tcPr>
            <w:tcW w:w="1985" w:type="dxa"/>
          </w:tcPr>
          <w:p w14:paraId="137FA6DB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330CCF8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2233FC6B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1.37 (0.92 - 2.03)</w:t>
            </w:r>
          </w:p>
        </w:tc>
      </w:tr>
      <w:tr w:rsidR="000A69D1" w14:paraId="7A8E7D6A" w14:textId="77777777" w:rsidTr="00D43AF8">
        <w:tc>
          <w:tcPr>
            <w:tcW w:w="2410" w:type="dxa"/>
          </w:tcPr>
          <w:p w14:paraId="7C460259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Age </w:t>
            </w:r>
          </w:p>
          <w:p w14:paraId="24D51329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</w:t>
            </w:r>
            <w:r>
              <w:rPr>
                <w:rFonts w:cstheme="minorHAnsi"/>
                <w:sz w:val="20"/>
                <w:szCs w:val="20"/>
              </w:rPr>
              <w:t>&lt; 29 years</w:t>
            </w:r>
          </w:p>
          <w:p w14:paraId="1D4CC511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30 to </w:t>
            </w:r>
            <w:r>
              <w:rPr>
                <w:rFonts w:cstheme="minorHAnsi"/>
                <w:sz w:val="20"/>
                <w:szCs w:val="20"/>
              </w:rPr>
              <w:t>39</w:t>
            </w:r>
            <w:r w:rsidRPr="004B2A20">
              <w:rPr>
                <w:rFonts w:cstheme="minorHAnsi"/>
                <w:sz w:val="20"/>
                <w:szCs w:val="20"/>
              </w:rPr>
              <w:t xml:space="preserve"> years</w:t>
            </w:r>
          </w:p>
          <w:p w14:paraId="2530E75B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40 to </w:t>
            </w:r>
            <w:r>
              <w:rPr>
                <w:rFonts w:cstheme="minorHAnsi"/>
                <w:sz w:val="20"/>
                <w:szCs w:val="20"/>
              </w:rPr>
              <w:t>49</w:t>
            </w:r>
            <w:r w:rsidRPr="004B2A20">
              <w:rPr>
                <w:rFonts w:cstheme="minorHAnsi"/>
                <w:sz w:val="20"/>
                <w:szCs w:val="20"/>
              </w:rPr>
              <w:t xml:space="preserve"> years</w:t>
            </w:r>
          </w:p>
          <w:p w14:paraId="60286127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50 to </w:t>
            </w:r>
            <w:r>
              <w:rPr>
                <w:rFonts w:cstheme="minorHAnsi"/>
                <w:sz w:val="20"/>
                <w:szCs w:val="20"/>
              </w:rPr>
              <w:t>59</w:t>
            </w:r>
            <w:r w:rsidRPr="004B2A20">
              <w:rPr>
                <w:rFonts w:cstheme="minorHAnsi"/>
                <w:sz w:val="20"/>
                <w:szCs w:val="20"/>
              </w:rPr>
              <w:t xml:space="preserve"> years</w:t>
            </w:r>
          </w:p>
          <w:p w14:paraId="0823FFDF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60 to </w:t>
            </w:r>
            <w:r>
              <w:rPr>
                <w:rFonts w:cstheme="minorHAnsi"/>
                <w:sz w:val="20"/>
                <w:szCs w:val="20"/>
              </w:rPr>
              <w:t>69</w:t>
            </w:r>
            <w:r w:rsidRPr="004B2A20">
              <w:rPr>
                <w:rFonts w:cstheme="minorHAnsi"/>
                <w:sz w:val="20"/>
                <w:szCs w:val="20"/>
              </w:rPr>
              <w:t xml:space="preserve"> years</w:t>
            </w:r>
          </w:p>
          <w:p w14:paraId="681BB44C" w14:textId="77777777" w:rsidR="000A69D1" w:rsidRPr="00082A3C" w:rsidRDefault="000A69D1" w:rsidP="00D43AF8">
            <w:pPr>
              <w:jc w:val="left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70 years and over</w:t>
            </w:r>
          </w:p>
        </w:tc>
        <w:tc>
          <w:tcPr>
            <w:tcW w:w="1701" w:type="dxa"/>
          </w:tcPr>
          <w:p w14:paraId="09E0C0D9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52F444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F71875B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61627FCE" w14:textId="77777777" w:rsidR="000A69D1" w:rsidRPr="00284E5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84E59">
              <w:rPr>
                <w:rFonts w:cstheme="minorHAnsi"/>
                <w:sz w:val="20"/>
                <w:szCs w:val="20"/>
              </w:rPr>
              <w:t>1.22 (0.59 - 2.54)</w:t>
            </w:r>
          </w:p>
          <w:p w14:paraId="1ACDE232" w14:textId="77777777" w:rsidR="000A69D1" w:rsidRPr="00284E5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84E59">
              <w:rPr>
                <w:rFonts w:cstheme="minorHAnsi"/>
                <w:sz w:val="20"/>
                <w:szCs w:val="20"/>
              </w:rPr>
              <w:t>0.62 (0.27 - 1.41)</w:t>
            </w:r>
          </w:p>
          <w:p w14:paraId="676B6244" w14:textId="77777777" w:rsidR="000A69D1" w:rsidRPr="00284E5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84E59">
              <w:rPr>
                <w:rFonts w:cstheme="minorHAnsi"/>
                <w:sz w:val="20"/>
                <w:szCs w:val="20"/>
              </w:rPr>
              <w:t>1.40 (0.70 - 2.81)</w:t>
            </w:r>
          </w:p>
          <w:p w14:paraId="1DA5BD32" w14:textId="77777777" w:rsidR="000A69D1" w:rsidRPr="00284E5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84E59">
              <w:rPr>
                <w:rFonts w:cstheme="minorHAnsi"/>
                <w:sz w:val="20"/>
                <w:szCs w:val="20"/>
              </w:rPr>
              <w:t>1.85 (0.85 - 3.99)</w:t>
            </w:r>
          </w:p>
          <w:p w14:paraId="7A57EF9E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84E59">
              <w:rPr>
                <w:rFonts w:cstheme="minorHAnsi"/>
                <w:sz w:val="20"/>
                <w:szCs w:val="20"/>
              </w:rPr>
              <w:t>2.77 (1.23 - 6.23)</w:t>
            </w:r>
          </w:p>
        </w:tc>
        <w:tc>
          <w:tcPr>
            <w:tcW w:w="1985" w:type="dxa"/>
          </w:tcPr>
          <w:p w14:paraId="1A90730B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9A1D2D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5D5E1951" w14:textId="77777777" w:rsidR="000A69D1" w:rsidRPr="008F7A2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1.57 (0.75 - 3.26)</w:t>
            </w:r>
          </w:p>
          <w:p w14:paraId="7DFE2DAF" w14:textId="77777777" w:rsidR="000A69D1" w:rsidRPr="008F7A2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0.85 (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8F7A29">
              <w:rPr>
                <w:rFonts w:cstheme="minorHAnsi"/>
                <w:sz w:val="20"/>
                <w:szCs w:val="20"/>
              </w:rPr>
              <w:t>.37 - 1.93)</w:t>
            </w:r>
          </w:p>
          <w:p w14:paraId="1B2B9D0B" w14:textId="77777777" w:rsidR="000A69D1" w:rsidRPr="008F7A2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2.22 (1.10 - 4.49)</w:t>
            </w:r>
          </w:p>
          <w:p w14:paraId="73347C3F" w14:textId="77777777" w:rsidR="000A69D1" w:rsidRPr="008F7A2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3.44 (1.58 - 7.50)</w:t>
            </w:r>
          </w:p>
          <w:p w14:paraId="3F8F6124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3.66 (1.62 - 8.27)</w:t>
            </w:r>
          </w:p>
        </w:tc>
      </w:tr>
      <w:tr w:rsidR="000A69D1" w14:paraId="7A5F31D8" w14:textId="77777777" w:rsidTr="00D43AF8">
        <w:tc>
          <w:tcPr>
            <w:tcW w:w="2410" w:type="dxa"/>
          </w:tcPr>
          <w:p w14:paraId="476E3575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Inpatient on the first day of follow-up period*</w:t>
            </w:r>
          </w:p>
          <w:p w14:paraId="6A059D59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 No</w:t>
            </w:r>
          </w:p>
          <w:p w14:paraId="747242FC" w14:textId="77777777" w:rsidR="000A69D1" w:rsidRPr="00082A3C" w:rsidRDefault="000A69D1" w:rsidP="00D43AF8">
            <w:pPr>
              <w:jc w:val="left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 Yes</w:t>
            </w:r>
          </w:p>
        </w:tc>
        <w:tc>
          <w:tcPr>
            <w:tcW w:w="1701" w:type="dxa"/>
          </w:tcPr>
          <w:p w14:paraId="5E80ADB7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951C2D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866A3E5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4AA4ED9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9FBFB0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1F898926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11.97 (7.13 - 20.08)</w:t>
            </w:r>
          </w:p>
        </w:tc>
      </w:tr>
      <w:tr w:rsidR="000A69D1" w14:paraId="65D4F9A9" w14:textId="77777777" w:rsidTr="00D43AF8">
        <w:tc>
          <w:tcPr>
            <w:tcW w:w="2410" w:type="dxa"/>
          </w:tcPr>
          <w:p w14:paraId="310830C4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SLAM service contact over </w:t>
            </w:r>
            <w:r w:rsidRPr="004B2A20">
              <w:t xml:space="preserve">index </w:t>
            </w:r>
            <w:r w:rsidRPr="004B2A20">
              <w:rPr>
                <w:rFonts w:cstheme="minorHAnsi"/>
                <w:sz w:val="20"/>
                <w:szCs w:val="20"/>
              </w:rPr>
              <w:t>period**</w:t>
            </w:r>
          </w:p>
          <w:p w14:paraId="2243AE70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&lt; 4 days</w:t>
            </w:r>
          </w:p>
          <w:p w14:paraId="1987D35C" w14:textId="77777777" w:rsidR="000A69D1" w:rsidRPr="004B2A20" w:rsidRDefault="000A69D1" w:rsidP="00D43AF8">
            <w:pPr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4 to 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4B2A20">
              <w:rPr>
                <w:rFonts w:cstheme="minorHAnsi"/>
                <w:sz w:val="20"/>
                <w:szCs w:val="20"/>
              </w:rPr>
              <w:t xml:space="preserve"> days</w:t>
            </w:r>
          </w:p>
          <w:p w14:paraId="0AC42DA4" w14:textId="77777777" w:rsidR="000A69D1" w:rsidRPr="00082A3C" w:rsidRDefault="000A69D1" w:rsidP="00D43AF8">
            <w:pPr>
              <w:jc w:val="left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 xml:space="preserve">    8 days and more</w:t>
            </w:r>
          </w:p>
        </w:tc>
        <w:tc>
          <w:tcPr>
            <w:tcW w:w="1701" w:type="dxa"/>
          </w:tcPr>
          <w:p w14:paraId="2317AF6B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EB1503F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3605973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548571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F9012C5" w14:textId="77777777" w:rsidR="000A69D1" w:rsidRPr="004B2A20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2A20">
              <w:rPr>
                <w:rFonts w:cstheme="minorHAnsi"/>
                <w:sz w:val="20"/>
                <w:szCs w:val="20"/>
              </w:rPr>
              <w:t>1.00</w:t>
            </w:r>
          </w:p>
          <w:p w14:paraId="052CFDCA" w14:textId="77777777" w:rsidR="000A69D1" w:rsidRPr="008F7A29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2.58 (1.08 - 6.16)</w:t>
            </w:r>
          </w:p>
          <w:p w14:paraId="2A10E95A" w14:textId="77777777" w:rsidR="000A69D1" w:rsidRPr="00082A3C" w:rsidRDefault="000A69D1" w:rsidP="00D43A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A29">
              <w:rPr>
                <w:rFonts w:cstheme="minorHAnsi"/>
                <w:sz w:val="20"/>
                <w:szCs w:val="20"/>
              </w:rPr>
              <w:t>3.58 (1.50 - 8.52)</w:t>
            </w:r>
          </w:p>
        </w:tc>
      </w:tr>
    </w:tbl>
    <w:p w14:paraId="367AABAD" w14:textId="77777777" w:rsidR="000A69D1" w:rsidRDefault="000A69D1" w:rsidP="000A69D1">
      <w:pPr>
        <w:spacing w:after="0"/>
        <w:rPr>
          <w:rFonts w:cstheme="minorHAnsi"/>
        </w:rPr>
      </w:pPr>
      <w:r>
        <w:rPr>
          <w:rFonts w:cstheme="minorHAnsi"/>
        </w:rPr>
        <w:t xml:space="preserve">*: the first date of the follow period is </w:t>
      </w:r>
      <w:r w:rsidRPr="00C964D4">
        <w:rPr>
          <w:rFonts w:cstheme="minorHAnsi"/>
        </w:rPr>
        <w:t>March 1, 2020</w:t>
      </w:r>
    </w:p>
    <w:p w14:paraId="50BC9778" w14:textId="5C54C052" w:rsidR="0024179C" w:rsidRPr="000A69D1" w:rsidRDefault="000A69D1" w:rsidP="000A69D1">
      <w:pPr>
        <w:spacing w:after="0"/>
        <w:rPr>
          <w:rFonts w:cstheme="minorHAnsi"/>
        </w:rPr>
      </w:pPr>
      <w:r w:rsidRPr="00C964D4">
        <w:t>*</w:t>
      </w:r>
      <w:r>
        <w:t>*</w:t>
      </w:r>
      <w:r w:rsidRPr="00C964D4">
        <w:t xml:space="preserve">: </w:t>
      </w:r>
      <w:r>
        <w:t>index</w:t>
      </w:r>
      <w:r w:rsidRPr="00BE2085">
        <w:t xml:space="preserve"> </w:t>
      </w:r>
      <w:r w:rsidRPr="00C964D4">
        <w:t xml:space="preserve">period is </w:t>
      </w:r>
      <w:r w:rsidRPr="00C964D4">
        <w:rPr>
          <w:rFonts w:cstheme="minorHAnsi"/>
        </w:rPr>
        <w:t>between December 1, 2019 and March 1, 2020, which is 3 months prior to the follow-up period</w:t>
      </w:r>
    </w:p>
    <w:sectPr w:rsidR="0024179C" w:rsidRPr="000A69D1" w:rsidSect="009940F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D1"/>
    <w:rsid w:val="000320F2"/>
    <w:rsid w:val="00091BD8"/>
    <w:rsid w:val="000A69D1"/>
    <w:rsid w:val="002A4DEF"/>
    <w:rsid w:val="002C74B3"/>
    <w:rsid w:val="002D70DE"/>
    <w:rsid w:val="00337C9A"/>
    <w:rsid w:val="00375D80"/>
    <w:rsid w:val="00435071"/>
    <w:rsid w:val="004E786B"/>
    <w:rsid w:val="005822FC"/>
    <w:rsid w:val="006334FA"/>
    <w:rsid w:val="006D799E"/>
    <w:rsid w:val="007723B9"/>
    <w:rsid w:val="009710C8"/>
    <w:rsid w:val="00993F85"/>
    <w:rsid w:val="009940FA"/>
    <w:rsid w:val="009B1A6B"/>
    <w:rsid w:val="00A37A1B"/>
    <w:rsid w:val="00AB76FF"/>
    <w:rsid w:val="00AC39F1"/>
    <w:rsid w:val="00B62810"/>
    <w:rsid w:val="00B74C63"/>
    <w:rsid w:val="00B971E9"/>
    <w:rsid w:val="00C56475"/>
    <w:rsid w:val="00C76FAA"/>
    <w:rsid w:val="00D32E04"/>
    <w:rsid w:val="00E052DC"/>
    <w:rsid w:val="00E4068A"/>
    <w:rsid w:val="00EC0127"/>
    <w:rsid w:val="00FE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DAE8B5"/>
  <w15:chartTrackingRefBased/>
  <w15:docId w15:val="{5F944A40-420E-154E-B792-8C200AEF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A69D1"/>
    <w:pPr>
      <w:spacing w:after="160" w:line="252" w:lineRule="auto"/>
      <w:jc w:val="both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9D1"/>
    <w:pPr>
      <w:jc w:val="both"/>
    </w:pPr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1160</Characters>
  <Application>Microsoft Office Word</Application>
  <DocSecurity>0</DocSecurity>
  <Lines>9</Lines>
  <Paragraphs>2</Paragraphs>
  <ScaleCrop>false</ScaleCrop>
  <Company>Institute of Psychiatry Psychology and Neuroscience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Maccabe, James</dc:creator>
  <cp:keywords/>
  <dc:description/>
  <cp:lastModifiedBy>Maccabe, James</cp:lastModifiedBy>
  <cp:revision>1</cp:revision>
  <dcterms:created xsi:type="dcterms:W3CDTF">2020-05-22T14:57:00Z</dcterms:created>
  <dcterms:modified xsi:type="dcterms:W3CDTF">2020-05-22T14:57:00Z</dcterms:modified>
</cp:coreProperties>
</file>