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19D640" w14:textId="77777777" w:rsidR="002403BF" w:rsidRPr="00750036" w:rsidRDefault="002403BF" w:rsidP="002403BF">
      <w:pPr>
        <w:spacing w:before="120" w:after="120" w:line="480" w:lineRule="auto"/>
        <w:jc w:val="center"/>
        <w:rPr>
          <w:b/>
          <w:color w:val="000000" w:themeColor="text1"/>
        </w:rPr>
      </w:pPr>
      <w:bookmarkStart w:id="0" w:name="_GoBack"/>
      <w:bookmarkEnd w:id="0"/>
      <w:r w:rsidRPr="00750036">
        <w:rPr>
          <w:b/>
          <w:color w:val="000000" w:themeColor="text1"/>
        </w:rPr>
        <w:t>Supplementary Material</w:t>
      </w:r>
    </w:p>
    <w:tbl>
      <w:tblPr>
        <w:tblStyle w:val="TableGrid"/>
        <w:tblW w:w="0" w:type="auto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5802"/>
        <w:gridCol w:w="2126"/>
      </w:tblGrid>
      <w:tr w:rsidR="002403BF" w:rsidRPr="00750036" w14:paraId="268416B7" w14:textId="77777777" w:rsidTr="0061141E">
        <w:trPr>
          <w:trHeight w:val="557"/>
          <w:jc w:val="center"/>
        </w:trPr>
        <w:tc>
          <w:tcPr>
            <w:tcW w:w="7928" w:type="dxa"/>
            <w:gridSpan w:val="2"/>
            <w:tcBorders>
              <w:top w:val="single" w:sz="48" w:space="0" w:color="595959" w:themeColor="text1" w:themeTint="A6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3F3D1CBB" w14:textId="7D2B31D0" w:rsidR="002403BF" w:rsidRPr="00750036" w:rsidRDefault="009D7574" w:rsidP="005A6477">
            <w:pPr>
              <w:spacing w:before="120" w:after="120" w:line="276" w:lineRule="auto"/>
              <w:ind w:left="-6"/>
              <w:rPr>
                <w:rFonts w:ascii="Times" w:hAnsi="Times"/>
                <w:b/>
                <w:color w:val="000000" w:themeColor="text1"/>
              </w:rPr>
            </w:pPr>
            <w:r w:rsidRPr="00750036">
              <w:rPr>
                <w:rFonts w:ascii="Times" w:hAnsi="Times"/>
                <w:b/>
                <w:color w:val="000000" w:themeColor="text1"/>
              </w:rPr>
              <w:t>Supplementa</w:t>
            </w:r>
            <w:r w:rsidR="00946C99" w:rsidRPr="00750036">
              <w:rPr>
                <w:rFonts w:ascii="Times" w:hAnsi="Times"/>
                <w:b/>
                <w:color w:val="000000" w:themeColor="text1"/>
              </w:rPr>
              <w:t>ry</w:t>
            </w:r>
            <w:r w:rsidRPr="00750036">
              <w:rPr>
                <w:rFonts w:ascii="Times" w:hAnsi="Times"/>
                <w:b/>
                <w:color w:val="000000" w:themeColor="text1"/>
              </w:rPr>
              <w:t xml:space="preserve"> </w:t>
            </w:r>
            <w:r w:rsidR="002403BF" w:rsidRPr="00750036">
              <w:rPr>
                <w:rFonts w:ascii="Times" w:hAnsi="Times"/>
                <w:b/>
                <w:color w:val="000000" w:themeColor="text1"/>
              </w:rPr>
              <w:t>Table 1.</w:t>
            </w:r>
            <w:r w:rsidR="002403BF" w:rsidRPr="00750036">
              <w:rPr>
                <w:rFonts w:ascii="Times" w:hAnsi="Times"/>
                <w:color w:val="000000" w:themeColor="text1"/>
              </w:rPr>
              <w:t xml:space="preserve"> Reason for Non-Collection of Baseline Data (N = </w:t>
            </w:r>
            <w:r w:rsidR="0061141E" w:rsidRPr="00750036">
              <w:rPr>
                <w:rFonts w:ascii="Times" w:hAnsi="Times"/>
                <w:color w:val="000000" w:themeColor="text1"/>
              </w:rPr>
              <w:t>11</w:t>
            </w:r>
            <w:r w:rsidR="002403BF" w:rsidRPr="00750036">
              <w:rPr>
                <w:rFonts w:ascii="Times" w:hAnsi="Times"/>
                <w:color w:val="000000" w:themeColor="text1"/>
              </w:rPr>
              <w:t xml:space="preserve">)  </w:t>
            </w:r>
          </w:p>
        </w:tc>
      </w:tr>
      <w:tr w:rsidR="002403BF" w:rsidRPr="00750036" w14:paraId="1DABE413" w14:textId="77777777" w:rsidTr="006114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jc w:val="center"/>
        </w:trPr>
        <w:tc>
          <w:tcPr>
            <w:tcW w:w="5802" w:type="dxa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346829B9" w14:textId="77777777" w:rsidR="002403BF" w:rsidRPr="00750036" w:rsidRDefault="002403BF" w:rsidP="005A6477">
            <w:pPr>
              <w:tabs>
                <w:tab w:val="center" w:pos="4320"/>
              </w:tabs>
              <w:spacing w:before="120" w:line="276" w:lineRule="auto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 xml:space="preserve">Reason </w:t>
            </w:r>
          </w:p>
        </w:tc>
        <w:tc>
          <w:tcPr>
            <w:tcW w:w="2126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1B155D60" w14:textId="77777777" w:rsidR="002403BF" w:rsidRPr="00750036" w:rsidRDefault="002403BF" w:rsidP="005A6477">
            <w:pPr>
              <w:tabs>
                <w:tab w:val="center" w:pos="4320"/>
              </w:tabs>
              <w:spacing w:before="120" w:after="120"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>n (%)</w:t>
            </w:r>
            <w:r w:rsidRPr="00750036">
              <w:rPr>
                <w:rFonts w:ascii="Times" w:hAnsi="Times"/>
                <w:i/>
                <w:color w:val="000000" w:themeColor="text1"/>
              </w:rPr>
              <w:t xml:space="preserve"> </w:t>
            </w:r>
          </w:p>
        </w:tc>
      </w:tr>
      <w:tr w:rsidR="002403BF" w:rsidRPr="00CA6DA8" w14:paraId="51ABDAFF" w14:textId="77777777" w:rsidTr="006114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601"/>
          <w:jc w:val="center"/>
        </w:trPr>
        <w:tc>
          <w:tcPr>
            <w:tcW w:w="5802" w:type="dxa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66596938" w14:textId="77777777" w:rsidR="002403BF" w:rsidRPr="00750036" w:rsidRDefault="002403BF" w:rsidP="005A6477">
            <w:pPr>
              <w:spacing w:line="480" w:lineRule="auto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>Early drop out</w:t>
            </w:r>
          </w:p>
          <w:p w14:paraId="0F266BA7" w14:textId="77777777" w:rsidR="002403BF" w:rsidRPr="00750036" w:rsidRDefault="002403BF" w:rsidP="005A6477">
            <w:pPr>
              <w:spacing w:line="480" w:lineRule="auto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>Substance induced psychosis</w:t>
            </w:r>
          </w:p>
          <w:p w14:paraId="4FFCA522" w14:textId="77777777" w:rsidR="002403BF" w:rsidRPr="00750036" w:rsidRDefault="002403BF" w:rsidP="005A6477">
            <w:pPr>
              <w:spacing w:line="480" w:lineRule="auto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>Previous treatment</w:t>
            </w:r>
          </w:p>
          <w:p w14:paraId="2A57DD6C" w14:textId="77777777" w:rsidR="002403BF" w:rsidRPr="00750036" w:rsidRDefault="002403BF" w:rsidP="005A6477">
            <w:pPr>
              <w:spacing w:line="480" w:lineRule="auto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>Second episode</w:t>
            </w:r>
          </w:p>
          <w:p w14:paraId="42F241C4" w14:textId="77777777" w:rsidR="002403BF" w:rsidRPr="00750036" w:rsidRDefault="002403BF" w:rsidP="005A6477">
            <w:pPr>
              <w:spacing w:line="480" w:lineRule="auto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>Unknown</w:t>
            </w:r>
          </w:p>
        </w:tc>
        <w:tc>
          <w:tcPr>
            <w:tcW w:w="2126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62D1D3F1" w14:textId="09934A75" w:rsidR="002403BF" w:rsidRPr="00750036" w:rsidRDefault="002403BF" w:rsidP="005A6477">
            <w:pPr>
              <w:spacing w:line="480" w:lineRule="auto"/>
              <w:jc w:val="center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 xml:space="preserve">2 </w:t>
            </w:r>
            <w:r w:rsidR="000E7383" w:rsidRPr="00750036">
              <w:rPr>
                <w:rFonts w:ascii="Times" w:hAnsi="Times"/>
                <w:color w:val="000000" w:themeColor="text1"/>
              </w:rPr>
              <w:t>(14.3%)</w:t>
            </w:r>
          </w:p>
          <w:p w14:paraId="26BCB94A" w14:textId="5C1B5D3D" w:rsidR="002403BF" w:rsidRPr="00750036" w:rsidRDefault="002403BF" w:rsidP="005A6477">
            <w:pPr>
              <w:spacing w:line="480" w:lineRule="auto"/>
              <w:jc w:val="center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>1</w:t>
            </w:r>
            <w:r w:rsidR="000E7383" w:rsidRPr="00750036">
              <w:rPr>
                <w:rFonts w:ascii="Times" w:hAnsi="Times"/>
                <w:color w:val="000000" w:themeColor="text1"/>
              </w:rPr>
              <w:t xml:space="preserve"> (7.1%)</w:t>
            </w:r>
          </w:p>
          <w:p w14:paraId="311D2593" w14:textId="7905FABD" w:rsidR="002403BF" w:rsidRPr="00750036" w:rsidRDefault="002403BF" w:rsidP="005A6477">
            <w:pPr>
              <w:spacing w:line="480" w:lineRule="auto"/>
              <w:jc w:val="center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 xml:space="preserve">5 </w:t>
            </w:r>
            <w:r w:rsidR="000E7383" w:rsidRPr="00750036">
              <w:rPr>
                <w:rFonts w:ascii="Times" w:hAnsi="Times"/>
                <w:color w:val="000000" w:themeColor="text1"/>
              </w:rPr>
              <w:t>(</w:t>
            </w:r>
            <w:r w:rsidR="00D67F34" w:rsidRPr="00750036">
              <w:rPr>
                <w:rFonts w:ascii="Times" w:hAnsi="Times"/>
                <w:color w:val="000000" w:themeColor="text1"/>
              </w:rPr>
              <w:t>35.7%)</w:t>
            </w:r>
          </w:p>
          <w:p w14:paraId="500AEC59" w14:textId="73F39FC9" w:rsidR="002403BF" w:rsidRPr="00750036" w:rsidRDefault="002403BF" w:rsidP="00F50DA5">
            <w:pPr>
              <w:spacing w:line="480" w:lineRule="auto"/>
              <w:jc w:val="center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 xml:space="preserve">2 </w:t>
            </w:r>
            <w:r w:rsidR="00D67F34" w:rsidRPr="00750036">
              <w:rPr>
                <w:rFonts w:ascii="Times" w:hAnsi="Times"/>
                <w:color w:val="000000" w:themeColor="text1"/>
              </w:rPr>
              <w:t>(14.3%)</w:t>
            </w:r>
          </w:p>
          <w:p w14:paraId="4E19DFCF" w14:textId="569A86BC" w:rsidR="002403BF" w:rsidRPr="00750036" w:rsidRDefault="002403BF" w:rsidP="005A6477">
            <w:pPr>
              <w:spacing w:line="480" w:lineRule="auto"/>
              <w:jc w:val="center"/>
              <w:rPr>
                <w:rFonts w:ascii="Times" w:hAnsi="Times"/>
                <w:color w:val="000000" w:themeColor="text1"/>
              </w:rPr>
            </w:pPr>
            <w:r w:rsidRPr="00750036">
              <w:rPr>
                <w:rFonts w:ascii="Times" w:hAnsi="Times"/>
                <w:color w:val="000000" w:themeColor="text1"/>
              </w:rPr>
              <w:t xml:space="preserve">1 </w:t>
            </w:r>
            <w:r w:rsidR="00D67F34" w:rsidRPr="00750036">
              <w:rPr>
                <w:rFonts w:ascii="Times" w:hAnsi="Times"/>
                <w:color w:val="000000" w:themeColor="text1"/>
              </w:rPr>
              <w:t>(7.1%)</w:t>
            </w:r>
          </w:p>
        </w:tc>
      </w:tr>
    </w:tbl>
    <w:p w14:paraId="48FD3776" w14:textId="7AFFC054" w:rsidR="002403BF" w:rsidRDefault="002403BF" w:rsidP="00D67F34">
      <w:pPr>
        <w:spacing w:before="120" w:after="120" w:line="276" w:lineRule="auto"/>
        <w:rPr>
          <w:color w:val="000000" w:themeColor="text1"/>
        </w:rPr>
      </w:pPr>
    </w:p>
    <w:p w14:paraId="26C79AF4" w14:textId="52903E35" w:rsidR="00552B12" w:rsidRDefault="00552B12" w:rsidP="002403BF">
      <w:pPr>
        <w:spacing w:before="120" w:after="120" w:line="276" w:lineRule="auto"/>
        <w:ind w:firstLine="720"/>
        <w:rPr>
          <w:color w:val="000000" w:themeColor="text1"/>
        </w:rPr>
      </w:pPr>
    </w:p>
    <w:p w14:paraId="4FFF9C85" w14:textId="1C2472CF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3D553688" w14:textId="77777777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4831EFB8" w14:textId="3EC640E2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56B3EC2D" w14:textId="35458701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475902BC" w14:textId="3CCACA2D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4ABAFF0F" w14:textId="02D7ACB5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27094F75" w14:textId="2B39FBB9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6A7AA5DF" w14:textId="7E3A48A7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1D023D69" w14:textId="79FA99AB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1DE61BA0" w14:textId="1FBE8F2F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6C87D18B" w14:textId="77777777" w:rsidR="002403BF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57CF3543" w14:textId="77777777" w:rsidR="002403BF" w:rsidRPr="00EE7793" w:rsidRDefault="002403BF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tbl>
      <w:tblPr>
        <w:tblStyle w:val="TableGrid"/>
        <w:tblW w:w="0" w:type="auto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16"/>
        <w:gridCol w:w="3231"/>
        <w:gridCol w:w="3231"/>
        <w:gridCol w:w="914"/>
        <w:gridCol w:w="79"/>
        <w:gridCol w:w="914"/>
        <w:gridCol w:w="79"/>
      </w:tblGrid>
      <w:tr w:rsidR="0061141E" w:rsidRPr="00EE7793" w14:paraId="6BECC48F" w14:textId="07A31B98" w:rsidTr="009C632D">
        <w:trPr>
          <w:gridAfter w:val="1"/>
          <w:wAfter w:w="79" w:type="dxa"/>
          <w:trHeight w:val="557"/>
          <w:jc w:val="center"/>
        </w:trPr>
        <w:tc>
          <w:tcPr>
            <w:tcW w:w="7792" w:type="dxa"/>
            <w:gridSpan w:val="4"/>
            <w:tcBorders>
              <w:top w:val="single" w:sz="48" w:space="0" w:color="595959" w:themeColor="text1" w:themeTint="A6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57016782" w14:textId="0640D1DF" w:rsidR="0061141E" w:rsidRPr="00FB33A5" w:rsidRDefault="0061141E" w:rsidP="00FB33A5">
            <w:pPr>
              <w:spacing w:before="120" w:after="120" w:line="276" w:lineRule="auto"/>
              <w:ind w:left="-6"/>
              <w:rPr>
                <w:rFonts w:ascii="Times" w:hAnsi="Times"/>
                <w:color w:val="000000" w:themeColor="text1"/>
              </w:rPr>
            </w:pPr>
            <w:r>
              <w:rPr>
                <w:rFonts w:ascii="Times" w:hAnsi="Times"/>
                <w:b/>
                <w:color w:val="000000" w:themeColor="text1"/>
              </w:rPr>
              <w:t xml:space="preserve">Supplementary </w:t>
            </w:r>
            <w:r w:rsidRPr="00EE7793">
              <w:rPr>
                <w:rFonts w:ascii="Times" w:hAnsi="Times"/>
                <w:b/>
                <w:color w:val="000000" w:themeColor="text1"/>
              </w:rPr>
              <w:t xml:space="preserve">Table </w:t>
            </w:r>
            <w:r>
              <w:rPr>
                <w:rFonts w:ascii="Times" w:hAnsi="Times"/>
                <w:b/>
                <w:color w:val="000000" w:themeColor="text1"/>
              </w:rPr>
              <w:t>2</w:t>
            </w:r>
            <w:r w:rsidRPr="00EE7793">
              <w:rPr>
                <w:rFonts w:ascii="Times" w:hAnsi="Times"/>
                <w:b/>
                <w:color w:val="000000" w:themeColor="text1"/>
              </w:rPr>
              <w:t>.</w:t>
            </w:r>
            <w:r w:rsidRPr="00EE7793">
              <w:rPr>
                <w:rFonts w:ascii="Times" w:hAnsi="Times"/>
                <w:color w:val="000000" w:themeColor="text1"/>
              </w:rPr>
              <w:t xml:space="preserve"> </w:t>
            </w:r>
            <w:r w:rsidR="00FB33A5" w:rsidRPr="00FB33A5">
              <w:rPr>
                <w:rFonts w:ascii="Times" w:hAnsi="Times"/>
                <w:color w:val="000000" w:themeColor="text1"/>
              </w:rPr>
              <w:t xml:space="preserve">Comparison of </w:t>
            </w:r>
            <w:r w:rsidR="006403C8">
              <w:rPr>
                <w:rFonts w:ascii="Times" w:hAnsi="Times"/>
                <w:color w:val="000000" w:themeColor="text1"/>
              </w:rPr>
              <w:t>Global Delusion Severity</w:t>
            </w:r>
            <w:r w:rsidR="00FB33A5" w:rsidRPr="00FB33A5">
              <w:rPr>
                <w:rFonts w:ascii="Times" w:hAnsi="Times"/>
                <w:color w:val="000000" w:themeColor="text1"/>
              </w:rPr>
              <w:t xml:space="preserve"> in those </w:t>
            </w:r>
            <w:r w:rsidR="006403C8">
              <w:rPr>
                <w:rFonts w:ascii="Times" w:hAnsi="Times"/>
                <w:color w:val="000000" w:themeColor="text1"/>
              </w:rPr>
              <w:t>E</w:t>
            </w:r>
            <w:r w:rsidR="00FB33A5" w:rsidRPr="00FB33A5">
              <w:rPr>
                <w:rFonts w:ascii="Times" w:hAnsi="Times"/>
                <w:color w:val="000000" w:themeColor="text1"/>
              </w:rPr>
              <w:t xml:space="preserve">xposed to </w:t>
            </w:r>
            <w:r w:rsidR="006403C8">
              <w:rPr>
                <w:rFonts w:ascii="Times" w:hAnsi="Times"/>
                <w:color w:val="000000" w:themeColor="text1"/>
              </w:rPr>
              <w:t>A</w:t>
            </w:r>
            <w:r w:rsidR="00FB33A5" w:rsidRPr="00FB33A5">
              <w:rPr>
                <w:rFonts w:ascii="Times" w:hAnsi="Times"/>
                <w:color w:val="000000" w:themeColor="text1"/>
              </w:rPr>
              <w:t xml:space="preserve">ntipsychotic </w:t>
            </w:r>
            <w:r w:rsidR="006403C8">
              <w:rPr>
                <w:rFonts w:ascii="Times" w:hAnsi="Times"/>
                <w:color w:val="000000" w:themeColor="text1"/>
              </w:rPr>
              <w:t>M</w:t>
            </w:r>
            <w:r w:rsidR="00FB33A5" w:rsidRPr="00FB33A5">
              <w:rPr>
                <w:rFonts w:ascii="Times" w:hAnsi="Times"/>
                <w:color w:val="000000" w:themeColor="text1"/>
              </w:rPr>
              <w:t xml:space="preserve">edication for </w:t>
            </w:r>
            <w:r w:rsidR="006403C8">
              <w:rPr>
                <w:rFonts w:ascii="Times" w:hAnsi="Times"/>
                <w:color w:val="000000" w:themeColor="text1"/>
              </w:rPr>
              <w:t>M</w:t>
            </w:r>
            <w:r w:rsidR="00FB33A5" w:rsidRPr="00FB33A5">
              <w:rPr>
                <w:rFonts w:ascii="Times" w:hAnsi="Times"/>
                <w:color w:val="000000" w:themeColor="text1"/>
              </w:rPr>
              <w:t xml:space="preserve">ore or </w:t>
            </w:r>
            <w:r w:rsidR="006403C8">
              <w:rPr>
                <w:rFonts w:ascii="Times" w:hAnsi="Times"/>
                <w:color w:val="000000" w:themeColor="text1"/>
              </w:rPr>
              <w:t>Le</w:t>
            </w:r>
            <w:r w:rsidR="00FB33A5" w:rsidRPr="00FB33A5">
              <w:rPr>
                <w:rFonts w:ascii="Times" w:hAnsi="Times"/>
                <w:color w:val="000000" w:themeColor="text1"/>
              </w:rPr>
              <w:t xml:space="preserve">ss than 30 </w:t>
            </w:r>
            <w:r w:rsidR="006403C8">
              <w:rPr>
                <w:rFonts w:ascii="Times" w:hAnsi="Times"/>
                <w:color w:val="000000" w:themeColor="text1"/>
              </w:rPr>
              <w:t>D</w:t>
            </w:r>
            <w:r w:rsidR="00FB33A5" w:rsidRPr="00FB33A5">
              <w:rPr>
                <w:rFonts w:ascii="Times" w:hAnsi="Times"/>
                <w:color w:val="000000" w:themeColor="text1"/>
              </w:rPr>
              <w:t>ays</w:t>
            </w:r>
          </w:p>
        </w:tc>
        <w:tc>
          <w:tcPr>
            <w:tcW w:w="993" w:type="dxa"/>
            <w:gridSpan w:val="2"/>
            <w:tcBorders>
              <w:top w:val="single" w:sz="48" w:space="0" w:color="595959" w:themeColor="text1" w:themeTint="A6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1766408E" w14:textId="77777777" w:rsidR="0061141E" w:rsidRDefault="0061141E" w:rsidP="005A6477">
            <w:pPr>
              <w:spacing w:before="120" w:after="120" w:line="276" w:lineRule="auto"/>
              <w:ind w:left="-6"/>
              <w:rPr>
                <w:rFonts w:ascii="Times" w:hAnsi="Times"/>
                <w:b/>
                <w:color w:val="000000" w:themeColor="text1"/>
              </w:rPr>
            </w:pPr>
          </w:p>
        </w:tc>
      </w:tr>
      <w:tr w:rsidR="0061141E" w:rsidRPr="00EE7793" w14:paraId="593C8633" w14:textId="48C7531D" w:rsidTr="009C6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jc w:val="center"/>
        </w:trPr>
        <w:tc>
          <w:tcPr>
            <w:tcW w:w="416" w:type="dxa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753D9616" w14:textId="77777777" w:rsidR="0061141E" w:rsidRPr="00EE7793" w:rsidRDefault="0061141E" w:rsidP="005A6477">
            <w:pPr>
              <w:tabs>
                <w:tab w:val="center" w:pos="4320"/>
              </w:tabs>
              <w:spacing w:before="120" w:line="276" w:lineRule="auto"/>
              <w:rPr>
                <w:rFonts w:ascii="Times" w:hAnsi="Times"/>
                <w:color w:val="000000" w:themeColor="text1"/>
              </w:rPr>
            </w:pPr>
          </w:p>
        </w:tc>
        <w:tc>
          <w:tcPr>
            <w:tcW w:w="323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56B3B8CF" w14:textId="77777777" w:rsidR="0061141E" w:rsidRPr="00EE7793" w:rsidRDefault="0061141E" w:rsidP="005A6477">
            <w:pPr>
              <w:tabs>
                <w:tab w:val="center" w:pos="4320"/>
              </w:tabs>
              <w:spacing w:before="120" w:after="120"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Included: Medication for less than 30 days</w:t>
            </w:r>
          </w:p>
          <w:p w14:paraId="47C5CFEA" w14:textId="77777777" w:rsidR="0061141E" w:rsidRPr="00EE7793" w:rsidRDefault="0061141E" w:rsidP="005A6477">
            <w:pPr>
              <w:tabs>
                <w:tab w:val="center" w:pos="4320"/>
              </w:tabs>
              <w:spacing w:before="120" w:after="120"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i/>
                <w:color w:val="000000" w:themeColor="text1"/>
              </w:rPr>
              <w:t xml:space="preserve">Mean (SD) </w:t>
            </w:r>
          </w:p>
        </w:tc>
        <w:tc>
          <w:tcPr>
            <w:tcW w:w="323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0AC6215F" w14:textId="77777777" w:rsidR="0061141E" w:rsidRPr="00EE7793" w:rsidRDefault="0061141E" w:rsidP="005A6477">
            <w:pPr>
              <w:tabs>
                <w:tab w:val="center" w:pos="4320"/>
              </w:tabs>
              <w:spacing w:before="120" w:after="120"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Excluded: Medication for more than 30 days</w:t>
            </w:r>
          </w:p>
          <w:p w14:paraId="6DFAF96C" w14:textId="77777777" w:rsidR="0061141E" w:rsidRPr="00EE7793" w:rsidRDefault="0061141E" w:rsidP="005A6477">
            <w:pPr>
              <w:tabs>
                <w:tab w:val="center" w:pos="4320"/>
              </w:tabs>
              <w:spacing w:before="120" w:after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  <w:r w:rsidRPr="00EE7793">
              <w:rPr>
                <w:rFonts w:ascii="Times" w:hAnsi="Times"/>
                <w:i/>
                <w:color w:val="000000" w:themeColor="text1"/>
              </w:rPr>
              <w:t>Mean (SD)</w:t>
            </w:r>
          </w:p>
        </w:tc>
        <w:tc>
          <w:tcPr>
            <w:tcW w:w="993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503FA21D" w14:textId="77777777" w:rsidR="0061141E" w:rsidRPr="00EE7793" w:rsidRDefault="0061141E" w:rsidP="005A6477">
            <w:pPr>
              <w:tabs>
                <w:tab w:val="center" w:pos="4320"/>
              </w:tabs>
              <w:spacing w:before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</w:p>
          <w:p w14:paraId="343B125F" w14:textId="77777777" w:rsidR="0061141E" w:rsidRPr="00EE7793" w:rsidRDefault="0061141E" w:rsidP="005A6477">
            <w:pPr>
              <w:tabs>
                <w:tab w:val="center" w:pos="4320"/>
              </w:tabs>
              <w:spacing w:before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  <w:r w:rsidRPr="00EE7793">
              <w:rPr>
                <w:rFonts w:ascii="Times" w:hAnsi="Times"/>
                <w:i/>
                <w:color w:val="000000" w:themeColor="text1"/>
              </w:rPr>
              <w:t>t-test</w:t>
            </w:r>
          </w:p>
        </w:tc>
        <w:tc>
          <w:tcPr>
            <w:tcW w:w="993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0A4747CA" w14:textId="77777777" w:rsidR="0061141E" w:rsidRDefault="0061141E" w:rsidP="005A6477">
            <w:pPr>
              <w:tabs>
                <w:tab w:val="center" w:pos="4320"/>
              </w:tabs>
              <w:spacing w:before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</w:p>
          <w:p w14:paraId="21CC5CF9" w14:textId="2C87373A" w:rsidR="0061141E" w:rsidRPr="00EE7793" w:rsidRDefault="0061141E" w:rsidP="005A6477">
            <w:pPr>
              <w:tabs>
                <w:tab w:val="center" w:pos="4320"/>
              </w:tabs>
              <w:spacing w:before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  <w:r>
              <w:rPr>
                <w:rFonts w:ascii="Times" w:hAnsi="Times"/>
                <w:i/>
                <w:color w:val="000000" w:themeColor="text1"/>
              </w:rPr>
              <w:t>p-value</w:t>
            </w:r>
          </w:p>
        </w:tc>
      </w:tr>
      <w:tr w:rsidR="0061141E" w:rsidRPr="00EE7793" w14:paraId="2773C247" w14:textId="38178357" w:rsidTr="009C6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339"/>
          <w:jc w:val="center"/>
        </w:trPr>
        <w:tc>
          <w:tcPr>
            <w:tcW w:w="416" w:type="dxa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01F53B82" w14:textId="77777777" w:rsidR="0061141E" w:rsidRPr="00EE7793" w:rsidRDefault="0061141E" w:rsidP="005A6477">
            <w:pPr>
              <w:spacing w:line="276" w:lineRule="auto"/>
              <w:jc w:val="both"/>
              <w:rPr>
                <w:rFonts w:ascii="Times" w:hAnsi="Times"/>
                <w:color w:val="000000" w:themeColor="text1"/>
              </w:rPr>
            </w:pPr>
          </w:p>
        </w:tc>
        <w:tc>
          <w:tcPr>
            <w:tcW w:w="323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37F889B3" w14:textId="77777777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4.05 (0.96)</w:t>
            </w:r>
          </w:p>
        </w:tc>
        <w:tc>
          <w:tcPr>
            <w:tcW w:w="323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54C75698" w14:textId="77777777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3.92 (1.13)</w:t>
            </w:r>
          </w:p>
        </w:tc>
        <w:tc>
          <w:tcPr>
            <w:tcW w:w="993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7E51E965" w14:textId="77777777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-.659</w:t>
            </w:r>
          </w:p>
        </w:tc>
        <w:tc>
          <w:tcPr>
            <w:tcW w:w="993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791673FF" w14:textId="36E19247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>
              <w:rPr>
                <w:rFonts w:ascii="Times" w:hAnsi="Times"/>
                <w:color w:val="000000" w:themeColor="text1"/>
              </w:rPr>
              <w:t>&gt; .05</w:t>
            </w:r>
          </w:p>
        </w:tc>
      </w:tr>
    </w:tbl>
    <w:p w14:paraId="1EF0D791" w14:textId="22F0B924" w:rsidR="00F105D0" w:rsidRDefault="00F105D0" w:rsidP="00F105D0">
      <w:pPr>
        <w:spacing w:line="276" w:lineRule="auto"/>
        <w:ind w:firstLine="720"/>
        <w:rPr>
          <w:rFonts w:ascii="Times" w:hAnsi="Times"/>
          <w:color w:val="000000" w:themeColor="text1"/>
        </w:rPr>
      </w:pPr>
    </w:p>
    <w:p w14:paraId="1F62E3A9" w14:textId="77777777" w:rsidR="00092FD8" w:rsidRPr="00EE7793" w:rsidRDefault="00092FD8" w:rsidP="00F105D0">
      <w:pPr>
        <w:spacing w:line="276" w:lineRule="auto"/>
        <w:ind w:firstLine="720"/>
        <w:rPr>
          <w:rFonts w:ascii="Times" w:hAnsi="Times"/>
          <w:color w:val="000000" w:themeColor="text1"/>
        </w:rPr>
      </w:pPr>
    </w:p>
    <w:p w14:paraId="188A8AE1" w14:textId="77777777" w:rsidR="00F105D0" w:rsidRPr="00EE7793" w:rsidRDefault="00F105D0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15FE8BDE" w14:textId="77777777" w:rsidR="00F105D0" w:rsidRPr="00EE7793" w:rsidRDefault="00F105D0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61488AFA" w14:textId="77777777" w:rsidR="00F105D0" w:rsidRPr="00EE7793" w:rsidRDefault="00F105D0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37089607" w14:textId="77777777" w:rsidR="00F105D0" w:rsidRPr="00EE7793" w:rsidRDefault="00F105D0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5F705206" w14:textId="77777777" w:rsidR="00F105D0" w:rsidRPr="00EE7793" w:rsidRDefault="00F105D0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730794F5" w14:textId="77777777" w:rsidR="00F105D0" w:rsidRPr="00EE7793" w:rsidRDefault="00F105D0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p w14:paraId="04EA609C" w14:textId="77777777" w:rsidR="00F105D0" w:rsidRPr="00EE7793" w:rsidRDefault="00F105D0" w:rsidP="00F105D0">
      <w:pPr>
        <w:spacing w:before="120" w:after="120" w:line="480" w:lineRule="auto"/>
        <w:jc w:val="center"/>
        <w:rPr>
          <w:b/>
          <w:color w:val="000000" w:themeColor="text1"/>
        </w:rPr>
        <w:sectPr w:rsidR="00F105D0" w:rsidRPr="00EE7793" w:rsidSect="00D7776E"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2E88FFD6" w14:textId="77777777" w:rsidR="00F105D0" w:rsidRPr="00EE7793" w:rsidRDefault="00F105D0" w:rsidP="00F105D0">
      <w:pPr>
        <w:spacing w:before="120" w:after="120" w:line="480" w:lineRule="auto"/>
        <w:jc w:val="center"/>
        <w:rPr>
          <w:b/>
          <w:color w:val="000000" w:themeColor="text1"/>
        </w:rPr>
      </w:pPr>
    </w:p>
    <w:tbl>
      <w:tblPr>
        <w:tblStyle w:val="TableGrid"/>
        <w:tblW w:w="0" w:type="auto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353"/>
        <w:gridCol w:w="44"/>
        <w:gridCol w:w="1843"/>
        <w:gridCol w:w="1559"/>
        <w:gridCol w:w="993"/>
        <w:gridCol w:w="993"/>
      </w:tblGrid>
      <w:tr w:rsidR="0061141E" w:rsidRPr="00EE7793" w14:paraId="14DED3A8" w14:textId="79846C09" w:rsidTr="0066050A">
        <w:trPr>
          <w:trHeight w:val="557"/>
          <w:jc w:val="center"/>
        </w:trPr>
        <w:tc>
          <w:tcPr>
            <w:tcW w:w="7792" w:type="dxa"/>
            <w:gridSpan w:val="5"/>
            <w:tcBorders>
              <w:top w:val="single" w:sz="48" w:space="0" w:color="595959" w:themeColor="text1" w:themeTint="A6"/>
              <w:left w:val="single" w:sz="8" w:space="0" w:color="FFFFFF" w:themeColor="background1"/>
              <w:bottom w:val="single" w:sz="4" w:space="0" w:color="000000"/>
              <w:right w:val="single" w:sz="8" w:space="0" w:color="FFFFFF" w:themeColor="background1"/>
            </w:tcBorders>
          </w:tcPr>
          <w:p w14:paraId="58CB934D" w14:textId="7FC0698E" w:rsidR="0061141E" w:rsidRPr="00EE7793" w:rsidRDefault="0061141E" w:rsidP="005A6477">
            <w:pPr>
              <w:spacing w:before="120" w:after="120" w:line="276" w:lineRule="auto"/>
              <w:ind w:left="-6"/>
              <w:rPr>
                <w:rFonts w:ascii="Times" w:hAnsi="Times"/>
                <w:b/>
                <w:color w:val="000000" w:themeColor="text1"/>
              </w:rPr>
            </w:pPr>
            <w:r>
              <w:rPr>
                <w:rFonts w:ascii="Times" w:hAnsi="Times"/>
                <w:b/>
                <w:color w:val="000000" w:themeColor="text1"/>
              </w:rPr>
              <w:t xml:space="preserve">Supplementary </w:t>
            </w:r>
            <w:r w:rsidRPr="00EE7793">
              <w:rPr>
                <w:rFonts w:ascii="Times" w:hAnsi="Times"/>
                <w:b/>
                <w:color w:val="000000" w:themeColor="text1"/>
              </w:rPr>
              <w:t xml:space="preserve">Table </w:t>
            </w:r>
            <w:r>
              <w:rPr>
                <w:rFonts w:ascii="Times" w:hAnsi="Times"/>
                <w:b/>
                <w:color w:val="000000" w:themeColor="text1"/>
              </w:rPr>
              <w:t>3</w:t>
            </w:r>
            <w:r w:rsidRPr="00EE7793">
              <w:rPr>
                <w:rFonts w:ascii="Times" w:hAnsi="Times"/>
                <w:b/>
                <w:color w:val="000000" w:themeColor="text1"/>
              </w:rPr>
              <w:t>.</w:t>
            </w:r>
            <w:r w:rsidRPr="00EE7793">
              <w:rPr>
                <w:rFonts w:ascii="Times" w:hAnsi="Times"/>
                <w:color w:val="000000" w:themeColor="text1"/>
              </w:rPr>
              <w:t xml:space="preserve"> Analysis </w:t>
            </w:r>
            <w:r>
              <w:rPr>
                <w:rFonts w:ascii="Times" w:hAnsi="Times"/>
                <w:color w:val="000000" w:themeColor="text1"/>
              </w:rPr>
              <w:t xml:space="preserve">of Variables with Missing Data &gt;10% </w:t>
            </w:r>
          </w:p>
        </w:tc>
        <w:tc>
          <w:tcPr>
            <w:tcW w:w="993" w:type="dxa"/>
            <w:tcBorders>
              <w:top w:val="single" w:sz="48" w:space="0" w:color="595959" w:themeColor="text1" w:themeTint="A6"/>
              <w:left w:val="single" w:sz="8" w:space="0" w:color="FFFFFF" w:themeColor="background1"/>
              <w:bottom w:val="single" w:sz="4" w:space="0" w:color="000000"/>
              <w:right w:val="single" w:sz="8" w:space="0" w:color="FFFFFF" w:themeColor="background1"/>
            </w:tcBorders>
          </w:tcPr>
          <w:p w14:paraId="68318296" w14:textId="77777777" w:rsidR="0061141E" w:rsidRDefault="0061141E" w:rsidP="005A6477">
            <w:pPr>
              <w:spacing w:before="120" w:after="120" w:line="276" w:lineRule="auto"/>
              <w:ind w:left="-6"/>
              <w:rPr>
                <w:rFonts w:ascii="Times" w:hAnsi="Times"/>
                <w:b/>
                <w:color w:val="000000" w:themeColor="text1"/>
              </w:rPr>
            </w:pPr>
          </w:p>
        </w:tc>
      </w:tr>
      <w:tr w:rsidR="0061141E" w:rsidRPr="00EE7793" w14:paraId="5F914CF0" w14:textId="4E6BB54B" w:rsidTr="0066050A">
        <w:trPr>
          <w:trHeight w:val="557"/>
          <w:jc w:val="center"/>
        </w:trPr>
        <w:tc>
          <w:tcPr>
            <w:tcW w:w="3353" w:type="dxa"/>
            <w:tcBorders>
              <w:top w:val="single" w:sz="4" w:space="0" w:color="000000"/>
              <w:left w:val="single" w:sz="8" w:space="0" w:color="FFFFFF" w:themeColor="background1"/>
              <w:right w:val="single" w:sz="4" w:space="0" w:color="FFFFFF"/>
            </w:tcBorders>
          </w:tcPr>
          <w:p w14:paraId="2865AC57" w14:textId="59EA4460" w:rsidR="0061141E" w:rsidRDefault="0061141E" w:rsidP="005A6477">
            <w:pPr>
              <w:spacing w:before="120" w:after="120" w:line="276" w:lineRule="auto"/>
              <w:ind w:left="-6"/>
              <w:rPr>
                <w:rFonts w:ascii="Times" w:hAnsi="Times"/>
                <w:b/>
                <w:color w:val="000000" w:themeColor="text1"/>
              </w:rPr>
            </w:pPr>
          </w:p>
        </w:tc>
        <w:tc>
          <w:tcPr>
            <w:tcW w:w="4439" w:type="dxa"/>
            <w:gridSpan w:val="4"/>
            <w:tcBorders>
              <w:top w:val="single" w:sz="4" w:space="0" w:color="000000"/>
              <w:left w:val="single" w:sz="4" w:space="0" w:color="FFFFFF"/>
              <w:right w:val="single" w:sz="8" w:space="0" w:color="FFFFFF" w:themeColor="background1"/>
            </w:tcBorders>
          </w:tcPr>
          <w:p w14:paraId="7B0AD52E" w14:textId="791E2793" w:rsidR="0061141E" w:rsidRPr="0061141E" w:rsidRDefault="0061141E" w:rsidP="0061141E">
            <w:pPr>
              <w:spacing w:before="120" w:after="120" w:line="276" w:lineRule="auto"/>
              <w:ind w:left="-6"/>
              <w:jc w:val="center"/>
              <w:rPr>
                <w:rFonts w:ascii="Times" w:hAnsi="Times"/>
                <w:color w:val="000000" w:themeColor="text1"/>
              </w:rPr>
            </w:pPr>
            <w:r w:rsidRPr="0061141E">
              <w:rPr>
                <w:rFonts w:ascii="Times" w:hAnsi="Times"/>
                <w:color w:val="000000" w:themeColor="text1"/>
              </w:rPr>
              <w:t>Global rating of delusion severity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FFFFFF"/>
              <w:right w:val="single" w:sz="8" w:space="0" w:color="FFFFFF" w:themeColor="background1"/>
            </w:tcBorders>
          </w:tcPr>
          <w:p w14:paraId="1516E14E" w14:textId="77777777" w:rsidR="0061141E" w:rsidRPr="0061141E" w:rsidRDefault="0061141E" w:rsidP="0061141E">
            <w:pPr>
              <w:spacing w:before="120" w:after="120" w:line="276" w:lineRule="auto"/>
              <w:ind w:left="-6"/>
              <w:jc w:val="center"/>
              <w:rPr>
                <w:rFonts w:ascii="Times" w:hAnsi="Times"/>
                <w:color w:val="000000" w:themeColor="text1"/>
              </w:rPr>
            </w:pPr>
          </w:p>
        </w:tc>
      </w:tr>
      <w:tr w:rsidR="0061141E" w:rsidRPr="00EE7793" w14:paraId="7669BD61" w14:textId="29CE25C2" w:rsidTr="006605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jc w:val="center"/>
        </w:trPr>
        <w:tc>
          <w:tcPr>
            <w:tcW w:w="3397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436A8FF9" w14:textId="139E672C" w:rsidR="0061141E" w:rsidRPr="00EE7793" w:rsidRDefault="0061141E" w:rsidP="005A6477">
            <w:pPr>
              <w:tabs>
                <w:tab w:val="center" w:pos="4320"/>
              </w:tabs>
              <w:spacing w:before="120" w:line="276" w:lineRule="auto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Sociodemographic or Clinical Variable</w:t>
            </w:r>
          </w:p>
        </w:tc>
        <w:tc>
          <w:tcPr>
            <w:tcW w:w="1843" w:type="dxa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6A222948" w14:textId="77777777" w:rsidR="0061141E" w:rsidRPr="00EE7793" w:rsidRDefault="0061141E" w:rsidP="005A6477">
            <w:pPr>
              <w:tabs>
                <w:tab w:val="center" w:pos="4320"/>
              </w:tabs>
              <w:spacing w:before="120" w:after="120"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 xml:space="preserve">Valid </w:t>
            </w:r>
          </w:p>
          <w:p w14:paraId="3B96A997" w14:textId="77777777" w:rsidR="0061141E" w:rsidRPr="00EE7793" w:rsidRDefault="0061141E" w:rsidP="005A6477">
            <w:pPr>
              <w:tabs>
                <w:tab w:val="center" w:pos="4320"/>
              </w:tabs>
              <w:spacing w:before="120" w:after="120"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i/>
                <w:color w:val="000000" w:themeColor="text1"/>
              </w:rPr>
              <w:t xml:space="preserve">Mean (SD) 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1DF4D80E" w14:textId="77777777" w:rsidR="0061141E" w:rsidRPr="00EE7793" w:rsidRDefault="0061141E" w:rsidP="005A6477">
            <w:pPr>
              <w:tabs>
                <w:tab w:val="center" w:pos="4320"/>
              </w:tabs>
              <w:spacing w:before="120" w:after="120"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Missing</w:t>
            </w:r>
          </w:p>
          <w:p w14:paraId="55114E87" w14:textId="77777777" w:rsidR="0061141E" w:rsidRPr="00EE7793" w:rsidRDefault="0061141E" w:rsidP="005A6477">
            <w:pPr>
              <w:tabs>
                <w:tab w:val="center" w:pos="4320"/>
              </w:tabs>
              <w:spacing w:before="120" w:after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  <w:r w:rsidRPr="00EE7793">
              <w:rPr>
                <w:rFonts w:ascii="Times" w:hAnsi="Times"/>
                <w:i/>
                <w:color w:val="000000" w:themeColor="text1"/>
              </w:rPr>
              <w:t>Mean (SD)</w:t>
            </w:r>
          </w:p>
        </w:tc>
        <w:tc>
          <w:tcPr>
            <w:tcW w:w="993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13FE68C9" w14:textId="77777777" w:rsidR="0061141E" w:rsidRPr="00EE7793" w:rsidRDefault="0061141E" w:rsidP="005A6477">
            <w:pPr>
              <w:tabs>
                <w:tab w:val="center" w:pos="4320"/>
              </w:tabs>
              <w:spacing w:before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</w:p>
          <w:p w14:paraId="2206B566" w14:textId="77777777" w:rsidR="0061141E" w:rsidRPr="00EE7793" w:rsidRDefault="0061141E" w:rsidP="005A6477">
            <w:pPr>
              <w:tabs>
                <w:tab w:val="center" w:pos="4320"/>
              </w:tabs>
              <w:spacing w:before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  <w:r w:rsidRPr="00EE7793">
              <w:rPr>
                <w:rFonts w:ascii="Times" w:hAnsi="Times"/>
                <w:i/>
                <w:color w:val="000000" w:themeColor="text1"/>
              </w:rPr>
              <w:t>t-tests</w:t>
            </w:r>
          </w:p>
        </w:tc>
        <w:tc>
          <w:tcPr>
            <w:tcW w:w="993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4076BCC5" w14:textId="77777777" w:rsidR="0061141E" w:rsidRDefault="0061141E" w:rsidP="005A6477">
            <w:pPr>
              <w:tabs>
                <w:tab w:val="center" w:pos="4320"/>
              </w:tabs>
              <w:spacing w:before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</w:p>
          <w:p w14:paraId="648B54B2" w14:textId="2E745893" w:rsidR="0061141E" w:rsidRPr="00EE7793" w:rsidRDefault="0061141E" w:rsidP="005A6477">
            <w:pPr>
              <w:tabs>
                <w:tab w:val="center" w:pos="4320"/>
              </w:tabs>
              <w:spacing w:before="120" w:line="276" w:lineRule="auto"/>
              <w:jc w:val="center"/>
              <w:rPr>
                <w:rFonts w:ascii="Times" w:hAnsi="Times"/>
                <w:i/>
                <w:color w:val="000000" w:themeColor="text1"/>
              </w:rPr>
            </w:pPr>
            <w:r>
              <w:rPr>
                <w:rFonts w:ascii="Times" w:hAnsi="Times"/>
                <w:i/>
                <w:color w:val="000000" w:themeColor="text1"/>
              </w:rPr>
              <w:t>p-value</w:t>
            </w:r>
          </w:p>
        </w:tc>
      </w:tr>
      <w:tr w:rsidR="0061141E" w:rsidRPr="00EE7793" w14:paraId="183603D6" w14:textId="503D2CF8" w:rsidTr="006605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601"/>
          <w:jc w:val="center"/>
        </w:trPr>
        <w:tc>
          <w:tcPr>
            <w:tcW w:w="3397" w:type="dxa"/>
            <w:gridSpan w:val="2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51931C56" w14:textId="77777777" w:rsidR="0061141E" w:rsidRPr="00EE7793" w:rsidRDefault="0061141E" w:rsidP="005A6477">
            <w:pPr>
              <w:spacing w:line="276" w:lineRule="auto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Substance Abuse or Dependence</w:t>
            </w:r>
          </w:p>
          <w:p w14:paraId="13B2F0E0" w14:textId="77777777" w:rsidR="0061141E" w:rsidRPr="00EE7793" w:rsidRDefault="0061141E" w:rsidP="005A6477">
            <w:pPr>
              <w:spacing w:line="276" w:lineRule="auto"/>
              <w:jc w:val="both"/>
              <w:rPr>
                <w:rFonts w:ascii="Times" w:hAnsi="Times"/>
                <w:color w:val="000000" w:themeColor="text1"/>
              </w:rPr>
            </w:pPr>
          </w:p>
          <w:p w14:paraId="52CF8EDA" w14:textId="77777777" w:rsidR="0061141E" w:rsidRPr="00EE7793" w:rsidRDefault="0061141E" w:rsidP="005A6477">
            <w:pPr>
              <w:spacing w:line="276" w:lineRule="auto"/>
              <w:jc w:val="both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Medication Use</w:t>
            </w:r>
          </w:p>
        </w:tc>
        <w:tc>
          <w:tcPr>
            <w:tcW w:w="1843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7FA813FD" w14:textId="77777777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4.05 (0.95)</w:t>
            </w:r>
          </w:p>
          <w:p w14:paraId="6E13C618" w14:textId="77777777" w:rsidR="0061141E" w:rsidRPr="00EE7793" w:rsidRDefault="0061141E" w:rsidP="005A6477">
            <w:pPr>
              <w:spacing w:line="276" w:lineRule="auto"/>
              <w:rPr>
                <w:rFonts w:ascii="Times" w:hAnsi="Times"/>
                <w:color w:val="000000" w:themeColor="text1"/>
              </w:rPr>
            </w:pPr>
          </w:p>
          <w:p w14:paraId="07A38A39" w14:textId="77777777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4.05 (0.96)</w:t>
            </w: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27FA57CB" w14:textId="7DA94D4A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4.0</w:t>
            </w:r>
            <w:r>
              <w:rPr>
                <w:rFonts w:ascii="Times" w:hAnsi="Times"/>
                <w:color w:val="000000" w:themeColor="text1"/>
              </w:rPr>
              <w:t>5</w:t>
            </w:r>
            <w:r w:rsidRPr="00EE7793">
              <w:rPr>
                <w:rFonts w:ascii="Times" w:hAnsi="Times"/>
                <w:color w:val="000000" w:themeColor="text1"/>
              </w:rPr>
              <w:t xml:space="preserve"> (1.04)</w:t>
            </w:r>
          </w:p>
          <w:p w14:paraId="4A06CB3B" w14:textId="77777777" w:rsidR="0061141E" w:rsidRPr="00EE7793" w:rsidRDefault="0061141E" w:rsidP="005A6477">
            <w:pPr>
              <w:spacing w:line="276" w:lineRule="auto"/>
              <w:rPr>
                <w:rFonts w:ascii="Times" w:hAnsi="Times"/>
                <w:color w:val="000000" w:themeColor="text1"/>
              </w:rPr>
            </w:pPr>
          </w:p>
          <w:p w14:paraId="01AF7107" w14:textId="77777777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4.08 (0.94)</w:t>
            </w:r>
          </w:p>
        </w:tc>
        <w:tc>
          <w:tcPr>
            <w:tcW w:w="993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428FBDCF" w14:textId="6AF4B330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.</w:t>
            </w:r>
            <w:r>
              <w:rPr>
                <w:rFonts w:ascii="Times" w:hAnsi="Times"/>
                <w:color w:val="000000" w:themeColor="text1"/>
              </w:rPr>
              <w:t>032</w:t>
            </w:r>
          </w:p>
          <w:p w14:paraId="1F7184BF" w14:textId="77777777" w:rsidR="0061141E" w:rsidRPr="00EE7793" w:rsidRDefault="0061141E" w:rsidP="005A6477">
            <w:pPr>
              <w:spacing w:line="276" w:lineRule="auto"/>
              <w:rPr>
                <w:rFonts w:ascii="Times" w:hAnsi="Times"/>
                <w:color w:val="000000" w:themeColor="text1"/>
              </w:rPr>
            </w:pPr>
          </w:p>
          <w:p w14:paraId="60FE55FF" w14:textId="5407F3E4" w:rsidR="0061141E" w:rsidRPr="00EE7793" w:rsidRDefault="0061141E" w:rsidP="005A6477">
            <w:pPr>
              <w:spacing w:line="276" w:lineRule="auto"/>
              <w:jc w:val="center"/>
              <w:rPr>
                <w:rFonts w:ascii="Times" w:hAnsi="Times"/>
                <w:color w:val="000000" w:themeColor="text1"/>
              </w:rPr>
            </w:pPr>
            <w:r w:rsidRPr="00EE7793">
              <w:rPr>
                <w:rFonts w:ascii="Times" w:hAnsi="Times"/>
                <w:color w:val="000000" w:themeColor="text1"/>
              </w:rPr>
              <w:t>.3</w:t>
            </w:r>
            <w:r>
              <w:rPr>
                <w:rFonts w:ascii="Times" w:hAnsi="Times"/>
                <w:color w:val="000000" w:themeColor="text1"/>
              </w:rPr>
              <w:t>19</w:t>
            </w:r>
          </w:p>
        </w:tc>
        <w:tc>
          <w:tcPr>
            <w:tcW w:w="993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5D382035" w14:textId="77777777" w:rsidR="0061141E" w:rsidRDefault="0061141E" w:rsidP="0061141E">
            <w:pPr>
              <w:spacing w:line="276" w:lineRule="auto"/>
              <w:rPr>
                <w:rFonts w:ascii="Times" w:hAnsi="Times"/>
                <w:color w:val="000000" w:themeColor="text1"/>
              </w:rPr>
            </w:pPr>
            <w:r w:rsidRPr="0061141E">
              <w:rPr>
                <w:rFonts w:ascii="Times" w:hAnsi="Times"/>
                <w:color w:val="000000" w:themeColor="text1"/>
              </w:rPr>
              <w:t>&gt;</w:t>
            </w:r>
            <w:r>
              <w:rPr>
                <w:rFonts w:ascii="Times" w:hAnsi="Times"/>
                <w:color w:val="000000" w:themeColor="text1"/>
              </w:rPr>
              <w:t xml:space="preserve"> .05</w:t>
            </w:r>
          </w:p>
          <w:p w14:paraId="09152206" w14:textId="77777777" w:rsidR="0061141E" w:rsidRDefault="0061141E" w:rsidP="0061141E">
            <w:pPr>
              <w:spacing w:line="276" w:lineRule="auto"/>
              <w:rPr>
                <w:rFonts w:ascii="Times" w:hAnsi="Times"/>
                <w:color w:val="000000" w:themeColor="text1"/>
              </w:rPr>
            </w:pPr>
          </w:p>
          <w:p w14:paraId="55F30D0B" w14:textId="084A88F2" w:rsidR="0061141E" w:rsidRPr="0061141E" w:rsidRDefault="0061141E" w:rsidP="0061141E">
            <w:pPr>
              <w:spacing w:line="276" w:lineRule="auto"/>
              <w:rPr>
                <w:rFonts w:ascii="Times" w:hAnsi="Times"/>
                <w:color w:val="000000" w:themeColor="text1"/>
              </w:rPr>
            </w:pPr>
            <w:r w:rsidRPr="0061141E">
              <w:rPr>
                <w:rFonts w:ascii="Times" w:hAnsi="Times"/>
                <w:color w:val="000000" w:themeColor="text1"/>
              </w:rPr>
              <w:t>&gt;</w:t>
            </w:r>
            <w:r>
              <w:rPr>
                <w:rFonts w:ascii="Times" w:hAnsi="Times"/>
                <w:color w:val="000000" w:themeColor="text1"/>
              </w:rPr>
              <w:t xml:space="preserve"> .05</w:t>
            </w:r>
          </w:p>
        </w:tc>
      </w:tr>
    </w:tbl>
    <w:p w14:paraId="40DF8EE0" w14:textId="77777777" w:rsidR="00F105D0" w:rsidRPr="00EE7793" w:rsidRDefault="00F105D0" w:rsidP="00F105D0">
      <w:pPr>
        <w:spacing w:before="120" w:after="120" w:line="480" w:lineRule="auto"/>
        <w:rPr>
          <w:b/>
          <w:color w:val="000000" w:themeColor="text1"/>
        </w:rPr>
      </w:pPr>
    </w:p>
    <w:p w14:paraId="5B7904CF" w14:textId="77777777" w:rsidR="00F105D0" w:rsidRDefault="00F105D0" w:rsidP="00F105D0">
      <w:pPr>
        <w:spacing w:before="120" w:after="120" w:line="480" w:lineRule="auto"/>
        <w:rPr>
          <w:b/>
          <w:color w:val="000000" w:themeColor="text1"/>
        </w:rPr>
      </w:pPr>
    </w:p>
    <w:p w14:paraId="4CBA6672" w14:textId="77777777" w:rsidR="00F105D0" w:rsidRDefault="00F105D0" w:rsidP="00F105D0">
      <w:pPr>
        <w:spacing w:before="120" w:after="120" w:line="276" w:lineRule="auto"/>
        <w:jc w:val="center"/>
      </w:pPr>
    </w:p>
    <w:p w14:paraId="25F8F6D0" w14:textId="77777777" w:rsidR="00F105D0" w:rsidRDefault="00F105D0" w:rsidP="00F105D0">
      <w:pPr>
        <w:spacing w:before="120" w:after="120" w:line="276" w:lineRule="auto"/>
        <w:jc w:val="center"/>
      </w:pPr>
    </w:p>
    <w:p w14:paraId="5B214368" w14:textId="77777777" w:rsidR="00F105D0" w:rsidRDefault="00F105D0" w:rsidP="00F105D0">
      <w:pPr>
        <w:spacing w:before="120" w:after="120" w:line="276" w:lineRule="auto"/>
        <w:jc w:val="center"/>
      </w:pPr>
    </w:p>
    <w:p w14:paraId="2623CF50" w14:textId="77777777" w:rsidR="00F105D0" w:rsidRDefault="00F105D0" w:rsidP="00F105D0">
      <w:pPr>
        <w:spacing w:before="120" w:after="120" w:line="276" w:lineRule="auto"/>
        <w:jc w:val="center"/>
      </w:pPr>
    </w:p>
    <w:p w14:paraId="46D5046F" w14:textId="77777777" w:rsidR="00F105D0" w:rsidRDefault="00F105D0" w:rsidP="00F105D0">
      <w:pPr>
        <w:spacing w:before="120" w:after="120" w:line="276" w:lineRule="auto"/>
        <w:jc w:val="center"/>
      </w:pPr>
    </w:p>
    <w:p w14:paraId="7517DE07" w14:textId="77777777" w:rsidR="00F105D0" w:rsidRDefault="00F105D0" w:rsidP="00F105D0">
      <w:pPr>
        <w:spacing w:before="120" w:after="120" w:line="276" w:lineRule="auto"/>
        <w:jc w:val="center"/>
      </w:pPr>
    </w:p>
    <w:p w14:paraId="2FADAC3A" w14:textId="77777777" w:rsidR="00F105D0" w:rsidRDefault="00F105D0" w:rsidP="00F105D0">
      <w:pPr>
        <w:spacing w:before="120" w:after="120" w:line="276" w:lineRule="auto"/>
        <w:jc w:val="center"/>
      </w:pPr>
    </w:p>
    <w:p w14:paraId="34B50650" w14:textId="77777777" w:rsidR="00F105D0" w:rsidRDefault="00F105D0" w:rsidP="00F105D0">
      <w:pPr>
        <w:spacing w:before="120" w:after="120" w:line="276" w:lineRule="auto"/>
        <w:jc w:val="center"/>
      </w:pPr>
    </w:p>
    <w:p w14:paraId="1FBFEB5A" w14:textId="77777777" w:rsidR="00F105D0" w:rsidRDefault="00F105D0" w:rsidP="00F105D0">
      <w:pPr>
        <w:spacing w:before="120" w:after="120" w:line="276" w:lineRule="auto"/>
        <w:jc w:val="center"/>
      </w:pPr>
    </w:p>
    <w:p w14:paraId="20B4AFB1" w14:textId="77777777" w:rsidR="00F105D0" w:rsidRDefault="00F105D0" w:rsidP="00F105D0">
      <w:pPr>
        <w:spacing w:before="120" w:after="120" w:line="276" w:lineRule="auto"/>
        <w:jc w:val="center"/>
      </w:pPr>
    </w:p>
    <w:p w14:paraId="4EC4E487" w14:textId="77777777" w:rsidR="00F105D0" w:rsidRDefault="00F105D0" w:rsidP="00F105D0">
      <w:pPr>
        <w:spacing w:before="120" w:after="120" w:line="276" w:lineRule="auto"/>
      </w:pPr>
    </w:p>
    <w:p w14:paraId="727FF6F7" w14:textId="77777777" w:rsidR="00F105D0" w:rsidRDefault="00F105D0" w:rsidP="00F105D0">
      <w:pPr>
        <w:spacing w:before="120" w:after="120" w:line="276" w:lineRule="auto"/>
        <w:jc w:val="center"/>
      </w:pPr>
    </w:p>
    <w:p w14:paraId="32325F76" w14:textId="77777777" w:rsidR="00F105D0" w:rsidRDefault="00F105D0" w:rsidP="00F105D0">
      <w:pPr>
        <w:spacing w:before="120" w:after="120" w:line="276" w:lineRule="auto"/>
        <w:jc w:val="center"/>
      </w:pPr>
    </w:p>
    <w:p w14:paraId="518503EA" w14:textId="77777777" w:rsidR="00F105D0" w:rsidRDefault="00F105D0" w:rsidP="00F105D0">
      <w:pPr>
        <w:spacing w:line="480" w:lineRule="auto"/>
        <w:rPr>
          <w:rFonts w:ascii="Times" w:hAnsi="Times"/>
        </w:rPr>
      </w:pPr>
    </w:p>
    <w:p w14:paraId="60DB02D5" w14:textId="77777777" w:rsidR="00F105D0" w:rsidRDefault="00F105D0" w:rsidP="00F105D0">
      <w:pPr>
        <w:spacing w:line="276" w:lineRule="auto"/>
        <w:rPr>
          <w:rFonts w:ascii="Times" w:hAnsi="Times"/>
          <w:color w:val="000000" w:themeColor="text1"/>
        </w:rPr>
      </w:pPr>
    </w:p>
    <w:p w14:paraId="4D087F98" w14:textId="77777777" w:rsidR="00F105D0" w:rsidRDefault="00F105D0" w:rsidP="00F105D0">
      <w:pPr>
        <w:spacing w:line="276" w:lineRule="auto"/>
        <w:rPr>
          <w:rFonts w:ascii="Times" w:hAnsi="Times"/>
          <w:color w:val="000000" w:themeColor="text1"/>
        </w:rPr>
      </w:pPr>
    </w:p>
    <w:p w14:paraId="5A13B85E" w14:textId="77777777" w:rsidR="00F105D0" w:rsidRPr="00EE7793" w:rsidRDefault="00F105D0" w:rsidP="00F105D0">
      <w:pPr>
        <w:spacing w:line="276" w:lineRule="auto"/>
        <w:rPr>
          <w:rFonts w:ascii="Times" w:hAnsi="Times"/>
          <w:color w:val="000000" w:themeColor="text1"/>
        </w:rPr>
      </w:pPr>
    </w:p>
    <w:p w14:paraId="4194D94C" w14:textId="77777777" w:rsidR="00F105D0" w:rsidRPr="00EE7793" w:rsidRDefault="00F105D0" w:rsidP="00F105D0">
      <w:pPr>
        <w:spacing w:line="276" w:lineRule="auto"/>
        <w:rPr>
          <w:rFonts w:ascii="Times" w:hAnsi="Times"/>
          <w:color w:val="000000" w:themeColor="text1"/>
        </w:rPr>
      </w:pPr>
    </w:p>
    <w:p w14:paraId="066108B6" w14:textId="77777777" w:rsidR="00F105D0" w:rsidRPr="00EE7793" w:rsidRDefault="00F105D0" w:rsidP="00F105D0">
      <w:pPr>
        <w:spacing w:line="276" w:lineRule="auto"/>
        <w:rPr>
          <w:rFonts w:ascii="Times" w:hAnsi="Times"/>
          <w:color w:val="000000" w:themeColor="text1"/>
        </w:rPr>
      </w:pPr>
    </w:p>
    <w:p w14:paraId="5397E843" w14:textId="77777777" w:rsidR="00F105D0" w:rsidRPr="00EE7793" w:rsidRDefault="00F105D0" w:rsidP="00F105D0">
      <w:pPr>
        <w:spacing w:line="276" w:lineRule="auto"/>
        <w:rPr>
          <w:rFonts w:ascii="Times" w:hAnsi="Times"/>
          <w:color w:val="000000" w:themeColor="text1"/>
        </w:rPr>
      </w:pPr>
    </w:p>
    <w:p w14:paraId="05B62A62" w14:textId="6F7B889B" w:rsidR="00F105D0" w:rsidRDefault="00F105D0" w:rsidP="00F105D0">
      <w:pPr>
        <w:spacing w:line="276" w:lineRule="auto"/>
        <w:jc w:val="center"/>
        <w:rPr>
          <w:rFonts w:ascii="Times" w:hAnsi="Times"/>
        </w:rPr>
      </w:pPr>
      <w:r>
        <w:rPr>
          <w:noProof/>
          <w:lang w:val="en-US"/>
        </w:rPr>
        <w:drawing>
          <wp:inline distT="0" distB="0" distL="0" distR="0" wp14:anchorId="2D0421C1" wp14:editId="610762FA">
            <wp:extent cx="6933063" cy="4104005"/>
            <wp:effectExtent l="0" t="0" r="1270" b="0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  <w:r w:rsidR="009D7574">
        <w:rPr>
          <w:rFonts w:ascii="Times" w:hAnsi="Times"/>
          <w:b/>
        </w:rPr>
        <w:t>Supplementa</w:t>
      </w:r>
      <w:r w:rsidR="00946C99">
        <w:rPr>
          <w:rFonts w:ascii="Times" w:hAnsi="Times"/>
          <w:b/>
        </w:rPr>
        <w:t>ry</w:t>
      </w:r>
      <w:r w:rsidR="009D7574">
        <w:rPr>
          <w:rFonts w:ascii="Times" w:hAnsi="Times"/>
          <w:b/>
        </w:rPr>
        <w:t xml:space="preserve"> </w:t>
      </w:r>
      <w:r w:rsidRPr="00985EA2">
        <w:rPr>
          <w:rFonts w:ascii="Times" w:hAnsi="Times"/>
          <w:b/>
        </w:rPr>
        <w:t>F</w:t>
      </w:r>
      <w:r w:rsidR="009D7574">
        <w:rPr>
          <w:rFonts w:ascii="Times" w:hAnsi="Times"/>
          <w:b/>
        </w:rPr>
        <w:t>1</w:t>
      </w:r>
      <w:r>
        <w:rPr>
          <w:rFonts w:ascii="Times" w:hAnsi="Times"/>
          <w:b/>
        </w:rPr>
        <w:t>.</w:t>
      </w:r>
      <w:r w:rsidRPr="00EA593D">
        <w:rPr>
          <w:rFonts w:ascii="Times" w:hAnsi="Times"/>
        </w:rPr>
        <w:t xml:space="preserve"> Percentage of </w:t>
      </w:r>
      <w:r>
        <w:rPr>
          <w:rFonts w:ascii="Times" w:hAnsi="Times"/>
        </w:rPr>
        <w:t>FEP service users</w:t>
      </w:r>
      <w:r w:rsidRPr="00EA593D">
        <w:rPr>
          <w:rFonts w:ascii="Times" w:hAnsi="Times"/>
        </w:rPr>
        <w:t xml:space="preserve"> with </w:t>
      </w:r>
      <w:r>
        <w:rPr>
          <w:rFonts w:ascii="Times" w:hAnsi="Times"/>
        </w:rPr>
        <w:t>multiple</w:t>
      </w:r>
      <w:r w:rsidRPr="00EA593D">
        <w:rPr>
          <w:rFonts w:ascii="Times" w:hAnsi="Times"/>
        </w:rPr>
        <w:t xml:space="preserve"> delusion theme</w:t>
      </w:r>
      <w:r>
        <w:rPr>
          <w:rFonts w:ascii="Times" w:hAnsi="Times"/>
        </w:rPr>
        <w:t>s</w:t>
      </w:r>
      <w:r w:rsidRPr="00EA593D">
        <w:rPr>
          <w:rFonts w:ascii="Times" w:hAnsi="Times"/>
        </w:rPr>
        <w:t xml:space="preserve">. </w:t>
      </w:r>
    </w:p>
    <w:p w14:paraId="3884B57D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5633459D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080283A3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6380B165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5B225DD6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5076B508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750BC906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602BD234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0C2C0BCE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10CD9B6E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3AD08A47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6D558BEC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05E5DD8A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5E70B3E6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24B2644F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6ABEF7CC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3B3549CA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065CADD1" w14:textId="77777777" w:rsidR="00F105D0" w:rsidRDefault="00F105D0" w:rsidP="00F105D0">
      <w:pPr>
        <w:spacing w:line="276" w:lineRule="auto"/>
        <w:jc w:val="center"/>
        <w:rPr>
          <w:rFonts w:ascii="Times" w:hAnsi="Times"/>
        </w:rPr>
      </w:pPr>
    </w:p>
    <w:p w14:paraId="7504881A" w14:textId="77777777" w:rsidR="00F105D0" w:rsidRDefault="00F105D0" w:rsidP="00765880">
      <w:pPr>
        <w:spacing w:line="276" w:lineRule="auto"/>
        <w:rPr>
          <w:rFonts w:ascii="Times" w:hAnsi="Times"/>
        </w:rPr>
      </w:pPr>
    </w:p>
    <w:p w14:paraId="49E63F43" w14:textId="77777777" w:rsidR="00F105D0" w:rsidRPr="00EE7793" w:rsidRDefault="00F105D0" w:rsidP="00F105D0">
      <w:pPr>
        <w:spacing w:line="480" w:lineRule="auto"/>
        <w:rPr>
          <w:rFonts w:ascii="Times" w:hAnsi="Times"/>
          <w:b/>
          <w:color w:val="000000" w:themeColor="text1"/>
        </w:rPr>
      </w:pPr>
    </w:p>
    <w:p w14:paraId="34431D30" w14:textId="69CD8D2C" w:rsidR="002403BF" w:rsidRDefault="005A6477" w:rsidP="002403BF">
      <w:pPr>
        <w:autoSpaceDE w:val="0"/>
        <w:autoSpaceDN w:val="0"/>
        <w:adjustRightInd w:val="0"/>
        <w:jc w:val="center"/>
      </w:pPr>
      <w:r w:rsidRPr="005A6477">
        <w:rPr>
          <w:noProof/>
        </w:rPr>
        <w:drawing>
          <wp:inline distT="0" distB="0" distL="0" distR="0" wp14:anchorId="0DADB40B" wp14:editId="0171C51A">
            <wp:extent cx="3657600" cy="232976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75076" cy="234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24694" w14:textId="7E705337" w:rsidR="00F105D0" w:rsidRPr="00765880" w:rsidRDefault="00946C99" w:rsidP="00765880">
      <w:pPr>
        <w:jc w:val="center"/>
        <w:rPr>
          <w:rFonts w:ascii="Times" w:hAnsi="Times"/>
        </w:rPr>
        <w:sectPr w:rsidR="00F105D0" w:rsidRPr="00765880" w:rsidSect="005A6477">
          <w:pgSz w:w="12240" w:h="15840"/>
          <w:pgMar w:top="1440" w:right="1440" w:bottom="1440" w:left="1440" w:header="709" w:footer="709" w:gutter="0"/>
          <w:cols w:space="708"/>
          <w:docGrid w:linePitch="360"/>
        </w:sectPr>
      </w:pPr>
      <w:r w:rsidRPr="00750036">
        <w:rPr>
          <w:rFonts w:ascii="Times" w:hAnsi="Times"/>
          <w:b/>
        </w:rPr>
        <w:t xml:space="preserve">Supplementary </w:t>
      </w:r>
      <w:r w:rsidR="002403BF" w:rsidRPr="00750036">
        <w:rPr>
          <w:rFonts w:ascii="Times" w:hAnsi="Times"/>
          <w:b/>
        </w:rPr>
        <w:t>F</w:t>
      </w:r>
      <w:r w:rsidRPr="00750036">
        <w:rPr>
          <w:rFonts w:ascii="Times" w:hAnsi="Times"/>
          <w:b/>
        </w:rPr>
        <w:t>2</w:t>
      </w:r>
      <w:r w:rsidR="002403BF" w:rsidRPr="00750036">
        <w:rPr>
          <w:rFonts w:ascii="Times" w:hAnsi="Times"/>
          <w:b/>
        </w:rPr>
        <w:t>.</w:t>
      </w:r>
      <w:r w:rsidR="002403BF" w:rsidRPr="00750036">
        <w:rPr>
          <w:rFonts w:ascii="Times" w:hAnsi="Times"/>
        </w:rPr>
        <w:t xml:space="preserve"> Distribution of global delusion severity.</w:t>
      </w:r>
    </w:p>
    <w:p w14:paraId="2C7CBC61" w14:textId="04A33803" w:rsidR="002403BF" w:rsidRPr="00765880" w:rsidRDefault="002403BF" w:rsidP="00765880">
      <w:pPr>
        <w:autoSpaceDE w:val="0"/>
        <w:autoSpaceDN w:val="0"/>
        <w:adjustRightInd w:val="0"/>
        <w:rPr>
          <w:rFonts w:ascii="Times" w:hAnsi="Times"/>
        </w:rPr>
      </w:pPr>
    </w:p>
    <w:p w14:paraId="485395D4" w14:textId="70D9AB4D" w:rsidR="002403BF" w:rsidRPr="00765880" w:rsidRDefault="005A6477" w:rsidP="00765880">
      <w:pPr>
        <w:autoSpaceDE w:val="0"/>
        <w:autoSpaceDN w:val="0"/>
        <w:adjustRightInd w:val="0"/>
        <w:rPr>
          <w:rFonts w:ascii="Times" w:hAnsi="Times"/>
        </w:rPr>
      </w:pPr>
      <w:r w:rsidRPr="00765880">
        <w:rPr>
          <w:rFonts w:ascii="Times" w:hAnsi="Times"/>
          <w:noProof/>
        </w:rPr>
        <w:drawing>
          <wp:inline distT="0" distB="0" distL="0" distR="0" wp14:anchorId="780F2566" wp14:editId="28DCBE7F">
            <wp:extent cx="2260800" cy="144046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60800" cy="144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96DBF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  <w:noProof/>
        </w:rPr>
      </w:pPr>
    </w:p>
    <w:p w14:paraId="677E5106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  <w:noProof/>
        </w:rPr>
      </w:pPr>
      <w:r w:rsidRPr="00765880">
        <w:rPr>
          <w:rFonts w:ascii="Times" w:hAnsi="Times"/>
          <w:noProof/>
        </w:rPr>
        <w:drawing>
          <wp:inline distT="0" distB="0" distL="0" distR="0" wp14:anchorId="07AC9796" wp14:editId="4C766F71">
            <wp:extent cx="2261205" cy="14400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6120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77BAB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  <w:noProof/>
        </w:rPr>
      </w:pPr>
    </w:p>
    <w:p w14:paraId="300DEFBE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  <w:noProof/>
        </w:rPr>
      </w:pPr>
      <w:r w:rsidRPr="00765880">
        <w:rPr>
          <w:rFonts w:ascii="Times" w:hAnsi="Times"/>
          <w:noProof/>
        </w:rPr>
        <w:drawing>
          <wp:inline distT="0" distB="0" distL="0" distR="0" wp14:anchorId="7417A0E3" wp14:editId="60C4F577">
            <wp:extent cx="2261205" cy="1440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6120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E3987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  <w:noProof/>
        </w:rPr>
      </w:pPr>
    </w:p>
    <w:p w14:paraId="49A7AF85" w14:textId="21B317A1" w:rsidR="002403BF" w:rsidRPr="00765880" w:rsidRDefault="00765880" w:rsidP="00765880">
      <w:pPr>
        <w:autoSpaceDE w:val="0"/>
        <w:autoSpaceDN w:val="0"/>
        <w:adjustRightInd w:val="0"/>
        <w:rPr>
          <w:rFonts w:ascii="Times" w:hAnsi="Times"/>
          <w:noProof/>
        </w:rPr>
      </w:pPr>
      <w:r w:rsidRPr="00765880">
        <w:rPr>
          <w:rFonts w:ascii="Times" w:hAnsi="Times"/>
          <w:b/>
          <w:noProof/>
        </w:rPr>
        <w:drawing>
          <wp:inline distT="0" distB="0" distL="0" distR="0" wp14:anchorId="347C803B" wp14:editId="1BC56542">
            <wp:extent cx="2260679" cy="14400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6067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E1E0E" w14:textId="5F9C2BD1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549EB8D" w14:textId="7FDE2A54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90ADBDE" w14:textId="145CB74E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43F0D55F" w14:textId="09367388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8FAEFF7" w14:textId="1DD49C1E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075E605" w14:textId="46060D5B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713B3718" w14:textId="07BD93A0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ED51700" w14:textId="1FE0257B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750AA849" w14:textId="34E6F919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1BEF023C" w14:textId="3B357C95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DF9303B" w14:textId="2BBC0194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669562CE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5230CC9F" w14:textId="3526C99A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2C10F615" w14:textId="21BD5501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7772C4E0" w14:textId="08F7CA74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1C8AD010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56E29A88" w14:textId="4E4F271A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  <w:r w:rsidRPr="00765880">
        <w:rPr>
          <w:rFonts w:ascii="Times" w:hAnsi="Times"/>
          <w:noProof/>
        </w:rPr>
        <w:drawing>
          <wp:inline distT="0" distB="0" distL="0" distR="0" wp14:anchorId="19430478" wp14:editId="626CA566">
            <wp:extent cx="2260679" cy="14400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6067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51A78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4105626C" w14:textId="4711D92B" w:rsidR="002403BF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  <w:r w:rsidRPr="00765880">
        <w:rPr>
          <w:rFonts w:ascii="Times" w:hAnsi="Times"/>
          <w:noProof/>
        </w:rPr>
        <w:drawing>
          <wp:inline distT="0" distB="0" distL="0" distR="0" wp14:anchorId="2C886349" wp14:editId="388DDDDC">
            <wp:extent cx="2261205" cy="1440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6120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B1045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8B23F04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  <w:r w:rsidRPr="00765880">
        <w:rPr>
          <w:rFonts w:ascii="Times" w:hAnsi="Times"/>
          <w:noProof/>
        </w:rPr>
        <w:drawing>
          <wp:inline distT="0" distB="0" distL="0" distR="0" wp14:anchorId="0538FF2E" wp14:editId="06E7D9B9">
            <wp:extent cx="2261205" cy="14400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6120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80FA6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69DB2AA" w14:textId="39282FA1" w:rsidR="002403BF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  <w:r w:rsidRPr="00765880">
        <w:rPr>
          <w:rFonts w:ascii="Times" w:hAnsi="Times"/>
          <w:b/>
          <w:noProof/>
        </w:rPr>
        <w:drawing>
          <wp:inline distT="0" distB="0" distL="0" distR="0" wp14:anchorId="7F798CEA" wp14:editId="480E4421">
            <wp:extent cx="2260679" cy="14400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6067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7C3BA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30B793D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51F6AAAA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788BD257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5DF44784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64D1D187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60B8EFCE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4192026F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1AB63647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331C61B9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6EA65A84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2A63E629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6285C20F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0832BC6B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61984A0E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5FB5B0AD" w14:textId="77777777" w:rsidR="00765880" w:rsidRPr="00765880" w:rsidRDefault="00765880" w:rsidP="00765880">
      <w:pPr>
        <w:autoSpaceDE w:val="0"/>
        <w:autoSpaceDN w:val="0"/>
        <w:adjustRightInd w:val="0"/>
        <w:rPr>
          <w:rFonts w:ascii="Times" w:hAnsi="Times"/>
        </w:rPr>
      </w:pPr>
    </w:p>
    <w:p w14:paraId="6ADBC6AC" w14:textId="34F2DA54" w:rsidR="002403BF" w:rsidRPr="00765880" w:rsidRDefault="005A6477" w:rsidP="00765880">
      <w:pPr>
        <w:autoSpaceDE w:val="0"/>
        <w:autoSpaceDN w:val="0"/>
        <w:adjustRightInd w:val="0"/>
        <w:rPr>
          <w:rFonts w:ascii="Times" w:hAnsi="Times"/>
        </w:rPr>
      </w:pPr>
      <w:r w:rsidRPr="00765880">
        <w:rPr>
          <w:rFonts w:ascii="Times" w:hAnsi="Times"/>
          <w:noProof/>
        </w:rPr>
        <w:drawing>
          <wp:inline distT="0" distB="0" distL="0" distR="0" wp14:anchorId="6C513637" wp14:editId="59BB1477">
            <wp:extent cx="2260070" cy="1440000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6007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EE3AC" w14:textId="77777777" w:rsidR="005A6477" w:rsidRPr="00765880" w:rsidRDefault="005A6477" w:rsidP="00765880">
      <w:pPr>
        <w:autoSpaceDE w:val="0"/>
        <w:autoSpaceDN w:val="0"/>
        <w:adjustRightInd w:val="0"/>
        <w:rPr>
          <w:rFonts w:ascii="Times" w:hAnsi="Times"/>
        </w:rPr>
      </w:pPr>
    </w:p>
    <w:p w14:paraId="2762FB01" w14:textId="1AD1E917" w:rsidR="002403BF" w:rsidRPr="00765880" w:rsidRDefault="00EC15A7" w:rsidP="00765880">
      <w:pPr>
        <w:autoSpaceDE w:val="0"/>
        <w:autoSpaceDN w:val="0"/>
        <w:adjustRightInd w:val="0"/>
        <w:rPr>
          <w:rFonts w:ascii="Times" w:hAnsi="Times"/>
        </w:rPr>
      </w:pPr>
      <w:r w:rsidRPr="00765880">
        <w:rPr>
          <w:rFonts w:ascii="Times" w:hAnsi="Times"/>
          <w:noProof/>
        </w:rPr>
        <w:drawing>
          <wp:inline distT="0" distB="0" distL="0" distR="0" wp14:anchorId="599DBFFA" wp14:editId="6D8D69C0">
            <wp:extent cx="2260070" cy="1440000"/>
            <wp:effectExtent l="0" t="0" r="63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6007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4A387" w14:textId="1832F9CC" w:rsidR="002403BF" w:rsidRPr="00765880" w:rsidRDefault="002403BF" w:rsidP="00765880">
      <w:pPr>
        <w:rPr>
          <w:rFonts w:ascii="Times" w:hAnsi="Times"/>
          <w:b/>
        </w:rPr>
      </w:pPr>
    </w:p>
    <w:p w14:paraId="5A945D93" w14:textId="6E4AC5C2" w:rsidR="002403BF" w:rsidRPr="00765880" w:rsidRDefault="00EC15A7" w:rsidP="00765880">
      <w:pPr>
        <w:rPr>
          <w:rFonts w:ascii="Times" w:hAnsi="Times"/>
          <w:b/>
        </w:rPr>
      </w:pPr>
      <w:r w:rsidRPr="00765880">
        <w:rPr>
          <w:rFonts w:ascii="Times" w:hAnsi="Times"/>
          <w:b/>
          <w:noProof/>
        </w:rPr>
        <w:drawing>
          <wp:inline distT="0" distB="0" distL="0" distR="0" wp14:anchorId="0EFAEC67" wp14:editId="1799E05F">
            <wp:extent cx="2260070" cy="1440000"/>
            <wp:effectExtent l="0" t="0" r="63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6007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6B855" w14:textId="77777777" w:rsidR="002403BF" w:rsidRPr="00765880" w:rsidRDefault="002403BF" w:rsidP="00765880">
      <w:pPr>
        <w:rPr>
          <w:rFonts w:ascii="Times" w:hAnsi="Times"/>
          <w:b/>
        </w:rPr>
      </w:pPr>
    </w:p>
    <w:p w14:paraId="306A45E2" w14:textId="77777777" w:rsidR="002403BF" w:rsidRPr="00765880" w:rsidRDefault="002403BF" w:rsidP="00765880">
      <w:pPr>
        <w:rPr>
          <w:rFonts w:ascii="Times" w:hAnsi="Times"/>
          <w:b/>
        </w:rPr>
      </w:pPr>
      <w:r w:rsidRPr="00765880">
        <w:rPr>
          <w:rFonts w:ascii="Times" w:hAnsi="Times"/>
          <w:b/>
          <w:noProof/>
        </w:rPr>
        <w:drawing>
          <wp:inline distT="0" distB="0" distL="0" distR="0" wp14:anchorId="7B109D56" wp14:editId="47DA9951">
            <wp:extent cx="2260070" cy="1440000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6007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7C0FF" w14:textId="77777777" w:rsidR="002403BF" w:rsidRPr="00765880" w:rsidRDefault="002403BF" w:rsidP="00765880">
      <w:pPr>
        <w:rPr>
          <w:rFonts w:ascii="Times" w:hAnsi="Times"/>
          <w:b/>
        </w:rPr>
      </w:pPr>
    </w:p>
    <w:p w14:paraId="5C83E4EE" w14:textId="619F4742" w:rsidR="002403BF" w:rsidRPr="00765880" w:rsidRDefault="00946C99" w:rsidP="00765880">
      <w:pPr>
        <w:rPr>
          <w:rFonts w:ascii="Times" w:hAnsi="Times"/>
        </w:rPr>
      </w:pPr>
      <w:r w:rsidRPr="00750036">
        <w:rPr>
          <w:rFonts w:ascii="Times" w:hAnsi="Times"/>
          <w:b/>
        </w:rPr>
        <w:t xml:space="preserve">Supplementary </w:t>
      </w:r>
      <w:r w:rsidR="002403BF" w:rsidRPr="00750036">
        <w:rPr>
          <w:rFonts w:ascii="Times" w:hAnsi="Times"/>
          <w:b/>
        </w:rPr>
        <w:t>F</w:t>
      </w:r>
      <w:r w:rsidRPr="00750036">
        <w:rPr>
          <w:rFonts w:ascii="Times" w:hAnsi="Times"/>
          <w:b/>
        </w:rPr>
        <w:t>3</w:t>
      </w:r>
      <w:r w:rsidR="002403BF" w:rsidRPr="00750036">
        <w:rPr>
          <w:rFonts w:ascii="Times" w:hAnsi="Times"/>
          <w:b/>
        </w:rPr>
        <w:t>.</w:t>
      </w:r>
      <w:r w:rsidR="002403BF" w:rsidRPr="00750036">
        <w:rPr>
          <w:rFonts w:ascii="Times" w:hAnsi="Times"/>
        </w:rPr>
        <w:t xml:space="preserve"> Distribution of delusion severity per theme.</w:t>
      </w:r>
    </w:p>
    <w:p w14:paraId="0B78F4CE" w14:textId="30B16F4A" w:rsidR="00F105D0" w:rsidRPr="002403BF" w:rsidRDefault="00F105D0" w:rsidP="002403BF">
      <w:pPr>
        <w:autoSpaceDE w:val="0"/>
        <w:autoSpaceDN w:val="0"/>
        <w:adjustRightInd w:val="0"/>
        <w:sectPr w:rsidR="00F105D0" w:rsidRPr="002403BF" w:rsidSect="005A6477">
          <w:pgSz w:w="12240" w:h="15840"/>
          <w:pgMar w:top="720" w:right="720" w:bottom="720" w:left="720" w:header="709" w:footer="709" w:gutter="0"/>
          <w:cols w:num="3" w:space="708"/>
          <w:docGrid w:linePitch="360"/>
        </w:sectPr>
      </w:pPr>
    </w:p>
    <w:p w14:paraId="4DC8D2D2" w14:textId="77777777" w:rsidR="00F105D0" w:rsidRPr="00EA6373" w:rsidRDefault="00F105D0" w:rsidP="00F105D0">
      <w:pPr>
        <w:rPr>
          <w:rFonts w:ascii="Times" w:hAnsi="Times"/>
          <w:color w:val="FF0000"/>
          <w:sz w:val="16"/>
          <w:szCs w:val="16"/>
        </w:rPr>
      </w:pPr>
    </w:p>
    <w:tbl>
      <w:tblPr>
        <w:tblStyle w:val="TableGrid"/>
        <w:tblpPr w:leftFromText="180" w:rightFromText="180" w:vertAnchor="text" w:horzAnchor="margin" w:tblpY="5"/>
        <w:tblW w:w="10379" w:type="dxa"/>
        <w:tblBorders>
          <w:top w:val="single" w:sz="8" w:space="0" w:color="000000" w:themeColor="text1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306"/>
        <w:gridCol w:w="1123"/>
        <w:gridCol w:w="11"/>
        <w:gridCol w:w="1118"/>
        <w:gridCol w:w="16"/>
        <w:gridCol w:w="1114"/>
        <w:gridCol w:w="20"/>
        <w:gridCol w:w="1134"/>
        <w:gridCol w:w="33"/>
        <w:gridCol w:w="1101"/>
        <w:gridCol w:w="28"/>
        <w:gridCol w:w="1106"/>
        <w:gridCol w:w="22"/>
        <w:gridCol w:w="1112"/>
        <w:gridCol w:w="9"/>
        <w:gridCol w:w="1126"/>
      </w:tblGrid>
      <w:tr w:rsidR="002403BF" w14:paraId="1FEC2C67" w14:textId="77777777" w:rsidTr="005A6477">
        <w:trPr>
          <w:trHeight w:val="90"/>
        </w:trPr>
        <w:tc>
          <w:tcPr>
            <w:tcW w:w="10379" w:type="dxa"/>
            <w:gridSpan w:val="16"/>
            <w:tcBorders>
              <w:top w:val="single" w:sz="48" w:space="0" w:color="595959" w:themeColor="text1" w:themeTint="A6"/>
            </w:tcBorders>
          </w:tcPr>
          <w:p w14:paraId="07A35478" w14:textId="3F02F63C" w:rsidR="002403BF" w:rsidRDefault="00946C99" w:rsidP="005A6477">
            <w:pPr>
              <w:spacing w:before="120" w:after="120"/>
              <w:rPr>
                <w:rFonts w:ascii="Times" w:hAnsi="Times"/>
                <w:b/>
                <w:sz w:val="18"/>
                <w:szCs w:val="18"/>
              </w:rPr>
            </w:pPr>
            <w:r>
              <w:rPr>
                <w:rFonts w:ascii="Times" w:hAnsi="Times"/>
                <w:b/>
              </w:rPr>
              <w:t xml:space="preserve">Supplementary </w:t>
            </w:r>
            <w:r w:rsidR="002403BF" w:rsidRPr="00B70844">
              <w:rPr>
                <w:rFonts w:ascii="Times" w:hAnsi="Times"/>
                <w:b/>
              </w:rPr>
              <w:t xml:space="preserve">Table </w:t>
            </w:r>
            <w:r w:rsidR="002403BF">
              <w:rPr>
                <w:rFonts w:ascii="Times" w:hAnsi="Times"/>
                <w:b/>
              </w:rPr>
              <w:t>4</w:t>
            </w:r>
            <w:r w:rsidR="002403BF" w:rsidRPr="00B70844">
              <w:rPr>
                <w:rFonts w:ascii="Times" w:hAnsi="Times"/>
                <w:b/>
              </w:rPr>
              <w:t>.</w:t>
            </w:r>
            <w:r w:rsidR="002403BF" w:rsidRPr="00B70844">
              <w:rPr>
                <w:rFonts w:ascii="Times" w:hAnsi="Times"/>
              </w:rPr>
              <w:t xml:space="preserve"> </w:t>
            </w:r>
            <w:r w:rsidR="002403BF">
              <w:rPr>
                <w:rFonts w:ascii="Times" w:hAnsi="Times"/>
              </w:rPr>
              <w:t>Associations</w:t>
            </w:r>
            <w:r w:rsidR="002403BF" w:rsidRPr="00B70844">
              <w:rPr>
                <w:rFonts w:ascii="Times" w:hAnsi="Times"/>
              </w:rPr>
              <w:t xml:space="preserve"> between Delusion Severity &amp; </w:t>
            </w:r>
            <w:r w:rsidR="002403BF">
              <w:rPr>
                <w:rFonts w:ascii="Times" w:hAnsi="Times"/>
              </w:rPr>
              <w:t>Demographic</w:t>
            </w:r>
            <w:r w:rsidR="002403BF" w:rsidRPr="00B70844">
              <w:rPr>
                <w:rFonts w:ascii="Times" w:hAnsi="Times"/>
              </w:rPr>
              <w:t>/Clinical Variables</w:t>
            </w:r>
          </w:p>
        </w:tc>
      </w:tr>
      <w:tr w:rsidR="002403BF" w:rsidRPr="00F53A75" w14:paraId="2E9FCDBA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666"/>
        </w:trPr>
        <w:tc>
          <w:tcPr>
            <w:tcW w:w="1306" w:type="dxa"/>
            <w:vMerge w:val="restart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427036B9" w14:textId="77777777" w:rsidR="002403BF" w:rsidRPr="00614A22" w:rsidRDefault="002403BF" w:rsidP="005A6477">
            <w:pPr>
              <w:spacing w:before="120" w:after="120"/>
              <w:rPr>
                <w:rFonts w:ascii="Times" w:hAnsi="Times"/>
                <w:b/>
                <w:sz w:val="18"/>
                <w:szCs w:val="18"/>
              </w:rPr>
            </w:pPr>
            <w:r w:rsidRPr="00614A22">
              <w:rPr>
                <w:rFonts w:ascii="Times" w:hAnsi="Times"/>
                <w:b/>
                <w:sz w:val="18"/>
                <w:szCs w:val="18"/>
              </w:rPr>
              <w:t>Demographic/ Clinical Variables</w:t>
            </w:r>
          </w:p>
          <w:p w14:paraId="65F01FBC" w14:textId="77777777" w:rsidR="002403BF" w:rsidRPr="00614A22" w:rsidRDefault="002403BF" w:rsidP="005A6477">
            <w:pPr>
              <w:spacing w:before="120" w:after="120"/>
              <w:rPr>
                <w:rFonts w:ascii="Times" w:hAnsi="Times"/>
                <w:b/>
                <w:sz w:val="18"/>
                <w:szCs w:val="18"/>
              </w:rPr>
            </w:pPr>
          </w:p>
        </w:tc>
        <w:tc>
          <w:tcPr>
            <w:tcW w:w="2252" w:type="dxa"/>
            <w:gridSpan w:val="3"/>
            <w:tcBorders>
              <w:left w:val="single" w:sz="4" w:space="0" w:color="FFFFFF" w:themeColor="background1"/>
              <w:right w:val="single" w:sz="4" w:space="0" w:color="FFFFFF"/>
            </w:tcBorders>
          </w:tcPr>
          <w:p w14:paraId="47FE68E8" w14:textId="77777777" w:rsidR="002403BF" w:rsidRPr="00614A22" w:rsidRDefault="002403BF" w:rsidP="005A6477">
            <w:pPr>
              <w:spacing w:before="240" w:after="120"/>
              <w:jc w:val="center"/>
              <w:rPr>
                <w:rFonts w:ascii="Times" w:hAnsi="Times"/>
                <w:sz w:val="18"/>
                <w:szCs w:val="18"/>
              </w:rPr>
            </w:pPr>
            <w:r w:rsidRPr="00614A22">
              <w:rPr>
                <w:rFonts w:ascii="Times" w:hAnsi="Times"/>
                <w:sz w:val="18"/>
                <w:szCs w:val="18"/>
              </w:rPr>
              <w:t>Global Rating</w:t>
            </w:r>
          </w:p>
        </w:tc>
        <w:tc>
          <w:tcPr>
            <w:tcW w:w="2317" w:type="dxa"/>
            <w:gridSpan w:val="5"/>
            <w:tcBorders>
              <w:left w:val="single" w:sz="4" w:space="0" w:color="FFFFFF"/>
              <w:right w:val="single" w:sz="4" w:space="0" w:color="FFFFFF"/>
            </w:tcBorders>
          </w:tcPr>
          <w:p w14:paraId="060B5E8E" w14:textId="77777777" w:rsidR="002403BF" w:rsidRPr="00614A22" w:rsidRDefault="002403BF" w:rsidP="005A6477">
            <w:pPr>
              <w:spacing w:before="240" w:after="120"/>
              <w:jc w:val="center"/>
              <w:rPr>
                <w:rFonts w:ascii="Times" w:hAnsi="Times"/>
                <w:sz w:val="18"/>
                <w:szCs w:val="18"/>
              </w:rPr>
            </w:pPr>
            <w:r w:rsidRPr="00614A22">
              <w:rPr>
                <w:rFonts w:ascii="Times" w:hAnsi="Times"/>
                <w:sz w:val="18"/>
                <w:szCs w:val="18"/>
              </w:rPr>
              <w:t xml:space="preserve">Persecutory </w:t>
            </w:r>
          </w:p>
        </w:tc>
        <w:tc>
          <w:tcPr>
            <w:tcW w:w="2257" w:type="dxa"/>
            <w:gridSpan w:val="4"/>
            <w:tcBorders>
              <w:left w:val="single" w:sz="4" w:space="0" w:color="FFFFFF"/>
              <w:right w:val="single" w:sz="4" w:space="0" w:color="FFFFFF"/>
            </w:tcBorders>
          </w:tcPr>
          <w:p w14:paraId="7D3731FE" w14:textId="77777777" w:rsidR="002403BF" w:rsidRPr="00614A22" w:rsidRDefault="002403BF" w:rsidP="005A6477">
            <w:pPr>
              <w:spacing w:before="240" w:after="120"/>
              <w:jc w:val="center"/>
              <w:rPr>
                <w:rFonts w:ascii="Times" w:hAnsi="Times"/>
                <w:sz w:val="18"/>
                <w:szCs w:val="18"/>
              </w:rPr>
            </w:pPr>
            <w:r w:rsidRPr="00614A22">
              <w:rPr>
                <w:rFonts w:ascii="Times" w:hAnsi="Times"/>
                <w:sz w:val="18"/>
                <w:szCs w:val="18"/>
              </w:rPr>
              <w:t>Reference</w:t>
            </w:r>
          </w:p>
        </w:tc>
        <w:tc>
          <w:tcPr>
            <w:tcW w:w="2247" w:type="dxa"/>
            <w:gridSpan w:val="3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4985D742" w14:textId="77777777" w:rsidR="002403BF" w:rsidRPr="00614A22" w:rsidRDefault="002403BF" w:rsidP="005A6477">
            <w:pPr>
              <w:spacing w:before="240"/>
              <w:jc w:val="center"/>
              <w:rPr>
                <w:rFonts w:ascii="Times" w:hAnsi="Times"/>
                <w:sz w:val="18"/>
                <w:szCs w:val="18"/>
              </w:rPr>
            </w:pPr>
            <w:r w:rsidRPr="00614A22">
              <w:rPr>
                <w:rFonts w:ascii="Times" w:hAnsi="Times"/>
                <w:sz w:val="18"/>
                <w:szCs w:val="18"/>
              </w:rPr>
              <w:t>Grandiose</w:t>
            </w:r>
          </w:p>
        </w:tc>
      </w:tr>
      <w:tr w:rsidR="002403BF" w:rsidRPr="00F53A75" w14:paraId="33B676DB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666"/>
        </w:trPr>
        <w:tc>
          <w:tcPr>
            <w:tcW w:w="1306" w:type="dxa"/>
            <w:vMerge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43A42EBD" w14:textId="77777777" w:rsidR="002403BF" w:rsidRPr="00614A22" w:rsidRDefault="002403BF" w:rsidP="005A6477">
            <w:pPr>
              <w:spacing w:before="120" w:after="120"/>
              <w:rPr>
                <w:rFonts w:ascii="Times" w:hAnsi="Times"/>
                <w:b/>
                <w:sz w:val="18"/>
                <w:szCs w:val="18"/>
              </w:rPr>
            </w:pPr>
          </w:p>
        </w:tc>
        <w:tc>
          <w:tcPr>
            <w:tcW w:w="1123" w:type="dxa"/>
            <w:tcBorders>
              <w:left w:val="single" w:sz="4" w:space="0" w:color="FFFFFF" w:themeColor="background1"/>
              <w:right w:val="single" w:sz="4" w:space="0" w:color="FFFFFF"/>
            </w:tcBorders>
          </w:tcPr>
          <w:p w14:paraId="0CA1DE28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Median</w:t>
            </w:r>
          </w:p>
        </w:tc>
        <w:tc>
          <w:tcPr>
            <w:tcW w:w="1129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38D461AC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Mann-Whitney U test</w:t>
            </w:r>
          </w:p>
        </w:tc>
        <w:tc>
          <w:tcPr>
            <w:tcW w:w="1130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46B3E5B7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Median</w:t>
            </w:r>
          </w:p>
        </w:tc>
        <w:tc>
          <w:tcPr>
            <w:tcW w:w="1187" w:type="dxa"/>
            <w:gridSpan w:val="3"/>
            <w:tcBorders>
              <w:left w:val="single" w:sz="4" w:space="0" w:color="FFFFFF"/>
              <w:right w:val="single" w:sz="4" w:space="0" w:color="FFFFFF"/>
            </w:tcBorders>
          </w:tcPr>
          <w:p w14:paraId="7E807C56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Mann-Whitney U test</w:t>
            </w:r>
          </w:p>
        </w:tc>
        <w:tc>
          <w:tcPr>
            <w:tcW w:w="1129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222EEDCC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Median</w:t>
            </w:r>
          </w:p>
        </w:tc>
        <w:tc>
          <w:tcPr>
            <w:tcW w:w="1128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7D657D01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Mann-Whitney U test</w:t>
            </w:r>
          </w:p>
        </w:tc>
        <w:tc>
          <w:tcPr>
            <w:tcW w:w="1121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39797DA9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Median</w:t>
            </w:r>
          </w:p>
        </w:tc>
        <w:tc>
          <w:tcPr>
            <w:tcW w:w="1126" w:type="dxa"/>
            <w:tcBorders>
              <w:left w:val="single" w:sz="4" w:space="0" w:color="FFFFFF"/>
              <w:right w:val="single" w:sz="4" w:space="0" w:color="FFFFFF"/>
            </w:tcBorders>
          </w:tcPr>
          <w:p w14:paraId="04D67E43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Mann-Whitney U test</w:t>
            </w:r>
          </w:p>
        </w:tc>
      </w:tr>
      <w:tr w:rsidR="002403BF" w:rsidRPr="009C2C7F" w14:paraId="6D6976EE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024"/>
        </w:trPr>
        <w:tc>
          <w:tcPr>
            <w:tcW w:w="1306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79FA70F8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Sex</w:t>
            </w:r>
          </w:p>
          <w:p w14:paraId="17CCC9E4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2669E39B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 xml:space="preserve">Female </w:t>
            </w:r>
          </w:p>
          <w:p w14:paraId="474D787E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Male</w:t>
            </w:r>
          </w:p>
        </w:tc>
        <w:tc>
          <w:tcPr>
            <w:tcW w:w="1123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021442AF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E4EDCEF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27EA0DC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</w:p>
          <w:p w14:paraId="242513C8" w14:textId="4BCD022D" w:rsidR="002403BF" w:rsidRPr="00614A22" w:rsidRDefault="002403BF" w:rsidP="00422B4B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</w:p>
        </w:tc>
        <w:tc>
          <w:tcPr>
            <w:tcW w:w="1129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3D7494EE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C824DEC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B08F45A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  <w:r w:rsidR="002132D1">
              <w:rPr>
                <w:sz w:val="18"/>
                <w:szCs w:val="18"/>
              </w:rPr>
              <w:t>1,032</w:t>
            </w:r>
          </w:p>
          <w:p w14:paraId="6DF419F1" w14:textId="30448862" w:rsidR="002132D1" w:rsidRPr="00614A22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.560</w:t>
            </w:r>
          </w:p>
        </w:tc>
        <w:tc>
          <w:tcPr>
            <w:tcW w:w="1130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48943021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8074C4F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B07693C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</w:p>
          <w:p w14:paraId="765D0A6B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</w:p>
        </w:tc>
        <w:tc>
          <w:tcPr>
            <w:tcW w:w="1187" w:type="dxa"/>
            <w:gridSpan w:val="3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6A65B317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A945BE3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9731E4D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  <w:r w:rsidR="002132D1">
              <w:rPr>
                <w:sz w:val="18"/>
                <w:szCs w:val="18"/>
              </w:rPr>
              <w:t>1,550</w:t>
            </w:r>
          </w:p>
          <w:p w14:paraId="0895E7D6" w14:textId="26566823" w:rsidR="002132D1" w:rsidRPr="00614A22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.678</w:t>
            </w:r>
          </w:p>
        </w:tc>
        <w:tc>
          <w:tcPr>
            <w:tcW w:w="1129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79EBC472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4DC431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106EF52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</w:t>
            </w:r>
          </w:p>
          <w:p w14:paraId="32180371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</w:t>
            </w:r>
          </w:p>
        </w:tc>
        <w:tc>
          <w:tcPr>
            <w:tcW w:w="1128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5E48DA32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BE78955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C6BBEB1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40,</w:t>
            </w:r>
            <w:r w:rsidR="002132D1">
              <w:rPr>
                <w:sz w:val="18"/>
                <w:szCs w:val="18"/>
              </w:rPr>
              <w:t>635</w:t>
            </w:r>
          </w:p>
          <w:p w14:paraId="6C8C3B32" w14:textId="1B39526B" w:rsidR="002132D1" w:rsidRPr="00614A22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.396</w:t>
            </w:r>
          </w:p>
        </w:tc>
        <w:tc>
          <w:tcPr>
            <w:tcW w:w="1121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5AC7EBA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2A7E3CC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DDACE32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1</w:t>
            </w:r>
          </w:p>
          <w:p w14:paraId="0E2519C7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2</w:t>
            </w:r>
          </w:p>
        </w:tc>
        <w:tc>
          <w:tcPr>
            <w:tcW w:w="1126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405A90F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D77BA2D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52E52E0" w14:textId="5030D6EA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</w:t>
            </w:r>
            <w:r w:rsidR="002132D1">
              <w:rPr>
                <w:sz w:val="18"/>
                <w:szCs w:val="18"/>
              </w:rPr>
              <w:t>7,831</w:t>
            </w:r>
          </w:p>
          <w:p w14:paraId="7D2E1F08" w14:textId="12D96213" w:rsidR="002403BF" w:rsidRPr="00614A22" w:rsidRDefault="002132D1" w:rsidP="00422B4B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.026</w:t>
            </w:r>
          </w:p>
        </w:tc>
      </w:tr>
      <w:tr w:rsidR="002403BF" w:rsidRPr="009C2C7F" w14:paraId="69985AAD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024"/>
        </w:trPr>
        <w:tc>
          <w:tcPr>
            <w:tcW w:w="1306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02048093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Visible Minority Status</w:t>
            </w:r>
          </w:p>
          <w:p w14:paraId="01C5417A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076D9009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Yes</w:t>
            </w:r>
          </w:p>
          <w:p w14:paraId="113B61EA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No</w:t>
            </w:r>
          </w:p>
        </w:tc>
        <w:tc>
          <w:tcPr>
            <w:tcW w:w="1123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2E280626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080B3AB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47982E8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749FEBAC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4</w:t>
            </w:r>
          </w:p>
          <w:p w14:paraId="36212D2E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4</w:t>
            </w:r>
          </w:p>
        </w:tc>
        <w:tc>
          <w:tcPr>
            <w:tcW w:w="1129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31CF15C1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08250FF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526A3634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71F88DB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38,</w:t>
            </w:r>
            <w:r w:rsidR="002132D1" w:rsidRPr="00750036">
              <w:rPr>
                <w:sz w:val="18"/>
                <w:szCs w:val="18"/>
              </w:rPr>
              <w:t>451</w:t>
            </w:r>
          </w:p>
          <w:p w14:paraId="4FAE5490" w14:textId="3810FB3F" w:rsidR="002132D1" w:rsidRPr="00750036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p = .154</w:t>
            </w:r>
          </w:p>
        </w:tc>
        <w:tc>
          <w:tcPr>
            <w:tcW w:w="1130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6DEEF2D3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2E672AE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5DCA3196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0DD2010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4</w:t>
            </w:r>
          </w:p>
          <w:p w14:paraId="2E23C4C1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4</w:t>
            </w:r>
          </w:p>
        </w:tc>
        <w:tc>
          <w:tcPr>
            <w:tcW w:w="1187" w:type="dxa"/>
            <w:gridSpan w:val="3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2D3FE9C5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7F7F340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4E3B9911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4DBE681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39.832</w:t>
            </w:r>
          </w:p>
          <w:p w14:paraId="5F6C1191" w14:textId="24324F2F" w:rsidR="002132D1" w:rsidRPr="00750036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p = .445</w:t>
            </w:r>
          </w:p>
        </w:tc>
        <w:tc>
          <w:tcPr>
            <w:tcW w:w="1129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4FEAD332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EB5181A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46A8FB7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0718131C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4</w:t>
            </w:r>
          </w:p>
          <w:p w14:paraId="41A1D26B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3</w:t>
            </w:r>
          </w:p>
        </w:tc>
        <w:tc>
          <w:tcPr>
            <w:tcW w:w="1128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78122404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AFCA2CA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78FE0A9A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15D73FF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40,277</w:t>
            </w:r>
          </w:p>
          <w:p w14:paraId="44E9B373" w14:textId="123E0E1C" w:rsidR="002132D1" w:rsidRPr="00750036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p = .597</w:t>
            </w:r>
          </w:p>
        </w:tc>
        <w:tc>
          <w:tcPr>
            <w:tcW w:w="1121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54962635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F449A85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5E89CEF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67D954A3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  <w:p w14:paraId="1790ECED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</w:tc>
        <w:tc>
          <w:tcPr>
            <w:tcW w:w="1126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2DDDEF4E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6324772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41EBBE86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B5812D0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39,259</w:t>
            </w:r>
          </w:p>
          <w:p w14:paraId="0BF8F9EB" w14:textId="590732F4" w:rsidR="002132D1" w:rsidRPr="00750036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p = .292</w:t>
            </w:r>
          </w:p>
        </w:tc>
      </w:tr>
      <w:tr w:rsidR="002403BF" w:rsidRPr="009C2C7F" w14:paraId="0BE49AFD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024"/>
        </w:trPr>
        <w:tc>
          <w:tcPr>
            <w:tcW w:w="1306" w:type="dxa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4DB826E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 xml:space="preserve">Diagnoses </w:t>
            </w:r>
          </w:p>
          <w:p w14:paraId="442778CC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395204D9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Affective</w:t>
            </w:r>
          </w:p>
          <w:p w14:paraId="1A90D166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Non-Affective</w:t>
            </w:r>
          </w:p>
        </w:tc>
        <w:tc>
          <w:tcPr>
            <w:tcW w:w="1123" w:type="dxa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40BE045B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4B9E9C7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B4A6582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</w:p>
          <w:p w14:paraId="702533D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</w:p>
        </w:tc>
        <w:tc>
          <w:tcPr>
            <w:tcW w:w="1129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5E42DCFA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624583C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08EE422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35,</w:t>
            </w:r>
            <w:r w:rsidR="00146AA0">
              <w:rPr>
                <w:sz w:val="18"/>
                <w:szCs w:val="18"/>
              </w:rPr>
              <w:t>229</w:t>
            </w:r>
          </w:p>
          <w:p w14:paraId="7B59C179" w14:textId="31F26F00" w:rsidR="00146AA0" w:rsidRPr="00614A22" w:rsidRDefault="00146AA0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.946</w:t>
            </w:r>
          </w:p>
        </w:tc>
        <w:tc>
          <w:tcPr>
            <w:tcW w:w="1130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3D602A5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D44BD9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12A4B55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</w:p>
          <w:p w14:paraId="0E98D0ED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</w:p>
        </w:tc>
        <w:tc>
          <w:tcPr>
            <w:tcW w:w="1187" w:type="dxa"/>
            <w:gridSpan w:val="3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793CDCC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C4AB95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99C4E41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31,3</w:t>
            </w:r>
            <w:r w:rsidR="00422B4B">
              <w:rPr>
                <w:sz w:val="18"/>
                <w:szCs w:val="18"/>
              </w:rPr>
              <w:t>63</w:t>
            </w:r>
          </w:p>
          <w:p w14:paraId="79B51B37" w14:textId="18AC19C9" w:rsidR="00422B4B" w:rsidRPr="00614A22" w:rsidRDefault="00422B4B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.024</w:t>
            </w:r>
          </w:p>
        </w:tc>
        <w:tc>
          <w:tcPr>
            <w:tcW w:w="1129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33E1FA4D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F4C366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9D03D3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</w:t>
            </w:r>
          </w:p>
          <w:p w14:paraId="34C8AC76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</w:t>
            </w:r>
          </w:p>
        </w:tc>
        <w:tc>
          <w:tcPr>
            <w:tcW w:w="1128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18D0A07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AC67C3E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80A8E7A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35,</w:t>
            </w:r>
            <w:r w:rsidR="00422B4B">
              <w:rPr>
                <w:sz w:val="18"/>
                <w:szCs w:val="18"/>
              </w:rPr>
              <w:t>262</w:t>
            </w:r>
          </w:p>
          <w:p w14:paraId="5B993E39" w14:textId="0181FC39" w:rsidR="00422B4B" w:rsidRPr="00614A22" w:rsidRDefault="00422B4B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.926</w:t>
            </w:r>
          </w:p>
        </w:tc>
        <w:tc>
          <w:tcPr>
            <w:tcW w:w="1121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20F4F989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115B4AA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8C0CAED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2</w:t>
            </w:r>
          </w:p>
          <w:p w14:paraId="4735D8F6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1</w:t>
            </w:r>
          </w:p>
        </w:tc>
        <w:tc>
          <w:tcPr>
            <w:tcW w:w="1126" w:type="dxa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77D140A9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1AA97CB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E76B838" w14:textId="4B86052C" w:rsidR="00422B4B" w:rsidRPr="00614A22" w:rsidRDefault="00422B4B" w:rsidP="00422B4B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30,551</w:t>
            </w:r>
          </w:p>
          <w:p w14:paraId="7F4B6EBF" w14:textId="2808BA71" w:rsidR="002403BF" w:rsidRPr="00614A22" w:rsidRDefault="00422B4B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.007</w:t>
            </w:r>
          </w:p>
        </w:tc>
      </w:tr>
      <w:tr w:rsidR="002403BF" w:rsidRPr="009C2C7F" w14:paraId="0F31D394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024"/>
        </w:trPr>
        <w:tc>
          <w:tcPr>
            <w:tcW w:w="1306" w:type="dxa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5C1A8A4A" w14:textId="77777777" w:rsidR="002403BF" w:rsidRPr="00614A22" w:rsidRDefault="002403BF" w:rsidP="005A6477">
            <w:pPr>
              <w:spacing w:line="276" w:lineRule="auto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Substance Abuse or Dependence</w:t>
            </w:r>
          </w:p>
          <w:p w14:paraId="0138236F" w14:textId="77777777" w:rsidR="002403BF" w:rsidRPr="00614A22" w:rsidRDefault="002403BF" w:rsidP="005A6477">
            <w:pPr>
              <w:spacing w:line="276" w:lineRule="auto"/>
              <w:rPr>
                <w:color w:val="000000" w:themeColor="text1"/>
                <w:sz w:val="18"/>
                <w:szCs w:val="18"/>
              </w:rPr>
            </w:pPr>
          </w:p>
          <w:p w14:paraId="61B4180A" w14:textId="77777777" w:rsidR="002403BF" w:rsidRPr="00614A22" w:rsidRDefault="002403BF" w:rsidP="005A6477">
            <w:pPr>
              <w:spacing w:line="276" w:lineRule="auto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Yes</w:t>
            </w:r>
          </w:p>
          <w:p w14:paraId="550B12BF" w14:textId="77777777" w:rsidR="002403BF" w:rsidRPr="00614A22" w:rsidRDefault="002403BF" w:rsidP="005A6477">
            <w:pPr>
              <w:spacing w:line="276" w:lineRule="auto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No</w:t>
            </w:r>
          </w:p>
        </w:tc>
        <w:tc>
          <w:tcPr>
            <w:tcW w:w="1123" w:type="dxa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24DB09E5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02176E3C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7ECB7AE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2F4F7DC8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17993DE5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4</w:t>
            </w:r>
          </w:p>
          <w:p w14:paraId="6CE844AB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129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259F4318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69DDA3A4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76DBC60F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684A1479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0C7E9536" w14:textId="77777777" w:rsidR="002403BF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32,449</w:t>
            </w:r>
          </w:p>
          <w:p w14:paraId="7D005CDD" w14:textId="17B70D05" w:rsidR="00422B4B" w:rsidRPr="00614A22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p = .009</w:t>
            </w:r>
          </w:p>
        </w:tc>
        <w:tc>
          <w:tcPr>
            <w:tcW w:w="1130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11F7949B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620CBDC5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1DD92900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2F06B733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2FAEDCF8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4</w:t>
            </w:r>
          </w:p>
          <w:p w14:paraId="625FEDD5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187" w:type="dxa"/>
            <w:gridSpan w:val="3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1533F91F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05E8CD97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4F23DD97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2DF8CB7D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1E1A1DDA" w14:textId="6AF7EAF7" w:rsidR="00422B4B" w:rsidRPr="00614A22" w:rsidRDefault="00422B4B" w:rsidP="00422B4B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32,895</w:t>
            </w:r>
          </w:p>
          <w:p w14:paraId="5F09A242" w14:textId="454FE838" w:rsidR="002403BF" w:rsidRPr="00614A22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p = .020</w:t>
            </w:r>
          </w:p>
        </w:tc>
        <w:tc>
          <w:tcPr>
            <w:tcW w:w="1129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0FA2B32B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6FC02F64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3AE70710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4C06D4D7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3D2028C1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3</w:t>
            </w:r>
          </w:p>
          <w:p w14:paraId="15C83621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128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3CD14470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433B5C39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74DC0E3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CED978F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7FFD6EC4" w14:textId="4CA0C16D" w:rsidR="00422B4B" w:rsidRPr="00614A22" w:rsidRDefault="00422B4B" w:rsidP="00422B4B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31,668*</w:t>
            </w:r>
          </w:p>
          <w:p w14:paraId="17B633F6" w14:textId="163A0057" w:rsidR="002403BF" w:rsidRPr="00614A22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p = .003</w:t>
            </w:r>
          </w:p>
        </w:tc>
        <w:tc>
          <w:tcPr>
            <w:tcW w:w="1121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43F410E0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0538372C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8A945A2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70E14FF5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0EC570BA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2</w:t>
            </w:r>
          </w:p>
          <w:p w14:paraId="478259D3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126" w:type="dxa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6EBCCDB7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C2CCC0E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3D9D288D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1297F8A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60E9614D" w14:textId="77777777" w:rsidR="002403BF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33,854</w:t>
            </w:r>
          </w:p>
          <w:p w14:paraId="400EB490" w14:textId="7828B47B" w:rsidR="00422B4B" w:rsidRPr="00614A22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p = .074</w:t>
            </w:r>
          </w:p>
        </w:tc>
      </w:tr>
      <w:tr w:rsidR="002403BF" w14:paraId="073D80FE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666"/>
        </w:trPr>
        <w:tc>
          <w:tcPr>
            <w:tcW w:w="1306" w:type="dxa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058E9163" w14:textId="77777777" w:rsidR="002403BF" w:rsidRPr="00614A22" w:rsidRDefault="002403BF" w:rsidP="005A6477">
            <w:pPr>
              <w:spacing w:before="240"/>
              <w:jc w:val="center"/>
              <w:rPr>
                <w:rFonts w:ascii="Times" w:hAnsi="Times"/>
                <w:sz w:val="18"/>
                <w:szCs w:val="18"/>
              </w:rPr>
            </w:pPr>
          </w:p>
        </w:tc>
        <w:tc>
          <w:tcPr>
            <w:tcW w:w="2252" w:type="dxa"/>
            <w:gridSpan w:val="3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496C346B" w14:textId="77777777" w:rsidR="002403BF" w:rsidRPr="00614A22" w:rsidRDefault="002403BF" w:rsidP="005A6477">
            <w:pPr>
              <w:spacing w:before="240"/>
              <w:jc w:val="center"/>
              <w:rPr>
                <w:rFonts w:ascii="Times" w:hAnsi="Times"/>
                <w:sz w:val="18"/>
                <w:szCs w:val="18"/>
              </w:rPr>
            </w:pPr>
            <w:r w:rsidRPr="00614A22">
              <w:rPr>
                <w:rFonts w:ascii="Times" w:hAnsi="Times"/>
                <w:sz w:val="18"/>
                <w:szCs w:val="18"/>
              </w:rPr>
              <w:t>Religious</w:t>
            </w:r>
          </w:p>
        </w:tc>
        <w:tc>
          <w:tcPr>
            <w:tcW w:w="2317" w:type="dxa"/>
            <w:gridSpan w:val="5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5723C237" w14:textId="77777777" w:rsidR="002403BF" w:rsidRPr="00614A22" w:rsidRDefault="002403BF" w:rsidP="005A6477">
            <w:pPr>
              <w:spacing w:before="240"/>
              <w:jc w:val="center"/>
              <w:rPr>
                <w:rFonts w:ascii="Times" w:hAnsi="Times"/>
                <w:sz w:val="18"/>
                <w:szCs w:val="18"/>
              </w:rPr>
            </w:pPr>
            <w:r w:rsidRPr="00614A22">
              <w:rPr>
                <w:rFonts w:ascii="Times" w:hAnsi="Times"/>
                <w:sz w:val="18"/>
                <w:szCs w:val="18"/>
              </w:rPr>
              <w:t>Mind Reading</w:t>
            </w:r>
          </w:p>
        </w:tc>
        <w:tc>
          <w:tcPr>
            <w:tcW w:w="2257" w:type="dxa"/>
            <w:gridSpan w:val="4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11DE8D8D" w14:textId="77777777" w:rsidR="002403BF" w:rsidRPr="00614A22" w:rsidRDefault="002403BF" w:rsidP="005A6477">
            <w:pPr>
              <w:spacing w:before="240"/>
              <w:jc w:val="center"/>
              <w:rPr>
                <w:rFonts w:ascii="Times" w:hAnsi="Times"/>
                <w:sz w:val="18"/>
                <w:szCs w:val="18"/>
              </w:rPr>
            </w:pPr>
            <w:r w:rsidRPr="00614A22">
              <w:rPr>
                <w:rFonts w:ascii="Times" w:hAnsi="Times"/>
                <w:sz w:val="18"/>
                <w:szCs w:val="18"/>
              </w:rPr>
              <w:t>Being Controlled</w:t>
            </w:r>
          </w:p>
        </w:tc>
        <w:tc>
          <w:tcPr>
            <w:tcW w:w="2247" w:type="dxa"/>
            <w:gridSpan w:val="3"/>
            <w:tcBorders>
              <w:left w:val="single" w:sz="4" w:space="0" w:color="FFFFFF"/>
              <w:right w:val="single" w:sz="4" w:space="0" w:color="FFFFFF" w:themeColor="background1"/>
            </w:tcBorders>
          </w:tcPr>
          <w:p w14:paraId="21E91E56" w14:textId="77777777" w:rsidR="002403BF" w:rsidRPr="00614A22" w:rsidRDefault="002403BF" w:rsidP="005A6477">
            <w:pPr>
              <w:spacing w:before="240"/>
              <w:jc w:val="center"/>
              <w:rPr>
                <w:rFonts w:ascii="Times" w:hAnsi="Times"/>
                <w:sz w:val="18"/>
                <w:szCs w:val="18"/>
              </w:rPr>
            </w:pPr>
            <w:r w:rsidRPr="00614A22">
              <w:rPr>
                <w:rFonts w:ascii="Times" w:hAnsi="Times"/>
                <w:sz w:val="18"/>
                <w:szCs w:val="18"/>
              </w:rPr>
              <w:t>Somatic</w:t>
            </w:r>
          </w:p>
        </w:tc>
      </w:tr>
      <w:tr w:rsidR="002403BF" w:rsidRPr="00614A22" w14:paraId="0890A2E6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666"/>
        </w:trPr>
        <w:tc>
          <w:tcPr>
            <w:tcW w:w="1306" w:type="dxa"/>
            <w:tcBorders>
              <w:left w:val="single" w:sz="4" w:space="0" w:color="FFFFFF"/>
              <w:right w:val="single" w:sz="4" w:space="0" w:color="FFFFFF"/>
            </w:tcBorders>
          </w:tcPr>
          <w:p w14:paraId="5D8A4924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8"/>
                <w:szCs w:val="18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1D24E51D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Median</w:t>
            </w:r>
          </w:p>
        </w:tc>
        <w:tc>
          <w:tcPr>
            <w:tcW w:w="1134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2B7646C1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Mann-Whitney U test</w:t>
            </w:r>
          </w:p>
        </w:tc>
        <w:tc>
          <w:tcPr>
            <w:tcW w:w="1134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73851CF2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Median</w:t>
            </w:r>
          </w:p>
        </w:tc>
        <w:tc>
          <w:tcPr>
            <w:tcW w:w="1134" w:type="dxa"/>
            <w:tcBorders>
              <w:left w:val="single" w:sz="4" w:space="0" w:color="FFFFFF"/>
              <w:right w:val="single" w:sz="4" w:space="0" w:color="FFFFFF"/>
            </w:tcBorders>
          </w:tcPr>
          <w:p w14:paraId="54B47104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Mann-Whitney U test</w:t>
            </w:r>
          </w:p>
        </w:tc>
        <w:tc>
          <w:tcPr>
            <w:tcW w:w="1134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29607F18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Median</w:t>
            </w:r>
          </w:p>
        </w:tc>
        <w:tc>
          <w:tcPr>
            <w:tcW w:w="1134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75F890FC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Mann-Whitney U test</w:t>
            </w:r>
          </w:p>
        </w:tc>
        <w:tc>
          <w:tcPr>
            <w:tcW w:w="1134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5BDF0882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Median</w:t>
            </w:r>
          </w:p>
        </w:tc>
        <w:tc>
          <w:tcPr>
            <w:tcW w:w="1134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14:paraId="165651E6" w14:textId="77777777" w:rsidR="002403BF" w:rsidRPr="00614A22" w:rsidRDefault="002403BF" w:rsidP="005A6477">
            <w:pPr>
              <w:spacing w:before="120" w:after="120"/>
              <w:jc w:val="center"/>
              <w:rPr>
                <w:rFonts w:ascii="Times" w:hAnsi="Times"/>
                <w:i/>
                <w:sz w:val="15"/>
                <w:szCs w:val="15"/>
              </w:rPr>
            </w:pPr>
            <w:r w:rsidRPr="00614A22">
              <w:rPr>
                <w:rFonts w:ascii="Times" w:hAnsi="Times"/>
                <w:i/>
                <w:sz w:val="15"/>
                <w:szCs w:val="15"/>
              </w:rPr>
              <w:t>Mann-Whitney U test</w:t>
            </w:r>
          </w:p>
        </w:tc>
      </w:tr>
      <w:tr w:rsidR="002403BF" w:rsidRPr="009C2C7F" w14:paraId="2B61D62E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024"/>
        </w:trPr>
        <w:tc>
          <w:tcPr>
            <w:tcW w:w="1306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2FC609D4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Sex</w:t>
            </w:r>
          </w:p>
          <w:p w14:paraId="5B73CD4D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0497E129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 xml:space="preserve">Female </w:t>
            </w:r>
          </w:p>
          <w:p w14:paraId="51A5A1BC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Male</w:t>
            </w:r>
          </w:p>
        </w:tc>
        <w:tc>
          <w:tcPr>
            <w:tcW w:w="1123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5A3A79D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061376D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C980FE9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  <w:p w14:paraId="70A74A23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5CD4218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116A815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286AA10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  <w:r w:rsidR="002132D1">
              <w:rPr>
                <w:sz w:val="18"/>
                <w:szCs w:val="18"/>
              </w:rPr>
              <w:t>0,258</w:t>
            </w:r>
          </w:p>
          <w:p w14:paraId="6D3B1361" w14:textId="3904FB2C" w:rsidR="002132D1" w:rsidRPr="00614A22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.266</w:t>
            </w:r>
          </w:p>
        </w:tc>
        <w:tc>
          <w:tcPr>
            <w:tcW w:w="1130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0E6363B5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5F4C6C9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A7AD10D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  <w:p w14:paraId="04B2DD3B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</w:tc>
        <w:tc>
          <w:tcPr>
            <w:tcW w:w="1187" w:type="dxa"/>
            <w:gridSpan w:val="3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5CDDDD6C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68472E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FEFB990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4</w:t>
            </w:r>
            <w:r w:rsidR="002132D1">
              <w:rPr>
                <w:sz w:val="18"/>
                <w:szCs w:val="18"/>
              </w:rPr>
              <w:t>1,265</w:t>
            </w:r>
          </w:p>
          <w:p w14:paraId="62387BED" w14:textId="5008A2AD" w:rsidR="002132D1" w:rsidRPr="00614A22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.552</w:t>
            </w:r>
          </w:p>
        </w:tc>
        <w:tc>
          <w:tcPr>
            <w:tcW w:w="1129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2BF730E7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51BE6C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A7170D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  <w:p w14:paraId="4D025D9D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</w:tc>
        <w:tc>
          <w:tcPr>
            <w:tcW w:w="1128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6ECE3FC0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970A24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B152672" w14:textId="77777777" w:rsidR="002403BF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37,027</w:t>
            </w:r>
          </w:p>
          <w:p w14:paraId="710E95F8" w14:textId="1A0FD86D" w:rsidR="002132D1" w:rsidRPr="00614A22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.019</w:t>
            </w:r>
          </w:p>
        </w:tc>
        <w:tc>
          <w:tcPr>
            <w:tcW w:w="1121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579C4800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182FA0C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8BF743A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  <w:p w14:paraId="23DAB50E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</w:tc>
        <w:tc>
          <w:tcPr>
            <w:tcW w:w="1126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860A7B7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F0ED1D9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6CBD7CB" w14:textId="77777777" w:rsidR="002403BF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39,104</w:t>
            </w:r>
          </w:p>
          <w:p w14:paraId="06955EC8" w14:textId="0E702FC6" w:rsidR="002132D1" w:rsidRPr="00614A22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.102</w:t>
            </w:r>
          </w:p>
        </w:tc>
      </w:tr>
      <w:tr w:rsidR="002403BF" w:rsidRPr="009C2C7F" w14:paraId="6BE735E2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024"/>
        </w:trPr>
        <w:tc>
          <w:tcPr>
            <w:tcW w:w="1306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63626D0A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Visible Minority Status</w:t>
            </w:r>
          </w:p>
          <w:p w14:paraId="51FDF9AA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175FD137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Yes</w:t>
            </w:r>
          </w:p>
          <w:p w14:paraId="51E9F861" w14:textId="77777777" w:rsidR="002403BF" w:rsidRPr="00750036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No</w:t>
            </w:r>
          </w:p>
        </w:tc>
        <w:tc>
          <w:tcPr>
            <w:tcW w:w="1123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7EA936F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D26B5E9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11D620A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F4714E5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4F94107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  <w:p w14:paraId="594066FC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6BBA94A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85A4A42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ADF9FAA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FFD26DB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744FA02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40,430</w:t>
            </w:r>
          </w:p>
          <w:p w14:paraId="5DC88130" w14:textId="7FF0AC8A" w:rsidR="002132D1" w:rsidRPr="00750036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p = .626</w:t>
            </w:r>
          </w:p>
        </w:tc>
        <w:tc>
          <w:tcPr>
            <w:tcW w:w="1130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70110259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7941075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64849B8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E41034A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F2819DB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  <w:p w14:paraId="6074B6A8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</w:tc>
        <w:tc>
          <w:tcPr>
            <w:tcW w:w="1187" w:type="dxa"/>
            <w:gridSpan w:val="3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78902B89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DE3252C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E15F34F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B23EDDF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9E11C3C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40,949</w:t>
            </w:r>
          </w:p>
          <w:p w14:paraId="3C696B7D" w14:textId="5E5AA6E6" w:rsidR="002132D1" w:rsidRPr="00750036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p = .836</w:t>
            </w:r>
          </w:p>
        </w:tc>
        <w:tc>
          <w:tcPr>
            <w:tcW w:w="1129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334D6E55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C8E7724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07D65C3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5B5C0D5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8B380CC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  <w:p w14:paraId="2960EEA6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</w:tc>
        <w:tc>
          <w:tcPr>
            <w:tcW w:w="1128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06B0164C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C5419BB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316BF6A6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5E1FE5F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5D1B16B7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39,237</w:t>
            </w:r>
          </w:p>
          <w:p w14:paraId="19E8419B" w14:textId="6C677CCD" w:rsidR="002132D1" w:rsidRPr="00750036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p = .528</w:t>
            </w:r>
          </w:p>
        </w:tc>
        <w:tc>
          <w:tcPr>
            <w:tcW w:w="1121" w:type="dxa"/>
            <w:gridSpan w:val="2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7E298888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A67D693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C9F80F9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E239372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5DC3EBA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  <w:p w14:paraId="0D5F35E6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0</w:t>
            </w:r>
          </w:p>
        </w:tc>
        <w:tc>
          <w:tcPr>
            <w:tcW w:w="1126" w:type="dxa"/>
            <w:tcBorders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8A3613E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ED65333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F42B6E7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D6F7A90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BC3B998" w14:textId="77777777" w:rsidR="002403BF" w:rsidRPr="00750036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40,532</w:t>
            </w:r>
          </w:p>
          <w:p w14:paraId="08BD9419" w14:textId="4F5A89EC" w:rsidR="002132D1" w:rsidRPr="00750036" w:rsidRDefault="002132D1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750036">
              <w:rPr>
                <w:sz w:val="18"/>
                <w:szCs w:val="18"/>
              </w:rPr>
              <w:t>p = .695</w:t>
            </w:r>
          </w:p>
        </w:tc>
      </w:tr>
      <w:tr w:rsidR="002403BF" w:rsidRPr="009C2C7F" w14:paraId="7DA657C8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024"/>
        </w:trPr>
        <w:tc>
          <w:tcPr>
            <w:tcW w:w="1306" w:type="dxa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200AFECA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 xml:space="preserve">Diagnoses </w:t>
            </w:r>
          </w:p>
          <w:p w14:paraId="60DD3D35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</w:p>
          <w:p w14:paraId="22821271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Affective</w:t>
            </w:r>
          </w:p>
          <w:p w14:paraId="730A3A03" w14:textId="77777777" w:rsidR="002403BF" w:rsidRPr="00614A22" w:rsidRDefault="002403BF" w:rsidP="005A6477">
            <w:pPr>
              <w:spacing w:line="276" w:lineRule="auto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Non-Affective</w:t>
            </w:r>
          </w:p>
        </w:tc>
        <w:tc>
          <w:tcPr>
            <w:tcW w:w="1123" w:type="dxa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6A60716F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0ECA25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11CB679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1</w:t>
            </w:r>
          </w:p>
          <w:p w14:paraId="4FBBFD8D" w14:textId="77E5F3F5" w:rsidR="002403BF" w:rsidRPr="00614A22" w:rsidRDefault="002403BF" w:rsidP="00422B4B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79FADBF7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7D5997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86CC165" w14:textId="34CEB9EC" w:rsidR="002403BF" w:rsidRDefault="00422B4B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32,188</w:t>
            </w:r>
          </w:p>
          <w:p w14:paraId="0F4419C2" w14:textId="4F04121D" w:rsidR="002403BF" w:rsidRPr="00614A22" w:rsidRDefault="00422B4B" w:rsidP="00422B4B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.056</w:t>
            </w:r>
          </w:p>
        </w:tc>
        <w:tc>
          <w:tcPr>
            <w:tcW w:w="1130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429CE7B1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8713E5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4B70EBDD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  <w:p w14:paraId="461564D6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</w:tc>
        <w:tc>
          <w:tcPr>
            <w:tcW w:w="1187" w:type="dxa"/>
            <w:gridSpan w:val="3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3DCA40A1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31E46FE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57D193A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32,</w:t>
            </w:r>
            <w:r w:rsidR="00422B4B">
              <w:rPr>
                <w:sz w:val="18"/>
                <w:szCs w:val="18"/>
              </w:rPr>
              <w:t>055</w:t>
            </w:r>
          </w:p>
          <w:p w14:paraId="0B964456" w14:textId="0E6A19A0" w:rsidR="00422B4B" w:rsidRPr="00614A22" w:rsidRDefault="00422B4B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.045</w:t>
            </w:r>
          </w:p>
        </w:tc>
        <w:tc>
          <w:tcPr>
            <w:tcW w:w="1129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EC8445A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3F2F183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1A27E6A4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  <w:p w14:paraId="07C7CFF6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</w:tc>
        <w:tc>
          <w:tcPr>
            <w:tcW w:w="1128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781D48E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6AC40A4C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0A588D0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32,</w:t>
            </w:r>
            <w:r w:rsidR="00422B4B">
              <w:rPr>
                <w:sz w:val="18"/>
                <w:szCs w:val="18"/>
              </w:rPr>
              <w:t>939</w:t>
            </w:r>
          </w:p>
          <w:p w14:paraId="7DCC0715" w14:textId="4121AC26" w:rsidR="00422B4B" w:rsidRPr="00614A22" w:rsidRDefault="00422B4B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.286</w:t>
            </w:r>
          </w:p>
        </w:tc>
        <w:tc>
          <w:tcPr>
            <w:tcW w:w="1121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1738AC0A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42CB566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72380BFA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  <w:p w14:paraId="6B3074D2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0</w:t>
            </w:r>
          </w:p>
        </w:tc>
        <w:tc>
          <w:tcPr>
            <w:tcW w:w="1126" w:type="dxa"/>
            <w:tcBorders>
              <w:top w:val="single" w:sz="8" w:space="0" w:color="000000" w:themeColor="text1"/>
              <w:left w:val="single" w:sz="8" w:space="0" w:color="FFFFFF" w:themeColor="background1"/>
              <w:bottom w:val="single" w:sz="8" w:space="0" w:color="000000" w:themeColor="text1"/>
              <w:right w:val="single" w:sz="8" w:space="0" w:color="FFFFFF" w:themeColor="background1"/>
            </w:tcBorders>
          </w:tcPr>
          <w:p w14:paraId="3CFE97FF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0E19E748" w14:textId="77777777" w:rsidR="002403BF" w:rsidRPr="00614A22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</w:p>
          <w:p w14:paraId="29FCBA02" w14:textId="77777777" w:rsidR="002403BF" w:rsidRDefault="002403BF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 w:rsidRPr="00614A22">
              <w:rPr>
                <w:sz w:val="18"/>
                <w:szCs w:val="18"/>
              </w:rPr>
              <w:t>35,0</w:t>
            </w:r>
            <w:r w:rsidR="00422B4B">
              <w:rPr>
                <w:sz w:val="18"/>
                <w:szCs w:val="18"/>
              </w:rPr>
              <w:t>75</w:t>
            </w:r>
          </w:p>
          <w:p w14:paraId="12CA803D" w14:textId="7435418B" w:rsidR="00422B4B" w:rsidRPr="00614A22" w:rsidRDefault="00422B4B" w:rsidP="005A6477">
            <w:pPr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= .968</w:t>
            </w:r>
          </w:p>
        </w:tc>
      </w:tr>
      <w:tr w:rsidR="002403BF" w:rsidRPr="009C2C7F" w14:paraId="5100DD2A" w14:textId="77777777" w:rsidTr="005A64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024"/>
        </w:trPr>
        <w:tc>
          <w:tcPr>
            <w:tcW w:w="1306" w:type="dxa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718299A0" w14:textId="77777777" w:rsidR="002403BF" w:rsidRPr="00614A22" w:rsidRDefault="002403BF" w:rsidP="005A6477">
            <w:pPr>
              <w:spacing w:line="276" w:lineRule="auto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Substance Abuse or Dependence</w:t>
            </w:r>
          </w:p>
          <w:p w14:paraId="3A4C86A3" w14:textId="77777777" w:rsidR="002403BF" w:rsidRPr="00614A22" w:rsidRDefault="002403BF" w:rsidP="005A6477">
            <w:pPr>
              <w:spacing w:line="276" w:lineRule="auto"/>
              <w:rPr>
                <w:color w:val="000000" w:themeColor="text1"/>
                <w:sz w:val="18"/>
                <w:szCs w:val="18"/>
              </w:rPr>
            </w:pPr>
          </w:p>
          <w:p w14:paraId="24D5EA44" w14:textId="77777777" w:rsidR="002403BF" w:rsidRPr="00614A22" w:rsidRDefault="002403BF" w:rsidP="005A6477">
            <w:pPr>
              <w:spacing w:line="276" w:lineRule="auto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Yes</w:t>
            </w:r>
          </w:p>
          <w:p w14:paraId="3D88FE62" w14:textId="77777777" w:rsidR="002403BF" w:rsidRPr="00614A22" w:rsidRDefault="002403BF" w:rsidP="005A6477">
            <w:pPr>
              <w:spacing w:line="276" w:lineRule="auto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No</w:t>
            </w:r>
          </w:p>
        </w:tc>
        <w:tc>
          <w:tcPr>
            <w:tcW w:w="1123" w:type="dxa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4B93BA9C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7D6AD7AC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06E0DBFF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7B647882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870203E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0</w:t>
            </w:r>
          </w:p>
          <w:p w14:paraId="6091BEAB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1129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524C7F49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BBBF334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46DEA01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17B71995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4B438692" w14:textId="77777777" w:rsidR="002403BF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37,027</w:t>
            </w:r>
          </w:p>
          <w:p w14:paraId="665D2E36" w14:textId="167801F3" w:rsidR="00422B4B" w:rsidRPr="00614A22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p = .995</w:t>
            </w:r>
          </w:p>
        </w:tc>
        <w:tc>
          <w:tcPr>
            <w:tcW w:w="1130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1FC2B997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0C56A5E2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73268246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2760B9F5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44CAAFAA" w14:textId="5DED83DE" w:rsidR="002403BF" w:rsidRPr="00750036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750036">
              <w:rPr>
                <w:color w:val="000000" w:themeColor="text1"/>
                <w:sz w:val="18"/>
                <w:szCs w:val="18"/>
              </w:rPr>
              <w:t>0</w:t>
            </w:r>
          </w:p>
          <w:p w14:paraId="2EC1E76C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750036">
              <w:rPr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1187" w:type="dxa"/>
            <w:gridSpan w:val="3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5FD7EBD4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797F1CCC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1C80B6D2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10F261BF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3307E4A4" w14:textId="748D31D9" w:rsidR="002403BF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32,123*</w:t>
            </w:r>
          </w:p>
          <w:p w14:paraId="3D9C8C7E" w14:textId="7E21DFA1" w:rsidR="00422B4B" w:rsidRPr="00614A22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p = .003</w:t>
            </w:r>
          </w:p>
        </w:tc>
        <w:tc>
          <w:tcPr>
            <w:tcW w:w="1129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39C688C7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107A0D51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355D99CB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62E1D184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0C2FADD1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0</w:t>
            </w:r>
          </w:p>
          <w:p w14:paraId="1C2BDDE1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1128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59EBC7FE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45645183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3497DA32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409A6E34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36830918" w14:textId="77777777" w:rsidR="002403BF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36,21</w:t>
            </w:r>
            <w:r w:rsidR="00422B4B">
              <w:rPr>
                <w:color w:val="000000" w:themeColor="text1"/>
                <w:sz w:val="18"/>
                <w:szCs w:val="18"/>
              </w:rPr>
              <w:t>9</w:t>
            </w:r>
          </w:p>
          <w:p w14:paraId="7F82AA03" w14:textId="0ED14F37" w:rsidR="00422B4B" w:rsidRPr="00614A22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p = .941</w:t>
            </w:r>
          </w:p>
        </w:tc>
        <w:tc>
          <w:tcPr>
            <w:tcW w:w="1121" w:type="dxa"/>
            <w:gridSpan w:val="2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52C12F39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583D7A8B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4993025C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27CE516D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31167972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0</w:t>
            </w:r>
          </w:p>
          <w:p w14:paraId="463DE2C1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1126" w:type="dxa"/>
            <w:tcBorders>
              <w:top w:val="single" w:sz="8" w:space="0" w:color="000000" w:themeColor="text1"/>
              <w:left w:val="single" w:sz="8" w:space="0" w:color="FFFFFF" w:themeColor="background1"/>
              <w:right w:val="single" w:sz="8" w:space="0" w:color="FFFFFF" w:themeColor="background1"/>
            </w:tcBorders>
          </w:tcPr>
          <w:p w14:paraId="4F30E5DF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21EF7B19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7B5234D0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1BC0FB63" w14:textId="77777777" w:rsidR="002403BF" w:rsidRPr="00614A22" w:rsidRDefault="002403BF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  <w:p w14:paraId="251C8459" w14:textId="520E1D21" w:rsidR="00422B4B" w:rsidRPr="00614A22" w:rsidRDefault="002403BF" w:rsidP="00422B4B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14A22">
              <w:rPr>
                <w:color w:val="000000" w:themeColor="text1"/>
                <w:sz w:val="18"/>
                <w:szCs w:val="18"/>
              </w:rPr>
              <w:t>3</w:t>
            </w:r>
            <w:r w:rsidR="00422B4B">
              <w:rPr>
                <w:color w:val="000000" w:themeColor="text1"/>
                <w:sz w:val="18"/>
                <w:szCs w:val="18"/>
              </w:rPr>
              <w:t>5,033</w:t>
            </w:r>
          </w:p>
          <w:p w14:paraId="157BFF61" w14:textId="646712B4" w:rsidR="002403BF" w:rsidRPr="00614A22" w:rsidRDefault="00422B4B" w:rsidP="005A6477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p = .274</w:t>
            </w:r>
          </w:p>
        </w:tc>
      </w:tr>
    </w:tbl>
    <w:p w14:paraId="10CC7E26" w14:textId="4E295E6B" w:rsidR="00D369F8" w:rsidRDefault="002403BF" w:rsidP="00852657">
      <w:r w:rsidRPr="009C2C7F">
        <w:rPr>
          <w:rFonts w:ascii="Times" w:hAnsi="Times"/>
          <w:sz w:val="18"/>
          <w:szCs w:val="18"/>
        </w:rPr>
        <w:t>*</w:t>
      </w:r>
      <w:r w:rsidR="002132D1">
        <w:rPr>
          <w:rFonts w:ascii="Times" w:hAnsi="Times"/>
          <w:sz w:val="18"/>
          <w:szCs w:val="18"/>
        </w:rPr>
        <w:t xml:space="preserve"> p</w:t>
      </w:r>
      <w:r w:rsidRPr="009C2C7F">
        <w:rPr>
          <w:rFonts w:ascii="Times" w:hAnsi="Times"/>
          <w:sz w:val="18"/>
          <w:szCs w:val="18"/>
        </w:rPr>
        <w:t xml:space="preserve"> &lt; .006 (Bonferroni correction) </w:t>
      </w:r>
    </w:p>
    <w:sectPr w:rsidR="00D369F8" w:rsidSect="002403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96725D" w16cex:dateUtc="2020-06-19T03:08:00Z"/>
  <w16cex:commentExtensible w16cex:durableId="22967197" w16cex:dateUtc="2020-06-19T03:04:00Z"/>
  <w16cex:commentExtensible w16cex:durableId="229676F8" w16cex:dateUtc="2020-06-19T03:27:00Z"/>
  <w16cex:commentExtensible w16cex:durableId="229673DF" w16cex:dateUtc="2020-06-19T03:14:00Z"/>
  <w16cex:commentExtensible w16cex:durableId="229675BA" w16cex:dateUtc="2020-06-19T03:2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E53BA5"/>
    <w:multiLevelType w:val="hybridMultilevel"/>
    <w:tmpl w:val="3552EB40"/>
    <w:lvl w:ilvl="0" w:tplc="0409000B">
      <w:start w:val="16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230C63"/>
    <w:multiLevelType w:val="hybridMultilevel"/>
    <w:tmpl w:val="34D8B460"/>
    <w:lvl w:ilvl="0" w:tplc="0409000B">
      <w:start w:val="16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A51386F"/>
    <w:multiLevelType w:val="hybridMultilevel"/>
    <w:tmpl w:val="44721E3A"/>
    <w:lvl w:ilvl="0" w:tplc="0409000B">
      <w:start w:val="16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E73D7B"/>
    <w:multiLevelType w:val="hybridMultilevel"/>
    <w:tmpl w:val="8F10CE32"/>
    <w:lvl w:ilvl="0" w:tplc="0409000B">
      <w:start w:val="16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05D0"/>
    <w:rsid w:val="00032A1D"/>
    <w:rsid w:val="00092FD8"/>
    <w:rsid w:val="000D16BE"/>
    <w:rsid w:val="000E7383"/>
    <w:rsid w:val="001444EE"/>
    <w:rsid w:val="00146AA0"/>
    <w:rsid w:val="00164A57"/>
    <w:rsid w:val="00197274"/>
    <w:rsid w:val="001E3946"/>
    <w:rsid w:val="002132D1"/>
    <w:rsid w:val="002316AC"/>
    <w:rsid w:val="002403BF"/>
    <w:rsid w:val="0026772B"/>
    <w:rsid w:val="00275208"/>
    <w:rsid w:val="0029154A"/>
    <w:rsid w:val="002C7664"/>
    <w:rsid w:val="003607B2"/>
    <w:rsid w:val="003D64BE"/>
    <w:rsid w:val="00422B4B"/>
    <w:rsid w:val="004D4770"/>
    <w:rsid w:val="00525211"/>
    <w:rsid w:val="00552B12"/>
    <w:rsid w:val="005650E2"/>
    <w:rsid w:val="005A6477"/>
    <w:rsid w:val="0061141E"/>
    <w:rsid w:val="006403C8"/>
    <w:rsid w:val="00652562"/>
    <w:rsid w:val="006C48FB"/>
    <w:rsid w:val="006F55B6"/>
    <w:rsid w:val="00734095"/>
    <w:rsid w:val="00750036"/>
    <w:rsid w:val="00765880"/>
    <w:rsid w:val="007842F4"/>
    <w:rsid w:val="00784C52"/>
    <w:rsid w:val="00812ABD"/>
    <w:rsid w:val="00833494"/>
    <w:rsid w:val="00840BD1"/>
    <w:rsid w:val="00852657"/>
    <w:rsid w:val="008F5EA0"/>
    <w:rsid w:val="008F640A"/>
    <w:rsid w:val="00925F6E"/>
    <w:rsid w:val="00946C99"/>
    <w:rsid w:val="00993FAE"/>
    <w:rsid w:val="009A686C"/>
    <w:rsid w:val="009D7574"/>
    <w:rsid w:val="009F6B7A"/>
    <w:rsid w:val="00A2480F"/>
    <w:rsid w:val="00A62770"/>
    <w:rsid w:val="00A77873"/>
    <w:rsid w:val="00B378A9"/>
    <w:rsid w:val="00BC35C9"/>
    <w:rsid w:val="00BE2B37"/>
    <w:rsid w:val="00C056A1"/>
    <w:rsid w:val="00C14F6D"/>
    <w:rsid w:val="00C22F53"/>
    <w:rsid w:val="00C61CA0"/>
    <w:rsid w:val="00C81874"/>
    <w:rsid w:val="00CE254B"/>
    <w:rsid w:val="00D369F8"/>
    <w:rsid w:val="00D53CDF"/>
    <w:rsid w:val="00D67F34"/>
    <w:rsid w:val="00D7776E"/>
    <w:rsid w:val="00E06CF3"/>
    <w:rsid w:val="00EC15A7"/>
    <w:rsid w:val="00F10096"/>
    <w:rsid w:val="00F105D0"/>
    <w:rsid w:val="00F50DA5"/>
    <w:rsid w:val="00FA2824"/>
    <w:rsid w:val="00FB33A5"/>
    <w:rsid w:val="00FC3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C88E2C"/>
  <w15:chartTrackingRefBased/>
  <w15:docId w15:val="{7D0FD5E8-78B2-7D46-A492-9152BC1D7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105D0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77873"/>
    <w:rPr>
      <w:rFonts w:eastAsiaTheme="minorHAns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77873"/>
    <w:rPr>
      <w:rFonts w:ascii="Times New Roman" w:hAnsi="Times New Roman" w:cs="Times New Roman"/>
      <w:sz w:val="18"/>
      <w:szCs w:val="18"/>
    </w:rPr>
  </w:style>
  <w:style w:type="table" w:styleId="TableGrid">
    <w:name w:val="Table Grid"/>
    <w:basedOn w:val="TableNormal"/>
    <w:rsid w:val="00F105D0"/>
    <w:rPr>
      <w:rFonts w:eastAsiaTheme="minorEastAsia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F5EA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F5EA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F5EA0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5EA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5EA0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61141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microsoft.com/office/2018/08/relationships/commentsExtensible" Target="commentsExtensible.xml"/><Relationship Id="rId2" Type="http://schemas.openxmlformats.org/officeDocument/2006/relationships/styles" Target="styles.xml"/><Relationship Id="rId16" Type="http://schemas.openxmlformats.org/officeDocument/2006/relationships/image" Target="media/image11.tif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chart" Target="charts/chart1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SAPS rating ≥ 3</c:v>
                </c:pt>
              </c:strCache>
            </c:strRef>
          </c:tx>
          <c:spPr>
            <a:solidFill>
              <a:srgbClr val="5A9B75">
                <a:alpha val="72000"/>
              </a:srgbClr>
            </a:solidFill>
            <a:ln>
              <a:noFill/>
            </a:ln>
            <a:effectLst/>
          </c:spPr>
          <c:invertIfNegative val="0"/>
          <c:cat>
            <c:numRef>
              <c:f>Sheet1!$A$2:$A$13</c:f>
              <c:numCache>
                <c:formatCode>General</c:formatCode>
                <c:ptCount val="12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</c:numCache>
            </c:numRef>
          </c:cat>
          <c:val>
            <c:numRef>
              <c:f>Sheet1!$B$2:$B$13</c:f>
              <c:numCache>
                <c:formatCode>General</c:formatCode>
                <c:ptCount val="12"/>
                <c:pt idx="0">
                  <c:v>5.8</c:v>
                </c:pt>
                <c:pt idx="1">
                  <c:v>11.9</c:v>
                </c:pt>
                <c:pt idx="2">
                  <c:v>22.2</c:v>
                </c:pt>
                <c:pt idx="3">
                  <c:v>21.5</c:v>
                </c:pt>
                <c:pt idx="4">
                  <c:v>15.4</c:v>
                </c:pt>
                <c:pt idx="5">
                  <c:v>8.5</c:v>
                </c:pt>
                <c:pt idx="6">
                  <c:v>7.5</c:v>
                </c:pt>
                <c:pt idx="7">
                  <c:v>2.5</c:v>
                </c:pt>
                <c:pt idx="8">
                  <c:v>0.9</c:v>
                </c:pt>
                <c:pt idx="9">
                  <c:v>1.1000000000000001</c:v>
                </c:pt>
                <c:pt idx="10">
                  <c:v>0.6</c:v>
                </c:pt>
                <c:pt idx="11">
                  <c:v>0.3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796-8D44-9A0F-29A45A90075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2108517928"/>
        <c:axId val="-2108167128"/>
      </c:barChart>
      <c:catAx>
        <c:axId val="-21085179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" pitchFamily="2" charset="0"/>
                    <a:ea typeface="+mn-ea"/>
                    <a:cs typeface="+mn-cs"/>
                  </a:defRPr>
                </a:pPr>
                <a:r>
                  <a:rPr lang="en-US" sz="1200">
                    <a:solidFill>
                      <a:schemeClr val="tx1"/>
                    </a:solidFill>
                    <a:latin typeface="Times" pitchFamily="2" charset="0"/>
                  </a:rPr>
                  <a:t>Number</a:t>
                </a:r>
                <a:r>
                  <a:rPr lang="en-US" sz="1200" baseline="0">
                    <a:solidFill>
                      <a:schemeClr val="tx1"/>
                    </a:solidFill>
                    <a:latin typeface="Times" pitchFamily="2" charset="0"/>
                  </a:rPr>
                  <a:t> of Delusion Themes</a:t>
                </a:r>
                <a:endParaRPr lang="en-US" sz="1200">
                  <a:solidFill>
                    <a:schemeClr val="tx1"/>
                  </a:solidFill>
                  <a:latin typeface="Times" pitchFamily="2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" pitchFamily="2" charset="0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/>
                </a:solidFill>
                <a:latin typeface="Times" pitchFamily="2" charset="0"/>
                <a:ea typeface="+mn-ea"/>
                <a:cs typeface="+mn-cs"/>
              </a:defRPr>
            </a:pPr>
            <a:endParaRPr lang="en-US"/>
          </a:p>
        </c:txPr>
        <c:crossAx val="-2108167128"/>
        <c:crosses val="autoZero"/>
        <c:auto val="1"/>
        <c:lblAlgn val="ctr"/>
        <c:lblOffset val="100"/>
        <c:noMultiLvlLbl val="0"/>
      </c:catAx>
      <c:valAx>
        <c:axId val="-21081671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/>
                    </a:solidFill>
                    <a:latin typeface="Times" pitchFamily="2" charset="0"/>
                    <a:ea typeface="+mn-ea"/>
                    <a:cs typeface="+mn-cs"/>
                  </a:defRPr>
                </a:pPr>
                <a:r>
                  <a:rPr lang="en-US" sz="1200">
                    <a:solidFill>
                      <a:schemeClr val="tx1"/>
                    </a:solidFill>
                    <a:latin typeface="Times" pitchFamily="2" charset="0"/>
                  </a:rPr>
                  <a:t>Percentage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chemeClr val="tx1"/>
                  </a:solidFill>
                  <a:latin typeface="Times" pitchFamily="2" charset="0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/>
                </a:solidFill>
                <a:latin typeface="Times" pitchFamily="2" charset="0"/>
                <a:ea typeface="+mn-ea"/>
                <a:cs typeface="+mn-cs"/>
              </a:defRPr>
            </a:pPr>
            <a:endParaRPr lang="en-US"/>
          </a:p>
        </c:txPr>
        <c:crossAx val="-21085179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egendEntry>
        <c:idx val="0"/>
        <c:txPr>
          <a:bodyPr rot="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" pitchFamily="2" charset="0"/>
                <a:ea typeface="+mn-ea"/>
                <a:cs typeface="+mn-cs"/>
              </a:defRPr>
            </a:pPr>
            <a:endParaRPr lang="en-US"/>
          </a:p>
        </c:txPr>
      </c:legendEntry>
      <c:layout>
        <c:manualLayout>
          <c:xMode val="edge"/>
          <c:yMode val="edge"/>
          <c:x val="0.63392964786363315"/>
          <c:y val="0.262661257518087"/>
          <c:w val="0.15787256423786325"/>
          <c:h val="6.877306273062730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" pitchFamily="2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6">
  <a:schemeClr val="accent3"/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415</Words>
  <Characters>2370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2020-06-27T16:59:00Z</dcterms:created>
  <dcterms:modified xsi:type="dcterms:W3CDTF">2020-06-27T17:00:00Z</dcterms:modified>
</cp:coreProperties>
</file>