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6DAFE" w14:textId="6BCE67DA" w:rsidR="00960232" w:rsidRPr="00403A74" w:rsidRDefault="008D1804" w:rsidP="003374F7">
      <w:pPr>
        <w:spacing w:line="240" w:lineRule="auto"/>
        <w:rPr>
          <w:rFonts w:cstheme="minorHAnsi"/>
          <w:b/>
          <w:sz w:val="20"/>
          <w:szCs w:val="20"/>
        </w:rPr>
      </w:pPr>
      <w:r w:rsidRPr="00403A74">
        <w:rPr>
          <w:rFonts w:cstheme="minorHAnsi"/>
          <w:b/>
          <w:sz w:val="20"/>
          <w:szCs w:val="20"/>
        </w:rPr>
        <w:t>Supplementary materials</w:t>
      </w:r>
    </w:p>
    <w:p w14:paraId="687312E0" w14:textId="5B8910A1" w:rsidR="00740282" w:rsidRPr="00403A74" w:rsidRDefault="006A4E79" w:rsidP="003374F7">
      <w:pPr>
        <w:spacing w:line="240" w:lineRule="auto"/>
        <w:rPr>
          <w:rFonts w:cstheme="minorHAnsi"/>
          <w:b/>
          <w:sz w:val="20"/>
          <w:szCs w:val="20"/>
        </w:rPr>
      </w:pPr>
      <w:r w:rsidRPr="00403A74">
        <w:rPr>
          <w:rFonts w:cstheme="minorHAnsi"/>
          <w:b/>
          <w:sz w:val="20"/>
          <w:szCs w:val="20"/>
        </w:rPr>
        <w:t>List of Tables</w:t>
      </w:r>
    </w:p>
    <w:p w14:paraId="77B52048" w14:textId="77777777" w:rsidR="006A4E79" w:rsidRPr="00403A74" w:rsidRDefault="006A4E79" w:rsidP="006A4E79">
      <w:pPr>
        <w:spacing w:after="0" w:line="240" w:lineRule="auto"/>
        <w:rPr>
          <w:rFonts w:cstheme="minorHAnsi"/>
          <w:sz w:val="20"/>
          <w:szCs w:val="20"/>
        </w:rPr>
      </w:pPr>
      <w:r w:rsidRPr="00403A74">
        <w:rPr>
          <w:rFonts w:cstheme="minorHAnsi"/>
          <w:sz w:val="20"/>
          <w:szCs w:val="20"/>
        </w:rPr>
        <w:t>Table S1: Breakdown of gender identity of participants (n=3077)</w:t>
      </w:r>
    </w:p>
    <w:p w14:paraId="119F5104" w14:textId="77777777" w:rsidR="006A4E79" w:rsidRPr="00403A74" w:rsidRDefault="006A4E79" w:rsidP="006A4E79">
      <w:pPr>
        <w:spacing w:after="0" w:line="240" w:lineRule="auto"/>
        <w:rPr>
          <w:rFonts w:cstheme="minorHAnsi"/>
          <w:sz w:val="20"/>
          <w:szCs w:val="20"/>
        </w:rPr>
      </w:pPr>
      <w:r w:rsidRPr="00403A74">
        <w:rPr>
          <w:rFonts w:cstheme="minorHAnsi"/>
          <w:sz w:val="20"/>
          <w:szCs w:val="20"/>
        </w:rPr>
        <w:t>Table S2: Breakdown of participants by region of UK (n=3077)</w:t>
      </w:r>
    </w:p>
    <w:p w14:paraId="4A07EFA0" w14:textId="31AAFF36" w:rsidR="006A4E79" w:rsidRPr="00403A74" w:rsidRDefault="006A4E79" w:rsidP="00FE09D0">
      <w:pPr>
        <w:rPr>
          <w:b/>
          <w:sz w:val="20"/>
          <w:szCs w:val="20"/>
        </w:rPr>
      </w:pPr>
      <w:r w:rsidRPr="00403A74">
        <w:rPr>
          <w:rFonts w:cstheme="minorHAnsi"/>
          <w:sz w:val="20"/>
          <w:szCs w:val="20"/>
        </w:rPr>
        <w:t xml:space="preserve">Table S3: </w:t>
      </w:r>
      <w:r w:rsidR="00FE09D0" w:rsidRPr="00403A74">
        <w:rPr>
          <w:rFonts w:cstheme="majorHAnsi"/>
          <w:bCs/>
          <w:sz w:val="20"/>
          <w:szCs w:val="20"/>
        </w:rPr>
        <w:t xml:space="preserve">Recent suicidal history, depressive symptoms and anxiety symptoms </w:t>
      </w:r>
      <w:r w:rsidR="00FE09D0" w:rsidRPr="00403A74">
        <w:rPr>
          <w:sz w:val="20"/>
          <w:szCs w:val="20"/>
        </w:rPr>
        <w:t xml:space="preserve">by age group and gender </w:t>
      </w:r>
      <w:r w:rsidR="00FE09D0" w:rsidRPr="00403A74">
        <w:rPr>
          <w:sz w:val="20"/>
          <w:szCs w:val="20"/>
        </w:rPr>
        <w:tab/>
      </w:r>
      <w:r w:rsidR="00FE09D0" w:rsidRPr="00403A74">
        <w:rPr>
          <w:b/>
          <w:sz w:val="20"/>
          <w:szCs w:val="20"/>
        </w:rPr>
        <w:tab/>
      </w:r>
      <w:r w:rsidR="00FE09D0" w:rsidRPr="00403A74">
        <w:rPr>
          <w:b/>
          <w:sz w:val="20"/>
          <w:szCs w:val="20"/>
        </w:rPr>
        <w:tab/>
      </w:r>
      <w:r w:rsidR="00FE09D0" w:rsidRPr="00403A74">
        <w:rPr>
          <w:b/>
          <w:sz w:val="20"/>
          <w:szCs w:val="20"/>
        </w:rPr>
        <w:tab/>
      </w:r>
      <w:r w:rsidR="00FE09D0" w:rsidRPr="00403A74">
        <w:rPr>
          <w:b/>
          <w:sz w:val="20"/>
          <w:szCs w:val="20"/>
        </w:rPr>
        <w:tab/>
      </w:r>
      <w:r w:rsidR="00FE09D0" w:rsidRPr="00403A74">
        <w:rPr>
          <w:sz w:val="20"/>
          <w:szCs w:val="20"/>
        </w:rPr>
        <w:t xml:space="preserve">                                               Table S4:</w:t>
      </w:r>
      <w:r w:rsidR="00FE09D0" w:rsidRPr="00403A74">
        <w:rPr>
          <w:b/>
          <w:sz w:val="20"/>
          <w:szCs w:val="20"/>
        </w:rPr>
        <w:t xml:space="preserve"> </w:t>
      </w:r>
      <w:r w:rsidR="00274B1F" w:rsidRPr="00403A74">
        <w:rPr>
          <w:rFonts w:cstheme="minorHAnsi"/>
          <w:sz w:val="20"/>
          <w:szCs w:val="20"/>
        </w:rPr>
        <w:t>Recent s</w:t>
      </w:r>
      <w:r w:rsidRPr="00403A74">
        <w:rPr>
          <w:rFonts w:cstheme="minorHAnsi"/>
          <w:sz w:val="20"/>
          <w:szCs w:val="20"/>
        </w:rPr>
        <w:t>uicidal history and depressive symptoms and anxiety symptoms cut-off scores by ethnicity (White vs BAME)</w:t>
      </w:r>
      <w:r w:rsidR="00FE09D0" w:rsidRPr="00403A74">
        <w:rPr>
          <w:b/>
          <w:sz w:val="20"/>
          <w:szCs w:val="20"/>
        </w:rPr>
        <w:t xml:space="preserve">                                                                          </w:t>
      </w:r>
      <w:r w:rsidR="00FE09D0" w:rsidRPr="00403A74">
        <w:rPr>
          <w:rFonts w:cstheme="minorHAnsi"/>
          <w:sz w:val="20"/>
          <w:szCs w:val="20"/>
        </w:rPr>
        <w:t>Table S5</w:t>
      </w:r>
      <w:r w:rsidRPr="00403A74">
        <w:rPr>
          <w:rFonts w:cstheme="minorHAnsi"/>
          <w:sz w:val="20"/>
          <w:szCs w:val="20"/>
        </w:rPr>
        <w:t xml:space="preserve">: </w:t>
      </w:r>
      <w:r w:rsidR="00274B1F" w:rsidRPr="00403A74">
        <w:rPr>
          <w:rFonts w:cstheme="minorHAnsi"/>
          <w:sz w:val="20"/>
          <w:szCs w:val="20"/>
        </w:rPr>
        <w:t>Recent s</w:t>
      </w:r>
      <w:r w:rsidRPr="00403A74">
        <w:rPr>
          <w:rFonts w:cstheme="minorHAnsi"/>
          <w:sz w:val="20"/>
          <w:szCs w:val="20"/>
        </w:rPr>
        <w:t>uicidal history, depressive symptoms and anxiety symptoms cut-off scores by socio-economic group (SEG)</w:t>
      </w:r>
      <w:r w:rsidR="00FE09D0" w:rsidRPr="00403A74">
        <w:rPr>
          <w:b/>
          <w:sz w:val="20"/>
          <w:szCs w:val="20"/>
        </w:rPr>
        <w:t xml:space="preserve">                                                                              </w:t>
      </w:r>
      <w:r w:rsidR="00FE09D0" w:rsidRPr="00403A74">
        <w:rPr>
          <w:rFonts w:cstheme="minorHAnsi"/>
          <w:sz w:val="20"/>
          <w:szCs w:val="20"/>
        </w:rPr>
        <w:t>Table S6</w:t>
      </w:r>
      <w:r w:rsidRPr="00403A74">
        <w:rPr>
          <w:rFonts w:cstheme="minorHAnsi"/>
          <w:sz w:val="20"/>
          <w:szCs w:val="20"/>
        </w:rPr>
        <w:t xml:space="preserve">: </w:t>
      </w:r>
      <w:r w:rsidR="00274B1F" w:rsidRPr="00403A74">
        <w:rPr>
          <w:rFonts w:cstheme="minorHAnsi"/>
          <w:sz w:val="20"/>
          <w:szCs w:val="20"/>
        </w:rPr>
        <w:t>Recent s</w:t>
      </w:r>
      <w:r w:rsidRPr="00403A74">
        <w:rPr>
          <w:rFonts w:cstheme="minorHAnsi"/>
          <w:sz w:val="20"/>
          <w:szCs w:val="20"/>
        </w:rPr>
        <w:t>uicidal history and depressive symptoms and anxiety symptoms cut-off scores by presence any mental health (MH) problems</w:t>
      </w:r>
      <w:r w:rsidR="00FE09D0" w:rsidRPr="00403A74">
        <w:rPr>
          <w:b/>
          <w:sz w:val="20"/>
          <w:szCs w:val="20"/>
        </w:rPr>
        <w:t xml:space="preserve">                                            </w:t>
      </w:r>
      <w:r w:rsidR="00FE09D0" w:rsidRPr="00403A74">
        <w:rPr>
          <w:rFonts w:cstheme="minorHAnsi"/>
          <w:sz w:val="20"/>
          <w:szCs w:val="20"/>
        </w:rPr>
        <w:t>Table S7</w:t>
      </w:r>
      <w:r w:rsidRPr="00403A74">
        <w:rPr>
          <w:rFonts w:cstheme="minorHAnsi"/>
          <w:sz w:val="20"/>
          <w:szCs w:val="20"/>
        </w:rPr>
        <w:t>: Means and 95% confidence intervals [CIs] of variables by</w:t>
      </w:r>
      <w:r w:rsidR="00815441" w:rsidRPr="00403A74">
        <w:rPr>
          <w:rFonts w:cstheme="minorHAnsi"/>
          <w:sz w:val="20"/>
          <w:szCs w:val="20"/>
        </w:rPr>
        <w:t xml:space="preserve"> </w:t>
      </w:r>
      <w:r w:rsidR="00815441" w:rsidRPr="00403A74">
        <w:rPr>
          <w:rFonts w:cstheme="majorHAnsi"/>
          <w:sz w:val="20"/>
          <w:szCs w:val="20"/>
        </w:rPr>
        <w:t>grouping variable</w:t>
      </w:r>
      <w:r w:rsidR="000A4AFE" w:rsidRPr="00403A74">
        <w:rPr>
          <w:rFonts w:cstheme="minorHAnsi"/>
          <w:sz w:val="20"/>
          <w:szCs w:val="20"/>
        </w:rPr>
        <w:t xml:space="preserve"> over waves (n=3077</w:t>
      </w:r>
      <w:r w:rsidRPr="00403A74">
        <w:rPr>
          <w:rFonts w:cstheme="minorHAnsi"/>
          <w:sz w:val="20"/>
          <w:szCs w:val="20"/>
        </w:rPr>
        <w:t>)</w:t>
      </w:r>
    </w:p>
    <w:p w14:paraId="32AC4426" w14:textId="15BF30BC" w:rsidR="006A4E79" w:rsidRPr="00403A74" w:rsidRDefault="006A4E79" w:rsidP="003374F7">
      <w:pPr>
        <w:spacing w:line="240" w:lineRule="auto"/>
        <w:rPr>
          <w:rFonts w:cstheme="minorHAnsi"/>
          <w:b/>
          <w:sz w:val="20"/>
          <w:szCs w:val="20"/>
        </w:rPr>
      </w:pPr>
    </w:p>
    <w:p w14:paraId="62BD6859" w14:textId="62515368" w:rsidR="006A4E79" w:rsidRPr="00403A74" w:rsidRDefault="006A4E79" w:rsidP="003374F7">
      <w:pPr>
        <w:spacing w:line="240" w:lineRule="auto"/>
        <w:rPr>
          <w:rFonts w:cstheme="minorHAnsi"/>
          <w:b/>
          <w:sz w:val="20"/>
          <w:szCs w:val="20"/>
        </w:rPr>
      </w:pPr>
      <w:r w:rsidRPr="00403A74">
        <w:rPr>
          <w:rFonts w:cstheme="minorHAnsi"/>
          <w:b/>
          <w:sz w:val="20"/>
          <w:szCs w:val="20"/>
        </w:rPr>
        <w:t>Metho</w:t>
      </w:r>
      <w:r w:rsidR="008279A2" w:rsidRPr="00403A74">
        <w:rPr>
          <w:rFonts w:cstheme="minorHAnsi"/>
          <w:b/>
          <w:sz w:val="20"/>
          <w:szCs w:val="20"/>
        </w:rPr>
        <w:t>ds</w:t>
      </w:r>
    </w:p>
    <w:p w14:paraId="54371069" w14:textId="6BFC1FD0" w:rsidR="00E55478" w:rsidRPr="00403A74" w:rsidRDefault="008279A2" w:rsidP="006A4E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403A74">
        <w:rPr>
          <w:rFonts w:cstheme="minorHAnsi"/>
          <w:bCs/>
          <w:sz w:val="20"/>
          <w:szCs w:val="20"/>
        </w:rPr>
        <w:t xml:space="preserve">Full details of </w:t>
      </w:r>
      <w:r w:rsidR="00DF1E91" w:rsidRPr="00403A74">
        <w:rPr>
          <w:rFonts w:cstheme="minorHAnsi"/>
          <w:bCs/>
          <w:sz w:val="20"/>
          <w:szCs w:val="20"/>
        </w:rPr>
        <w:t>m</w:t>
      </w:r>
      <w:r w:rsidR="00E55478" w:rsidRPr="00403A74">
        <w:rPr>
          <w:rFonts w:cstheme="minorHAnsi"/>
          <w:bCs/>
          <w:sz w:val="20"/>
          <w:szCs w:val="20"/>
        </w:rPr>
        <w:t>easures</w:t>
      </w:r>
    </w:p>
    <w:p w14:paraId="54B1D7BB" w14:textId="40E43CF7" w:rsidR="006A4E79" w:rsidRPr="00403A74" w:rsidRDefault="006A4E79" w:rsidP="006A4E79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0"/>
          <w:szCs w:val="20"/>
        </w:rPr>
      </w:pPr>
      <w:r w:rsidRPr="00403A74">
        <w:rPr>
          <w:rFonts w:cstheme="minorHAnsi"/>
          <w:bCs/>
          <w:sz w:val="20"/>
          <w:szCs w:val="20"/>
        </w:rPr>
        <w:t>Breakdown of pre-existing mental health problems</w:t>
      </w:r>
    </w:p>
    <w:p w14:paraId="0F03B9C2" w14:textId="5A4800A8" w:rsidR="00A36ED5" w:rsidRPr="00403A74" w:rsidRDefault="00A36ED5" w:rsidP="00A36ED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03A74">
        <w:rPr>
          <w:rFonts w:cstheme="minorHAnsi"/>
          <w:sz w:val="20"/>
          <w:szCs w:val="20"/>
        </w:rPr>
        <w:t>Differences between participants who completed all waves compared to those who did not on wave 1 measures</w:t>
      </w:r>
    </w:p>
    <w:p w14:paraId="34AE2DDD" w14:textId="77777777" w:rsidR="002A363F" w:rsidRPr="00403A74" w:rsidRDefault="002A363F" w:rsidP="002A363F">
      <w:pPr>
        <w:spacing w:line="240" w:lineRule="auto"/>
        <w:rPr>
          <w:rFonts w:cstheme="minorHAnsi"/>
          <w:bCs/>
          <w:sz w:val="20"/>
          <w:szCs w:val="20"/>
        </w:rPr>
      </w:pPr>
    </w:p>
    <w:p w14:paraId="6D95777A" w14:textId="063D5695" w:rsidR="008D1804" w:rsidRPr="00403A74" w:rsidRDefault="008D1804" w:rsidP="003374F7">
      <w:pPr>
        <w:spacing w:after="0" w:line="240" w:lineRule="auto"/>
        <w:rPr>
          <w:rFonts w:cstheme="majorHAnsi"/>
          <w:b/>
          <w:bCs/>
          <w:sz w:val="20"/>
          <w:szCs w:val="20"/>
        </w:rPr>
      </w:pPr>
      <w:r w:rsidRPr="00403A74">
        <w:rPr>
          <w:rFonts w:cstheme="majorHAnsi"/>
          <w:b/>
          <w:bCs/>
          <w:sz w:val="20"/>
          <w:szCs w:val="20"/>
        </w:rPr>
        <w:t>Table S1: Breakdown of gender identity of participants (n=3077)</w:t>
      </w:r>
    </w:p>
    <w:tbl>
      <w:tblPr>
        <w:tblStyle w:val="GridTable1Light-Accent31"/>
        <w:tblpPr w:leftFromText="180" w:rightFromText="180" w:vertAnchor="text" w:horzAnchor="margin" w:tblpY="136"/>
        <w:tblW w:w="5157" w:type="pct"/>
        <w:tblLayout w:type="fixed"/>
        <w:tblLook w:val="0000" w:firstRow="0" w:lastRow="0" w:firstColumn="0" w:lastColumn="0" w:noHBand="0" w:noVBand="0"/>
      </w:tblPr>
      <w:tblGrid>
        <w:gridCol w:w="1643"/>
        <w:gridCol w:w="1725"/>
        <w:gridCol w:w="1734"/>
        <w:gridCol w:w="1731"/>
        <w:gridCol w:w="1734"/>
        <w:gridCol w:w="1731"/>
        <w:gridCol w:w="1292"/>
        <w:gridCol w:w="1558"/>
        <w:gridCol w:w="1471"/>
      </w:tblGrid>
      <w:tr w:rsidR="00E46980" w:rsidRPr="00403A74" w14:paraId="773C0A18" w14:textId="77777777" w:rsidTr="007F7223">
        <w:trPr>
          <w:trHeight w:val="237"/>
        </w:trPr>
        <w:tc>
          <w:tcPr>
            <w:tcW w:w="5000" w:type="pct"/>
            <w:gridSpan w:val="9"/>
          </w:tcPr>
          <w:p w14:paraId="4CF89369" w14:textId="77777777" w:rsidR="00E46980" w:rsidRPr="00403A74" w:rsidRDefault="00E46980" w:rsidP="003374F7">
            <w:pPr>
              <w:autoSpaceDE w:val="0"/>
              <w:autoSpaceDN w:val="0"/>
              <w:adjustRightInd w:val="0"/>
              <w:ind w:right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3A74">
              <w:rPr>
                <w:rFonts w:cstheme="minorHAnsi"/>
                <w:b/>
                <w:bCs/>
                <w:sz w:val="20"/>
                <w:szCs w:val="20"/>
              </w:rPr>
              <w:t>Gender identity</w:t>
            </w:r>
          </w:p>
        </w:tc>
      </w:tr>
      <w:tr w:rsidR="00E46980" w:rsidRPr="00403A74" w14:paraId="4BDA9DAC" w14:textId="77777777" w:rsidTr="000A4AFE">
        <w:trPr>
          <w:trHeight w:val="159"/>
        </w:trPr>
        <w:tc>
          <w:tcPr>
            <w:tcW w:w="5000" w:type="pct"/>
            <w:gridSpan w:val="9"/>
          </w:tcPr>
          <w:p w14:paraId="555C2A96" w14:textId="77777777" w:rsidR="00E46980" w:rsidRPr="00403A74" w:rsidRDefault="00E46980" w:rsidP="003374F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Age group, years</w:t>
            </w:r>
          </w:p>
        </w:tc>
      </w:tr>
      <w:tr w:rsidR="007F7223" w:rsidRPr="00403A74" w14:paraId="226B55AF" w14:textId="77777777" w:rsidTr="008279A2">
        <w:trPr>
          <w:trHeight w:val="237"/>
        </w:trPr>
        <w:tc>
          <w:tcPr>
            <w:tcW w:w="562" w:type="pct"/>
          </w:tcPr>
          <w:p w14:paraId="1CDFBFE1" w14:textId="77777777" w:rsidR="00E46980" w:rsidRPr="00403A74" w:rsidRDefault="00E46980" w:rsidP="003374F7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3" w:type="pct"/>
            <w:gridSpan w:val="2"/>
          </w:tcPr>
          <w:p w14:paraId="4ED0DFE6" w14:textId="705A2C3B" w:rsidR="00E46980" w:rsidRPr="00403A74" w:rsidRDefault="00E46980" w:rsidP="003374F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18-29, %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95% CI]</w:t>
            </w:r>
          </w:p>
        </w:tc>
        <w:tc>
          <w:tcPr>
            <w:tcW w:w="1185" w:type="pct"/>
            <w:gridSpan w:val="2"/>
          </w:tcPr>
          <w:p w14:paraId="3E2A4722" w14:textId="05146A21" w:rsidR="00E46980" w:rsidRPr="00403A74" w:rsidRDefault="00E46980" w:rsidP="003374F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30-59, %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95% CI]</w:t>
            </w:r>
          </w:p>
        </w:tc>
        <w:tc>
          <w:tcPr>
            <w:tcW w:w="1034" w:type="pct"/>
            <w:gridSpan w:val="2"/>
          </w:tcPr>
          <w:p w14:paraId="76F7AF40" w14:textId="086D8074" w:rsidR="00E46980" w:rsidRPr="00403A74" w:rsidRDefault="00E46980" w:rsidP="003374F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60+, %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95% CI]</w:t>
            </w:r>
          </w:p>
        </w:tc>
        <w:tc>
          <w:tcPr>
            <w:tcW w:w="1036" w:type="pct"/>
            <w:gridSpan w:val="2"/>
          </w:tcPr>
          <w:p w14:paraId="170B2A88" w14:textId="578B9A9A" w:rsidR="00E46980" w:rsidRPr="00403A74" w:rsidRDefault="00E46980" w:rsidP="003374F7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Total, %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95% CI]</w:t>
            </w:r>
          </w:p>
        </w:tc>
      </w:tr>
      <w:tr w:rsidR="007F7223" w:rsidRPr="00403A74" w14:paraId="1FAAE260" w14:textId="77777777" w:rsidTr="008279A2">
        <w:trPr>
          <w:trHeight w:val="239"/>
        </w:trPr>
        <w:tc>
          <w:tcPr>
            <w:tcW w:w="562" w:type="pct"/>
          </w:tcPr>
          <w:p w14:paraId="0AC2EFD9" w14:textId="77777777" w:rsidR="00E46980" w:rsidRPr="00403A74" w:rsidRDefault="00E46980" w:rsidP="003374F7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pct"/>
          </w:tcPr>
          <w:p w14:paraId="73780011" w14:textId="77777777" w:rsidR="00E46980" w:rsidRPr="00403A74" w:rsidRDefault="00E46980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Not weighted</w:t>
            </w:r>
          </w:p>
        </w:tc>
        <w:tc>
          <w:tcPr>
            <w:tcW w:w="593" w:type="pct"/>
          </w:tcPr>
          <w:p w14:paraId="5DA77AC5" w14:textId="77777777" w:rsidR="00E46980" w:rsidRPr="00403A74" w:rsidRDefault="00E46980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Weighted</w:t>
            </w:r>
          </w:p>
        </w:tc>
        <w:tc>
          <w:tcPr>
            <w:tcW w:w="592" w:type="pct"/>
          </w:tcPr>
          <w:p w14:paraId="7D1DB54C" w14:textId="77777777" w:rsidR="00E46980" w:rsidRPr="00403A74" w:rsidRDefault="00E46980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Not weighted</w:t>
            </w:r>
          </w:p>
        </w:tc>
        <w:tc>
          <w:tcPr>
            <w:tcW w:w="593" w:type="pct"/>
          </w:tcPr>
          <w:p w14:paraId="77C12DBA" w14:textId="77777777" w:rsidR="00E46980" w:rsidRPr="00403A74" w:rsidRDefault="00E46980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Weighted</w:t>
            </w:r>
          </w:p>
        </w:tc>
        <w:tc>
          <w:tcPr>
            <w:tcW w:w="592" w:type="pct"/>
          </w:tcPr>
          <w:p w14:paraId="490421FF" w14:textId="77777777" w:rsidR="00E46980" w:rsidRPr="00403A74" w:rsidRDefault="00E46980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Not weighted</w:t>
            </w:r>
          </w:p>
        </w:tc>
        <w:tc>
          <w:tcPr>
            <w:tcW w:w="442" w:type="pct"/>
          </w:tcPr>
          <w:p w14:paraId="3E98FCFE" w14:textId="77777777" w:rsidR="00E46980" w:rsidRPr="00403A74" w:rsidRDefault="00E46980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Weighted</w:t>
            </w:r>
          </w:p>
        </w:tc>
        <w:tc>
          <w:tcPr>
            <w:tcW w:w="533" w:type="pct"/>
          </w:tcPr>
          <w:p w14:paraId="0E2E6F72" w14:textId="77777777" w:rsidR="00E46980" w:rsidRPr="00403A74" w:rsidRDefault="00E46980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Not weighted</w:t>
            </w:r>
          </w:p>
        </w:tc>
        <w:tc>
          <w:tcPr>
            <w:tcW w:w="503" w:type="pct"/>
          </w:tcPr>
          <w:p w14:paraId="267633B8" w14:textId="77777777" w:rsidR="00E46980" w:rsidRPr="00403A74" w:rsidRDefault="00E46980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Weighted</w:t>
            </w:r>
          </w:p>
        </w:tc>
      </w:tr>
      <w:tr w:rsidR="007F7223" w:rsidRPr="00403A74" w14:paraId="25633B6A" w14:textId="77777777" w:rsidTr="008279A2">
        <w:trPr>
          <w:trHeight w:val="129"/>
        </w:trPr>
        <w:tc>
          <w:tcPr>
            <w:tcW w:w="562" w:type="pct"/>
          </w:tcPr>
          <w:p w14:paraId="79BB501E" w14:textId="77777777" w:rsidR="003E21D5" w:rsidRPr="00403A74" w:rsidRDefault="003E21D5" w:rsidP="003374F7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Female</w:t>
            </w:r>
          </w:p>
        </w:tc>
        <w:tc>
          <w:tcPr>
            <w:tcW w:w="590" w:type="pct"/>
          </w:tcPr>
          <w:p w14:paraId="21FD8789" w14:textId="53CE71CF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72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67.0-75.0]</w:t>
            </w:r>
          </w:p>
        </w:tc>
        <w:tc>
          <w:tcPr>
            <w:tcW w:w="593" w:type="pct"/>
          </w:tcPr>
          <w:p w14:paraId="16455755" w14:textId="0508F160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68.4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65.3-71.5]</w:t>
            </w:r>
          </w:p>
        </w:tc>
        <w:tc>
          <w:tcPr>
            <w:tcW w:w="592" w:type="pct"/>
          </w:tcPr>
          <w:p w14:paraId="7D341312" w14:textId="54EB5398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52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49.6-54.4]</w:t>
            </w:r>
          </w:p>
        </w:tc>
        <w:tc>
          <w:tcPr>
            <w:tcW w:w="593" w:type="pct"/>
          </w:tcPr>
          <w:p w14:paraId="51CC8669" w14:textId="15D2460E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47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44.5-49.5]</w:t>
            </w:r>
          </w:p>
        </w:tc>
        <w:tc>
          <w:tcPr>
            <w:tcW w:w="592" w:type="pct"/>
          </w:tcPr>
          <w:p w14:paraId="2E4D4123" w14:textId="3FC4879E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37.7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33.8-41.6]</w:t>
            </w:r>
          </w:p>
        </w:tc>
        <w:tc>
          <w:tcPr>
            <w:tcW w:w="442" w:type="pct"/>
          </w:tcPr>
          <w:p w14:paraId="64C8B122" w14:textId="444A0C3F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34.2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30.4-38.0]</w:t>
            </w:r>
          </w:p>
        </w:tc>
        <w:tc>
          <w:tcPr>
            <w:tcW w:w="533" w:type="pct"/>
          </w:tcPr>
          <w:p w14:paraId="024041E4" w14:textId="7FFD6B10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54.8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53.0-56.6]</w:t>
            </w:r>
          </w:p>
        </w:tc>
        <w:tc>
          <w:tcPr>
            <w:tcW w:w="503" w:type="pct"/>
          </w:tcPr>
          <w:p w14:paraId="762C87D0" w14:textId="2514ACF1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50.7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48.9-52.5]</w:t>
            </w:r>
          </w:p>
        </w:tc>
      </w:tr>
      <w:tr w:rsidR="007F7223" w:rsidRPr="00403A74" w14:paraId="25A27CD5" w14:textId="77777777" w:rsidTr="008279A2">
        <w:trPr>
          <w:trHeight w:val="169"/>
        </w:trPr>
        <w:tc>
          <w:tcPr>
            <w:tcW w:w="562" w:type="pct"/>
          </w:tcPr>
          <w:p w14:paraId="6AEB1DDC" w14:textId="77777777" w:rsidR="003E21D5" w:rsidRPr="00403A74" w:rsidRDefault="003E21D5" w:rsidP="003374F7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Male</w:t>
            </w:r>
          </w:p>
        </w:tc>
        <w:tc>
          <w:tcPr>
            <w:tcW w:w="590" w:type="pct"/>
          </w:tcPr>
          <w:p w14:paraId="58E55E48" w14:textId="71DE167E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27.4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24.4-30.4]</w:t>
            </w:r>
          </w:p>
        </w:tc>
        <w:tc>
          <w:tcPr>
            <w:tcW w:w="593" w:type="pct"/>
          </w:tcPr>
          <w:p w14:paraId="725ED695" w14:textId="77B3782F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31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27.9-34.1]</w:t>
            </w:r>
          </w:p>
        </w:tc>
        <w:tc>
          <w:tcPr>
            <w:tcW w:w="592" w:type="pct"/>
          </w:tcPr>
          <w:p w14:paraId="3B5AF795" w14:textId="6D353B8A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47.9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45.5-50.3]</w:t>
            </w:r>
          </w:p>
        </w:tc>
        <w:tc>
          <w:tcPr>
            <w:tcW w:w="593" w:type="pct"/>
          </w:tcPr>
          <w:p w14:paraId="2BD8E6DF" w14:textId="0464F683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52.9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50.4-55.4]</w:t>
            </w:r>
          </w:p>
        </w:tc>
        <w:tc>
          <w:tcPr>
            <w:tcW w:w="592" w:type="pct"/>
          </w:tcPr>
          <w:p w14:paraId="3B1DC763" w14:textId="47529BBD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62.3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58.4-66.2]</w:t>
            </w:r>
          </w:p>
        </w:tc>
        <w:tc>
          <w:tcPr>
            <w:tcW w:w="442" w:type="pct"/>
          </w:tcPr>
          <w:p w14:paraId="0076FAA9" w14:textId="36EA8F0B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65.8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62.0-69.6]</w:t>
            </w:r>
          </w:p>
        </w:tc>
        <w:tc>
          <w:tcPr>
            <w:tcW w:w="533" w:type="pct"/>
          </w:tcPr>
          <w:p w14:paraId="6F7AC2C4" w14:textId="1058F54E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45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43.2-46.8]</w:t>
            </w:r>
          </w:p>
        </w:tc>
        <w:tc>
          <w:tcPr>
            <w:tcW w:w="503" w:type="pct"/>
          </w:tcPr>
          <w:p w14:paraId="538EBAD6" w14:textId="628F8D69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49.1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47.3-50.9]</w:t>
            </w:r>
          </w:p>
        </w:tc>
      </w:tr>
      <w:tr w:rsidR="007F7223" w:rsidRPr="00403A74" w14:paraId="14F3C1E4" w14:textId="77777777" w:rsidTr="008279A2">
        <w:trPr>
          <w:trHeight w:val="237"/>
        </w:trPr>
        <w:tc>
          <w:tcPr>
            <w:tcW w:w="562" w:type="pct"/>
          </w:tcPr>
          <w:p w14:paraId="659BD018" w14:textId="77777777" w:rsidR="003E21D5" w:rsidRPr="00403A74" w:rsidRDefault="003E21D5" w:rsidP="003374F7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TG female</w:t>
            </w:r>
          </w:p>
        </w:tc>
        <w:tc>
          <w:tcPr>
            <w:tcW w:w="590" w:type="pct"/>
          </w:tcPr>
          <w:p w14:paraId="258B04F5" w14:textId="44D77BD4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0.3-1.7]</w:t>
            </w:r>
          </w:p>
        </w:tc>
        <w:tc>
          <w:tcPr>
            <w:tcW w:w="593" w:type="pct"/>
          </w:tcPr>
          <w:p w14:paraId="6149F57B" w14:textId="5856FC53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-0.6-0.8]</w:t>
            </w:r>
          </w:p>
        </w:tc>
        <w:tc>
          <w:tcPr>
            <w:tcW w:w="592" w:type="pct"/>
          </w:tcPr>
          <w:p w14:paraId="6D5B5EA6" w14:textId="4E1CF119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-0.4-0.6]</w:t>
            </w:r>
          </w:p>
        </w:tc>
        <w:tc>
          <w:tcPr>
            <w:tcW w:w="593" w:type="pct"/>
          </w:tcPr>
          <w:p w14:paraId="654B06E1" w14:textId="695F158A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-0.4-0.6]</w:t>
            </w:r>
          </w:p>
        </w:tc>
        <w:tc>
          <w:tcPr>
            <w:tcW w:w="592" w:type="pct"/>
          </w:tcPr>
          <w:p w14:paraId="0A53DA41" w14:textId="35B8CB58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442" w:type="pct"/>
          </w:tcPr>
          <w:p w14:paraId="4DE8B466" w14:textId="478CC639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533" w:type="pct"/>
          </w:tcPr>
          <w:p w14:paraId="735D7D26" w14:textId="692DDB4E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-0.3-0.5]</w:t>
            </w:r>
          </w:p>
        </w:tc>
        <w:tc>
          <w:tcPr>
            <w:tcW w:w="503" w:type="pct"/>
          </w:tcPr>
          <w:p w14:paraId="649721AC" w14:textId="6DEA10D8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-0.3-0.5]</w:t>
            </w:r>
          </w:p>
        </w:tc>
      </w:tr>
      <w:tr w:rsidR="007F7223" w:rsidRPr="00403A74" w14:paraId="384FF49E" w14:textId="77777777" w:rsidTr="008279A2">
        <w:trPr>
          <w:trHeight w:val="237"/>
        </w:trPr>
        <w:tc>
          <w:tcPr>
            <w:tcW w:w="562" w:type="pct"/>
          </w:tcPr>
          <w:p w14:paraId="66620BB6" w14:textId="77777777" w:rsidR="003E21D5" w:rsidRPr="00403A74" w:rsidRDefault="003E21D5" w:rsidP="003374F7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TG male</w:t>
            </w:r>
          </w:p>
        </w:tc>
        <w:tc>
          <w:tcPr>
            <w:tcW w:w="590" w:type="pct"/>
          </w:tcPr>
          <w:p w14:paraId="5A6834AF" w14:textId="3CBFC130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0.3-1.7]</w:t>
            </w:r>
          </w:p>
        </w:tc>
        <w:tc>
          <w:tcPr>
            <w:tcW w:w="593" w:type="pct"/>
          </w:tcPr>
          <w:p w14:paraId="6ABA092B" w14:textId="2B247EF6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-0.6-0.8]</w:t>
            </w:r>
          </w:p>
        </w:tc>
        <w:tc>
          <w:tcPr>
            <w:tcW w:w="592" w:type="pct"/>
          </w:tcPr>
          <w:p w14:paraId="7DFEB087" w14:textId="72820A35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593" w:type="pct"/>
          </w:tcPr>
          <w:p w14:paraId="2EC71930" w14:textId="46F9E879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592" w:type="pct"/>
          </w:tcPr>
          <w:p w14:paraId="271E20E1" w14:textId="2E767EE3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442" w:type="pct"/>
          </w:tcPr>
          <w:p w14:paraId="49E0146E" w14:textId="360504B9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533" w:type="pct"/>
          </w:tcPr>
          <w:p w14:paraId="347C9EBF" w14:textId="1D7C7571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-0.3-0.5]</w:t>
            </w:r>
          </w:p>
        </w:tc>
        <w:tc>
          <w:tcPr>
            <w:tcW w:w="503" w:type="pct"/>
          </w:tcPr>
          <w:p w14:paraId="2BE2D69C" w14:textId="328D923D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-0.3-0.5]</w:t>
            </w:r>
          </w:p>
        </w:tc>
      </w:tr>
      <w:tr w:rsidR="007F7223" w:rsidRPr="00403A74" w14:paraId="65BE2A2B" w14:textId="77777777" w:rsidTr="008279A2">
        <w:trPr>
          <w:trHeight w:val="263"/>
        </w:trPr>
        <w:tc>
          <w:tcPr>
            <w:tcW w:w="562" w:type="pct"/>
          </w:tcPr>
          <w:p w14:paraId="6E6811FC" w14:textId="77777777" w:rsidR="003E21D5" w:rsidRPr="00403A74" w:rsidRDefault="003E21D5" w:rsidP="003374F7">
            <w:pPr>
              <w:autoSpaceDE w:val="0"/>
              <w:autoSpaceDN w:val="0"/>
              <w:adjustRightInd w:val="0"/>
              <w:ind w:left="60" w:right="60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Gender variant</w:t>
            </w:r>
          </w:p>
        </w:tc>
        <w:tc>
          <w:tcPr>
            <w:tcW w:w="590" w:type="pct"/>
          </w:tcPr>
          <w:p w14:paraId="2986E06B" w14:textId="5A6D7123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1.9-4.2]</w:t>
            </w:r>
          </w:p>
        </w:tc>
        <w:tc>
          <w:tcPr>
            <w:tcW w:w="593" w:type="pct"/>
          </w:tcPr>
          <w:p w14:paraId="365C23B1" w14:textId="3B0A10FC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0.3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-0.4-1.0]</w:t>
            </w:r>
          </w:p>
        </w:tc>
        <w:tc>
          <w:tcPr>
            <w:tcW w:w="592" w:type="pct"/>
          </w:tcPr>
          <w:p w14:paraId="07D20755" w14:textId="3137FF71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593" w:type="pct"/>
          </w:tcPr>
          <w:p w14:paraId="1F700D0A" w14:textId="0D457780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592" w:type="pct"/>
          </w:tcPr>
          <w:p w14:paraId="28B10536" w14:textId="2056ED29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442" w:type="pct"/>
          </w:tcPr>
          <w:p w14:paraId="2A21B485" w14:textId="5216EC6D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sz w:val="20"/>
                <w:szCs w:val="20"/>
              </w:rPr>
              <w:t>0</w:t>
            </w:r>
            <w:r w:rsidR="00320F03" w:rsidRPr="00403A74">
              <w:rPr>
                <w:rFonts w:cstheme="minorHAnsi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sz w:val="20"/>
                <w:szCs w:val="20"/>
              </w:rPr>
              <w:t>0.0-0.0]</w:t>
            </w:r>
          </w:p>
        </w:tc>
        <w:tc>
          <w:tcPr>
            <w:tcW w:w="533" w:type="pct"/>
          </w:tcPr>
          <w:p w14:paraId="6A172C3A" w14:textId="0533D045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-0.3-0.5]</w:t>
            </w:r>
          </w:p>
        </w:tc>
        <w:tc>
          <w:tcPr>
            <w:tcW w:w="503" w:type="pct"/>
          </w:tcPr>
          <w:p w14:paraId="1608AC14" w14:textId="65FDE3DD" w:rsidR="003E21D5" w:rsidRPr="00403A74" w:rsidRDefault="003E21D5" w:rsidP="007F722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HAnsi"/>
                <w:sz w:val="20"/>
                <w:szCs w:val="20"/>
              </w:rPr>
            </w:pPr>
            <w:r w:rsidRPr="00403A74">
              <w:rPr>
                <w:rFonts w:cstheme="minorHAnsi"/>
                <w:color w:val="000000"/>
                <w:sz w:val="20"/>
                <w:szCs w:val="20"/>
              </w:rPr>
              <w:t>0.1</w:t>
            </w:r>
            <w:r w:rsidR="00320F03" w:rsidRPr="00403A74">
              <w:rPr>
                <w:rFonts w:cstheme="minorHAnsi"/>
                <w:color w:val="000000"/>
                <w:sz w:val="20"/>
                <w:szCs w:val="20"/>
              </w:rPr>
              <w:t xml:space="preserve"> [</w:t>
            </w:r>
            <w:r w:rsidRPr="00403A74">
              <w:rPr>
                <w:rFonts w:cstheme="minorHAnsi"/>
                <w:color w:val="000000"/>
                <w:sz w:val="20"/>
                <w:szCs w:val="20"/>
              </w:rPr>
              <w:t>-0.3-0.5]</w:t>
            </w:r>
          </w:p>
        </w:tc>
      </w:tr>
    </w:tbl>
    <w:p w14:paraId="3F227BDF" w14:textId="77777777" w:rsidR="008279A2" w:rsidRPr="00403A74" w:rsidRDefault="008279A2" w:rsidP="008279A2">
      <w:pPr>
        <w:spacing w:after="0" w:line="240" w:lineRule="auto"/>
        <w:rPr>
          <w:rFonts w:cstheme="minorHAnsi"/>
          <w:sz w:val="20"/>
          <w:szCs w:val="20"/>
        </w:rPr>
      </w:pPr>
    </w:p>
    <w:p w14:paraId="1E86EF01" w14:textId="28F6E89D" w:rsidR="008529AE" w:rsidRPr="00403A74" w:rsidRDefault="008279A2" w:rsidP="008279A2">
      <w:pPr>
        <w:spacing w:after="0" w:line="240" w:lineRule="auto"/>
        <w:rPr>
          <w:rFonts w:cstheme="minorHAnsi"/>
          <w:sz w:val="20"/>
          <w:szCs w:val="20"/>
        </w:rPr>
      </w:pPr>
      <w:r w:rsidRPr="00403A74">
        <w:rPr>
          <w:rFonts w:cstheme="minorHAnsi"/>
          <w:sz w:val="20"/>
          <w:szCs w:val="20"/>
        </w:rPr>
        <w:t>Note: TG=transgender</w:t>
      </w:r>
    </w:p>
    <w:p w14:paraId="33D60284" w14:textId="342B58DF" w:rsidR="008279A2" w:rsidRPr="00403A74" w:rsidRDefault="008279A2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BD1733A" w14:textId="77777777" w:rsidR="00A36ED5" w:rsidRPr="00403A74" w:rsidRDefault="00A36ED5" w:rsidP="00A36ED5">
      <w:pPr>
        <w:spacing w:after="0" w:line="240" w:lineRule="auto"/>
        <w:rPr>
          <w:rFonts w:cstheme="majorHAnsi"/>
          <w:b/>
          <w:bCs/>
          <w:sz w:val="20"/>
          <w:szCs w:val="20"/>
        </w:rPr>
      </w:pPr>
      <w:r w:rsidRPr="00403A74">
        <w:rPr>
          <w:rFonts w:cstheme="majorHAnsi"/>
          <w:b/>
          <w:bCs/>
          <w:sz w:val="20"/>
          <w:szCs w:val="20"/>
        </w:rPr>
        <w:lastRenderedPageBreak/>
        <w:t>Table S2: Breakdown of participants by region of UK (n=3077)</w:t>
      </w:r>
    </w:p>
    <w:p w14:paraId="76CA2B81" w14:textId="14E56363" w:rsidR="00033E8F" w:rsidRPr="00403A74" w:rsidRDefault="00033E8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91D37A4" w14:textId="4CC29C48" w:rsidR="007F7223" w:rsidRPr="00403A74" w:rsidRDefault="007F7223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PlainTable12"/>
        <w:tblpPr w:leftFromText="180" w:rightFromText="180" w:vertAnchor="page" w:horzAnchor="page" w:tblpX="1453" w:tblpY="2161"/>
        <w:tblW w:w="5282" w:type="pct"/>
        <w:tblLayout w:type="fixed"/>
        <w:tblLook w:val="04A0" w:firstRow="1" w:lastRow="0" w:firstColumn="1" w:lastColumn="0" w:noHBand="0" w:noVBand="1"/>
      </w:tblPr>
      <w:tblGrid>
        <w:gridCol w:w="1809"/>
        <w:gridCol w:w="1270"/>
        <w:gridCol w:w="1572"/>
        <w:gridCol w:w="1704"/>
        <w:gridCol w:w="1845"/>
        <w:gridCol w:w="1704"/>
        <w:gridCol w:w="1707"/>
        <w:gridCol w:w="1413"/>
        <w:gridCol w:w="1949"/>
      </w:tblGrid>
      <w:tr w:rsidR="002A363F" w:rsidRPr="00403A74" w14:paraId="2721C758" w14:textId="77777777" w:rsidTr="002A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7CC2F4AC" w14:textId="77777777" w:rsidR="000A4AFE" w:rsidRPr="00403A74" w:rsidRDefault="000A4AFE" w:rsidP="002A363F">
            <w:pPr>
              <w:rPr>
                <w:rFonts w:cstheme="majorHAnsi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6" w:type="pct"/>
            <w:gridSpan w:val="8"/>
            <w:shd w:val="clear" w:color="auto" w:fill="auto"/>
          </w:tcPr>
          <w:p w14:paraId="5E315F4C" w14:textId="77777777" w:rsidR="000A4AFE" w:rsidRPr="00403A74" w:rsidRDefault="000A4AFE" w:rsidP="002A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Age group, years</w:t>
            </w:r>
          </w:p>
        </w:tc>
      </w:tr>
      <w:tr w:rsidR="002A363F" w:rsidRPr="00403A74" w14:paraId="45B051B0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55E9418D" w14:textId="77777777" w:rsidR="000A4AFE" w:rsidRPr="00403A74" w:rsidRDefault="000A4AFE" w:rsidP="002A363F">
            <w:pPr>
              <w:rPr>
                <w:rFonts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14:paraId="70849C1B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18-29, % [95% CI]</w:t>
            </w:r>
          </w:p>
        </w:tc>
        <w:tc>
          <w:tcPr>
            <w:tcW w:w="1185" w:type="pct"/>
            <w:gridSpan w:val="2"/>
            <w:shd w:val="clear" w:color="auto" w:fill="auto"/>
          </w:tcPr>
          <w:p w14:paraId="2A65A881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30-59, % [95% CI]</w:t>
            </w:r>
          </w:p>
        </w:tc>
        <w:tc>
          <w:tcPr>
            <w:tcW w:w="1139" w:type="pct"/>
            <w:gridSpan w:val="2"/>
            <w:shd w:val="clear" w:color="auto" w:fill="auto"/>
          </w:tcPr>
          <w:p w14:paraId="18FE1789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60+, % [95% CI]</w:t>
            </w:r>
          </w:p>
        </w:tc>
        <w:tc>
          <w:tcPr>
            <w:tcW w:w="1123" w:type="pct"/>
            <w:gridSpan w:val="2"/>
            <w:shd w:val="clear" w:color="auto" w:fill="auto"/>
          </w:tcPr>
          <w:p w14:paraId="66D99EDC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Total, % [95% CI]</w:t>
            </w:r>
          </w:p>
        </w:tc>
      </w:tr>
      <w:tr w:rsidR="002A363F" w:rsidRPr="00403A74" w14:paraId="6FF3DFF7" w14:textId="77777777" w:rsidTr="002A363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183A98C5" w14:textId="77777777" w:rsidR="000A4AFE" w:rsidRPr="00403A74" w:rsidRDefault="000A4AFE" w:rsidP="002A363F">
            <w:pPr>
              <w:rPr>
                <w:rFonts w:cstheme="majorHAnsi"/>
                <w:i/>
                <w:iCs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1B036A27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Not weighted</w:t>
            </w:r>
          </w:p>
        </w:tc>
        <w:tc>
          <w:tcPr>
            <w:tcW w:w="525" w:type="pct"/>
            <w:shd w:val="clear" w:color="auto" w:fill="auto"/>
          </w:tcPr>
          <w:p w14:paraId="6D0C1090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Weighted</w:t>
            </w:r>
          </w:p>
        </w:tc>
        <w:tc>
          <w:tcPr>
            <w:tcW w:w="569" w:type="pct"/>
            <w:shd w:val="clear" w:color="auto" w:fill="auto"/>
          </w:tcPr>
          <w:p w14:paraId="02E45F93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Not weighted</w:t>
            </w:r>
          </w:p>
        </w:tc>
        <w:tc>
          <w:tcPr>
            <w:tcW w:w="616" w:type="pct"/>
            <w:shd w:val="clear" w:color="auto" w:fill="auto"/>
          </w:tcPr>
          <w:p w14:paraId="0E33363D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Weighted</w:t>
            </w:r>
          </w:p>
        </w:tc>
        <w:tc>
          <w:tcPr>
            <w:tcW w:w="569" w:type="pct"/>
            <w:shd w:val="clear" w:color="auto" w:fill="auto"/>
          </w:tcPr>
          <w:p w14:paraId="5DB47F9A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Not weighted</w:t>
            </w:r>
          </w:p>
        </w:tc>
        <w:tc>
          <w:tcPr>
            <w:tcW w:w="570" w:type="pct"/>
            <w:shd w:val="clear" w:color="auto" w:fill="auto"/>
          </w:tcPr>
          <w:p w14:paraId="709025B0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Weighted</w:t>
            </w:r>
          </w:p>
        </w:tc>
        <w:tc>
          <w:tcPr>
            <w:tcW w:w="472" w:type="pct"/>
            <w:shd w:val="clear" w:color="auto" w:fill="auto"/>
          </w:tcPr>
          <w:p w14:paraId="6502BC9C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Not weighted</w:t>
            </w:r>
          </w:p>
        </w:tc>
        <w:tc>
          <w:tcPr>
            <w:tcW w:w="651" w:type="pct"/>
            <w:shd w:val="clear" w:color="auto" w:fill="auto"/>
          </w:tcPr>
          <w:p w14:paraId="350A8743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sz w:val="18"/>
                <w:szCs w:val="18"/>
              </w:rPr>
              <w:t>Weighted</w:t>
            </w:r>
          </w:p>
        </w:tc>
      </w:tr>
      <w:tr w:rsidR="002A363F" w:rsidRPr="00403A74" w14:paraId="06BE0D2F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79E403A2" w14:textId="77777777" w:rsidR="000A4AFE" w:rsidRPr="00403A74" w:rsidRDefault="000A4AFE" w:rsidP="002A363F">
            <w:pPr>
              <w:rPr>
                <w:rFonts w:cstheme="majorHAnsi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Cs w:val="0"/>
                <w:sz w:val="18"/>
                <w:szCs w:val="18"/>
              </w:rPr>
              <w:t>UK Region</w:t>
            </w:r>
          </w:p>
        </w:tc>
        <w:tc>
          <w:tcPr>
            <w:tcW w:w="424" w:type="pct"/>
            <w:shd w:val="clear" w:color="auto" w:fill="auto"/>
          </w:tcPr>
          <w:p w14:paraId="3B6C5643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46361E48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2534971C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D95D6AD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</w:tcPr>
          <w:p w14:paraId="28598BF5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</w:tcPr>
          <w:p w14:paraId="0E5AF911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</w:tcPr>
          <w:p w14:paraId="5311CA74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auto"/>
          </w:tcPr>
          <w:p w14:paraId="6C90B6B4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A363F" w:rsidRPr="00403A74" w14:paraId="6D2208C9" w14:textId="77777777" w:rsidTr="002A363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440C65DE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South West</w:t>
            </w:r>
          </w:p>
        </w:tc>
        <w:tc>
          <w:tcPr>
            <w:tcW w:w="424" w:type="pct"/>
            <w:shd w:val="clear" w:color="auto" w:fill="auto"/>
          </w:tcPr>
          <w:p w14:paraId="2AACCC6B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7.9 [6.1-9.7]</w:t>
            </w:r>
          </w:p>
        </w:tc>
        <w:tc>
          <w:tcPr>
            <w:tcW w:w="525" w:type="pct"/>
            <w:shd w:val="clear" w:color="auto" w:fill="auto"/>
          </w:tcPr>
          <w:p w14:paraId="422AE562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8.5 [6.7-10.4]</w:t>
            </w:r>
          </w:p>
        </w:tc>
        <w:tc>
          <w:tcPr>
            <w:tcW w:w="569" w:type="pct"/>
            <w:shd w:val="clear" w:color="auto" w:fill="auto"/>
          </w:tcPr>
          <w:p w14:paraId="02AEC981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7.1 [5.9-8.3]</w:t>
            </w:r>
          </w:p>
        </w:tc>
        <w:tc>
          <w:tcPr>
            <w:tcW w:w="616" w:type="pct"/>
            <w:shd w:val="clear" w:color="auto" w:fill="auto"/>
          </w:tcPr>
          <w:p w14:paraId="067518BB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7.9 [6.6-9.3]</w:t>
            </w:r>
          </w:p>
        </w:tc>
        <w:tc>
          <w:tcPr>
            <w:tcW w:w="569" w:type="pct"/>
            <w:shd w:val="clear" w:color="auto" w:fill="auto"/>
          </w:tcPr>
          <w:p w14:paraId="5542809F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10.6 [8.1-13.1]</w:t>
            </w:r>
          </w:p>
        </w:tc>
        <w:tc>
          <w:tcPr>
            <w:tcW w:w="570" w:type="pct"/>
            <w:shd w:val="clear" w:color="auto" w:fill="auto"/>
          </w:tcPr>
          <w:p w14:paraId="734D378E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 [9.4-14.6]</w:t>
            </w:r>
          </w:p>
        </w:tc>
        <w:tc>
          <w:tcPr>
            <w:tcW w:w="472" w:type="pct"/>
            <w:shd w:val="clear" w:color="auto" w:fill="auto"/>
          </w:tcPr>
          <w:p w14:paraId="74593167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 [7.0-9.0]</w:t>
            </w:r>
          </w:p>
        </w:tc>
        <w:tc>
          <w:tcPr>
            <w:tcW w:w="651" w:type="pct"/>
            <w:shd w:val="clear" w:color="auto" w:fill="auto"/>
          </w:tcPr>
          <w:p w14:paraId="1CC92F23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8.9 [7.9-9.9]</w:t>
            </w:r>
          </w:p>
        </w:tc>
      </w:tr>
      <w:tr w:rsidR="002A363F" w:rsidRPr="00403A74" w14:paraId="1443BB08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4DB7F444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South East</w:t>
            </w:r>
          </w:p>
        </w:tc>
        <w:tc>
          <w:tcPr>
            <w:tcW w:w="424" w:type="pct"/>
            <w:shd w:val="clear" w:color="auto" w:fill="auto"/>
          </w:tcPr>
          <w:p w14:paraId="2522A840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17.9 [15.3-20.5]</w:t>
            </w:r>
          </w:p>
        </w:tc>
        <w:tc>
          <w:tcPr>
            <w:tcW w:w="525" w:type="pct"/>
            <w:shd w:val="clear" w:color="auto" w:fill="auto"/>
          </w:tcPr>
          <w:p w14:paraId="3D9D6708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15.4 [13.0-17.8]</w:t>
            </w:r>
          </w:p>
        </w:tc>
        <w:tc>
          <w:tcPr>
            <w:tcW w:w="569" w:type="pct"/>
            <w:shd w:val="clear" w:color="auto" w:fill="auto"/>
          </w:tcPr>
          <w:p w14:paraId="5A867832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 [14.2-17.8]</w:t>
            </w:r>
          </w:p>
        </w:tc>
        <w:tc>
          <w:tcPr>
            <w:tcW w:w="616" w:type="pct"/>
            <w:shd w:val="clear" w:color="auto" w:fill="auto"/>
          </w:tcPr>
          <w:p w14:paraId="73BDEB48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13.9 [12.2-15.6]</w:t>
            </w:r>
          </w:p>
        </w:tc>
        <w:tc>
          <w:tcPr>
            <w:tcW w:w="569" w:type="pct"/>
            <w:shd w:val="clear" w:color="auto" w:fill="auto"/>
          </w:tcPr>
          <w:p w14:paraId="57F8102E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16.3 [13.3-19.3]</w:t>
            </w:r>
          </w:p>
        </w:tc>
        <w:tc>
          <w:tcPr>
            <w:tcW w:w="570" w:type="pct"/>
            <w:shd w:val="clear" w:color="auto" w:fill="auto"/>
          </w:tcPr>
          <w:p w14:paraId="6291AB9F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14.6 [11.8-17.4]</w:t>
            </w:r>
          </w:p>
        </w:tc>
        <w:tc>
          <w:tcPr>
            <w:tcW w:w="472" w:type="pct"/>
            <w:shd w:val="clear" w:color="auto" w:fill="auto"/>
          </w:tcPr>
          <w:p w14:paraId="0971D6B8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16.6 [15.3-17.9]</w:t>
            </w:r>
          </w:p>
        </w:tc>
        <w:tc>
          <w:tcPr>
            <w:tcW w:w="651" w:type="pct"/>
            <w:shd w:val="clear" w:color="auto" w:fill="auto"/>
          </w:tcPr>
          <w:p w14:paraId="6F471028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14.5 [13.2-15.8]</w:t>
            </w:r>
          </w:p>
        </w:tc>
      </w:tr>
      <w:tr w:rsidR="002A363F" w:rsidRPr="00403A74" w14:paraId="3F30AD44" w14:textId="77777777" w:rsidTr="002A363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056AD5FC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East Anglia</w:t>
            </w:r>
          </w:p>
        </w:tc>
        <w:tc>
          <w:tcPr>
            <w:tcW w:w="424" w:type="pct"/>
            <w:shd w:val="clear" w:color="auto" w:fill="auto"/>
          </w:tcPr>
          <w:p w14:paraId="6E9FE13C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6.5 [4.8-8.2]</w:t>
            </w:r>
          </w:p>
        </w:tc>
        <w:tc>
          <w:tcPr>
            <w:tcW w:w="525" w:type="pct"/>
            <w:shd w:val="clear" w:color="auto" w:fill="auto"/>
          </w:tcPr>
          <w:p w14:paraId="0690BFF3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 [2.7-5.3]</w:t>
            </w:r>
          </w:p>
        </w:tc>
        <w:tc>
          <w:tcPr>
            <w:tcW w:w="569" w:type="pct"/>
            <w:shd w:val="clear" w:color="auto" w:fill="auto"/>
          </w:tcPr>
          <w:p w14:paraId="7A207835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6.9 [5.7-8.1]</w:t>
            </w:r>
          </w:p>
        </w:tc>
        <w:tc>
          <w:tcPr>
            <w:tcW w:w="616" w:type="pct"/>
            <w:shd w:val="clear" w:color="auto" w:fill="auto"/>
          </w:tcPr>
          <w:p w14:paraId="4AB08C87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4.4 [3.4-5.4]</w:t>
            </w:r>
          </w:p>
        </w:tc>
        <w:tc>
          <w:tcPr>
            <w:tcW w:w="569" w:type="pct"/>
            <w:shd w:val="clear" w:color="auto" w:fill="auto"/>
          </w:tcPr>
          <w:p w14:paraId="720BF9DF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5.6 [3.8-7.5]</w:t>
            </w:r>
          </w:p>
        </w:tc>
        <w:tc>
          <w:tcPr>
            <w:tcW w:w="570" w:type="pct"/>
            <w:shd w:val="clear" w:color="auto" w:fill="auto"/>
          </w:tcPr>
          <w:p w14:paraId="507DD041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3.5 [2.0-5.0]</w:t>
            </w:r>
          </w:p>
        </w:tc>
        <w:tc>
          <w:tcPr>
            <w:tcW w:w="472" w:type="pct"/>
            <w:shd w:val="clear" w:color="auto" w:fill="auto"/>
          </w:tcPr>
          <w:p w14:paraId="05AB2B5A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6.5 [5.6-7.4]</w:t>
            </w:r>
          </w:p>
        </w:tc>
        <w:tc>
          <w:tcPr>
            <w:tcW w:w="651" w:type="pct"/>
            <w:shd w:val="clear" w:color="auto" w:fill="auto"/>
          </w:tcPr>
          <w:p w14:paraId="12AAD817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4.1 [3.4-4.8]</w:t>
            </w:r>
          </w:p>
        </w:tc>
      </w:tr>
      <w:tr w:rsidR="002A363F" w:rsidRPr="00403A74" w14:paraId="685B35A5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4973EB69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West Midlands</w:t>
            </w:r>
          </w:p>
        </w:tc>
        <w:tc>
          <w:tcPr>
            <w:tcW w:w="424" w:type="pct"/>
            <w:shd w:val="clear" w:color="auto" w:fill="auto"/>
          </w:tcPr>
          <w:p w14:paraId="7F1AEF96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8.4 [6.5-10.3]</w:t>
            </w:r>
          </w:p>
        </w:tc>
        <w:tc>
          <w:tcPr>
            <w:tcW w:w="525" w:type="pct"/>
            <w:shd w:val="clear" w:color="auto" w:fill="auto"/>
          </w:tcPr>
          <w:p w14:paraId="47664288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10.9 [8.8-13.0]</w:t>
            </w:r>
          </w:p>
        </w:tc>
        <w:tc>
          <w:tcPr>
            <w:tcW w:w="569" w:type="pct"/>
            <w:shd w:val="clear" w:color="auto" w:fill="auto"/>
          </w:tcPr>
          <w:p w14:paraId="39132AC2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5.7 [4.6-6.8]</w:t>
            </w:r>
          </w:p>
        </w:tc>
        <w:tc>
          <w:tcPr>
            <w:tcW w:w="616" w:type="pct"/>
            <w:shd w:val="clear" w:color="auto" w:fill="auto"/>
          </w:tcPr>
          <w:p w14:paraId="2F5C15AA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7.3 [6-8.6]</w:t>
            </w:r>
          </w:p>
        </w:tc>
        <w:tc>
          <w:tcPr>
            <w:tcW w:w="569" w:type="pct"/>
            <w:shd w:val="clear" w:color="auto" w:fill="auto"/>
          </w:tcPr>
          <w:p w14:paraId="7AB7F5A4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8.6 [6.4-10.9]</w:t>
            </w:r>
          </w:p>
        </w:tc>
        <w:tc>
          <w:tcPr>
            <w:tcW w:w="570" w:type="pct"/>
            <w:shd w:val="clear" w:color="auto" w:fill="auto"/>
          </w:tcPr>
          <w:p w14:paraId="7E57A171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11.6 [9.0-14.2]</w:t>
            </w:r>
          </w:p>
        </w:tc>
        <w:tc>
          <w:tcPr>
            <w:tcW w:w="472" w:type="pct"/>
            <w:shd w:val="clear" w:color="auto" w:fill="auto"/>
          </w:tcPr>
          <w:p w14:paraId="02D9587A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 [6.1-7.9]</w:t>
            </w:r>
          </w:p>
        </w:tc>
        <w:tc>
          <w:tcPr>
            <w:tcW w:w="651" w:type="pct"/>
            <w:shd w:val="clear" w:color="auto" w:fill="auto"/>
          </w:tcPr>
          <w:p w14:paraId="6723ED80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9.2 [8.2-10.2]</w:t>
            </w:r>
          </w:p>
        </w:tc>
      </w:tr>
      <w:tr w:rsidR="002A363F" w:rsidRPr="00403A74" w14:paraId="2742FB23" w14:textId="77777777" w:rsidTr="002A363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0E25EC3D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East Midlands</w:t>
            </w:r>
          </w:p>
        </w:tc>
        <w:tc>
          <w:tcPr>
            <w:tcW w:w="424" w:type="pct"/>
            <w:shd w:val="clear" w:color="auto" w:fill="auto"/>
          </w:tcPr>
          <w:p w14:paraId="5FE485D9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6.6 [4.9-8.3]</w:t>
            </w:r>
          </w:p>
        </w:tc>
        <w:tc>
          <w:tcPr>
            <w:tcW w:w="525" w:type="pct"/>
            <w:shd w:val="clear" w:color="auto" w:fill="auto"/>
          </w:tcPr>
          <w:p w14:paraId="5CEFBDAE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8.5 [6.7-10.4]</w:t>
            </w:r>
          </w:p>
        </w:tc>
        <w:tc>
          <w:tcPr>
            <w:tcW w:w="569" w:type="pct"/>
            <w:shd w:val="clear" w:color="auto" w:fill="auto"/>
          </w:tcPr>
          <w:p w14:paraId="744CB2F8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5.3 [4.2-6.4]</w:t>
            </w:r>
          </w:p>
        </w:tc>
        <w:tc>
          <w:tcPr>
            <w:tcW w:w="616" w:type="pct"/>
            <w:shd w:val="clear" w:color="auto" w:fill="auto"/>
          </w:tcPr>
          <w:p w14:paraId="3D7AD07A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6.8 [5.5-8.1]</w:t>
            </w:r>
          </w:p>
        </w:tc>
        <w:tc>
          <w:tcPr>
            <w:tcW w:w="569" w:type="pct"/>
            <w:shd w:val="clear" w:color="auto" w:fill="auto"/>
          </w:tcPr>
          <w:p w14:paraId="2B9C9FE1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7.2 [5.1-9.3]</w:t>
            </w:r>
          </w:p>
        </w:tc>
        <w:tc>
          <w:tcPr>
            <w:tcW w:w="570" w:type="pct"/>
            <w:shd w:val="clear" w:color="auto" w:fill="auto"/>
          </w:tcPr>
          <w:p w14:paraId="32AE401F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 [7.6-12.4]</w:t>
            </w:r>
          </w:p>
        </w:tc>
        <w:tc>
          <w:tcPr>
            <w:tcW w:w="472" w:type="pct"/>
            <w:shd w:val="clear" w:color="auto" w:fill="auto"/>
          </w:tcPr>
          <w:p w14:paraId="61DEC6BE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 [5.2-6.8]</w:t>
            </w:r>
          </w:p>
        </w:tc>
        <w:tc>
          <w:tcPr>
            <w:tcW w:w="651" w:type="pct"/>
            <w:shd w:val="clear" w:color="auto" w:fill="auto"/>
          </w:tcPr>
          <w:p w14:paraId="3A7B4CED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7.9 [6.9-8.9]</w:t>
            </w:r>
          </w:p>
        </w:tc>
      </w:tr>
      <w:tr w:rsidR="002A363F" w:rsidRPr="00403A74" w14:paraId="74102E5F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4FA93BCA" w14:textId="77777777" w:rsidR="000A4AFE" w:rsidRPr="00403A74" w:rsidRDefault="000A4AFE" w:rsidP="002A363F">
            <w:pPr>
              <w:ind w:left="32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Yorkshire /</w:t>
            </w:r>
            <w:proofErr w:type="spellStart"/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Humbershire</w:t>
            </w:r>
            <w:proofErr w:type="spellEnd"/>
          </w:p>
        </w:tc>
        <w:tc>
          <w:tcPr>
            <w:tcW w:w="424" w:type="pct"/>
            <w:shd w:val="clear" w:color="auto" w:fill="auto"/>
          </w:tcPr>
          <w:p w14:paraId="2A679890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10.4 [8.3-12.5]</w:t>
            </w:r>
          </w:p>
        </w:tc>
        <w:tc>
          <w:tcPr>
            <w:tcW w:w="525" w:type="pct"/>
            <w:shd w:val="clear" w:color="auto" w:fill="auto"/>
          </w:tcPr>
          <w:p w14:paraId="6354A088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9.2 [7.3-11.1]</w:t>
            </w:r>
          </w:p>
        </w:tc>
        <w:tc>
          <w:tcPr>
            <w:tcW w:w="569" w:type="pct"/>
            <w:shd w:val="clear" w:color="auto" w:fill="auto"/>
          </w:tcPr>
          <w:p w14:paraId="409F618A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9.5 [8.1-10.9]</w:t>
            </w:r>
          </w:p>
        </w:tc>
        <w:tc>
          <w:tcPr>
            <w:tcW w:w="616" w:type="pct"/>
            <w:shd w:val="clear" w:color="auto" w:fill="auto"/>
          </w:tcPr>
          <w:p w14:paraId="3D6DC6B2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8.5 [7.1-9.9]</w:t>
            </w:r>
          </w:p>
        </w:tc>
        <w:tc>
          <w:tcPr>
            <w:tcW w:w="569" w:type="pct"/>
            <w:shd w:val="clear" w:color="auto" w:fill="auto"/>
          </w:tcPr>
          <w:p w14:paraId="376C7328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8.9 [6.6-11.2]</w:t>
            </w:r>
          </w:p>
        </w:tc>
        <w:tc>
          <w:tcPr>
            <w:tcW w:w="570" w:type="pct"/>
            <w:shd w:val="clear" w:color="auto" w:fill="auto"/>
          </w:tcPr>
          <w:p w14:paraId="568A8CDD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 [5.8-10.2]</w:t>
            </w:r>
          </w:p>
        </w:tc>
        <w:tc>
          <w:tcPr>
            <w:tcW w:w="472" w:type="pct"/>
            <w:shd w:val="clear" w:color="auto" w:fill="auto"/>
          </w:tcPr>
          <w:p w14:paraId="1C4AD121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9.6 [8.6-10.6]</w:t>
            </w:r>
          </w:p>
        </w:tc>
        <w:tc>
          <w:tcPr>
            <w:tcW w:w="651" w:type="pct"/>
            <w:shd w:val="clear" w:color="auto" w:fill="auto"/>
          </w:tcPr>
          <w:p w14:paraId="7D45A677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8.6 [7.6-9.6]</w:t>
            </w:r>
          </w:p>
        </w:tc>
      </w:tr>
      <w:tr w:rsidR="002A363F" w:rsidRPr="00403A74" w14:paraId="79FA5254" w14:textId="77777777" w:rsidTr="002A363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2BCFD831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North West</w:t>
            </w:r>
          </w:p>
        </w:tc>
        <w:tc>
          <w:tcPr>
            <w:tcW w:w="424" w:type="pct"/>
            <w:shd w:val="clear" w:color="auto" w:fill="auto"/>
          </w:tcPr>
          <w:p w14:paraId="5FA59602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12.8 [10.6-15.1]</w:t>
            </w:r>
          </w:p>
        </w:tc>
        <w:tc>
          <w:tcPr>
            <w:tcW w:w="525" w:type="pct"/>
            <w:shd w:val="clear" w:color="auto" w:fill="auto"/>
          </w:tcPr>
          <w:p w14:paraId="6E78AC21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11.1 [9.0-13.2]</w:t>
            </w:r>
          </w:p>
        </w:tc>
        <w:tc>
          <w:tcPr>
            <w:tcW w:w="569" w:type="pct"/>
            <w:shd w:val="clear" w:color="auto" w:fill="auto"/>
          </w:tcPr>
          <w:p w14:paraId="2670734A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13.8 [12.1-15.5]</w:t>
            </w:r>
          </w:p>
        </w:tc>
        <w:tc>
          <w:tcPr>
            <w:tcW w:w="616" w:type="pct"/>
            <w:shd w:val="clear" w:color="auto" w:fill="auto"/>
          </w:tcPr>
          <w:p w14:paraId="430396C1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12.5 [10.8-14.2]</w:t>
            </w:r>
          </w:p>
        </w:tc>
        <w:tc>
          <w:tcPr>
            <w:tcW w:w="569" w:type="pct"/>
            <w:shd w:val="clear" w:color="auto" w:fill="auto"/>
          </w:tcPr>
          <w:p w14:paraId="7BBB3EC7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11.1 [8.6-13.6]</w:t>
            </w:r>
          </w:p>
        </w:tc>
        <w:tc>
          <w:tcPr>
            <w:tcW w:w="570" w:type="pct"/>
            <w:shd w:val="clear" w:color="auto" w:fill="auto"/>
          </w:tcPr>
          <w:p w14:paraId="5964623C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10.5 [8.1-13.0]</w:t>
            </w:r>
          </w:p>
        </w:tc>
        <w:tc>
          <w:tcPr>
            <w:tcW w:w="472" w:type="pct"/>
            <w:shd w:val="clear" w:color="auto" w:fill="auto"/>
          </w:tcPr>
          <w:p w14:paraId="7B198111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 [11.8-14.2]</w:t>
            </w:r>
          </w:p>
        </w:tc>
        <w:tc>
          <w:tcPr>
            <w:tcW w:w="651" w:type="pct"/>
            <w:shd w:val="clear" w:color="auto" w:fill="auto"/>
          </w:tcPr>
          <w:p w14:paraId="1C797140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11.7 [10.6-12.9]</w:t>
            </w:r>
          </w:p>
        </w:tc>
      </w:tr>
      <w:tr w:rsidR="002A363F" w:rsidRPr="00403A74" w14:paraId="0904A544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1335558F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North East</w:t>
            </w:r>
          </w:p>
        </w:tc>
        <w:tc>
          <w:tcPr>
            <w:tcW w:w="424" w:type="pct"/>
            <w:shd w:val="clear" w:color="auto" w:fill="auto"/>
          </w:tcPr>
          <w:p w14:paraId="001FF7F0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5.7 [4.1-7.3]</w:t>
            </w:r>
          </w:p>
        </w:tc>
        <w:tc>
          <w:tcPr>
            <w:tcW w:w="525" w:type="pct"/>
            <w:shd w:val="clear" w:color="auto" w:fill="auto"/>
          </w:tcPr>
          <w:p w14:paraId="65777360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5.1 [3.6-6.6]</w:t>
            </w:r>
          </w:p>
        </w:tc>
        <w:tc>
          <w:tcPr>
            <w:tcW w:w="569" w:type="pct"/>
            <w:shd w:val="clear" w:color="auto" w:fill="auto"/>
          </w:tcPr>
          <w:p w14:paraId="329204C4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4.6 [3.6-5.6]</w:t>
            </w:r>
          </w:p>
        </w:tc>
        <w:tc>
          <w:tcPr>
            <w:tcW w:w="616" w:type="pct"/>
            <w:shd w:val="clear" w:color="auto" w:fill="auto"/>
          </w:tcPr>
          <w:p w14:paraId="26CDA1BB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3.8 [2.8-4.8]</w:t>
            </w:r>
          </w:p>
        </w:tc>
        <w:tc>
          <w:tcPr>
            <w:tcW w:w="569" w:type="pct"/>
            <w:shd w:val="clear" w:color="auto" w:fill="auto"/>
          </w:tcPr>
          <w:p w14:paraId="39C24432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4.5 [2.8-6.2]</w:t>
            </w:r>
          </w:p>
        </w:tc>
        <w:tc>
          <w:tcPr>
            <w:tcW w:w="570" w:type="pct"/>
            <w:shd w:val="clear" w:color="auto" w:fill="auto"/>
          </w:tcPr>
          <w:p w14:paraId="6CBF1405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 [2.4-5.6]</w:t>
            </w:r>
          </w:p>
        </w:tc>
        <w:tc>
          <w:tcPr>
            <w:tcW w:w="472" w:type="pct"/>
            <w:shd w:val="clear" w:color="auto" w:fill="auto"/>
          </w:tcPr>
          <w:p w14:paraId="796FE632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4.9 [4.1-5.7]</w:t>
            </w:r>
          </w:p>
        </w:tc>
        <w:tc>
          <w:tcPr>
            <w:tcW w:w="651" w:type="pct"/>
            <w:shd w:val="clear" w:color="auto" w:fill="auto"/>
          </w:tcPr>
          <w:p w14:paraId="54DEF909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4.2 [3.5-4.9]</w:t>
            </w:r>
          </w:p>
        </w:tc>
      </w:tr>
      <w:tr w:rsidR="002A363F" w:rsidRPr="00403A74" w14:paraId="744BFC44" w14:textId="77777777" w:rsidTr="002A363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1244D0C3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Scotland</w:t>
            </w:r>
          </w:p>
        </w:tc>
        <w:tc>
          <w:tcPr>
            <w:tcW w:w="424" w:type="pct"/>
            <w:shd w:val="clear" w:color="auto" w:fill="auto"/>
          </w:tcPr>
          <w:p w14:paraId="75097F03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6.6 [4.9-8.3]</w:t>
            </w:r>
          </w:p>
        </w:tc>
        <w:tc>
          <w:tcPr>
            <w:tcW w:w="525" w:type="pct"/>
            <w:shd w:val="clear" w:color="auto" w:fill="auto"/>
          </w:tcPr>
          <w:p w14:paraId="085A7C72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5.1 [3.6-6.6]</w:t>
            </w:r>
          </w:p>
        </w:tc>
        <w:tc>
          <w:tcPr>
            <w:tcW w:w="569" w:type="pct"/>
            <w:shd w:val="clear" w:color="auto" w:fill="auto"/>
          </w:tcPr>
          <w:p w14:paraId="1264D9B0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11.6 [10.1-13.2]</w:t>
            </w:r>
          </w:p>
        </w:tc>
        <w:tc>
          <w:tcPr>
            <w:tcW w:w="616" w:type="pct"/>
            <w:shd w:val="clear" w:color="auto" w:fill="auto"/>
          </w:tcPr>
          <w:p w14:paraId="41FFF839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8.8 [7.4-10.2]</w:t>
            </w:r>
          </w:p>
        </w:tc>
        <w:tc>
          <w:tcPr>
            <w:tcW w:w="569" w:type="pct"/>
            <w:shd w:val="clear" w:color="auto" w:fill="auto"/>
          </w:tcPr>
          <w:p w14:paraId="13E280E5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17.7 [14.6-20.8]</w:t>
            </w:r>
          </w:p>
        </w:tc>
        <w:tc>
          <w:tcPr>
            <w:tcW w:w="570" w:type="pct"/>
            <w:shd w:val="clear" w:color="auto" w:fill="auto"/>
          </w:tcPr>
          <w:p w14:paraId="73779107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13.6 [10.9-16.3]</w:t>
            </w:r>
          </w:p>
        </w:tc>
        <w:tc>
          <w:tcPr>
            <w:tcW w:w="472" w:type="pct"/>
            <w:shd w:val="clear" w:color="auto" w:fill="auto"/>
          </w:tcPr>
          <w:p w14:paraId="4D03B074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11.4 [10.3-12.5]</w:t>
            </w:r>
          </w:p>
        </w:tc>
        <w:tc>
          <w:tcPr>
            <w:tcW w:w="651" w:type="pct"/>
            <w:shd w:val="clear" w:color="auto" w:fill="auto"/>
          </w:tcPr>
          <w:p w14:paraId="2195362C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8.7 [7.7-9.7]</w:t>
            </w:r>
          </w:p>
        </w:tc>
      </w:tr>
      <w:tr w:rsidR="002A363F" w:rsidRPr="00403A74" w14:paraId="217288DB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2219A515" w14:textId="77777777" w:rsidR="000A4AFE" w:rsidRPr="00403A74" w:rsidRDefault="000A4AFE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Wales</w:t>
            </w:r>
          </w:p>
        </w:tc>
        <w:tc>
          <w:tcPr>
            <w:tcW w:w="424" w:type="pct"/>
            <w:shd w:val="clear" w:color="auto" w:fill="auto"/>
          </w:tcPr>
          <w:p w14:paraId="4CDECB27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4.8 [3.4-6.2]</w:t>
            </w:r>
          </w:p>
        </w:tc>
        <w:tc>
          <w:tcPr>
            <w:tcW w:w="525" w:type="pct"/>
            <w:shd w:val="clear" w:color="auto" w:fill="auto"/>
          </w:tcPr>
          <w:p w14:paraId="1A247DAC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5.4 [3.9-6.9]</w:t>
            </w:r>
          </w:p>
        </w:tc>
        <w:tc>
          <w:tcPr>
            <w:tcW w:w="569" w:type="pct"/>
            <w:shd w:val="clear" w:color="auto" w:fill="auto"/>
          </w:tcPr>
          <w:p w14:paraId="04F5F58C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4.4 [3.4-5.4]</w:t>
            </w:r>
          </w:p>
        </w:tc>
        <w:tc>
          <w:tcPr>
            <w:tcW w:w="616" w:type="pct"/>
            <w:shd w:val="clear" w:color="auto" w:fill="auto"/>
          </w:tcPr>
          <w:p w14:paraId="6AD9A8F7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 [3.9-6.1]</w:t>
            </w:r>
          </w:p>
        </w:tc>
        <w:tc>
          <w:tcPr>
            <w:tcW w:w="569" w:type="pct"/>
            <w:shd w:val="clear" w:color="auto" w:fill="auto"/>
          </w:tcPr>
          <w:p w14:paraId="3B33F2E8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3.9 [2.3-5.5]</w:t>
            </w:r>
          </w:p>
        </w:tc>
        <w:tc>
          <w:tcPr>
            <w:tcW w:w="570" w:type="pct"/>
            <w:shd w:val="clear" w:color="auto" w:fill="auto"/>
          </w:tcPr>
          <w:p w14:paraId="52FA8CC4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4.5 [2.8-6.2]</w:t>
            </w:r>
          </w:p>
        </w:tc>
        <w:tc>
          <w:tcPr>
            <w:tcW w:w="472" w:type="pct"/>
            <w:shd w:val="clear" w:color="auto" w:fill="auto"/>
          </w:tcPr>
          <w:p w14:paraId="70F716EA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4.4 [3.7-5.1]</w:t>
            </w:r>
          </w:p>
        </w:tc>
        <w:tc>
          <w:tcPr>
            <w:tcW w:w="651" w:type="pct"/>
            <w:shd w:val="clear" w:color="auto" w:fill="auto"/>
          </w:tcPr>
          <w:p w14:paraId="5236F56F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 [4.2-5.8]</w:t>
            </w:r>
          </w:p>
        </w:tc>
      </w:tr>
      <w:tr w:rsidR="002A363F" w:rsidRPr="00403A74" w14:paraId="7BA49BE4" w14:textId="77777777" w:rsidTr="002A363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41F8F1C1" w14:textId="77777777" w:rsidR="000A4AFE" w:rsidRPr="00403A74" w:rsidRDefault="000A4AFE" w:rsidP="002A363F">
            <w:pPr>
              <w:ind w:left="32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>Northern Ireland</w:t>
            </w:r>
          </w:p>
        </w:tc>
        <w:tc>
          <w:tcPr>
            <w:tcW w:w="424" w:type="pct"/>
            <w:shd w:val="clear" w:color="auto" w:fill="auto"/>
          </w:tcPr>
          <w:p w14:paraId="065F5BCC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1.4 [0.6-2.2]</w:t>
            </w:r>
          </w:p>
        </w:tc>
        <w:tc>
          <w:tcPr>
            <w:tcW w:w="525" w:type="pct"/>
            <w:shd w:val="clear" w:color="auto" w:fill="auto"/>
          </w:tcPr>
          <w:p w14:paraId="13515D0E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2.2 [1.2-3.2]</w:t>
            </w:r>
          </w:p>
        </w:tc>
        <w:tc>
          <w:tcPr>
            <w:tcW w:w="569" w:type="pct"/>
            <w:shd w:val="clear" w:color="auto" w:fill="auto"/>
          </w:tcPr>
          <w:p w14:paraId="336BA18D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2.9 [2.1-3.7]</w:t>
            </w:r>
          </w:p>
        </w:tc>
        <w:tc>
          <w:tcPr>
            <w:tcW w:w="616" w:type="pct"/>
            <w:shd w:val="clear" w:color="auto" w:fill="auto"/>
          </w:tcPr>
          <w:p w14:paraId="4321724B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4.4 [3.4-5.443]</w:t>
            </w:r>
          </w:p>
        </w:tc>
        <w:tc>
          <w:tcPr>
            <w:tcW w:w="569" w:type="pct"/>
            <w:shd w:val="clear" w:color="auto" w:fill="auto"/>
          </w:tcPr>
          <w:p w14:paraId="752A7971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0.3 [-0.5-1.1]</w:t>
            </w:r>
          </w:p>
        </w:tc>
        <w:tc>
          <w:tcPr>
            <w:tcW w:w="570" w:type="pct"/>
            <w:shd w:val="clear" w:color="auto" w:fill="auto"/>
          </w:tcPr>
          <w:p w14:paraId="7981C7DA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0.7 [-0.1-1.5]</w:t>
            </w:r>
          </w:p>
        </w:tc>
        <w:tc>
          <w:tcPr>
            <w:tcW w:w="472" w:type="pct"/>
            <w:shd w:val="clear" w:color="auto" w:fill="auto"/>
          </w:tcPr>
          <w:p w14:paraId="02DCF44E" w14:textId="77777777" w:rsidR="000A4AFE" w:rsidRPr="00403A74" w:rsidRDefault="000A4AFE" w:rsidP="002A3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 [1.5-2.5]</w:t>
            </w:r>
          </w:p>
        </w:tc>
        <w:tc>
          <w:tcPr>
            <w:tcW w:w="651" w:type="pct"/>
            <w:shd w:val="clear" w:color="auto" w:fill="auto"/>
          </w:tcPr>
          <w:p w14:paraId="7194FC6B" w14:textId="77777777" w:rsidR="000A4AFE" w:rsidRPr="00403A74" w:rsidRDefault="000A4AFE" w:rsidP="002A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 [2.4-3.6]</w:t>
            </w:r>
          </w:p>
        </w:tc>
      </w:tr>
      <w:tr w:rsidR="002A363F" w:rsidRPr="00403A74" w14:paraId="544322AB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pct"/>
            <w:shd w:val="clear" w:color="auto" w:fill="auto"/>
          </w:tcPr>
          <w:p w14:paraId="74FD76E1" w14:textId="675A9B13" w:rsidR="000A4AFE" w:rsidRPr="00403A74" w:rsidRDefault="002A363F" w:rsidP="002A363F">
            <w:pPr>
              <w:ind w:left="180" w:firstLine="141"/>
              <w:rPr>
                <w:rFonts w:cstheme="maj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ajorHAnsi"/>
                <w:b w:val="0"/>
                <w:bCs w:val="0"/>
                <w:sz w:val="18"/>
                <w:szCs w:val="18"/>
              </w:rPr>
              <w:t xml:space="preserve">Greater </w:t>
            </w:r>
            <w:r w:rsidR="000A4AFE" w:rsidRPr="00403A74">
              <w:rPr>
                <w:rFonts w:cstheme="majorHAnsi"/>
                <w:b w:val="0"/>
                <w:bCs w:val="0"/>
                <w:sz w:val="18"/>
                <w:szCs w:val="18"/>
              </w:rPr>
              <w:t>London</w:t>
            </w:r>
          </w:p>
        </w:tc>
        <w:tc>
          <w:tcPr>
            <w:tcW w:w="424" w:type="pct"/>
            <w:shd w:val="clear" w:color="auto" w:fill="auto"/>
          </w:tcPr>
          <w:p w14:paraId="3AC69C16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 [8.9-13.1]</w:t>
            </w:r>
          </w:p>
        </w:tc>
        <w:tc>
          <w:tcPr>
            <w:tcW w:w="525" w:type="pct"/>
            <w:shd w:val="clear" w:color="auto" w:fill="auto"/>
          </w:tcPr>
          <w:p w14:paraId="705EC5B1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14.6 [12.3-17.0]</w:t>
            </w:r>
          </w:p>
        </w:tc>
        <w:tc>
          <w:tcPr>
            <w:tcW w:w="569" w:type="pct"/>
            <w:shd w:val="clear" w:color="auto" w:fill="auto"/>
          </w:tcPr>
          <w:p w14:paraId="7ED2FEFF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12.4 [10.8-14.0]</w:t>
            </w:r>
          </w:p>
        </w:tc>
        <w:tc>
          <w:tcPr>
            <w:tcW w:w="616" w:type="pct"/>
            <w:shd w:val="clear" w:color="auto" w:fill="auto"/>
          </w:tcPr>
          <w:p w14:paraId="7F8D8BD2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16.8 [14.943-18.7]</w:t>
            </w:r>
          </w:p>
        </w:tc>
        <w:tc>
          <w:tcPr>
            <w:tcW w:w="569" w:type="pct"/>
            <w:shd w:val="clear" w:color="auto" w:fill="auto"/>
          </w:tcPr>
          <w:p w14:paraId="7439FBFC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5.2 [3.4-7.0]</w:t>
            </w:r>
          </w:p>
        </w:tc>
        <w:tc>
          <w:tcPr>
            <w:tcW w:w="570" w:type="pct"/>
            <w:shd w:val="clear" w:color="auto" w:fill="auto"/>
          </w:tcPr>
          <w:p w14:paraId="6F84E6C2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 [5.0-9.0]</w:t>
            </w:r>
          </w:p>
        </w:tc>
        <w:tc>
          <w:tcPr>
            <w:tcW w:w="472" w:type="pct"/>
            <w:shd w:val="clear" w:color="auto" w:fill="auto"/>
          </w:tcPr>
          <w:p w14:paraId="58959630" w14:textId="77777777" w:rsidR="000A4AFE" w:rsidRPr="00403A74" w:rsidRDefault="000A4AFE" w:rsidP="002A3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10.6 [9.5-11.7]</w:t>
            </w:r>
          </w:p>
        </w:tc>
        <w:tc>
          <w:tcPr>
            <w:tcW w:w="651" w:type="pct"/>
            <w:shd w:val="clear" w:color="auto" w:fill="auto"/>
          </w:tcPr>
          <w:p w14:paraId="7DAF970F" w14:textId="77777777" w:rsidR="000A4AFE" w:rsidRPr="00403A74" w:rsidRDefault="000A4AFE" w:rsidP="002A3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03A7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14.2 [13.0-15.5]</w:t>
            </w:r>
          </w:p>
        </w:tc>
      </w:tr>
    </w:tbl>
    <w:p w14:paraId="5D0EB541" w14:textId="441E8235" w:rsidR="007F7223" w:rsidRPr="00403A74" w:rsidRDefault="007F7223" w:rsidP="007F7223">
      <w:pPr>
        <w:spacing w:after="0" w:line="240" w:lineRule="auto"/>
        <w:rPr>
          <w:rFonts w:asciiTheme="majorHAnsi" w:hAnsiTheme="majorHAnsi" w:cstheme="majorHAnsi"/>
          <w:sz w:val="20"/>
          <w:szCs w:val="20"/>
          <w:lang w:val="el-GR"/>
        </w:rPr>
      </w:pPr>
    </w:p>
    <w:p w14:paraId="5000A3B8" w14:textId="4560EDF6" w:rsidR="007F7223" w:rsidRPr="00403A74" w:rsidRDefault="007F7223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9CC3E4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713C0C5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BD70F39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46FC663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F1AA525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C3E6CD6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1E212E7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8FBF47E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4DF7809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C0CF19F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79E4072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D1B2D87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1B2D550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9FC1A2C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295C664" w14:textId="7C819A50" w:rsidR="006A4E79" w:rsidRPr="00403A74" w:rsidRDefault="00076F69" w:rsidP="002A363F">
      <w:pPr>
        <w:rPr>
          <w:rFonts w:asciiTheme="majorHAnsi" w:hAnsiTheme="majorHAnsi"/>
          <w:b/>
          <w:sz w:val="18"/>
          <w:szCs w:val="18"/>
        </w:rPr>
      </w:pPr>
      <w:r w:rsidRPr="00403A74">
        <w:rPr>
          <w:b/>
          <w:sz w:val="20"/>
          <w:szCs w:val="20"/>
        </w:rPr>
        <w:t xml:space="preserve">Table S3. </w:t>
      </w:r>
      <w:r w:rsidRPr="00403A74">
        <w:rPr>
          <w:rFonts w:cstheme="majorHAnsi"/>
          <w:b/>
          <w:bCs/>
          <w:sz w:val="20"/>
          <w:szCs w:val="20"/>
        </w:rPr>
        <w:t xml:space="preserve">Recent suicidal history, depressive symptoms and anxiety symptoms </w:t>
      </w:r>
      <w:r w:rsidRPr="00403A74">
        <w:rPr>
          <w:b/>
          <w:sz w:val="20"/>
          <w:szCs w:val="20"/>
        </w:rPr>
        <w:t xml:space="preserve">by age group and gender </w:t>
      </w:r>
    </w:p>
    <w:tbl>
      <w:tblPr>
        <w:tblStyle w:val="PlainTable11"/>
        <w:tblW w:w="5422" w:type="pct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1027"/>
        <w:gridCol w:w="1131"/>
        <w:gridCol w:w="1104"/>
        <w:gridCol w:w="1134"/>
        <w:gridCol w:w="1076"/>
        <w:gridCol w:w="1140"/>
        <w:gridCol w:w="9"/>
        <w:gridCol w:w="1159"/>
        <w:gridCol w:w="1011"/>
        <w:gridCol w:w="1119"/>
        <w:gridCol w:w="1377"/>
        <w:gridCol w:w="6"/>
      </w:tblGrid>
      <w:tr w:rsidR="00076F69" w:rsidRPr="00403A74" w14:paraId="704ED7DC" w14:textId="77777777" w:rsidTr="002A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237E876F" w14:textId="77777777" w:rsidR="00076F69" w:rsidRPr="00403A74" w:rsidRDefault="00076F69" w:rsidP="00076F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2" w:type="pct"/>
            <w:gridSpan w:val="4"/>
          </w:tcPr>
          <w:p w14:paraId="481E72A2" w14:textId="77777777" w:rsidR="00076F69" w:rsidRPr="00403A74" w:rsidRDefault="00076F69" w:rsidP="0007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Wave 1 (n=3077)</w:t>
            </w:r>
          </w:p>
        </w:tc>
        <w:tc>
          <w:tcPr>
            <w:tcW w:w="1452" w:type="pct"/>
            <w:gridSpan w:val="5"/>
          </w:tcPr>
          <w:p w14:paraId="53208B5D" w14:textId="77777777" w:rsidR="00076F69" w:rsidRPr="00403A74" w:rsidRDefault="00076F69" w:rsidP="0007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Wave 2 (n=2742)</w:t>
            </w:r>
          </w:p>
        </w:tc>
        <w:tc>
          <w:tcPr>
            <w:tcW w:w="1520" w:type="pct"/>
            <w:gridSpan w:val="5"/>
          </w:tcPr>
          <w:p w14:paraId="228F58D0" w14:textId="77777777" w:rsidR="00076F69" w:rsidRPr="00403A74" w:rsidRDefault="00076F69" w:rsidP="0007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Wave 3 (n=2604)</w:t>
            </w:r>
          </w:p>
        </w:tc>
      </w:tr>
      <w:tr w:rsidR="002A363F" w:rsidRPr="00403A74" w14:paraId="09DC8FA0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1BBC0AE2" w14:textId="77777777" w:rsidR="00076F69" w:rsidRPr="00403A74" w:rsidRDefault="00076F69" w:rsidP="00076F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14:paraId="17FA529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18- 29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  <w:r w:rsidRPr="00403A7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9" w:type="pct"/>
            <w:shd w:val="clear" w:color="auto" w:fill="auto"/>
          </w:tcPr>
          <w:p w14:paraId="793F90E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30- 59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334" w:type="pct"/>
            <w:shd w:val="clear" w:color="auto" w:fill="auto"/>
          </w:tcPr>
          <w:p w14:paraId="16A68ED0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60+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14:paraId="0EC1918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359" w:type="pct"/>
            <w:shd w:val="clear" w:color="auto" w:fill="auto"/>
          </w:tcPr>
          <w:p w14:paraId="32F8212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18- 29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14:paraId="741D022D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30- 59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350" w:type="pct"/>
            <w:shd w:val="clear" w:color="auto" w:fill="auto"/>
          </w:tcPr>
          <w:p w14:paraId="17E961D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60+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371" w:type="pct"/>
            <w:shd w:val="clear" w:color="auto" w:fill="auto"/>
          </w:tcPr>
          <w:p w14:paraId="6F5B921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380" w:type="pct"/>
            <w:gridSpan w:val="2"/>
          </w:tcPr>
          <w:p w14:paraId="26FFF7B6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18- 29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329" w:type="pct"/>
          </w:tcPr>
          <w:p w14:paraId="44CED111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30- 59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364" w:type="pct"/>
          </w:tcPr>
          <w:p w14:paraId="4D374BBF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 xml:space="preserve">60+ </w:t>
            </w:r>
            <w:proofErr w:type="spellStart"/>
            <w:r w:rsidRPr="00403A74">
              <w:rPr>
                <w:rFonts w:cstheme="minorHAnsi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448" w:type="pct"/>
          </w:tcPr>
          <w:p w14:paraId="5D61BEAB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Total</w:t>
            </w:r>
          </w:p>
        </w:tc>
      </w:tr>
      <w:tr w:rsidR="002A363F" w:rsidRPr="00403A74" w14:paraId="4AEB083B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6D7E9702" w14:textId="77777777" w:rsidR="00076F69" w:rsidRPr="00403A74" w:rsidRDefault="00076F69" w:rsidP="00076F6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auto"/>
          </w:tcPr>
          <w:p w14:paraId="2C74162C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69" w:type="pct"/>
            <w:shd w:val="clear" w:color="auto" w:fill="auto"/>
          </w:tcPr>
          <w:p w14:paraId="7C8365E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34" w:type="pct"/>
            <w:shd w:val="clear" w:color="auto" w:fill="auto"/>
          </w:tcPr>
          <w:p w14:paraId="57EA546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68" w:type="pct"/>
            <w:shd w:val="clear" w:color="auto" w:fill="auto"/>
          </w:tcPr>
          <w:p w14:paraId="53B4872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59" w:type="pct"/>
            <w:shd w:val="clear" w:color="auto" w:fill="auto"/>
          </w:tcPr>
          <w:p w14:paraId="4FB0A7B2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69" w:type="pct"/>
            <w:shd w:val="clear" w:color="auto" w:fill="auto"/>
          </w:tcPr>
          <w:p w14:paraId="471E460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50" w:type="pct"/>
            <w:shd w:val="clear" w:color="auto" w:fill="auto"/>
          </w:tcPr>
          <w:p w14:paraId="6F71901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71" w:type="pct"/>
            <w:shd w:val="clear" w:color="auto" w:fill="auto"/>
          </w:tcPr>
          <w:p w14:paraId="72B1FE3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80" w:type="pct"/>
            <w:gridSpan w:val="2"/>
          </w:tcPr>
          <w:p w14:paraId="3171D2C1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29" w:type="pct"/>
          </w:tcPr>
          <w:p w14:paraId="76AF031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364" w:type="pct"/>
          </w:tcPr>
          <w:p w14:paraId="33156B8F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  <w:tc>
          <w:tcPr>
            <w:tcW w:w="448" w:type="pct"/>
          </w:tcPr>
          <w:p w14:paraId="57CC1268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% [95% CI]</w:t>
            </w:r>
          </w:p>
        </w:tc>
      </w:tr>
      <w:tr w:rsidR="002A363F" w:rsidRPr="00403A74" w14:paraId="08EC1498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35A7A137" w14:textId="77777777" w:rsidR="00076F69" w:rsidRPr="00403A74" w:rsidRDefault="00076F69" w:rsidP="00076F69">
            <w:pPr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Men</w:t>
            </w:r>
          </w:p>
        </w:tc>
        <w:tc>
          <w:tcPr>
            <w:tcW w:w="461" w:type="pct"/>
            <w:shd w:val="clear" w:color="auto" w:fill="auto"/>
          </w:tcPr>
          <w:p w14:paraId="7AE0966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14:paraId="14F66B3F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14:paraId="4C7D1F8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14:paraId="772FA7D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</w:tcPr>
          <w:p w14:paraId="7A4660C8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14:paraId="78FBC0B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6D1DAB4F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2641ECC3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gridSpan w:val="2"/>
          </w:tcPr>
          <w:p w14:paraId="4A24C071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</w:tcPr>
          <w:p w14:paraId="7EF7937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pct"/>
          </w:tcPr>
          <w:p w14:paraId="7AE0B243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</w:tcPr>
          <w:p w14:paraId="1923AE8D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A363F" w:rsidRPr="00403A74" w14:paraId="779DE495" w14:textId="77777777" w:rsidTr="002A363F">
        <w:trPr>
          <w:gridAfter w:val="1"/>
          <w:wAfter w:w="3" w:type="pct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63DEB5A0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Suicidal ideation last week</w:t>
            </w:r>
          </w:p>
        </w:tc>
        <w:tc>
          <w:tcPr>
            <w:tcW w:w="461" w:type="pct"/>
            <w:shd w:val="clear" w:color="auto" w:fill="auto"/>
          </w:tcPr>
          <w:p w14:paraId="71EAB3FB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12.3</w:t>
            </w:r>
          </w:p>
          <w:p w14:paraId="5407A3DC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[11.1 – 13.5]</w:t>
            </w:r>
          </w:p>
        </w:tc>
        <w:tc>
          <w:tcPr>
            <w:tcW w:w="369" w:type="pct"/>
            <w:shd w:val="clear" w:color="auto" w:fill="auto"/>
          </w:tcPr>
          <w:p w14:paraId="44261C8B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8.8</w:t>
            </w:r>
          </w:p>
          <w:p w14:paraId="0521D06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[7.8- 9.8]</w:t>
            </w:r>
          </w:p>
        </w:tc>
        <w:tc>
          <w:tcPr>
            <w:tcW w:w="334" w:type="pct"/>
            <w:shd w:val="clear" w:color="auto" w:fill="auto"/>
          </w:tcPr>
          <w:p w14:paraId="7D43981C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2.5 [1.9- 3.1]</w:t>
            </w:r>
          </w:p>
        </w:tc>
        <w:tc>
          <w:tcPr>
            <w:tcW w:w="368" w:type="pct"/>
            <w:shd w:val="clear" w:color="auto" w:fill="auto"/>
          </w:tcPr>
          <w:p w14:paraId="252F74F1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7.7 [6.8- 8.6]</w:t>
            </w:r>
          </w:p>
        </w:tc>
        <w:tc>
          <w:tcPr>
            <w:tcW w:w="359" w:type="pct"/>
            <w:shd w:val="clear" w:color="auto" w:fill="auto"/>
          </w:tcPr>
          <w:p w14:paraId="28A6045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14.6 [13.3- 15.9]</w:t>
            </w:r>
          </w:p>
        </w:tc>
        <w:tc>
          <w:tcPr>
            <w:tcW w:w="369" w:type="pct"/>
            <w:shd w:val="clear" w:color="auto" w:fill="auto"/>
          </w:tcPr>
          <w:p w14:paraId="040044D6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9.5 [8.4- 10.6]</w:t>
            </w:r>
          </w:p>
        </w:tc>
        <w:tc>
          <w:tcPr>
            <w:tcW w:w="350" w:type="pct"/>
            <w:shd w:val="clear" w:color="auto" w:fill="auto"/>
          </w:tcPr>
          <w:p w14:paraId="195D7C11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4.1 [3.4- 4.8]</w:t>
            </w:r>
          </w:p>
        </w:tc>
        <w:tc>
          <w:tcPr>
            <w:tcW w:w="371" w:type="pct"/>
            <w:shd w:val="clear" w:color="auto" w:fill="auto"/>
          </w:tcPr>
          <w:p w14:paraId="326D661A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8.7 [7.7- 9.8]</w:t>
            </w:r>
          </w:p>
        </w:tc>
        <w:tc>
          <w:tcPr>
            <w:tcW w:w="380" w:type="pct"/>
            <w:gridSpan w:val="2"/>
          </w:tcPr>
          <w:p w14:paraId="29F2C9B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14.1 [12.8- 15.4]</w:t>
            </w:r>
          </w:p>
        </w:tc>
        <w:tc>
          <w:tcPr>
            <w:tcW w:w="329" w:type="pct"/>
          </w:tcPr>
          <w:p w14:paraId="62304166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11.4 [10.2- 12.6]</w:t>
            </w:r>
          </w:p>
        </w:tc>
        <w:tc>
          <w:tcPr>
            <w:tcW w:w="364" w:type="pct"/>
          </w:tcPr>
          <w:p w14:paraId="7049C57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3.2 [2.5- 3.9]</w:t>
            </w:r>
          </w:p>
        </w:tc>
        <w:tc>
          <w:tcPr>
            <w:tcW w:w="448" w:type="pct"/>
          </w:tcPr>
          <w:p w14:paraId="59283C4B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9.4 [8.3- 10.5]</w:t>
            </w:r>
          </w:p>
        </w:tc>
      </w:tr>
      <w:tr w:rsidR="002A363F" w:rsidRPr="00403A74" w14:paraId="02789682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7F571213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Suicide attempt last week</w:t>
            </w:r>
          </w:p>
        </w:tc>
        <w:tc>
          <w:tcPr>
            <w:tcW w:w="461" w:type="pct"/>
            <w:shd w:val="clear" w:color="auto" w:fill="auto"/>
          </w:tcPr>
          <w:p w14:paraId="4A5D5D1C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[0- 0]</w:t>
            </w:r>
          </w:p>
        </w:tc>
        <w:tc>
          <w:tcPr>
            <w:tcW w:w="369" w:type="pct"/>
            <w:shd w:val="clear" w:color="auto" w:fill="auto"/>
          </w:tcPr>
          <w:p w14:paraId="7AC9DEE6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0.1 [-0.3 – 0.5]</w:t>
            </w:r>
          </w:p>
        </w:tc>
        <w:tc>
          <w:tcPr>
            <w:tcW w:w="334" w:type="pct"/>
            <w:shd w:val="clear" w:color="auto" w:fill="auto"/>
          </w:tcPr>
          <w:p w14:paraId="2D7914B1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68" w:type="pct"/>
            <w:shd w:val="clear" w:color="auto" w:fill="auto"/>
          </w:tcPr>
          <w:p w14:paraId="191B9CF3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0.1 [-0.3 – 0.5]</w:t>
            </w:r>
          </w:p>
        </w:tc>
        <w:tc>
          <w:tcPr>
            <w:tcW w:w="359" w:type="pct"/>
            <w:shd w:val="clear" w:color="auto" w:fill="auto"/>
          </w:tcPr>
          <w:p w14:paraId="5360D72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69" w:type="pct"/>
            <w:shd w:val="clear" w:color="auto" w:fill="auto"/>
          </w:tcPr>
          <w:p w14:paraId="452B4BA3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0.8 [0.4- 1.2]</w:t>
            </w:r>
          </w:p>
        </w:tc>
        <w:tc>
          <w:tcPr>
            <w:tcW w:w="350" w:type="pct"/>
            <w:shd w:val="clear" w:color="auto" w:fill="auto"/>
          </w:tcPr>
          <w:p w14:paraId="29017CD7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71" w:type="pct"/>
            <w:shd w:val="clear" w:color="auto" w:fill="auto"/>
          </w:tcPr>
          <w:p w14:paraId="391F08A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0.5 [0.1- 0.9]</w:t>
            </w:r>
          </w:p>
        </w:tc>
        <w:tc>
          <w:tcPr>
            <w:tcW w:w="380" w:type="pct"/>
            <w:gridSpan w:val="2"/>
          </w:tcPr>
          <w:p w14:paraId="769C4350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29" w:type="pct"/>
          </w:tcPr>
          <w:p w14:paraId="63CF40E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1.0 [0.6- 1.4]</w:t>
            </w:r>
          </w:p>
        </w:tc>
        <w:tc>
          <w:tcPr>
            <w:tcW w:w="364" w:type="pct"/>
          </w:tcPr>
          <w:p w14:paraId="20FAE7D1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448" w:type="pct"/>
          </w:tcPr>
          <w:p w14:paraId="549C1258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0.6 [0.2- 1.0]</w:t>
            </w:r>
          </w:p>
        </w:tc>
      </w:tr>
      <w:tr w:rsidR="002A363F" w:rsidRPr="00403A74" w14:paraId="289EB4DC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6732B937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Self- harm last week</w:t>
            </w:r>
          </w:p>
        </w:tc>
        <w:tc>
          <w:tcPr>
            <w:tcW w:w="461" w:type="pct"/>
            <w:shd w:val="clear" w:color="auto" w:fill="auto"/>
          </w:tcPr>
          <w:p w14:paraId="1FF85178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0.5 [0.2- 0.9]</w:t>
            </w:r>
          </w:p>
        </w:tc>
        <w:tc>
          <w:tcPr>
            <w:tcW w:w="369" w:type="pct"/>
            <w:shd w:val="clear" w:color="auto" w:fill="auto"/>
          </w:tcPr>
          <w:p w14:paraId="145A34F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0.4 [0.1- 0.8]</w:t>
            </w:r>
          </w:p>
        </w:tc>
        <w:tc>
          <w:tcPr>
            <w:tcW w:w="334" w:type="pct"/>
            <w:shd w:val="clear" w:color="auto" w:fill="auto"/>
          </w:tcPr>
          <w:p w14:paraId="63AE0546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68" w:type="pct"/>
            <w:shd w:val="clear" w:color="auto" w:fill="auto"/>
          </w:tcPr>
          <w:p w14:paraId="260D34B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0.3 [-0.1 – 0.7]</w:t>
            </w:r>
          </w:p>
        </w:tc>
        <w:tc>
          <w:tcPr>
            <w:tcW w:w="359" w:type="pct"/>
            <w:shd w:val="clear" w:color="auto" w:fill="auto"/>
          </w:tcPr>
          <w:p w14:paraId="63ABDB4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2.9 [2.3- 3.5]</w:t>
            </w:r>
          </w:p>
        </w:tc>
        <w:tc>
          <w:tcPr>
            <w:tcW w:w="369" w:type="pct"/>
            <w:shd w:val="clear" w:color="auto" w:fill="auto"/>
          </w:tcPr>
          <w:p w14:paraId="5307C5E6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1.5 [1.1 – 2.0]</w:t>
            </w:r>
          </w:p>
        </w:tc>
        <w:tc>
          <w:tcPr>
            <w:tcW w:w="350" w:type="pct"/>
            <w:shd w:val="clear" w:color="auto" w:fill="auto"/>
          </w:tcPr>
          <w:p w14:paraId="6C3FEE9B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0.3 [-0.1 – 0.7]</w:t>
            </w:r>
          </w:p>
        </w:tc>
        <w:tc>
          <w:tcPr>
            <w:tcW w:w="371" w:type="pct"/>
            <w:shd w:val="clear" w:color="auto" w:fill="auto"/>
          </w:tcPr>
          <w:p w14:paraId="6BB19948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1.4 [1.0- 1.8]</w:t>
            </w:r>
          </w:p>
        </w:tc>
        <w:tc>
          <w:tcPr>
            <w:tcW w:w="380" w:type="pct"/>
            <w:gridSpan w:val="2"/>
          </w:tcPr>
          <w:p w14:paraId="17524B6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1.8 [1.3- 2.3]</w:t>
            </w:r>
          </w:p>
        </w:tc>
        <w:tc>
          <w:tcPr>
            <w:tcW w:w="329" w:type="pct"/>
          </w:tcPr>
          <w:p w14:paraId="4B248092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1.3 [0.9- 1.7]</w:t>
            </w:r>
          </w:p>
        </w:tc>
        <w:tc>
          <w:tcPr>
            <w:tcW w:w="364" w:type="pct"/>
          </w:tcPr>
          <w:p w14:paraId="5265311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448" w:type="pct"/>
          </w:tcPr>
          <w:p w14:paraId="0F180C5B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1.0 [0.6- 1.4]</w:t>
            </w:r>
          </w:p>
        </w:tc>
      </w:tr>
      <w:tr w:rsidR="002A363F" w:rsidRPr="00403A74" w14:paraId="514F0358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6B8D1F6E" w14:textId="77777777" w:rsidR="00076F69" w:rsidRPr="00403A74" w:rsidRDefault="00076F69" w:rsidP="00076F69">
            <w:pPr>
              <w:rPr>
                <w:rFonts w:cstheme="minorHAnsi"/>
                <w:b w:val="0"/>
                <w:bCs w:val="0"/>
                <w:sz w:val="18"/>
                <w:szCs w:val="18"/>
                <w:vertAlign w:val="superscript"/>
              </w:rPr>
            </w:pPr>
            <w:r w:rsidRPr="00403A74">
              <w:rPr>
                <w:rFonts w:cstheme="minorHAnsi"/>
                <w:b w:val="0"/>
                <w:bCs w:val="0"/>
                <w:sz w:val="18"/>
                <w:szCs w:val="18"/>
              </w:rPr>
              <w:t>PHQ9 (% ≥ 10)</w:t>
            </w:r>
            <w:r w:rsidRPr="00403A74">
              <w:rPr>
                <w:rFonts w:cstheme="minorHAnsi"/>
                <w:b w:val="0"/>
                <w:bCs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61" w:type="pct"/>
            <w:shd w:val="clear" w:color="auto" w:fill="auto"/>
          </w:tcPr>
          <w:p w14:paraId="1FFBB20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25.2[19.6-30.8]</w:t>
            </w:r>
          </w:p>
        </w:tc>
        <w:tc>
          <w:tcPr>
            <w:tcW w:w="369" w:type="pct"/>
            <w:shd w:val="clear" w:color="auto" w:fill="auto"/>
          </w:tcPr>
          <w:p w14:paraId="15EA7691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20.3[17.1-23.5]</w:t>
            </w:r>
          </w:p>
        </w:tc>
        <w:tc>
          <w:tcPr>
            <w:tcW w:w="334" w:type="pct"/>
            <w:shd w:val="clear" w:color="auto" w:fill="auto"/>
          </w:tcPr>
          <w:p w14:paraId="5ED343FC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7[4.4-9.6]</w:t>
            </w:r>
          </w:p>
        </w:tc>
        <w:tc>
          <w:tcPr>
            <w:tcW w:w="368" w:type="pct"/>
            <w:shd w:val="clear" w:color="auto" w:fill="auto"/>
          </w:tcPr>
          <w:p w14:paraId="69E3F3EF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17.6[15.6-19.6]</w:t>
            </w:r>
          </w:p>
        </w:tc>
        <w:tc>
          <w:tcPr>
            <w:tcW w:w="359" w:type="pct"/>
            <w:shd w:val="clear" w:color="auto" w:fill="auto"/>
          </w:tcPr>
          <w:p w14:paraId="69120C6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25[18.6-31.4]</w:t>
            </w:r>
          </w:p>
        </w:tc>
        <w:tc>
          <w:tcPr>
            <w:tcW w:w="369" w:type="pct"/>
            <w:shd w:val="clear" w:color="auto" w:fill="auto"/>
          </w:tcPr>
          <w:p w14:paraId="74730A42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20.2[17.3-23.1]</w:t>
            </w:r>
          </w:p>
        </w:tc>
        <w:tc>
          <w:tcPr>
            <w:tcW w:w="350" w:type="pct"/>
            <w:shd w:val="clear" w:color="auto" w:fill="auto"/>
          </w:tcPr>
          <w:p w14:paraId="7C5D7850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9.5[6.4-12.6]</w:t>
            </w:r>
          </w:p>
        </w:tc>
        <w:tc>
          <w:tcPr>
            <w:tcW w:w="371" w:type="pct"/>
            <w:shd w:val="clear" w:color="auto" w:fill="auto"/>
          </w:tcPr>
          <w:p w14:paraId="28DD9C76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17.9[15.8-20.0]</w:t>
            </w:r>
          </w:p>
        </w:tc>
        <w:tc>
          <w:tcPr>
            <w:tcW w:w="380" w:type="pct"/>
            <w:gridSpan w:val="2"/>
          </w:tcPr>
          <w:p w14:paraId="58C8170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22.8[16.4-29.2]</w:t>
            </w:r>
          </w:p>
        </w:tc>
        <w:tc>
          <w:tcPr>
            <w:tcW w:w="329" w:type="pct"/>
            <w:vAlign w:val="bottom"/>
          </w:tcPr>
          <w:p w14:paraId="0F2888A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20.5[17.5-23.5]</w:t>
            </w:r>
          </w:p>
        </w:tc>
        <w:tc>
          <w:tcPr>
            <w:tcW w:w="364" w:type="pct"/>
            <w:vAlign w:val="bottom"/>
          </w:tcPr>
          <w:p w14:paraId="210EC34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6.9[4.2-9.6]</w:t>
            </w:r>
          </w:p>
        </w:tc>
        <w:tc>
          <w:tcPr>
            <w:tcW w:w="448" w:type="pct"/>
            <w:vAlign w:val="bottom"/>
          </w:tcPr>
          <w:p w14:paraId="4E669AD7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16.9[14.8-19.0]</w:t>
            </w:r>
          </w:p>
        </w:tc>
      </w:tr>
      <w:tr w:rsidR="002A363F" w:rsidRPr="00403A74" w14:paraId="75511D0F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5F402D9E" w14:textId="77777777" w:rsidR="00076F69" w:rsidRPr="00403A74" w:rsidRDefault="00076F69" w:rsidP="00076F69">
            <w:pPr>
              <w:rPr>
                <w:rFonts w:cstheme="minorHAnsi"/>
                <w:b w:val="0"/>
                <w:bCs w:val="0"/>
                <w:sz w:val="18"/>
                <w:szCs w:val="18"/>
                <w:vertAlign w:val="superscript"/>
              </w:rPr>
            </w:pPr>
            <w:r w:rsidRPr="00403A74">
              <w:rPr>
                <w:rFonts w:cstheme="minorHAnsi"/>
                <w:b w:val="0"/>
                <w:bCs w:val="0"/>
                <w:sz w:val="18"/>
                <w:szCs w:val="18"/>
              </w:rPr>
              <w:t>GAD7 (% ≥ 10)</w:t>
            </w:r>
            <w:r w:rsidRPr="00403A74">
              <w:rPr>
                <w:rFonts w:cstheme="minorHAnsi"/>
                <w:b w:val="0"/>
                <w:bCs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461" w:type="pct"/>
            <w:shd w:val="clear" w:color="auto" w:fill="auto"/>
          </w:tcPr>
          <w:p w14:paraId="3C2300C2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18.3[13.3-23.3]</w:t>
            </w:r>
          </w:p>
        </w:tc>
        <w:tc>
          <w:tcPr>
            <w:tcW w:w="369" w:type="pct"/>
            <w:shd w:val="clear" w:color="auto" w:fill="auto"/>
          </w:tcPr>
          <w:p w14:paraId="25E0DDB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15.3[12.5-18.1]</w:t>
            </w:r>
          </w:p>
        </w:tc>
        <w:tc>
          <w:tcPr>
            <w:tcW w:w="334" w:type="pct"/>
            <w:shd w:val="clear" w:color="auto" w:fill="auto"/>
          </w:tcPr>
          <w:p w14:paraId="3EA62A51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4.6[2.5-6.7]</w:t>
            </w:r>
          </w:p>
        </w:tc>
        <w:tc>
          <w:tcPr>
            <w:tcW w:w="368" w:type="pct"/>
            <w:shd w:val="clear" w:color="auto" w:fill="auto"/>
          </w:tcPr>
          <w:p w14:paraId="07B23CCC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13[11.2-14.8]</w:t>
            </w:r>
          </w:p>
        </w:tc>
        <w:tc>
          <w:tcPr>
            <w:tcW w:w="359" w:type="pct"/>
            <w:shd w:val="clear" w:color="auto" w:fill="auto"/>
          </w:tcPr>
          <w:p w14:paraId="5BD309A4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17[11.5-22.6]</w:t>
            </w:r>
          </w:p>
        </w:tc>
        <w:tc>
          <w:tcPr>
            <w:tcW w:w="369" w:type="pct"/>
            <w:shd w:val="clear" w:color="auto" w:fill="auto"/>
          </w:tcPr>
          <w:p w14:paraId="4A25C6DF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13.8[11.3-16.3]</w:t>
            </w:r>
          </w:p>
        </w:tc>
        <w:tc>
          <w:tcPr>
            <w:tcW w:w="350" w:type="pct"/>
            <w:shd w:val="clear" w:color="auto" w:fill="auto"/>
          </w:tcPr>
          <w:p w14:paraId="264B413D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6.3[3.8-8.9]</w:t>
            </w:r>
          </w:p>
        </w:tc>
        <w:tc>
          <w:tcPr>
            <w:tcW w:w="371" w:type="pct"/>
            <w:shd w:val="clear" w:color="auto" w:fill="auto"/>
          </w:tcPr>
          <w:p w14:paraId="30128E0A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12.2[10.4-14.0]</w:t>
            </w:r>
          </w:p>
        </w:tc>
        <w:tc>
          <w:tcPr>
            <w:tcW w:w="380" w:type="pct"/>
            <w:gridSpan w:val="2"/>
          </w:tcPr>
          <w:p w14:paraId="52DFD70B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14.4[9.1-19.7]</w:t>
            </w:r>
          </w:p>
        </w:tc>
        <w:tc>
          <w:tcPr>
            <w:tcW w:w="329" w:type="pct"/>
            <w:vAlign w:val="bottom"/>
          </w:tcPr>
          <w:p w14:paraId="7049B0C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12.7[10.2-15.2]</w:t>
            </w:r>
          </w:p>
        </w:tc>
        <w:tc>
          <w:tcPr>
            <w:tcW w:w="364" w:type="pct"/>
            <w:vAlign w:val="bottom"/>
          </w:tcPr>
          <w:p w14:paraId="56100F8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4.6[2.4-6.8]</w:t>
            </w:r>
          </w:p>
        </w:tc>
        <w:tc>
          <w:tcPr>
            <w:tcW w:w="448" w:type="pct"/>
            <w:vAlign w:val="bottom"/>
          </w:tcPr>
          <w:p w14:paraId="41304EF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10.6[8.9-12.3]</w:t>
            </w:r>
          </w:p>
        </w:tc>
      </w:tr>
      <w:tr w:rsidR="002A363F" w:rsidRPr="00403A74" w14:paraId="59F218F2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43D4BA6A" w14:textId="77777777" w:rsidR="00076F69" w:rsidRPr="00403A74" w:rsidRDefault="00076F69" w:rsidP="00076F69">
            <w:pPr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Women</w:t>
            </w:r>
          </w:p>
        </w:tc>
        <w:tc>
          <w:tcPr>
            <w:tcW w:w="461" w:type="pct"/>
            <w:shd w:val="clear" w:color="auto" w:fill="auto"/>
          </w:tcPr>
          <w:p w14:paraId="530058FC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14:paraId="4F62ABA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14:paraId="175F823B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14:paraId="4613C822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</w:tcPr>
          <w:p w14:paraId="7FF18AC0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14:paraId="7064F61C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6C4294D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5155FCDD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gridSpan w:val="2"/>
          </w:tcPr>
          <w:p w14:paraId="6AD279A2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</w:tcPr>
          <w:p w14:paraId="27912367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pct"/>
          </w:tcPr>
          <w:p w14:paraId="06080176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</w:tcPr>
          <w:p w14:paraId="7C2CB393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A363F" w:rsidRPr="00403A74" w14:paraId="4ABCC547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37B3D036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Suicidal ideation last week</w:t>
            </w:r>
          </w:p>
        </w:tc>
        <w:tc>
          <w:tcPr>
            <w:tcW w:w="461" w:type="pct"/>
            <w:shd w:val="clear" w:color="auto" w:fill="auto"/>
          </w:tcPr>
          <w:p w14:paraId="0847685C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12.5 [11.3- 13.7]</w:t>
            </w:r>
          </w:p>
        </w:tc>
        <w:tc>
          <w:tcPr>
            <w:tcW w:w="369" w:type="pct"/>
            <w:shd w:val="clear" w:color="auto" w:fill="auto"/>
          </w:tcPr>
          <w:p w14:paraId="367B428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7.9 [7.0 – 8.9]</w:t>
            </w:r>
          </w:p>
        </w:tc>
        <w:tc>
          <w:tcPr>
            <w:tcW w:w="334" w:type="pct"/>
            <w:shd w:val="clear" w:color="auto" w:fill="auto"/>
          </w:tcPr>
          <w:p w14:paraId="31B3015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0.9 [0.6- 1.3]</w:t>
            </w:r>
          </w:p>
        </w:tc>
        <w:tc>
          <w:tcPr>
            <w:tcW w:w="368" w:type="pct"/>
            <w:shd w:val="clear" w:color="auto" w:fill="auto"/>
          </w:tcPr>
          <w:p w14:paraId="3B4836F6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8.6 [7.6- 9.6]</w:t>
            </w:r>
          </w:p>
        </w:tc>
        <w:tc>
          <w:tcPr>
            <w:tcW w:w="359" w:type="pct"/>
            <w:shd w:val="clear" w:color="auto" w:fill="auto"/>
          </w:tcPr>
          <w:p w14:paraId="5C713D9A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14.2 [12.9- 15.5]</w:t>
            </w:r>
          </w:p>
        </w:tc>
        <w:tc>
          <w:tcPr>
            <w:tcW w:w="369" w:type="pct"/>
            <w:shd w:val="clear" w:color="auto" w:fill="auto"/>
          </w:tcPr>
          <w:p w14:paraId="7F552CA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9.4 [8.3- 10.5]</w:t>
            </w:r>
          </w:p>
        </w:tc>
        <w:tc>
          <w:tcPr>
            <w:tcW w:w="350" w:type="pct"/>
            <w:shd w:val="clear" w:color="auto" w:fill="auto"/>
          </w:tcPr>
          <w:p w14:paraId="019F48EF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71" w:type="pct"/>
            <w:shd w:val="clear" w:color="auto" w:fill="auto"/>
          </w:tcPr>
          <w:p w14:paraId="56BD9DEA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9.6 [8.5- 10.7]</w:t>
            </w:r>
          </w:p>
        </w:tc>
        <w:tc>
          <w:tcPr>
            <w:tcW w:w="380" w:type="pct"/>
            <w:gridSpan w:val="2"/>
          </w:tcPr>
          <w:p w14:paraId="435FF07A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14.5 [13.2- 15.9]</w:t>
            </w:r>
          </w:p>
        </w:tc>
        <w:tc>
          <w:tcPr>
            <w:tcW w:w="329" w:type="pct"/>
          </w:tcPr>
          <w:p w14:paraId="52994EC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9.9 [8.8- 11.1]</w:t>
            </w:r>
          </w:p>
        </w:tc>
        <w:tc>
          <w:tcPr>
            <w:tcW w:w="364" w:type="pct"/>
          </w:tcPr>
          <w:p w14:paraId="5E706662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1.9 [1.4- 2.4]</w:t>
            </w:r>
          </w:p>
        </w:tc>
        <w:tc>
          <w:tcPr>
            <w:tcW w:w="448" w:type="pct"/>
          </w:tcPr>
          <w:p w14:paraId="1914B6FD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10.1 [8.9- 11.3]</w:t>
            </w:r>
          </w:p>
        </w:tc>
      </w:tr>
      <w:tr w:rsidR="002A363F" w:rsidRPr="00403A74" w14:paraId="1ED95B71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46E90591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Suicide attempt last week</w:t>
            </w:r>
          </w:p>
        </w:tc>
        <w:tc>
          <w:tcPr>
            <w:tcW w:w="461" w:type="pct"/>
            <w:shd w:val="clear" w:color="auto" w:fill="auto"/>
          </w:tcPr>
          <w:p w14:paraId="74875E2B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0.2 [-0.2- 0.6]</w:t>
            </w:r>
          </w:p>
        </w:tc>
        <w:tc>
          <w:tcPr>
            <w:tcW w:w="369" w:type="pct"/>
            <w:shd w:val="clear" w:color="auto" w:fill="auto"/>
          </w:tcPr>
          <w:p w14:paraId="0834974D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0.2 [-0.2- 0.6]</w:t>
            </w:r>
          </w:p>
        </w:tc>
        <w:tc>
          <w:tcPr>
            <w:tcW w:w="334" w:type="pct"/>
            <w:shd w:val="clear" w:color="auto" w:fill="auto"/>
          </w:tcPr>
          <w:p w14:paraId="649D2C3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68" w:type="pct"/>
            <w:shd w:val="clear" w:color="auto" w:fill="auto"/>
          </w:tcPr>
          <w:p w14:paraId="7CB6A34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0.2 [-0.2- 0.6]</w:t>
            </w:r>
          </w:p>
        </w:tc>
        <w:tc>
          <w:tcPr>
            <w:tcW w:w="359" w:type="pct"/>
            <w:shd w:val="clear" w:color="auto" w:fill="auto"/>
          </w:tcPr>
          <w:p w14:paraId="05A3D94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2.0 [1.5- 2.5]</w:t>
            </w:r>
          </w:p>
        </w:tc>
        <w:tc>
          <w:tcPr>
            <w:tcW w:w="369" w:type="pct"/>
            <w:shd w:val="clear" w:color="auto" w:fill="auto"/>
          </w:tcPr>
          <w:p w14:paraId="79D44373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0.8 [0.4- 1.2]</w:t>
            </w:r>
          </w:p>
        </w:tc>
        <w:tc>
          <w:tcPr>
            <w:tcW w:w="350" w:type="pct"/>
            <w:shd w:val="clear" w:color="auto" w:fill="auto"/>
          </w:tcPr>
          <w:p w14:paraId="5F2C82D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71" w:type="pct"/>
            <w:shd w:val="clear" w:color="auto" w:fill="auto"/>
          </w:tcPr>
          <w:p w14:paraId="49A574A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1.1 [0.7- 1.5]</w:t>
            </w:r>
          </w:p>
        </w:tc>
        <w:tc>
          <w:tcPr>
            <w:tcW w:w="380" w:type="pct"/>
            <w:gridSpan w:val="2"/>
          </w:tcPr>
          <w:p w14:paraId="6B79547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1.4 [1.0.- 1.9]</w:t>
            </w:r>
          </w:p>
        </w:tc>
        <w:tc>
          <w:tcPr>
            <w:tcW w:w="329" w:type="pct"/>
          </w:tcPr>
          <w:p w14:paraId="28A9D6E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0.6 [0.2- 1.0]</w:t>
            </w:r>
          </w:p>
        </w:tc>
        <w:tc>
          <w:tcPr>
            <w:tcW w:w="364" w:type="pct"/>
          </w:tcPr>
          <w:p w14:paraId="16A66A5C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448" w:type="pct"/>
          </w:tcPr>
          <w:p w14:paraId="094B0A5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0.7 [0.3- 1.1]</w:t>
            </w:r>
          </w:p>
        </w:tc>
      </w:tr>
      <w:tr w:rsidR="002A363F" w:rsidRPr="00403A74" w14:paraId="4ED8E852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1395C6BC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Self- harm last week</w:t>
            </w:r>
          </w:p>
        </w:tc>
        <w:tc>
          <w:tcPr>
            <w:tcW w:w="461" w:type="pct"/>
            <w:shd w:val="clear" w:color="auto" w:fill="auto"/>
          </w:tcPr>
          <w:p w14:paraId="73F5D51D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1.3 [0.9- 1.7]</w:t>
            </w:r>
          </w:p>
        </w:tc>
        <w:tc>
          <w:tcPr>
            <w:tcW w:w="369" w:type="pct"/>
            <w:shd w:val="clear" w:color="auto" w:fill="auto"/>
          </w:tcPr>
          <w:p w14:paraId="38FDA9E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1.2 [0.8 – 1.6]</w:t>
            </w:r>
          </w:p>
        </w:tc>
        <w:tc>
          <w:tcPr>
            <w:tcW w:w="334" w:type="pct"/>
            <w:shd w:val="clear" w:color="auto" w:fill="auto"/>
          </w:tcPr>
          <w:p w14:paraId="766CD49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68" w:type="pct"/>
            <w:shd w:val="clear" w:color="auto" w:fill="auto"/>
          </w:tcPr>
          <w:p w14:paraId="4825A457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1.1 [0.7- 1.5]</w:t>
            </w:r>
          </w:p>
        </w:tc>
        <w:tc>
          <w:tcPr>
            <w:tcW w:w="359" w:type="pct"/>
            <w:shd w:val="clear" w:color="auto" w:fill="auto"/>
          </w:tcPr>
          <w:p w14:paraId="671E69A8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3.8 [3.1- 4.5]</w:t>
            </w:r>
          </w:p>
        </w:tc>
        <w:tc>
          <w:tcPr>
            <w:tcW w:w="369" w:type="pct"/>
            <w:shd w:val="clear" w:color="auto" w:fill="auto"/>
          </w:tcPr>
          <w:p w14:paraId="14C839E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1.5 [1.1 – 2.0]</w:t>
            </w:r>
          </w:p>
        </w:tc>
        <w:tc>
          <w:tcPr>
            <w:tcW w:w="350" w:type="pct"/>
            <w:shd w:val="clear" w:color="auto" w:fill="auto"/>
          </w:tcPr>
          <w:p w14:paraId="6061637F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0.9 [0.5- 1.3]</w:t>
            </w:r>
          </w:p>
        </w:tc>
        <w:tc>
          <w:tcPr>
            <w:tcW w:w="371" w:type="pct"/>
            <w:shd w:val="clear" w:color="auto" w:fill="auto"/>
          </w:tcPr>
          <w:p w14:paraId="1332FB8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2.2 [1.7- 2.8]</w:t>
            </w:r>
          </w:p>
        </w:tc>
        <w:tc>
          <w:tcPr>
            <w:tcW w:w="380" w:type="pct"/>
            <w:gridSpan w:val="2"/>
          </w:tcPr>
          <w:p w14:paraId="25E7E4E0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3.0 [2.3- 3.7]</w:t>
            </w:r>
          </w:p>
        </w:tc>
        <w:tc>
          <w:tcPr>
            <w:tcW w:w="329" w:type="pct"/>
          </w:tcPr>
          <w:p w14:paraId="4C442AC2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1.2 [0.8- 1.6]</w:t>
            </w:r>
          </w:p>
        </w:tc>
        <w:tc>
          <w:tcPr>
            <w:tcW w:w="364" w:type="pct"/>
          </w:tcPr>
          <w:p w14:paraId="6E2935F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0.5 [0.1- 0.9]</w:t>
            </w:r>
          </w:p>
        </w:tc>
        <w:tc>
          <w:tcPr>
            <w:tcW w:w="448" w:type="pct"/>
          </w:tcPr>
          <w:p w14:paraId="3E07DDE8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1.7 [1.2- 2.2]</w:t>
            </w:r>
          </w:p>
        </w:tc>
      </w:tr>
      <w:tr w:rsidR="002A363F" w:rsidRPr="00403A74" w14:paraId="418FE1D8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72555FDD" w14:textId="77777777" w:rsidR="00076F69" w:rsidRPr="00403A74" w:rsidRDefault="00076F69" w:rsidP="00076F69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bCs w:val="0"/>
                <w:sz w:val="18"/>
                <w:szCs w:val="18"/>
              </w:rPr>
              <w:t>PHQ-9 (% ≥ 10)</w:t>
            </w:r>
          </w:p>
        </w:tc>
        <w:tc>
          <w:tcPr>
            <w:tcW w:w="461" w:type="pct"/>
            <w:shd w:val="clear" w:color="auto" w:fill="auto"/>
          </w:tcPr>
          <w:p w14:paraId="504B8577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43.8[39.9-47.7]</w:t>
            </w:r>
          </w:p>
        </w:tc>
        <w:tc>
          <w:tcPr>
            <w:tcW w:w="369" w:type="pct"/>
            <w:shd w:val="clear" w:color="auto" w:fill="auto"/>
          </w:tcPr>
          <w:p w14:paraId="7C4BFA8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31.3[28.2-34.4]</w:t>
            </w:r>
          </w:p>
        </w:tc>
        <w:tc>
          <w:tcPr>
            <w:tcW w:w="334" w:type="pct"/>
            <w:shd w:val="clear" w:color="auto" w:fill="auto"/>
          </w:tcPr>
          <w:p w14:paraId="09D6CDC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10.2[6.3-14.2]</w:t>
            </w:r>
          </w:p>
        </w:tc>
        <w:tc>
          <w:tcPr>
            <w:tcW w:w="368" w:type="pct"/>
            <w:shd w:val="clear" w:color="auto" w:fill="auto"/>
          </w:tcPr>
          <w:p w14:paraId="10A1491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33[30.8-35.2]</w:t>
            </w:r>
          </w:p>
        </w:tc>
        <w:tc>
          <w:tcPr>
            <w:tcW w:w="359" w:type="pct"/>
            <w:shd w:val="clear" w:color="auto" w:fill="auto"/>
          </w:tcPr>
          <w:p w14:paraId="167E1CF3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39.8[35.6-44.0]</w:t>
            </w:r>
          </w:p>
        </w:tc>
        <w:tc>
          <w:tcPr>
            <w:tcW w:w="369" w:type="pct"/>
            <w:shd w:val="clear" w:color="auto" w:fill="auto"/>
          </w:tcPr>
          <w:p w14:paraId="7F295A1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27.6[24.4-30.8]</w:t>
            </w:r>
          </w:p>
        </w:tc>
        <w:tc>
          <w:tcPr>
            <w:tcW w:w="350" w:type="pct"/>
            <w:shd w:val="clear" w:color="auto" w:fill="auto"/>
          </w:tcPr>
          <w:p w14:paraId="7071E697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12.7[8.2-17.2]</w:t>
            </w:r>
          </w:p>
        </w:tc>
        <w:tc>
          <w:tcPr>
            <w:tcW w:w="371" w:type="pct"/>
            <w:shd w:val="clear" w:color="auto" w:fill="auto"/>
          </w:tcPr>
          <w:p w14:paraId="5CA81E92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29.7[27.4-32.0]</w:t>
            </w:r>
          </w:p>
        </w:tc>
        <w:tc>
          <w:tcPr>
            <w:tcW w:w="380" w:type="pct"/>
            <w:gridSpan w:val="2"/>
          </w:tcPr>
          <w:p w14:paraId="38A9C0A6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38.2[33.7-42.7]</w:t>
            </w:r>
          </w:p>
        </w:tc>
        <w:tc>
          <w:tcPr>
            <w:tcW w:w="329" w:type="pct"/>
            <w:vAlign w:val="bottom"/>
          </w:tcPr>
          <w:p w14:paraId="63507293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29.9[26.5-33.3]</w:t>
            </w:r>
          </w:p>
        </w:tc>
        <w:tc>
          <w:tcPr>
            <w:tcW w:w="364" w:type="pct"/>
            <w:vAlign w:val="bottom"/>
          </w:tcPr>
          <w:p w14:paraId="20485C2D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10[5.9-14.1]</w:t>
            </w:r>
          </w:p>
        </w:tc>
        <w:tc>
          <w:tcPr>
            <w:tcW w:w="448" w:type="pct"/>
            <w:vAlign w:val="bottom"/>
          </w:tcPr>
          <w:p w14:paraId="1304FDF8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29.6[27.2-32.0]</w:t>
            </w:r>
          </w:p>
        </w:tc>
      </w:tr>
      <w:tr w:rsidR="002A363F" w:rsidRPr="00403A74" w14:paraId="3A518A27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47D7F1A3" w14:textId="77777777" w:rsidR="00076F69" w:rsidRPr="00403A74" w:rsidRDefault="00076F69" w:rsidP="00076F69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bCs w:val="0"/>
                <w:sz w:val="18"/>
                <w:szCs w:val="18"/>
              </w:rPr>
              <w:t>GAD-7 (% ≥ 10)</w:t>
            </w:r>
          </w:p>
        </w:tc>
        <w:tc>
          <w:tcPr>
            <w:tcW w:w="461" w:type="pct"/>
            <w:shd w:val="clear" w:color="auto" w:fill="auto"/>
          </w:tcPr>
          <w:p w14:paraId="425DCFB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34.6[30.8-38.4]</w:t>
            </w:r>
          </w:p>
        </w:tc>
        <w:tc>
          <w:tcPr>
            <w:tcW w:w="369" w:type="pct"/>
            <w:shd w:val="clear" w:color="auto" w:fill="auto"/>
          </w:tcPr>
          <w:p w14:paraId="23F6364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27.1[24.1-30.1]</w:t>
            </w:r>
          </w:p>
        </w:tc>
        <w:tc>
          <w:tcPr>
            <w:tcW w:w="334" w:type="pct"/>
            <w:shd w:val="clear" w:color="auto" w:fill="auto"/>
          </w:tcPr>
          <w:p w14:paraId="378C643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9.3[5.5-13.1]</w:t>
            </w:r>
          </w:p>
        </w:tc>
        <w:tc>
          <w:tcPr>
            <w:tcW w:w="368" w:type="pct"/>
            <w:shd w:val="clear" w:color="auto" w:fill="auto"/>
          </w:tcPr>
          <w:p w14:paraId="1FED241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27.5[25.4-29.6]</w:t>
            </w:r>
          </w:p>
        </w:tc>
        <w:tc>
          <w:tcPr>
            <w:tcW w:w="359" w:type="pct"/>
            <w:shd w:val="clear" w:color="auto" w:fill="auto"/>
          </w:tcPr>
          <w:p w14:paraId="678F44B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28.8[24.9-32.7]</w:t>
            </w:r>
          </w:p>
        </w:tc>
        <w:tc>
          <w:tcPr>
            <w:tcW w:w="369" w:type="pct"/>
            <w:shd w:val="clear" w:color="auto" w:fill="auto"/>
          </w:tcPr>
          <w:p w14:paraId="7E4C656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24.1[21.1-27.1]</w:t>
            </w:r>
          </w:p>
        </w:tc>
        <w:tc>
          <w:tcPr>
            <w:tcW w:w="350" w:type="pct"/>
            <w:shd w:val="clear" w:color="auto" w:fill="auto"/>
          </w:tcPr>
          <w:p w14:paraId="53DA94A7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10.8[6.6-15.0]</w:t>
            </w:r>
          </w:p>
        </w:tc>
        <w:tc>
          <w:tcPr>
            <w:tcW w:w="371" w:type="pct"/>
            <w:shd w:val="clear" w:color="auto" w:fill="auto"/>
          </w:tcPr>
          <w:p w14:paraId="0385B718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23.9[21.7-26.1]</w:t>
            </w:r>
          </w:p>
        </w:tc>
        <w:tc>
          <w:tcPr>
            <w:tcW w:w="380" w:type="pct"/>
            <w:gridSpan w:val="2"/>
          </w:tcPr>
          <w:p w14:paraId="3BCDC0D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29.3[25.1-33.5]</w:t>
            </w:r>
          </w:p>
        </w:tc>
        <w:tc>
          <w:tcPr>
            <w:tcW w:w="329" w:type="pct"/>
            <w:vAlign w:val="bottom"/>
          </w:tcPr>
          <w:p w14:paraId="5F6B45D4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22.1[19.0-25.2]</w:t>
            </w:r>
          </w:p>
        </w:tc>
        <w:tc>
          <w:tcPr>
            <w:tcW w:w="364" w:type="pct"/>
            <w:vAlign w:val="bottom"/>
          </w:tcPr>
          <w:p w14:paraId="3162B46D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6.7[3.3-10.1]</w:t>
            </w:r>
          </w:p>
        </w:tc>
        <w:tc>
          <w:tcPr>
            <w:tcW w:w="448" w:type="pct"/>
            <w:vAlign w:val="bottom"/>
          </w:tcPr>
          <w:p w14:paraId="32B08E58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22.1[19.9-24.3]</w:t>
            </w:r>
          </w:p>
        </w:tc>
      </w:tr>
      <w:tr w:rsidR="002A363F" w:rsidRPr="00403A74" w14:paraId="58B99994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652DDF3F" w14:textId="77777777" w:rsidR="00076F69" w:rsidRPr="00403A74" w:rsidRDefault="00076F69" w:rsidP="00076F69">
            <w:pPr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All adults</w:t>
            </w:r>
          </w:p>
        </w:tc>
        <w:tc>
          <w:tcPr>
            <w:tcW w:w="461" w:type="pct"/>
            <w:shd w:val="clear" w:color="auto" w:fill="auto"/>
          </w:tcPr>
          <w:p w14:paraId="2BDA4F00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14:paraId="7115880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</w:tcPr>
          <w:p w14:paraId="6210EE0D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</w:tcPr>
          <w:p w14:paraId="3E8963D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</w:tcPr>
          <w:p w14:paraId="37C7A691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14:paraId="014DC76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1FE72271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" w:type="pct"/>
            <w:shd w:val="clear" w:color="auto" w:fill="auto"/>
          </w:tcPr>
          <w:p w14:paraId="01211E1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gridSpan w:val="2"/>
          </w:tcPr>
          <w:p w14:paraId="6E8C6A47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</w:tcPr>
          <w:p w14:paraId="1BD6090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pct"/>
          </w:tcPr>
          <w:p w14:paraId="7D2586CB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</w:tcPr>
          <w:p w14:paraId="23B1027F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A363F" w:rsidRPr="00403A74" w14:paraId="02C3BAF5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63459BA1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Suicidal ideation last week</w:t>
            </w:r>
          </w:p>
        </w:tc>
        <w:tc>
          <w:tcPr>
            <w:tcW w:w="461" w:type="pct"/>
            <w:shd w:val="clear" w:color="auto" w:fill="auto"/>
          </w:tcPr>
          <w:p w14:paraId="007059AA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12.5 [11.3- 13.7]</w:t>
            </w:r>
          </w:p>
        </w:tc>
        <w:tc>
          <w:tcPr>
            <w:tcW w:w="369" w:type="pct"/>
            <w:shd w:val="clear" w:color="auto" w:fill="auto"/>
          </w:tcPr>
          <w:p w14:paraId="712C90F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8.4 [7.4- 9.4]</w:t>
            </w:r>
          </w:p>
        </w:tc>
        <w:tc>
          <w:tcPr>
            <w:tcW w:w="334" w:type="pct"/>
            <w:shd w:val="clear" w:color="auto" w:fill="auto"/>
          </w:tcPr>
          <w:p w14:paraId="55C34FF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1.9 [1.4- 2.4]</w:t>
            </w:r>
          </w:p>
        </w:tc>
        <w:tc>
          <w:tcPr>
            <w:tcW w:w="368" w:type="pct"/>
            <w:shd w:val="clear" w:color="auto" w:fill="auto"/>
          </w:tcPr>
          <w:p w14:paraId="40E0A20F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8.2 [7.2- 9.2]</w:t>
            </w:r>
          </w:p>
        </w:tc>
        <w:tc>
          <w:tcPr>
            <w:tcW w:w="359" w:type="pct"/>
            <w:shd w:val="clear" w:color="auto" w:fill="auto"/>
          </w:tcPr>
          <w:p w14:paraId="04B5EAAD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14.3 [13.0- 15.6]</w:t>
            </w:r>
          </w:p>
        </w:tc>
        <w:tc>
          <w:tcPr>
            <w:tcW w:w="369" w:type="pct"/>
            <w:shd w:val="clear" w:color="auto" w:fill="auto"/>
          </w:tcPr>
          <w:p w14:paraId="51F89E6D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9.5 [8.4- 10.6]</w:t>
            </w:r>
          </w:p>
        </w:tc>
        <w:tc>
          <w:tcPr>
            <w:tcW w:w="350" w:type="pct"/>
            <w:shd w:val="clear" w:color="auto" w:fill="auto"/>
          </w:tcPr>
          <w:p w14:paraId="49E2A28D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2.5 [1.9- 3.1]</w:t>
            </w:r>
          </w:p>
        </w:tc>
        <w:tc>
          <w:tcPr>
            <w:tcW w:w="371" w:type="pct"/>
            <w:shd w:val="clear" w:color="auto" w:fill="auto"/>
          </w:tcPr>
          <w:p w14:paraId="1682C4BB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9.2 [8.1- 10.3]</w:t>
            </w:r>
          </w:p>
        </w:tc>
        <w:tc>
          <w:tcPr>
            <w:tcW w:w="380" w:type="pct"/>
            <w:gridSpan w:val="2"/>
          </w:tcPr>
          <w:p w14:paraId="31C1F4A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14.4 [13.1- 15.8]</w:t>
            </w:r>
          </w:p>
        </w:tc>
        <w:tc>
          <w:tcPr>
            <w:tcW w:w="329" w:type="pct"/>
          </w:tcPr>
          <w:p w14:paraId="78D47A4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10.6 [9.5- 11.9]</w:t>
            </w:r>
          </w:p>
        </w:tc>
        <w:tc>
          <w:tcPr>
            <w:tcW w:w="364" w:type="pct"/>
          </w:tcPr>
          <w:p w14:paraId="0A6398B7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2.7 [2.1- 3.3]</w:t>
            </w:r>
          </w:p>
        </w:tc>
        <w:tc>
          <w:tcPr>
            <w:tcW w:w="448" w:type="pct"/>
          </w:tcPr>
          <w:p w14:paraId="29E64A7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9.8 [8.7- 10.9]</w:t>
            </w:r>
          </w:p>
        </w:tc>
      </w:tr>
      <w:tr w:rsidR="002A363F" w:rsidRPr="00403A74" w14:paraId="1F2D2269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29E808EB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Suicide attempt last week</w:t>
            </w:r>
          </w:p>
        </w:tc>
        <w:tc>
          <w:tcPr>
            <w:tcW w:w="461" w:type="pct"/>
            <w:shd w:val="clear" w:color="auto" w:fill="auto"/>
          </w:tcPr>
          <w:p w14:paraId="45AAF6E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0.1 [-0.3 – 0.5]</w:t>
            </w:r>
          </w:p>
        </w:tc>
        <w:tc>
          <w:tcPr>
            <w:tcW w:w="369" w:type="pct"/>
            <w:shd w:val="clear" w:color="auto" w:fill="auto"/>
          </w:tcPr>
          <w:p w14:paraId="4ACE594D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0.2 [-0.2- 0.6]</w:t>
            </w:r>
          </w:p>
        </w:tc>
        <w:tc>
          <w:tcPr>
            <w:tcW w:w="334" w:type="pct"/>
            <w:shd w:val="clear" w:color="auto" w:fill="auto"/>
          </w:tcPr>
          <w:p w14:paraId="6944BBF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0.0 [0- 0]</w:t>
            </w:r>
          </w:p>
        </w:tc>
        <w:tc>
          <w:tcPr>
            <w:tcW w:w="368" w:type="pct"/>
            <w:shd w:val="clear" w:color="auto" w:fill="auto"/>
          </w:tcPr>
          <w:p w14:paraId="0CEB8FC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0.1 [-0.3 – 0.5]</w:t>
            </w:r>
          </w:p>
        </w:tc>
        <w:tc>
          <w:tcPr>
            <w:tcW w:w="359" w:type="pct"/>
            <w:shd w:val="clear" w:color="auto" w:fill="auto"/>
          </w:tcPr>
          <w:p w14:paraId="43F89798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1.5 [1.1- 2.0]</w:t>
            </w:r>
          </w:p>
        </w:tc>
        <w:tc>
          <w:tcPr>
            <w:tcW w:w="369" w:type="pct"/>
            <w:shd w:val="clear" w:color="auto" w:fill="auto"/>
          </w:tcPr>
          <w:p w14:paraId="32DC802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0.8 [0.4- 1.2]</w:t>
            </w:r>
          </w:p>
        </w:tc>
        <w:tc>
          <w:tcPr>
            <w:tcW w:w="350" w:type="pct"/>
            <w:shd w:val="clear" w:color="auto" w:fill="auto"/>
          </w:tcPr>
          <w:p w14:paraId="502E3602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371" w:type="pct"/>
            <w:shd w:val="clear" w:color="auto" w:fill="auto"/>
          </w:tcPr>
          <w:p w14:paraId="17DAC7A4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0.8 [0.4- 1.2]</w:t>
            </w:r>
          </w:p>
        </w:tc>
        <w:tc>
          <w:tcPr>
            <w:tcW w:w="380" w:type="pct"/>
            <w:gridSpan w:val="2"/>
          </w:tcPr>
          <w:p w14:paraId="3F299B0C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1.0 [0.6- 1.4]</w:t>
            </w:r>
          </w:p>
        </w:tc>
        <w:tc>
          <w:tcPr>
            <w:tcW w:w="329" w:type="pct"/>
          </w:tcPr>
          <w:p w14:paraId="3A2DE53D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0.8 [0.4- 1.2]</w:t>
            </w:r>
          </w:p>
        </w:tc>
        <w:tc>
          <w:tcPr>
            <w:tcW w:w="364" w:type="pct"/>
          </w:tcPr>
          <w:p w14:paraId="0DC032C0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 [0.0- 0.0]</w:t>
            </w:r>
          </w:p>
        </w:tc>
        <w:tc>
          <w:tcPr>
            <w:tcW w:w="448" w:type="pct"/>
          </w:tcPr>
          <w:p w14:paraId="21679E3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0.7 [0.3- 1.1]</w:t>
            </w:r>
          </w:p>
        </w:tc>
      </w:tr>
      <w:tr w:rsidR="002A363F" w:rsidRPr="00403A74" w14:paraId="0D3DA17B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218DD0BE" w14:textId="77777777" w:rsidR="00076F69" w:rsidRPr="00403A74" w:rsidRDefault="00076F69" w:rsidP="00076F69">
            <w:pPr>
              <w:rPr>
                <w:rFonts w:cstheme="minorHAnsi"/>
                <w:b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sz w:val="18"/>
                <w:szCs w:val="18"/>
              </w:rPr>
              <w:t>Self- harm last week</w:t>
            </w:r>
          </w:p>
        </w:tc>
        <w:tc>
          <w:tcPr>
            <w:tcW w:w="461" w:type="pct"/>
            <w:shd w:val="clear" w:color="auto" w:fill="auto"/>
          </w:tcPr>
          <w:p w14:paraId="588DBE2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1.1 [0.7- 1.5]</w:t>
            </w:r>
          </w:p>
        </w:tc>
        <w:tc>
          <w:tcPr>
            <w:tcW w:w="369" w:type="pct"/>
            <w:shd w:val="clear" w:color="auto" w:fill="auto"/>
          </w:tcPr>
          <w:p w14:paraId="50C4895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0.8 [0.5- 1.2]</w:t>
            </w:r>
          </w:p>
        </w:tc>
        <w:tc>
          <w:tcPr>
            <w:tcW w:w="334" w:type="pct"/>
            <w:shd w:val="clear" w:color="auto" w:fill="auto"/>
          </w:tcPr>
          <w:p w14:paraId="1ED526F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0.0 [0- 0]</w:t>
            </w:r>
          </w:p>
        </w:tc>
        <w:tc>
          <w:tcPr>
            <w:tcW w:w="368" w:type="pct"/>
            <w:shd w:val="clear" w:color="auto" w:fill="auto"/>
          </w:tcPr>
          <w:p w14:paraId="7244CE8F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0.7 [0.4- 1.1]</w:t>
            </w:r>
          </w:p>
        </w:tc>
        <w:tc>
          <w:tcPr>
            <w:tcW w:w="359" w:type="pct"/>
            <w:shd w:val="clear" w:color="auto" w:fill="auto"/>
          </w:tcPr>
          <w:p w14:paraId="54B53551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3.6 [2.9- 4.3]</w:t>
            </w:r>
          </w:p>
        </w:tc>
        <w:tc>
          <w:tcPr>
            <w:tcW w:w="369" w:type="pct"/>
            <w:shd w:val="clear" w:color="auto" w:fill="auto"/>
          </w:tcPr>
          <w:p w14:paraId="46CB378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1.5 [1.1 – 2.0]</w:t>
            </w:r>
          </w:p>
        </w:tc>
        <w:tc>
          <w:tcPr>
            <w:tcW w:w="350" w:type="pct"/>
            <w:shd w:val="clear" w:color="auto" w:fill="auto"/>
          </w:tcPr>
          <w:p w14:paraId="7D1DD40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0.5 [0.1- 0.9]</w:t>
            </w:r>
          </w:p>
        </w:tc>
        <w:tc>
          <w:tcPr>
            <w:tcW w:w="371" w:type="pct"/>
            <w:shd w:val="clear" w:color="auto" w:fill="auto"/>
          </w:tcPr>
          <w:p w14:paraId="7C5B6A1A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1.8 [1.3- 2.3]</w:t>
            </w:r>
          </w:p>
        </w:tc>
        <w:tc>
          <w:tcPr>
            <w:tcW w:w="380" w:type="pct"/>
            <w:gridSpan w:val="2"/>
          </w:tcPr>
          <w:p w14:paraId="5A0260C1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2.7 [2.1- 3.3]</w:t>
            </w:r>
          </w:p>
        </w:tc>
        <w:tc>
          <w:tcPr>
            <w:tcW w:w="329" w:type="pct"/>
          </w:tcPr>
          <w:p w14:paraId="2846A8F4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1.3 [0.9- 1.7]</w:t>
            </w:r>
          </w:p>
        </w:tc>
        <w:tc>
          <w:tcPr>
            <w:tcW w:w="364" w:type="pct"/>
          </w:tcPr>
          <w:p w14:paraId="39CC4E24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0.2 [-0.2- 0.6]</w:t>
            </w:r>
          </w:p>
        </w:tc>
        <w:tc>
          <w:tcPr>
            <w:tcW w:w="448" w:type="pct"/>
          </w:tcPr>
          <w:p w14:paraId="6DDE891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1.4 [1.0- 1.9]</w:t>
            </w:r>
          </w:p>
        </w:tc>
      </w:tr>
      <w:tr w:rsidR="002A363F" w:rsidRPr="00403A74" w14:paraId="211525B2" w14:textId="77777777" w:rsidTr="002A36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10689DAA" w14:textId="77777777" w:rsidR="00076F69" w:rsidRPr="00403A74" w:rsidRDefault="00076F69" w:rsidP="00076F69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bCs w:val="0"/>
                <w:sz w:val="18"/>
                <w:szCs w:val="18"/>
              </w:rPr>
              <w:t>PHQ-9 (% ≥ 10)</w:t>
            </w:r>
          </w:p>
        </w:tc>
        <w:tc>
          <w:tcPr>
            <w:tcW w:w="461" w:type="pct"/>
            <w:shd w:val="clear" w:color="auto" w:fill="auto"/>
          </w:tcPr>
          <w:p w14:paraId="18753C28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38.8[35.5-42.1]</w:t>
            </w:r>
          </w:p>
        </w:tc>
        <w:tc>
          <w:tcPr>
            <w:tcW w:w="369" w:type="pct"/>
            <w:shd w:val="clear" w:color="auto" w:fill="auto"/>
          </w:tcPr>
          <w:p w14:paraId="64918340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26[23.9-28.1]</w:t>
            </w:r>
          </w:p>
        </w:tc>
        <w:tc>
          <w:tcPr>
            <w:tcW w:w="334" w:type="pct"/>
            <w:shd w:val="clear" w:color="auto" w:fill="auto"/>
          </w:tcPr>
          <w:p w14:paraId="3D651B5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8.2[6.0-10.4]</w:t>
            </w:r>
          </w:p>
        </w:tc>
        <w:tc>
          <w:tcPr>
            <w:tcW w:w="368" w:type="pct"/>
            <w:shd w:val="clear" w:color="auto" w:fill="auto"/>
          </w:tcPr>
          <w:p w14:paraId="6AD6EACA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26.1[24.6-27.7]</w:t>
            </w:r>
          </w:p>
        </w:tc>
        <w:tc>
          <w:tcPr>
            <w:tcW w:w="359" w:type="pct"/>
            <w:shd w:val="clear" w:color="auto" w:fill="auto"/>
          </w:tcPr>
          <w:p w14:paraId="51FA2FD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36.1[32.5-39.7]</w:t>
            </w:r>
          </w:p>
        </w:tc>
        <w:tc>
          <w:tcPr>
            <w:tcW w:w="369" w:type="pct"/>
            <w:shd w:val="clear" w:color="auto" w:fill="auto"/>
          </w:tcPr>
          <w:p w14:paraId="0609E050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24[21.8-26.2]</w:t>
            </w:r>
          </w:p>
        </w:tc>
        <w:tc>
          <w:tcPr>
            <w:tcW w:w="350" w:type="pct"/>
            <w:shd w:val="clear" w:color="auto" w:fill="auto"/>
          </w:tcPr>
          <w:p w14:paraId="43EF200C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10.7[8.1-13.3]</w:t>
            </w:r>
          </w:p>
        </w:tc>
        <w:tc>
          <w:tcPr>
            <w:tcW w:w="371" w:type="pct"/>
            <w:shd w:val="clear" w:color="auto" w:fill="auto"/>
          </w:tcPr>
          <w:p w14:paraId="47AD5509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24.3[22.7-25.9]</w:t>
            </w:r>
          </w:p>
        </w:tc>
        <w:tc>
          <w:tcPr>
            <w:tcW w:w="380" w:type="pct"/>
            <w:gridSpan w:val="2"/>
            <w:vAlign w:val="bottom"/>
          </w:tcPr>
          <w:p w14:paraId="5FA40A97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34[30.3-37.7]</w:t>
            </w:r>
          </w:p>
        </w:tc>
        <w:tc>
          <w:tcPr>
            <w:tcW w:w="329" w:type="pct"/>
            <w:vAlign w:val="bottom"/>
          </w:tcPr>
          <w:p w14:paraId="33373845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25.3[23.1-27.6]</w:t>
            </w:r>
          </w:p>
        </w:tc>
        <w:tc>
          <w:tcPr>
            <w:tcW w:w="364" w:type="pct"/>
            <w:vAlign w:val="bottom"/>
          </w:tcPr>
          <w:p w14:paraId="68767ABE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8.1[5.8-10.4]</w:t>
            </w:r>
          </w:p>
        </w:tc>
        <w:tc>
          <w:tcPr>
            <w:tcW w:w="448" w:type="pct"/>
            <w:vAlign w:val="bottom"/>
          </w:tcPr>
          <w:p w14:paraId="244FB666" w14:textId="77777777" w:rsidR="00076F69" w:rsidRPr="00403A74" w:rsidRDefault="00076F69" w:rsidP="00076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23.7[22.1-25.3]</w:t>
            </w:r>
          </w:p>
        </w:tc>
      </w:tr>
      <w:tr w:rsidR="002A363F" w:rsidRPr="00403A74" w14:paraId="28CE5939" w14:textId="77777777" w:rsidTr="002A363F">
        <w:trPr>
          <w:gridAfter w:val="1"/>
          <w:wAfter w:w="3" w:type="pct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pct"/>
          </w:tcPr>
          <w:p w14:paraId="4353F1CF" w14:textId="77777777" w:rsidR="00076F69" w:rsidRPr="00403A74" w:rsidRDefault="00076F69" w:rsidP="00076F69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03A74">
              <w:rPr>
                <w:rFonts w:cstheme="minorHAnsi"/>
                <w:b w:val="0"/>
                <w:bCs w:val="0"/>
                <w:sz w:val="18"/>
                <w:szCs w:val="18"/>
              </w:rPr>
              <w:t>GAD-7 (% ≥ 10)</w:t>
            </w:r>
          </w:p>
        </w:tc>
        <w:tc>
          <w:tcPr>
            <w:tcW w:w="461" w:type="pct"/>
            <w:shd w:val="clear" w:color="auto" w:fill="auto"/>
          </w:tcPr>
          <w:p w14:paraId="06706B5E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30.1[27.0-33.2]</w:t>
            </w:r>
          </w:p>
        </w:tc>
        <w:tc>
          <w:tcPr>
            <w:tcW w:w="369" w:type="pct"/>
            <w:shd w:val="clear" w:color="auto" w:fill="auto"/>
          </w:tcPr>
          <w:p w14:paraId="21D3AE7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21.5[19.1-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23.5]</w:t>
            </w:r>
          </w:p>
        </w:tc>
        <w:tc>
          <w:tcPr>
            <w:tcW w:w="334" w:type="pct"/>
            <w:shd w:val="clear" w:color="auto" w:fill="auto"/>
          </w:tcPr>
          <w:p w14:paraId="50D909B5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6.4[4.4-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8.4]</w:t>
            </w:r>
          </w:p>
        </w:tc>
        <w:tc>
          <w:tcPr>
            <w:tcW w:w="368" w:type="pct"/>
            <w:shd w:val="clear" w:color="auto" w:fill="auto"/>
          </w:tcPr>
          <w:p w14:paraId="315655F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21[19.6-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22.4]</w:t>
            </w:r>
          </w:p>
        </w:tc>
        <w:tc>
          <w:tcPr>
            <w:tcW w:w="359" w:type="pct"/>
            <w:shd w:val="clear" w:color="auto" w:fill="auto"/>
          </w:tcPr>
          <w:p w14:paraId="582CF68A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25.8[22.5-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29.1]</w:t>
            </w:r>
          </w:p>
        </w:tc>
        <w:tc>
          <w:tcPr>
            <w:tcW w:w="369" w:type="pct"/>
            <w:shd w:val="clear" w:color="auto" w:fill="auto"/>
          </w:tcPr>
          <w:p w14:paraId="4FFAF81B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19.1[17.1-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21.1]</w:t>
            </w:r>
          </w:p>
        </w:tc>
        <w:tc>
          <w:tcPr>
            <w:tcW w:w="350" w:type="pct"/>
            <w:shd w:val="clear" w:color="auto" w:fill="auto"/>
          </w:tcPr>
          <w:p w14:paraId="6A0CF3D4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8.0[5.8-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10.3]</w:t>
            </w:r>
          </w:p>
        </w:tc>
        <w:tc>
          <w:tcPr>
            <w:tcW w:w="371" w:type="pct"/>
            <w:shd w:val="clear" w:color="auto" w:fill="auto"/>
          </w:tcPr>
          <w:p w14:paraId="0DF30BEC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18.6[17.1-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20.1]</w:t>
            </w:r>
          </w:p>
        </w:tc>
        <w:tc>
          <w:tcPr>
            <w:tcW w:w="380" w:type="pct"/>
            <w:gridSpan w:val="2"/>
            <w:vAlign w:val="bottom"/>
          </w:tcPr>
          <w:p w14:paraId="401D1289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25.3[21.9-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28.7]</w:t>
            </w:r>
          </w:p>
        </w:tc>
        <w:tc>
          <w:tcPr>
            <w:tcW w:w="329" w:type="pct"/>
            <w:vAlign w:val="bottom"/>
          </w:tcPr>
          <w:p w14:paraId="365CD548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17.5[15.5-</w:t>
            </w:r>
            <w:r w:rsidRPr="00403A74">
              <w:rPr>
                <w:rFonts w:cstheme="minorHAnsi"/>
                <w:sz w:val="18"/>
                <w:szCs w:val="18"/>
              </w:rPr>
              <w:lastRenderedPageBreak/>
              <w:t>19.5]</w:t>
            </w:r>
          </w:p>
        </w:tc>
        <w:tc>
          <w:tcPr>
            <w:tcW w:w="364" w:type="pct"/>
            <w:vAlign w:val="bottom"/>
          </w:tcPr>
          <w:p w14:paraId="226EF7E3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lastRenderedPageBreak/>
              <w:t>5.4[3.5-7.3]</w:t>
            </w:r>
          </w:p>
        </w:tc>
        <w:tc>
          <w:tcPr>
            <w:tcW w:w="448" w:type="pct"/>
            <w:vAlign w:val="bottom"/>
          </w:tcPr>
          <w:p w14:paraId="162872F2" w14:textId="77777777" w:rsidR="00076F69" w:rsidRPr="00403A74" w:rsidRDefault="00076F69" w:rsidP="0007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03A74">
              <w:rPr>
                <w:rFonts w:cstheme="minorHAnsi"/>
                <w:sz w:val="18"/>
                <w:szCs w:val="18"/>
              </w:rPr>
              <w:t>16.8[15.4-18.2]</w:t>
            </w:r>
          </w:p>
        </w:tc>
      </w:tr>
    </w:tbl>
    <w:p w14:paraId="07B44831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A423F6B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A87A784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5E426C9" w14:textId="2AA0E91D" w:rsidR="00B215DA" w:rsidRPr="00403A74" w:rsidRDefault="00B215DA" w:rsidP="003374F7">
      <w:pPr>
        <w:spacing w:after="0" w:line="240" w:lineRule="auto"/>
        <w:rPr>
          <w:rFonts w:cstheme="majorHAnsi"/>
          <w:b/>
          <w:bCs/>
          <w:sz w:val="20"/>
          <w:szCs w:val="20"/>
        </w:rPr>
      </w:pPr>
      <w:r w:rsidRPr="00403A74">
        <w:rPr>
          <w:rFonts w:cstheme="majorHAnsi"/>
          <w:b/>
          <w:bCs/>
          <w:sz w:val="20"/>
          <w:szCs w:val="20"/>
        </w:rPr>
        <w:t>Table S</w:t>
      </w:r>
      <w:r w:rsidR="00076F69" w:rsidRPr="00403A74">
        <w:rPr>
          <w:rFonts w:cstheme="majorHAnsi"/>
          <w:b/>
          <w:bCs/>
          <w:sz w:val="20"/>
          <w:szCs w:val="20"/>
        </w:rPr>
        <w:t>4</w:t>
      </w:r>
      <w:r w:rsidRPr="00403A74">
        <w:rPr>
          <w:rFonts w:cstheme="majorHAnsi"/>
          <w:b/>
          <w:bCs/>
          <w:sz w:val="20"/>
          <w:szCs w:val="20"/>
        </w:rPr>
        <w:t xml:space="preserve">: </w:t>
      </w:r>
      <w:r w:rsidR="00274B1F" w:rsidRPr="00403A74">
        <w:rPr>
          <w:rFonts w:cstheme="majorHAnsi"/>
          <w:b/>
          <w:bCs/>
          <w:sz w:val="20"/>
          <w:szCs w:val="20"/>
        </w:rPr>
        <w:t>Recent s</w:t>
      </w:r>
      <w:r w:rsidRPr="00403A74">
        <w:rPr>
          <w:rFonts w:cstheme="majorHAnsi"/>
          <w:b/>
          <w:bCs/>
          <w:sz w:val="20"/>
          <w:szCs w:val="20"/>
        </w:rPr>
        <w:t>uicidal history and depressive symptoms and anxiety symptoms cut-off scores by ethnicity (White vs B</w:t>
      </w:r>
      <w:r w:rsidR="008279A2" w:rsidRPr="00403A74">
        <w:rPr>
          <w:rFonts w:cstheme="majorHAnsi"/>
          <w:b/>
          <w:bCs/>
          <w:sz w:val="20"/>
          <w:szCs w:val="20"/>
        </w:rPr>
        <w:t>lack Asian and Minority Ethnic, B</w:t>
      </w:r>
      <w:r w:rsidRPr="00403A74">
        <w:rPr>
          <w:rFonts w:cstheme="majorHAnsi"/>
          <w:b/>
          <w:bCs/>
          <w:sz w:val="20"/>
          <w:szCs w:val="20"/>
        </w:rPr>
        <w:t>AME)</w:t>
      </w:r>
    </w:p>
    <w:p w14:paraId="51323CE8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PlainTable11"/>
        <w:tblW w:w="11829" w:type="dxa"/>
        <w:tblLayout w:type="fixed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  <w:gridCol w:w="1690"/>
        <w:gridCol w:w="1690"/>
        <w:gridCol w:w="1690"/>
      </w:tblGrid>
      <w:tr w:rsidR="00B215DA" w:rsidRPr="00403A74" w14:paraId="04ADB8EA" w14:textId="77777777" w:rsidTr="00337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CB0A7EA" w14:textId="77777777" w:rsidR="00B215DA" w:rsidRPr="00403A74" w:rsidRDefault="00B215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Variable</w:t>
            </w:r>
          </w:p>
        </w:tc>
        <w:tc>
          <w:tcPr>
            <w:tcW w:w="0" w:type="dxa"/>
            <w:gridSpan w:val="2"/>
            <w:shd w:val="clear" w:color="auto" w:fill="auto"/>
            <w:vAlign w:val="center"/>
          </w:tcPr>
          <w:p w14:paraId="60268D01" w14:textId="77777777" w:rsidR="00B215DA" w:rsidRPr="00403A74" w:rsidRDefault="00B21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1 (n=3069)</w:t>
            </w:r>
          </w:p>
        </w:tc>
        <w:tc>
          <w:tcPr>
            <w:tcW w:w="0" w:type="dxa"/>
            <w:gridSpan w:val="2"/>
            <w:shd w:val="clear" w:color="auto" w:fill="auto"/>
            <w:vAlign w:val="center"/>
          </w:tcPr>
          <w:p w14:paraId="41FC46C4" w14:textId="77777777" w:rsidR="00B215DA" w:rsidRPr="00403A74" w:rsidRDefault="00B21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2 (2735)</w:t>
            </w:r>
          </w:p>
        </w:tc>
        <w:tc>
          <w:tcPr>
            <w:tcW w:w="0" w:type="dxa"/>
            <w:gridSpan w:val="2"/>
            <w:shd w:val="clear" w:color="auto" w:fill="auto"/>
            <w:vAlign w:val="center"/>
          </w:tcPr>
          <w:p w14:paraId="06339A29" w14:textId="77777777" w:rsidR="00B215DA" w:rsidRPr="00403A74" w:rsidRDefault="00B21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3 (2598)</w:t>
            </w:r>
          </w:p>
        </w:tc>
      </w:tr>
      <w:tr w:rsidR="00B215DA" w:rsidRPr="00403A74" w14:paraId="3829ABAF" w14:textId="77777777" w:rsidTr="0033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179BAE52" w14:textId="77777777" w:rsidR="00B215DA" w:rsidRPr="00403A74" w:rsidRDefault="00B215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A7B33F0" w14:textId="77777777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White (n=2777)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73846835" w14:textId="77777777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BAME (n=292)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399EBA48" w14:textId="77777777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White (n= 2499)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95D2DE8" w14:textId="77777777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BAME (236)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6B6D747" w14:textId="77777777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White (2385)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F6D88E5" w14:textId="77777777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BAME (213)</w:t>
            </w:r>
          </w:p>
        </w:tc>
      </w:tr>
      <w:tr w:rsidR="00B215DA" w:rsidRPr="00403A74" w14:paraId="396A4FF1" w14:textId="77777777" w:rsidTr="003374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1AC2108" w14:textId="77777777" w:rsidR="00B215DA" w:rsidRPr="00403A74" w:rsidRDefault="00B215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Last week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337BFC2F" w14:textId="05FBFEBD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36866D78" w14:textId="51939CFC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E2258A1" w14:textId="69DFC81E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6AEEFA1" w14:textId="16407D89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02BD6D7" w14:textId="4136E41F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0CDDF0C4" w14:textId="603CD7E8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</w:tr>
      <w:tr w:rsidR="00B215DA" w:rsidRPr="00403A74" w14:paraId="4ADA6612" w14:textId="77777777" w:rsidTr="0033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E89A7FE" w14:textId="7A1BD2E0" w:rsidR="00B215DA" w:rsidRPr="00403A74" w:rsidRDefault="00B215DA" w:rsidP="00274B1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Suicidal </w:t>
            </w:r>
            <w:r w:rsidR="00274B1F" w:rsidRPr="00403A74">
              <w:rPr>
                <w:rFonts w:asciiTheme="majorHAnsi" w:hAnsiTheme="majorHAnsi" w:cstheme="majorHAnsi"/>
                <w:sz w:val="20"/>
                <w:szCs w:val="20"/>
              </w:rPr>
              <w:t>ideation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1FE9423" w14:textId="751FF494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8.1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7.8- 8.4]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E85ECE3" w14:textId="48F32810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9.5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6.3-12.7]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2DDA910" w14:textId="5981608D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8.9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8.6-9.2]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CABBA88" w14:textId="6CA4E067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13.8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9.4-18.2]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031FC695" w14:textId="536DBC71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9.3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9.0- 9.6]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7511E711" w14:textId="2B79CB6C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15.5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10.8-20.2]</w:t>
            </w:r>
          </w:p>
        </w:tc>
      </w:tr>
      <w:tr w:rsidR="00B215DA" w:rsidRPr="00403A74" w14:paraId="68EB6172" w14:textId="77777777" w:rsidTr="003374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78AAADD" w14:textId="77777777" w:rsidR="00B215DA" w:rsidRPr="00403A74" w:rsidRDefault="00B215DA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Suicide attempt 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DC9B075" w14:textId="4371D51B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0.1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-0.01-0.2]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D835FFB" w14:textId="5A0535B4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0.0- 0.0]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405F41A" w14:textId="734AB63D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0.8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0.7-0.9]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03727413" w14:textId="32A1A5AD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-0.3-2.1]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8DB9C39" w14:textId="69576F65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0.5-0.7]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7C050DB2" w14:textId="3465EB5D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-0.1-2.9]</w:t>
            </w:r>
          </w:p>
        </w:tc>
      </w:tr>
      <w:tr w:rsidR="00B215DA" w:rsidRPr="00403A74" w14:paraId="3D6F0657" w14:textId="77777777" w:rsidTr="0033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29062EF4" w14:textId="77777777" w:rsidR="00B215DA" w:rsidRPr="00403A74" w:rsidRDefault="00B215DA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Self- harm 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D4406A0" w14:textId="267C4550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0.7-0.9]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5BF2CF9" w14:textId="143D1D70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0.0-0.0]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722D283E" w14:textId="7C9B56A6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1.7-2.1]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96DBFEB" w14:textId="439789FE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-0.8-1.6]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2687BB5" w14:textId="361AE9CF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1.3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1.2-1.4]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D5E805B" w14:textId="2C864D95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0.1-3.7]</w:t>
            </w:r>
          </w:p>
        </w:tc>
      </w:tr>
      <w:tr w:rsidR="00B215DA" w:rsidRPr="00403A74" w14:paraId="072AAA57" w14:textId="77777777" w:rsidTr="003374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675304EE" w14:textId="77777777" w:rsidR="00B215DA" w:rsidRPr="00403A74" w:rsidRDefault="00B215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Last 2 weeks</w:t>
            </w:r>
          </w:p>
        </w:tc>
        <w:tc>
          <w:tcPr>
            <w:tcW w:w="0" w:type="dxa"/>
            <w:shd w:val="clear" w:color="auto" w:fill="auto"/>
          </w:tcPr>
          <w:p w14:paraId="76F109AE" w14:textId="77777777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180D55A5" w14:textId="77777777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529B511D" w14:textId="77777777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2B83ABE4" w14:textId="77777777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756601F2" w14:textId="77777777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6565A2FD" w14:textId="77777777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B215DA" w:rsidRPr="00403A74" w14:paraId="7CF51869" w14:textId="77777777" w:rsidTr="0033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AD58AB3" w14:textId="77777777" w:rsidR="00B215DA" w:rsidRPr="00403A74" w:rsidRDefault="00B215DA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PHQ-9 (% </w:t>
            </w:r>
            <w:r w:rsidRPr="00403A74">
              <w:rPr>
                <w:rFonts w:asciiTheme="majorHAnsi" w:hAnsiTheme="majorHAnsi" w:cstheme="majorHAnsi" w:hint="eastAsia"/>
                <w:sz w:val="20"/>
                <w:szCs w:val="20"/>
              </w:rPr>
              <w:t>≥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10)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3D36A641" w14:textId="3E2992D2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25.8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25.3-26.3]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7494F269" w14:textId="78F0D03F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29.1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24.1- 34.1]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124AE71" w14:textId="3F830846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24.1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23.6-25.6]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744E81D" w14:textId="35F6DD39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26.7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21.3-32.1]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398969D1" w14:textId="216E0906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23.6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23.1-24.1]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7AD4320" w14:textId="2BF289DD" w:rsidR="00B215DA" w:rsidRPr="00403A74" w:rsidRDefault="00B2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23.9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18.4-29.4]</w:t>
            </w:r>
          </w:p>
        </w:tc>
      </w:tr>
      <w:tr w:rsidR="00B215DA" w:rsidRPr="00403A74" w14:paraId="61F08602" w14:textId="77777777" w:rsidTr="003374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61B662A9" w14:textId="77777777" w:rsidR="00B215DA" w:rsidRPr="00403A74" w:rsidRDefault="00B215DA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GAD-7 (% </w:t>
            </w:r>
            <w:r w:rsidRPr="00403A74">
              <w:rPr>
                <w:rFonts w:asciiTheme="majorHAnsi" w:hAnsiTheme="majorHAnsi" w:cstheme="majorHAnsi" w:hint="eastAsia"/>
                <w:sz w:val="20"/>
                <w:szCs w:val="20"/>
              </w:rPr>
              <w:t>≥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10)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CF3EA9A" w14:textId="100B6125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20.8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20.3-21.3]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47BDD6E" w14:textId="03CA60F8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21.9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17.4-26.4]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3EEA8360" w14:textId="6820A132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18.7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18.3-19.2]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5BEDF7A" w14:textId="738B3904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16.5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12.0-21.0]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69030D9" w14:textId="7B2040FC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16.8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16.4-17.2]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4AED365" w14:textId="423B41C5" w:rsidR="00B215DA" w:rsidRPr="00403A74" w:rsidRDefault="00B21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16.4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11.6-21.2]</w:t>
            </w:r>
          </w:p>
        </w:tc>
      </w:tr>
    </w:tbl>
    <w:p w14:paraId="6351DD08" w14:textId="77777777" w:rsidR="00B215DA" w:rsidRPr="00403A74" w:rsidRDefault="00B215DA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03A74">
        <w:rPr>
          <w:rFonts w:asciiTheme="majorHAnsi" w:hAnsiTheme="majorHAnsi" w:cstheme="majorHAnsi"/>
          <w:sz w:val="20"/>
          <w:szCs w:val="20"/>
        </w:rPr>
        <w:t>PHQ-9 =</w:t>
      </w:r>
      <w:r w:rsidRPr="00403A74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403A74">
        <w:rPr>
          <w:rFonts w:asciiTheme="majorHAnsi" w:hAnsiTheme="majorHAnsi" w:cstheme="majorHAnsi"/>
          <w:sz w:val="20"/>
          <w:szCs w:val="20"/>
        </w:rPr>
        <w:t xml:space="preserve">Patient health questionnaire (depressive symptoms) cut-off score </w:t>
      </w:r>
      <w:r w:rsidRPr="00403A74">
        <w:rPr>
          <w:rFonts w:asciiTheme="majorHAnsi" w:hAnsiTheme="majorHAnsi" w:cstheme="majorHAnsi" w:hint="eastAsia"/>
          <w:sz w:val="20"/>
          <w:szCs w:val="20"/>
        </w:rPr>
        <w:t>≥</w:t>
      </w:r>
      <w:r w:rsidRPr="00403A74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403A74">
        <w:rPr>
          <w:rFonts w:asciiTheme="majorHAnsi" w:hAnsiTheme="majorHAnsi" w:cstheme="majorHAnsi"/>
          <w:sz w:val="20"/>
          <w:szCs w:val="20"/>
        </w:rPr>
        <w:t xml:space="preserve">10 indicates major depression, GAD-7 = Generalised anxiety disorder 7-item cut-off score </w:t>
      </w:r>
      <w:r w:rsidRPr="00403A74">
        <w:rPr>
          <w:rFonts w:asciiTheme="majorHAnsi" w:hAnsiTheme="majorHAnsi" w:cstheme="majorHAnsi" w:hint="eastAsia"/>
          <w:sz w:val="20"/>
          <w:szCs w:val="20"/>
        </w:rPr>
        <w:t>≥</w:t>
      </w:r>
      <w:r w:rsidRPr="00403A74">
        <w:rPr>
          <w:rFonts w:asciiTheme="majorHAnsi" w:hAnsiTheme="majorHAnsi" w:cstheme="majorHAnsi" w:hint="eastAsia"/>
          <w:sz w:val="20"/>
          <w:szCs w:val="20"/>
        </w:rPr>
        <w:t>10</w:t>
      </w:r>
      <w:r w:rsidRPr="00403A74">
        <w:rPr>
          <w:rFonts w:asciiTheme="majorHAnsi" w:hAnsiTheme="majorHAnsi" w:cstheme="majorHAnsi"/>
          <w:sz w:val="20"/>
          <w:szCs w:val="20"/>
        </w:rPr>
        <w:t xml:space="preserve"> indicates moderate anxiety</w:t>
      </w:r>
    </w:p>
    <w:p w14:paraId="4E2E69A7" w14:textId="32B9687C" w:rsidR="00B215DA" w:rsidRPr="00403A74" w:rsidRDefault="00B215DA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DEA28E1" w14:textId="71C48121" w:rsidR="00815441" w:rsidRPr="00403A74" w:rsidRDefault="00815441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A9AC022" w14:textId="77777777" w:rsidR="00815441" w:rsidRPr="00403A74" w:rsidRDefault="00815441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92A0671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C45E894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0F85334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19CB8C6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4695753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847EB5C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A1D0AF5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73A0703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82BC5CC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43099AD" w14:textId="7BD1B5F5" w:rsidR="00A9748B" w:rsidRPr="00403A74" w:rsidRDefault="00A9748B" w:rsidP="003374F7">
      <w:pPr>
        <w:spacing w:after="0" w:line="240" w:lineRule="auto"/>
        <w:rPr>
          <w:rFonts w:cstheme="majorHAnsi"/>
          <w:b/>
          <w:bCs/>
          <w:sz w:val="20"/>
          <w:szCs w:val="20"/>
        </w:rPr>
      </w:pPr>
      <w:r w:rsidRPr="00403A74">
        <w:rPr>
          <w:rFonts w:cstheme="majorHAnsi"/>
          <w:b/>
          <w:bCs/>
          <w:sz w:val="20"/>
          <w:szCs w:val="20"/>
        </w:rPr>
        <w:t>Table S</w:t>
      </w:r>
      <w:r w:rsidR="00076F69" w:rsidRPr="00403A74">
        <w:rPr>
          <w:rFonts w:cstheme="majorHAnsi"/>
          <w:b/>
          <w:bCs/>
          <w:sz w:val="20"/>
          <w:szCs w:val="20"/>
        </w:rPr>
        <w:t>5</w:t>
      </w:r>
      <w:r w:rsidRPr="00403A74">
        <w:rPr>
          <w:rFonts w:cstheme="majorHAnsi"/>
          <w:b/>
          <w:bCs/>
          <w:sz w:val="20"/>
          <w:szCs w:val="20"/>
        </w:rPr>
        <w:t xml:space="preserve">: </w:t>
      </w:r>
      <w:r w:rsidR="00274B1F" w:rsidRPr="00403A74">
        <w:rPr>
          <w:rFonts w:cstheme="majorHAnsi"/>
          <w:b/>
          <w:bCs/>
          <w:sz w:val="20"/>
          <w:szCs w:val="20"/>
        </w:rPr>
        <w:t>Recent s</w:t>
      </w:r>
      <w:r w:rsidRPr="00403A74">
        <w:rPr>
          <w:rFonts w:cstheme="majorHAnsi"/>
          <w:b/>
          <w:bCs/>
          <w:sz w:val="20"/>
          <w:szCs w:val="20"/>
        </w:rPr>
        <w:t xml:space="preserve">uicidal history, depressive symptoms and anxiety symptoms cut-off scores by socio-economic group </w:t>
      </w:r>
      <w:r w:rsidR="00B215DA" w:rsidRPr="00403A74">
        <w:rPr>
          <w:rFonts w:cstheme="majorHAnsi"/>
          <w:b/>
          <w:bCs/>
          <w:sz w:val="20"/>
          <w:szCs w:val="20"/>
        </w:rPr>
        <w:t>(SEG)</w:t>
      </w:r>
    </w:p>
    <w:p w14:paraId="0F5774D7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PlainTable11"/>
        <w:tblW w:w="11894" w:type="dxa"/>
        <w:tblLook w:val="04A0" w:firstRow="1" w:lastRow="0" w:firstColumn="1" w:lastColumn="0" w:noHBand="0" w:noVBand="1"/>
      </w:tblPr>
      <w:tblGrid>
        <w:gridCol w:w="1691"/>
        <w:gridCol w:w="1816"/>
        <w:gridCol w:w="1778"/>
        <w:gridCol w:w="14"/>
        <w:gridCol w:w="1598"/>
        <w:gridCol w:w="1684"/>
        <w:gridCol w:w="43"/>
        <w:gridCol w:w="1569"/>
        <w:gridCol w:w="1646"/>
        <w:gridCol w:w="55"/>
      </w:tblGrid>
      <w:tr w:rsidR="005B436F" w:rsidRPr="00403A74" w14:paraId="145EF6CF" w14:textId="77777777" w:rsidTr="007F7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3C8CDF1B" w14:textId="0A6FC265" w:rsidR="005B436F" w:rsidRPr="00403A74" w:rsidRDefault="005B43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Variable</w:t>
            </w:r>
          </w:p>
        </w:tc>
        <w:tc>
          <w:tcPr>
            <w:tcW w:w="3608" w:type="dxa"/>
            <w:gridSpan w:val="3"/>
            <w:shd w:val="clear" w:color="auto" w:fill="auto"/>
            <w:vAlign w:val="center"/>
          </w:tcPr>
          <w:p w14:paraId="0357DCD0" w14:textId="609A4454" w:rsidR="005B436F" w:rsidRPr="00403A74" w:rsidRDefault="005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1 (3077)</w:t>
            </w:r>
          </w:p>
        </w:tc>
        <w:tc>
          <w:tcPr>
            <w:tcW w:w="3325" w:type="dxa"/>
            <w:gridSpan w:val="3"/>
            <w:shd w:val="clear" w:color="auto" w:fill="auto"/>
            <w:vAlign w:val="center"/>
          </w:tcPr>
          <w:p w14:paraId="5CBECE69" w14:textId="1F283796" w:rsidR="005B436F" w:rsidRPr="00403A74" w:rsidRDefault="005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2 (2742)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1F016A7D" w14:textId="032C4422" w:rsidR="005B436F" w:rsidRPr="00403A74" w:rsidRDefault="005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3 (2604)</w:t>
            </w:r>
          </w:p>
        </w:tc>
      </w:tr>
      <w:tr w:rsidR="005B436F" w:rsidRPr="00403A74" w14:paraId="1995B538" w14:textId="77777777" w:rsidTr="007F72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1A2F1BEC" w14:textId="77777777" w:rsidR="005B436F" w:rsidRPr="00403A74" w:rsidRDefault="005B43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C4EF378" w14:textId="2DFCF0F1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(n=1758)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BDF080E" w14:textId="103C003B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(n=1319)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5644C32C" w14:textId="6098FAF8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(1571)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70050C5" w14:textId="778AF999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(1171)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52274A9D" w14:textId="7EF3E014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(1489)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86659F4" w14:textId="46524CEE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(1115)</w:t>
            </w:r>
          </w:p>
        </w:tc>
      </w:tr>
      <w:tr w:rsidR="005B436F" w:rsidRPr="00403A74" w14:paraId="3A1A685E" w14:textId="77777777" w:rsidTr="007F7223">
        <w:trPr>
          <w:gridAfter w:val="1"/>
          <w:wAfter w:w="5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1F55D513" w14:textId="687FC118" w:rsidR="005B436F" w:rsidRPr="00403A74" w:rsidRDefault="00AA7D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5B436F" w:rsidRPr="00403A74">
              <w:rPr>
                <w:rFonts w:asciiTheme="majorHAnsi" w:hAnsiTheme="majorHAnsi" w:cstheme="majorHAnsi"/>
                <w:sz w:val="20"/>
                <w:szCs w:val="20"/>
              </w:rPr>
              <w:t>ast week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ADC086E" w14:textId="007D2636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63C253A" w14:textId="2692DC1B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6C6CDD90" w14:textId="47083845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77CBFB2" w14:textId="001B19E4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77D2D62B" w14:textId="2EE87C56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E6F2CE6" w14:textId="409B872A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</w:tr>
      <w:tr w:rsidR="005B436F" w:rsidRPr="00403A74" w14:paraId="5AB27D15" w14:textId="77777777" w:rsidTr="007F72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2222BEE2" w14:textId="373E640D" w:rsidR="005B436F" w:rsidRPr="00403A74" w:rsidRDefault="005B436F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Suicidal </w:t>
            </w:r>
            <w:r w:rsidR="00274B1F" w:rsidRPr="00403A74">
              <w:rPr>
                <w:rFonts w:asciiTheme="majorHAnsi" w:hAnsiTheme="majorHAnsi" w:cstheme="majorHAnsi"/>
                <w:sz w:val="20"/>
                <w:szCs w:val="20"/>
              </w:rPr>
              <w:t>ideation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A01AAB0" w14:textId="0E5C3FFB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6.6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5.8-7.4]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CFDD976" w14:textId="5837954E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10.3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9.0-11.6]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518C4E32" w14:textId="0F976997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8.3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7.4- 9.2]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EA0B533" w14:textId="158AE400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10.6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8.0-12.0]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4654219F" w14:textId="606773BC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8.9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8.0-9.9]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49A9E2A" w14:textId="6F5679DD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11.0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9.6-12.4]</w:t>
            </w:r>
          </w:p>
        </w:tc>
      </w:tr>
      <w:tr w:rsidR="005B436F" w:rsidRPr="00403A74" w14:paraId="792B77E0" w14:textId="77777777" w:rsidTr="007F7223">
        <w:trPr>
          <w:gridAfter w:val="1"/>
          <w:wAfter w:w="5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0C7587F1" w14:textId="77777777" w:rsidR="005B436F" w:rsidRPr="00403A74" w:rsidRDefault="005B436F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Suicide attempt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3ECDEF4" w14:textId="5D23ED6E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0.1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-0.2-0.7]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131E52D" w14:textId="4CFAF97A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0.2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-0.2-0.6]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72319B1A" w14:textId="15903A3C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0.3-.9]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41837A5" w14:textId="5A5F39D0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0.6- 1.4]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601B9C6A" w14:textId="50317F3B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0.5-1.1]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E4C88DE" w14:textId="6C5CF8EB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0.5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0.1- 1.0]</w:t>
            </w:r>
          </w:p>
        </w:tc>
      </w:tr>
      <w:tr w:rsidR="005B436F" w:rsidRPr="00403A74" w14:paraId="2CAA869E" w14:textId="77777777" w:rsidTr="007F72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13A2B44E" w14:textId="77777777" w:rsidR="005B436F" w:rsidRPr="00403A74" w:rsidRDefault="005B436F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Self- harm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3EBC569" w14:textId="62E1F7D7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-0.1-0.7]</w:t>
            </w:r>
          </w:p>
        </w:tc>
        <w:tc>
          <w:tcPr>
            <w:tcW w:w="1778" w:type="dxa"/>
            <w:shd w:val="clear" w:color="auto" w:fill="auto"/>
          </w:tcPr>
          <w:p w14:paraId="67014C5F" w14:textId="6F401F04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1.3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0.8-1.8]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37DBC2B0" w14:textId="44F3CB9C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1.2-2.0]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C89C2E" w14:textId="6BB09976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2.1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1.5-2.7]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1F1C33B4" w14:textId="14A1C832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1.5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1.1-1.9]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7F85390" w14:textId="4B894498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1.2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0.7-1.7]</w:t>
            </w:r>
          </w:p>
        </w:tc>
      </w:tr>
      <w:tr w:rsidR="00F46E16" w:rsidRPr="00403A74" w14:paraId="39D3A836" w14:textId="77777777" w:rsidTr="007F7223">
        <w:trPr>
          <w:gridAfter w:val="1"/>
          <w:wAfter w:w="5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5F3D88C0" w14:textId="7942BD72" w:rsidR="00F46E16" w:rsidRPr="00403A74" w:rsidRDefault="00AA7D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F46E16" w:rsidRPr="00403A74">
              <w:rPr>
                <w:rFonts w:asciiTheme="majorHAnsi" w:hAnsiTheme="majorHAnsi" w:cstheme="majorHAnsi"/>
                <w:sz w:val="20"/>
                <w:szCs w:val="20"/>
              </w:rPr>
              <w:t>ast 2 weeks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6B418F9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62EDF86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5F41F411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003D0898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407F6F95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3E88217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436F" w:rsidRPr="00403A74" w14:paraId="52DCA60F" w14:textId="77777777" w:rsidTr="007F722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05E93457" w14:textId="4306A044" w:rsidR="005B436F" w:rsidRPr="00403A74" w:rsidRDefault="005B436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PHQ</w:t>
            </w:r>
            <w:r w:rsidR="00F46E16" w:rsidRPr="00403A7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9 (% </w:t>
            </w:r>
            <w:r w:rsidRPr="00403A74">
              <w:rPr>
                <w:rFonts w:asciiTheme="majorHAnsi" w:hAnsiTheme="majorHAnsi" w:cstheme="majorHAnsi" w:hint="eastAsia"/>
                <w:sz w:val="20"/>
                <w:szCs w:val="20"/>
              </w:rPr>
              <w:t>≥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10)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E89AA25" w14:textId="26398B95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22.9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21.6-24.2]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25144A7" w14:textId="6351F951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30.4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28.5-32.3]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62C39421" w14:textId="71829A02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21.6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20.3-22.9]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416B18D" w14:textId="580313CB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28.1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26.2 -30.1]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75A60F7D" w14:textId="7705348F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20.8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19.5-22.2]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AD211F" w14:textId="1A8DF893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27.5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25.5- 29.5]</w:t>
            </w:r>
          </w:p>
        </w:tc>
      </w:tr>
      <w:tr w:rsidR="005B436F" w:rsidRPr="00403A74" w14:paraId="443A6B97" w14:textId="77777777" w:rsidTr="007F7223">
        <w:trPr>
          <w:gridAfter w:val="1"/>
          <w:wAfter w:w="5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shd w:val="clear" w:color="auto" w:fill="auto"/>
            <w:vAlign w:val="center"/>
          </w:tcPr>
          <w:p w14:paraId="75DB7AC4" w14:textId="703F296A" w:rsidR="005B436F" w:rsidRPr="00403A74" w:rsidRDefault="005B436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GAD</w:t>
            </w:r>
            <w:r w:rsidR="00F46E16" w:rsidRPr="00403A7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7 (% </w:t>
            </w:r>
            <w:r w:rsidRPr="00403A74">
              <w:rPr>
                <w:rFonts w:asciiTheme="majorHAnsi" w:hAnsiTheme="majorHAnsi" w:cstheme="majorHAnsi" w:hint="eastAsia"/>
                <w:sz w:val="20"/>
                <w:szCs w:val="20"/>
              </w:rPr>
              <w:t>≥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10)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001B1EF" w14:textId="2A1D4B6F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18.0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16.8-19.2]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C13D3B2" w14:textId="7B98AB8A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24.9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23.1-26.7]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7FAD4481" w14:textId="4A5BA407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16.9</w:t>
            </w:r>
            <w:r w:rsidR="007F7223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15.7-18.1]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52A05B2" w14:textId="6761DB9B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20.8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19.0 –22.6]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282948D2" w14:textId="238F849F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14.4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13.2-15.6]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2DB5AE2" w14:textId="44530D9C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19.8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18.0- 21.6]</w:t>
            </w:r>
          </w:p>
        </w:tc>
      </w:tr>
    </w:tbl>
    <w:p w14:paraId="25605845" w14:textId="5FC85337" w:rsidR="003A2CEB" w:rsidRPr="00403A74" w:rsidRDefault="003A2CEB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403A74">
        <w:rPr>
          <w:rFonts w:asciiTheme="majorHAnsi" w:hAnsiTheme="majorHAnsi" w:cstheme="majorHAnsi"/>
          <w:sz w:val="20"/>
          <w:szCs w:val="20"/>
        </w:rPr>
        <w:t>PHQ-9 =</w:t>
      </w:r>
      <w:r w:rsidRPr="00403A74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403A74">
        <w:rPr>
          <w:rFonts w:asciiTheme="majorHAnsi" w:hAnsiTheme="majorHAnsi" w:cstheme="majorHAnsi"/>
          <w:sz w:val="20"/>
          <w:szCs w:val="20"/>
        </w:rPr>
        <w:t xml:space="preserve">Patient health questionnaire (depressive symptoms) cut-off score </w:t>
      </w:r>
      <w:r w:rsidRPr="00403A74">
        <w:rPr>
          <w:rFonts w:asciiTheme="majorHAnsi" w:hAnsiTheme="majorHAnsi" w:cstheme="majorHAnsi" w:hint="eastAsia"/>
          <w:sz w:val="20"/>
          <w:szCs w:val="20"/>
        </w:rPr>
        <w:t>≥</w:t>
      </w:r>
      <w:r w:rsidRPr="00403A74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403A74">
        <w:rPr>
          <w:rFonts w:asciiTheme="majorHAnsi" w:hAnsiTheme="majorHAnsi" w:cstheme="majorHAnsi"/>
          <w:sz w:val="20"/>
          <w:szCs w:val="20"/>
        </w:rPr>
        <w:t xml:space="preserve">10 indicates major depression, GAD-7 = Generalised anxiety disorder 7-item cut-off score </w:t>
      </w:r>
      <w:r w:rsidRPr="00403A74">
        <w:rPr>
          <w:rFonts w:asciiTheme="majorHAnsi" w:hAnsiTheme="majorHAnsi" w:cstheme="majorHAnsi" w:hint="eastAsia"/>
          <w:sz w:val="20"/>
          <w:szCs w:val="20"/>
        </w:rPr>
        <w:t>≥</w:t>
      </w:r>
      <w:r w:rsidRPr="00403A74">
        <w:rPr>
          <w:rFonts w:asciiTheme="majorHAnsi" w:hAnsiTheme="majorHAnsi" w:cstheme="majorHAnsi" w:hint="eastAsia"/>
          <w:sz w:val="20"/>
          <w:szCs w:val="20"/>
        </w:rPr>
        <w:t>10</w:t>
      </w:r>
      <w:r w:rsidRPr="00403A74">
        <w:rPr>
          <w:rFonts w:asciiTheme="majorHAnsi" w:hAnsiTheme="majorHAnsi" w:cstheme="majorHAnsi"/>
          <w:sz w:val="20"/>
          <w:szCs w:val="20"/>
        </w:rPr>
        <w:t xml:space="preserve"> </w:t>
      </w:r>
      <w:r w:rsidR="00815441" w:rsidRPr="00403A74">
        <w:rPr>
          <w:rFonts w:asciiTheme="majorHAnsi" w:hAnsiTheme="majorHAnsi" w:cstheme="majorHAnsi"/>
          <w:sz w:val="20"/>
          <w:szCs w:val="20"/>
        </w:rPr>
        <w:t xml:space="preserve">indicates moderate anxiety </w:t>
      </w:r>
    </w:p>
    <w:p w14:paraId="232D56F3" w14:textId="21FF4285" w:rsidR="00815441" w:rsidRPr="00403A74" w:rsidRDefault="00815441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BEA60B1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98C4109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4A7F533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A7673FB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D4C1E79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C3A144C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B2989B2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3941C4C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40E7702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9F87B0A" w14:textId="77777777" w:rsidR="002A363F" w:rsidRPr="00403A74" w:rsidRDefault="002A363F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DE06389" w14:textId="08620726" w:rsidR="00815441" w:rsidRPr="00403A74" w:rsidRDefault="00815441" w:rsidP="0081544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399AA66" w14:textId="2D338AA4" w:rsidR="00A9748B" w:rsidRPr="00403A74" w:rsidRDefault="00A9748B" w:rsidP="003374F7">
      <w:pPr>
        <w:spacing w:after="0" w:line="240" w:lineRule="auto"/>
        <w:rPr>
          <w:rFonts w:cstheme="majorHAnsi"/>
          <w:b/>
          <w:bCs/>
          <w:sz w:val="20"/>
          <w:szCs w:val="20"/>
        </w:rPr>
      </w:pPr>
      <w:r w:rsidRPr="00403A74">
        <w:rPr>
          <w:rFonts w:cstheme="majorHAnsi"/>
          <w:b/>
          <w:bCs/>
          <w:sz w:val="20"/>
          <w:szCs w:val="20"/>
        </w:rPr>
        <w:t>Table S</w:t>
      </w:r>
      <w:r w:rsidR="00076F69" w:rsidRPr="00403A74">
        <w:rPr>
          <w:rFonts w:cstheme="majorHAnsi"/>
          <w:b/>
          <w:bCs/>
          <w:sz w:val="20"/>
          <w:szCs w:val="20"/>
        </w:rPr>
        <w:t>6</w:t>
      </w:r>
      <w:r w:rsidRPr="00403A74">
        <w:rPr>
          <w:rFonts w:cstheme="majorHAnsi"/>
          <w:b/>
          <w:bCs/>
          <w:sz w:val="20"/>
          <w:szCs w:val="20"/>
        </w:rPr>
        <w:t xml:space="preserve">: </w:t>
      </w:r>
      <w:r w:rsidR="00274B1F" w:rsidRPr="00403A74">
        <w:rPr>
          <w:rFonts w:cstheme="majorHAnsi"/>
          <w:b/>
          <w:bCs/>
          <w:sz w:val="20"/>
          <w:szCs w:val="20"/>
        </w:rPr>
        <w:t>Recent s</w:t>
      </w:r>
      <w:r w:rsidRPr="00403A74">
        <w:rPr>
          <w:rFonts w:cstheme="majorHAnsi"/>
          <w:b/>
          <w:bCs/>
          <w:sz w:val="20"/>
          <w:szCs w:val="20"/>
        </w:rPr>
        <w:t xml:space="preserve">uicidal history and depressive symptoms and anxiety symptoms cut-off scores by presence any mental health </w:t>
      </w:r>
      <w:r w:rsidR="00E2389C" w:rsidRPr="00403A74">
        <w:rPr>
          <w:rFonts w:cstheme="majorHAnsi"/>
          <w:b/>
          <w:bCs/>
          <w:sz w:val="20"/>
          <w:szCs w:val="20"/>
        </w:rPr>
        <w:t xml:space="preserve">(MH) </w:t>
      </w:r>
      <w:r w:rsidR="00B215DA" w:rsidRPr="00403A74">
        <w:rPr>
          <w:rFonts w:cstheme="majorHAnsi"/>
          <w:b/>
          <w:bCs/>
          <w:sz w:val="20"/>
          <w:szCs w:val="20"/>
        </w:rPr>
        <w:t>problems</w:t>
      </w:r>
    </w:p>
    <w:p w14:paraId="324FF66E" w14:textId="77777777" w:rsidR="002A363F" w:rsidRPr="00403A74" w:rsidRDefault="002A363F" w:rsidP="003374F7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PlainTable11"/>
        <w:tblW w:w="12304" w:type="dxa"/>
        <w:tblLook w:val="04A0" w:firstRow="1" w:lastRow="0" w:firstColumn="1" w:lastColumn="0" w:noHBand="0" w:noVBand="1"/>
      </w:tblPr>
      <w:tblGrid>
        <w:gridCol w:w="2109"/>
        <w:gridCol w:w="2191"/>
        <w:gridCol w:w="1544"/>
        <w:gridCol w:w="1686"/>
        <w:gridCol w:w="1544"/>
        <w:gridCol w:w="1686"/>
        <w:gridCol w:w="1544"/>
      </w:tblGrid>
      <w:tr w:rsidR="005B436F" w:rsidRPr="00403A74" w14:paraId="7598B42D" w14:textId="77777777" w:rsidTr="00337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41C4C1B1" w14:textId="616F6B80" w:rsidR="005B436F" w:rsidRPr="00403A74" w:rsidRDefault="005B43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Variable</w:t>
            </w:r>
          </w:p>
        </w:tc>
        <w:tc>
          <w:tcPr>
            <w:tcW w:w="0" w:type="dxa"/>
            <w:gridSpan w:val="2"/>
            <w:shd w:val="clear" w:color="auto" w:fill="auto"/>
            <w:vAlign w:val="center"/>
          </w:tcPr>
          <w:p w14:paraId="344779C5" w14:textId="236BDDA3" w:rsidR="005B436F" w:rsidRPr="00403A74" w:rsidRDefault="005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1 (3077)</w:t>
            </w:r>
          </w:p>
        </w:tc>
        <w:tc>
          <w:tcPr>
            <w:tcW w:w="0" w:type="dxa"/>
            <w:gridSpan w:val="2"/>
            <w:shd w:val="clear" w:color="auto" w:fill="auto"/>
            <w:vAlign w:val="center"/>
          </w:tcPr>
          <w:p w14:paraId="35174592" w14:textId="7542B87F" w:rsidR="005B436F" w:rsidRPr="00403A74" w:rsidRDefault="005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2 (2742)</w:t>
            </w:r>
          </w:p>
        </w:tc>
        <w:tc>
          <w:tcPr>
            <w:tcW w:w="0" w:type="dxa"/>
            <w:gridSpan w:val="2"/>
            <w:shd w:val="clear" w:color="auto" w:fill="auto"/>
            <w:vAlign w:val="center"/>
          </w:tcPr>
          <w:p w14:paraId="58D4C50F" w14:textId="7ED5FC76" w:rsidR="005B436F" w:rsidRPr="00403A74" w:rsidRDefault="005B43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Wave 3 (2604)</w:t>
            </w:r>
          </w:p>
        </w:tc>
      </w:tr>
      <w:tr w:rsidR="005B436F" w:rsidRPr="00403A74" w14:paraId="31852DE6" w14:textId="77777777" w:rsidTr="0033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7E45197B" w14:textId="77777777" w:rsidR="005B436F" w:rsidRPr="00403A74" w:rsidRDefault="005B436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BEF7CB2" w14:textId="34420D65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</w:t>
            </w:r>
            <w:r w:rsidR="005A5DB9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MH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(n=2225)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D8F79A0" w14:textId="6A61F666" w:rsidR="005B436F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</w:t>
            </w:r>
            <w:r w:rsidR="005B436F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(n= 852)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3439DB79" w14:textId="487199CD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</w:t>
            </w:r>
            <w:r w:rsidR="005A5DB9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MH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(2002)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AA57D9C" w14:textId="22E24646" w:rsidR="005B436F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</w:t>
            </w:r>
            <w:r w:rsidR="005B436F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(740)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9D09C8B" w14:textId="1CD0ADE4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</w:t>
            </w:r>
            <w:r w:rsidR="005A5DB9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MH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(1906)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312564A" w14:textId="7D69024A" w:rsidR="005B436F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</w:t>
            </w:r>
            <w:r w:rsidR="005B436F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(698)</w:t>
            </w:r>
          </w:p>
        </w:tc>
      </w:tr>
      <w:tr w:rsidR="005B436F" w:rsidRPr="00403A74" w14:paraId="0B8C5F00" w14:textId="77777777" w:rsidTr="003374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5D3EA24D" w14:textId="2931DF07" w:rsidR="005B436F" w:rsidRPr="00403A74" w:rsidRDefault="00AA7D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5B436F" w:rsidRPr="00403A74">
              <w:rPr>
                <w:rFonts w:asciiTheme="majorHAnsi" w:hAnsiTheme="majorHAnsi" w:cstheme="majorHAnsi"/>
                <w:sz w:val="20"/>
                <w:szCs w:val="20"/>
              </w:rPr>
              <w:t>ast week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6E54455" w14:textId="5344923B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47B3AFB" w14:textId="1A7A5713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692A1AC" w14:textId="4639AA3C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251324E" w14:textId="2D4499A3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003A69D" w14:textId="55BB84DA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71BAB6D" w14:textId="7D0651C5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%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95% CI]</w:t>
            </w:r>
          </w:p>
        </w:tc>
      </w:tr>
      <w:tr w:rsidR="005B436F" w:rsidRPr="00403A74" w14:paraId="7098FA2E" w14:textId="77777777" w:rsidTr="0033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232533C8" w14:textId="2D5A8A06" w:rsidR="005B436F" w:rsidRPr="00403A74" w:rsidRDefault="005B436F" w:rsidP="00274B1F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Suicidal </w:t>
            </w:r>
            <w:r w:rsidR="00274B1F" w:rsidRPr="00403A74">
              <w:rPr>
                <w:rFonts w:asciiTheme="majorHAnsi" w:hAnsiTheme="majorHAnsi" w:cstheme="majorHAnsi"/>
                <w:sz w:val="20"/>
                <w:szCs w:val="20"/>
              </w:rPr>
              <w:t>ideation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5403CA5" w14:textId="0A097951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4.1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3.7-4.5]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C638099" w14:textId="01631260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19.3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17.0-21.6]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04954AF" w14:textId="24C97188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5.8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5.3-6.3]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8429504" w14:textId="17F62B91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19.0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16.5-21.5]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0D5B9352" w14:textId="4AAA56CA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6.0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5.5-6.6]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0D2F749A" w14:textId="6A02B77B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20.4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17.8- 23.0]</w:t>
            </w:r>
          </w:p>
        </w:tc>
      </w:tr>
      <w:tr w:rsidR="005B436F" w:rsidRPr="00403A74" w14:paraId="6BF789AC" w14:textId="77777777" w:rsidTr="003374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7C2A66E" w14:textId="77777777" w:rsidR="005B436F" w:rsidRPr="00403A74" w:rsidRDefault="005B436F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Suicide attempt 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1779D35" w14:textId="41C1AF02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0.1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-0.1- 0.3]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4D6CC87" w14:textId="6652B953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0.2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-0.4-0.8]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F711B73" w14:textId="278987E0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0.7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0.5-0.9]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13704C4" w14:textId="27B9D8D9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1.1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0.5-1.8]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06BE7B98" w14:textId="4334DEF3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0.4-0.8]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4982606" w14:textId="3C267F2C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0.7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0.1-1.3]</w:t>
            </w:r>
          </w:p>
        </w:tc>
      </w:tr>
      <w:tr w:rsidR="005B436F" w:rsidRPr="00403A74" w14:paraId="37820309" w14:textId="77777777" w:rsidTr="0033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12696EFE" w14:textId="77777777" w:rsidR="005B436F" w:rsidRPr="00403A74" w:rsidRDefault="005B436F">
            <w:pPr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Self- harm 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71D3C223" w14:textId="3E5AD98A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0.3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0.1-0.5]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3CBBDEF" w14:textId="3A473C9A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1.2-2.8]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A427888" w14:textId="68D6EEBE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0.8-1.2]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0316B2CE" w14:textId="2EBEF655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4.0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2.7-5.2]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8D6418F" w14:textId="799B44A2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0.7-1.1]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E9DD1AE" w14:textId="56E7295A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2.7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1.7-3.8]</w:t>
            </w:r>
          </w:p>
        </w:tc>
      </w:tr>
      <w:tr w:rsidR="00F46E16" w:rsidRPr="00403A74" w14:paraId="379E82E5" w14:textId="77777777" w:rsidTr="003374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56BA230" w14:textId="39AC9B97" w:rsidR="00F46E16" w:rsidRPr="00403A74" w:rsidRDefault="00AA7D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F46E16" w:rsidRPr="00403A74">
              <w:rPr>
                <w:rFonts w:asciiTheme="majorHAnsi" w:hAnsiTheme="majorHAnsi" w:cstheme="majorHAnsi"/>
                <w:sz w:val="20"/>
                <w:szCs w:val="20"/>
              </w:rPr>
              <w:t>ast 2 weeks</w:t>
            </w:r>
          </w:p>
        </w:tc>
        <w:tc>
          <w:tcPr>
            <w:tcW w:w="0" w:type="dxa"/>
            <w:shd w:val="clear" w:color="auto" w:fill="auto"/>
          </w:tcPr>
          <w:p w14:paraId="7D39DD41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2FEA144E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4219BA65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70108829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45447412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14:paraId="6E25B505" w14:textId="77777777" w:rsidR="00F46E16" w:rsidRPr="00403A74" w:rsidRDefault="00F46E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436F" w:rsidRPr="00403A74" w14:paraId="6036AFB4" w14:textId="77777777" w:rsidTr="0033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5E4D728" w14:textId="7EC6F6EB" w:rsidR="005B436F" w:rsidRPr="00403A74" w:rsidRDefault="005B436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PHQ</w:t>
            </w:r>
            <w:r w:rsidR="00F46E16" w:rsidRPr="00403A7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9 (% </w:t>
            </w:r>
            <w:r w:rsidRPr="00403A74">
              <w:rPr>
                <w:rFonts w:asciiTheme="majorHAnsi" w:hAnsiTheme="majorHAnsi" w:cstheme="majorHAnsi" w:hint="eastAsia"/>
                <w:sz w:val="20"/>
                <w:szCs w:val="20"/>
              </w:rPr>
              <w:t>≥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10)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71EED27" w14:textId="30611190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15.3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14.5-16.1] 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87CBFEA" w14:textId="5893E46E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54.2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51.4-57.1]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14DB708B" w14:textId="2AAF036F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15.4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14.6-16.2]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417933A0" w14:textId="48FA1924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48.6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45.5-51.7]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1BE64A1" w14:textId="3B928A2B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15.3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14.5-16.1]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602756B8" w14:textId="38672E3B" w:rsidR="005B436F" w:rsidRPr="00403A74" w:rsidRDefault="005B43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46.7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43.5-49.9]</w:t>
            </w:r>
          </w:p>
        </w:tc>
      </w:tr>
      <w:tr w:rsidR="005B436F" w:rsidRPr="00403A74" w14:paraId="66E032B2" w14:textId="77777777" w:rsidTr="003374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2CFF6495" w14:textId="31FBA383" w:rsidR="005B436F" w:rsidRPr="00403A74" w:rsidRDefault="005B436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GAD</w:t>
            </w:r>
            <w:r w:rsidR="00F46E16" w:rsidRPr="00403A7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7 (% </w:t>
            </w:r>
            <w:r w:rsidRPr="00403A74">
              <w:rPr>
                <w:rFonts w:asciiTheme="majorHAnsi" w:hAnsiTheme="majorHAnsi" w:cstheme="majorHAnsi" w:hint="eastAsia"/>
                <w:sz w:val="20"/>
                <w:szCs w:val="20"/>
              </w:rPr>
              <w:t>≥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10)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CC279F3" w14:textId="054D71D9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11.9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11.2-12.6]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BCD469B" w14:textId="73402E33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44.6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41.8-47.4]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7D1A6E4A" w14:textId="33F5C2B3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11.2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10.5-11.9]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7A05FFBF" w14:textId="52AE7C7A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38.4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35.4-41.4]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53312DC2" w14:textId="58358752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9.9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9.2-10.6]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0B5508F" w14:textId="2E7564CD" w:rsidR="005B436F" w:rsidRPr="00403A74" w:rsidRDefault="005B43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35.4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32.4- 38.4]</w:t>
            </w:r>
          </w:p>
        </w:tc>
      </w:tr>
    </w:tbl>
    <w:p w14:paraId="4205D212" w14:textId="14FA6CFC" w:rsidR="00A9748B" w:rsidRPr="00403A74" w:rsidRDefault="003A2CEB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403A74">
        <w:rPr>
          <w:rFonts w:asciiTheme="majorHAnsi" w:hAnsiTheme="majorHAnsi" w:cstheme="majorHAnsi"/>
          <w:sz w:val="20"/>
          <w:szCs w:val="20"/>
        </w:rPr>
        <w:t>PHQ-9 =</w:t>
      </w:r>
      <w:r w:rsidRPr="00403A74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403A74">
        <w:rPr>
          <w:rFonts w:asciiTheme="majorHAnsi" w:hAnsiTheme="majorHAnsi" w:cstheme="majorHAnsi"/>
          <w:sz w:val="20"/>
          <w:szCs w:val="20"/>
        </w:rPr>
        <w:t xml:space="preserve">Patient health questionnaire (depressive symptoms) cut-off score </w:t>
      </w:r>
      <w:r w:rsidRPr="00403A74">
        <w:rPr>
          <w:rFonts w:asciiTheme="majorHAnsi" w:hAnsiTheme="majorHAnsi" w:cstheme="majorHAnsi" w:hint="eastAsia"/>
          <w:sz w:val="20"/>
          <w:szCs w:val="20"/>
        </w:rPr>
        <w:t>≥</w:t>
      </w:r>
      <w:r w:rsidRPr="00403A74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403A74">
        <w:rPr>
          <w:rFonts w:asciiTheme="majorHAnsi" w:hAnsiTheme="majorHAnsi" w:cstheme="majorHAnsi"/>
          <w:sz w:val="20"/>
          <w:szCs w:val="20"/>
        </w:rPr>
        <w:t xml:space="preserve">10 indicates major depression, GAD-7 = Generalised anxiety disorder 7-item cut-off score </w:t>
      </w:r>
      <w:r w:rsidRPr="00403A74">
        <w:rPr>
          <w:rFonts w:asciiTheme="majorHAnsi" w:hAnsiTheme="majorHAnsi" w:cstheme="majorHAnsi" w:hint="eastAsia"/>
          <w:sz w:val="20"/>
          <w:szCs w:val="20"/>
        </w:rPr>
        <w:t>≥</w:t>
      </w:r>
      <w:r w:rsidRPr="00403A74">
        <w:rPr>
          <w:rFonts w:asciiTheme="majorHAnsi" w:hAnsiTheme="majorHAnsi" w:cstheme="majorHAnsi" w:hint="eastAsia"/>
          <w:sz w:val="20"/>
          <w:szCs w:val="20"/>
        </w:rPr>
        <w:t>10</w:t>
      </w:r>
      <w:r w:rsidRPr="00403A74">
        <w:rPr>
          <w:rFonts w:asciiTheme="majorHAnsi" w:hAnsiTheme="majorHAnsi" w:cstheme="majorHAnsi"/>
          <w:sz w:val="20"/>
          <w:szCs w:val="20"/>
        </w:rPr>
        <w:t xml:space="preserve"> indicates moderate anxiety</w:t>
      </w:r>
    </w:p>
    <w:p w14:paraId="6633B3D8" w14:textId="4BCDC333" w:rsidR="00076F69" w:rsidRPr="00403A74" w:rsidRDefault="00076F69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C951D73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F97B76A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A645A69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6ED668D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C842B88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586C112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DA9A003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F6C7013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478A51C" w14:textId="438A214A" w:rsidR="00076F69" w:rsidRPr="00403A74" w:rsidRDefault="00076F69" w:rsidP="00076F69">
      <w:pPr>
        <w:rPr>
          <w:rFonts w:cstheme="minorHAnsi"/>
          <w:b/>
          <w:sz w:val="20"/>
          <w:szCs w:val="20"/>
        </w:rPr>
      </w:pPr>
      <w:r w:rsidRPr="00403A74">
        <w:rPr>
          <w:rFonts w:cstheme="minorHAnsi"/>
          <w:b/>
          <w:sz w:val="20"/>
          <w:szCs w:val="20"/>
        </w:rPr>
        <w:lastRenderedPageBreak/>
        <w:t>Table S7. Means and 95% confidence intervals [CIs] of variables by age over waves (n=3077)</w:t>
      </w:r>
    </w:p>
    <w:tbl>
      <w:tblPr>
        <w:tblStyle w:val="PlainTable11"/>
        <w:tblW w:w="14742" w:type="dxa"/>
        <w:tblInd w:w="-5" w:type="dxa"/>
        <w:tblLook w:val="04A0" w:firstRow="1" w:lastRow="0" w:firstColumn="1" w:lastColumn="0" w:noHBand="0" w:noVBand="1"/>
      </w:tblPr>
      <w:tblGrid>
        <w:gridCol w:w="1756"/>
        <w:gridCol w:w="1452"/>
        <w:gridCol w:w="1468"/>
        <w:gridCol w:w="1353"/>
        <w:gridCol w:w="1351"/>
        <w:gridCol w:w="1593"/>
        <w:gridCol w:w="1375"/>
        <w:gridCol w:w="1418"/>
        <w:gridCol w:w="1519"/>
        <w:gridCol w:w="1457"/>
      </w:tblGrid>
      <w:tr w:rsidR="004E16B5" w:rsidRPr="00403A74" w14:paraId="571A6C24" w14:textId="77777777" w:rsidTr="002A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6362F54B" w14:textId="77777777" w:rsidR="004E16B5" w:rsidRPr="00403A74" w:rsidRDefault="004E16B5" w:rsidP="00076F6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Variable</w:t>
            </w:r>
          </w:p>
        </w:tc>
        <w:tc>
          <w:tcPr>
            <w:tcW w:w="4273" w:type="dxa"/>
            <w:gridSpan w:val="3"/>
            <w:vAlign w:val="center"/>
          </w:tcPr>
          <w:p w14:paraId="601800B6" w14:textId="77777777" w:rsidR="004E16B5" w:rsidRPr="00403A74" w:rsidRDefault="004E16B5" w:rsidP="0007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bCs w:val="0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Wave 1</w:t>
            </w:r>
          </w:p>
        </w:tc>
        <w:tc>
          <w:tcPr>
            <w:tcW w:w="4319" w:type="dxa"/>
            <w:gridSpan w:val="3"/>
            <w:vAlign w:val="center"/>
          </w:tcPr>
          <w:p w14:paraId="6940D07D" w14:textId="77777777" w:rsidR="004E16B5" w:rsidRPr="00403A74" w:rsidRDefault="004E16B5" w:rsidP="0007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Wave 2 </w:t>
            </w:r>
          </w:p>
        </w:tc>
        <w:tc>
          <w:tcPr>
            <w:tcW w:w="4394" w:type="dxa"/>
            <w:gridSpan w:val="3"/>
            <w:vAlign w:val="center"/>
          </w:tcPr>
          <w:p w14:paraId="768B3FC5" w14:textId="77777777" w:rsidR="004E16B5" w:rsidRPr="00403A74" w:rsidRDefault="004E16B5" w:rsidP="00076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Wave 3 </w:t>
            </w:r>
          </w:p>
        </w:tc>
      </w:tr>
      <w:tr w:rsidR="004E16B5" w:rsidRPr="00403A74" w14:paraId="756F9295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</w:tcPr>
          <w:p w14:paraId="2BB3796C" w14:textId="77777777" w:rsidR="004E16B5" w:rsidRPr="00403A74" w:rsidRDefault="004E16B5" w:rsidP="00076F69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1F45DDA2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18-29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(n=847)</w:t>
            </w:r>
          </w:p>
        </w:tc>
        <w:tc>
          <w:tcPr>
            <w:tcW w:w="1468" w:type="dxa"/>
            <w:vAlign w:val="center"/>
          </w:tcPr>
          <w:p w14:paraId="56544892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30-59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(n=1636)</w:t>
            </w:r>
          </w:p>
        </w:tc>
        <w:tc>
          <w:tcPr>
            <w:tcW w:w="1353" w:type="dxa"/>
            <w:vAlign w:val="center"/>
          </w:tcPr>
          <w:p w14:paraId="7A70F622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60+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(n=594) </w:t>
            </w:r>
          </w:p>
        </w:tc>
        <w:tc>
          <w:tcPr>
            <w:tcW w:w="1351" w:type="dxa"/>
            <w:vAlign w:val="center"/>
          </w:tcPr>
          <w:p w14:paraId="46B3D5FA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18-29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(n=694)</w:t>
            </w:r>
          </w:p>
        </w:tc>
        <w:tc>
          <w:tcPr>
            <w:tcW w:w="1593" w:type="dxa"/>
            <w:vAlign w:val="center"/>
          </w:tcPr>
          <w:p w14:paraId="7C24AF1C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30-59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(n=1488)</w:t>
            </w:r>
          </w:p>
        </w:tc>
        <w:tc>
          <w:tcPr>
            <w:tcW w:w="1375" w:type="dxa"/>
            <w:vAlign w:val="center"/>
          </w:tcPr>
          <w:p w14:paraId="265EB677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60+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</w:p>
          <w:p w14:paraId="1A8ABF49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(n=560)</w:t>
            </w:r>
          </w:p>
        </w:tc>
        <w:tc>
          <w:tcPr>
            <w:tcW w:w="1418" w:type="dxa"/>
            <w:vAlign w:val="center"/>
          </w:tcPr>
          <w:p w14:paraId="3E07BE20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18-29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(n=618)</w:t>
            </w:r>
          </w:p>
        </w:tc>
        <w:tc>
          <w:tcPr>
            <w:tcW w:w="1519" w:type="dxa"/>
            <w:vAlign w:val="center"/>
          </w:tcPr>
          <w:p w14:paraId="4A15A7A4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30-59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(n=1431)</w:t>
            </w:r>
          </w:p>
        </w:tc>
        <w:tc>
          <w:tcPr>
            <w:tcW w:w="1457" w:type="dxa"/>
            <w:vAlign w:val="center"/>
          </w:tcPr>
          <w:p w14:paraId="3BCD2C80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60+ </w:t>
            </w:r>
            <w:proofErr w:type="spellStart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>yrs</w:t>
            </w:r>
            <w:proofErr w:type="spellEnd"/>
            <w:r w:rsidRPr="00403A74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(n=555)</w:t>
            </w:r>
          </w:p>
        </w:tc>
      </w:tr>
      <w:tr w:rsidR="004E16B5" w:rsidRPr="00403A74" w14:paraId="5DCEE01B" w14:textId="77777777" w:rsidTr="002A363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vAlign w:val="center"/>
          </w:tcPr>
          <w:p w14:paraId="54574408" w14:textId="77777777" w:rsidR="004E16B5" w:rsidRPr="00403A74" w:rsidRDefault="004E16B5" w:rsidP="00076F6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Defeat</w:t>
            </w:r>
          </w:p>
        </w:tc>
        <w:tc>
          <w:tcPr>
            <w:tcW w:w="1452" w:type="dxa"/>
            <w:vAlign w:val="center"/>
          </w:tcPr>
          <w:p w14:paraId="32D9C1F2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5.27 </w:t>
            </w:r>
          </w:p>
          <w:p w14:paraId="66F22EFD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[4.99-5.55]</w:t>
            </w:r>
          </w:p>
        </w:tc>
        <w:tc>
          <w:tcPr>
            <w:tcW w:w="1468" w:type="dxa"/>
            <w:vAlign w:val="center"/>
          </w:tcPr>
          <w:p w14:paraId="74018416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4.38 </w:t>
            </w:r>
          </w:p>
          <w:p w14:paraId="79353A92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[4.19-4.57]</w:t>
            </w:r>
          </w:p>
        </w:tc>
        <w:tc>
          <w:tcPr>
            <w:tcW w:w="1353" w:type="dxa"/>
            <w:vAlign w:val="center"/>
          </w:tcPr>
          <w:p w14:paraId="0A14F98A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2.45 </w:t>
            </w:r>
          </w:p>
          <w:p w14:paraId="61B5D868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[2.21-2.69] </w:t>
            </w:r>
          </w:p>
        </w:tc>
        <w:tc>
          <w:tcPr>
            <w:tcW w:w="1351" w:type="dxa"/>
            <w:vAlign w:val="center"/>
          </w:tcPr>
          <w:p w14:paraId="501FD183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4.98 </w:t>
            </w:r>
          </w:p>
          <w:p w14:paraId="6FB578E9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[4.67-5.29]</w:t>
            </w:r>
          </w:p>
        </w:tc>
        <w:tc>
          <w:tcPr>
            <w:tcW w:w="1593" w:type="dxa"/>
            <w:vAlign w:val="center"/>
          </w:tcPr>
          <w:p w14:paraId="1FEC792F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4.19  </w:t>
            </w:r>
          </w:p>
          <w:p w14:paraId="4DF1C156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[3.99-4.39]</w:t>
            </w:r>
          </w:p>
        </w:tc>
        <w:tc>
          <w:tcPr>
            <w:tcW w:w="1375" w:type="dxa"/>
            <w:vAlign w:val="center"/>
          </w:tcPr>
          <w:p w14:paraId="4E92E219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2.39 </w:t>
            </w:r>
          </w:p>
          <w:p w14:paraId="73F8BB76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[2.16-2.62]</w:t>
            </w:r>
          </w:p>
        </w:tc>
        <w:tc>
          <w:tcPr>
            <w:tcW w:w="1418" w:type="dxa"/>
            <w:vAlign w:val="center"/>
          </w:tcPr>
          <w:p w14:paraId="35A06BB5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4.85 </w:t>
            </w:r>
          </w:p>
          <w:p w14:paraId="6650D153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[4.53-5.17]</w:t>
            </w:r>
          </w:p>
        </w:tc>
        <w:tc>
          <w:tcPr>
            <w:tcW w:w="1519" w:type="dxa"/>
            <w:vAlign w:val="center"/>
          </w:tcPr>
          <w:p w14:paraId="457B3D6F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4.14 </w:t>
            </w:r>
          </w:p>
          <w:p w14:paraId="23F0B4D3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[3.93-4.35]</w:t>
            </w:r>
          </w:p>
        </w:tc>
        <w:tc>
          <w:tcPr>
            <w:tcW w:w="1457" w:type="dxa"/>
            <w:vAlign w:val="center"/>
          </w:tcPr>
          <w:p w14:paraId="6455D2E6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2.33 </w:t>
            </w:r>
          </w:p>
          <w:p w14:paraId="4B88B000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[2.09-2.57]</w:t>
            </w:r>
          </w:p>
        </w:tc>
      </w:tr>
      <w:tr w:rsidR="004E16B5" w:rsidRPr="00403A74" w14:paraId="0E947265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vAlign w:val="center"/>
          </w:tcPr>
          <w:p w14:paraId="64785455" w14:textId="77777777" w:rsidR="004E16B5" w:rsidRPr="00403A74" w:rsidRDefault="004E16B5" w:rsidP="00076F6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Entrapment</w:t>
            </w:r>
          </w:p>
        </w:tc>
        <w:tc>
          <w:tcPr>
            <w:tcW w:w="1452" w:type="dxa"/>
            <w:vAlign w:val="center"/>
          </w:tcPr>
          <w:p w14:paraId="774829A0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5.07 </w:t>
            </w:r>
          </w:p>
          <w:p w14:paraId="2671DCC8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[4.76-5.38]</w:t>
            </w:r>
          </w:p>
        </w:tc>
        <w:tc>
          <w:tcPr>
            <w:tcW w:w="1468" w:type="dxa"/>
            <w:vAlign w:val="center"/>
          </w:tcPr>
          <w:p w14:paraId="792FAFA8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4.10 </w:t>
            </w:r>
          </w:p>
          <w:p w14:paraId="3572B96B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[3.89-4.31]</w:t>
            </w:r>
          </w:p>
        </w:tc>
        <w:tc>
          <w:tcPr>
            <w:tcW w:w="1353" w:type="dxa"/>
            <w:vAlign w:val="center"/>
          </w:tcPr>
          <w:p w14:paraId="0D3FFB3E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1.93 </w:t>
            </w:r>
          </w:p>
          <w:p w14:paraId="6A9623EE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[1.74-2.22]</w:t>
            </w:r>
          </w:p>
        </w:tc>
        <w:tc>
          <w:tcPr>
            <w:tcW w:w="1351" w:type="dxa"/>
            <w:vAlign w:val="center"/>
          </w:tcPr>
          <w:p w14:paraId="46323411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4.79 </w:t>
            </w:r>
          </w:p>
          <w:p w14:paraId="0F04400D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[4.45-5.13]</w:t>
            </w:r>
          </w:p>
        </w:tc>
        <w:tc>
          <w:tcPr>
            <w:tcW w:w="1593" w:type="dxa"/>
            <w:vAlign w:val="center"/>
          </w:tcPr>
          <w:p w14:paraId="3119FE54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3.93 </w:t>
            </w:r>
          </w:p>
          <w:p w14:paraId="4D3E9A8E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[3.71-4.15]</w:t>
            </w:r>
          </w:p>
        </w:tc>
        <w:tc>
          <w:tcPr>
            <w:tcW w:w="1375" w:type="dxa"/>
            <w:vAlign w:val="center"/>
          </w:tcPr>
          <w:p w14:paraId="75BC22B5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2.11 </w:t>
            </w:r>
          </w:p>
          <w:p w14:paraId="4D8C73E3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[1.86-2.36]</w:t>
            </w:r>
          </w:p>
        </w:tc>
        <w:tc>
          <w:tcPr>
            <w:tcW w:w="1418" w:type="dxa"/>
            <w:vAlign w:val="center"/>
          </w:tcPr>
          <w:p w14:paraId="51B36DD6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4.60 </w:t>
            </w:r>
          </w:p>
          <w:p w14:paraId="6B8978BD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[4.25-4.95]</w:t>
            </w:r>
          </w:p>
        </w:tc>
        <w:tc>
          <w:tcPr>
            <w:tcW w:w="1519" w:type="dxa"/>
            <w:vAlign w:val="center"/>
          </w:tcPr>
          <w:p w14:paraId="13E9EE3D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3.83 </w:t>
            </w:r>
          </w:p>
          <w:p w14:paraId="10654C24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[3.60-4.05]</w:t>
            </w:r>
          </w:p>
        </w:tc>
        <w:tc>
          <w:tcPr>
            <w:tcW w:w="1457" w:type="dxa"/>
            <w:vAlign w:val="center"/>
          </w:tcPr>
          <w:p w14:paraId="1926BA7A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1.90 </w:t>
            </w:r>
          </w:p>
          <w:p w14:paraId="7DCC930A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[4.23-4.51]</w:t>
            </w:r>
          </w:p>
        </w:tc>
      </w:tr>
      <w:tr w:rsidR="004E16B5" w:rsidRPr="00403A74" w14:paraId="2FA533CF" w14:textId="77777777" w:rsidTr="002A363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vAlign w:val="center"/>
          </w:tcPr>
          <w:p w14:paraId="6FF54EC7" w14:textId="77777777" w:rsidR="004E16B5" w:rsidRPr="00403A74" w:rsidRDefault="004E16B5" w:rsidP="00076F6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Loneliness</w:t>
            </w:r>
          </w:p>
        </w:tc>
        <w:tc>
          <w:tcPr>
            <w:tcW w:w="1452" w:type="dxa"/>
            <w:vAlign w:val="center"/>
          </w:tcPr>
          <w:p w14:paraId="30DC0A13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5.87</w:t>
            </w:r>
          </w:p>
          <w:p w14:paraId="047B5665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[5.75-6.00]</w:t>
            </w:r>
          </w:p>
        </w:tc>
        <w:tc>
          <w:tcPr>
            <w:tcW w:w="1468" w:type="dxa"/>
            <w:vAlign w:val="center"/>
          </w:tcPr>
          <w:p w14:paraId="0AAE0BDB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5.25 </w:t>
            </w:r>
          </w:p>
          <w:p w14:paraId="520975A6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[5.16-5.34]</w:t>
            </w:r>
          </w:p>
        </w:tc>
        <w:tc>
          <w:tcPr>
            <w:tcW w:w="1353" w:type="dxa"/>
            <w:vAlign w:val="center"/>
          </w:tcPr>
          <w:p w14:paraId="4FF337C5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4.31 </w:t>
            </w:r>
          </w:p>
          <w:p w14:paraId="40AF71EF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[4.17-4.45]</w:t>
            </w:r>
          </w:p>
        </w:tc>
        <w:tc>
          <w:tcPr>
            <w:tcW w:w="1351" w:type="dxa"/>
            <w:vAlign w:val="center"/>
          </w:tcPr>
          <w:p w14:paraId="078D9F4E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5.70  </w:t>
            </w:r>
          </w:p>
          <w:p w14:paraId="5F251F78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[5.57-5.83]</w:t>
            </w:r>
          </w:p>
        </w:tc>
        <w:tc>
          <w:tcPr>
            <w:tcW w:w="1593" w:type="dxa"/>
            <w:vAlign w:val="center"/>
          </w:tcPr>
          <w:p w14:paraId="2E3517E9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5.23 </w:t>
            </w:r>
          </w:p>
          <w:p w14:paraId="45E30CE7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[5.13-5.33]</w:t>
            </w:r>
          </w:p>
        </w:tc>
        <w:tc>
          <w:tcPr>
            <w:tcW w:w="1375" w:type="dxa"/>
            <w:vAlign w:val="center"/>
          </w:tcPr>
          <w:p w14:paraId="3272C9CB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4.42 </w:t>
            </w:r>
          </w:p>
          <w:p w14:paraId="78B43C58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[4.28-4.56]</w:t>
            </w:r>
          </w:p>
        </w:tc>
        <w:tc>
          <w:tcPr>
            <w:tcW w:w="1418" w:type="dxa"/>
            <w:vAlign w:val="center"/>
          </w:tcPr>
          <w:p w14:paraId="721B436B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5.66  </w:t>
            </w:r>
          </w:p>
          <w:p w14:paraId="1AF65A02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[5.51-5.81]</w:t>
            </w:r>
          </w:p>
        </w:tc>
        <w:tc>
          <w:tcPr>
            <w:tcW w:w="1519" w:type="dxa"/>
            <w:vAlign w:val="center"/>
          </w:tcPr>
          <w:p w14:paraId="77E7B532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5.23 </w:t>
            </w:r>
          </w:p>
          <w:p w14:paraId="0F1F4165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[5.13-5.33]</w:t>
            </w:r>
          </w:p>
        </w:tc>
        <w:tc>
          <w:tcPr>
            <w:tcW w:w="1457" w:type="dxa"/>
            <w:vAlign w:val="center"/>
          </w:tcPr>
          <w:p w14:paraId="3D1C677B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4.37 </w:t>
            </w:r>
          </w:p>
          <w:p w14:paraId="05BA9E79" w14:textId="77777777" w:rsidR="004E16B5" w:rsidRPr="00403A74" w:rsidRDefault="004E16B5" w:rsidP="00076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[4.23-4.51]</w:t>
            </w:r>
          </w:p>
        </w:tc>
      </w:tr>
      <w:tr w:rsidR="004E16B5" w:rsidRPr="00403A74" w14:paraId="0DD19CF1" w14:textId="77777777" w:rsidTr="002A3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dxa"/>
            <w:vAlign w:val="center"/>
          </w:tcPr>
          <w:p w14:paraId="6FC1643D" w14:textId="77777777" w:rsidR="004E16B5" w:rsidRPr="00403A74" w:rsidRDefault="004E16B5" w:rsidP="00076F6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Wellbeing</w:t>
            </w:r>
          </w:p>
        </w:tc>
        <w:tc>
          <w:tcPr>
            <w:tcW w:w="1452" w:type="dxa"/>
            <w:vAlign w:val="center"/>
          </w:tcPr>
          <w:p w14:paraId="692F6268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20.28 </w:t>
            </w:r>
          </w:p>
          <w:p w14:paraId="59DF1F80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[19.87-20.69]</w:t>
            </w:r>
          </w:p>
        </w:tc>
        <w:tc>
          <w:tcPr>
            <w:tcW w:w="1468" w:type="dxa"/>
            <w:vAlign w:val="center"/>
          </w:tcPr>
          <w:p w14:paraId="5FC844AB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22.01 </w:t>
            </w:r>
          </w:p>
          <w:p w14:paraId="20FF45CA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[21.72-22.30]</w:t>
            </w:r>
          </w:p>
        </w:tc>
        <w:tc>
          <w:tcPr>
            <w:tcW w:w="1353" w:type="dxa"/>
            <w:vAlign w:val="center"/>
          </w:tcPr>
          <w:p w14:paraId="7C251EE9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26.01</w:t>
            </w:r>
          </w:p>
          <w:p w14:paraId="371FCA41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[25.37-26.25]</w:t>
            </w:r>
          </w:p>
        </w:tc>
        <w:tc>
          <w:tcPr>
            <w:tcW w:w="1351" w:type="dxa"/>
            <w:vAlign w:val="center"/>
          </w:tcPr>
          <w:p w14:paraId="6044B6E7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20.70 </w:t>
            </w:r>
          </w:p>
          <w:p w14:paraId="5FDBAFE2" w14:textId="33E7D78B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[20.26-21.14]</w:t>
            </w:r>
          </w:p>
        </w:tc>
        <w:tc>
          <w:tcPr>
            <w:tcW w:w="1593" w:type="dxa"/>
            <w:vAlign w:val="center"/>
          </w:tcPr>
          <w:p w14:paraId="09F76698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22.38 </w:t>
            </w:r>
          </w:p>
          <w:p w14:paraId="73278180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[22.07-22.69]</w:t>
            </w:r>
          </w:p>
        </w:tc>
        <w:tc>
          <w:tcPr>
            <w:tcW w:w="1375" w:type="dxa"/>
            <w:vAlign w:val="center"/>
          </w:tcPr>
          <w:p w14:paraId="4D9FF2C0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25.73 </w:t>
            </w:r>
          </w:p>
          <w:p w14:paraId="0C309548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[25.29-26.17]</w:t>
            </w:r>
          </w:p>
        </w:tc>
        <w:tc>
          <w:tcPr>
            <w:tcW w:w="1418" w:type="dxa"/>
            <w:vAlign w:val="center"/>
          </w:tcPr>
          <w:p w14:paraId="0B169661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21.06 </w:t>
            </w:r>
          </w:p>
          <w:p w14:paraId="7C93C32D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[20.56-21.56]</w:t>
            </w:r>
          </w:p>
        </w:tc>
        <w:tc>
          <w:tcPr>
            <w:tcW w:w="1519" w:type="dxa"/>
            <w:vAlign w:val="center"/>
          </w:tcPr>
          <w:p w14:paraId="4BB3A18A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22.51 </w:t>
            </w:r>
          </w:p>
          <w:p w14:paraId="4548FF47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[22.19-22.83]</w:t>
            </w:r>
          </w:p>
        </w:tc>
        <w:tc>
          <w:tcPr>
            <w:tcW w:w="1457" w:type="dxa"/>
            <w:vAlign w:val="center"/>
          </w:tcPr>
          <w:p w14:paraId="1C761FF6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 xml:space="preserve">26.07 </w:t>
            </w:r>
          </w:p>
          <w:p w14:paraId="7AB4D9AF" w14:textId="77777777" w:rsidR="004E16B5" w:rsidRPr="00403A74" w:rsidRDefault="004E16B5" w:rsidP="00076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403A74">
              <w:rPr>
                <w:rFonts w:asciiTheme="majorHAnsi" w:hAnsiTheme="majorHAnsi" w:cstheme="minorHAnsi"/>
                <w:sz w:val="20"/>
                <w:szCs w:val="20"/>
              </w:rPr>
              <w:t>[25.63 to 26.51]</w:t>
            </w:r>
          </w:p>
        </w:tc>
      </w:tr>
    </w:tbl>
    <w:p w14:paraId="3D7E8EA3" w14:textId="77777777" w:rsidR="00076F69" w:rsidRPr="00403A74" w:rsidRDefault="00076F69" w:rsidP="00076F69">
      <w:pPr>
        <w:rPr>
          <w:rFonts w:asciiTheme="majorHAnsi" w:hAnsiTheme="majorHAnsi"/>
        </w:rPr>
      </w:pPr>
    </w:p>
    <w:p w14:paraId="2FC646FB" w14:textId="77777777" w:rsidR="00076F69" w:rsidRPr="00403A74" w:rsidRDefault="00076F69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0B4C2B5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19E64FC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E1472B4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583ACB5" w14:textId="57395037" w:rsidR="009701AC" w:rsidRPr="00403A74" w:rsidRDefault="009701AC" w:rsidP="003374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5DE5249" w14:textId="056DD6DC" w:rsidR="005A5DB9" w:rsidRPr="00403A74" w:rsidRDefault="005A5DB9" w:rsidP="00854EB5">
      <w:pPr>
        <w:spacing w:after="0" w:line="240" w:lineRule="auto"/>
        <w:rPr>
          <w:rFonts w:cstheme="majorHAnsi"/>
          <w:b/>
          <w:bCs/>
          <w:sz w:val="20"/>
          <w:szCs w:val="20"/>
        </w:rPr>
      </w:pPr>
      <w:r w:rsidRPr="00403A74">
        <w:rPr>
          <w:rFonts w:cstheme="majorHAnsi"/>
          <w:b/>
          <w:bCs/>
          <w:sz w:val="20"/>
          <w:szCs w:val="20"/>
        </w:rPr>
        <w:t>Table S</w:t>
      </w:r>
      <w:r w:rsidR="00076F69" w:rsidRPr="00403A74">
        <w:rPr>
          <w:rFonts w:cstheme="majorHAnsi"/>
          <w:b/>
          <w:bCs/>
          <w:sz w:val="20"/>
          <w:szCs w:val="20"/>
        </w:rPr>
        <w:t>8</w:t>
      </w:r>
      <w:r w:rsidRPr="00403A74">
        <w:rPr>
          <w:rFonts w:cstheme="majorHAnsi"/>
          <w:b/>
          <w:bCs/>
          <w:sz w:val="20"/>
          <w:szCs w:val="20"/>
        </w:rPr>
        <w:t xml:space="preserve">: Means and 95% confidence intervals </w:t>
      </w:r>
      <w:r w:rsidR="00320F03" w:rsidRPr="00403A74">
        <w:rPr>
          <w:rFonts w:cstheme="majorHAnsi"/>
          <w:b/>
          <w:bCs/>
          <w:sz w:val="20"/>
          <w:szCs w:val="20"/>
        </w:rPr>
        <w:t>[</w:t>
      </w:r>
      <w:r w:rsidRPr="00403A74">
        <w:rPr>
          <w:rFonts w:cstheme="majorHAnsi"/>
          <w:b/>
          <w:bCs/>
          <w:sz w:val="20"/>
          <w:szCs w:val="20"/>
        </w:rPr>
        <w:t>CIs] of variab</w:t>
      </w:r>
      <w:r w:rsidR="00854EB5" w:rsidRPr="00403A74">
        <w:rPr>
          <w:rFonts w:cstheme="majorHAnsi"/>
          <w:b/>
          <w:bCs/>
          <w:sz w:val="20"/>
          <w:szCs w:val="20"/>
        </w:rPr>
        <w:t>les by grouping variable over waves (n=3077</w:t>
      </w:r>
      <w:r w:rsidRPr="00403A74">
        <w:rPr>
          <w:rFonts w:cstheme="majorHAnsi"/>
          <w:b/>
          <w:bCs/>
          <w:sz w:val="20"/>
          <w:szCs w:val="20"/>
        </w:rPr>
        <w:t>)</w:t>
      </w:r>
    </w:p>
    <w:p w14:paraId="2F617E39" w14:textId="77777777" w:rsidR="002A363F" w:rsidRPr="00403A74" w:rsidRDefault="002A363F" w:rsidP="00854EB5">
      <w:pPr>
        <w:spacing w:after="0" w:line="240" w:lineRule="auto"/>
        <w:rPr>
          <w:rFonts w:cstheme="majorHAnsi"/>
          <w:b/>
          <w:bCs/>
          <w:sz w:val="20"/>
          <w:szCs w:val="20"/>
        </w:rPr>
      </w:pPr>
    </w:p>
    <w:tbl>
      <w:tblPr>
        <w:tblStyle w:val="PlainTable11"/>
        <w:tblW w:w="13888" w:type="dxa"/>
        <w:tblLook w:val="04A0" w:firstRow="1" w:lastRow="0" w:firstColumn="1" w:lastColumn="0" w:noHBand="0" w:noVBand="1"/>
      </w:tblPr>
      <w:tblGrid>
        <w:gridCol w:w="2815"/>
        <w:gridCol w:w="1833"/>
        <w:gridCol w:w="1834"/>
        <w:gridCol w:w="1834"/>
        <w:gridCol w:w="1834"/>
        <w:gridCol w:w="1834"/>
        <w:gridCol w:w="1904"/>
      </w:tblGrid>
      <w:tr w:rsidR="005A5DB9" w:rsidRPr="00403A74" w14:paraId="2580F926" w14:textId="77777777" w:rsidTr="007F7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hideMark/>
          </w:tcPr>
          <w:p w14:paraId="4D07AC2F" w14:textId="77777777" w:rsidR="005A5DB9" w:rsidRPr="00403A74" w:rsidRDefault="005A5D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14:paraId="3A6575F8" w14:textId="77777777" w:rsidR="005A5DB9" w:rsidRPr="00403A74" w:rsidRDefault="005A5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Wave 1 </w:t>
            </w: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616B7E56" w14:textId="77777777" w:rsidR="005A5DB9" w:rsidRPr="00403A74" w:rsidRDefault="005A5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Wave 2 </w:t>
            </w: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14:paraId="73DAA1E0" w14:textId="77777777" w:rsidR="005A5DB9" w:rsidRPr="00403A74" w:rsidRDefault="005A5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Wave 3 </w:t>
            </w:r>
          </w:p>
        </w:tc>
      </w:tr>
      <w:tr w:rsidR="002E6BEB" w:rsidRPr="00403A74" w14:paraId="2AF7A8A5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hideMark/>
          </w:tcPr>
          <w:p w14:paraId="5FE2FA7F" w14:textId="77777777" w:rsidR="005A5DB9" w:rsidRPr="00403A74" w:rsidRDefault="005A5D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1B0D638" w14:textId="60A524B8" w:rsidR="005A5DB9" w:rsidRPr="00403A74" w:rsidRDefault="00AD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Female (n=1692</w:t>
            </w:r>
            <w:r w:rsidR="005A5DB9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816F465" w14:textId="77777777" w:rsidR="005A5DB9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 (n=1171)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43AA7632" w14:textId="7C31CEA2" w:rsidR="005A5DB9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Female (n=</w:t>
            </w:r>
            <w:r w:rsidR="0059084C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1491</w:t>
            </w: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D853C25" w14:textId="038DE594" w:rsidR="005A5DB9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 (n=</w:t>
            </w:r>
            <w:r w:rsidR="0059084C" w:rsidRPr="00403A74">
              <w:t>1</w:t>
            </w:r>
            <w:r w:rsidR="0059084C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247</w:t>
            </w: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7B614B6D" w14:textId="3774EB80" w:rsidR="005A5DB9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Female (n=</w:t>
            </w:r>
            <w:r w:rsidR="008E5131" w:rsidRPr="00403A74">
              <w:t xml:space="preserve"> </w:t>
            </w:r>
            <w:r w:rsidR="008E5131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1389)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14:paraId="793CC251" w14:textId="6DED0976" w:rsidR="005A5DB9" w:rsidRPr="00403A74" w:rsidRDefault="008E5131" w:rsidP="007F7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Male (n=1212</w:t>
            </w:r>
            <w:r w:rsidR="005A5DB9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BA653E" w:rsidRPr="00403A74" w14:paraId="417557C0" w14:textId="77777777" w:rsidTr="00C17A1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17217D49" w14:textId="62A0A8CC" w:rsidR="00BA653E" w:rsidRPr="00403A74" w:rsidRDefault="00BA65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Defeat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7AD02246" w14:textId="21673FF5" w:rsidR="00BA653E" w:rsidRPr="00403A74" w:rsidRDefault="00AD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4.93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4.74-5.11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DBFBF95" w14:textId="57650AA5" w:rsidR="00BA653E" w:rsidRPr="00403A74" w:rsidRDefault="00AD649A" w:rsidP="00AD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3.41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3.21-3.61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0257D2F" w14:textId="505E9724" w:rsidR="00BA653E" w:rsidRPr="00403A74" w:rsidRDefault="00BA6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B80022" w:rsidRPr="00403A74">
              <w:rPr>
                <w:rFonts w:asciiTheme="majorHAnsi" w:hAnsiTheme="majorHAnsi" w:cstheme="majorHAnsi"/>
                <w:sz w:val="20"/>
                <w:szCs w:val="20"/>
              </w:rPr>
              <w:t>.67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="00B80022" w:rsidRPr="00403A74">
              <w:rPr>
                <w:rFonts w:asciiTheme="majorHAnsi" w:hAnsiTheme="majorHAnsi" w:cstheme="majorHAnsi"/>
                <w:sz w:val="20"/>
                <w:szCs w:val="20"/>
              </w:rPr>
              <w:t>4.47-4.87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9406DE9" w14:textId="0D56792F" w:rsidR="00BA653E" w:rsidRPr="00403A74" w:rsidRDefault="00590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3.24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3.04-3.44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7C54475" w14:textId="0128F13C" w:rsidR="00BA653E" w:rsidRPr="00403A74" w:rsidRDefault="008E5131" w:rsidP="008E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4.47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4.26-4.68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5E01AEA" w14:textId="4DE078F7" w:rsidR="00BA653E" w:rsidRPr="00403A74" w:rsidRDefault="00110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3.28 [</w:t>
            </w:r>
            <w:r w:rsidR="000C78E1" w:rsidRPr="00403A74">
              <w:rPr>
                <w:rFonts w:asciiTheme="majorHAnsi" w:hAnsiTheme="majorHAnsi" w:cstheme="majorHAnsi"/>
                <w:sz w:val="20"/>
                <w:szCs w:val="20"/>
              </w:rPr>
              <w:t>3.07-</w:t>
            </w:r>
            <w:r w:rsidR="008E5131" w:rsidRPr="00403A74">
              <w:rPr>
                <w:rFonts w:asciiTheme="majorHAnsi" w:hAnsiTheme="majorHAnsi" w:cstheme="majorHAnsi"/>
                <w:sz w:val="20"/>
                <w:szCs w:val="20"/>
              </w:rPr>
              <w:t>3.49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BA653E" w:rsidRPr="00403A74" w14:paraId="42B891AB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3C0D9316" w14:textId="3010207F" w:rsidR="00BA653E" w:rsidRPr="00403A74" w:rsidRDefault="00BA65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Entrapment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6FD091A0" w14:textId="03CA65D2" w:rsidR="00BA653E" w:rsidRPr="00403A74" w:rsidRDefault="00AD649A" w:rsidP="00AD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4.62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4.40-4.83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F6F90C6" w14:textId="14BD48A7" w:rsidR="00BA653E" w:rsidRPr="00403A74" w:rsidRDefault="00AD649A" w:rsidP="00AD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3.14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2.93-3.35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611DA43" w14:textId="3F7E8FDF" w:rsidR="00BA653E" w:rsidRPr="00403A74" w:rsidRDefault="00BA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B80022" w:rsidRPr="00403A74">
              <w:rPr>
                <w:rFonts w:asciiTheme="majorHAnsi" w:hAnsiTheme="majorHAnsi" w:cstheme="majorHAnsi"/>
                <w:sz w:val="20"/>
                <w:szCs w:val="20"/>
              </w:rPr>
              <w:t>.40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B80022" w:rsidRPr="00403A74">
              <w:rPr>
                <w:rFonts w:asciiTheme="majorHAnsi" w:hAnsiTheme="majorHAnsi" w:cstheme="majorHAnsi"/>
                <w:sz w:val="20"/>
                <w:szCs w:val="20"/>
              </w:rPr>
              <w:t>4.26-4.66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5EF307A" w14:textId="014C4DAA" w:rsidR="00BA653E" w:rsidRPr="00403A74" w:rsidRDefault="0059084C" w:rsidP="00590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3.03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2.81-3.25</w:t>
            </w:r>
            <w:r w:rsidR="00BA653E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423A6FD" w14:textId="078B8442" w:rsidR="00BA653E" w:rsidRPr="00403A74" w:rsidRDefault="00BA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4.16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="008E5131" w:rsidRPr="00403A74">
              <w:rPr>
                <w:rFonts w:asciiTheme="majorHAnsi" w:hAnsiTheme="majorHAnsi" w:cstheme="majorHAnsi"/>
                <w:sz w:val="20"/>
                <w:szCs w:val="20"/>
              </w:rPr>
              <w:t>3.93-4.39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6CA1C9C" w14:textId="31DE3549" w:rsidR="00BA653E" w:rsidRPr="00403A74" w:rsidRDefault="000C78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2.95</w:t>
            </w:r>
            <w:r w:rsidR="001104D0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[2.81-3.11]</w:t>
            </w:r>
          </w:p>
        </w:tc>
      </w:tr>
      <w:tr w:rsidR="005A5DB9" w:rsidRPr="00403A74" w14:paraId="61BBE727" w14:textId="77777777" w:rsidTr="00C17A1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  <w:hideMark/>
          </w:tcPr>
          <w:p w14:paraId="4B52C8CD" w14:textId="77777777" w:rsidR="005A5DB9" w:rsidRPr="00403A74" w:rsidRDefault="005A5D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Loneliness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41EE3D29" w14:textId="6B141EA5" w:rsidR="005A5DB9" w:rsidRPr="00403A74" w:rsidRDefault="00AD649A" w:rsidP="00AD6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5.52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5.43-5.61</w:t>
            </w:r>
            <w:r w:rsidR="005A5DB9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B111D87" w14:textId="50ADED70" w:rsidR="005A5DB9" w:rsidRPr="00403A74" w:rsidRDefault="005A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AD649A" w:rsidRPr="00403A74">
              <w:rPr>
                <w:rFonts w:asciiTheme="majorHAnsi" w:hAnsiTheme="majorHAnsi" w:cstheme="majorHAnsi"/>
                <w:sz w:val="20"/>
                <w:szCs w:val="20"/>
              </w:rPr>
              <w:t>.89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="00AD649A" w:rsidRPr="00403A74">
              <w:rPr>
                <w:rFonts w:asciiTheme="majorHAnsi" w:hAnsiTheme="majorHAnsi" w:cstheme="majorHAnsi"/>
                <w:sz w:val="20"/>
                <w:szCs w:val="20"/>
              </w:rPr>
              <w:t>4.79-4.99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B2AF1FA" w14:textId="1EFEF3C3" w:rsidR="005A5DB9" w:rsidRPr="00403A74" w:rsidRDefault="00B80022" w:rsidP="00B80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5.46</w:t>
            </w:r>
            <w:r w:rsidR="005A5DB9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5.36-5.56</w:t>
            </w:r>
            <w:r w:rsidR="005A5DB9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DAEFA05" w14:textId="624EE3B6" w:rsidR="005A5DB9" w:rsidRPr="00403A74" w:rsidRDefault="005A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59084C" w:rsidRPr="00403A74">
              <w:rPr>
                <w:rFonts w:asciiTheme="majorHAnsi" w:hAnsiTheme="majorHAnsi" w:cstheme="majorHAnsi"/>
                <w:sz w:val="20"/>
                <w:szCs w:val="20"/>
              </w:rPr>
              <w:t>.85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59084C" w:rsidRPr="00403A74">
              <w:rPr>
                <w:rFonts w:asciiTheme="majorHAnsi" w:hAnsiTheme="majorHAnsi" w:cstheme="majorHAnsi"/>
                <w:sz w:val="20"/>
                <w:szCs w:val="20"/>
              </w:rPr>
              <w:t>4.75-4.95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48B50746" w14:textId="4BD6ECB9" w:rsidR="005A5DB9" w:rsidRPr="00403A74" w:rsidRDefault="005A5DB9" w:rsidP="008E5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5.42</w:t>
            </w:r>
            <w:r w:rsidR="007F722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8E5131" w:rsidRPr="00403A74">
              <w:rPr>
                <w:rFonts w:asciiTheme="majorHAnsi" w:hAnsiTheme="majorHAnsi" w:cstheme="majorHAnsi"/>
                <w:sz w:val="20"/>
                <w:szCs w:val="20"/>
              </w:rPr>
              <w:t>5.32-5.52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14:paraId="618C62EC" w14:textId="0E3FCCD3" w:rsidR="005A5DB9" w:rsidRPr="00403A74" w:rsidRDefault="005A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4.83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4.72-4.94]</w:t>
            </w:r>
          </w:p>
        </w:tc>
      </w:tr>
      <w:tr w:rsidR="002E6BEB" w:rsidRPr="00403A74" w14:paraId="313B4D30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  <w:hideMark/>
          </w:tcPr>
          <w:p w14:paraId="009FA0D5" w14:textId="77777777" w:rsidR="005A5DB9" w:rsidRPr="00403A74" w:rsidRDefault="005A5D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Wellbeing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09665DE" w14:textId="614B375F" w:rsidR="005A5DB9" w:rsidRPr="00403A74" w:rsidRDefault="005A5DB9" w:rsidP="00AD6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21.</w:t>
            </w:r>
            <w:r w:rsidR="00AD649A" w:rsidRPr="00403A74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="00AD649A" w:rsidRPr="00403A74">
              <w:rPr>
                <w:rFonts w:asciiTheme="majorHAnsi" w:hAnsiTheme="majorHAnsi" w:cstheme="majorHAnsi"/>
                <w:sz w:val="20"/>
                <w:szCs w:val="20"/>
              </w:rPr>
              <w:t>21.16-21.74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4CEE27C" w14:textId="7ACED33D" w:rsidR="005A5DB9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AD649A" w:rsidRPr="00403A74">
              <w:rPr>
                <w:rFonts w:asciiTheme="majorHAnsi" w:hAnsiTheme="majorHAnsi" w:cstheme="majorHAnsi"/>
                <w:sz w:val="20"/>
                <w:szCs w:val="20"/>
              </w:rPr>
              <w:t>3.29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AD649A" w:rsidRPr="00403A74">
              <w:rPr>
                <w:rFonts w:asciiTheme="majorHAnsi" w:hAnsiTheme="majorHAnsi" w:cstheme="majorHAnsi"/>
                <w:sz w:val="20"/>
                <w:szCs w:val="20"/>
              </w:rPr>
              <w:t>22.96-23.62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D630A3C" w14:textId="7BB6BBDC" w:rsidR="005A5DB9" w:rsidRPr="00403A74" w:rsidRDefault="00B80022" w:rsidP="00B80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22.93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21.62-22.23</w:t>
            </w:r>
            <w:r w:rsidR="005A5DB9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2AB54AD6" w14:textId="00FBBAA2" w:rsidR="005A5DB9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59084C" w:rsidRPr="00403A74">
              <w:rPr>
                <w:rFonts w:asciiTheme="majorHAnsi" w:hAnsiTheme="majorHAnsi" w:cstheme="majorHAnsi"/>
                <w:sz w:val="20"/>
                <w:szCs w:val="20"/>
              </w:rPr>
              <w:t>3.51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="0059084C" w:rsidRPr="00403A74">
              <w:rPr>
                <w:rFonts w:asciiTheme="majorHAnsi" w:hAnsiTheme="majorHAnsi" w:cstheme="majorHAnsi"/>
                <w:sz w:val="20"/>
                <w:szCs w:val="20"/>
              </w:rPr>
              <w:t>23.17-23.85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3B5DFE28" w14:textId="6A55D051" w:rsidR="005A5DB9" w:rsidRPr="00403A74" w:rsidRDefault="008E5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22.28</w:t>
            </w:r>
            <w:r w:rsidR="005A5DB9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21.95-22.61</w:t>
            </w:r>
            <w:r w:rsidR="005A5DB9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14:paraId="3D2E3886" w14:textId="22FD2184" w:rsidR="005A5DB9" w:rsidRPr="00403A74" w:rsidRDefault="005A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23.68</w:t>
            </w:r>
            <w:r w:rsidR="00320F03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23.30-24.06]</w:t>
            </w:r>
          </w:p>
        </w:tc>
      </w:tr>
      <w:tr w:rsidR="00854EB5" w:rsidRPr="00403A74" w14:paraId="207598F6" w14:textId="77777777" w:rsidTr="00C17A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</w:tcPr>
          <w:p w14:paraId="1A6190BD" w14:textId="77777777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2BFA70F6" w14:textId="5B423F11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  <w:r w:rsidR="00A13A86"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hite (n=2777</w:t>
            </w: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41CC6017" w14:textId="7E6E558E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BAME (n=</w:t>
            </w:r>
            <w:r w:rsidR="00A13A86" w:rsidRPr="00403A74">
              <w:t xml:space="preserve"> </w:t>
            </w:r>
            <w:r w:rsidR="00A13A86"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292</w:t>
            </w: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88F1A36" w14:textId="323F4AD8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white (n=</w:t>
            </w:r>
            <w:r w:rsidR="00EA00B3" w:rsidRPr="00403A74">
              <w:t xml:space="preserve"> </w:t>
            </w:r>
            <w:r w:rsidR="00EA00B3"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2499</w:t>
            </w: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04ED6AE1" w14:textId="70094AD8" w:rsidR="00854EB5" w:rsidRPr="00403A74" w:rsidRDefault="00EA00B3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BAME (n=236</w:t>
            </w:r>
            <w:r w:rsidR="00854EB5"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329E460" w14:textId="2B4C3A56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white (n=</w:t>
            </w:r>
            <w:r w:rsidR="00EA00B3"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2385</w:t>
            </w: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92AF7EA" w14:textId="6540E249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BAME (n=</w:t>
            </w:r>
            <w:r w:rsidR="00EA00B3"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213</w:t>
            </w:r>
            <w:r w:rsidRPr="00403A74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854EB5" w:rsidRPr="00403A74" w14:paraId="2EBB50A0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5A79DDBF" w14:textId="549BA6D6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Defeat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103CD410" w14:textId="71EF1941" w:rsidR="00854EB5" w:rsidRPr="00403A74" w:rsidRDefault="00A13A86" w:rsidP="00A13A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4.27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4.12-4.41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08A01DF7" w14:textId="0A78478A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4.02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A13A86" w:rsidRPr="00403A74">
              <w:rPr>
                <w:rFonts w:asciiTheme="majorHAnsi" w:hAnsiTheme="majorHAnsi" w:cstheme="majorHAnsi"/>
                <w:sz w:val="20"/>
                <w:szCs w:val="20"/>
              </w:rPr>
              <w:t>3.60-4.45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01AA5065" w14:textId="2EE7983A" w:rsidR="00854EB5" w:rsidRPr="00403A74" w:rsidRDefault="00EA00B3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4.01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3.86-4.16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DDAE6FD" w14:textId="6F863EF1" w:rsidR="00854EB5" w:rsidRPr="00403A74" w:rsidRDefault="00EA00B3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4.17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3.67-4.66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1DC6FDF" w14:textId="5ED26DFE" w:rsidR="00854EB5" w:rsidRPr="00403A74" w:rsidRDefault="00EA00B3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3.93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3.77-4.09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0BC9C0D" w14:textId="7A106F2F" w:rsidR="00854EB5" w:rsidRPr="00403A74" w:rsidRDefault="00EA00B3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3.88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3.34-4.42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854EB5" w:rsidRPr="00403A74" w14:paraId="26E94527" w14:textId="77777777" w:rsidTr="00C17A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6310E2EA" w14:textId="20E700C5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Entrapment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19DE0E37" w14:textId="7B0C78C5" w:rsidR="00854EB5" w:rsidRPr="00403A74" w:rsidRDefault="00A13A86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3.96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3.80-4.12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6D41A56" w14:textId="114E1797" w:rsidR="00854EB5" w:rsidRPr="00403A74" w:rsidRDefault="00A13A86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3.88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3.39-4.37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42034496" w14:textId="6CB3500E" w:rsidR="00854EB5" w:rsidRPr="00403A74" w:rsidRDefault="00EA00B3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3.7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7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3.60-3.93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26B0556" w14:textId="7408BD83" w:rsidR="00854EB5" w:rsidRPr="00403A74" w:rsidRDefault="00EA00B3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3.86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3.34-4.38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EB87BBA" w14:textId="349F8286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3.61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[3.44-3.78]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66F4CFC" w14:textId="44376682" w:rsidR="00854EB5" w:rsidRPr="00403A74" w:rsidRDefault="00EA00B3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3.61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3.06-4.16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854EB5" w:rsidRPr="00403A74" w14:paraId="17282951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5E0EA855" w14:textId="6B5D4B17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Loneliness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735CA370" w14:textId="17B1F1DF" w:rsidR="00854EB5" w:rsidRPr="00403A74" w:rsidRDefault="00A13A86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5.23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5.16-5.30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43F6E25E" w14:textId="3635F1CB" w:rsidR="00854EB5" w:rsidRPr="00403A74" w:rsidRDefault="00A13A86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5.36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5.15-5.57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1571287" w14:textId="294C575A" w:rsidR="00854EB5" w:rsidRPr="00403A74" w:rsidRDefault="00EA00B3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5.16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5.09-5.23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46EB1D7" w14:textId="07048604" w:rsidR="00854EB5" w:rsidRPr="00403A74" w:rsidRDefault="00EA00B3" w:rsidP="00EA0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5.40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5.16- 5.64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5A9550F" w14:textId="6CC3D201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5.14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[5.06-5.22]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C30CCA9" w14:textId="1E070733" w:rsidR="00854EB5" w:rsidRPr="00403A74" w:rsidRDefault="00EA00B3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5.24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4.99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-5.49]</w:t>
            </w:r>
          </w:p>
        </w:tc>
      </w:tr>
      <w:tr w:rsidR="00854EB5" w:rsidRPr="00403A74" w14:paraId="7A6FF098" w14:textId="77777777" w:rsidTr="00C17A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7AC5CB8F" w14:textId="06745227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Wellbeing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111F2390" w14:textId="784FBD57" w:rsidR="00854EB5" w:rsidRPr="00403A74" w:rsidRDefault="00A13A86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22.35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22.12-22.58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2A41377" w14:textId="6C30C66A" w:rsidR="00854EB5" w:rsidRPr="00403A74" w:rsidRDefault="00A13A86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21.52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20.81-22.22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B8BB95D" w14:textId="604AD133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22.</w:t>
            </w:r>
            <w:r w:rsidR="00EA00B3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75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EA00B3" w:rsidRPr="00403A74">
              <w:rPr>
                <w:rFonts w:asciiTheme="majorHAnsi" w:hAnsiTheme="majorHAnsi" w:cstheme="majorHAnsi"/>
                <w:sz w:val="20"/>
                <w:szCs w:val="20"/>
              </w:rPr>
              <w:t>22.51-22.99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A52E572" w14:textId="281CE599" w:rsidR="00854EB5" w:rsidRPr="00403A74" w:rsidRDefault="00EA00B3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21.52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20.69-22.35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9393D40" w14:textId="6D6C7A92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23.00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EA00B3" w:rsidRPr="00403A74">
              <w:rPr>
                <w:rFonts w:asciiTheme="majorHAnsi" w:hAnsiTheme="majorHAnsi" w:cstheme="majorHAnsi"/>
                <w:sz w:val="20"/>
                <w:szCs w:val="20"/>
              </w:rPr>
              <w:t>22.74-23.24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3EF9D3C" w14:textId="4334CDBE" w:rsidR="00854EB5" w:rsidRPr="00403A74" w:rsidRDefault="00EA00B3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22.25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[21.25-23.05]</w:t>
            </w:r>
          </w:p>
        </w:tc>
      </w:tr>
      <w:tr w:rsidR="00854EB5" w:rsidRPr="00403A74" w14:paraId="2FE2BC4C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11B42463" w14:textId="77777777" w:rsidR="00854EB5" w:rsidRPr="00403A74" w:rsidRDefault="00854EB5" w:rsidP="00854E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46E49F63" w14:textId="11D093E9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</w:t>
            </w:r>
            <w:r w:rsidR="003A66EB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1758</w:t>
            </w: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4BC3865C" w14:textId="03453CB6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</w:t>
            </w:r>
            <w:r w:rsidR="003A66EB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1319</w:t>
            </w: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70658C1" w14:textId="4C9F0654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</w:t>
            </w:r>
            <w:r w:rsidR="003A66EB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1571</w:t>
            </w: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987BC14" w14:textId="5B43D556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</w:t>
            </w:r>
            <w:r w:rsidR="003A66EB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1171</w:t>
            </w: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7472E8C" w14:textId="1A56F721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High SEG (n=</w:t>
            </w:r>
            <w:r w:rsidR="003A66EB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1489</w:t>
            </w: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0D17E2F" w14:textId="48FB5159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Low SEG (n=</w:t>
            </w:r>
            <w:r w:rsidR="0050666A"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1115</w:t>
            </w:r>
            <w:r w:rsidRPr="00403A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854EB5" w:rsidRPr="00403A74" w14:paraId="6C679F9B" w14:textId="77777777" w:rsidTr="00C17A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285E86C1" w14:textId="45285A1F" w:rsidR="00854EB5" w:rsidRPr="00403A74" w:rsidRDefault="00854EB5" w:rsidP="00854E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Defeat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4D64571B" w14:textId="1C59E4DA" w:rsidR="00854EB5" w:rsidRPr="00403A74" w:rsidRDefault="003A66EB" w:rsidP="003A6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3.83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3.66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4.00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D6E7B1B" w14:textId="5C1BDBCA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3A66EB" w:rsidRPr="00403A74">
              <w:rPr>
                <w:rFonts w:asciiTheme="majorHAnsi" w:hAnsiTheme="majorHAnsi" w:cstheme="majorHAnsi"/>
                <w:sz w:val="20"/>
                <w:szCs w:val="20"/>
              </w:rPr>
              <w:t>.81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="003A66EB" w:rsidRPr="00403A74">
              <w:rPr>
                <w:rFonts w:asciiTheme="majorHAnsi" w:hAnsiTheme="majorHAnsi" w:cstheme="majorHAnsi"/>
                <w:sz w:val="20"/>
                <w:szCs w:val="20"/>
              </w:rPr>
              <w:t>4.61-5.01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2757B8C" w14:textId="0D55EFC9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64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3.46–3.81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011814D" w14:textId="719E4881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53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4.2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–4.77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A9A3FD7" w14:textId="4A64000F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60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="0050666A" w:rsidRPr="00403A74">
              <w:rPr>
                <w:rFonts w:asciiTheme="majorHAnsi" w:hAnsiTheme="majorHAnsi" w:cstheme="majorHAnsi"/>
                <w:sz w:val="20"/>
                <w:szCs w:val="20"/>
              </w:rPr>
              <w:t>3.4</w:t>
            </w:r>
            <w:r w:rsidR="0050666A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1</w:t>
            </w:r>
            <w:r w:rsidR="0050666A" w:rsidRPr="00403A74">
              <w:rPr>
                <w:rFonts w:asciiTheme="majorHAnsi" w:hAnsiTheme="majorHAnsi" w:cstheme="majorHAnsi"/>
                <w:sz w:val="20"/>
                <w:szCs w:val="20"/>
              </w:rPr>
              <w:t>-3.7</w:t>
            </w:r>
            <w:r w:rsidR="0050666A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9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A8FDEEB" w14:textId="453F63F0" w:rsidR="00854EB5" w:rsidRPr="00403A74" w:rsidRDefault="00854EB5" w:rsidP="000E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4.35 [4.10-4.60]</w:t>
            </w:r>
          </w:p>
        </w:tc>
      </w:tr>
      <w:tr w:rsidR="00854EB5" w:rsidRPr="00403A74" w14:paraId="5DB2DB6D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5E62ED06" w14:textId="19A3573D" w:rsidR="00854EB5" w:rsidRPr="00403A74" w:rsidRDefault="00854EB5" w:rsidP="00854E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Entrapment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142BF8CB" w14:textId="2169ED5F" w:rsidR="00854EB5" w:rsidRPr="00403A74" w:rsidRDefault="003A66EB" w:rsidP="003A6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F96DFF" w:rsidRPr="00403A7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57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3.38-3.76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5F42FA7" w14:textId="13EB13D6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3A66EB" w:rsidRPr="00403A74">
              <w:rPr>
                <w:rFonts w:asciiTheme="majorHAnsi" w:hAnsiTheme="majorHAnsi" w:cstheme="majorHAnsi"/>
                <w:sz w:val="20"/>
                <w:szCs w:val="20"/>
              </w:rPr>
              <w:t>.47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 [</w:t>
            </w:r>
            <w:r w:rsidR="003A66EB" w:rsidRPr="00403A74">
              <w:rPr>
                <w:rFonts w:asciiTheme="majorHAnsi" w:hAnsiTheme="majorHAnsi" w:cstheme="majorHAnsi"/>
                <w:sz w:val="20"/>
                <w:szCs w:val="20"/>
              </w:rPr>
              <w:t>4.25-4.69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3D50471" w14:textId="2B8F6B98" w:rsidR="00854EB5" w:rsidRPr="00403A74" w:rsidRDefault="003A66EB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42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3.22–3.61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0E1836C0" w14:textId="7F12A23F" w:rsidR="00854EB5" w:rsidRPr="00403A74" w:rsidRDefault="003A66EB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25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3.9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9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–4.51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1F9131B" w14:textId="79CA426C" w:rsidR="00854EB5" w:rsidRPr="00403A74" w:rsidRDefault="00854EB5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3.30 [3.09-3.51]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5B5EC4DB" w14:textId="1B8B8400" w:rsidR="00854EB5" w:rsidRPr="00403A74" w:rsidRDefault="00854EB5" w:rsidP="000E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4.01 [3.74-4.28]</w:t>
            </w:r>
          </w:p>
        </w:tc>
      </w:tr>
      <w:tr w:rsidR="00854EB5" w:rsidRPr="00403A74" w14:paraId="4141C04A" w14:textId="77777777" w:rsidTr="00C17A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3198C495" w14:textId="5E98F6EF" w:rsidR="00854EB5" w:rsidRPr="00403A74" w:rsidRDefault="00854EB5" w:rsidP="00854E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Loneliness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4CBA55C1" w14:textId="453BA15F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5.1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2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5.03-5.21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378ADD9" w14:textId="78ACDEB1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5.39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5.30-5.48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7B2246A" w14:textId="688C9ED4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5.0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4.9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6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-5.1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82BD465" w14:textId="1DEF6476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5.3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5.2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4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–5.46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047FF106" w14:textId="08F9E4A1" w:rsidR="00854EB5" w:rsidRPr="00403A74" w:rsidRDefault="0050666A" w:rsidP="000E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5.0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</w:t>
            </w:r>
            <w:r w:rsidR="000E39DE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4.9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-5.14]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B4E2DD9" w14:textId="65C4D932" w:rsidR="00854EB5" w:rsidRPr="00403A74" w:rsidRDefault="00854EB5" w:rsidP="000E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5.29 [</w:t>
            </w:r>
            <w:r w:rsidR="0050666A" w:rsidRPr="00403A74">
              <w:rPr>
                <w:rFonts w:asciiTheme="majorHAnsi" w:hAnsiTheme="majorHAnsi" w:cstheme="majorHAnsi"/>
                <w:sz w:val="20"/>
                <w:szCs w:val="20"/>
              </w:rPr>
              <w:t>5.1</w:t>
            </w:r>
            <w:r w:rsidR="0050666A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6</w:t>
            </w:r>
            <w:r w:rsidR="0050666A" w:rsidRPr="00403A74">
              <w:rPr>
                <w:rFonts w:asciiTheme="majorHAnsi" w:hAnsiTheme="majorHAnsi" w:cstheme="majorHAnsi"/>
                <w:sz w:val="20"/>
                <w:szCs w:val="20"/>
              </w:rPr>
              <w:t>-5.4</w:t>
            </w:r>
            <w:r w:rsidR="0050666A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0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854EB5" w:rsidRPr="00403A74" w14:paraId="0BDFA25A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127AA449" w14:textId="37DD8BD9" w:rsidR="00854EB5" w:rsidRPr="00403A74" w:rsidRDefault="00854EB5" w:rsidP="00854EB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Wellbeing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05FD505A" w14:textId="12FE34CD" w:rsidR="00854EB5" w:rsidRPr="00403A74" w:rsidRDefault="003A66EB" w:rsidP="003A6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22.66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22.38-22.94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2003947" w14:textId="302BF9CA" w:rsidR="00854EB5" w:rsidRPr="00403A74" w:rsidRDefault="003A66EB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21.75 [21.45-22.05]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DA2358E" w14:textId="57A57914" w:rsidR="00854EB5" w:rsidRPr="00403A74" w:rsidRDefault="003A66EB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23.01 [22.91-23.10]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2ED5D7C" w14:textId="4F5D70EC" w:rsidR="00854EB5" w:rsidRPr="00403A74" w:rsidRDefault="003A66EB" w:rsidP="00854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22.13 [21.76-22.50]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72809CE" w14:textId="401625A5" w:rsidR="00854EB5" w:rsidRPr="00403A74" w:rsidRDefault="003A66EB" w:rsidP="000E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23.22 [22.91-23.53]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60D00AD" w14:textId="0542C892" w:rsidR="00854EB5" w:rsidRPr="00403A74" w:rsidRDefault="0050666A" w:rsidP="000E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22.55</w:t>
            </w:r>
            <w:r w:rsidR="003A66EB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22.17</w:t>
            </w:r>
            <w:r w:rsidR="003A66EB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-22.93]</w:t>
            </w:r>
          </w:p>
        </w:tc>
      </w:tr>
      <w:tr w:rsidR="00854EB5" w:rsidRPr="00403A74" w14:paraId="6F04F03A" w14:textId="77777777" w:rsidTr="00C17A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</w:tcPr>
          <w:p w14:paraId="30E35830" w14:textId="5D6F66AE" w:rsidR="00854EB5" w:rsidRPr="00403A74" w:rsidRDefault="003A66EB" w:rsidP="00854EB5">
            <w:pPr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1CBAF6B1" w14:textId="630BFE34" w:rsidR="00854EB5" w:rsidRPr="00403A74" w:rsidRDefault="00C17A18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Νο ΜΗ (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n=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2225</w:t>
            </w:r>
            <w:r w:rsidR="003A66EB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4B96A231" w14:textId="0974AC71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ΜΗ (</w:t>
            </w:r>
            <w:r w:rsidR="00C17A18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n=</w:t>
            </w:r>
            <w:r w:rsidR="00C17A18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852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CD90CFC" w14:textId="10BEDAEE" w:rsidR="00854EB5" w:rsidRPr="00403A74" w:rsidRDefault="00C17A18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l-GR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Νο ΜΗ (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n=</w:t>
            </w:r>
            <w:r w:rsidR="000C42C0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2002</w:t>
            </w:r>
            <w:r w:rsidR="003A66EB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DD421EC" w14:textId="5D6663B2" w:rsidR="00854EB5" w:rsidRPr="00403A74" w:rsidRDefault="003A66EB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 xml:space="preserve">ΜΗ </w:t>
            </w:r>
            <w:r w:rsidR="00815441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(n=</w:t>
            </w:r>
            <w:r w:rsidR="00815441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740</w:t>
            </w:r>
            <w:r w:rsidR="00854EB5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E2636AC" w14:textId="19373F36" w:rsidR="00854EB5" w:rsidRPr="00403A74" w:rsidRDefault="00815441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No MH (n=1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el-GR"/>
              </w:rPr>
              <w:t>906</w:t>
            </w:r>
            <w:r w:rsidR="00854EB5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B0C3975" w14:textId="7D043FE8" w:rsidR="00854EB5" w:rsidRPr="00403A74" w:rsidRDefault="00854EB5" w:rsidP="00854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MH (n=</w:t>
            </w:r>
            <w:r w:rsidR="00815441"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698</w:t>
            </w:r>
            <w:r w:rsidRPr="00403A7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854EB5" w:rsidRPr="00403A74" w14:paraId="241F0040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2B80E026" w14:textId="27DCCB76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Defeat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0A23EE0C" w14:textId="2A2195FB" w:rsidR="00854EB5" w:rsidRPr="00403A74" w:rsidRDefault="000C42C0" w:rsidP="000E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3.1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7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3.03–3.30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F6FE67A" w14:textId="05F39CF1" w:rsidR="00854EB5" w:rsidRPr="00403A74" w:rsidRDefault="000C42C0" w:rsidP="003A3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7.06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6.78–7.33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22E99EEE" w14:textId="27A2A22E" w:rsidR="00854EB5" w:rsidRPr="00403A74" w:rsidRDefault="000C42C0" w:rsidP="003A3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3.05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90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</w:rPr>
              <w:t>-3.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20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782C44F" w14:textId="6BA89012" w:rsidR="00854EB5" w:rsidRPr="00403A74" w:rsidRDefault="00B11162" w:rsidP="003A3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6.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65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35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-6.9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EB1FF36" w14:textId="16EF53AA" w:rsidR="00854EB5" w:rsidRPr="00403A74" w:rsidRDefault="00815441" w:rsidP="003A3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2.9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7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2.8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-3.1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D98A5D7" w14:textId="7C9CAF68" w:rsidR="00854EB5" w:rsidRPr="00403A74" w:rsidRDefault="00854EB5" w:rsidP="003A3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6.53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6.2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-6.8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4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854EB5" w:rsidRPr="00403A74" w14:paraId="2B9DAC39" w14:textId="77777777" w:rsidTr="00C17A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5459543E" w14:textId="282D6853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Entrapment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0201A2D2" w14:textId="648443F4" w:rsidR="00854EB5" w:rsidRPr="00403A74" w:rsidRDefault="000C42C0" w:rsidP="000C4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79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2.64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-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2.9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4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3D01308" w14:textId="118B56EE" w:rsidR="00854EB5" w:rsidRPr="00403A74" w:rsidRDefault="000C42C0" w:rsidP="003A3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7.00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6.6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8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–7.32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3076CAFD" w14:textId="7B9F6EEE" w:rsidR="00854EB5" w:rsidRPr="00403A74" w:rsidRDefault="000C42C0" w:rsidP="003A3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2.6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9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54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</w:rPr>
              <w:t>-2.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84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5856156A" w14:textId="1AE472AB" w:rsidR="00854EB5" w:rsidRPr="00403A74" w:rsidRDefault="00B11162" w:rsidP="003A3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6.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72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37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-7.0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7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980649D" w14:textId="31067094" w:rsidR="00854EB5" w:rsidRPr="00403A74" w:rsidRDefault="00854EB5" w:rsidP="003A3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2.59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[2.43-2.75]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DA0C475" w14:textId="0EE86C89" w:rsidR="00854EB5" w:rsidRPr="00403A74" w:rsidRDefault="00815441" w:rsidP="003A3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6.3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7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6.01-6.7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3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854EB5" w:rsidRPr="00403A74" w14:paraId="098EAEBD" w14:textId="77777777" w:rsidTr="00C1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5AE4D9E0" w14:textId="622162A4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Loneliness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1887580B" w14:textId="39D388C9" w:rsidR="00854EB5" w:rsidRPr="00403A74" w:rsidRDefault="000C42C0" w:rsidP="000C4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4.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84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4.7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7-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4.91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B496687" w14:textId="1EE2B03A" w:rsidR="00854EB5" w:rsidRPr="00403A74" w:rsidRDefault="00854EB5" w:rsidP="000E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6</w:t>
            </w:r>
            <w:r w:rsidR="000C42C0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  <w:r w:rsidR="000C42C0"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2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8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0C42C0" w:rsidRPr="00403A74">
              <w:rPr>
                <w:rFonts w:asciiTheme="majorHAnsi" w:hAnsiTheme="majorHAnsi" w:cstheme="majorHAnsi"/>
                <w:sz w:val="20"/>
                <w:szCs w:val="20"/>
              </w:rPr>
              <w:t>6.15</w:t>
            </w:r>
            <w:r w:rsidR="000C42C0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-</w:t>
            </w:r>
            <w:r w:rsidR="000C42C0" w:rsidRPr="00403A74">
              <w:rPr>
                <w:rFonts w:asciiTheme="majorHAnsi" w:hAnsiTheme="majorHAnsi" w:cstheme="majorHAnsi"/>
                <w:sz w:val="20"/>
                <w:szCs w:val="20"/>
              </w:rPr>
              <w:t>6.40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9EF1C49" w14:textId="0F7C8E25" w:rsidR="00854EB5" w:rsidRPr="00403A74" w:rsidRDefault="000C42C0" w:rsidP="000E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4.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83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</w:rPr>
              <w:t>4.7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</w:rPr>
              <w:t>-4.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91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51D1528" w14:textId="6541489A" w:rsidR="00854EB5" w:rsidRPr="00403A74" w:rsidRDefault="00B11162" w:rsidP="008154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6.1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5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6.01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-6.2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9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7C163F2" w14:textId="66C678FD" w:rsidR="00854EB5" w:rsidRPr="00403A74" w:rsidRDefault="00854EB5" w:rsidP="000E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4.83 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[4.75-4.91]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123E82B" w14:textId="21D51BED" w:rsidR="00854EB5" w:rsidRPr="00403A74" w:rsidRDefault="00815441" w:rsidP="003A3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6.0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2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5.8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7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-6.1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7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854EB5" w:rsidRPr="00403A74" w14:paraId="2893E6DC" w14:textId="77777777" w:rsidTr="00C17A1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5" w:type="dxa"/>
            <w:shd w:val="clear" w:color="auto" w:fill="auto"/>
            <w:vAlign w:val="center"/>
          </w:tcPr>
          <w:p w14:paraId="41D2388A" w14:textId="2285699F" w:rsidR="00854EB5" w:rsidRPr="00403A74" w:rsidRDefault="00854EB5" w:rsidP="00854E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Wellbeing</w:t>
            </w:r>
          </w:p>
        </w:tc>
        <w:tc>
          <w:tcPr>
            <w:tcW w:w="1833" w:type="dxa"/>
            <w:shd w:val="clear" w:color="auto" w:fill="auto"/>
            <w:noWrap/>
            <w:vAlign w:val="center"/>
          </w:tcPr>
          <w:p w14:paraId="38CFE298" w14:textId="70C08793" w:rsidR="00854EB5" w:rsidRPr="00403A74" w:rsidRDefault="000C42C0" w:rsidP="000E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23.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66</w:t>
            </w:r>
            <w:r w:rsidR="000E39DE" w:rsidRPr="00403A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23.4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2-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23.90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A34C09B" w14:textId="136BA18B" w:rsidR="00854EB5" w:rsidRPr="00403A74" w:rsidRDefault="000C42C0" w:rsidP="000E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18.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64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18.26-19.02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74CDB68C" w14:textId="29D4A24F" w:rsidR="00854EB5" w:rsidRPr="00403A74" w:rsidRDefault="000C42C0" w:rsidP="000C4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24.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01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</w:rPr>
              <w:t>23.7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6-</w:t>
            </w:r>
            <w:r w:rsidR="00310A66" w:rsidRPr="00403A74">
              <w:rPr>
                <w:rFonts w:asciiTheme="majorHAnsi" w:hAnsiTheme="majorHAnsi" w:cstheme="majorHAnsi"/>
                <w:sz w:val="20"/>
                <w:szCs w:val="20"/>
              </w:rPr>
              <w:t>24.26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12E11A90" w14:textId="72EEA0D0" w:rsidR="00854EB5" w:rsidRPr="00403A74" w:rsidRDefault="00B11162" w:rsidP="000E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18.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94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18.5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4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</w:rPr>
              <w:t>-19.</w:t>
            </w:r>
            <w:r w:rsidR="00815441"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35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14:paraId="60C4C9F9" w14:textId="03834432" w:rsidR="00854EB5" w:rsidRPr="00403A74" w:rsidRDefault="00815441" w:rsidP="003A3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24.1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8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23.92-24.4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4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885301E" w14:textId="74738B17" w:rsidR="00854EB5" w:rsidRPr="00403A74" w:rsidRDefault="00815441" w:rsidP="003A3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>19.</w:t>
            </w:r>
            <w:r w:rsidRPr="00403A74">
              <w:rPr>
                <w:rFonts w:asciiTheme="majorHAnsi" w:eastAsia="Times New Roman" w:hAnsiTheme="majorHAnsi" w:cstheme="majorHAnsi"/>
                <w:sz w:val="20"/>
                <w:szCs w:val="20"/>
                <w:lang w:val="el-GR"/>
              </w:rPr>
              <w:t>50</w:t>
            </w:r>
            <w:r w:rsidR="00854EB5" w:rsidRPr="00403A7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19.0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</w:t>
            </w:r>
            <w:r w:rsidRPr="00403A74">
              <w:rPr>
                <w:rFonts w:asciiTheme="majorHAnsi" w:hAnsiTheme="majorHAnsi" w:cstheme="majorHAnsi"/>
                <w:sz w:val="20"/>
                <w:szCs w:val="20"/>
              </w:rPr>
              <w:t>-19.9</w:t>
            </w:r>
            <w:r w:rsidRPr="00403A74">
              <w:rPr>
                <w:rFonts w:asciiTheme="majorHAnsi" w:hAnsiTheme="majorHAnsi" w:cstheme="majorHAnsi"/>
                <w:sz w:val="20"/>
                <w:szCs w:val="20"/>
                <w:lang w:val="el-GR"/>
              </w:rPr>
              <w:t>5</w:t>
            </w:r>
            <w:r w:rsidR="00854EB5" w:rsidRPr="00403A74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</w:tbl>
    <w:p w14:paraId="64416DC7" w14:textId="6B034A23" w:rsidR="00C17A18" w:rsidRPr="00403A74" w:rsidRDefault="00C17A18" w:rsidP="00C17A18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403A74">
        <w:rPr>
          <w:rFonts w:asciiTheme="majorHAnsi" w:hAnsiTheme="majorHAnsi" w:cstheme="majorHAnsi"/>
          <w:sz w:val="20"/>
          <w:szCs w:val="20"/>
        </w:rPr>
        <w:t>BAME=Black, Asian and minority ethnic, High SEG=ABC1, Low SEG=C2DE, MH=Pre-existing mental health problems</w:t>
      </w:r>
    </w:p>
    <w:p w14:paraId="35B92B78" w14:textId="43C6D7F2" w:rsidR="005A5DB9" w:rsidRPr="00403A74" w:rsidRDefault="005A5DB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9A3B9DB" w14:textId="77777777" w:rsidR="000A4AFE" w:rsidRPr="00403A74" w:rsidRDefault="000A4AFE" w:rsidP="003374F7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A3429A6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6B5A5A1B" w14:textId="3CAAD471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00A4C3FA" w14:textId="77777777" w:rsidR="00A36ED5" w:rsidRPr="00403A74" w:rsidRDefault="00A36ED5" w:rsidP="003374F7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3904EDB3" w14:textId="77CFCA5B" w:rsidR="002A363F" w:rsidRPr="00403A74" w:rsidRDefault="002A363F" w:rsidP="002A363F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03A74">
        <w:rPr>
          <w:rFonts w:cstheme="minorHAnsi"/>
          <w:b/>
          <w:bCs/>
          <w:sz w:val="20"/>
          <w:szCs w:val="20"/>
        </w:rPr>
        <w:t>1. Full details of measures</w:t>
      </w:r>
    </w:p>
    <w:p w14:paraId="76F891F9" w14:textId="77777777" w:rsidR="002A363F" w:rsidRPr="00403A74" w:rsidRDefault="002A363F" w:rsidP="003374F7">
      <w:pPr>
        <w:spacing w:line="240" w:lineRule="auto"/>
        <w:rPr>
          <w:rFonts w:cstheme="majorHAnsi"/>
          <w:b/>
          <w:bCs/>
          <w:sz w:val="20"/>
          <w:szCs w:val="20"/>
        </w:rPr>
      </w:pPr>
    </w:p>
    <w:p w14:paraId="12D05481" w14:textId="5D468F69" w:rsidR="002A363F" w:rsidRPr="00403A74" w:rsidRDefault="006A4E79" w:rsidP="003374F7">
      <w:pPr>
        <w:spacing w:line="240" w:lineRule="auto"/>
        <w:rPr>
          <w:rFonts w:cstheme="majorHAnsi"/>
          <w:b/>
          <w:bCs/>
          <w:sz w:val="20"/>
          <w:szCs w:val="20"/>
        </w:rPr>
      </w:pPr>
      <w:r w:rsidRPr="00403A74">
        <w:rPr>
          <w:rFonts w:cstheme="majorHAnsi"/>
          <w:b/>
          <w:bCs/>
          <w:sz w:val="20"/>
          <w:szCs w:val="20"/>
        </w:rPr>
        <w:t>Methods</w:t>
      </w:r>
    </w:p>
    <w:p w14:paraId="6C7E05F3" w14:textId="44B81217" w:rsidR="001B5D61" w:rsidRPr="00403A74" w:rsidRDefault="00E55478" w:rsidP="001B5D61">
      <w:pPr>
        <w:rPr>
          <w:rFonts w:cs="Arial"/>
          <w:lang w:val="en-US"/>
        </w:rPr>
      </w:pPr>
      <w:r w:rsidRPr="00403A74">
        <w:rPr>
          <w:rFonts w:cs="Arial"/>
          <w:bCs/>
        </w:rPr>
        <w:t>Suicidal history was assessed via the following</w:t>
      </w:r>
      <w:r w:rsidRPr="00403A74">
        <w:rPr>
          <w:rFonts w:cs="Arial"/>
          <w:b/>
        </w:rPr>
        <w:t xml:space="preserve"> </w:t>
      </w:r>
      <w:r w:rsidR="00274B1F" w:rsidRPr="00403A74">
        <w:rPr>
          <w:rFonts w:cs="Arial"/>
        </w:rPr>
        <w:t xml:space="preserve">two </w:t>
      </w:r>
      <w:r w:rsidRPr="00403A74">
        <w:rPr>
          <w:rFonts w:cs="Arial"/>
        </w:rPr>
        <w:t>items adapted from the Adult Psychiatric Morbidity Survey</w:t>
      </w:r>
      <w:r w:rsidRPr="00403A74">
        <w:rPr>
          <w:rFonts w:cs="Arial"/>
        </w:rPr>
        <w:fldChar w:fldCharType="begin"/>
      </w:r>
      <w:r w:rsidRPr="00403A74">
        <w:rPr>
          <w:rFonts w:cs="Arial"/>
        </w:rPr>
        <w:instrText xml:space="preserve"> ADDIN EN.CITE &lt;EndNote&gt;&lt;Cite&gt;&lt;Author&gt;McManus&lt;/Author&gt;&lt;Year&gt;2016&lt;/Year&gt;&lt;RecNum&gt;434&lt;/RecNum&gt;&lt;DisplayText&gt;&lt;style face="superscript"&gt;20&lt;/style&gt;&lt;/DisplayText&gt;&lt;record&gt;&lt;rec-number&gt;434&lt;/rec-number&gt;&lt;foreign-keys&gt;&lt;key app="EN" db-id="2atxepv5exspf8ed5zbpxz06aapvtws0fpev" timestamp="1494414334"&gt;434&lt;/key&gt;&lt;/foreign-keys&gt;&lt;ref-type name="Book Section"&gt;5&lt;/ref-type&gt;&lt;contributors&gt;&lt;authors&gt;&lt;author&gt;McManus, S., Hassiotis, A., Jenkins, R., Dennis, M., Aznar, C., Appleby, L.&lt;/author&gt;&lt;/authors&gt;&lt;secondary-authors&gt;&lt;author&gt;McManus, S., Bebbington, P., Jenkins, R., brugha, T. (Eds)&lt;/author&gt;&lt;/secondary-authors&gt;&lt;/contributors&gt;&lt;titles&gt;&lt;title&gt;Chapter 12: suicidal thoughts, suicide attempts and self-harm&lt;/title&gt;&lt;secondary-title&gt;Mental health and wellbeing in England: Adult Psychiatric Morbidity Survey 2014&lt;/secondary-title&gt;&lt;/titles&gt;&lt;dates&gt;&lt;year&gt;2016&lt;/year&gt;&lt;/dates&gt;&lt;pub-location&gt;Leeds&lt;/pub-location&gt;&lt;publisher&gt;NHS Digital &lt;/publisher&gt;&lt;urls&gt;&lt;/urls&gt;&lt;/record&gt;&lt;/Cite&gt;&lt;/EndNote&gt;</w:instrText>
      </w:r>
      <w:r w:rsidRPr="00403A74">
        <w:rPr>
          <w:rFonts w:cs="Arial"/>
        </w:rPr>
        <w:fldChar w:fldCharType="separate"/>
      </w:r>
      <w:r w:rsidRPr="00403A74">
        <w:rPr>
          <w:rFonts w:cs="Arial"/>
          <w:noProof/>
          <w:vertAlign w:val="superscript"/>
        </w:rPr>
        <w:t>20</w:t>
      </w:r>
      <w:r w:rsidRPr="00403A74">
        <w:rPr>
          <w:rFonts w:cs="Arial"/>
        </w:rPr>
        <w:fldChar w:fldCharType="end"/>
      </w:r>
      <w:r w:rsidRPr="00403A74">
        <w:rPr>
          <w:rFonts w:cs="Arial"/>
        </w:rPr>
        <w:t xml:space="preserve"> ‘Have you ever made an attempt to take your life, e.g. by taking an overdose of tablets or in some other way?’ </w:t>
      </w:r>
      <w:r w:rsidR="00274B1F" w:rsidRPr="00403A74">
        <w:rPr>
          <w:rFonts w:cs="Arial"/>
        </w:rPr>
        <w:t xml:space="preserve">(Yes/No) (suicide attempt history) </w:t>
      </w:r>
      <w:r w:rsidRPr="00403A74">
        <w:rPr>
          <w:rFonts w:cs="Arial"/>
        </w:rPr>
        <w:t>and ‘Have you ever deliberately harmed yourself in any way but not with the intention of killing yourself?’(Yes/No)</w:t>
      </w:r>
      <w:r w:rsidR="00274B1F" w:rsidRPr="00403A74">
        <w:rPr>
          <w:rFonts w:cs="Arial"/>
        </w:rPr>
        <w:t xml:space="preserve"> (self-harm history)</w:t>
      </w:r>
      <w:r w:rsidRPr="00403A74">
        <w:rPr>
          <w:rFonts w:cs="Arial"/>
        </w:rPr>
        <w:t xml:space="preserve">. </w:t>
      </w:r>
      <w:r w:rsidR="00274B1F" w:rsidRPr="00403A74">
        <w:rPr>
          <w:rFonts w:cs="Arial"/>
        </w:rPr>
        <w:t>If respondents answered yes to the suicide attempt or the self-harm history questions, they were asked “</w:t>
      </w:r>
      <w:r w:rsidR="00274B1F" w:rsidRPr="00403A74">
        <w:rPr>
          <w:rFonts w:cs="Times New Roman"/>
          <w:color w:val="404040"/>
          <w:lang w:val="en-US"/>
        </w:rPr>
        <w:t xml:space="preserve">when was the last time you deliberately harmed yourself?” (past week, past month, past 6 months, more than 6 </w:t>
      </w:r>
      <w:r w:rsidR="00274B1F" w:rsidRPr="00403A74">
        <w:rPr>
          <w:rFonts w:cs="Times New Roman"/>
          <w:color w:val="404040"/>
          <w:lang w:val="en-US"/>
        </w:rPr>
        <w:lastRenderedPageBreak/>
        <w:t xml:space="preserve">months, more than 12 months).  </w:t>
      </w:r>
      <w:r w:rsidR="002A363F" w:rsidRPr="00403A74">
        <w:rPr>
          <w:rFonts w:cs="Times New Roman"/>
          <w:color w:val="404040"/>
          <w:lang w:val="en-US"/>
        </w:rPr>
        <w:t>We report</w:t>
      </w:r>
      <w:r w:rsidR="00274B1F" w:rsidRPr="00403A74">
        <w:rPr>
          <w:rFonts w:cs="Times New Roman"/>
          <w:color w:val="404040"/>
          <w:lang w:val="en-US"/>
        </w:rPr>
        <w:t xml:space="preserve"> self-harm and suicide attempts in the past week. </w:t>
      </w:r>
      <w:r w:rsidRPr="00403A74">
        <w:rPr>
          <w:rFonts w:cs="Arial"/>
        </w:rPr>
        <w:t>Suicidal ideation in the last week was assessed by the question ‘</w:t>
      </w:r>
      <w:r w:rsidRPr="00403A74">
        <w:rPr>
          <w:rFonts w:cs="Arial"/>
          <w:lang w:val="en-US"/>
        </w:rPr>
        <w:t>How often have you thought about taking your life in the last week? (one day, several days, more than half the days, nearly everyday, never, I would rather not answer)’.</w:t>
      </w:r>
      <w:r w:rsidRPr="00403A74">
        <w:rPr>
          <w:rFonts w:cs="Arial"/>
        </w:rPr>
        <w:t xml:space="preserve"> Any non-zero response was re-coded as yes to suicidal ideation in the past week. </w:t>
      </w:r>
      <w:r w:rsidRPr="00403A74">
        <w:rPr>
          <w:rFonts w:cs="Arial"/>
          <w:lang w:val="en-US"/>
        </w:rPr>
        <w:t>Depression was assessed via the Patient Health Questionnaire (PHQ-9</w:t>
      </w:r>
      <w:r w:rsidRPr="00403A74">
        <w:rPr>
          <w:rFonts w:cs="Arial"/>
          <w:lang w:val="en-US"/>
        </w:rPr>
        <w:fldChar w:fldCharType="begin"/>
      </w:r>
      <w:r w:rsidRPr="00403A74">
        <w:rPr>
          <w:rFonts w:cs="Arial"/>
          <w:lang w:val="en-US"/>
        </w:rPr>
        <w:instrText xml:space="preserve"> ADDIN EN.CITE &lt;EndNote&gt;&lt;Cite&gt;&lt;Author&gt;Löwe&lt;/Author&gt;&lt;Year&gt;2004&lt;/Year&gt;&lt;RecNum&gt;1062&lt;/RecNum&gt;&lt;DisplayText&gt;&lt;style face="superscript"&gt;21&lt;/style&gt;&lt;/DisplayText&gt;&lt;record&gt;&lt;rec-number&gt;1062&lt;/rec-number&gt;&lt;foreign-keys&gt;&lt;key app="EN" db-id="2atxepv5exspf8ed5zbpxz06aapvtws0fpev" timestamp="1591638020"&gt;1062&lt;/key&gt;&lt;/foreign-keys&gt;&lt;ref-type name="Journal Article"&gt;17&lt;/ref-type&gt;&lt;contributors&gt;&lt;authors&gt;&lt;author&gt;Löwe, B., Kroenke, K., Herzog, W., Gräfe, K.&lt;/author&gt;&lt;/authors&gt;&lt;/contributors&gt;&lt;titles&gt;&lt;title&gt;Measuring depression outcome with a brief self-report instrument: sensitivity to change of the Patient Health Questionnaire (PHQ-9)&lt;/title&gt;&lt;secondary-title&gt;Journal of Affective Disorders&lt;/secondary-title&gt;&lt;/titles&gt;&lt;periodical&gt;&lt;full-title&gt;J Affect Disord&lt;/full-title&gt;&lt;abbr-1&gt;Journal of affective disorders&lt;/abbr-1&gt;&lt;/periodical&gt;&lt;pages&gt;61-66&lt;/pages&gt;&lt;volume&gt;81&lt;/volume&gt;&lt;dates&gt;&lt;year&gt;2004&lt;/year&gt;&lt;/dates&gt;&lt;urls&gt;&lt;/urls&gt;&lt;/record&gt;&lt;/Cite&gt;&lt;/EndNote&gt;</w:instrText>
      </w:r>
      <w:r w:rsidRPr="00403A74">
        <w:rPr>
          <w:rFonts w:cs="Arial"/>
          <w:lang w:val="en-US"/>
        </w:rPr>
        <w:fldChar w:fldCharType="separate"/>
      </w:r>
      <w:r w:rsidRPr="00403A74">
        <w:rPr>
          <w:rFonts w:cs="Arial"/>
          <w:noProof/>
          <w:vertAlign w:val="superscript"/>
          <w:lang w:val="en-US"/>
        </w:rPr>
        <w:t>21</w:t>
      </w:r>
      <w:r w:rsidRPr="00403A74">
        <w:rPr>
          <w:rFonts w:cs="Arial"/>
          <w:lang w:val="en-US"/>
        </w:rPr>
        <w:fldChar w:fldCharType="end"/>
      </w:r>
      <w:r w:rsidRPr="00403A74">
        <w:rPr>
          <w:rFonts w:cs="Arial"/>
          <w:lang w:val="en-US"/>
        </w:rPr>
        <w:t>). The GAD-7</w:t>
      </w:r>
      <w:r w:rsidRPr="00403A74">
        <w:rPr>
          <w:rFonts w:cs="Arial"/>
          <w:lang w:val="en-US"/>
        </w:rPr>
        <w:fldChar w:fldCharType="begin"/>
      </w:r>
      <w:r w:rsidRPr="00403A74">
        <w:rPr>
          <w:rFonts w:cs="Arial"/>
          <w:lang w:val="en-US"/>
        </w:rPr>
        <w:instrText xml:space="preserve"> ADDIN EN.CITE &lt;EndNote&gt;&lt;Cite&gt;&lt;Author&gt;Spitzer&lt;/Author&gt;&lt;Year&gt;2006&lt;/Year&gt;&lt;RecNum&gt;1063&lt;/RecNum&gt;&lt;DisplayText&gt;&lt;style face="superscript"&gt;22&lt;/style&gt;&lt;/DisplayText&gt;&lt;record&gt;&lt;rec-number&gt;1063&lt;/rec-number&gt;&lt;foreign-keys&gt;&lt;key app="EN" db-id="2atxepv5exspf8ed5zbpxz06aapvtws0fpev" timestamp="1591638215"&gt;1063&lt;/key&gt;&lt;/foreign-keys&gt;&lt;ref-type name="Journal Article"&gt;17&lt;/ref-type&gt;&lt;contributors&gt;&lt;authors&gt;&lt;author&gt;Spitzer, R.L., Kroenke, K., Williams, J.B., &amp;amp; Lowe, B. &lt;/author&gt;&lt;/authors&gt;&lt;/contributors&gt;&lt;titles&gt;&lt;title&gt;A brief measure for assessing generalized anxiety disorder: the GAD-7&lt;/title&gt;&lt;secondary-title&gt;Archives of Internal Medicine&lt;/secondary-title&gt;&lt;/titles&gt;&lt;periodical&gt;&lt;full-title&gt;Archives of Internal Medicine&lt;/full-title&gt;&lt;/periodical&gt;&lt;pages&gt;1092-1097&lt;/pages&gt;&lt;volume&gt;166&lt;/volume&gt;&lt;dates&gt;&lt;year&gt;2006&lt;/year&gt;&lt;/dates&gt;&lt;urls&gt;&lt;/urls&gt;&lt;/record&gt;&lt;/Cite&gt;&lt;/EndNote&gt;</w:instrText>
      </w:r>
      <w:r w:rsidRPr="00403A74">
        <w:rPr>
          <w:rFonts w:cs="Arial"/>
          <w:lang w:val="en-US"/>
        </w:rPr>
        <w:fldChar w:fldCharType="separate"/>
      </w:r>
      <w:r w:rsidRPr="00403A74">
        <w:rPr>
          <w:rFonts w:cs="Arial"/>
          <w:noProof/>
          <w:vertAlign w:val="superscript"/>
          <w:lang w:val="en-US"/>
        </w:rPr>
        <w:t>22</w:t>
      </w:r>
      <w:r w:rsidRPr="00403A74">
        <w:rPr>
          <w:rFonts w:cs="Arial"/>
          <w:lang w:val="en-US"/>
        </w:rPr>
        <w:fldChar w:fldCharType="end"/>
      </w:r>
      <w:r w:rsidRPr="00403A74">
        <w:rPr>
          <w:rFonts w:cs="Arial"/>
          <w:lang w:val="en-US"/>
        </w:rPr>
        <w:t>, a 7-item screening tool, was used to assess generalized anxiety disorder.  Both measures ask how often symptoms are bothering the respondents in the last 2 weeks.  Scores of 10 and above on both measures are thought to indicate a moderate levels of depression and anxiety and are used as cutoffs here</w:t>
      </w:r>
      <w:r w:rsidRPr="00403A74">
        <w:rPr>
          <w:rFonts w:cs="Arial"/>
          <w:lang w:val="en-US"/>
        </w:rPr>
        <w:fldChar w:fldCharType="begin"/>
      </w:r>
      <w:r w:rsidRPr="00403A74">
        <w:rPr>
          <w:rFonts w:cs="Arial"/>
          <w:lang w:val="en-US"/>
        </w:rPr>
        <w:instrText xml:space="preserve"> ADDIN EN.CITE &lt;EndNote&gt;&lt;Cite&gt;&lt;Author&gt;Kroenke&lt;/Author&gt;&lt;Year&gt;2002&lt;/Year&gt;&lt;RecNum&gt;1171&lt;/RecNum&gt;&lt;DisplayText&gt;&lt;style face="superscript"&gt;22,23&lt;/style&gt;&lt;/DisplayText&gt;&lt;record&gt;&lt;rec-number&gt;1171&lt;/rec-number&gt;&lt;foreign-keys&gt;&lt;key app="EN" db-id="2atxepv5exspf8ed5zbpxz06aapvtws0fpev" timestamp="1592859337"&gt;1171&lt;/key&gt;&lt;/foreign-keys&gt;&lt;ref-type name="Journal Article"&gt;17&lt;/ref-type&gt;&lt;contributors&gt;&lt;authors&gt;&lt;author&gt;Kroenke, K., &amp;amp; Spitzer, R.L. &lt;/author&gt;&lt;/authors&gt;&lt;/contributors&gt;&lt;titles&gt;&lt;title&gt;The PHQ-9: A new depression diagnostic ans severity measure&lt;/title&gt;&lt;secondary-title&gt;Psychiatric Annals&lt;/secondary-title&gt;&lt;/titles&gt;&lt;periodical&gt;&lt;full-title&gt;Psychiatric Annals&lt;/full-title&gt;&lt;/periodical&gt;&lt;pages&gt;509-515&lt;/pages&gt;&lt;volume&gt;1&lt;/volume&gt;&lt;dates&gt;&lt;year&gt;2002&lt;/year&gt;&lt;/dates&gt;&lt;urls&gt;&lt;/urls&gt;&lt;/record&gt;&lt;/Cite&gt;&lt;Cite&gt;&lt;Author&gt;Spitzer&lt;/Author&gt;&lt;Year&gt;2006&lt;/Year&gt;&lt;RecNum&gt;1063&lt;/RecNum&gt;&lt;record&gt;&lt;rec-number&gt;1063&lt;/rec-number&gt;&lt;foreign-keys&gt;&lt;key app="EN" db-id="2atxepv5exspf8ed5zbpxz06aapvtws0fpev" timestamp="1591638215"&gt;1063&lt;/key&gt;&lt;/foreign-keys&gt;&lt;ref-type name="Journal Article"&gt;17&lt;/ref-type&gt;&lt;contributors&gt;&lt;authors&gt;&lt;author&gt;Spitzer, R.L., Kroenke, K., Williams, J.B., &amp;amp; Lowe, B. &lt;/author&gt;&lt;/authors&gt;&lt;/contributors&gt;&lt;titles&gt;&lt;title&gt;A brief measure for assessing generalized anxiety disorder: the GAD-7&lt;/title&gt;&lt;secondary-title&gt;Archives of Internal Medicine&lt;/secondary-title&gt;&lt;/titles&gt;&lt;periodical&gt;&lt;full-title&gt;Archives of Internal Medicine&lt;/full-title&gt;&lt;/periodical&gt;&lt;pages&gt;1092-1097&lt;/pages&gt;&lt;volume&gt;166&lt;/volume&gt;&lt;dates&gt;&lt;year&gt;2006&lt;/year&gt;&lt;/dates&gt;&lt;urls&gt;&lt;/urls&gt;&lt;/record&gt;&lt;/Cite&gt;&lt;/EndNote&gt;</w:instrText>
      </w:r>
      <w:r w:rsidRPr="00403A74">
        <w:rPr>
          <w:rFonts w:cs="Arial"/>
          <w:lang w:val="en-US"/>
        </w:rPr>
        <w:fldChar w:fldCharType="separate"/>
      </w:r>
      <w:r w:rsidRPr="00403A74">
        <w:rPr>
          <w:rFonts w:cs="Arial"/>
          <w:noProof/>
          <w:vertAlign w:val="superscript"/>
          <w:lang w:val="en-US"/>
        </w:rPr>
        <w:t>22,23</w:t>
      </w:r>
      <w:r w:rsidRPr="00403A74">
        <w:rPr>
          <w:rFonts w:cs="Arial"/>
          <w:lang w:val="en-US"/>
        </w:rPr>
        <w:fldChar w:fldCharType="end"/>
      </w:r>
      <w:r w:rsidRPr="00403A74">
        <w:rPr>
          <w:rFonts w:cs="Arial"/>
          <w:lang w:val="en-US"/>
        </w:rPr>
        <w:t xml:space="preserve">. </w:t>
      </w:r>
      <w:r w:rsidRPr="00403A74">
        <w:rPr>
          <w:rFonts w:cs="Arial"/>
        </w:rPr>
        <w:t>Feelings of defeat (perceived failed struggle and loss of rank) were assessed using four items from Griffiths’ short-form scale</w:t>
      </w:r>
      <w:r w:rsidRPr="00403A74">
        <w:rPr>
          <w:rFonts w:cs="Arial"/>
        </w:rPr>
        <w:fldChar w:fldCharType="begin"/>
      </w:r>
      <w:r w:rsidRPr="00403A74">
        <w:rPr>
          <w:rFonts w:cs="Arial"/>
        </w:rPr>
        <w:instrText xml:space="preserve"> ADDIN EN.CITE &lt;EndNote&gt;&lt;Cite&gt;&lt;Author&gt;Griffiths&lt;/Author&gt;&lt;Year&gt;2015&lt;/Year&gt;&lt;RecNum&gt;489&lt;/RecNum&gt;&lt;DisplayText&gt;&lt;style face="superscript"&gt;24&lt;/style&gt;&lt;/DisplayText&gt;&lt;record&gt;&lt;rec-number&gt;489&lt;/rec-number&gt;&lt;foreign-keys&gt;&lt;key app="EN" db-id="2atxepv5exspf8ed5zbpxz06aapvtws0fpev" timestamp="1498722637"&gt;489&lt;/key&gt;&lt;/foreign-keys&gt;&lt;ref-type name="Journal Article"&gt;17&lt;/ref-type&gt;&lt;contributors&gt;&lt;authors&gt;&lt;author&gt;Griffiths, Alys W.&lt;/author&gt;&lt;author&gt;Wood, Alex M.&lt;/author&gt;&lt;author&gt;Maltby, John&lt;/author&gt;&lt;author&gt;Taylor, Peter J.&lt;/author&gt;&lt;author&gt;Panagioti, Maria&lt;/author&gt;&lt;author&gt;Tai, Sara&lt;/author&gt;&lt;/authors&gt;&lt;/contributors&gt;&lt;titles&gt;&lt;title&gt;The Development of the Short Defeat and Entrapment Scale (SDES)&lt;/title&gt;&lt;secondary-title&gt;Psychological Assessment&lt;/secondary-title&gt;&lt;/titles&gt;&lt;periodical&gt;&lt;full-title&gt;Psychol Assess&lt;/full-title&gt;&lt;abbr-1&gt;Psychological assessment&lt;/abbr-1&gt;&lt;/periodical&gt;&lt;pages&gt;1182-1194&lt;/pages&gt;&lt;volume&gt;27&lt;/volume&gt;&lt;number&gt;4&lt;/number&gt;&lt;dates&gt;&lt;year&gt;2015&lt;/year&gt;&lt;pub-dates&gt;&lt;date&gt;Dec&lt;/date&gt;&lt;/pub-dates&gt;&lt;/dates&gt;&lt;isbn&gt;1040-3590&lt;/isbn&gt;&lt;accession-num&gt;WOS:000366820900007&lt;/accession-num&gt;&lt;urls&gt;&lt;related-urls&gt;&lt;url&gt;&amp;lt;Go to ISI&amp;gt;://WOS:000366820900007&lt;/url&gt;&lt;/related-urls&gt;&lt;/urls&gt;&lt;electronic-resource-num&gt;10.1037/gas0000110&lt;/electronic-resource-num&gt;&lt;/record&gt;&lt;/Cite&gt;&lt;/EndNote&gt;</w:instrText>
      </w:r>
      <w:r w:rsidRPr="00403A74">
        <w:rPr>
          <w:rFonts w:cs="Arial"/>
        </w:rPr>
        <w:fldChar w:fldCharType="separate"/>
      </w:r>
      <w:r w:rsidRPr="00403A74">
        <w:rPr>
          <w:rFonts w:cs="Arial"/>
          <w:noProof/>
          <w:vertAlign w:val="superscript"/>
        </w:rPr>
        <w:t>24</w:t>
      </w:r>
      <w:r w:rsidRPr="00403A74">
        <w:rPr>
          <w:rFonts w:cs="Arial"/>
        </w:rPr>
        <w:fldChar w:fldCharType="end"/>
      </w:r>
      <w:r w:rsidRPr="00403A74">
        <w:rPr>
          <w:rFonts w:cs="Arial"/>
        </w:rPr>
        <w:t>. The Entrapment Scale Short-form</w:t>
      </w:r>
      <w:r w:rsidRPr="00403A74">
        <w:rPr>
          <w:rFonts w:cs="Arial"/>
        </w:rPr>
        <w:fldChar w:fldCharType="begin"/>
      </w:r>
      <w:r w:rsidRPr="00403A74">
        <w:rPr>
          <w:rFonts w:cs="Arial"/>
        </w:rPr>
        <w:instrText xml:space="preserve"> ADDIN EN.CITE &lt;EndNote&gt;&lt;Cite&gt;&lt;Author&gt;De Beurs&lt;/Author&gt;&lt;Year&gt;2020&lt;/Year&gt;&lt;RecNum&gt;1166&lt;/RecNum&gt;&lt;DisplayText&gt;&lt;style face="superscript"&gt;25&lt;/style&gt;&lt;/DisplayText&gt;&lt;record&gt;&lt;rec-number&gt;1166&lt;/rec-number&gt;&lt;foreign-keys&gt;&lt;key app="EN" db-id="2atxepv5exspf8ed5zbpxz06aapvtws0fpev" timestamp="1592485127"&gt;1166&lt;/key&gt;&lt;/foreign-keys&gt;&lt;ref-type name="Journal Article"&gt;17&lt;/ref-type&gt;&lt;contributors&gt;&lt;authors&gt;&lt;author&gt;De Beurs, Derek&lt;/author&gt;&lt;author&gt;Cleare, Seonaid&lt;/author&gt;&lt;author&gt;Wetherall, Karen&lt;/author&gt;&lt;author&gt;Eschle-Byrne, Sarah&lt;/author&gt;&lt;author&gt;Ferguson, Eamonn&lt;/author&gt;&lt;author&gt;O&amp;apos;Connor, Daryl B.&lt;/author&gt;&lt;author&gt;O&amp;apos;Connor, Rory C.&lt;/author&gt;&lt;/authors&gt;&lt;/contributors&gt;&lt;titles&gt;&lt;title&gt;Entrapment and suicide risk: The development of the 4-item Entrapment Scale Short-Form (E-SF)&lt;/title&gt;&lt;secondary-title&gt;Psychiatry Research&lt;/secondary-title&gt;&lt;/titles&gt;&lt;periodical&gt;&lt;full-title&gt;Psychiatry Research&lt;/full-title&gt;&lt;/periodical&gt;&lt;volume&gt;284&lt;/volume&gt;&lt;dates&gt;&lt;year&gt;2020&lt;/year&gt;&lt;pub-dates&gt;&lt;date&gt;Feb&lt;/date&gt;&lt;/pub-dates&gt;&lt;/dates&gt;&lt;isbn&gt;0165-1781&lt;/isbn&gt;&lt;accession-num&gt;WOS:000517664400020&lt;/accession-num&gt;&lt;urls&gt;&lt;related-urls&gt;&lt;url&gt;&amp;lt;Go to ISI&amp;gt;://WOS:000517664400020&lt;/url&gt;&lt;/related-urls&gt;&lt;/urls&gt;&lt;custom7&gt;112765&lt;/custom7&gt;&lt;electronic-resource-num&gt;10.1016/j.psychres.2020.112765&lt;/electronic-resource-num&gt;&lt;/record&gt;&lt;/Cite&gt;&lt;/EndNote&gt;</w:instrText>
      </w:r>
      <w:r w:rsidRPr="00403A74">
        <w:rPr>
          <w:rFonts w:cs="Arial"/>
        </w:rPr>
        <w:fldChar w:fldCharType="separate"/>
      </w:r>
      <w:r w:rsidRPr="00403A74">
        <w:rPr>
          <w:rFonts w:cs="Arial"/>
          <w:noProof/>
          <w:vertAlign w:val="superscript"/>
        </w:rPr>
        <w:t>25</w:t>
      </w:r>
      <w:r w:rsidRPr="00403A74">
        <w:rPr>
          <w:rFonts w:cs="Arial"/>
        </w:rPr>
        <w:fldChar w:fldCharType="end"/>
      </w:r>
      <w:r w:rsidRPr="00403A74">
        <w:rPr>
          <w:rFonts w:cs="Arial"/>
        </w:rPr>
        <w:t xml:space="preserve"> was used to explore perceptions of entrapment (feeling trapped by thoughts and feelings or situation). Mental wellbeing was assessed via the 7-item Short Warwick Edinburgh Mental Well-Being Scale (SWEMWBS)</w:t>
      </w:r>
      <w:r w:rsidRPr="00403A74">
        <w:rPr>
          <w:rFonts w:cs="Arial"/>
        </w:rPr>
        <w:fldChar w:fldCharType="begin"/>
      </w:r>
      <w:r w:rsidRPr="00403A74">
        <w:rPr>
          <w:rFonts w:cs="Arial"/>
        </w:rPr>
        <w:instrText xml:space="preserve"> ADDIN EN.CITE &lt;EndNote&gt;&lt;Cite&gt;&lt;Author&gt;Fat&lt;/Author&gt;&lt;Year&gt;2017&lt;/Year&gt;&lt;RecNum&gt;1167&lt;/RecNum&gt;&lt;DisplayText&gt;&lt;style face="superscript"&gt;26&lt;/style&gt;&lt;/DisplayText&gt;&lt;record&gt;&lt;rec-number&gt;1167&lt;/rec-number&gt;&lt;foreign-keys&gt;&lt;key app="EN" db-id="2atxepv5exspf8ed5zbpxz06aapvtws0fpev" timestamp="1592486999"&gt;1167&lt;/key&gt;&lt;/foreign-keys&gt;&lt;ref-type name="Journal Article"&gt;17&lt;/ref-type&gt;&lt;contributors&gt;&lt;authors&gt;&lt;author&gt;Fat, Linda Ng&lt;/author&gt;&lt;author&gt;Scholes, Shaun&lt;/author&gt;&lt;author&gt;Boniface, Sadie&lt;/author&gt;&lt;author&gt;Mindell, Jennifer&lt;/author&gt;&lt;author&gt;Stewart-Brown, Sarah&lt;/author&gt;&lt;/authors&gt;&lt;/contributors&gt;&lt;titles&gt;&lt;title&gt;Evaluating and establishing national norms for mental wellbeing using the short Warwick-Edinburgh Mental Well-being Scale (SWEMWBS): findings from the Health Survey for England&lt;/title&gt;&lt;secondary-title&gt;Quality of Life Research&lt;/secondary-title&gt;&lt;/titles&gt;&lt;periodical&gt;&lt;full-title&gt;Quality of Life Research&lt;/full-title&gt;&lt;/periodical&gt;&lt;pages&gt;1129-1144&lt;/pages&gt;&lt;volume&gt;26&lt;/volume&gt;&lt;number&gt;5&lt;/number&gt;&lt;dates&gt;&lt;year&gt;2017&lt;/year&gt;&lt;pub-dates&gt;&lt;date&gt;May&lt;/date&gt;&lt;/pub-dates&gt;&lt;/dates&gt;&lt;isbn&gt;0962-9343&lt;/isbn&gt;&lt;accession-num&gt;WOS:000399009900004&lt;/accession-num&gt;&lt;urls&gt;&lt;related-urls&gt;&lt;url&gt;&amp;lt;Go to ISI&amp;gt;://WOS:000399009900004&lt;/url&gt;&lt;/related-urls&gt;&lt;/urls&gt;&lt;electronic-resource-num&gt;10.1007/s11136-016-1454-8&lt;/electronic-resource-num&gt;&lt;/record&gt;&lt;/Cite&gt;&lt;/EndNote&gt;</w:instrText>
      </w:r>
      <w:r w:rsidRPr="00403A74">
        <w:rPr>
          <w:rFonts w:cs="Arial"/>
        </w:rPr>
        <w:fldChar w:fldCharType="separate"/>
      </w:r>
      <w:r w:rsidRPr="00403A74">
        <w:rPr>
          <w:rFonts w:cs="Arial"/>
          <w:noProof/>
          <w:vertAlign w:val="superscript"/>
        </w:rPr>
        <w:t>26</w:t>
      </w:r>
      <w:r w:rsidRPr="00403A74">
        <w:rPr>
          <w:rFonts w:cs="Arial"/>
        </w:rPr>
        <w:fldChar w:fldCharType="end"/>
      </w:r>
      <w:r w:rsidRPr="00403A74">
        <w:rPr>
          <w:rFonts w:cs="Arial"/>
        </w:rPr>
        <w:t>. Loneliness was assessed using the UCLA 3-item scale</w:t>
      </w:r>
      <w:r w:rsidRPr="00403A74">
        <w:rPr>
          <w:rFonts w:cs="Arial"/>
        </w:rPr>
        <w:fldChar w:fldCharType="begin">
          <w:fldData xml:space="preserve">PEVuZE5vdGU+PENpdGU+PEF1dGhvcj5IdWdoZXM8L0F1dGhvcj48WWVhcj4yMDA0PC9ZZWFyPjxS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</w:fldData>
        </w:fldChar>
      </w:r>
      <w:r w:rsidRPr="00403A74">
        <w:rPr>
          <w:rFonts w:cs="Arial"/>
        </w:rPr>
        <w:instrText xml:space="preserve"> ADDIN EN.CITE </w:instrText>
      </w:r>
      <w:r w:rsidRPr="00403A74">
        <w:rPr>
          <w:rFonts w:cs="Arial"/>
        </w:rPr>
        <w:fldChar w:fldCharType="begin">
          <w:fldData xml:space="preserve">PEVuZE5vdGU+PENpdGU+PEF1dGhvcj5IdWdoZXM8L0F1dGhvcj48WWVhcj4yMDA0PC9ZZWFyPjxS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</w:fldData>
        </w:fldChar>
      </w:r>
      <w:r w:rsidRPr="00403A74">
        <w:rPr>
          <w:rFonts w:cs="Arial"/>
        </w:rPr>
        <w:instrText xml:space="preserve"> ADDIN EN.CITE.DATA </w:instrText>
      </w:r>
      <w:r w:rsidRPr="00403A74">
        <w:rPr>
          <w:rFonts w:cs="Arial"/>
        </w:rPr>
      </w:r>
      <w:r w:rsidRPr="00403A74">
        <w:rPr>
          <w:rFonts w:cs="Arial"/>
        </w:rPr>
        <w:fldChar w:fldCharType="end"/>
      </w:r>
      <w:r w:rsidRPr="00403A74">
        <w:rPr>
          <w:rFonts w:cs="Arial"/>
        </w:rPr>
      </w:r>
      <w:r w:rsidRPr="00403A74">
        <w:rPr>
          <w:rFonts w:cs="Arial"/>
        </w:rPr>
        <w:fldChar w:fldCharType="separate"/>
      </w:r>
      <w:r w:rsidRPr="00403A74">
        <w:rPr>
          <w:rFonts w:cs="Arial"/>
          <w:noProof/>
          <w:vertAlign w:val="superscript"/>
        </w:rPr>
        <w:t>27</w:t>
      </w:r>
      <w:r w:rsidRPr="00403A74">
        <w:rPr>
          <w:rFonts w:cs="Arial"/>
        </w:rPr>
        <w:fldChar w:fldCharType="end"/>
      </w:r>
      <w:r w:rsidRPr="00403A74">
        <w:rPr>
          <w:rFonts w:cs="Arial"/>
        </w:rPr>
        <w:t>. Four items from the ENRICHD Social Support Instrument (ESSI</w:t>
      </w:r>
      <w:r w:rsidRPr="00403A74">
        <w:rPr>
          <w:rFonts w:cs="Arial"/>
        </w:rPr>
        <w:fldChar w:fldCharType="begin">
          <w:fldData xml:space="preserve">PEVuZE5vdGU+PENpdGU+PEF1dGhvcj5NaXRjaGVsbDwvQXV0aG9yPjxZZWFyPjIwMDM8L1llYXI+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</w:fldData>
        </w:fldChar>
      </w:r>
      <w:r w:rsidRPr="00403A74">
        <w:rPr>
          <w:rFonts w:cs="Arial"/>
        </w:rPr>
        <w:instrText xml:space="preserve"> ADDIN EN.CITE </w:instrText>
      </w:r>
      <w:r w:rsidRPr="00403A74">
        <w:rPr>
          <w:rFonts w:cs="Arial"/>
        </w:rPr>
        <w:fldChar w:fldCharType="begin">
          <w:fldData xml:space="preserve">PEVuZE5vdGU+PENpdGU+PEF1dGhvcj5NaXRjaGVsbDwvQXV0aG9yPjxZZWFyPjIwMDM8L1llYXI+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</w:fldData>
        </w:fldChar>
      </w:r>
      <w:r w:rsidRPr="00403A74">
        <w:rPr>
          <w:rFonts w:cs="Arial"/>
        </w:rPr>
        <w:instrText xml:space="preserve"> ADDIN EN.CITE.DATA </w:instrText>
      </w:r>
      <w:r w:rsidRPr="00403A74">
        <w:rPr>
          <w:rFonts w:cs="Arial"/>
        </w:rPr>
      </w:r>
      <w:r w:rsidRPr="00403A74">
        <w:rPr>
          <w:rFonts w:cs="Arial"/>
        </w:rPr>
        <w:fldChar w:fldCharType="end"/>
      </w:r>
      <w:r w:rsidRPr="00403A74">
        <w:rPr>
          <w:rFonts w:cs="Arial"/>
        </w:rPr>
      </w:r>
      <w:r w:rsidRPr="00403A74">
        <w:rPr>
          <w:rFonts w:cs="Arial"/>
        </w:rPr>
        <w:fldChar w:fldCharType="separate"/>
      </w:r>
      <w:r w:rsidRPr="00403A74">
        <w:rPr>
          <w:rFonts w:cs="Arial"/>
          <w:noProof/>
          <w:vertAlign w:val="superscript"/>
        </w:rPr>
        <w:t>28</w:t>
      </w:r>
      <w:r w:rsidRPr="00403A74">
        <w:rPr>
          <w:rFonts w:cs="Arial"/>
        </w:rPr>
        <w:fldChar w:fldCharType="end"/>
      </w:r>
      <w:r w:rsidRPr="00403A74">
        <w:rPr>
          <w:rFonts w:cs="Arial"/>
        </w:rPr>
        <w:t>) were included to assess the availability of social support. The</w:t>
      </w:r>
      <w:r w:rsidRPr="00403A74">
        <w:rPr>
          <w:rFonts w:cs="Arial"/>
          <w:bCs/>
          <w:lang w:val="en-US"/>
        </w:rPr>
        <w:t xml:space="preserve"> National Readership Survey social grade</w:t>
      </w:r>
      <w:r w:rsidRPr="00403A74">
        <w:rPr>
          <w:rFonts w:cs="Arial"/>
          <w:bCs/>
          <w:lang w:val="en-US"/>
        </w:rPr>
        <w:fldChar w:fldCharType="begin"/>
      </w:r>
      <w:r w:rsidRPr="00403A74">
        <w:rPr>
          <w:rFonts w:cs="Arial"/>
          <w:bCs/>
          <w:lang w:val="en-US"/>
        </w:rPr>
        <w:instrText xml:space="preserve"> ADDIN EN.CITE &lt;EndNote&gt;&lt;Cite&gt;&lt;Author&gt;NRS&lt;/Author&gt;&lt;Year&gt;2016&lt;/Year&gt;&lt;RecNum&gt;1170&lt;/RecNum&gt;&lt;DisplayText&gt;&lt;style face="superscript"&gt;17&lt;/style&gt;&lt;/DisplayText&gt;&lt;record&gt;&lt;rec-number&gt;1170&lt;/rec-number&gt;&lt;foreign-keys&gt;&lt;key app="EN" db-id="2atxepv5exspf8ed5zbpxz06aapvtws0fpev" timestamp="1592856468"&gt;1170&lt;/key&gt;&lt;/foreign-keys&gt;&lt;ref-type name="Web Page"&gt;12&lt;/ref-type&gt;&lt;contributors&gt;&lt;authors&gt;&lt;author&gt;NRS&lt;/author&gt;&lt;/authors&gt;&lt;/contributors&gt;&lt;titles&gt;&lt;title&gt;National Readership Survey.  Social Grade. &lt;/title&gt;&lt;/titles&gt;&lt;volume&gt;2020&lt;/volume&gt;&lt;number&gt;22nd June 2020&lt;/number&gt;&lt;dates&gt;&lt;year&gt;2016&lt;/year&gt;&lt;/dates&gt;&lt;urls&gt;&lt;related-urls&gt;&lt;url&gt;http://www.nrs.co.uk/nrs-print/lifestyle-and-classification-data/social-grade/&lt;/url&gt;&lt;/related-urls&gt;&lt;/urls&gt;&lt;/record&gt;&lt;/Cite&gt;&lt;/EndNote&gt;</w:instrText>
      </w:r>
      <w:r w:rsidRPr="00403A74">
        <w:rPr>
          <w:rFonts w:cs="Arial"/>
          <w:bCs/>
          <w:lang w:val="en-US"/>
        </w:rPr>
        <w:fldChar w:fldCharType="separate"/>
      </w:r>
      <w:r w:rsidRPr="00403A74">
        <w:rPr>
          <w:rFonts w:cs="Arial"/>
          <w:bCs/>
          <w:noProof/>
          <w:vertAlign w:val="superscript"/>
          <w:lang w:val="en-US"/>
        </w:rPr>
        <w:t>17</w:t>
      </w:r>
      <w:r w:rsidRPr="00403A74">
        <w:rPr>
          <w:rFonts w:cs="Arial"/>
          <w:bCs/>
          <w:lang w:val="en-US"/>
        </w:rPr>
        <w:fldChar w:fldCharType="end"/>
      </w:r>
      <w:r w:rsidRPr="00403A74">
        <w:rPr>
          <w:rFonts w:cs="Arial"/>
          <w:bCs/>
          <w:lang w:val="en-US"/>
        </w:rPr>
        <w:t>, derived from the occupation of the main income earner in the household, was used as an indicator of socioeconomic group (SEG): high (A+</w:t>
      </w:r>
      <w:r w:rsidR="00973E7E" w:rsidRPr="00403A74">
        <w:rPr>
          <w:rFonts w:cs="Arial"/>
          <w:bCs/>
          <w:lang w:val="en-US"/>
        </w:rPr>
        <w:t xml:space="preserve">B+C1) versus low (C2+D+E).  </w:t>
      </w:r>
      <w:r w:rsidRPr="00403A74">
        <w:rPr>
          <w:rFonts w:cs="Arial"/>
          <w:lang w:val="en-US"/>
        </w:rPr>
        <w:t>To assess pre-existing mental health conditions, participants were first asked if they had any long-standing physical or mental impairment, illness or disability.  Participants were then asked to select their mental or physical impairment from a list of options, which included mental health conditions, neuro-divergent disorders and alcohol and drug problems, and these responses were used to create a dichotomous variable for presence or absence of a pre-existing mental health condition. </w:t>
      </w:r>
      <w:r w:rsidR="001B5D61" w:rsidRPr="00403A74">
        <w:rPr>
          <w:rFonts w:cs="Arial"/>
          <w:lang w:val="en-US"/>
        </w:rPr>
        <w:t xml:space="preserve"> </w:t>
      </w:r>
    </w:p>
    <w:p w14:paraId="6114859C" w14:textId="77777777" w:rsidR="00F240B6" w:rsidRPr="00403A74" w:rsidRDefault="00F240B6" w:rsidP="001B5D61">
      <w:pPr>
        <w:rPr>
          <w:rFonts w:cs="Arial"/>
          <w:lang w:val="en-US"/>
        </w:rPr>
      </w:pPr>
    </w:p>
    <w:p w14:paraId="76A25F2D" w14:textId="3FC58928" w:rsidR="00F240B6" w:rsidRPr="00403A74" w:rsidRDefault="00F240B6" w:rsidP="00F240B6">
      <w:pPr>
        <w:rPr>
          <w:rFonts w:cs="Arial"/>
          <w:lang w:val="en-US"/>
        </w:rPr>
      </w:pPr>
      <w:r w:rsidRPr="00403A74">
        <w:rPr>
          <w:rFonts w:cs="Arial"/>
          <w:b/>
          <w:lang w:val="en-US"/>
        </w:rPr>
        <w:t>Details of those invited to take part in the study:</w:t>
      </w:r>
      <w:r w:rsidRPr="00403A74">
        <w:rPr>
          <w:rFonts w:cs="Arial"/>
          <w:lang w:val="en-US"/>
        </w:rPr>
        <w:t xml:space="preserve"> the panel has approximately 300,000 registered adult members. In total, 7,471 panel members were invited to take part, 3077 were included in the final sample (target sample was n=3,000) and 4394 did not take part in the survey. The majority was screened out as a particular quota was full (n=3527) and the remainder dropped out (n=867; see supplementary material).  </w:t>
      </w:r>
      <w:r w:rsidRPr="00403A74">
        <w:rPr>
          <w:rFonts w:cs="Calibri"/>
          <w:lang w:val="en-US"/>
        </w:rPr>
        <w:t>90% of the 4394 of panel members who were invited to participate but did not take part in the survey provided details of their age and gender: 65.6% identified as female and 34.3% as male. The age distribution was as follows: 18-29 years = 19%, 30-59 years = 62.9% and 60+ years =18.1%.”</w:t>
      </w:r>
    </w:p>
    <w:p w14:paraId="6B56A91B" w14:textId="77777777" w:rsidR="00F240B6" w:rsidRPr="00403A74" w:rsidRDefault="00F240B6" w:rsidP="001B5D61">
      <w:pPr>
        <w:rPr>
          <w:rFonts w:cs="Arial"/>
          <w:lang w:val="en-US"/>
        </w:rPr>
      </w:pPr>
    </w:p>
    <w:p w14:paraId="2360FE52" w14:textId="31F704C0" w:rsidR="00E55478" w:rsidRPr="00403A74" w:rsidRDefault="00E55478" w:rsidP="00E55478">
      <w:pPr>
        <w:rPr>
          <w:rFonts w:cs="Arial"/>
        </w:rPr>
      </w:pPr>
    </w:p>
    <w:p w14:paraId="333FEE11" w14:textId="77777777" w:rsidR="002A363F" w:rsidRPr="00403A74" w:rsidRDefault="002A363F" w:rsidP="003374F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89C4E91" w14:textId="0D5F6AF0" w:rsidR="006A4E79" w:rsidRPr="00403A74" w:rsidRDefault="002A363F" w:rsidP="002A363F">
      <w:pPr>
        <w:rPr>
          <w:b/>
        </w:rPr>
      </w:pPr>
      <w:r w:rsidRPr="00403A74">
        <w:rPr>
          <w:b/>
        </w:rPr>
        <w:t xml:space="preserve">2. </w:t>
      </w:r>
      <w:r w:rsidR="006A4E79" w:rsidRPr="00403A74">
        <w:rPr>
          <w:b/>
        </w:rPr>
        <w:t>Breakdown of pre-existing mental health condition (n=3077)</w:t>
      </w:r>
    </w:p>
    <w:tbl>
      <w:tblPr>
        <w:tblStyle w:val="PlainTable12"/>
        <w:tblW w:w="0" w:type="auto"/>
        <w:tblLook w:val="04A0" w:firstRow="1" w:lastRow="0" w:firstColumn="1" w:lastColumn="0" w:noHBand="0" w:noVBand="1"/>
      </w:tblPr>
      <w:tblGrid>
        <w:gridCol w:w="3823"/>
        <w:gridCol w:w="2733"/>
      </w:tblGrid>
      <w:tr w:rsidR="006A4E79" w:rsidRPr="00403A74" w14:paraId="0CC8CED1" w14:textId="77777777" w:rsidTr="000E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7ED1A3" w14:textId="77777777" w:rsidR="006A4E79" w:rsidRPr="00403A74" w:rsidRDefault="006A4E79" w:rsidP="000E39DE">
            <w:r w:rsidRPr="00403A74">
              <w:t>Mental health condition or impairment</w:t>
            </w:r>
          </w:p>
        </w:tc>
        <w:tc>
          <w:tcPr>
            <w:tcW w:w="2733" w:type="dxa"/>
          </w:tcPr>
          <w:p w14:paraId="1F3D4690" w14:textId="77777777" w:rsidR="006A4E79" w:rsidRPr="00403A74" w:rsidRDefault="006A4E79" w:rsidP="000E3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03A74">
              <w:t>% (n)</w:t>
            </w:r>
          </w:p>
        </w:tc>
      </w:tr>
      <w:tr w:rsidR="006A4E79" w:rsidRPr="00403A74" w14:paraId="7F2D3C44" w14:textId="77777777" w:rsidTr="000E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B2ECDD" w14:textId="77777777" w:rsidR="006A4E79" w:rsidRPr="00403A74" w:rsidRDefault="006A4E79" w:rsidP="000E39DE">
            <w:pPr>
              <w:rPr>
                <w:b w:val="0"/>
              </w:rPr>
            </w:pPr>
            <w:r w:rsidRPr="00403A74">
              <w:rPr>
                <w:b w:val="0"/>
              </w:rPr>
              <w:t>Depression</w:t>
            </w:r>
          </w:p>
        </w:tc>
        <w:tc>
          <w:tcPr>
            <w:tcW w:w="2733" w:type="dxa"/>
          </w:tcPr>
          <w:p w14:paraId="013591F6" w14:textId="77777777" w:rsidR="006A4E79" w:rsidRPr="00403A74" w:rsidRDefault="006A4E79" w:rsidP="000E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4">
              <w:t>18.0 (555)</w:t>
            </w:r>
          </w:p>
        </w:tc>
      </w:tr>
      <w:tr w:rsidR="006A4E79" w:rsidRPr="00403A74" w14:paraId="7FE32883" w14:textId="77777777" w:rsidTr="000E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6DFBDD" w14:textId="77777777" w:rsidR="006A4E79" w:rsidRPr="00403A74" w:rsidRDefault="006A4E79" w:rsidP="000E39DE">
            <w:pPr>
              <w:rPr>
                <w:b w:val="0"/>
              </w:rPr>
            </w:pPr>
            <w:r w:rsidRPr="00403A74">
              <w:rPr>
                <w:b w:val="0"/>
              </w:rPr>
              <w:t>Anxiety</w:t>
            </w:r>
          </w:p>
        </w:tc>
        <w:tc>
          <w:tcPr>
            <w:tcW w:w="2733" w:type="dxa"/>
          </w:tcPr>
          <w:p w14:paraId="6763EF60" w14:textId="77777777" w:rsidR="006A4E79" w:rsidRPr="00403A74" w:rsidRDefault="006A4E79" w:rsidP="000E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A74">
              <w:t>21.5 (661)</w:t>
            </w:r>
          </w:p>
        </w:tc>
      </w:tr>
      <w:tr w:rsidR="006A4E79" w:rsidRPr="00403A74" w14:paraId="0567152A" w14:textId="77777777" w:rsidTr="000E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8962658" w14:textId="77777777" w:rsidR="006A4E79" w:rsidRPr="00403A74" w:rsidRDefault="006A4E79" w:rsidP="000E39DE">
            <w:pPr>
              <w:rPr>
                <w:b w:val="0"/>
              </w:rPr>
            </w:pPr>
            <w:r w:rsidRPr="00403A74">
              <w:rPr>
                <w:b w:val="0"/>
              </w:rPr>
              <w:lastRenderedPageBreak/>
              <w:t>Obsessive compulsive disorder (OCD)</w:t>
            </w:r>
          </w:p>
        </w:tc>
        <w:tc>
          <w:tcPr>
            <w:tcW w:w="2733" w:type="dxa"/>
          </w:tcPr>
          <w:p w14:paraId="4349E871" w14:textId="77777777" w:rsidR="006A4E79" w:rsidRPr="00403A74" w:rsidRDefault="006A4E79" w:rsidP="000E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4">
              <w:t>1.8 (56)</w:t>
            </w:r>
          </w:p>
        </w:tc>
      </w:tr>
      <w:tr w:rsidR="006A4E79" w:rsidRPr="00403A74" w14:paraId="4E4C8B9C" w14:textId="77777777" w:rsidTr="000E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A3A520" w14:textId="77777777" w:rsidR="006A4E79" w:rsidRPr="00403A74" w:rsidRDefault="006A4E79" w:rsidP="000E39DE">
            <w:pPr>
              <w:rPr>
                <w:b w:val="0"/>
              </w:rPr>
            </w:pPr>
            <w:r w:rsidRPr="00403A74">
              <w:rPr>
                <w:b w:val="0"/>
              </w:rPr>
              <w:t>Posttraumatic stress disorder (PTSD)</w:t>
            </w:r>
          </w:p>
        </w:tc>
        <w:tc>
          <w:tcPr>
            <w:tcW w:w="2733" w:type="dxa"/>
          </w:tcPr>
          <w:p w14:paraId="4702B7A8" w14:textId="77777777" w:rsidR="006A4E79" w:rsidRPr="00403A74" w:rsidRDefault="006A4E79" w:rsidP="000E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A74">
              <w:t>2.1 (64)</w:t>
            </w:r>
          </w:p>
        </w:tc>
      </w:tr>
      <w:tr w:rsidR="006A4E79" w:rsidRPr="00403A74" w14:paraId="4EAFB751" w14:textId="77777777" w:rsidTr="000E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994C8DE" w14:textId="77777777" w:rsidR="006A4E79" w:rsidRPr="00403A74" w:rsidRDefault="006A4E79" w:rsidP="000E39DE">
            <w:pPr>
              <w:rPr>
                <w:b w:val="0"/>
              </w:rPr>
            </w:pPr>
            <w:r w:rsidRPr="00403A74">
              <w:rPr>
                <w:b w:val="0"/>
              </w:rPr>
              <w:t>Autism or Asperger’s</w:t>
            </w:r>
          </w:p>
        </w:tc>
        <w:tc>
          <w:tcPr>
            <w:tcW w:w="2733" w:type="dxa"/>
          </w:tcPr>
          <w:p w14:paraId="0BEAEDC1" w14:textId="77777777" w:rsidR="006A4E79" w:rsidRPr="00403A74" w:rsidRDefault="006A4E79" w:rsidP="000E3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4">
              <w:t>1.4 (44)</w:t>
            </w:r>
          </w:p>
        </w:tc>
      </w:tr>
      <w:tr w:rsidR="006A4E79" w:rsidRPr="00403A74" w14:paraId="28357B1B" w14:textId="77777777" w:rsidTr="000E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186CBA" w14:textId="77777777" w:rsidR="006A4E79" w:rsidRPr="00403A74" w:rsidRDefault="006A4E79" w:rsidP="000E39DE">
            <w:pPr>
              <w:rPr>
                <w:b w:val="0"/>
              </w:rPr>
            </w:pPr>
            <w:r w:rsidRPr="00403A74">
              <w:rPr>
                <w:b w:val="0"/>
              </w:rPr>
              <w:t>Alcohol or drug problems</w:t>
            </w:r>
          </w:p>
        </w:tc>
        <w:tc>
          <w:tcPr>
            <w:tcW w:w="2733" w:type="dxa"/>
          </w:tcPr>
          <w:p w14:paraId="320FEE4B" w14:textId="77777777" w:rsidR="006A4E79" w:rsidRPr="00403A74" w:rsidRDefault="006A4E79" w:rsidP="000E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A74">
              <w:t>2.2 (68)</w:t>
            </w:r>
          </w:p>
        </w:tc>
      </w:tr>
      <w:tr w:rsidR="006A4E79" w:rsidRPr="00403A74" w14:paraId="2F08FC5E" w14:textId="77777777" w:rsidTr="000E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6C075B4" w14:textId="77777777" w:rsidR="006A4E79" w:rsidRPr="00403A74" w:rsidRDefault="006A4E79" w:rsidP="000E39DE">
            <w:pPr>
              <w:rPr>
                <w:b w:val="0"/>
              </w:rPr>
            </w:pPr>
            <w:r w:rsidRPr="00403A74">
              <w:rPr>
                <w:b w:val="0"/>
              </w:rPr>
              <w:t>Other</w:t>
            </w:r>
          </w:p>
        </w:tc>
        <w:tc>
          <w:tcPr>
            <w:tcW w:w="2733" w:type="dxa"/>
          </w:tcPr>
          <w:p w14:paraId="40704B63" w14:textId="38C1E6B1" w:rsidR="006A4E79" w:rsidRPr="00403A74" w:rsidRDefault="006A4E79" w:rsidP="00A36ED5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4">
              <w:t>(68)</w:t>
            </w:r>
          </w:p>
        </w:tc>
      </w:tr>
    </w:tbl>
    <w:p w14:paraId="4DD266DF" w14:textId="1BC1582C" w:rsidR="006A4E79" w:rsidRPr="00403A74" w:rsidRDefault="006A4E79" w:rsidP="006A4E79"/>
    <w:p w14:paraId="6F977C48" w14:textId="77777777" w:rsidR="00A36ED5" w:rsidRPr="00403A74" w:rsidRDefault="00A36ED5" w:rsidP="00A36ED5">
      <w:pPr>
        <w:rPr>
          <w:rFonts w:cstheme="minorHAnsi"/>
          <w:sz w:val="20"/>
          <w:szCs w:val="20"/>
        </w:rPr>
      </w:pPr>
    </w:p>
    <w:p w14:paraId="20EA1F64" w14:textId="382C6475" w:rsidR="00A36ED5" w:rsidRPr="00403A74" w:rsidRDefault="00A36ED5" w:rsidP="00A36ED5">
      <w:pPr>
        <w:rPr>
          <w:rFonts w:cstheme="minorHAnsi"/>
          <w:sz w:val="20"/>
          <w:szCs w:val="20"/>
        </w:rPr>
      </w:pPr>
      <w:r w:rsidRPr="00403A74">
        <w:rPr>
          <w:rFonts w:cstheme="minorHAnsi"/>
          <w:sz w:val="20"/>
          <w:szCs w:val="20"/>
        </w:rPr>
        <w:t xml:space="preserve">3. </w:t>
      </w:r>
      <w:r w:rsidRPr="00403A74">
        <w:rPr>
          <w:rFonts w:cstheme="minorHAnsi"/>
          <w:b/>
          <w:bCs/>
          <w:sz w:val="20"/>
          <w:szCs w:val="20"/>
        </w:rPr>
        <w:t>Differences between participants who completed all waves compared to those who did not on wave 1 measures</w:t>
      </w:r>
    </w:p>
    <w:tbl>
      <w:tblPr>
        <w:tblStyle w:val="PlainTable12"/>
        <w:tblW w:w="9964" w:type="dxa"/>
        <w:tblLook w:val="04A0" w:firstRow="1" w:lastRow="0" w:firstColumn="1" w:lastColumn="0" w:noHBand="0" w:noVBand="1"/>
      </w:tblPr>
      <w:tblGrid>
        <w:gridCol w:w="2184"/>
        <w:gridCol w:w="2184"/>
        <w:gridCol w:w="2481"/>
        <w:gridCol w:w="1558"/>
        <w:gridCol w:w="1557"/>
      </w:tblGrid>
      <w:tr w:rsidR="00A36ED5" w:rsidRPr="00403A74" w14:paraId="1A28BCA9" w14:textId="77777777" w:rsidTr="00CD4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3720F132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Variable</w:t>
            </w:r>
          </w:p>
        </w:tc>
        <w:tc>
          <w:tcPr>
            <w:tcW w:w="2184" w:type="dxa"/>
          </w:tcPr>
          <w:p w14:paraId="05D1C982" w14:textId="77777777" w:rsidR="00A36ED5" w:rsidRPr="00403A74" w:rsidRDefault="00A36ED5" w:rsidP="00CD4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pt-BR"/>
              </w:rPr>
            </w:pPr>
            <w:r w:rsidRPr="00403A74">
              <w:rPr>
                <w:rFonts w:asciiTheme="majorHAnsi" w:hAnsiTheme="majorHAnsi"/>
                <w:lang w:val="pt-BR"/>
              </w:rPr>
              <w:t>Completes all waves  (n=2518)</w:t>
            </w:r>
          </w:p>
          <w:p w14:paraId="5C2C387F" w14:textId="77777777" w:rsidR="00A36ED5" w:rsidRPr="00403A74" w:rsidRDefault="00A36ED5" w:rsidP="00CD4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pt-BR"/>
              </w:rPr>
            </w:pPr>
            <w:r w:rsidRPr="00403A74">
              <w:rPr>
                <w:rFonts w:asciiTheme="majorHAnsi" w:hAnsiTheme="majorHAnsi"/>
                <w:lang w:val="pt-BR"/>
              </w:rPr>
              <w:t>% (n)</w:t>
            </w:r>
          </w:p>
        </w:tc>
        <w:tc>
          <w:tcPr>
            <w:tcW w:w="2481" w:type="dxa"/>
          </w:tcPr>
          <w:p w14:paraId="278049CA" w14:textId="77777777" w:rsidR="00A36ED5" w:rsidRPr="00403A74" w:rsidRDefault="00A36ED5" w:rsidP="00CD4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 xml:space="preserve">Not-complete all waves (n=559) </w:t>
            </w:r>
          </w:p>
          <w:p w14:paraId="7F9B8233" w14:textId="77777777" w:rsidR="00A36ED5" w:rsidRPr="00403A74" w:rsidRDefault="00A36ED5" w:rsidP="00CD4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% (n)</w:t>
            </w:r>
          </w:p>
        </w:tc>
        <w:tc>
          <w:tcPr>
            <w:tcW w:w="1558" w:type="dxa"/>
          </w:tcPr>
          <w:p w14:paraId="0BDEEB19" w14:textId="77777777" w:rsidR="00A36ED5" w:rsidRPr="00403A74" w:rsidRDefault="00A36ED5" w:rsidP="00CD4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 w:cs="Arial"/>
                <w:color w:val="222222"/>
                <w:shd w:val="clear" w:color="auto" w:fill="FFFFFF"/>
              </w:rPr>
              <w:t>Chi-square (X</w:t>
            </w:r>
            <w:r w:rsidRPr="00403A74">
              <w:rPr>
                <w:rFonts w:asciiTheme="majorHAnsi" w:hAnsiTheme="majorHAnsi" w:cs="Arial"/>
                <w:color w:val="222222"/>
                <w:shd w:val="clear" w:color="auto" w:fill="FFFFFF"/>
                <w:vertAlign w:val="superscript"/>
              </w:rPr>
              <w:t>2</w:t>
            </w:r>
            <w:r w:rsidRPr="00403A74">
              <w:rPr>
                <w:rFonts w:asciiTheme="majorHAnsi" w:hAnsiTheme="majorHAnsi" w:cs="Arial"/>
                <w:color w:val="222222"/>
                <w:shd w:val="clear" w:color="auto" w:fill="FFFFFF"/>
              </w:rPr>
              <w:t>, df=1)</w:t>
            </w:r>
          </w:p>
        </w:tc>
        <w:tc>
          <w:tcPr>
            <w:tcW w:w="1557" w:type="dxa"/>
          </w:tcPr>
          <w:p w14:paraId="01EDC845" w14:textId="77777777" w:rsidR="00A36ED5" w:rsidRPr="00403A74" w:rsidRDefault="00A36ED5" w:rsidP="00CD4C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p</w:t>
            </w:r>
          </w:p>
        </w:tc>
      </w:tr>
      <w:tr w:rsidR="00A36ED5" w:rsidRPr="00403A74" w14:paraId="0874D6BD" w14:textId="77777777" w:rsidTr="00CD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7DA5EB7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Suicidal ideation past week</w:t>
            </w:r>
          </w:p>
        </w:tc>
        <w:tc>
          <w:tcPr>
            <w:tcW w:w="2184" w:type="dxa"/>
          </w:tcPr>
          <w:p w14:paraId="7F704940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7.5 (185)</w:t>
            </w:r>
          </w:p>
        </w:tc>
        <w:tc>
          <w:tcPr>
            <w:tcW w:w="2481" w:type="dxa"/>
          </w:tcPr>
          <w:p w14:paraId="11B713FD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11.3 (60)</w:t>
            </w:r>
          </w:p>
        </w:tc>
        <w:tc>
          <w:tcPr>
            <w:tcW w:w="1558" w:type="dxa"/>
          </w:tcPr>
          <w:p w14:paraId="37868E94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7.992</w:t>
            </w:r>
          </w:p>
        </w:tc>
        <w:tc>
          <w:tcPr>
            <w:tcW w:w="1557" w:type="dxa"/>
          </w:tcPr>
          <w:p w14:paraId="40188A0C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0.007</w:t>
            </w:r>
          </w:p>
        </w:tc>
      </w:tr>
      <w:tr w:rsidR="00A36ED5" w:rsidRPr="00403A74" w14:paraId="4E1CA331" w14:textId="77777777" w:rsidTr="00CD4C7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055EC51D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PHQ-9 cut-off</w:t>
            </w:r>
          </w:p>
        </w:tc>
        <w:tc>
          <w:tcPr>
            <w:tcW w:w="2184" w:type="dxa"/>
          </w:tcPr>
          <w:p w14:paraId="1FBCA2B5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23.9 (602)</w:t>
            </w:r>
          </w:p>
        </w:tc>
        <w:tc>
          <w:tcPr>
            <w:tcW w:w="2481" w:type="dxa"/>
          </w:tcPr>
          <w:p w14:paraId="22BAC3EF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36.0 (201)</w:t>
            </w:r>
          </w:p>
        </w:tc>
        <w:tc>
          <w:tcPr>
            <w:tcW w:w="1558" w:type="dxa"/>
          </w:tcPr>
          <w:p w14:paraId="71FB7AEB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34.435</w:t>
            </w:r>
          </w:p>
        </w:tc>
        <w:tc>
          <w:tcPr>
            <w:tcW w:w="1557" w:type="dxa"/>
          </w:tcPr>
          <w:p w14:paraId="57A77411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&lt;0.0001</w:t>
            </w:r>
          </w:p>
        </w:tc>
      </w:tr>
      <w:tr w:rsidR="00A36ED5" w:rsidRPr="00403A74" w14:paraId="6C12D667" w14:textId="77777777" w:rsidTr="00CD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3BAD61AC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GAD-7 cut-off</w:t>
            </w:r>
          </w:p>
        </w:tc>
        <w:tc>
          <w:tcPr>
            <w:tcW w:w="2184" w:type="dxa"/>
          </w:tcPr>
          <w:p w14:paraId="0588D948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18.8 (473)</w:t>
            </w:r>
          </w:p>
        </w:tc>
        <w:tc>
          <w:tcPr>
            <w:tcW w:w="2481" w:type="dxa"/>
          </w:tcPr>
          <w:p w14:paraId="6E0451CE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30.6 (171)</w:t>
            </w:r>
          </w:p>
        </w:tc>
        <w:tc>
          <w:tcPr>
            <w:tcW w:w="1558" w:type="dxa"/>
          </w:tcPr>
          <w:p w14:paraId="36C343F2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38.525</w:t>
            </w:r>
          </w:p>
        </w:tc>
        <w:tc>
          <w:tcPr>
            <w:tcW w:w="1557" w:type="dxa"/>
          </w:tcPr>
          <w:p w14:paraId="7C127B58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&lt;0.0001</w:t>
            </w:r>
          </w:p>
        </w:tc>
      </w:tr>
      <w:tr w:rsidR="00A36ED5" w:rsidRPr="00403A74" w14:paraId="67CC1EA7" w14:textId="77777777" w:rsidTr="00CD4C7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9B81BF0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</w:p>
        </w:tc>
        <w:tc>
          <w:tcPr>
            <w:tcW w:w="2184" w:type="dxa"/>
          </w:tcPr>
          <w:p w14:paraId="17149D08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403A74">
              <w:rPr>
                <w:rFonts w:asciiTheme="majorHAnsi" w:hAnsiTheme="majorHAnsi"/>
                <w:b/>
              </w:rPr>
              <w:t>M (SD)</w:t>
            </w:r>
          </w:p>
        </w:tc>
        <w:tc>
          <w:tcPr>
            <w:tcW w:w="2481" w:type="dxa"/>
          </w:tcPr>
          <w:p w14:paraId="0CD90364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403A74">
              <w:rPr>
                <w:rFonts w:asciiTheme="majorHAnsi" w:hAnsiTheme="majorHAnsi"/>
                <w:b/>
              </w:rPr>
              <w:t>M (SD)</w:t>
            </w:r>
          </w:p>
        </w:tc>
        <w:tc>
          <w:tcPr>
            <w:tcW w:w="1558" w:type="dxa"/>
          </w:tcPr>
          <w:p w14:paraId="7C63D1BD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403A74">
              <w:rPr>
                <w:rFonts w:asciiTheme="majorHAnsi" w:hAnsiTheme="majorHAnsi"/>
                <w:b/>
              </w:rPr>
              <w:t>t (df=3075)</w:t>
            </w:r>
          </w:p>
        </w:tc>
        <w:tc>
          <w:tcPr>
            <w:tcW w:w="1557" w:type="dxa"/>
          </w:tcPr>
          <w:p w14:paraId="1C724BA1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403A74">
              <w:rPr>
                <w:rFonts w:asciiTheme="majorHAnsi" w:hAnsiTheme="majorHAnsi"/>
                <w:b/>
              </w:rPr>
              <w:t>p</w:t>
            </w:r>
          </w:p>
        </w:tc>
      </w:tr>
      <w:tr w:rsidR="00A36ED5" w:rsidRPr="00403A74" w14:paraId="4D21AA76" w14:textId="77777777" w:rsidTr="00CD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CC0CB3B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Defeat</w:t>
            </w:r>
          </w:p>
        </w:tc>
        <w:tc>
          <w:tcPr>
            <w:tcW w:w="2184" w:type="dxa"/>
          </w:tcPr>
          <w:p w14:paraId="2B4152C1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4.11 (3.88)</w:t>
            </w:r>
          </w:p>
        </w:tc>
        <w:tc>
          <w:tcPr>
            <w:tcW w:w="2481" w:type="dxa"/>
          </w:tcPr>
          <w:p w14:paraId="0410720F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4.89 (4.10)</w:t>
            </w:r>
          </w:p>
        </w:tc>
        <w:tc>
          <w:tcPr>
            <w:tcW w:w="1558" w:type="dxa"/>
          </w:tcPr>
          <w:p w14:paraId="05F468EB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 xml:space="preserve">-4.26 </w:t>
            </w:r>
          </w:p>
        </w:tc>
        <w:tc>
          <w:tcPr>
            <w:tcW w:w="1557" w:type="dxa"/>
          </w:tcPr>
          <w:p w14:paraId="0C69AD15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&lt;0.0001</w:t>
            </w:r>
          </w:p>
        </w:tc>
      </w:tr>
      <w:tr w:rsidR="00A36ED5" w:rsidRPr="00403A74" w14:paraId="1698AD00" w14:textId="77777777" w:rsidTr="00CD4C70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F9554AD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Entrapment</w:t>
            </w:r>
          </w:p>
        </w:tc>
        <w:tc>
          <w:tcPr>
            <w:tcW w:w="2184" w:type="dxa"/>
          </w:tcPr>
          <w:p w14:paraId="3EDE223A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3.80 (4.33)</w:t>
            </w:r>
          </w:p>
        </w:tc>
        <w:tc>
          <w:tcPr>
            <w:tcW w:w="2481" w:type="dxa"/>
          </w:tcPr>
          <w:p w14:paraId="6AD3D971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4.65 (4.46)</w:t>
            </w:r>
          </w:p>
        </w:tc>
        <w:tc>
          <w:tcPr>
            <w:tcW w:w="1558" w:type="dxa"/>
          </w:tcPr>
          <w:p w14:paraId="5C49C41A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 xml:space="preserve">-4.17 </w:t>
            </w:r>
          </w:p>
        </w:tc>
        <w:tc>
          <w:tcPr>
            <w:tcW w:w="1557" w:type="dxa"/>
          </w:tcPr>
          <w:p w14:paraId="14F5039F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&lt;0.0001</w:t>
            </w:r>
          </w:p>
        </w:tc>
      </w:tr>
      <w:tr w:rsidR="00A36ED5" w:rsidRPr="00403A74" w14:paraId="708D8B09" w14:textId="77777777" w:rsidTr="00CD4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7A31A25A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Loneliness</w:t>
            </w:r>
          </w:p>
        </w:tc>
        <w:tc>
          <w:tcPr>
            <w:tcW w:w="2184" w:type="dxa"/>
          </w:tcPr>
          <w:p w14:paraId="5D2E503A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5.15 (1.91)</w:t>
            </w:r>
          </w:p>
        </w:tc>
        <w:tc>
          <w:tcPr>
            <w:tcW w:w="2481" w:type="dxa"/>
          </w:tcPr>
          <w:p w14:paraId="54C8B2E3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5.65 (1.97)</w:t>
            </w:r>
          </w:p>
        </w:tc>
        <w:tc>
          <w:tcPr>
            <w:tcW w:w="1558" w:type="dxa"/>
          </w:tcPr>
          <w:p w14:paraId="328384EF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-5.60</w:t>
            </w:r>
          </w:p>
        </w:tc>
        <w:tc>
          <w:tcPr>
            <w:tcW w:w="1557" w:type="dxa"/>
          </w:tcPr>
          <w:p w14:paraId="7A8F8FD3" w14:textId="77777777" w:rsidR="00A36ED5" w:rsidRPr="00403A74" w:rsidRDefault="00A36ED5" w:rsidP="00CD4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4">
              <w:t>&lt;0.0001</w:t>
            </w:r>
          </w:p>
        </w:tc>
      </w:tr>
      <w:tr w:rsidR="00A36ED5" w:rsidRPr="009B3861" w14:paraId="606C8DF8" w14:textId="77777777" w:rsidTr="00CD4C7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011BBC01" w14:textId="77777777" w:rsidR="00A36ED5" w:rsidRPr="00403A74" w:rsidRDefault="00A36ED5" w:rsidP="00CD4C70">
            <w:pPr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Wellbeing</w:t>
            </w:r>
          </w:p>
        </w:tc>
        <w:tc>
          <w:tcPr>
            <w:tcW w:w="2184" w:type="dxa"/>
          </w:tcPr>
          <w:p w14:paraId="20081CDA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22.56 (6.20)</w:t>
            </w:r>
          </w:p>
        </w:tc>
        <w:tc>
          <w:tcPr>
            <w:tcW w:w="2481" w:type="dxa"/>
          </w:tcPr>
          <w:p w14:paraId="72478A4B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20.95 (6.03)</w:t>
            </w:r>
          </w:p>
        </w:tc>
        <w:tc>
          <w:tcPr>
            <w:tcW w:w="1558" w:type="dxa"/>
          </w:tcPr>
          <w:p w14:paraId="3D91664E" w14:textId="77777777" w:rsidR="00A36ED5" w:rsidRPr="00403A74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03A74">
              <w:rPr>
                <w:rFonts w:asciiTheme="majorHAnsi" w:hAnsiTheme="majorHAnsi"/>
              </w:rPr>
              <w:t>5.57</w:t>
            </w:r>
          </w:p>
        </w:tc>
        <w:tc>
          <w:tcPr>
            <w:tcW w:w="1557" w:type="dxa"/>
          </w:tcPr>
          <w:p w14:paraId="0E0E94BB" w14:textId="77777777" w:rsidR="00A36ED5" w:rsidRDefault="00A36ED5" w:rsidP="00CD4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3A74">
              <w:t>&lt;0.0001</w:t>
            </w:r>
            <w:bookmarkStart w:id="0" w:name="_GoBack"/>
            <w:bookmarkEnd w:id="0"/>
          </w:p>
        </w:tc>
      </w:tr>
    </w:tbl>
    <w:p w14:paraId="11DE86E8" w14:textId="77777777" w:rsidR="00A36ED5" w:rsidRPr="003374F7" w:rsidRDefault="00A36ED5" w:rsidP="002A363F">
      <w:pPr>
        <w:rPr>
          <w:rFonts w:asciiTheme="majorHAnsi" w:hAnsiTheme="majorHAnsi" w:cstheme="majorHAnsi"/>
          <w:sz w:val="20"/>
          <w:szCs w:val="20"/>
        </w:rPr>
      </w:pPr>
    </w:p>
    <w:sectPr w:rsidR="00A36ED5" w:rsidRPr="003374F7" w:rsidSect="005820FB"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917ED" w14:textId="77777777" w:rsidR="006F2EB4" w:rsidRDefault="006F2EB4" w:rsidP="007F7223">
      <w:pPr>
        <w:spacing w:after="0" w:line="240" w:lineRule="auto"/>
      </w:pPr>
      <w:r>
        <w:separator/>
      </w:r>
    </w:p>
  </w:endnote>
  <w:endnote w:type="continuationSeparator" w:id="0">
    <w:p w14:paraId="0EEC374B" w14:textId="77777777" w:rsidR="006F2EB4" w:rsidRDefault="006F2EB4" w:rsidP="007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EEA8" w14:textId="77777777" w:rsidR="002A363F" w:rsidRDefault="002A363F" w:rsidP="000E39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528F4" w14:textId="77777777" w:rsidR="002A363F" w:rsidRDefault="002A363F" w:rsidP="005820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15AA" w14:textId="5216370B" w:rsidR="002A363F" w:rsidRDefault="002A363F" w:rsidP="000E39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A74">
      <w:rPr>
        <w:rStyle w:val="PageNumber"/>
        <w:noProof/>
      </w:rPr>
      <w:t>5</w:t>
    </w:r>
    <w:r>
      <w:rPr>
        <w:rStyle w:val="PageNumber"/>
      </w:rPr>
      <w:fldChar w:fldCharType="end"/>
    </w:r>
  </w:p>
  <w:p w14:paraId="3505A606" w14:textId="77777777" w:rsidR="002A363F" w:rsidRDefault="002A363F" w:rsidP="005820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D37AB" w14:textId="77777777" w:rsidR="006F2EB4" w:rsidRDefault="006F2EB4" w:rsidP="007F7223">
      <w:pPr>
        <w:spacing w:after="0" w:line="240" w:lineRule="auto"/>
      </w:pPr>
      <w:r>
        <w:separator/>
      </w:r>
    </w:p>
  </w:footnote>
  <w:footnote w:type="continuationSeparator" w:id="0">
    <w:p w14:paraId="58764A73" w14:textId="77777777" w:rsidR="006F2EB4" w:rsidRDefault="006F2EB4" w:rsidP="007F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ED"/>
    <w:multiLevelType w:val="multilevel"/>
    <w:tmpl w:val="74C4E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D1F178B"/>
    <w:multiLevelType w:val="hybridMultilevel"/>
    <w:tmpl w:val="0BA4F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5492"/>
    <w:multiLevelType w:val="hybridMultilevel"/>
    <w:tmpl w:val="F1341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263E8"/>
    <w:multiLevelType w:val="hybridMultilevel"/>
    <w:tmpl w:val="0BA4F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B2667"/>
    <w:multiLevelType w:val="hybridMultilevel"/>
    <w:tmpl w:val="0BA4F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4F61"/>
    <w:multiLevelType w:val="hybridMultilevel"/>
    <w:tmpl w:val="0BA4F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3646F"/>
    <w:multiLevelType w:val="multilevel"/>
    <w:tmpl w:val="9D44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1C"/>
    <w:rsid w:val="00000A80"/>
    <w:rsid w:val="0000333E"/>
    <w:rsid w:val="000069F3"/>
    <w:rsid w:val="000070E9"/>
    <w:rsid w:val="00033E8F"/>
    <w:rsid w:val="00035E9D"/>
    <w:rsid w:val="0003788C"/>
    <w:rsid w:val="00076F69"/>
    <w:rsid w:val="00077607"/>
    <w:rsid w:val="0007766A"/>
    <w:rsid w:val="00080ADA"/>
    <w:rsid w:val="000A205C"/>
    <w:rsid w:val="000A4AFE"/>
    <w:rsid w:val="000B2869"/>
    <w:rsid w:val="000C42C0"/>
    <w:rsid w:val="000C78E1"/>
    <w:rsid w:val="000D3725"/>
    <w:rsid w:val="000D5F56"/>
    <w:rsid w:val="000E39DE"/>
    <w:rsid w:val="000F442A"/>
    <w:rsid w:val="001007BB"/>
    <w:rsid w:val="001104D0"/>
    <w:rsid w:val="00114996"/>
    <w:rsid w:val="0011716B"/>
    <w:rsid w:val="00121BDE"/>
    <w:rsid w:val="001263E2"/>
    <w:rsid w:val="00152864"/>
    <w:rsid w:val="00171EF0"/>
    <w:rsid w:val="00172155"/>
    <w:rsid w:val="00197B4C"/>
    <w:rsid w:val="001A260F"/>
    <w:rsid w:val="001A2A87"/>
    <w:rsid w:val="001A5E26"/>
    <w:rsid w:val="001B1CD7"/>
    <w:rsid w:val="001B465E"/>
    <w:rsid w:val="001B51FD"/>
    <w:rsid w:val="001B5D61"/>
    <w:rsid w:val="001B6641"/>
    <w:rsid w:val="001E0A21"/>
    <w:rsid w:val="00207076"/>
    <w:rsid w:val="0021727D"/>
    <w:rsid w:val="002201FE"/>
    <w:rsid w:val="0022242F"/>
    <w:rsid w:val="002227D9"/>
    <w:rsid w:val="002229E9"/>
    <w:rsid w:val="002366AE"/>
    <w:rsid w:val="00252292"/>
    <w:rsid w:val="00274B1F"/>
    <w:rsid w:val="00275D0E"/>
    <w:rsid w:val="00294238"/>
    <w:rsid w:val="002A363F"/>
    <w:rsid w:val="002C28A5"/>
    <w:rsid w:val="002C63D1"/>
    <w:rsid w:val="002D47A3"/>
    <w:rsid w:val="002E6BEB"/>
    <w:rsid w:val="002E6CA8"/>
    <w:rsid w:val="00310A66"/>
    <w:rsid w:val="00320F03"/>
    <w:rsid w:val="0033491B"/>
    <w:rsid w:val="003374F7"/>
    <w:rsid w:val="003616F7"/>
    <w:rsid w:val="00365687"/>
    <w:rsid w:val="00373A22"/>
    <w:rsid w:val="003754F7"/>
    <w:rsid w:val="003904A5"/>
    <w:rsid w:val="003A2CEB"/>
    <w:rsid w:val="003A3CF8"/>
    <w:rsid w:val="003A66EB"/>
    <w:rsid w:val="003B69B0"/>
    <w:rsid w:val="003E21D5"/>
    <w:rsid w:val="003F3B71"/>
    <w:rsid w:val="00403A74"/>
    <w:rsid w:val="00414ED0"/>
    <w:rsid w:val="0042623A"/>
    <w:rsid w:val="0045102F"/>
    <w:rsid w:val="004956C2"/>
    <w:rsid w:val="004A2BF3"/>
    <w:rsid w:val="004C2638"/>
    <w:rsid w:val="004C4C97"/>
    <w:rsid w:val="004C6E31"/>
    <w:rsid w:val="004E16B5"/>
    <w:rsid w:val="004E2CB1"/>
    <w:rsid w:val="004E6B18"/>
    <w:rsid w:val="0050666A"/>
    <w:rsid w:val="00512EF1"/>
    <w:rsid w:val="005259A1"/>
    <w:rsid w:val="005308B6"/>
    <w:rsid w:val="005511CA"/>
    <w:rsid w:val="005524ED"/>
    <w:rsid w:val="0055433B"/>
    <w:rsid w:val="00564963"/>
    <w:rsid w:val="00567D70"/>
    <w:rsid w:val="005747F2"/>
    <w:rsid w:val="00576B3C"/>
    <w:rsid w:val="00577129"/>
    <w:rsid w:val="00580B79"/>
    <w:rsid w:val="005820FB"/>
    <w:rsid w:val="005854B4"/>
    <w:rsid w:val="0059084C"/>
    <w:rsid w:val="00592205"/>
    <w:rsid w:val="005A5DB9"/>
    <w:rsid w:val="005B436F"/>
    <w:rsid w:val="005B7198"/>
    <w:rsid w:val="005E72D6"/>
    <w:rsid w:val="00600D4C"/>
    <w:rsid w:val="00611860"/>
    <w:rsid w:val="0061550E"/>
    <w:rsid w:val="00616C06"/>
    <w:rsid w:val="00626E27"/>
    <w:rsid w:val="006758C0"/>
    <w:rsid w:val="00677E26"/>
    <w:rsid w:val="006A4E79"/>
    <w:rsid w:val="006C08C3"/>
    <w:rsid w:val="006C08F6"/>
    <w:rsid w:val="006C730C"/>
    <w:rsid w:val="006D266C"/>
    <w:rsid w:val="006E2022"/>
    <w:rsid w:val="006F2EB4"/>
    <w:rsid w:val="006F4D23"/>
    <w:rsid w:val="00724AB1"/>
    <w:rsid w:val="00726A47"/>
    <w:rsid w:val="00736006"/>
    <w:rsid w:val="00740282"/>
    <w:rsid w:val="007445DA"/>
    <w:rsid w:val="00762148"/>
    <w:rsid w:val="00764847"/>
    <w:rsid w:val="007650DD"/>
    <w:rsid w:val="00773C5E"/>
    <w:rsid w:val="007962C7"/>
    <w:rsid w:val="007C06E6"/>
    <w:rsid w:val="007D5800"/>
    <w:rsid w:val="007E08BA"/>
    <w:rsid w:val="007E2CA8"/>
    <w:rsid w:val="007F3AB9"/>
    <w:rsid w:val="007F4BF8"/>
    <w:rsid w:val="007F7223"/>
    <w:rsid w:val="00804F94"/>
    <w:rsid w:val="0081412B"/>
    <w:rsid w:val="00814ACD"/>
    <w:rsid w:val="0081528A"/>
    <w:rsid w:val="00815441"/>
    <w:rsid w:val="008279A2"/>
    <w:rsid w:val="008475E8"/>
    <w:rsid w:val="00851D0B"/>
    <w:rsid w:val="008529AE"/>
    <w:rsid w:val="00854EB5"/>
    <w:rsid w:val="00867042"/>
    <w:rsid w:val="0087147B"/>
    <w:rsid w:val="00873FCA"/>
    <w:rsid w:val="0088338E"/>
    <w:rsid w:val="008858E0"/>
    <w:rsid w:val="00885E03"/>
    <w:rsid w:val="00893DCE"/>
    <w:rsid w:val="008A335A"/>
    <w:rsid w:val="008C2F51"/>
    <w:rsid w:val="008D1804"/>
    <w:rsid w:val="008E5131"/>
    <w:rsid w:val="008E5185"/>
    <w:rsid w:val="008E7021"/>
    <w:rsid w:val="008F3C10"/>
    <w:rsid w:val="008F4E74"/>
    <w:rsid w:val="008F4F43"/>
    <w:rsid w:val="009026A1"/>
    <w:rsid w:val="00902C6E"/>
    <w:rsid w:val="009041C6"/>
    <w:rsid w:val="00915479"/>
    <w:rsid w:val="009275B1"/>
    <w:rsid w:val="009451BA"/>
    <w:rsid w:val="0095014C"/>
    <w:rsid w:val="00960232"/>
    <w:rsid w:val="009701AC"/>
    <w:rsid w:val="00971C6A"/>
    <w:rsid w:val="009727A8"/>
    <w:rsid w:val="00973E7E"/>
    <w:rsid w:val="00993DEE"/>
    <w:rsid w:val="00994DF1"/>
    <w:rsid w:val="009A1085"/>
    <w:rsid w:val="009C0F7D"/>
    <w:rsid w:val="009E0837"/>
    <w:rsid w:val="009E77B6"/>
    <w:rsid w:val="00A00B1A"/>
    <w:rsid w:val="00A06CCF"/>
    <w:rsid w:val="00A072B9"/>
    <w:rsid w:val="00A13A86"/>
    <w:rsid w:val="00A20E3C"/>
    <w:rsid w:val="00A2517F"/>
    <w:rsid w:val="00A35D33"/>
    <w:rsid w:val="00A36ED5"/>
    <w:rsid w:val="00A37584"/>
    <w:rsid w:val="00A71782"/>
    <w:rsid w:val="00A909E7"/>
    <w:rsid w:val="00A9748B"/>
    <w:rsid w:val="00AA09FD"/>
    <w:rsid w:val="00AA7DCE"/>
    <w:rsid w:val="00AB5DC4"/>
    <w:rsid w:val="00AC7AD9"/>
    <w:rsid w:val="00AD3C85"/>
    <w:rsid w:val="00AD649A"/>
    <w:rsid w:val="00AE097C"/>
    <w:rsid w:val="00AE5567"/>
    <w:rsid w:val="00AE5DEA"/>
    <w:rsid w:val="00AE7DC6"/>
    <w:rsid w:val="00B11162"/>
    <w:rsid w:val="00B215DA"/>
    <w:rsid w:val="00B50B03"/>
    <w:rsid w:val="00B62837"/>
    <w:rsid w:val="00B66A0C"/>
    <w:rsid w:val="00B76E46"/>
    <w:rsid w:val="00B80022"/>
    <w:rsid w:val="00B82CC2"/>
    <w:rsid w:val="00B94AEA"/>
    <w:rsid w:val="00BA653E"/>
    <w:rsid w:val="00BB6385"/>
    <w:rsid w:val="00BB747E"/>
    <w:rsid w:val="00BE4534"/>
    <w:rsid w:val="00BF4536"/>
    <w:rsid w:val="00BF4C0A"/>
    <w:rsid w:val="00C17A18"/>
    <w:rsid w:val="00C338F7"/>
    <w:rsid w:val="00C4744C"/>
    <w:rsid w:val="00C55707"/>
    <w:rsid w:val="00CB05C3"/>
    <w:rsid w:val="00CB151C"/>
    <w:rsid w:val="00CB3912"/>
    <w:rsid w:val="00CC1D1C"/>
    <w:rsid w:val="00CC7BFF"/>
    <w:rsid w:val="00D15E86"/>
    <w:rsid w:val="00D20DFA"/>
    <w:rsid w:val="00D23158"/>
    <w:rsid w:val="00D271ED"/>
    <w:rsid w:val="00D30BD0"/>
    <w:rsid w:val="00D46DBE"/>
    <w:rsid w:val="00D47365"/>
    <w:rsid w:val="00D51B6A"/>
    <w:rsid w:val="00D5739B"/>
    <w:rsid w:val="00D80488"/>
    <w:rsid w:val="00D9151E"/>
    <w:rsid w:val="00DA410C"/>
    <w:rsid w:val="00DA53E4"/>
    <w:rsid w:val="00DE4D5E"/>
    <w:rsid w:val="00DF1E91"/>
    <w:rsid w:val="00DF32E8"/>
    <w:rsid w:val="00DF482F"/>
    <w:rsid w:val="00E0032B"/>
    <w:rsid w:val="00E16FCE"/>
    <w:rsid w:val="00E2389C"/>
    <w:rsid w:val="00E278A8"/>
    <w:rsid w:val="00E35F80"/>
    <w:rsid w:val="00E42BC2"/>
    <w:rsid w:val="00E46980"/>
    <w:rsid w:val="00E55478"/>
    <w:rsid w:val="00E7023E"/>
    <w:rsid w:val="00E74908"/>
    <w:rsid w:val="00E74FEE"/>
    <w:rsid w:val="00E85C65"/>
    <w:rsid w:val="00E91F3F"/>
    <w:rsid w:val="00E97113"/>
    <w:rsid w:val="00E979EC"/>
    <w:rsid w:val="00EA00B3"/>
    <w:rsid w:val="00EA2149"/>
    <w:rsid w:val="00EB38A1"/>
    <w:rsid w:val="00EE1C70"/>
    <w:rsid w:val="00EE3C49"/>
    <w:rsid w:val="00EF1FBB"/>
    <w:rsid w:val="00F026E6"/>
    <w:rsid w:val="00F240B6"/>
    <w:rsid w:val="00F272E0"/>
    <w:rsid w:val="00F30791"/>
    <w:rsid w:val="00F46E16"/>
    <w:rsid w:val="00F552BD"/>
    <w:rsid w:val="00F610FD"/>
    <w:rsid w:val="00F710CE"/>
    <w:rsid w:val="00F7299A"/>
    <w:rsid w:val="00F8459B"/>
    <w:rsid w:val="00F96DFF"/>
    <w:rsid w:val="00FA31AA"/>
    <w:rsid w:val="00FA47A6"/>
    <w:rsid w:val="00FB0B2E"/>
    <w:rsid w:val="00FB1625"/>
    <w:rsid w:val="00FC0757"/>
    <w:rsid w:val="00FE09D0"/>
    <w:rsid w:val="00FE4D04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C7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TableNormal"/>
    <w:uiPriority w:val="45"/>
    <w:rsid w:val="006758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0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BB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154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E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B66A0C"/>
    <w:rPr>
      <w:color w:val="0000FF"/>
      <w:u w:val="single"/>
    </w:rPr>
  </w:style>
  <w:style w:type="table" w:customStyle="1" w:styleId="GridTable1Light1">
    <w:name w:val="Grid Table 1 Light1"/>
    <w:basedOn w:val="TableNormal"/>
    <w:uiPriority w:val="46"/>
    <w:rsid w:val="005B43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07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F7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22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223"/>
    <w:rPr>
      <w:lang w:val="en-GB"/>
    </w:rPr>
  </w:style>
  <w:style w:type="table" w:customStyle="1" w:styleId="PlainTable12">
    <w:name w:val="Plain Table 12"/>
    <w:basedOn w:val="TableNormal"/>
    <w:uiPriority w:val="41"/>
    <w:rsid w:val="007F7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A4E7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82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1">
    <w:name w:val="Plain Table 51"/>
    <w:basedOn w:val="TableNormal"/>
    <w:uiPriority w:val="45"/>
    <w:rsid w:val="006758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0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7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BB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154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BE45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B66A0C"/>
    <w:rPr>
      <w:color w:val="0000FF"/>
      <w:u w:val="single"/>
    </w:rPr>
  </w:style>
  <w:style w:type="table" w:customStyle="1" w:styleId="GridTable1Light1">
    <w:name w:val="Grid Table 1 Light1"/>
    <w:basedOn w:val="TableNormal"/>
    <w:uiPriority w:val="46"/>
    <w:rsid w:val="005B43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070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F7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22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223"/>
    <w:rPr>
      <w:lang w:val="en-GB"/>
    </w:rPr>
  </w:style>
  <w:style w:type="table" w:customStyle="1" w:styleId="PlainTable12">
    <w:name w:val="Plain Table 12"/>
    <w:basedOn w:val="TableNormal"/>
    <w:uiPriority w:val="41"/>
    <w:rsid w:val="007F72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A4E7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8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Cleare</dc:creator>
  <cp:keywords/>
  <dc:description/>
  <cp:lastModifiedBy>HariKrishna S.S.</cp:lastModifiedBy>
  <cp:revision>4</cp:revision>
  <dcterms:created xsi:type="dcterms:W3CDTF">2020-09-23T13:40:00Z</dcterms:created>
  <dcterms:modified xsi:type="dcterms:W3CDTF">2020-11-16T09:07:00Z</dcterms:modified>
</cp:coreProperties>
</file>