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EED7" w14:textId="5FBF1852" w:rsidR="00212F16" w:rsidRPr="00212F16" w:rsidRDefault="00212F16">
      <w:pPr>
        <w:rPr>
          <w:rFonts w:ascii="Arial" w:hAnsi="Arial" w:cs="Arial"/>
          <w:b/>
          <w:u w:val="single"/>
        </w:rPr>
      </w:pPr>
      <w:r w:rsidRPr="00212F16">
        <w:rPr>
          <w:rFonts w:ascii="Arial" w:hAnsi="Arial" w:cs="Arial"/>
          <w:b/>
          <w:u w:val="single"/>
        </w:rPr>
        <w:t xml:space="preserve">Supplementary Tables 1-3 </w:t>
      </w:r>
    </w:p>
    <w:p w14:paraId="4DFE50F3" w14:textId="0E10BBCE" w:rsidR="00415ED9" w:rsidRPr="00B401A9" w:rsidRDefault="00870E7F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1</w:t>
      </w:r>
      <w:r w:rsidR="00E6376C" w:rsidRPr="00B401A9">
        <w:rPr>
          <w:rFonts w:ascii="Arial" w:hAnsi="Arial" w:cs="Arial"/>
          <w:b/>
        </w:rPr>
        <w:t xml:space="preserve">. ICD-10 </w:t>
      </w:r>
      <w:r w:rsidR="003253E2" w:rsidRPr="00B401A9">
        <w:rPr>
          <w:rFonts w:ascii="Arial" w:hAnsi="Arial" w:cs="Arial"/>
          <w:b/>
        </w:rPr>
        <w:t xml:space="preserve">diagnostic </w:t>
      </w:r>
      <w:r w:rsidR="00E6376C" w:rsidRPr="00B401A9">
        <w:rPr>
          <w:rFonts w:ascii="Arial" w:hAnsi="Arial" w:cs="Arial"/>
          <w:b/>
        </w:rPr>
        <w:t xml:space="preserve">codes used for </w:t>
      </w:r>
      <w:r w:rsidR="003253E2" w:rsidRPr="00B401A9">
        <w:rPr>
          <w:rFonts w:ascii="Arial" w:hAnsi="Arial" w:cs="Arial"/>
          <w:b/>
        </w:rPr>
        <w:t xml:space="preserve">outcomes, </w:t>
      </w:r>
      <w:r w:rsidR="00E6376C" w:rsidRPr="00B401A9">
        <w:rPr>
          <w:rFonts w:ascii="Arial" w:hAnsi="Arial" w:cs="Arial"/>
          <w:b/>
        </w:rPr>
        <w:t>exclusions</w:t>
      </w:r>
      <w:r w:rsidR="003253E2" w:rsidRPr="00B401A9">
        <w:rPr>
          <w:rFonts w:ascii="Arial" w:hAnsi="Arial" w:cs="Arial"/>
          <w:b/>
        </w:rPr>
        <w:t xml:space="preserve">, </w:t>
      </w:r>
      <w:r w:rsidR="00E6376C" w:rsidRPr="00B401A9">
        <w:rPr>
          <w:rFonts w:ascii="Arial" w:hAnsi="Arial" w:cs="Arial"/>
          <w:b/>
        </w:rPr>
        <w:t>and propensity score matching of cohorts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256"/>
        <w:gridCol w:w="3685"/>
        <w:gridCol w:w="6662"/>
      </w:tblGrid>
      <w:tr w:rsidR="00E6376C" w:rsidRPr="00B401A9" w14:paraId="4913CC29" w14:textId="77777777" w:rsidTr="00212F16">
        <w:tc>
          <w:tcPr>
            <w:tcW w:w="3256" w:type="dxa"/>
          </w:tcPr>
          <w:p w14:paraId="78AC6180" w14:textId="77777777" w:rsidR="00E6376C" w:rsidRPr="00B401A9" w:rsidRDefault="00E6376C">
            <w:pPr>
              <w:rPr>
                <w:rFonts w:ascii="Arial" w:hAnsi="Arial" w:cs="Arial"/>
                <w:b/>
                <w:sz w:val="20"/>
              </w:rPr>
            </w:pPr>
            <w:r w:rsidRPr="00B401A9"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3685" w:type="dxa"/>
          </w:tcPr>
          <w:p w14:paraId="0825615E" w14:textId="77777777" w:rsidR="00E6376C" w:rsidRPr="00B401A9" w:rsidRDefault="00E6376C">
            <w:pPr>
              <w:rPr>
                <w:rFonts w:ascii="Arial" w:hAnsi="Arial" w:cs="Arial"/>
                <w:b/>
                <w:sz w:val="20"/>
              </w:rPr>
            </w:pPr>
            <w:r w:rsidRPr="00B401A9">
              <w:rPr>
                <w:rFonts w:ascii="Arial" w:hAnsi="Arial" w:cs="Arial"/>
                <w:b/>
                <w:sz w:val="20"/>
              </w:rPr>
              <w:t>ICD-10 code(s)</w:t>
            </w:r>
          </w:p>
        </w:tc>
        <w:tc>
          <w:tcPr>
            <w:tcW w:w="6662" w:type="dxa"/>
          </w:tcPr>
          <w:p w14:paraId="1D14FBFD" w14:textId="77777777" w:rsidR="00E6376C" w:rsidRPr="00B401A9" w:rsidRDefault="00CE512C" w:rsidP="00CE51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Main s</w:t>
            </w:r>
            <w:r w:rsidR="00B401A9">
              <w:rPr>
                <w:rFonts w:ascii="Arial" w:hAnsi="Arial" w:cs="Arial"/>
                <w:b/>
                <w:sz w:val="20"/>
              </w:rPr>
              <w:t>ub-categories</w:t>
            </w:r>
          </w:p>
        </w:tc>
      </w:tr>
      <w:tr w:rsidR="003253E2" w:rsidRPr="00B401A9" w14:paraId="764EDFEE" w14:textId="77777777" w:rsidTr="00212F16">
        <w:tc>
          <w:tcPr>
            <w:tcW w:w="13603" w:type="dxa"/>
            <w:gridSpan w:val="3"/>
          </w:tcPr>
          <w:p w14:paraId="178C2407" w14:textId="77777777" w:rsidR="003253E2" w:rsidRPr="00B401A9" w:rsidRDefault="003253E2">
            <w:pPr>
              <w:rPr>
                <w:rFonts w:ascii="Arial" w:hAnsi="Arial" w:cs="Arial"/>
                <w:sz w:val="20"/>
              </w:rPr>
            </w:pPr>
            <w:r w:rsidRPr="00B401A9">
              <w:rPr>
                <w:rFonts w:ascii="Arial" w:hAnsi="Arial" w:cs="Arial"/>
                <w:b/>
                <w:i/>
                <w:sz w:val="20"/>
              </w:rPr>
              <w:t>Outcomes of interest</w:t>
            </w:r>
          </w:p>
        </w:tc>
      </w:tr>
      <w:tr w:rsidR="00E6376C" w:rsidRPr="0045603C" w14:paraId="75499757" w14:textId="77777777" w:rsidTr="00212F16">
        <w:tc>
          <w:tcPr>
            <w:tcW w:w="3256" w:type="dxa"/>
          </w:tcPr>
          <w:p w14:paraId="4AF1A0ED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3685" w:type="dxa"/>
          </w:tcPr>
          <w:p w14:paraId="32B77A7E" w14:textId="77777777" w:rsidR="00E6376C" w:rsidRPr="0045603C" w:rsidRDefault="00E6376C" w:rsidP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 xml:space="preserve">F01-F03, G30, G31.0, G31.2, G31.83 </w:t>
            </w:r>
          </w:p>
        </w:tc>
        <w:tc>
          <w:tcPr>
            <w:tcW w:w="6662" w:type="dxa"/>
          </w:tcPr>
          <w:p w14:paraId="43E2F7CF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F01 (vascular dementia), G30 (Alzheimer’s disease)</w:t>
            </w:r>
          </w:p>
        </w:tc>
      </w:tr>
      <w:tr w:rsidR="00E6376C" w:rsidRPr="0045603C" w14:paraId="2293A15D" w14:textId="77777777" w:rsidTr="00212F16">
        <w:tc>
          <w:tcPr>
            <w:tcW w:w="3256" w:type="dxa"/>
          </w:tcPr>
          <w:p w14:paraId="233FC7F6" w14:textId="77777777" w:rsidR="00E6376C" w:rsidRPr="0045603C" w:rsidRDefault="00B160C0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</w:t>
            </w:r>
            <w:r w:rsidR="00E6376C" w:rsidRPr="0045603C">
              <w:rPr>
                <w:rFonts w:ascii="Arial" w:hAnsi="Arial" w:cs="Arial"/>
                <w:sz w:val="20"/>
                <w:szCs w:val="20"/>
              </w:rPr>
              <w:t>ovement disorders</w:t>
            </w:r>
          </w:p>
        </w:tc>
        <w:tc>
          <w:tcPr>
            <w:tcW w:w="3685" w:type="dxa"/>
          </w:tcPr>
          <w:p w14:paraId="60E6FCCF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G20-G26</w:t>
            </w:r>
          </w:p>
        </w:tc>
        <w:tc>
          <w:tcPr>
            <w:tcW w:w="6662" w:type="dxa"/>
          </w:tcPr>
          <w:p w14:paraId="187D863D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G20 (Parkinson’s disease)</w:t>
            </w:r>
          </w:p>
        </w:tc>
      </w:tr>
      <w:tr w:rsidR="00E6376C" w:rsidRPr="0045603C" w14:paraId="17E0444E" w14:textId="77777777" w:rsidTr="00212F16">
        <w:tc>
          <w:tcPr>
            <w:tcW w:w="3256" w:type="dxa"/>
          </w:tcPr>
          <w:p w14:paraId="14A2200A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Mild cognitive impairment</w:t>
            </w:r>
          </w:p>
        </w:tc>
        <w:tc>
          <w:tcPr>
            <w:tcW w:w="3685" w:type="dxa"/>
          </w:tcPr>
          <w:p w14:paraId="2AB3DC67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G31.84</w:t>
            </w:r>
          </w:p>
        </w:tc>
        <w:tc>
          <w:tcPr>
            <w:tcW w:w="6662" w:type="dxa"/>
          </w:tcPr>
          <w:p w14:paraId="511B1ACE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0E827923" w14:textId="77777777" w:rsidTr="00212F16">
        <w:tc>
          <w:tcPr>
            <w:tcW w:w="3256" w:type="dxa"/>
          </w:tcPr>
          <w:p w14:paraId="11A9144B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Cerebrovascular disease</w:t>
            </w:r>
          </w:p>
        </w:tc>
        <w:tc>
          <w:tcPr>
            <w:tcW w:w="3685" w:type="dxa"/>
          </w:tcPr>
          <w:p w14:paraId="1E7C3E51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I60-I69</w:t>
            </w:r>
          </w:p>
        </w:tc>
        <w:tc>
          <w:tcPr>
            <w:tcW w:w="6662" w:type="dxa"/>
          </w:tcPr>
          <w:p w14:paraId="1F6F5E54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I63 (stroke), I60-I62 (cerebral haemorrhage)</w:t>
            </w:r>
          </w:p>
        </w:tc>
      </w:tr>
      <w:tr w:rsidR="004669EA" w:rsidRPr="0045603C" w14:paraId="6B479215" w14:textId="77777777" w:rsidTr="00212F16">
        <w:tc>
          <w:tcPr>
            <w:tcW w:w="3256" w:type="dxa"/>
          </w:tcPr>
          <w:p w14:paraId="3E6DE52B" w14:textId="77777777" w:rsidR="004669EA" w:rsidRPr="0045603C" w:rsidRDefault="00466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FD77F8" w14:textId="77777777" w:rsidR="004669EA" w:rsidRPr="0045603C" w:rsidRDefault="00466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EF0144C" w14:textId="77777777" w:rsidR="004669EA" w:rsidRPr="0045603C" w:rsidRDefault="00466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5067EAE5" w14:textId="77777777" w:rsidTr="00212F16">
        <w:tc>
          <w:tcPr>
            <w:tcW w:w="13603" w:type="dxa"/>
            <w:gridSpan w:val="3"/>
          </w:tcPr>
          <w:p w14:paraId="33BC0DBD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b/>
                <w:i/>
                <w:sz w:val="20"/>
                <w:szCs w:val="20"/>
              </w:rPr>
              <w:t>Additional diagnoses excluded at baseline</w:t>
            </w:r>
          </w:p>
        </w:tc>
      </w:tr>
      <w:tr w:rsidR="003253E2" w:rsidRPr="0045603C" w14:paraId="5FB9BEC4" w14:textId="77777777" w:rsidTr="00212F16">
        <w:tc>
          <w:tcPr>
            <w:tcW w:w="3256" w:type="dxa"/>
          </w:tcPr>
          <w:p w14:paraId="3DAB27DC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REM sleep behaviour disorder</w:t>
            </w:r>
          </w:p>
        </w:tc>
        <w:tc>
          <w:tcPr>
            <w:tcW w:w="3685" w:type="dxa"/>
          </w:tcPr>
          <w:p w14:paraId="6A250680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G7.52, F51.8</w:t>
            </w:r>
          </w:p>
        </w:tc>
        <w:tc>
          <w:tcPr>
            <w:tcW w:w="6662" w:type="dxa"/>
          </w:tcPr>
          <w:p w14:paraId="297745B3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4CA99B3D" w14:textId="77777777" w:rsidTr="00212F16">
        <w:tc>
          <w:tcPr>
            <w:tcW w:w="3256" w:type="dxa"/>
          </w:tcPr>
          <w:p w14:paraId="73D83DC4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Transient ischaemic attacks</w:t>
            </w:r>
          </w:p>
        </w:tc>
        <w:tc>
          <w:tcPr>
            <w:tcW w:w="3685" w:type="dxa"/>
          </w:tcPr>
          <w:p w14:paraId="49C67CDE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G45</w:t>
            </w:r>
          </w:p>
        </w:tc>
        <w:tc>
          <w:tcPr>
            <w:tcW w:w="6662" w:type="dxa"/>
          </w:tcPr>
          <w:p w14:paraId="5EB12371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2AFD8586" w14:textId="77777777" w:rsidTr="00212F16">
        <w:tc>
          <w:tcPr>
            <w:tcW w:w="3256" w:type="dxa"/>
          </w:tcPr>
          <w:p w14:paraId="21B5504C" w14:textId="77777777" w:rsidR="003253E2" w:rsidRPr="0045603C" w:rsidRDefault="00C955D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Delirium</w:t>
            </w:r>
          </w:p>
        </w:tc>
        <w:tc>
          <w:tcPr>
            <w:tcW w:w="3685" w:type="dxa"/>
          </w:tcPr>
          <w:p w14:paraId="43D644FB" w14:textId="77777777" w:rsidR="003253E2" w:rsidRPr="0045603C" w:rsidRDefault="00C955D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F05</w:t>
            </w:r>
          </w:p>
        </w:tc>
        <w:tc>
          <w:tcPr>
            <w:tcW w:w="6662" w:type="dxa"/>
          </w:tcPr>
          <w:p w14:paraId="0E213511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5DC" w:rsidRPr="0045603C" w14:paraId="77443718" w14:textId="77777777" w:rsidTr="00212F16">
        <w:tc>
          <w:tcPr>
            <w:tcW w:w="3256" w:type="dxa"/>
          </w:tcPr>
          <w:p w14:paraId="5AF82FEF" w14:textId="77777777" w:rsidR="00C955DC" w:rsidRPr="0045603C" w:rsidRDefault="00C955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53BDE2" w14:textId="77777777" w:rsidR="00C955DC" w:rsidRPr="0045603C" w:rsidRDefault="00C955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DA8940A" w14:textId="77777777" w:rsidR="00C955DC" w:rsidRPr="0045603C" w:rsidRDefault="00C955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706D5C6D" w14:textId="77777777" w:rsidTr="00212F16">
        <w:tc>
          <w:tcPr>
            <w:tcW w:w="13603" w:type="dxa"/>
            <w:gridSpan w:val="3"/>
          </w:tcPr>
          <w:p w14:paraId="0F02907A" w14:textId="77777777" w:rsidR="003253E2" w:rsidRPr="0045603C" w:rsidRDefault="003253E2" w:rsidP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Propensity score matched diagnoses </w:t>
            </w:r>
          </w:p>
        </w:tc>
      </w:tr>
      <w:tr w:rsidR="00E6376C" w:rsidRPr="0045603C" w14:paraId="22090850" w14:textId="77777777" w:rsidTr="00212F16">
        <w:tc>
          <w:tcPr>
            <w:tcW w:w="3256" w:type="dxa"/>
          </w:tcPr>
          <w:p w14:paraId="2E7FC613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Ischaemic heart disease</w:t>
            </w:r>
          </w:p>
        </w:tc>
        <w:tc>
          <w:tcPr>
            <w:tcW w:w="3685" w:type="dxa"/>
          </w:tcPr>
          <w:p w14:paraId="76DE7FC5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I20-I25</w:t>
            </w:r>
          </w:p>
        </w:tc>
        <w:tc>
          <w:tcPr>
            <w:tcW w:w="6662" w:type="dxa"/>
          </w:tcPr>
          <w:p w14:paraId="50D8A399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03C" w:rsidRPr="0045603C" w14:paraId="2F3ED825" w14:textId="77777777" w:rsidTr="00212F16">
        <w:tc>
          <w:tcPr>
            <w:tcW w:w="3256" w:type="dxa"/>
          </w:tcPr>
          <w:p w14:paraId="2373266A" w14:textId="569A09C8" w:rsidR="0045603C" w:rsidRPr="0045603C" w:rsidRDefault="0045603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Other forms of heart disease</w:t>
            </w:r>
          </w:p>
        </w:tc>
        <w:tc>
          <w:tcPr>
            <w:tcW w:w="3685" w:type="dxa"/>
          </w:tcPr>
          <w:p w14:paraId="13956E1A" w14:textId="0886F1E2" w:rsidR="0045603C" w:rsidRPr="0045603C" w:rsidRDefault="0045603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I30-I52</w:t>
            </w:r>
          </w:p>
        </w:tc>
        <w:tc>
          <w:tcPr>
            <w:tcW w:w="6662" w:type="dxa"/>
          </w:tcPr>
          <w:p w14:paraId="66ADA925" w14:textId="03DD052E" w:rsidR="0045603C" w:rsidRPr="0045603C" w:rsidRDefault="0045603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I48 (Atrial fibrillation and flutter), I50 (heart failure)</w:t>
            </w:r>
          </w:p>
        </w:tc>
      </w:tr>
      <w:tr w:rsidR="00E6376C" w:rsidRPr="0045603C" w14:paraId="16788594" w14:textId="77777777" w:rsidTr="00212F16">
        <w:tc>
          <w:tcPr>
            <w:tcW w:w="3256" w:type="dxa"/>
          </w:tcPr>
          <w:p w14:paraId="4F90B5D6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3685" w:type="dxa"/>
          </w:tcPr>
          <w:p w14:paraId="7D9CA53C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E08-E13</w:t>
            </w:r>
          </w:p>
        </w:tc>
        <w:tc>
          <w:tcPr>
            <w:tcW w:w="6662" w:type="dxa"/>
          </w:tcPr>
          <w:p w14:paraId="7D7BEE79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76C" w:rsidRPr="0045603C" w14:paraId="071CB3DE" w14:textId="77777777" w:rsidTr="00212F16">
        <w:tc>
          <w:tcPr>
            <w:tcW w:w="3256" w:type="dxa"/>
          </w:tcPr>
          <w:p w14:paraId="28A94EB7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Mood disorder</w:t>
            </w:r>
          </w:p>
        </w:tc>
        <w:tc>
          <w:tcPr>
            <w:tcW w:w="3685" w:type="dxa"/>
          </w:tcPr>
          <w:p w14:paraId="023D950E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F30-F39</w:t>
            </w:r>
          </w:p>
        </w:tc>
        <w:tc>
          <w:tcPr>
            <w:tcW w:w="6662" w:type="dxa"/>
          </w:tcPr>
          <w:p w14:paraId="0F8BF402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76C" w:rsidRPr="0045603C" w14:paraId="531E2B64" w14:textId="77777777" w:rsidTr="00212F16">
        <w:tc>
          <w:tcPr>
            <w:tcW w:w="3256" w:type="dxa"/>
          </w:tcPr>
          <w:p w14:paraId="732D0C89" w14:textId="77777777" w:rsidR="00E6376C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Psychotic disorders</w:t>
            </w:r>
          </w:p>
        </w:tc>
        <w:tc>
          <w:tcPr>
            <w:tcW w:w="3685" w:type="dxa"/>
          </w:tcPr>
          <w:p w14:paraId="2246C926" w14:textId="77777777" w:rsidR="00E6376C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F20-F29</w:t>
            </w:r>
          </w:p>
        </w:tc>
        <w:tc>
          <w:tcPr>
            <w:tcW w:w="6662" w:type="dxa"/>
          </w:tcPr>
          <w:p w14:paraId="109F8781" w14:textId="77777777" w:rsidR="00E6376C" w:rsidRPr="0045603C" w:rsidRDefault="00E63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23B8272D" w14:textId="77777777" w:rsidTr="00212F16">
        <w:tc>
          <w:tcPr>
            <w:tcW w:w="3256" w:type="dxa"/>
          </w:tcPr>
          <w:p w14:paraId="477378C3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Nicotine dependence</w:t>
            </w:r>
          </w:p>
        </w:tc>
        <w:tc>
          <w:tcPr>
            <w:tcW w:w="3685" w:type="dxa"/>
          </w:tcPr>
          <w:p w14:paraId="33ECBE16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F17</w:t>
            </w:r>
          </w:p>
        </w:tc>
        <w:tc>
          <w:tcPr>
            <w:tcW w:w="6662" w:type="dxa"/>
          </w:tcPr>
          <w:p w14:paraId="1C452564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63017B51" w14:textId="77777777" w:rsidTr="00212F16">
        <w:tc>
          <w:tcPr>
            <w:tcW w:w="3256" w:type="dxa"/>
          </w:tcPr>
          <w:p w14:paraId="6AC3A583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Alcohol use disorder</w:t>
            </w:r>
          </w:p>
        </w:tc>
        <w:tc>
          <w:tcPr>
            <w:tcW w:w="3685" w:type="dxa"/>
          </w:tcPr>
          <w:p w14:paraId="6EB18D52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F10</w:t>
            </w:r>
          </w:p>
        </w:tc>
        <w:tc>
          <w:tcPr>
            <w:tcW w:w="6662" w:type="dxa"/>
          </w:tcPr>
          <w:p w14:paraId="2C8770DC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379C5A2A" w14:textId="77777777" w:rsidTr="00212F16">
        <w:tc>
          <w:tcPr>
            <w:tcW w:w="3256" w:type="dxa"/>
          </w:tcPr>
          <w:p w14:paraId="4AE4B2A2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Epilepsy</w:t>
            </w:r>
          </w:p>
        </w:tc>
        <w:tc>
          <w:tcPr>
            <w:tcW w:w="3685" w:type="dxa"/>
          </w:tcPr>
          <w:p w14:paraId="42A5D362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G40</w:t>
            </w:r>
          </w:p>
        </w:tc>
        <w:tc>
          <w:tcPr>
            <w:tcW w:w="6662" w:type="dxa"/>
          </w:tcPr>
          <w:p w14:paraId="6EAB2AF8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055C05A8" w14:textId="77777777" w:rsidTr="00212F16">
        <w:tc>
          <w:tcPr>
            <w:tcW w:w="3256" w:type="dxa"/>
          </w:tcPr>
          <w:p w14:paraId="043BD0A8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Migraine</w:t>
            </w:r>
          </w:p>
        </w:tc>
        <w:tc>
          <w:tcPr>
            <w:tcW w:w="3685" w:type="dxa"/>
          </w:tcPr>
          <w:p w14:paraId="05C076E1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G43</w:t>
            </w:r>
          </w:p>
        </w:tc>
        <w:tc>
          <w:tcPr>
            <w:tcW w:w="6662" w:type="dxa"/>
          </w:tcPr>
          <w:p w14:paraId="439D51E8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00757226" w14:textId="77777777" w:rsidTr="00212F16">
        <w:tc>
          <w:tcPr>
            <w:tcW w:w="3256" w:type="dxa"/>
          </w:tcPr>
          <w:p w14:paraId="36519F60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Intracranial injury with loss of consciousness</w:t>
            </w:r>
          </w:p>
        </w:tc>
        <w:tc>
          <w:tcPr>
            <w:tcW w:w="3685" w:type="dxa"/>
          </w:tcPr>
          <w:p w14:paraId="745BF931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S06</w:t>
            </w:r>
          </w:p>
        </w:tc>
        <w:tc>
          <w:tcPr>
            <w:tcW w:w="6662" w:type="dxa"/>
          </w:tcPr>
          <w:p w14:paraId="0773CC68" w14:textId="77777777" w:rsidR="003253E2" w:rsidRPr="0045603C" w:rsidRDefault="00325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3E2" w:rsidRPr="0045603C" w14:paraId="2AF37729" w14:textId="77777777" w:rsidTr="00212F16">
        <w:tc>
          <w:tcPr>
            <w:tcW w:w="3256" w:type="dxa"/>
          </w:tcPr>
          <w:p w14:paraId="34A8D068" w14:textId="77777777" w:rsidR="003253E2" w:rsidRPr="0045603C" w:rsidRDefault="003253E2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4FECE4" w14:textId="77777777" w:rsidR="003253E2" w:rsidRPr="0045603C" w:rsidRDefault="003253E2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43FB444" w14:textId="77777777" w:rsidR="003253E2" w:rsidRPr="0045603C" w:rsidRDefault="003253E2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01E98871" w14:textId="77777777" w:rsidTr="00212F16">
        <w:tc>
          <w:tcPr>
            <w:tcW w:w="13603" w:type="dxa"/>
            <w:gridSpan w:val="3"/>
          </w:tcPr>
          <w:p w14:paraId="592F2D4B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b/>
                <w:i/>
                <w:sz w:val="20"/>
                <w:szCs w:val="20"/>
              </w:rPr>
              <w:t>Negative control outcomes</w:t>
            </w:r>
          </w:p>
        </w:tc>
      </w:tr>
      <w:tr w:rsidR="00647B96" w:rsidRPr="0045603C" w14:paraId="27686DC0" w14:textId="77777777" w:rsidTr="00212F16">
        <w:tc>
          <w:tcPr>
            <w:tcW w:w="3256" w:type="dxa"/>
          </w:tcPr>
          <w:p w14:paraId="772403A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Benign colonic polyp</w:t>
            </w:r>
          </w:p>
        </w:tc>
        <w:tc>
          <w:tcPr>
            <w:tcW w:w="3685" w:type="dxa"/>
          </w:tcPr>
          <w:p w14:paraId="3BAC3A9E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D12.0</w:t>
            </w:r>
          </w:p>
        </w:tc>
        <w:tc>
          <w:tcPr>
            <w:tcW w:w="6662" w:type="dxa"/>
          </w:tcPr>
          <w:p w14:paraId="5951850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4310CD7B" w14:textId="77777777" w:rsidTr="00212F16">
        <w:tc>
          <w:tcPr>
            <w:tcW w:w="3256" w:type="dxa"/>
          </w:tcPr>
          <w:p w14:paraId="6C473849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Cutaneous abscess</w:t>
            </w:r>
          </w:p>
        </w:tc>
        <w:tc>
          <w:tcPr>
            <w:tcW w:w="3685" w:type="dxa"/>
          </w:tcPr>
          <w:p w14:paraId="03474B0C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6662" w:type="dxa"/>
          </w:tcPr>
          <w:p w14:paraId="6116CF05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09D34B09" w14:textId="77777777" w:rsidTr="00212F16">
        <w:tc>
          <w:tcPr>
            <w:tcW w:w="3256" w:type="dxa"/>
          </w:tcPr>
          <w:p w14:paraId="76A7D048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Ganglion</w:t>
            </w:r>
          </w:p>
        </w:tc>
        <w:tc>
          <w:tcPr>
            <w:tcW w:w="3685" w:type="dxa"/>
          </w:tcPr>
          <w:p w14:paraId="1EEE49E0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M67.4</w:t>
            </w:r>
          </w:p>
        </w:tc>
        <w:tc>
          <w:tcPr>
            <w:tcW w:w="6662" w:type="dxa"/>
          </w:tcPr>
          <w:p w14:paraId="3694E99F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1EE1BC28" w14:textId="77777777" w:rsidTr="00212F16">
        <w:tc>
          <w:tcPr>
            <w:tcW w:w="3256" w:type="dxa"/>
          </w:tcPr>
          <w:p w14:paraId="09F25CAF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Hallux valgus (acquired)</w:t>
            </w:r>
          </w:p>
        </w:tc>
        <w:tc>
          <w:tcPr>
            <w:tcW w:w="3685" w:type="dxa"/>
          </w:tcPr>
          <w:p w14:paraId="31DA52D5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M20.1</w:t>
            </w:r>
          </w:p>
        </w:tc>
        <w:tc>
          <w:tcPr>
            <w:tcW w:w="6662" w:type="dxa"/>
          </w:tcPr>
          <w:p w14:paraId="1FA8842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2A86FDB2" w14:textId="77777777" w:rsidTr="00212F16">
        <w:tc>
          <w:tcPr>
            <w:tcW w:w="3256" w:type="dxa"/>
          </w:tcPr>
          <w:p w14:paraId="54FC2006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Hernia</w:t>
            </w:r>
          </w:p>
        </w:tc>
        <w:tc>
          <w:tcPr>
            <w:tcW w:w="3685" w:type="dxa"/>
          </w:tcPr>
          <w:p w14:paraId="676569AF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K40-K46</w:t>
            </w:r>
          </w:p>
        </w:tc>
        <w:tc>
          <w:tcPr>
            <w:tcW w:w="6662" w:type="dxa"/>
          </w:tcPr>
          <w:p w14:paraId="389440CE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06CB4CAA" w14:textId="77777777" w:rsidTr="00212F16">
        <w:tc>
          <w:tcPr>
            <w:tcW w:w="3256" w:type="dxa"/>
          </w:tcPr>
          <w:p w14:paraId="17BF6DDC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03C">
              <w:rPr>
                <w:rFonts w:ascii="Arial" w:hAnsi="Arial" w:cs="Arial"/>
                <w:sz w:val="20"/>
                <w:szCs w:val="20"/>
              </w:rPr>
              <w:t>Ingrowing</w:t>
            </w:r>
            <w:proofErr w:type="spellEnd"/>
            <w:r w:rsidRPr="0045603C">
              <w:rPr>
                <w:rFonts w:ascii="Arial" w:hAnsi="Arial" w:cs="Arial"/>
                <w:sz w:val="20"/>
                <w:szCs w:val="20"/>
              </w:rPr>
              <w:t xml:space="preserve"> nail</w:t>
            </w:r>
          </w:p>
        </w:tc>
        <w:tc>
          <w:tcPr>
            <w:tcW w:w="3685" w:type="dxa"/>
          </w:tcPr>
          <w:p w14:paraId="25E63C62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L60.0</w:t>
            </w:r>
          </w:p>
        </w:tc>
        <w:tc>
          <w:tcPr>
            <w:tcW w:w="6662" w:type="dxa"/>
          </w:tcPr>
          <w:p w14:paraId="0CA73C9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563445AE" w14:textId="77777777" w:rsidTr="00212F16">
        <w:tc>
          <w:tcPr>
            <w:tcW w:w="3256" w:type="dxa"/>
          </w:tcPr>
          <w:p w14:paraId="4048BBE6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03C">
              <w:rPr>
                <w:rFonts w:ascii="Arial" w:hAnsi="Arial" w:cs="Arial"/>
                <w:sz w:val="20"/>
                <w:szCs w:val="20"/>
              </w:rPr>
              <w:t>Onycholysis</w:t>
            </w:r>
            <w:proofErr w:type="spellEnd"/>
          </w:p>
        </w:tc>
        <w:tc>
          <w:tcPr>
            <w:tcW w:w="3685" w:type="dxa"/>
          </w:tcPr>
          <w:p w14:paraId="415D2B7D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L60.1</w:t>
            </w:r>
          </w:p>
        </w:tc>
        <w:tc>
          <w:tcPr>
            <w:tcW w:w="6662" w:type="dxa"/>
          </w:tcPr>
          <w:p w14:paraId="2E5A3872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1F1BF705" w14:textId="77777777" w:rsidTr="00212F16">
        <w:tc>
          <w:tcPr>
            <w:tcW w:w="3256" w:type="dxa"/>
          </w:tcPr>
          <w:p w14:paraId="2E61FD0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Otalgia</w:t>
            </w:r>
          </w:p>
        </w:tc>
        <w:tc>
          <w:tcPr>
            <w:tcW w:w="3685" w:type="dxa"/>
          </w:tcPr>
          <w:p w14:paraId="0033CC36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H92.09</w:t>
            </w:r>
          </w:p>
        </w:tc>
        <w:tc>
          <w:tcPr>
            <w:tcW w:w="6662" w:type="dxa"/>
          </w:tcPr>
          <w:p w14:paraId="5E2DD39C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5F40B97A" w14:textId="77777777" w:rsidTr="00212F16">
        <w:tc>
          <w:tcPr>
            <w:tcW w:w="3256" w:type="dxa"/>
          </w:tcPr>
          <w:p w14:paraId="0EE03989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Sebaceous cyst</w:t>
            </w:r>
          </w:p>
        </w:tc>
        <w:tc>
          <w:tcPr>
            <w:tcW w:w="3685" w:type="dxa"/>
          </w:tcPr>
          <w:p w14:paraId="4B0BF185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L72.3</w:t>
            </w:r>
          </w:p>
        </w:tc>
        <w:tc>
          <w:tcPr>
            <w:tcW w:w="6662" w:type="dxa"/>
          </w:tcPr>
          <w:p w14:paraId="243D505D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644C7106" w14:textId="77777777" w:rsidTr="00212F16">
        <w:tc>
          <w:tcPr>
            <w:tcW w:w="3256" w:type="dxa"/>
          </w:tcPr>
          <w:p w14:paraId="51187847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Senile keratosis</w:t>
            </w:r>
          </w:p>
        </w:tc>
        <w:tc>
          <w:tcPr>
            <w:tcW w:w="3685" w:type="dxa"/>
          </w:tcPr>
          <w:p w14:paraId="32CB1868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L82.1</w:t>
            </w:r>
          </w:p>
        </w:tc>
        <w:tc>
          <w:tcPr>
            <w:tcW w:w="6662" w:type="dxa"/>
          </w:tcPr>
          <w:p w14:paraId="347414BD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42658ADB" w14:textId="77777777" w:rsidTr="00212F16">
        <w:tc>
          <w:tcPr>
            <w:tcW w:w="3256" w:type="dxa"/>
          </w:tcPr>
          <w:p w14:paraId="6398CF44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Trigger finger</w:t>
            </w:r>
          </w:p>
        </w:tc>
        <w:tc>
          <w:tcPr>
            <w:tcW w:w="3685" w:type="dxa"/>
          </w:tcPr>
          <w:p w14:paraId="7854469B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M65.3</w:t>
            </w:r>
          </w:p>
        </w:tc>
        <w:tc>
          <w:tcPr>
            <w:tcW w:w="6662" w:type="dxa"/>
          </w:tcPr>
          <w:p w14:paraId="54259F85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96" w:rsidRPr="0045603C" w14:paraId="4EB4A4E1" w14:textId="77777777" w:rsidTr="00212F16">
        <w:tc>
          <w:tcPr>
            <w:tcW w:w="3256" w:type="dxa"/>
          </w:tcPr>
          <w:p w14:paraId="4C8CCFB8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Viral warts</w:t>
            </w:r>
          </w:p>
        </w:tc>
        <w:tc>
          <w:tcPr>
            <w:tcW w:w="3685" w:type="dxa"/>
          </w:tcPr>
          <w:p w14:paraId="5109AFB7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  <w:r w:rsidRPr="0045603C">
              <w:rPr>
                <w:rFonts w:ascii="Arial" w:hAnsi="Arial" w:cs="Arial"/>
                <w:sz w:val="20"/>
                <w:szCs w:val="20"/>
              </w:rPr>
              <w:t>B07</w:t>
            </w:r>
          </w:p>
        </w:tc>
        <w:tc>
          <w:tcPr>
            <w:tcW w:w="6662" w:type="dxa"/>
          </w:tcPr>
          <w:p w14:paraId="7BA6F291" w14:textId="77777777" w:rsidR="00647B96" w:rsidRPr="0045603C" w:rsidRDefault="00647B96" w:rsidP="002A6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61D7D" w14:textId="3B64051C" w:rsidR="00212F16" w:rsidRDefault="00212F16">
      <w:pPr>
        <w:rPr>
          <w:rFonts w:ascii="Arial" w:hAnsi="Arial" w:cs="Arial"/>
          <w:sz w:val="20"/>
          <w:szCs w:val="20"/>
        </w:rPr>
      </w:pPr>
    </w:p>
    <w:p w14:paraId="0BBF1212" w14:textId="77777777" w:rsidR="00212F16" w:rsidRDefault="00212F16" w:rsidP="00212F16">
      <w:pPr>
        <w:rPr>
          <w:rFonts w:ascii="Arial" w:hAnsi="Arial" w:cs="Arial"/>
          <w:b/>
        </w:rPr>
      </w:pPr>
      <w:bookmarkStart w:id="0" w:name="_GoBack"/>
      <w:bookmarkEnd w:id="0"/>
    </w:p>
    <w:p w14:paraId="3C24F808" w14:textId="488EB23D" w:rsidR="00212F16" w:rsidRDefault="00212F16" w:rsidP="00212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2</w:t>
      </w:r>
      <w:r>
        <w:rPr>
          <w:rFonts w:ascii="Arial" w:hAnsi="Arial" w:cs="Arial"/>
          <w:b/>
        </w:rPr>
        <w:t>.</w:t>
      </w:r>
      <w:r w:rsidRPr="00BA0B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Unmatched cohorts: baseline characteristics </w:t>
      </w:r>
    </w:p>
    <w:p w14:paraId="714C2D49" w14:textId="77777777" w:rsidR="00212F16" w:rsidRDefault="00212F16" w:rsidP="00212F16">
      <w:pPr>
        <w:rPr>
          <w:rFonts w:ascii="Arial" w:hAnsi="Arial" w:cs="Arial"/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95"/>
        <w:gridCol w:w="1627"/>
        <w:gridCol w:w="1605"/>
        <w:gridCol w:w="617"/>
        <w:gridCol w:w="1815"/>
        <w:gridCol w:w="1579"/>
        <w:gridCol w:w="617"/>
        <w:gridCol w:w="1631"/>
        <w:gridCol w:w="1651"/>
        <w:gridCol w:w="617"/>
      </w:tblGrid>
      <w:tr w:rsidR="00212F16" w:rsidRPr="00630D4B" w14:paraId="62320929" w14:textId="77777777" w:rsidTr="004405A6">
        <w:trPr>
          <w:trHeight w:val="244"/>
        </w:trPr>
        <w:tc>
          <w:tcPr>
            <w:tcW w:w="2695" w:type="dxa"/>
          </w:tcPr>
          <w:p w14:paraId="1272365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49" w:type="dxa"/>
            <w:gridSpan w:val="3"/>
          </w:tcPr>
          <w:p w14:paraId="429A9160" w14:textId="77777777" w:rsidR="00212F16" w:rsidRPr="00630D4B" w:rsidRDefault="00212F16" w:rsidP="004405A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0D4B">
              <w:rPr>
                <w:rFonts w:ascii="Arial" w:hAnsi="Arial" w:cs="Arial"/>
                <w:b/>
                <w:sz w:val="18"/>
                <w:szCs w:val="20"/>
              </w:rPr>
              <w:t>CCBs vs diuretics</w:t>
            </w:r>
          </w:p>
        </w:tc>
        <w:tc>
          <w:tcPr>
            <w:tcW w:w="4011" w:type="dxa"/>
            <w:gridSpan w:val="3"/>
          </w:tcPr>
          <w:p w14:paraId="3EC7E272" w14:textId="77777777" w:rsidR="00212F16" w:rsidRPr="00630D4B" w:rsidRDefault="00212F16" w:rsidP="004405A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0D4B">
              <w:rPr>
                <w:rFonts w:ascii="Arial" w:hAnsi="Arial" w:cs="Arial"/>
                <w:b/>
                <w:sz w:val="18"/>
                <w:szCs w:val="20"/>
              </w:rPr>
              <w:t>CCBs vs RAS agents</w:t>
            </w:r>
          </w:p>
        </w:tc>
        <w:tc>
          <w:tcPr>
            <w:tcW w:w="3899" w:type="dxa"/>
            <w:gridSpan w:val="3"/>
          </w:tcPr>
          <w:p w14:paraId="15470FB3" w14:textId="77777777" w:rsidR="00212F16" w:rsidRPr="00630D4B" w:rsidRDefault="00212F16" w:rsidP="004405A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0D4B">
              <w:rPr>
                <w:rFonts w:ascii="Arial" w:hAnsi="Arial" w:cs="Arial"/>
                <w:b/>
                <w:sz w:val="18"/>
                <w:szCs w:val="20"/>
              </w:rPr>
              <w:t>CCBs vs beta-blockers</w:t>
            </w:r>
          </w:p>
        </w:tc>
      </w:tr>
      <w:tr w:rsidR="00212F16" w:rsidRPr="00630D4B" w14:paraId="2EB45D80" w14:textId="77777777" w:rsidTr="004405A6">
        <w:trPr>
          <w:trHeight w:val="260"/>
        </w:trPr>
        <w:tc>
          <w:tcPr>
            <w:tcW w:w="13837" w:type="dxa"/>
            <w:gridSpan w:val="9"/>
          </w:tcPr>
          <w:p w14:paraId="34966082" w14:textId="77777777" w:rsidR="00212F16" w:rsidRPr="00630D4B" w:rsidRDefault="00212F16" w:rsidP="004405A6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b/>
                <w:i/>
                <w:sz w:val="18"/>
                <w:szCs w:val="20"/>
              </w:rPr>
              <w:t>Baseline characteristics</w:t>
            </w:r>
          </w:p>
        </w:tc>
        <w:tc>
          <w:tcPr>
            <w:tcW w:w="617" w:type="dxa"/>
          </w:tcPr>
          <w:p w14:paraId="08012350" w14:textId="77777777" w:rsidR="00212F16" w:rsidRPr="00630D4B" w:rsidRDefault="00212F16" w:rsidP="004405A6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212F16" w:rsidRPr="00630D4B" w14:paraId="0F4EAE11" w14:textId="77777777" w:rsidTr="004405A6">
        <w:trPr>
          <w:trHeight w:val="244"/>
        </w:trPr>
        <w:tc>
          <w:tcPr>
            <w:tcW w:w="2695" w:type="dxa"/>
          </w:tcPr>
          <w:p w14:paraId="5873BC22" w14:textId="77777777" w:rsidR="00212F16" w:rsidRPr="00630D4B" w:rsidRDefault="00212F16" w:rsidP="004405A6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  <w:tc>
          <w:tcPr>
            <w:tcW w:w="1627" w:type="dxa"/>
          </w:tcPr>
          <w:p w14:paraId="6B054CE0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CCBs</w:t>
            </w:r>
          </w:p>
        </w:tc>
        <w:tc>
          <w:tcPr>
            <w:tcW w:w="1605" w:type="dxa"/>
          </w:tcPr>
          <w:p w14:paraId="45631620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Diuretics</w:t>
            </w:r>
          </w:p>
        </w:tc>
        <w:tc>
          <w:tcPr>
            <w:tcW w:w="617" w:type="dxa"/>
          </w:tcPr>
          <w:p w14:paraId="0554A112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SD</w:t>
            </w:r>
          </w:p>
        </w:tc>
        <w:tc>
          <w:tcPr>
            <w:tcW w:w="1815" w:type="dxa"/>
          </w:tcPr>
          <w:p w14:paraId="1AB3E20B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CCBs</w:t>
            </w:r>
          </w:p>
        </w:tc>
        <w:tc>
          <w:tcPr>
            <w:tcW w:w="1579" w:type="dxa"/>
          </w:tcPr>
          <w:p w14:paraId="01F383CF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RAS agents</w:t>
            </w:r>
          </w:p>
        </w:tc>
        <w:tc>
          <w:tcPr>
            <w:tcW w:w="617" w:type="dxa"/>
          </w:tcPr>
          <w:p w14:paraId="76145E6F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SD</w:t>
            </w:r>
          </w:p>
        </w:tc>
        <w:tc>
          <w:tcPr>
            <w:tcW w:w="1631" w:type="dxa"/>
          </w:tcPr>
          <w:p w14:paraId="0677B80C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CCBs</w:t>
            </w:r>
          </w:p>
        </w:tc>
        <w:tc>
          <w:tcPr>
            <w:tcW w:w="1651" w:type="dxa"/>
          </w:tcPr>
          <w:p w14:paraId="39DC682C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30D4B">
              <w:rPr>
                <w:rFonts w:ascii="Arial" w:hAnsi="Arial" w:cs="Arial"/>
                <w:i/>
                <w:sz w:val="18"/>
                <w:szCs w:val="20"/>
              </w:rPr>
              <w:t>Beta-blockers</w:t>
            </w:r>
          </w:p>
        </w:tc>
        <w:tc>
          <w:tcPr>
            <w:tcW w:w="617" w:type="dxa"/>
          </w:tcPr>
          <w:p w14:paraId="57952238" w14:textId="77777777" w:rsidR="00212F16" w:rsidRPr="00630D4B" w:rsidRDefault="00212F16" w:rsidP="004405A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SD</w:t>
            </w:r>
          </w:p>
        </w:tc>
      </w:tr>
      <w:tr w:rsidR="00212F16" w:rsidRPr="00630D4B" w14:paraId="17683025" w14:textId="77777777" w:rsidTr="004405A6">
        <w:trPr>
          <w:trHeight w:val="244"/>
        </w:trPr>
        <w:tc>
          <w:tcPr>
            <w:tcW w:w="2695" w:type="dxa"/>
          </w:tcPr>
          <w:p w14:paraId="58786EF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Cohort size</w:t>
            </w:r>
          </w:p>
        </w:tc>
        <w:tc>
          <w:tcPr>
            <w:tcW w:w="1627" w:type="dxa"/>
          </w:tcPr>
          <w:p w14:paraId="1F4684D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233,860</w:t>
            </w:r>
          </w:p>
        </w:tc>
        <w:tc>
          <w:tcPr>
            <w:tcW w:w="1605" w:type="dxa"/>
          </w:tcPr>
          <w:p w14:paraId="6F6367B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604,411</w:t>
            </w:r>
          </w:p>
        </w:tc>
        <w:tc>
          <w:tcPr>
            <w:tcW w:w="617" w:type="dxa"/>
          </w:tcPr>
          <w:p w14:paraId="538F1DD1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5" w:type="dxa"/>
          </w:tcPr>
          <w:p w14:paraId="3477AD4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183,721</w:t>
            </w:r>
          </w:p>
        </w:tc>
        <w:tc>
          <w:tcPr>
            <w:tcW w:w="1579" w:type="dxa"/>
          </w:tcPr>
          <w:p w14:paraId="6E3F21CE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768,950</w:t>
            </w:r>
          </w:p>
        </w:tc>
        <w:tc>
          <w:tcPr>
            <w:tcW w:w="617" w:type="dxa"/>
          </w:tcPr>
          <w:p w14:paraId="0700D1B4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1" w:type="dxa"/>
          </w:tcPr>
          <w:p w14:paraId="45798F3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276,939</w:t>
            </w:r>
          </w:p>
        </w:tc>
        <w:tc>
          <w:tcPr>
            <w:tcW w:w="1651" w:type="dxa"/>
          </w:tcPr>
          <w:p w14:paraId="63787DAF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573,303</w:t>
            </w:r>
          </w:p>
        </w:tc>
        <w:tc>
          <w:tcPr>
            <w:tcW w:w="617" w:type="dxa"/>
          </w:tcPr>
          <w:p w14:paraId="207A85B5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2F16" w:rsidRPr="00630D4B" w14:paraId="42FE453B" w14:textId="77777777" w:rsidTr="004405A6">
        <w:trPr>
          <w:trHeight w:val="260"/>
        </w:trPr>
        <w:tc>
          <w:tcPr>
            <w:tcW w:w="2695" w:type="dxa"/>
          </w:tcPr>
          <w:p w14:paraId="130BC88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Age at index (y)</w:t>
            </w:r>
          </w:p>
        </w:tc>
        <w:tc>
          <w:tcPr>
            <w:tcW w:w="1627" w:type="dxa"/>
          </w:tcPr>
          <w:p w14:paraId="461952D0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63.4 (10.9)</w:t>
            </w:r>
          </w:p>
        </w:tc>
        <w:tc>
          <w:tcPr>
            <w:tcW w:w="1605" w:type="dxa"/>
          </w:tcPr>
          <w:p w14:paraId="548AD8FE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61.7 (11.0)</w:t>
            </w:r>
          </w:p>
        </w:tc>
        <w:tc>
          <w:tcPr>
            <w:tcW w:w="617" w:type="dxa"/>
          </w:tcPr>
          <w:p w14:paraId="6DB3638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0.15</w:t>
            </w:r>
          </w:p>
        </w:tc>
        <w:tc>
          <w:tcPr>
            <w:tcW w:w="1815" w:type="dxa"/>
          </w:tcPr>
          <w:p w14:paraId="15FE61C1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64.0 (11.5)</w:t>
            </w:r>
          </w:p>
        </w:tc>
        <w:tc>
          <w:tcPr>
            <w:tcW w:w="1579" w:type="dxa"/>
          </w:tcPr>
          <w:p w14:paraId="5AF8DAA4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61.2 (10.5)</w:t>
            </w:r>
          </w:p>
        </w:tc>
        <w:tc>
          <w:tcPr>
            <w:tcW w:w="617" w:type="dxa"/>
          </w:tcPr>
          <w:p w14:paraId="17E8A1E4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0.26</w:t>
            </w:r>
          </w:p>
        </w:tc>
        <w:tc>
          <w:tcPr>
            <w:tcW w:w="1631" w:type="dxa"/>
          </w:tcPr>
          <w:p w14:paraId="5297794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62.6 (10.8)</w:t>
            </w:r>
          </w:p>
        </w:tc>
        <w:tc>
          <w:tcPr>
            <w:tcW w:w="1651" w:type="dxa"/>
          </w:tcPr>
          <w:p w14:paraId="18145D4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63.0 (11.1)</w:t>
            </w:r>
          </w:p>
        </w:tc>
        <w:tc>
          <w:tcPr>
            <w:tcW w:w="617" w:type="dxa"/>
          </w:tcPr>
          <w:p w14:paraId="604B4761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0.04</w:t>
            </w:r>
          </w:p>
        </w:tc>
      </w:tr>
      <w:tr w:rsidR="00212F16" w:rsidRPr="00630D4B" w14:paraId="0D29CC34" w14:textId="77777777" w:rsidTr="004405A6">
        <w:trPr>
          <w:trHeight w:val="244"/>
        </w:trPr>
        <w:tc>
          <w:tcPr>
            <w:tcW w:w="2695" w:type="dxa"/>
          </w:tcPr>
          <w:p w14:paraId="2FB2BEF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Sex (M:F)</w:t>
            </w:r>
          </w:p>
        </w:tc>
        <w:tc>
          <w:tcPr>
            <w:tcW w:w="1627" w:type="dxa"/>
          </w:tcPr>
          <w:p w14:paraId="77554EC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50%: 50%</w:t>
            </w:r>
          </w:p>
        </w:tc>
        <w:tc>
          <w:tcPr>
            <w:tcW w:w="1605" w:type="dxa"/>
          </w:tcPr>
          <w:p w14:paraId="1EBC90A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39%:61%</w:t>
            </w:r>
          </w:p>
        </w:tc>
        <w:tc>
          <w:tcPr>
            <w:tcW w:w="617" w:type="dxa"/>
          </w:tcPr>
          <w:p w14:paraId="4305EE1F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0.22</w:t>
            </w:r>
          </w:p>
        </w:tc>
        <w:tc>
          <w:tcPr>
            <w:tcW w:w="1815" w:type="dxa"/>
          </w:tcPr>
          <w:p w14:paraId="558CEF7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41%: 59%</w:t>
            </w:r>
          </w:p>
        </w:tc>
        <w:tc>
          <w:tcPr>
            <w:tcW w:w="1579" w:type="dxa"/>
          </w:tcPr>
          <w:p w14:paraId="1ACC21D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50%: 50%</w:t>
            </w:r>
          </w:p>
        </w:tc>
        <w:tc>
          <w:tcPr>
            <w:tcW w:w="617" w:type="dxa"/>
          </w:tcPr>
          <w:p w14:paraId="243A2A7D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0.17</w:t>
            </w:r>
          </w:p>
        </w:tc>
        <w:tc>
          <w:tcPr>
            <w:tcW w:w="1631" w:type="dxa"/>
          </w:tcPr>
          <w:p w14:paraId="667CD5E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45%:55%</w:t>
            </w:r>
          </w:p>
        </w:tc>
        <w:tc>
          <w:tcPr>
            <w:tcW w:w="1651" w:type="dxa"/>
          </w:tcPr>
          <w:p w14:paraId="5E26C640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50%:50%</w:t>
            </w:r>
          </w:p>
        </w:tc>
        <w:tc>
          <w:tcPr>
            <w:tcW w:w="617" w:type="dxa"/>
          </w:tcPr>
          <w:p w14:paraId="10905C1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0.09</w:t>
            </w:r>
          </w:p>
        </w:tc>
      </w:tr>
      <w:tr w:rsidR="00212F16" w:rsidRPr="00630D4B" w14:paraId="3D85984A" w14:textId="77777777" w:rsidTr="004405A6">
        <w:trPr>
          <w:trHeight w:val="244"/>
        </w:trPr>
        <w:tc>
          <w:tcPr>
            <w:tcW w:w="2695" w:type="dxa"/>
          </w:tcPr>
          <w:p w14:paraId="178BA54F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Race (W, B/AA, O/NK)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1627" w:type="dxa"/>
          </w:tcPr>
          <w:p w14:paraId="635186F0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64%, 20%, 16%</w:t>
            </w:r>
          </w:p>
        </w:tc>
        <w:tc>
          <w:tcPr>
            <w:tcW w:w="1605" w:type="dxa"/>
          </w:tcPr>
          <w:p w14:paraId="49B28AB7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74%, 15%, 11%</w:t>
            </w:r>
          </w:p>
        </w:tc>
        <w:tc>
          <w:tcPr>
            <w:tcW w:w="617" w:type="dxa"/>
          </w:tcPr>
          <w:p w14:paraId="61806D0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0.21</w:t>
            </w:r>
          </w:p>
        </w:tc>
        <w:tc>
          <w:tcPr>
            <w:tcW w:w="1815" w:type="dxa"/>
          </w:tcPr>
          <w:p w14:paraId="16E3FB51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63%, 24%, 13%</w:t>
            </w:r>
          </w:p>
        </w:tc>
        <w:tc>
          <w:tcPr>
            <w:tcW w:w="1579" w:type="dxa"/>
          </w:tcPr>
          <w:p w14:paraId="432D0E5E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76%, 11%, 13%</w:t>
            </w:r>
          </w:p>
        </w:tc>
        <w:tc>
          <w:tcPr>
            <w:tcW w:w="617" w:type="dxa"/>
          </w:tcPr>
          <w:p w14:paraId="328D11F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0.28</w:t>
            </w:r>
          </w:p>
        </w:tc>
        <w:tc>
          <w:tcPr>
            <w:tcW w:w="1631" w:type="dxa"/>
          </w:tcPr>
          <w:p w14:paraId="68F777E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62%, 25%, 13%</w:t>
            </w:r>
          </w:p>
        </w:tc>
        <w:tc>
          <w:tcPr>
            <w:tcW w:w="1651" w:type="dxa"/>
          </w:tcPr>
          <w:p w14:paraId="78BF3805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78%, 9%, 13%</w:t>
            </w:r>
          </w:p>
        </w:tc>
        <w:tc>
          <w:tcPr>
            <w:tcW w:w="617" w:type="dxa"/>
          </w:tcPr>
          <w:p w14:paraId="5AD521F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0.42</w:t>
            </w:r>
          </w:p>
        </w:tc>
      </w:tr>
      <w:tr w:rsidR="00212F16" w:rsidRPr="00630D4B" w14:paraId="124827EF" w14:textId="77777777" w:rsidTr="004405A6">
        <w:trPr>
          <w:trHeight w:val="260"/>
        </w:trPr>
        <w:tc>
          <w:tcPr>
            <w:tcW w:w="2695" w:type="dxa"/>
          </w:tcPr>
          <w:p w14:paraId="49301D4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 xml:space="preserve">Systolic </w:t>
            </w:r>
            <w:proofErr w:type="spellStart"/>
            <w:r w:rsidRPr="00630D4B">
              <w:rPr>
                <w:rFonts w:ascii="Arial" w:hAnsi="Arial" w:cs="Arial"/>
                <w:sz w:val="18"/>
                <w:szCs w:val="20"/>
              </w:rPr>
              <w:t>BP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627" w:type="dxa"/>
          </w:tcPr>
          <w:p w14:paraId="55DF46A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137 (21)</w:t>
            </w:r>
          </w:p>
        </w:tc>
        <w:tc>
          <w:tcPr>
            <w:tcW w:w="1605" w:type="dxa"/>
          </w:tcPr>
          <w:p w14:paraId="71A6D1D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132 (20)</w:t>
            </w:r>
          </w:p>
        </w:tc>
        <w:tc>
          <w:tcPr>
            <w:tcW w:w="617" w:type="dxa"/>
          </w:tcPr>
          <w:p w14:paraId="27CDA031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0.24</w:t>
            </w:r>
          </w:p>
        </w:tc>
        <w:tc>
          <w:tcPr>
            <w:tcW w:w="1815" w:type="dxa"/>
          </w:tcPr>
          <w:p w14:paraId="1687455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135 (22)</w:t>
            </w:r>
          </w:p>
        </w:tc>
        <w:tc>
          <w:tcPr>
            <w:tcW w:w="1579" w:type="dxa"/>
          </w:tcPr>
          <w:p w14:paraId="5E7C6775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 (20)</w:t>
            </w:r>
          </w:p>
        </w:tc>
        <w:tc>
          <w:tcPr>
            <w:tcW w:w="617" w:type="dxa"/>
          </w:tcPr>
          <w:p w14:paraId="6599E49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0.09</w:t>
            </w:r>
          </w:p>
        </w:tc>
        <w:tc>
          <w:tcPr>
            <w:tcW w:w="1631" w:type="dxa"/>
          </w:tcPr>
          <w:p w14:paraId="5BE2928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 (20)</w:t>
            </w:r>
          </w:p>
        </w:tc>
        <w:tc>
          <w:tcPr>
            <w:tcW w:w="1651" w:type="dxa"/>
          </w:tcPr>
          <w:p w14:paraId="1E1CF91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128 (21)</w:t>
            </w:r>
          </w:p>
        </w:tc>
        <w:tc>
          <w:tcPr>
            <w:tcW w:w="617" w:type="dxa"/>
          </w:tcPr>
          <w:p w14:paraId="588C1D2D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0.52</w:t>
            </w:r>
          </w:p>
        </w:tc>
      </w:tr>
      <w:tr w:rsidR="00212F16" w:rsidRPr="00630D4B" w14:paraId="6DF00B82" w14:textId="77777777" w:rsidTr="004405A6">
        <w:trPr>
          <w:trHeight w:val="244"/>
        </w:trPr>
        <w:tc>
          <w:tcPr>
            <w:tcW w:w="2695" w:type="dxa"/>
          </w:tcPr>
          <w:p w14:paraId="7530B47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 xml:space="preserve">Diastolic </w:t>
            </w:r>
            <w:proofErr w:type="spellStart"/>
            <w:r w:rsidRPr="00630D4B">
              <w:rPr>
                <w:rFonts w:ascii="Arial" w:hAnsi="Arial" w:cs="Arial"/>
                <w:sz w:val="18"/>
                <w:szCs w:val="20"/>
              </w:rPr>
              <w:t>BP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627" w:type="dxa"/>
          </w:tcPr>
          <w:p w14:paraId="688845B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79 (13)</w:t>
            </w:r>
          </w:p>
        </w:tc>
        <w:tc>
          <w:tcPr>
            <w:tcW w:w="1605" w:type="dxa"/>
          </w:tcPr>
          <w:p w14:paraId="4EE793D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77 (13)</w:t>
            </w:r>
          </w:p>
        </w:tc>
        <w:tc>
          <w:tcPr>
            <w:tcW w:w="617" w:type="dxa"/>
          </w:tcPr>
          <w:p w14:paraId="25204DF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0.13</w:t>
            </w:r>
          </w:p>
        </w:tc>
        <w:tc>
          <w:tcPr>
            <w:tcW w:w="1815" w:type="dxa"/>
          </w:tcPr>
          <w:p w14:paraId="635BDDE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 (14)</w:t>
            </w:r>
          </w:p>
        </w:tc>
        <w:tc>
          <w:tcPr>
            <w:tcW w:w="1579" w:type="dxa"/>
          </w:tcPr>
          <w:p w14:paraId="565D240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 (13)</w:t>
            </w:r>
          </w:p>
        </w:tc>
        <w:tc>
          <w:tcPr>
            <w:tcW w:w="617" w:type="dxa"/>
          </w:tcPr>
          <w:p w14:paraId="4E3C58C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0.05</w:t>
            </w:r>
          </w:p>
        </w:tc>
        <w:tc>
          <w:tcPr>
            <w:tcW w:w="1631" w:type="dxa"/>
          </w:tcPr>
          <w:p w14:paraId="7C27305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 (13)</w:t>
            </w:r>
          </w:p>
        </w:tc>
        <w:tc>
          <w:tcPr>
            <w:tcW w:w="1651" w:type="dxa"/>
          </w:tcPr>
          <w:p w14:paraId="0675AC0F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 (13)</w:t>
            </w:r>
          </w:p>
        </w:tc>
        <w:tc>
          <w:tcPr>
            <w:tcW w:w="617" w:type="dxa"/>
          </w:tcPr>
          <w:p w14:paraId="6B566F1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0.46</w:t>
            </w:r>
          </w:p>
        </w:tc>
      </w:tr>
      <w:tr w:rsidR="00212F16" w:rsidRPr="00630D4B" w14:paraId="77D963B7" w14:textId="77777777" w:rsidTr="004405A6">
        <w:trPr>
          <w:trHeight w:val="244"/>
        </w:trPr>
        <w:tc>
          <w:tcPr>
            <w:tcW w:w="2695" w:type="dxa"/>
          </w:tcPr>
          <w:p w14:paraId="2CF671BD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30D4B">
              <w:rPr>
                <w:rFonts w:ascii="Arial" w:hAnsi="Arial" w:cs="Arial"/>
                <w:sz w:val="18"/>
                <w:szCs w:val="20"/>
              </w:rPr>
              <w:t>BMI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627" w:type="dxa"/>
          </w:tcPr>
          <w:p w14:paraId="05762EB7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 (6)</w:t>
            </w:r>
          </w:p>
        </w:tc>
        <w:tc>
          <w:tcPr>
            <w:tcW w:w="1605" w:type="dxa"/>
          </w:tcPr>
          <w:p w14:paraId="21EAC7C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 (8)</w:t>
            </w:r>
          </w:p>
        </w:tc>
        <w:tc>
          <w:tcPr>
            <w:tcW w:w="617" w:type="dxa"/>
          </w:tcPr>
          <w:p w14:paraId="46FFA21E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0.43</w:t>
            </w:r>
          </w:p>
        </w:tc>
        <w:tc>
          <w:tcPr>
            <w:tcW w:w="1815" w:type="dxa"/>
          </w:tcPr>
          <w:p w14:paraId="57FB3DE7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 (7)</w:t>
            </w:r>
          </w:p>
        </w:tc>
        <w:tc>
          <w:tcPr>
            <w:tcW w:w="1579" w:type="dxa"/>
          </w:tcPr>
          <w:p w14:paraId="5C829B10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 (7)</w:t>
            </w:r>
          </w:p>
        </w:tc>
        <w:tc>
          <w:tcPr>
            <w:tcW w:w="617" w:type="dxa"/>
          </w:tcPr>
          <w:p w14:paraId="19838DF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0.29</w:t>
            </w:r>
          </w:p>
        </w:tc>
        <w:tc>
          <w:tcPr>
            <w:tcW w:w="1631" w:type="dxa"/>
          </w:tcPr>
          <w:p w14:paraId="66EA8F80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30.4 (7.0)</w:t>
            </w:r>
          </w:p>
        </w:tc>
        <w:tc>
          <w:tcPr>
            <w:tcW w:w="1651" w:type="dxa"/>
          </w:tcPr>
          <w:p w14:paraId="4F901FF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30.3 (7.1)</w:t>
            </w:r>
          </w:p>
        </w:tc>
        <w:tc>
          <w:tcPr>
            <w:tcW w:w="617" w:type="dxa"/>
          </w:tcPr>
          <w:p w14:paraId="6727AB0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0.02</w:t>
            </w:r>
          </w:p>
        </w:tc>
      </w:tr>
      <w:tr w:rsidR="00212F16" w:rsidRPr="00630D4B" w14:paraId="7EF347C9" w14:textId="77777777" w:rsidTr="004405A6">
        <w:trPr>
          <w:trHeight w:val="260"/>
        </w:trPr>
        <w:tc>
          <w:tcPr>
            <w:tcW w:w="2695" w:type="dxa"/>
          </w:tcPr>
          <w:p w14:paraId="69D34F7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Diabetes mellitus</w:t>
            </w:r>
          </w:p>
        </w:tc>
        <w:tc>
          <w:tcPr>
            <w:tcW w:w="1627" w:type="dxa"/>
          </w:tcPr>
          <w:p w14:paraId="6A9BE53D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15%</w:t>
            </w:r>
          </w:p>
        </w:tc>
        <w:tc>
          <w:tcPr>
            <w:tcW w:w="1605" w:type="dxa"/>
          </w:tcPr>
          <w:p w14:paraId="79B635A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17%</w:t>
            </w:r>
          </w:p>
        </w:tc>
        <w:tc>
          <w:tcPr>
            <w:tcW w:w="617" w:type="dxa"/>
          </w:tcPr>
          <w:p w14:paraId="5E35B92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0.06</w:t>
            </w:r>
          </w:p>
        </w:tc>
        <w:tc>
          <w:tcPr>
            <w:tcW w:w="1815" w:type="dxa"/>
          </w:tcPr>
          <w:p w14:paraId="4E0D443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10%</w:t>
            </w:r>
          </w:p>
        </w:tc>
        <w:tc>
          <w:tcPr>
            <w:tcW w:w="1579" w:type="dxa"/>
          </w:tcPr>
          <w:p w14:paraId="6DFEE884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21%</w:t>
            </w:r>
          </w:p>
        </w:tc>
        <w:tc>
          <w:tcPr>
            <w:tcW w:w="617" w:type="dxa"/>
          </w:tcPr>
          <w:p w14:paraId="672AF76D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0.31</w:t>
            </w:r>
          </w:p>
        </w:tc>
        <w:tc>
          <w:tcPr>
            <w:tcW w:w="1631" w:type="dxa"/>
          </w:tcPr>
          <w:p w14:paraId="76630AF4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16%</w:t>
            </w:r>
          </w:p>
        </w:tc>
        <w:tc>
          <w:tcPr>
            <w:tcW w:w="1651" w:type="dxa"/>
          </w:tcPr>
          <w:p w14:paraId="50A8243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17%</w:t>
            </w:r>
          </w:p>
        </w:tc>
        <w:tc>
          <w:tcPr>
            <w:tcW w:w="617" w:type="dxa"/>
          </w:tcPr>
          <w:p w14:paraId="5D82D35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0.01</w:t>
            </w:r>
          </w:p>
        </w:tc>
      </w:tr>
      <w:tr w:rsidR="00212F16" w:rsidRPr="00630D4B" w14:paraId="4331EEDA" w14:textId="77777777" w:rsidTr="004405A6">
        <w:trPr>
          <w:trHeight w:val="489"/>
        </w:trPr>
        <w:tc>
          <w:tcPr>
            <w:tcW w:w="2695" w:type="dxa"/>
          </w:tcPr>
          <w:p w14:paraId="5615E247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 xml:space="preserve">Previous exposure to </w:t>
            </w:r>
            <w:proofErr w:type="spellStart"/>
            <w:r w:rsidRPr="00630D4B">
              <w:rPr>
                <w:rFonts w:ascii="Arial" w:hAnsi="Arial" w:cs="Arial"/>
                <w:sz w:val="18"/>
                <w:szCs w:val="20"/>
              </w:rPr>
              <w:t>AHTs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627" w:type="dxa"/>
          </w:tcPr>
          <w:p w14:paraId="2096AC2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29% ACEI, 15% ARB, 30% BB</w:t>
            </w:r>
          </w:p>
        </w:tc>
        <w:tc>
          <w:tcPr>
            <w:tcW w:w="1605" w:type="dxa"/>
          </w:tcPr>
          <w:p w14:paraId="4F57901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34% ACEI, 19% ARB, 32% BB</w:t>
            </w:r>
          </w:p>
        </w:tc>
        <w:tc>
          <w:tcPr>
            <w:tcW w:w="617" w:type="dxa"/>
          </w:tcPr>
          <w:p w14:paraId="6D3F8B1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0.11, 0.12, 0.06</w:t>
            </w:r>
          </w:p>
        </w:tc>
        <w:tc>
          <w:tcPr>
            <w:tcW w:w="1815" w:type="dxa"/>
          </w:tcPr>
          <w:p w14:paraId="39C8995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33% BB, 29% D</w:t>
            </w:r>
          </w:p>
        </w:tc>
        <w:tc>
          <w:tcPr>
            <w:tcW w:w="1579" w:type="dxa"/>
          </w:tcPr>
          <w:p w14:paraId="5FAECB35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30% BB, 40% D</w:t>
            </w:r>
          </w:p>
        </w:tc>
        <w:tc>
          <w:tcPr>
            <w:tcW w:w="617" w:type="dxa"/>
          </w:tcPr>
          <w:p w14:paraId="4FB6AA1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0.08 0.23</w:t>
            </w:r>
          </w:p>
        </w:tc>
        <w:tc>
          <w:tcPr>
            <w:tcW w:w="1631" w:type="dxa"/>
          </w:tcPr>
          <w:p w14:paraId="2DA7F52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36% D, 32% ACEI, 20% ARB</w:t>
            </w:r>
          </w:p>
        </w:tc>
        <w:tc>
          <w:tcPr>
            <w:tcW w:w="1651" w:type="dxa"/>
          </w:tcPr>
          <w:p w14:paraId="1F75510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33% D, 27% ACEI, 12% ARB</w:t>
            </w:r>
          </w:p>
        </w:tc>
        <w:tc>
          <w:tcPr>
            <w:tcW w:w="617" w:type="dxa"/>
          </w:tcPr>
          <w:p w14:paraId="72B274A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0.06, 0.10, 0.21</w:t>
            </w:r>
          </w:p>
        </w:tc>
      </w:tr>
      <w:tr w:rsidR="00212F16" w:rsidRPr="00630D4B" w14:paraId="2E361DFB" w14:textId="77777777" w:rsidTr="004405A6">
        <w:trPr>
          <w:trHeight w:val="504"/>
        </w:trPr>
        <w:tc>
          <w:tcPr>
            <w:tcW w:w="2695" w:type="dxa"/>
          </w:tcPr>
          <w:p w14:paraId="6DA5066C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 w:rsidRPr="00630D4B">
              <w:rPr>
                <w:rFonts w:ascii="Arial" w:hAnsi="Arial" w:cs="Arial"/>
                <w:sz w:val="18"/>
                <w:szCs w:val="20"/>
              </w:rPr>
              <w:t>Data density (average facts per patient)</w:t>
            </w:r>
            <w:r w:rsidRPr="00630D4B">
              <w:rPr>
                <w:rFonts w:ascii="Arial" w:hAnsi="Arial" w:cs="Arial"/>
                <w:sz w:val="18"/>
                <w:szCs w:val="20"/>
                <w:vertAlign w:val="superscript"/>
              </w:rPr>
              <w:t>d</w:t>
            </w:r>
          </w:p>
        </w:tc>
        <w:tc>
          <w:tcPr>
            <w:tcW w:w="1627" w:type="dxa"/>
          </w:tcPr>
          <w:p w14:paraId="6EF44648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8,188</w:t>
            </w:r>
          </w:p>
        </w:tc>
        <w:tc>
          <w:tcPr>
            <w:tcW w:w="1605" w:type="dxa"/>
          </w:tcPr>
          <w:p w14:paraId="2C392B7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10,375</w:t>
            </w:r>
          </w:p>
        </w:tc>
        <w:tc>
          <w:tcPr>
            <w:tcW w:w="617" w:type="dxa"/>
          </w:tcPr>
          <w:p w14:paraId="2845896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5" w:type="dxa"/>
          </w:tcPr>
          <w:p w14:paraId="0EB573CA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9,478</w:t>
            </w:r>
          </w:p>
        </w:tc>
        <w:tc>
          <w:tcPr>
            <w:tcW w:w="1579" w:type="dxa"/>
          </w:tcPr>
          <w:p w14:paraId="6227BC69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8,955</w:t>
            </w:r>
          </w:p>
        </w:tc>
        <w:tc>
          <w:tcPr>
            <w:tcW w:w="617" w:type="dxa"/>
          </w:tcPr>
          <w:p w14:paraId="2973F28B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1" w:type="dxa"/>
          </w:tcPr>
          <w:p w14:paraId="602C95A3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9,942</w:t>
            </w:r>
          </w:p>
        </w:tc>
        <w:tc>
          <w:tcPr>
            <w:tcW w:w="1651" w:type="dxa"/>
          </w:tcPr>
          <w:p w14:paraId="29757192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9,345</w:t>
            </w:r>
          </w:p>
        </w:tc>
        <w:tc>
          <w:tcPr>
            <w:tcW w:w="617" w:type="dxa"/>
          </w:tcPr>
          <w:p w14:paraId="1992C256" w14:textId="77777777" w:rsidR="00212F16" w:rsidRPr="00630D4B" w:rsidRDefault="00212F16" w:rsidP="004405A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D28FD9F" w14:textId="77777777" w:rsidR="00212F16" w:rsidRDefault="00212F16" w:rsidP="00212F16">
      <w:pPr>
        <w:rPr>
          <w:rFonts w:ascii="Arial" w:hAnsi="Arial" w:cs="Arial"/>
          <w:sz w:val="20"/>
        </w:rPr>
      </w:pPr>
    </w:p>
    <w:p w14:paraId="5896BBFD" w14:textId="77777777" w:rsidR="00212F16" w:rsidRPr="00103722" w:rsidRDefault="00212F16" w:rsidP="00212F16">
      <w:pPr>
        <w:rPr>
          <w:rFonts w:ascii="Arial" w:hAnsi="Arial" w:cs="Arial"/>
          <w:sz w:val="20"/>
        </w:rPr>
      </w:pPr>
      <w:r w:rsidRPr="00103722">
        <w:rPr>
          <w:rFonts w:ascii="Arial" w:hAnsi="Arial" w:cs="Arial"/>
          <w:sz w:val="20"/>
        </w:rPr>
        <w:t>SD: standard difference.</w:t>
      </w:r>
    </w:p>
    <w:p w14:paraId="29B6C33C" w14:textId="77777777" w:rsidR="00212F16" w:rsidRPr="00BA0BFE" w:rsidRDefault="00212F16" w:rsidP="00212F16">
      <w:pPr>
        <w:spacing w:line="240" w:lineRule="auto"/>
        <w:rPr>
          <w:rFonts w:ascii="Arial" w:hAnsi="Arial" w:cs="Arial"/>
          <w:sz w:val="20"/>
        </w:rPr>
      </w:pPr>
      <w:proofErr w:type="spellStart"/>
      <w:proofErr w:type="gramStart"/>
      <w:r w:rsidRPr="00BA0BFE">
        <w:rPr>
          <w:rFonts w:ascii="Arial" w:hAnsi="Arial" w:cs="Arial"/>
          <w:sz w:val="20"/>
          <w:vertAlign w:val="superscript"/>
        </w:rPr>
        <w:t>a</w:t>
      </w:r>
      <w:r w:rsidRPr="00BA0BFE">
        <w:rPr>
          <w:rFonts w:ascii="Arial" w:hAnsi="Arial" w:cs="Arial"/>
          <w:sz w:val="20"/>
        </w:rPr>
        <w:t>W</w:t>
      </w:r>
      <w:proofErr w:type="spellEnd"/>
      <w:proofErr w:type="gramEnd"/>
      <w:r w:rsidRPr="00BA0BFE">
        <w:rPr>
          <w:rFonts w:ascii="Arial" w:hAnsi="Arial" w:cs="Arial"/>
          <w:sz w:val="20"/>
        </w:rPr>
        <w:t xml:space="preserve">: white. B/AA: black or African American. O/NK: other or not known. </w:t>
      </w:r>
    </w:p>
    <w:p w14:paraId="636CA4F8" w14:textId="77777777" w:rsidR="00212F16" w:rsidRPr="00BA0BFE" w:rsidRDefault="00212F16" w:rsidP="00212F16">
      <w:pPr>
        <w:spacing w:line="240" w:lineRule="auto"/>
        <w:rPr>
          <w:rFonts w:ascii="Arial" w:hAnsi="Arial" w:cs="Arial"/>
          <w:sz w:val="20"/>
        </w:rPr>
      </w:pPr>
      <w:r w:rsidRPr="00BA0BF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BA0BFE">
        <w:rPr>
          <w:rFonts w:ascii="Arial" w:hAnsi="Arial" w:cs="Arial"/>
          <w:sz w:val="20"/>
          <w:vertAlign w:val="superscript"/>
        </w:rPr>
        <w:t>b</w:t>
      </w:r>
      <w:r w:rsidRPr="00BA0BFE">
        <w:rPr>
          <w:rFonts w:ascii="Arial" w:hAnsi="Arial" w:cs="Arial"/>
          <w:sz w:val="20"/>
        </w:rPr>
        <w:t>Most</w:t>
      </w:r>
      <w:proofErr w:type="spellEnd"/>
      <w:proofErr w:type="gramEnd"/>
      <w:r w:rsidRPr="00BA0BFE">
        <w:rPr>
          <w:rFonts w:ascii="Arial" w:hAnsi="Arial" w:cs="Arial"/>
          <w:sz w:val="20"/>
        </w:rPr>
        <w:t xml:space="preserve"> recent value before exposure period. BP: blood pressure. </w:t>
      </w:r>
    </w:p>
    <w:p w14:paraId="5A01A592" w14:textId="77777777" w:rsidR="00212F16" w:rsidRPr="00BA0BFE" w:rsidRDefault="00212F16" w:rsidP="00212F16">
      <w:pPr>
        <w:spacing w:line="240" w:lineRule="auto"/>
        <w:rPr>
          <w:rFonts w:ascii="Arial" w:hAnsi="Arial" w:cs="Arial"/>
          <w:sz w:val="20"/>
        </w:rPr>
      </w:pPr>
      <w:proofErr w:type="spellStart"/>
      <w:proofErr w:type="gramStart"/>
      <w:r w:rsidRPr="00BA0BFE">
        <w:rPr>
          <w:rFonts w:ascii="Arial" w:hAnsi="Arial" w:cs="Arial"/>
          <w:sz w:val="20"/>
          <w:vertAlign w:val="superscript"/>
        </w:rPr>
        <w:t>c</w:t>
      </w:r>
      <w:r w:rsidRPr="00BA0BFE">
        <w:rPr>
          <w:rFonts w:ascii="Arial" w:hAnsi="Arial" w:cs="Arial"/>
          <w:sz w:val="20"/>
        </w:rPr>
        <w:t>ACEI</w:t>
      </w:r>
      <w:proofErr w:type="spellEnd"/>
      <w:proofErr w:type="gramEnd"/>
      <w:r w:rsidRPr="00BA0BFE">
        <w:rPr>
          <w:rFonts w:ascii="Arial" w:hAnsi="Arial" w:cs="Arial"/>
          <w:sz w:val="20"/>
        </w:rPr>
        <w:t>: angiotensin converting enzyme inhibitors. ARB: angiotensin II inhibitors. BB: beta-blockers. D: diuretics.</w:t>
      </w:r>
    </w:p>
    <w:p w14:paraId="0C39A5F6" w14:textId="77777777" w:rsidR="00212F16" w:rsidRPr="00BA0BFE" w:rsidRDefault="00212F16" w:rsidP="00212F16">
      <w:pPr>
        <w:spacing w:line="240" w:lineRule="auto"/>
        <w:rPr>
          <w:rFonts w:ascii="Arial" w:hAnsi="Arial" w:cs="Arial"/>
          <w:sz w:val="20"/>
        </w:rPr>
      </w:pPr>
      <w:proofErr w:type="spellStart"/>
      <w:proofErr w:type="gramStart"/>
      <w:r w:rsidRPr="00BA0BFE">
        <w:rPr>
          <w:rFonts w:ascii="Arial" w:hAnsi="Arial" w:cs="Arial"/>
          <w:sz w:val="20"/>
          <w:vertAlign w:val="superscript"/>
        </w:rPr>
        <w:t>d</w:t>
      </w:r>
      <w:r w:rsidRPr="00BA0BFE">
        <w:rPr>
          <w:rFonts w:ascii="Arial" w:hAnsi="Arial" w:cs="Arial"/>
          <w:sz w:val="20"/>
        </w:rPr>
        <w:t>Comprising</w:t>
      </w:r>
      <w:proofErr w:type="spellEnd"/>
      <w:proofErr w:type="gramEnd"/>
      <w:r w:rsidRPr="00BA0BFE">
        <w:rPr>
          <w:rFonts w:ascii="Arial" w:hAnsi="Arial" w:cs="Arial"/>
          <w:sz w:val="20"/>
        </w:rPr>
        <w:t xml:space="preserve"> diagnoses, procedures, medications, lab results, and vital signs.  </w:t>
      </w:r>
    </w:p>
    <w:p w14:paraId="1AA092A1" w14:textId="77777777" w:rsidR="00212F16" w:rsidRDefault="00212F16" w:rsidP="00212F16">
      <w:pPr>
        <w:spacing w:line="240" w:lineRule="auto"/>
        <w:rPr>
          <w:rFonts w:ascii="Arial" w:hAnsi="Arial" w:cs="Arial"/>
          <w:sz w:val="20"/>
        </w:rPr>
      </w:pPr>
    </w:p>
    <w:p w14:paraId="5B53DD77" w14:textId="69631260" w:rsidR="00212F16" w:rsidRDefault="00212F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AE0B1A" w14:textId="77777777" w:rsidR="00212F16" w:rsidRDefault="00212F16" w:rsidP="00212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Supplementary Table 3</w:t>
      </w:r>
      <w:r w:rsidRPr="00740D8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Matched cohort characteristics and outcomes over a </w:t>
      </w:r>
      <w:proofErr w:type="gramStart"/>
      <w:r>
        <w:rPr>
          <w:rFonts w:ascii="Arial" w:hAnsi="Arial" w:cs="Arial"/>
          <w:b/>
        </w:rPr>
        <w:t>2 year</w:t>
      </w:r>
      <w:proofErr w:type="gramEnd"/>
      <w:r>
        <w:rPr>
          <w:rFonts w:ascii="Arial" w:hAnsi="Arial" w:cs="Arial"/>
          <w:b/>
        </w:rPr>
        <w:t xml:space="preserve"> period associated with CCBs compared to diuretics, RAS agents, and beta-blockers </w:t>
      </w:r>
    </w:p>
    <w:p w14:paraId="10ECBC90" w14:textId="77777777" w:rsidR="00212F16" w:rsidRDefault="00212F16" w:rsidP="00212F16"/>
    <w:tbl>
      <w:tblPr>
        <w:tblStyle w:val="TableGrid"/>
        <w:tblW w:w="14946" w:type="dxa"/>
        <w:tblLook w:val="04A0" w:firstRow="1" w:lastRow="0" w:firstColumn="1" w:lastColumn="0" w:noHBand="0" w:noVBand="1"/>
      </w:tblPr>
      <w:tblGrid>
        <w:gridCol w:w="2689"/>
        <w:gridCol w:w="1775"/>
        <w:gridCol w:w="2004"/>
        <w:gridCol w:w="2157"/>
        <w:gridCol w:w="2004"/>
        <w:gridCol w:w="2311"/>
        <w:gridCol w:w="2006"/>
      </w:tblGrid>
      <w:tr w:rsidR="00212F16" w:rsidRPr="003D52CA" w14:paraId="41B3B7BD" w14:textId="77777777" w:rsidTr="004405A6">
        <w:trPr>
          <w:trHeight w:val="238"/>
        </w:trPr>
        <w:tc>
          <w:tcPr>
            <w:tcW w:w="2689" w:type="dxa"/>
          </w:tcPr>
          <w:p w14:paraId="650AAB2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gridSpan w:val="2"/>
          </w:tcPr>
          <w:p w14:paraId="655555B4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2CA">
              <w:rPr>
                <w:rFonts w:ascii="Arial" w:hAnsi="Arial" w:cs="Arial"/>
                <w:b/>
                <w:sz w:val="20"/>
                <w:szCs w:val="20"/>
              </w:rPr>
              <w:t>CCBs vs diuretics</w:t>
            </w:r>
          </w:p>
        </w:tc>
        <w:tc>
          <w:tcPr>
            <w:tcW w:w="4161" w:type="dxa"/>
            <w:gridSpan w:val="2"/>
          </w:tcPr>
          <w:p w14:paraId="15C5C65D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2CA">
              <w:rPr>
                <w:rFonts w:ascii="Arial" w:hAnsi="Arial" w:cs="Arial"/>
                <w:b/>
                <w:sz w:val="20"/>
                <w:szCs w:val="20"/>
              </w:rPr>
              <w:t>CCBs vs RAS agents</w:t>
            </w:r>
          </w:p>
        </w:tc>
        <w:tc>
          <w:tcPr>
            <w:tcW w:w="4317" w:type="dxa"/>
            <w:gridSpan w:val="2"/>
          </w:tcPr>
          <w:p w14:paraId="5F57ADCF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2CA">
              <w:rPr>
                <w:rFonts w:ascii="Arial" w:hAnsi="Arial" w:cs="Arial"/>
                <w:b/>
                <w:sz w:val="20"/>
                <w:szCs w:val="20"/>
              </w:rPr>
              <w:t>CCBs vs beta-blockers</w:t>
            </w:r>
          </w:p>
        </w:tc>
      </w:tr>
      <w:tr w:rsidR="00212F16" w:rsidRPr="003D52CA" w14:paraId="632BC729" w14:textId="77777777" w:rsidTr="004405A6">
        <w:trPr>
          <w:trHeight w:val="254"/>
        </w:trPr>
        <w:tc>
          <w:tcPr>
            <w:tcW w:w="14946" w:type="dxa"/>
            <w:gridSpan w:val="7"/>
          </w:tcPr>
          <w:p w14:paraId="269CA9D3" w14:textId="77777777" w:rsidR="00212F16" w:rsidRPr="003D52CA" w:rsidRDefault="00212F16" w:rsidP="004405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b/>
                <w:i/>
                <w:sz w:val="20"/>
                <w:szCs w:val="20"/>
              </w:rPr>
              <w:t>Baseline characteristics</w:t>
            </w:r>
          </w:p>
        </w:tc>
      </w:tr>
      <w:tr w:rsidR="00212F16" w:rsidRPr="003D52CA" w14:paraId="436F8FA7" w14:textId="77777777" w:rsidTr="004405A6">
        <w:trPr>
          <w:trHeight w:val="238"/>
        </w:trPr>
        <w:tc>
          <w:tcPr>
            <w:tcW w:w="2689" w:type="dxa"/>
          </w:tcPr>
          <w:p w14:paraId="218462FD" w14:textId="77777777" w:rsidR="00212F16" w:rsidRPr="003D52CA" w:rsidRDefault="00212F16" w:rsidP="004405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75" w:type="dxa"/>
          </w:tcPr>
          <w:p w14:paraId="6ED63762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CCBs</w:t>
            </w:r>
          </w:p>
        </w:tc>
        <w:tc>
          <w:tcPr>
            <w:tcW w:w="2004" w:type="dxa"/>
          </w:tcPr>
          <w:p w14:paraId="2B17A2A3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Diuretics</w:t>
            </w:r>
          </w:p>
        </w:tc>
        <w:tc>
          <w:tcPr>
            <w:tcW w:w="2157" w:type="dxa"/>
          </w:tcPr>
          <w:p w14:paraId="44C720C1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CCBs</w:t>
            </w:r>
          </w:p>
        </w:tc>
        <w:tc>
          <w:tcPr>
            <w:tcW w:w="2004" w:type="dxa"/>
          </w:tcPr>
          <w:p w14:paraId="26406847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RAS agents</w:t>
            </w:r>
          </w:p>
        </w:tc>
        <w:tc>
          <w:tcPr>
            <w:tcW w:w="2311" w:type="dxa"/>
          </w:tcPr>
          <w:p w14:paraId="0FED2F4E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CCBs</w:t>
            </w:r>
          </w:p>
        </w:tc>
        <w:tc>
          <w:tcPr>
            <w:tcW w:w="2006" w:type="dxa"/>
          </w:tcPr>
          <w:p w14:paraId="193C9011" w14:textId="77777777" w:rsidR="00212F16" w:rsidRPr="003D52CA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i/>
                <w:sz w:val="20"/>
                <w:szCs w:val="20"/>
              </w:rPr>
              <w:t>Beta-blockers</w:t>
            </w:r>
          </w:p>
        </w:tc>
      </w:tr>
      <w:tr w:rsidR="00212F16" w:rsidRPr="003D52CA" w14:paraId="242FD0AB" w14:textId="77777777" w:rsidTr="004405A6">
        <w:trPr>
          <w:trHeight w:val="238"/>
        </w:trPr>
        <w:tc>
          <w:tcPr>
            <w:tcW w:w="2689" w:type="dxa"/>
          </w:tcPr>
          <w:p w14:paraId="29E6CB5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Cohort size</w:t>
            </w:r>
          </w:p>
        </w:tc>
        <w:tc>
          <w:tcPr>
            <w:tcW w:w="1775" w:type="dxa"/>
          </w:tcPr>
          <w:p w14:paraId="1613A1F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231,764</w:t>
            </w:r>
          </w:p>
        </w:tc>
        <w:tc>
          <w:tcPr>
            <w:tcW w:w="2004" w:type="dxa"/>
          </w:tcPr>
          <w:p w14:paraId="0A3A81D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231,764</w:t>
            </w:r>
          </w:p>
        </w:tc>
        <w:tc>
          <w:tcPr>
            <w:tcW w:w="2157" w:type="dxa"/>
          </w:tcPr>
          <w:p w14:paraId="0194C70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181,495</w:t>
            </w:r>
          </w:p>
        </w:tc>
        <w:tc>
          <w:tcPr>
            <w:tcW w:w="2004" w:type="dxa"/>
          </w:tcPr>
          <w:p w14:paraId="43A4969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181,495</w:t>
            </w:r>
          </w:p>
        </w:tc>
        <w:tc>
          <w:tcPr>
            <w:tcW w:w="2311" w:type="dxa"/>
          </w:tcPr>
          <w:p w14:paraId="1C32BF8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234,015</w:t>
            </w:r>
          </w:p>
        </w:tc>
        <w:tc>
          <w:tcPr>
            <w:tcW w:w="2006" w:type="dxa"/>
          </w:tcPr>
          <w:p w14:paraId="61EB8A9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234,015</w:t>
            </w:r>
          </w:p>
        </w:tc>
      </w:tr>
      <w:tr w:rsidR="00212F16" w:rsidRPr="003D52CA" w14:paraId="189534E3" w14:textId="77777777" w:rsidTr="004405A6">
        <w:trPr>
          <w:trHeight w:val="254"/>
        </w:trPr>
        <w:tc>
          <w:tcPr>
            <w:tcW w:w="2689" w:type="dxa"/>
          </w:tcPr>
          <w:p w14:paraId="5964EA7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Age at index (y)</w:t>
            </w:r>
          </w:p>
        </w:tc>
        <w:tc>
          <w:tcPr>
            <w:tcW w:w="1775" w:type="dxa"/>
          </w:tcPr>
          <w:p w14:paraId="0F84AA5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63.3 (10.9)</w:t>
            </w:r>
          </w:p>
        </w:tc>
        <w:tc>
          <w:tcPr>
            <w:tcW w:w="2004" w:type="dxa"/>
          </w:tcPr>
          <w:p w14:paraId="6F8842F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 (11.1)</w:t>
            </w:r>
          </w:p>
        </w:tc>
        <w:tc>
          <w:tcPr>
            <w:tcW w:w="2157" w:type="dxa"/>
          </w:tcPr>
          <w:p w14:paraId="597D083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 (11.4)</w:t>
            </w:r>
          </w:p>
        </w:tc>
        <w:tc>
          <w:tcPr>
            <w:tcW w:w="2004" w:type="dxa"/>
          </w:tcPr>
          <w:p w14:paraId="2CB2138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 (11.4)</w:t>
            </w:r>
          </w:p>
        </w:tc>
        <w:tc>
          <w:tcPr>
            <w:tcW w:w="2311" w:type="dxa"/>
          </w:tcPr>
          <w:p w14:paraId="46A5110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62.9 (10.8)</w:t>
            </w:r>
          </w:p>
        </w:tc>
        <w:tc>
          <w:tcPr>
            <w:tcW w:w="2006" w:type="dxa"/>
          </w:tcPr>
          <w:p w14:paraId="458BA06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 (11.0)</w:t>
            </w:r>
          </w:p>
        </w:tc>
      </w:tr>
      <w:tr w:rsidR="00212F16" w:rsidRPr="003D52CA" w14:paraId="0521F1FF" w14:textId="77777777" w:rsidTr="004405A6">
        <w:trPr>
          <w:trHeight w:val="238"/>
        </w:trPr>
        <w:tc>
          <w:tcPr>
            <w:tcW w:w="2689" w:type="dxa"/>
          </w:tcPr>
          <w:p w14:paraId="2F1A950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Sex (M:F)</w:t>
            </w:r>
          </w:p>
        </w:tc>
        <w:tc>
          <w:tcPr>
            <w:tcW w:w="1775" w:type="dxa"/>
          </w:tcPr>
          <w:p w14:paraId="29D4CA1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50%:50%</w:t>
            </w:r>
          </w:p>
        </w:tc>
        <w:tc>
          <w:tcPr>
            <w:tcW w:w="2004" w:type="dxa"/>
          </w:tcPr>
          <w:p w14:paraId="635ADC2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49%:51%</w:t>
            </w:r>
          </w:p>
        </w:tc>
        <w:tc>
          <w:tcPr>
            <w:tcW w:w="2157" w:type="dxa"/>
          </w:tcPr>
          <w:p w14:paraId="2FBCBCA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41%:59%</w:t>
            </w:r>
          </w:p>
        </w:tc>
        <w:tc>
          <w:tcPr>
            <w:tcW w:w="2004" w:type="dxa"/>
          </w:tcPr>
          <w:p w14:paraId="769E2F8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41%:59%</w:t>
            </w:r>
          </w:p>
        </w:tc>
        <w:tc>
          <w:tcPr>
            <w:tcW w:w="2311" w:type="dxa"/>
          </w:tcPr>
          <w:p w14:paraId="2D9143B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44%:56%</w:t>
            </w:r>
          </w:p>
        </w:tc>
        <w:tc>
          <w:tcPr>
            <w:tcW w:w="2006" w:type="dxa"/>
          </w:tcPr>
          <w:p w14:paraId="38E004B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45%:55%</w:t>
            </w:r>
          </w:p>
        </w:tc>
      </w:tr>
      <w:tr w:rsidR="00212F16" w:rsidRPr="003D52CA" w14:paraId="7A7C3BEE" w14:textId="77777777" w:rsidTr="004405A6">
        <w:trPr>
          <w:trHeight w:val="238"/>
        </w:trPr>
        <w:tc>
          <w:tcPr>
            <w:tcW w:w="2689" w:type="dxa"/>
          </w:tcPr>
          <w:p w14:paraId="024D6D6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Race (W, B/AA, O/NK)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5" w:type="dxa"/>
          </w:tcPr>
          <w:p w14:paraId="6F69B60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65%, 20%, 15%</w:t>
            </w:r>
          </w:p>
        </w:tc>
        <w:tc>
          <w:tcPr>
            <w:tcW w:w="2004" w:type="dxa"/>
          </w:tcPr>
          <w:p w14:paraId="4578B5D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66%, 18%, 16%</w:t>
            </w:r>
          </w:p>
        </w:tc>
        <w:tc>
          <w:tcPr>
            <w:tcW w:w="2157" w:type="dxa"/>
          </w:tcPr>
          <w:p w14:paraId="42E593C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64%, 23%, 13%</w:t>
            </w:r>
          </w:p>
        </w:tc>
        <w:tc>
          <w:tcPr>
            <w:tcW w:w="2004" w:type="dxa"/>
          </w:tcPr>
          <w:p w14:paraId="7C6452B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64%, 23%, 13%</w:t>
            </w:r>
          </w:p>
        </w:tc>
        <w:tc>
          <w:tcPr>
            <w:tcW w:w="2311" w:type="dxa"/>
          </w:tcPr>
          <w:p w14:paraId="2FC5897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69%, 17%, 14%</w:t>
            </w:r>
          </w:p>
        </w:tc>
        <w:tc>
          <w:tcPr>
            <w:tcW w:w="2006" w:type="dxa"/>
          </w:tcPr>
          <w:p w14:paraId="4836D45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70%, 17%, 13%</w:t>
            </w:r>
          </w:p>
        </w:tc>
      </w:tr>
      <w:tr w:rsidR="00212F16" w:rsidRPr="003D52CA" w14:paraId="4640DC3F" w14:textId="77777777" w:rsidTr="004405A6">
        <w:trPr>
          <w:trHeight w:val="254"/>
        </w:trPr>
        <w:tc>
          <w:tcPr>
            <w:tcW w:w="2689" w:type="dxa"/>
          </w:tcPr>
          <w:p w14:paraId="0B141A1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Systolic </w:t>
            </w:r>
            <w:proofErr w:type="spellStart"/>
            <w:r w:rsidRPr="003D52CA">
              <w:rPr>
                <w:rFonts w:ascii="Arial" w:hAnsi="Arial" w:cs="Arial"/>
                <w:sz w:val="20"/>
                <w:szCs w:val="20"/>
              </w:rPr>
              <w:t>BP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5" w:type="dxa"/>
          </w:tcPr>
          <w:p w14:paraId="1D3A9FBB" w14:textId="77777777" w:rsidR="00212F16" w:rsidRPr="003C1984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(21)</w:t>
            </w:r>
          </w:p>
        </w:tc>
        <w:tc>
          <w:tcPr>
            <w:tcW w:w="2004" w:type="dxa"/>
          </w:tcPr>
          <w:p w14:paraId="6D0E9090" w14:textId="77777777" w:rsidR="00212F16" w:rsidRPr="003C1984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(21)</w:t>
            </w:r>
          </w:p>
        </w:tc>
        <w:tc>
          <w:tcPr>
            <w:tcW w:w="2157" w:type="dxa"/>
          </w:tcPr>
          <w:p w14:paraId="62CCD70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(21.7)</w:t>
            </w:r>
          </w:p>
        </w:tc>
        <w:tc>
          <w:tcPr>
            <w:tcW w:w="2004" w:type="dxa"/>
          </w:tcPr>
          <w:p w14:paraId="676204F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(20.7)</w:t>
            </w:r>
          </w:p>
        </w:tc>
        <w:tc>
          <w:tcPr>
            <w:tcW w:w="2311" w:type="dxa"/>
          </w:tcPr>
          <w:p w14:paraId="3665D81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(20)</w:t>
            </w:r>
            <w:r w:rsidRPr="00AA4C3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006" w:type="dxa"/>
          </w:tcPr>
          <w:p w14:paraId="7C1ED79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(20)</w:t>
            </w:r>
            <w:r w:rsidRPr="00AA4C3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212F16" w:rsidRPr="003D52CA" w14:paraId="08F94344" w14:textId="77777777" w:rsidTr="004405A6">
        <w:trPr>
          <w:trHeight w:val="238"/>
        </w:trPr>
        <w:tc>
          <w:tcPr>
            <w:tcW w:w="2689" w:type="dxa"/>
          </w:tcPr>
          <w:p w14:paraId="414E3F6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Diastolic </w:t>
            </w:r>
            <w:proofErr w:type="spellStart"/>
            <w:r w:rsidRPr="003D52CA">
              <w:rPr>
                <w:rFonts w:ascii="Arial" w:hAnsi="Arial" w:cs="Arial"/>
                <w:sz w:val="20"/>
                <w:szCs w:val="20"/>
              </w:rPr>
              <w:t>BP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5" w:type="dxa"/>
          </w:tcPr>
          <w:p w14:paraId="71E3C03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(13)</w:t>
            </w:r>
          </w:p>
        </w:tc>
        <w:tc>
          <w:tcPr>
            <w:tcW w:w="2004" w:type="dxa"/>
          </w:tcPr>
          <w:p w14:paraId="4952D23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(13)</w:t>
            </w:r>
          </w:p>
        </w:tc>
        <w:tc>
          <w:tcPr>
            <w:tcW w:w="2157" w:type="dxa"/>
          </w:tcPr>
          <w:p w14:paraId="0957F4D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(14)</w:t>
            </w:r>
          </w:p>
        </w:tc>
        <w:tc>
          <w:tcPr>
            <w:tcW w:w="2004" w:type="dxa"/>
          </w:tcPr>
          <w:p w14:paraId="0E58493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(13)</w:t>
            </w:r>
          </w:p>
        </w:tc>
        <w:tc>
          <w:tcPr>
            <w:tcW w:w="2311" w:type="dxa"/>
          </w:tcPr>
          <w:p w14:paraId="6BFDF23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(13)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006" w:type="dxa"/>
          </w:tcPr>
          <w:p w14:paraId="0842E28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(13)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</w:tr>
      <w:tr w:rsidR="00212F16" w:rsidRPr="003D52CA" w14:paraId="62E269C4" w14:textId="77777777" w:rsidTr="004405A6">
        <w:trPr>
          <w:trHeight w:val="238"/>
        </w:trPr>
        <w:tc>
          <w:tcPr>
            <w:tcW w:w="2689" w:type="dxa"/>
          </w:tcPr>
          <w:p w14:paraId="5D96429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52CA">
              <w:rPr>
                <w:rFonts w:ascii="Arial" w:hAnsi="Arial" w:cs="Arial"/>
                <w:sz w:val="20"/>
                <w:szCs w:val="20"/>
              </w:rPr>
              <w:t>BMI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5" w:type="dxa"/>
          </w:tcPr>
          <w:p w14:paraId="6885B89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(6)</w:t>
            </w:r>
          </w:p>
        </w:tc>
        <w:tc>
          <w:tcPr>
            <w:tcW w:w="2004" w:type="dxa"/>
          </w:tcPr>
          <w:p w14:paraId="6D06ED2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(7)</w:t>
            </w:r>
          </w:p>
        </w:tc>
        <w:tc>
          <w:tcPr>
            <w:tcW w:w="2157" w:type="dxa"/>
          </w:tcPr>
          <w:p w14:paraId="3DC5579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(7)</w:t>
            </w:r>
          </w:p>
        </w:tc>
        <w:tc>
          <w:tcPr>
            <w:tcW w:w="2004" w:type="dxa"/>
          </w:tcPr>
          <w:p w14:paraId="56BD6AD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(7)</w:t>
            </w:r>
          </w:p>
        </w:tc>
        <w:tc>
          <w:tcPr>
            <w:tcW w:w="2311" w:type="dxa"/>
          </w:tcPr>
          <w:p w14:paraId="3BB9463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(7)</w:t>
            </w:r>
          </w:p>
        </w:tc>
        <w:tc>
          <w:tcPr>
            <w:tcW w:w="2006" w:type="dxa"/>
          </w:tcPr>
          <w:p w14:paraId="4DC6E8E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(7)</w:t>
            </w:r>
          </w:p>
        </w:tc>
      </w:tr>
      <w:tr w:rsidR="00212F16" w:rsidRPr="003D52CA" w14:paraId="6E16AD02" w14:textId="77777777" w:rsidTr="004405A6">
        <w:trPr>
          <w:trHeight w:val="254"/>
        </w:trPr>
        <w:tc>
          <w:tcPr>
            <w:tcW w:w="2689" w:type="dxa"/>
          </w:tcPr>
          <w:p w14:paraId="230081B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1775" w:type="dxa"/>
          </w:tcPr>
          <w:p w14:paraId="657CE01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2004" w:type="dxa"/>
          </w:tcPr>
          <w:p w14:paraId="02AE667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2157" w:type="dxa"/>
          </w:tcPr>
          <w:p w14:paraId="779DCA5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004" w:type="dxa"/>
          </w:tcPr>
          <w:p w14:paraId="7B67F65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311" w:type="dxa"/>
          </w:tcPr>
          <w:p w14:paraId="5E6197A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2006" w:type="dxa"/>
          </w:tcPr>
          <w:p w14:paraId="6103E93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  <w:tr w:rsidR="00212F16" w:rsidRPr="003D52CA" w14:paraId="03A9997D" w14:textId="77777777" w:rsidTr="004405A6">
        <w:trPr>
          <w:trHeight w:val="478"/>
        </w:trPr>
        <w:tc>
          <w:tcPr>
            <w:tcW w:w="2689" w:type="dxa"/>
          </w:tcPr>
          <w:p w14:paraId="76F8113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Previous exposure to </w:t>
            </w:r>
            <w:proofErr w:type="spellStart"/>
            <w:r w:rsidRPr="003D52CA">
              <w:rPr>
                <w:rFonts w:ascii="Arial" w:hAnsi="Arial" w:cs="Arial"/>
                <w:sz w:val="20"/>
                <w:szCs w:val="20"/>
              </w:rPr>
              <w:t>AHTs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75" w:type="dxa"/>
          </w:tcPr>
          <w:p w14:paraId="25BA90E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29% ACEI, 15% ARB, 30% BB</w:t>
            </w:r>
          </w:p>
        </w:tc>
        <w:tc>
          <w:tcPr>
            <w:tcW w:w="2004" w:type="dxa"/>
          </w:tcPr>
          <w:p w14:paraId="0155C0D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 ACEI, 14% ARB, 30% BB</w:t>
            </w:r>
          </w:p>
        </w:tc>
        <w:tc>
          <w:tcPr>
            <w:tcW w:w="2157" w:type="dxa"/>
          </w:tcPr>
          <w:p w14:paraId="51D4BB0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 BB, 29% D</w:t>
            </w:r>
          </w:p>
        </w:tc>
        <w:tc>
          <w:tcPr>
            <w:tcW w:w="2004" w:type="dxa"/>
          </w:tcPr>
          <w:p w14:paraId="6918904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34% BB, 29% D</w:t>
            </w:r>
          </w:p>
        </w:tc>
        <w:tc>
          <w:tcPr>
            <w:tcW w:w="2311" w:type="dxa"/>
          </w:tcPr>
          <w:p w14:paraId="6E62EB3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35% D, 30%, 18% ARB </w:t>
            </w:r>
          </w:p>
        </w:tc>
        <w:tc>
          <w:tcPr>
            <w:tcW w:w="2006" w:type="dxa"/>
          </w:tcPr>
          <w:p w14:paraId="63E5D85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35% D, 30% ACEI, 18% ARB  </w:t>
            </w:r>
          </w:p>
        </w:tc>
      </w:tr>
      <w:tr w:rsidR="00212F16" w:rsidRPr="003D52CA" w14:paraId="05CEB7BA" w14:textId="77777777" w:rsidTr="004405A6">
        <w:trPr>
          <w:trHeight w:val="254"/>
        </w:trPr>
        <w:tc>
          <w:tcPr>
            <w:tcW w:w="2689" w:type="dxa"/>
          </w:tcPr>
          <w:p w14:paraId="1C720B0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E1D00D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9B67CB8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8DB6A4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489BC1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301164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BC0281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F16" w:rsidRPr="003D52CA" w14:paraId="41A54CB2" w14:textId="77777777" w:rsidTr="004405A6">
        <w:trPr>
          <w:trHeight w:val="238"/>
        </w:trPr>
        <w:tc>
          <w:tcPr>
            <w:tcW w:w="2689" w:type="dxa"/>
          </w:tcPr>
          <w:p w14:paraId="666B04FA" w14:textId="77777777" w:rsidR="00212F16" w:rsidRPr="003D52CA" w:rsidRDefault="00212F16" w:rsidP="004405A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52CA">
              <w:rPr>
                <w:rFonts w:ascii="Arial" w:hAnsi="Arial" w:cs="Arial"/>
                <w:b/>
                <w:i/>
                <w:sz w:val="20"/>
                <w:szCs w:val="20"/>
              </w:rPr>
              <w:t>Outcomes</w:t>
            </w:r>
          </w:p>
        </w:tc>
        <w:tc>
          <w:tcPr>
            <w:tcW w:w="1775" w:type="dxa"/>
          </w:tcPr>
          <w:p w14:paraId="32AAE3A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0ED638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E0FF94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5DBCED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C9B2670" w14:textId="77777777" w:rsidR="00212F16" w:rsidRPr="00AA4C35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06" w:type="dxa"/>
          </w:tcPr>
          <w:p w14:paraId="571E54BA" w14:textId="77777777" w:rsidR="00212F16" w:rsidRPr="00AA4C35" w:rsidRDefault="00212F16" w:rsidP="0044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2F16" w:rsidRPr="003D52CA" w14:paraId="65B5741F" w14:textId="77777777" w:rsidTr="004405A6">
        <w:trPr>
          <w:trHeight w:val="238"/>
        </w:trPr>
        <w:tc>
          <w:tcPr>
            <w:tcW w:w="2689" w:type="dxa"/>
          </w:tcPr>
          <w:p w14:paraId="7D7C1C6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1D5BAB03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CCBs vs diuretics</w:t>
            </w:r>
          </w:p>
        </w:tc>
        <w:tc>
          <w:tcPr>
            <w:tcW w:w="2004" w:type="dxa"/>
          </w:tcPr>
          <w:p w14:paraId="60BC6017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Odds ratio (95% CI)</w:t>
            </w:r>
          </w:p>
        </w:tc>
        <w:tc>
          <w:tcPr>
            <w:tcW w:w="2157" w:type="dxa"/>
          </w:tcPr>
          <w:p w14:paraId="35BF2F91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CCBs vs RAS agents</w:t>
            </w:r>
          </w:p>
        </w:tc>
        <w:tc>
          <w:tcPr>
            <w:tcW w:w="2004" w:type="dxa"/>
          </w:tcPr>
          <w:p w14:paraId="0290A605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Odds ratio (95% CI)</w:t>
            </w:r>
          </w:p>
        </w:tc>
        <w:tc>
          <w:tcPr>
            <w:tcW w:w="2311" w:type="dxa"/>
          </w:tcPr>
          <w:p w14:paraId="023DC737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CCBs vs beta-blockers</w:t>
            </w:r>
          </w:p>
        </w:tc>
        <w:tc>
          <w:tcPr>
            <w:tcW w:w="2006" w:type="dxa"/>
          </w:tcPr>
          <w:p w14:paraId="171041B5" w14:textId="77777777" w:rsidR="00212F16" w:rsidRPr="003D52CA" w:rsidRDefault="00212F16" w:rsidP="004405A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Odds ratio (95% CI)</w:t>
            </w:r>
          </w:p>
        </w:tc>
      </w:tr>
      <w:tr w:rsidR="00212F16" w:rsidRPr="003D52CA" w14:paraId="756C513C" w14:textId="77777777" w:rsidTr="004405A6">
        <w:trPr>
          <w:trHeight w:val="254"/>
        </w:trPr>
        <w:tc>
          <w:tcPr>
            <w:tcW w:w="2689" w:type="dxa"/>
          </w:tcPr>
          <w:p w14:paraId="7D34A46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Dementia </w:t>
            </w:r>
          </w:p>
        </w:tc>
        <w:tc>
          <w:tcPr>
            <w:tcW w:w="1775" w:type="dxa"/>
          </w:tcPr>
          <w:p w14:paraId="679383D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1.2% vs 1.0%</w:t>
            </w:r>
          </w:p>
        </w:tc>
        <w:tc>
          <w:tcPr>
            <w:tcW w:w="2004" w:type="dxa"/>
          </w:tcPr>
          <w:p w14:paraId="2136B916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1.19 (1.13-1.26)</w:t>
            </w:r>
          </w:p>
        </w:tc>
        <w:tc>
          <w:tcPr>
            <w:tcW w:w="2157" w:type="dxa"/>
          </w:tcPr>
          <w:p w14:paraId="4B6747E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1.4% vs 1.1%</w:t>
            </w:r>
          </w:p>
        </w:tc>
        <w:tc>
          <w:tcPr>
            <w:tcW w:w="2004" w:type="dxa"/>
          </w:tcPr>
          <w:p w14:paraId="543D2FC5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1.24 (1.17-1.32)</w:t>
            </w:r>
          </w:p>
        </w:tc>
        <w:tc>
          <w:tcPr>
            <w:tcW w:w="2311" w:type="dxa"/>
          </w:tcPr>
          <w:p w14:paraId="4A5E78C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1.0% vs 1.1%</w:t>
            </w:r>
          </w:p>
        </w:tc>
        <w:tc>
          <w:tcPr>
            <w:tcW w:w="2006" w:type="dxa"/>
          </w:tcPr>
          <w:p w14:paraId="254C267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 (0.90-1.01)</w:t>
            </w:r>
          </w:p>
        </w:tc>
      </w:tr>
      <w:tr w:rsidR="00212F16" w:rsidRPr="003D52CA" w14:paraId="48DA3D2B" w14:textId="77777777" w:rsidTr="004405A6">
        <w:trPr>
          <w:trHeight w:val="238"/>
        </w:trPr>
        <w:tc>
          <w:tcPr>
            <w:tcW w:w="2689" w:type="dxa"/>
          </w:tcPr>
          <w:p w14:paraId="577558D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Alzheimer’s disease</w:t>
            </w:r>
          </w:p>
        </w:tc>
        <w:tc>
          <w:tcPr>
            <w:tcW w:w="1775" w:type="dxa"/>
          </w:tcPr>
          <w:p w14:paraId="4BDF100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0.40% vs 0.29%</w:t>
            </w:r>
          </w:p>
        </w:tc>
        <w:tc>
          <w:tcPr>
            <w:tcW w:w="2004" w:type="dxa"/>
          </w:tcPr>
          <w:p w14:paraId="47775634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1.39 (1.26-1.53)</w:t>
            </w:r>
          </w:p>
        </w:tc>
        <w:tc>
          <w:tcPr>
            <w:tcW w:w="2157" w:type="dxa"/>
          </w:tcPr>
          <w:p w14:paraId="4832EB6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0.43% vs 0.40%</w:t>
            </w:r>
          </w:p>
        </w:tc>
        <w:tc>
          <w:tcPr>
            <w:tcW w:w="2004" w:type="dxa"/>
          </w:tcPr>
          <w:p w14:paraId="647E629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 (0.91-1.20)</w:t>
            </w:r>
          </w:p>
        </w:tc>
        <w:tc>
          <w:tcPr>
            <w:tcW w:w="2311" w:type="dxa"/>
          </w:tcPr>
          <w:p w14:paraId="5F999C0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0.36% vs 0.35%</w:t>
            </w:r>
          </w:p>
        </w:tc>
        <w:tc>
          <w:tcPr>
            <w:tcW w:w="2006" w:type="dxa"/>
          </w:tcPr>
          <w:p w14:paraId="230318C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 (0.96-1.16)</w:t>
            </w:r>
          </w:p>
        </w:tc>
      </w:tr>
      <w:tr w:rsidR="00212F16" w:rsidRPr="003D52CA" w14:paraId="3D65E9D8" w14:textId="77777777" w:rsidTr="004405A6">
        <w:trPr>
          <w:trHeight w:val="238"/>
        </w:trPr>
        <w:tc>
          <w:tcPr>
            <w:tcW w:w="2689" w:type="dxa"/>
          </w:tcPr>
          <w:p w14:paraId="7769814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Vascular dementia</w:t>
            </w:r>
          </w:p>
        </w:tc>
        <w:tc>
          <w:tcPr>
            <w:tcW w:w="1775" w:type="dxa"/>
          </w:tcPr>
          <w:p w14:paraId="25912E6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0.18% vs 0.11%</w:t>
            </w:r>
          </w:p>
        </w:tc>
        <w:tc>
          <w:tcPr>
            <w:tcW w:w="2004" w:type="dxa"/>
          </w:tcPr>
          <w:p w14:paraId="4DAED6E6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1.54 (1.32-1.79)</w:t>
            </w:r>
          </w:p>
        </w:tc>
        <w:tc>
          <w:tcPr>
            <w:tcW w:w="2157" w:type="dxa"/>
          </w:tcPr>
          <w:p w14:paraId="4777247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0.19% vs 0.15%</w:t>
            </w:r>
          </w:p>
        </w:tc>
        <w:tc>
          <w:tcPr>
            <w:tcW w:w="2004" w:type="dxa"/>
          </w:tcPr>
          <w:p w14:paraId="40BE2306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1.26 (1.08-1.48)</w:t>
            </w:r>
          </w:p>
        </w:tc>
        <w:tc>
          <w:tcPr>
            <w:tcW w:w="2311" w:type="dxa"/>
          </w:tcPr>
          <w:p w14:paraId="59526F7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0.15% vs 0.14%</w:t>
            </w:r>
          </w:p>
        </w:tc>
        <w:tc>
          <w:tcPr>
            <w:tcW w:w="2006" w:type="dxa"/>
          </w:tcPr>
          <w:p w14:paraId="4A8A798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 (0.90-1.21)</w:t>
            </w:r>
          </w:p>
        </w:tc>
      </w:tr>
      <w:tr w:rsidR="00212F16" w:rsidRPr="003D52CA" w14:paraId="13C694CA" w14:textId="77777777" w:rsidTr="004405A6">
        <w:trPr>
          <w:trHeight w:val="254"/>
        </w:trPr>
        <w:tc>
          <w:tcPr>
            <w:tcW w:w="2689" w:type="dxa"/>
          </w:tcPr>
          <w:p w14:paraId="09C8D23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Other dementias</w:t>
            </w:r>
          </w:p>
        </w:tc>
        <w:tc>
          <w:tcPr>
            <w:tcW w:w="1775" w:type="dxa"/>
          </w:tcPr>
          <w:p w14:paraId="7835848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1.0% vs 0.89%</w:t>
            </w:r>
          </w:p>
        </w:tc>
        <w:tc>
          <w:tcPr>
            <w:tcW w:w="2004" w:type="dxa"/>
          </w:tcPr>
          <w:p w14:paraId="38296B15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1.14 (1.08-1.21)</w:t>
            </w:r>
          </w:p>
        </w:tc>
        <w:tc>
          <w:tcPr>
            <w:tcW w:w="2157" w:type="dxa"/>
          </w:tcPr>
          <w:p w14:paraId="27FDE83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1.2% vs 1.0%</w:t>
            </w:r>
          </w:p>
        </w:tc>
        <w:tc>
          <w:tcPr>
            <w:tcW w:w="2004" w:type="dxa"/>
          </w:tcPr>
          <w:p w14:paraId="52C22274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1.26 (1.19-1.34)</w:t>
            </w:r>
          </w:p>
        </w:tc>
        <w:tc>
          <w:tcPr>
            <w:tcW w:w="2311" w:type="dxa"/>
          </w:tcPr>
          <w:p w14:paraId="7CB096E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0.87% vs 0.91%</w:t>
            </w:r>
          </w:p>
        </w:tc>
        <w:tc>
          <w:tcPr>
            <w:tcW w:w="2006" w:type="dxa"/>
          </w:tcPr>
          <w:p w14:paraId="1D990E4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 (0.90-1.02)</w:t>
            </w:r>
          </w:p>
        </w:tc>
      </w:tr>
      <w:tr w:rsidR="00212F16" w:rsidRPr="003D52CA" w14:paraId="20980775" w14:textId="77777777" w:rsidTr="004405A6">
        <w:trPr>
          <w:trHeight w:val="238"/>
        </w:trPr>
        <w:tc>
          <w:tcPr>
            <w:tcW w:w="2689" w:type="dxa"/>
          </w:tcPr>
          <w:p w14:paraId="4446C3A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MCI</w:t>
            </w:r>
          </w:p>
        </w:tc>
        <w:tc>
          <w:tcPr>
            <w:tcW w:w="1775" w:type="dxa"/>
          </w:tcPr>
          <w:p w14:paraId="69CDA9D3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0.48% vs 0.38%</w:t>
            </w:r>
          </w:p>
        </w:tc>
        <w:tc>
          <w:tcPr>
            <w:tcW w:w="2004" w:type="dxa"/>
          </w:tcPr>
          <w:p w14:paraId="11F8E5A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1.26 (1.15-1.38)</w:t>
            </w:r>
          </w:p>
        </w:tc>
        <w:tc>
          <w:tcPr>
            <w:tcW w:w="2157" w:type="dxa"/>
          </w:tcPr>
          <w:p w14:paraId="148F4E5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0.52% vs 0.43%</w:t>
            </w:r>
          </w:p>
        </w:tc>
        <w:tc>
          <w:tcPr>
            <w:tcW w:w="2004" w:type="dxa"/>
          </w:tcPr>
          <w:p w14:paraId="58BD90E2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1.21 (1.10-1.33)</w:t>
            </w:r>
          </w:p>
        </w:tc>
        <w:tc>
          <w:tcPr>
            <w:tcW w:w="2311" w:type="dxa"/>
          </w:tcPr>
          <w:p w14:paraId="7B6C252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0.44% vs 0.40%</w:t>
            </w:r>
          </w:p>
        </w:tc>
        <w:tc>
          <w:tcPr>
            <w:tcW w:w="2006" w:type="dxa"/>
          </w:tcPr>
          <w:p w14:paraId="7EDA87C8" w14:textId="77777777" w:rsidR="00212F16" w:rsidRPr="00AA4C35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C35">
              <w:rPr>
                <w:rFonts w:ascii="Arial" w:hAnsi="Arial" w:cs="Arial"/>
                <w:b/>
                <w:sz w:val="20"/>
                <w:szCs w:val="20"/>
              </w:rPr>
              <w:t>1.11 (1.02-1.22)</w:t>
            </w:r>
          </w:p>
        </w:tc>
      </w:tr>
      <w:tr w:rsidR="00212F16" w:rsidRPr="003D52CA" w14:paraId="7D61C340" w14:textId="77777777" w:rsidTr="004405A6">
        <w:trPr>
          <w:trHeight w:val="238"/>
        </w:trPr>
        <w:tc>
          <w:tcPr>
            <w:tcW w:w="2689" w:type="dxa"/>
          </w:tcPr>
          <w:p w14:paraId="0362DA7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disord</w:t>
            </w:r>
            <w:r w:rsidRPr="003D52C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D52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775" w:type="dxa"/>
          </w:tcPr>
          <w:p w14:paraId="0263BB3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1.8% vs 1.9%</w:t>
            </w:r>
          </w:p>
        </w:tc>
        <w:tc>
          <w:tcPr>
            <w:tcW w:w="2004" w:type="dxa"/>
          </w:tcPr>
          <w:p w14:paraId="4712A285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0.92 (0.88-0.96)</w:t>
            </w:r>
          </w:p>
        </w:tc>
        <w:tc>
          <w:tcPr>
            <w:tcW w:w="2157" w:type="dxa"/>
          </w:tcPr>
          <w:p w14:paraId="30F1AB3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2.0% vs 1.6%</w:t>
            </w:r>
          </w:p>
        </w:tc>
        <w:tc>
          <w:tcPr>
            <w:tcW w:w="2004" w:type="dxa"/>
          </w:tcPr>
          <w:p w14:paraId="4242918F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1.21 (1.16-1.28)</w:t>
            </w:r>
          </w:p>
        </w:tc>
        <w:tc>
          <w:tcPr>
            <w:tcW w:w="2311" w:type="dxa"/>
          </w:tcPr>
          <w:p w14:paraId="0ED6EB5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1.6% vs 2.2%</w:t>
            </w:r>
          </w:p>
        </w:tc>
        <w:tc>
          <w:tcPr>
            <w:tcW w:w="2006" w:type="dxa"/>
          </w:tcPr>
          <w:p w14:paraId="660F8B5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0.73 (0.70-0.76)</w:t>
            </w:r>
          </w:p>
        </w:tc>
      </w:tr>
      <w:tr w:rsidR="00212F16" w:rsidRPr="003D52CA" w14:paraId="6949716C" w14:textId="77777777" w:rsidTr="004405A6">
        <w:trPr>
          <w:trHeight w:val="254"/>
        </w:trPr>
        <w:tc>
          <w:tcPr>
            <w:tcW w:w="2689" w:type="dxa"/>
          </w:tcPr>
          <w:p w14:paraId="2A8C5A0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Parkinson’s disease</w:t>
            </w:r>
          </w:p>
        </w:tc>
        <w:tc>
          <w:tcPr>
            <w:tcW w:w="1775" w:type="dxa"/>
          </w:tcPr>
          <w:p w14:paraId="65656D4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0.34% vs 0.34%</w:t>
            </w:r>
          </w:p>
        </w:tc>
        <w:tc>
          <w:tcPr>
            <w:tcW w:w="2004" w:type="dxa"/>
          </w:tcPr>
          <w:p w14:paraId="7F1DBD8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 (0.91-1.13)</w:t>
            </w:r>
          </w:p>
        </w:tc>
        <w:tc>
          <w:tcPr>
            <w:tcW w:w="2157" w:type="dxa"/>
          </w:tcPr>
          <w:p w14:paraId="32FD504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0.35% vs 0.33%</w:t>
            </w:r>
          </w:p>
        </w:tc>
        <w:tc>
          <w:tcPr>
            <w:tcW w:w="2004" w:type="dxa"/>
          </w:tcPr>
          <w:p w14:paraId="3AFE1C2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 (0.95-1.19)</w:t>
            </w:r>
          </w:p>
        </w:tc>
        <w:tc>
          <w:tcPr>
            <w:tcW w:w="2311" w:type="dxa"/>
          </w:tcPr>
          <w:p w14:paraId="418A9B8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0.28% vs 0.39%</w:t>
            </w:r>
          </w:p>
        </w:tc>
        <w:tc>
          <w:tcPr>
            <w:tcW w:w="2006" w:type="dxa"/>
          </w:tcPr>
          <w:p w14:paraId="7D7E171B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0.73 (0.66-0.81)</w:t>
            </w:r>
          </w:p>
        </w:tc>
      </w:tr>
      <w:tr w:rsidR="00212F16" w:rsidRPr="003D52CA" w14:paraId="1BA75CA1" w14:textId="77777777" w:rsidTr="004405A6">
        <w:trPr>
          <w:trHeight w:val="238"/>
        </w:trPr>
        <w:tc>
          <w:tcPr>
            <w:tcW w:w="2689" w:type="dxa"/>
          </w:tcPr>
          <w:p w14:paraId="41913DE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Cerebrovascular disease</w:t>
            </w:r>
          </w:p>
        </w:tc>
        <w:tc>
          <w:tcPr>
            <w:tcW w:w="1775" w:type="dxa"/>
          </w:tcPr>
          <w:p w14:paraId="7C01E3C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4.5% vs 3.9%</w:t>
            </w:r>
          </w:p>
        </w:tc>
        <w:tc>
          <w:tcPr>
            <w:tcW w:w="2004" w:type="dxa"/>
          </w:tcPr>
          <w:p w14:paraId="6F8BF69F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1.17 (1.14-1.21)</w:t>
            </w:r>
          </w:p>
        </w:tc>
        <w:tc>
          <w:tcPr>
            <w:tcW w:w="2157" w:type="dxa"/>
          </w:tcPr>
          <w:p w14:paraId="67812DE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4.9% vs 3.7%</w:t>
            </w:r>
          </w:p>
        </w:tc>
        <w:tc>
          <w:tcPr>
            <w:tcW w:w="2004" w:type="dxa"/>
          </w:tcPr>
          <w:p w14:paraId="61CB6976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1.34 (1.29-1.38)</w:t>
            </w:r>
          </w:p>
        </w:tc>
        <w:tc>
          <w:tcPr>
            <w:tcW w:w="2311" w:type="dxa"/>
          </w:tcPr>
          <w:p w14:paraId="5399AC9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3.7% vs 4.3%</w:t>
            </w:r>
          </w:p>
        </w:tc>
        <w:tc>
          <w:tcPr>
            <w:tcW w:w="2006" w:type="dxa"/>
          </w:tcPr>
          <w:p w14:paraId="497EAC5E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0.86 (0.84-0.89)</w:t>
            </w:r>
          </w:p>
        </w:tc>
      </w:tr>
      <w:tr w:rsidR="00212F16" w:rsidRPr="003D52CA" w14:paraId="2F4A8BE0" w14:textId="77777777" w:rsidTr="004405A6">
        <w:trPr>
          <w:trHeight w:val="238"/>
        </w:trPr>
        <w:tc>
          <w:tcPr>
            <w:tcW w:w="2689" w:type="dxa"/>
          </w:tcPr>
          <w:p w14:paraId="7E99551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Stroke</w:t>
            </w:r>
          </w:p>
        </w:tc>
        <w:tc>
          <w:tcPr>
            <w:tcW w:w="1775" w:type="dxa"/>
          </w:tcPr>
          <w:p w14:paraId="5B6253E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1.6% vs 1.3%</w:t>
            </w:r>
          </w:p>
        </w:tc>
        <w:tc>
          <w:tcPr>
            <w:tcW w:w="2004" w:type="dxa"/>
          </w:tcPr>
          <w:p w14:paraId="663AC5F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1.25 (1.19-1.31)</w:t>
            </w:r>
          </w:p>
        </w:tc>
        <w:tc>
          <w:tcPr>
            <w:tcW w:w="2157" w:type="dxa"/>
          </w:tcPr>
          <w:p w14:paraId="77C9CC9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1.6% vs 1.2%</w:t>
            </w:r>
          </w:p>
        </w:tc>
        <w:tc>
          <w:tcPr>
            <w:tcW w:w="2004" w:type="dxa"/>
          </w:tcPr>
          <w:p w14:paraId="13BB266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1.40 (1.33-1.48)</w:t>
            </w:r>
          </w:p>
        </w:tc>
        <w:tc>
          <w:tcPr>
            <w:tcW w:w="2311" w:type="dxa"/>
          </w:tcPr>
          <w:p w14:paraId="0DBD445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1.2% vs 1.4%</w:t>
            </w:r>
          </w:p>
        </w:tc>
        <w:tc>
          <w:tcPr>
            <w:tcW w:w="2006" w:type="dxa"/>
          </w:tcPr>
          <w:p w14:paraId="30F482CC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0.87 (0.82-0.91)</w:t>
            </w:r>
          </w:p>
        </w:tc>
      </w:tr>
      <w:tr w:rsidR="00212F16" w:rsidRPr="003D52CA" w14:paraId="2834C89B" w14:textId="77777777" w:rsidTr="004405A6">
        <w:trPr>
          <w:trHeight w:val="254"/>
        </w:trPr>
        <w:tc>
          <w:tcPr>
            <w:tcW w:w="2689" w:type="dxa"/>
          </w:tcPr>
          <w:p w14:paraId="59E4D9F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     Cerebral haemorrhage</w:t>
            </w:r>
          </w:p>
        </w:tc>
        <w:tc>
          <w:tcPr>
            <w:tcW w:w="1775" w:type="dxa"/>
          </w:tcPr>
          <w:p w14:paraId="3B8A4DB7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0.33% vs 0.27%</w:t>
            </w:r>
          </w:p>
        </w:tc>
        <w:tc>
          <w:tcPr>
            <w:tcW w:w="2004" w:type="dxa"/>
          </w:tcPr>
          <w:p w14:paraId="43D44AC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1.25 (1.13-1.39)</w:t>
            </w:r>
          </w:p>
        </w:tc>
        <w:tc>
          <w:tcPr>
            <w:tcW w:w="2157" w:type="dxa"/>
          </w:tcPr>
          <w:p w14:paraId="4245CAA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0.40% vs 0.23%</w:t>
            </w:r>
          </w:p>
        </w:tc>
        <w:tc>
          <w:tcPr>
            <w:tcW w:w="2004" w:type="dxa"/>
          </w:tcPr>
          <w:p w14:paraId="0A7D1788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1.77 (1.56-1.99)</w:t>
            </w:r>
          </w:p>
        </w:tc>
        <w:tc>
          <w:tcPr>
            <w:tcW w:w="2311" w:type="dxa"/>
          </w:tcPr>
          <w:p w14:paraId="7BFC7739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0.25% vs 0.33%</w:t>
            </w:r>
          </w:p>
        </w:tc>
        <w:tc>
          <w:tcPr>
            <w:tcW w:w="2006" w:type="dxa"/>
          </w:tcPr>
          <w:p w14:paraId="1F76B61A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0.77 (0.69-0.86)</w:t>
            </w:r>
          </w:p>
        </w:tc>
      </w:tr>
      <w:tr w:rsidR="00212F16" w:rsidRPr="003D52CA" w14:paraId="5338C722" w14:textId="77777777" w:rsidTr="004405A6">
        <w:trPr>
          <w:trHeight w:val="238"/>
        </w:trPr>
        <w:tc>
          <w:tcPr>
            <w:tcW w:w="2689" w:type="dxa"/>
          </w:tcPr>
          <w:p w14:paraId="0C00AEE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Any of the above</w:t>
            </w:r>
          </w:p>
        </w:tc>
        <w:tc>
          <w:tcPr>
            <w:tcW w:w="1775" w:type="dxa"/>
          </w:tcPr>
          <w:p w14:paraId="1142065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7.6% vs 6.8%</w:t>
            </w:r>
          </w:p>
        </w:tc>
        <w:tc>
          <w:tcPr>
            <w:tcW w:w="2004" w:type="dxa"/>
          </w:tcPr>
          <w:p w14:paraId="2CFB1E10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1.12 (1.10-1.15)</w:t>
            </w:r>
          </w:p>
        </w:tc>
        <w:tc>
          <w:tcPr>
            <w:tcW w:w="2157" w:type="dxa"/>
          </w:tcPr>
          <w:p w14:paraId="38BD2474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8.3% vs 6.5%</w:t>
            </w:r>
          </w:p>
        </w:tc>
        <w:tc>
          <w:tcPr>
            <w:tcW w:w="2004" w:type="dxa"/>
          </w:tcPr>
          <w:p w14:paraId="4B2C4B69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1.29 (1.26-1.32)</w:t>
            </w:r>
          </w:p>
        </w:tc>
        <w:tc>
          <w:tcPr>
            <w:tcW w:w="2311" w:type="dxa"/>
          </w:tcPr>
          <w:p w14:paraId="7D55C9B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6.6% vs 7.6%</w:t>
            </w:r>
          </w:p>
        </w:tc>
        <w:tc>
          <w:tcPr>
            <w:tcW w:w="2006" w:type="dxa"/>
          </w:tcPr>
          <w:p w14:paraId="5F296C9E" w14:textId="77777777" w:rsidR="00212F16" w:rsidRPr="00AA4C35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C35">
              <w:rPr>
                <w:rFonts w:ascii="Arial" w:hAnsi="Arial" w:cs="Arial"/>
                <w:b/>
                <w:sz w:val="20"/>
                <w:szCs w:val="20"/>
              </w:rPr>
              <w:t>0.85 (0.83-0.87)</w:t>
            </w:r>
          </w:p>
        </w:tc>
      </w:tr>
      <w:tr w:rsidR="00212F16" w:rsidRPr="003D52CA" w14:paraId="3C1C6701" w14:textId="77777777" w:rsidTr="004405A6">
        <w:trPr>
          <w:trHeight w:val="238"/>
        </w:trPr>
        <w:tc>
          <w:tcPr>
            <w:tcW w:w="2689" w:type="dxa"/>
          </w:tcPr>
          <w:p w14:paraId="443C461B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 xml:space="preserve">Negative control </w:t>
            </w:r>
            <w:proofErr w:type="spellStart"/>
            <w:r w:rsidRPr="003D52CA">
              <w:rPr>
                <w:rFonts w:ascii="Arial" w:hAnsi="Arial" w:cs="Arial"/>
                <w:sz w:val="20"/>
                <w:szCs w:val="20"/>
              </w:rPr>
              <w:t>outcomes</w:t>
            </w:r>
            <w:r w:rsidRPr="003D52CA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775" w:type="dxa"/>
          </w:tcPr>
          <w:p w14:paraId="575A6315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197FE56" w14:textId="77777777" w:rsidR="00212F16" w:rsidRPr="003D52CA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0.89 (0.84-0.93)</w:t>
            </w:r>
          </w:p>
        </w:tc>
        <w:tc>
          <w:tcPr>
            <w:tcW w:w="2157" w:type="dxa"/>
          </w:tcPr>
          <w:p w14:paraId="7F04FDAF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D85179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 (0.97-1.11)</w:t>
            </w:r>
          </w:p>
        </w:tc>
        <w:tc>
          <w:tcPr>
            <w:tcW w:w="2311" w:type="dxa"/>
          </w:tcPr>
          <w:p w14:paraId="75E7B162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48CE43A" w14:textId="77777777" w:rsidR="00212F16" w:rsidRPr="005500EB" w:rsidRDefault="00212F16" w:rsidP="004405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 (1.00-1.13)</w:t>
            </w:r>
          </w:p>
        </w:tc>
      </w:tr>
      <w:tr w:rsidR="00212F16" w:rsidRPr="003D52CA" w14:paraId="2928FF20" w14:textId="77777777" w:rsidTr="004405A6">
        <w:trPr>
          <w:trHeight w:val="254"/>
        </w:trPr>
        <w:tc>
          <w:tcPr>
            <w:tcW w:w="2689" w:type="dxa"/>
          </w:tcPr>
          <w:p w14:paraId="28A8545A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CB8C301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71DF40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32865C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FD5289C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F83ADAD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9AAD136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F16" w:rsidRPr="003D52CA" w14:paraId="38E09DE6" w14:textId="77777777" w:rsidTr="004405A6">
        <w:trPr>
          <w:trHeight w:val="238"/>
        </w:trPr>
        <w:tc>
          <w:tcPr>
            <w:tcW w:w="2689" w:type="dxa"/>
          </w:tcPr>
          <w:p w14:paraId="24D047DE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Most recent systolic BP</w:t>
            </w:r>
          </w:p>
        </w:tc>
        <w:tc>
          <w:tcPr>
            <w:tcW w:w="3779" w:type="dxa"/>
            <w:gridSpan w:val="2"/>
          </w:tcPr>
          <w:p w14:paraId="6561CFEF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(17) vs 130 (18)</w:t>
            </w:r>
          </w:p>
        </w:tc>
        <w:tc>
          <w:tcPr>
            <w:tcW w:w="4161" w:type="dxa"/>
            <w:gridSpan w:val="2"/>
          </w:tcPr>
          <w:p w14:paraId="7472FE2E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(18) vs 131 (18)</w:t>
            </w:r>
          </w:p>
        </w:tc>
        <w:tc>
          <w:tcPr>
            <w:tcW w:w="4317" w:type="dxa"/>
            <w:gridSpan w:val="2"/>
          </w:tcPr>
          <w:p w14:paraId="7A8E1C4D" w14:textId="77777777" w:rsidR="00212F16" w:rsidRPr="002A4E66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E66">
              <w:rPr>
                <w:rFonts w:ascii="Arial" w:hAnsi="Arial" w:cs="Arial"/>
                <w:sz w:val="20"/>
                <w:szCs w:val="20"/>
              </w:rPr>
              <w:t>133 (17) vs 131 (18.2)</w:t>
            </w:r>
          </w:p>
        </w:tc>
      </w:tr>
      <w:tr w:rsidR="00212F16" w:rsidRPr="003D52CA" w14:paraId="2FF7D259" w14:textId="77777777" w:rsidTr="004405A6">
        <w:trPr>
          <w:trHeight w:val="238"/>
        </w:trPr>
        <w:tc>
          <w:tcPr>
            <w:tcW w:w="2689" w:type="dxa"/>
          </w:tcPr>
          <w:p w14:paraId="1C165800" w14:textId="77777777" w:rsidR="00212F16" w:rsidRPr="003D52CA" w:rsidRDefault="00212F16" w:rsidP="004405A6">
            <w:pPr>
              <w:rPr>
                <w:rFonts w:ascii="Arial" w:hAnsi="Arial" w:cs="Arial"/>
                <w:sz w:val="20"/>
                <w:szCs w:val="20"/>
              </w:rPr>
            </w:pPr>
            <w:r w:rsidRPr="003D52CA">
              <w:rPr>
                <w:rFonts w:ascii="Arial" w:hAnsi="Arial" w:cs="Arial"/>
                <w:sz w:val="20"/>
                <w:szCs w:val="20"/>
              </w:rPr>
              <w:t>Most recent diastolic BP</w:t>
            </w:r>
          </w:p>
        </w:tc>
        <w:tc>
          <w:tcPr>
            <w:tcW w:w="3779" w:type="dxa"/>
            <w:gridSpan w:val="2"/>
          </w:tcPr>
          <w:p w14:paraId="203AAA81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(11) vs 75 (11)</w:t>
            </w:r>
          </w:p>
        </w:tc>
        <w:tc>
          <w:tcPr>
            <w:tcW w:w="4161" w:type="dxa"/>
            <w:gridSpan w:val="2"/>
          </w:tcPr>
          <w:p w14:paraId="05ABDAAD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(11) vs 76 (11)</w:t>
            </w:r>
          </w:p>
        </w:tc>
        <w:tc>
          <w:tcPr>
            <w:tcW w:w="4317" w:type="dxa"/>
            <w:gridSpan w:val="2"/>
          </w:tcPr>
          <w:p w14:paraId="2CF0E116" w14:textId="77777777" w:rsidR="00212F16" w:rsidRPr="003D52CA" w:rsidRDefault="00212F16" w:rsidP="0044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(11) vs 76 (11)</w:t>
            </w:r>
          </w:p>
        </w:tc>
      </w:tr>
    </w:tbl>
    <w:p w14:paraId="514D7380" w14:textId="77777777" w:rsidR="00212F16" w:rsidRPr="007B1F3D" w:rsidRDefault="00212F16" w:rsidP="00212F16">
      <w:pPr>
        <w:spacing w:line="360" w:lineRule="auto"/>
        <w:rPr>
          <w:rFonts w:ascii="Arial" w:hAnsi="Arial" w:cs="Arial"/>
        </w:rPr>
      </w:pPr>
    </w:p>
    <w:p w14:paraId="2354E72B" w14:textId="77777777" w:rsidR="00212F16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t>a</w:t>
      </w:r>
      <w:r w:rsidRPr="006149D7">
        <w:rPr>
          <w:rFonts w:ascii="Arial" w:hAnsi="Arial" w:cs="Arial"/>
        </w:rPr>
        <w:t>W</w:t>
      </w:r>
      <w:proofErr w:type="spellEnd"/>
      <w:proofErr w:type="gramEnd"/>
      <w:r w:rsidRPr="006149D7">
        <w:rPr>
          <w:rFonts w:ascii="Arial" w:hAnsi="Arial" w:cs="Arial"/>
        </w:rPr>
        <w:t xml:space="preserve">: white. B/AA: black or African American. O/NK: other or not known. </w:t>
      </w:r>
    </w:p>
    <w:p w14:paraId="0B352528" w14:textId="77777777" w:rsidR="00212F16" w:rsidRPr="006149D7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t>b</w:t>
      </w:r>
      <w:r w:rsidRPr="006149D7">
        <w:rPr>
          <w:rFonts w:ascii="Arial" w:hAnsi="Arial" w:cs="Arial"/>
        </w:rPr>
        <w:t>Most</w:t>
      </w:r>
      <w:proofErr w:type="spellEnd"/>
      <w:proofErr w:type="gramEnd"/>
      <w:r w:rsidRPr="006149D7">
        <w:rPr>
          <w:rFonts w:ascii="Arial" w:hAnsi="Arial" w:cs="Arial"/>
        </w:rPr>
        <w:t xml:space="preserve"> recent value before exposure period.</w:t>
      </w:r>
    </w:p>
    <w:p w14:paraId="10DF1C6B" w14:textId="77777777" w:rsidR="00212F16" w:rsidRPr="006149D7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lastRenderedPageBreak/>
        <w:t>c</w:t>
      </w:r>
      <w:r w:rsidRPr="006149D7">
        <w:rPr>
          <w:rFonts w:ascii="Arial" w:hAnsi="Arial" w:cs="Arial"/>
        </w:rPr>
        <w:t>ACEI</w:t>
      </w:r>
      <w:proofErr w:type="spellEnd"/>
      <w:proofErr w:type="gramEnd"/>
      <w:r w:rsidRPr="006149D7">
        <w:rPr>
          <w:rFonts w:ascii="Arial" w:hAnsi="Arial" w:cs="Arial"/>
        </w:rPr>
        <w:t>: angiotensin converting enzyme i</w:t>
      </w:r>
      <w:r>
        <w:rPr>
          <w:rFonts w:ascii="Arial" w:hAnsi="Arial" w:cs="Arial"/>
        </w:rPr>
        <w:t xml:space="preserve">nhibitors. ARB: angiotensin II </w:t>
      </w:r>
      <w:r w:rsidRPr="006149D7">
        <w:rPr>
          <w:rFonts w:ascii="Arial" w:hAnsi="Arial" w:cs="Arial"/>
        </w:rPr>
        <w:t xml:space="preserve">inhibitors. BB: beta-blockers. D: diuretics. </w:t>
      </w:r>
    </w:p>
    <w:p w14:paraId="5A51E0C7" w14:textId="77777777" w:rsidR="00212F16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t>d</w:t>
      </w:r>
      <w:r>
        <w:rPr>
          <w:rFonts w:ascii="Arial" w:hAnsi="Arial" w:cs="Arial"/>
        </w:rPr>
        <w:t>Standard</w:t>
      </w:r>
      <w:proofErr w:type="spellEnd"/>
      <w:proofErr w:type="gramEnd"/>
      <w:r>
        <w:rPr>
          <w:rFonts w:ascii="Arial" w:hAnsi="Arial" w:cs="Arial"/>
        </w:rPr>
        <w:t xml:space="preserve"> difference = 0.16</w:t>
      </w:r>
      <w:r w:rsidRPr="006149D7">
        <w:rPr>
          <w:rFonts w:ascii="Arial" w:hAnsi="Arial" w:cs="Arial"/>
        </w:rPr>
        <w:t xml:space="preserve">. </w:t>
      </w:r>
    </w:p>
    <w:p w14:paraId="12291D12" w14:textId="77777777" w:rsidR="00212F16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Standard</w:t>
      </w:r>
      <w:proofErr w:type="spellEnd"/>
      <w:proofErr w:type="gramEnd"/>
      <w:r>
        <w:rPr>
          <w:rFonts w:ascii="Arial" w:hAnsi="Arial" w:cs="Arial"/>
        </w:rPr>
        <w:t xml:space="preserve"> difference = 0.12</w:t>
      </w:r>
      <w:r w:rsidRPr="006149D7">
        <w:rPr>
          <w:rFonts w:ascii="Arial" w:hAnsi="Arial" w:cs="Arial"/>
        </w:rPr>
        <w:t xml:space="preserve">. </w:t>
      </w:r>
    </w:p>
    <w:p w14:paraId="4E4CE8CC" w14:textId="77777777" w:rsidR="00212F16" w:rsidRDefault="00212F16" w:rsidP="00212F16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6149D7">
        <w:rPr>
          <w:rFonts w:ascii="Arial" w:hAnsi="Arial" w:cs="Arial"/>
          <w:vertAlign w:val="superscript"/>
        </w:rPr>
        <w:t>f</w:t>
      </w:r>
      <w:r w:rsidRPr="006149D7">
        <w:rPr>
          <w:rFonts w:ascii="Arial" w:hAnsi="Arial" w:cs="Arial"/>
        </w:rPr>
        <w:t>Mean</w:t>
      </w:r>
      <w:proofErr w:type="spellEnd"/>
      <w:proofErr w:type="gramEnd"/>
      <w:r w:rsidRPr="006149D7">
        <w:rPr>
          <w:rFonts w:ascii="Arial" w:hAnsi="Arial" w:cs="Arial"/>
        </w:rPr>
        <w:t xml:space="preserve"> of 12 negative control outcomes. </w:t>
      </w:r>
    </w:p>
    <w:p w14:paraId="18C4EC68" w14:textId="77777777" w:rsidR="00E6376C" w:rsidRPr="0045603C" w:rsidRDefault="00E6376C">
      <w:pPr>
        <w:rPr>
          <w:rFonts w:ascii="Arial" w:hAnsi="Arial" w:cs="Arial"/>
          <w:sz w:val="20"/>
          <w:szCs w:val="20"/>
        </w:rPr>
      </w:pPr>
    </w:p>
    <w:sectPr w:rsidR="00E6376C" w:rsidRPr="0045603C" w:rsidSect="00212F16">
      <w:pgSz w:w="16837" w:h="11905" w:orient="landscape" w:code="9"/>
      <w:pgMar w:top="720" w:right="720" w:bottom="720" w:left="720" w:header="907" w:footer="79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C"/>
    <w:rsid w:val="000E2405"/>
    <w:rsid w:val="00212F16"/>
    <w:rsid w:val="003253E2"/>
    <w:rsid w:val="00326641"/>
    <w:rsid w:val="00415ED9"/>
    <w:rsid w:val="0045603C"/>
    <w:rsid w:val="004669EA"/>
    <w:rsid w:val="00647B96"/>
    <w:rsid w:val="00845190"/>
    <w:rsid w:val="00870E7F"/>
    <w:rsid w:val="009F2D96"/>
    <w:rsid w:val="00A32135"/>
    <w:rsid w:val="00B160C0"/>
    <w:rsid w:val="00B401A9"/>
    <w:rsid w:val="00BA2FA2"/>
    <w:rsid w:val="00C955DC"/>
    <w:rsid w:val="00CE512C"/>
    <w:rsid w:val="00E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8349"/>
  <w15:chartTrackingRefBased/>
  <w15:docId w15:val="{7E845B57-A13D-4807-8CAF-73DEE91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8" ma:contentTypeDescription="Create a new document." ma:contentTypeScope="" ma:versionID="6f02d26910ba2522f885b9f1112d627e">
  <xsd:schema xmlns:xsd="http://www.w3.org/2001/XMLSchema" xmlns:xs="http://www.w3.org/2001/XMLSchema" xmlns:p="http://schemas.microsoft.com/office/2006/metadata/properties" xmlns:ns3="adcfa805-e237-4af0-86e0-efffb5656f00" targetNamespace="http://schemas.microsoft.com/office/2006/metadata/properties" ma:root="true" ma:fieldsID="2380275e50bf5722f88b650f8dcdd201" ns3:_=""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D206E-2CF9-4088-9F33-61A2F952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EF11B-6BF4-4D1D-8A3D-C1D4B885F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01CD3-EF10-4978-BE1F-58F10D3102A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adcfa805-e237-4af0-86e0-efffb5656f0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</dc:creator>
  <cp:keywords/>
  <dc:description/>
  <cp:lastModifiedBy>Paul Harrison</cp:lastModifiedBy>
  <cp:revision>2</cp:revision>
  <dcterms:created xsi:type="dcterms:W3CDTF">2020-10-26T12:16:00Z</dcterms:created>
  <dcterms:modified xsi:type="dcterms:W3CDTF">2020-10-26T12:16:00Z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