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both"/>
        <w:rPr>
          <w:rFonts w:ascii="Times New Roman" w:hAnsi="Times New Roman"/>
          <w:i w:val="false"/>
          <w:iCs w:val="false"/>
          <w:color w:val="auto"/>
          <w:shd w:fill="auto" w:val="clear"/>
          <w:lang w:val="en-GB" w:eastAsia="zxx" w:bidi="zxx"/>
        </w:rPr>
      </w:pPr>
      <w:r>
        <w:rPr>
          <w:rFonts w:ascii="Times New Roman" w:hAnsi="Times New Roman"/>
          <w:i w:val="false"/>
          <w:iCs w:val="false"/>
        </w:rPr>
        <w:t>Table S</w:t>
      </w:r>
      <w:r>
        <w:rPr>
          <w:rFonts w:ascii="Times New Roman" w:hAnsi="Times New Roman"/>
          <w:i w:val="false"/>
          <w:iCs w:val="false"/>
        </w:rPr>
        <w:t>3</w:t>
      </w:r>
      <w:r>
        <w:rPr>
          <w:rFonts w:ascii="Times New Roman" w:hAnsi="Times New Roman"/>
          <w:i w:val="false"/>
          <w:iCs w:val="false"/>
        </w:rPr>
        <w:t xml:space="preserve"> </w:t>
      </w:r>
      <w:r>
        <w:rPr>
          <w:rFonts w:ascii="Times New Roman" w:hAnsi="Times New Roman"/>
          <w:i w:val="false"/>
          <w:iCs w:val="false"/>
          <w:color w:val="auto"/>
          <w:shd w:fill="auto" w:val="clear"/>
          <w:lang w:val="en-GB"/>
        </w:rPr>
        <w:t xml:space="preserve">– Haplotypes scored for the </w:t>
      </w:r>
      <w:r>
        <w:rPr>
          <w:rFonts w:ascii="Times New Roman" w:hAnsi="Times New Roman"/>
          <w:i/>
          <w:iCs/>
          <w:color w:val="auto"/>
          <w:shd w:fill="auto" w:val="clear"/>
          <w:lang w:val="en-GB"/>
        </w:rPr>
        <w:t>ef1α</w:t>
      </w:r>
      <w:r>
        <w:rPr>
          <w:rFonts w:ascii="Times New Roman" w:hAnsi="Times New Roman"/>
          <w:i w:val="false"/>
          <w:iCs w:val="false"/>
          <w:color w:val="auto"/>
          <w:shd w:fill="auto" w:val="clear"/>
          <w:lang w:val="en-GB"/>
        </w:rPr>
        <w:t xml:space="preserve"> marker. The </w:t>
      </w:r>
      <w:r>
        <w:rPr>
          <w:rFonts w:ascii="Times New Roman" w:hAnsi="Times New Roman"/>
          <w:i w:val="false"/>
          <w:iCs w:val="false"/>
          <w:color w:val="auto"/>
          <w:shd w:fill="auto" w:val="clear"/>
          <w:lang w:val="en-GB"/>
        </w:rPr>
        <w:t>fourth</w:t>
      </w:r>
      <w:r>
        <w:rPr>
          <w:rFonts w:ascii="Times New Roman" w:hAnsi="Times New Roman"/>
          <w:i w:val="false"/>
          <w:iCs w:val="false"/>
          <w:color w:val="auto"/>
          <w:shd w:fill="auto" w:val="clear"/>
          <w:lang w:val="en-GB"/>
        </w:rPr>
        <w:t xml:space="preserve"> column lists the obtained sequences belonging to each haplotype. A</w:t>
      </w:r>
      <w:r>
        <w:rPr>
          <w:rFonts w:ascii="Times New Roman" w:hAnsi="Times New Roman"/>
          <w:i w:val="false"/>
          <w:iCs w:val="false"/>
          <w:color w:val="auto"/>
          <w:shd w:fill="auto" w:val="clear"/>
          <w:lang w:val="en-GB" w:eastAsia="zxx" w:bidi="zxx"/>
        </w:rPr>
        <w:t>ccession numbers of the haplotype nucleotide sequence submitted to  EMBL/NCBI/DDBJ databanks are given in column #2.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0206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121"/>
        <w:gridCol w:w="1243"/>
        <w:gridCol w:w="1160"/>
        <w:gridCol w:w="1054"/>
        <w:gridCol w:w="1348"/>
        <w:gridCol w:w="1054"/>
        <w:gridCol w:w="1903"/>
        <w:gridCol w:w="1323"/>
      </w:tblGrid>
      <w:tr>
        <w:trPr>
          <w:tblHeader w:val="true"/>
          <w:cantSplit w:val="false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Haplotype</w:t>
              <w:br/>
              <w:t>label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Accession</w:t>
              <w:br/>
              <w:t>number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 of</w:t>
              <w:br/>
              <w:t>sequences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Length of</w:t>
              <w:br/>
              <w:t>haplotype</w:t>
              <w:br/>
              <w:t>(bp)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Sequences</w:t>
              <w:br/>
              <w:t>belonging to</w:t>
              <w:br/>
              <w:t>haplotype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auto"/>
                <w:sz w:val="20"/>
                <w:szCs w:val="20"/>
              </w:rPr>
              <w:t>Life stage</w:t>
              <w:br/>
              <w:t>(A)dult</w:t>
              <w:br/>
              <w:t>(L)arva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0"/>
                <w:szCs w:val="20"/>
              </w:rPr>
              <w:t>Host plant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Country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H01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estopreformatta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LN849446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TB03AN45a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TB16A02a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 w:val="false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/>
                <w:color w:val="auto"/>
                <w:sz w:val="20"/>
                <w:szCs w:val="20"/>
              </w:rPr>
              <w:t>Unknown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H02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LN849447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TB03AN45b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TB15A01b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TB16A01b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 w:val="false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/>
                <w:color w:val="auto"/>
                <w:sz w:val="20"/>
                <w:szCs w:val="20"/>
              </w:rPr>
              <w:t>Unknown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TB16A02b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 w:val="false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/>
                <w:color w:val="auto"/>
                <w:sz w:val="20"/>
                <w:szCs w:val="20"/>
              </w:rPr>
              <w:t>Unknown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TH28A03b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TH29A06b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H03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estopreformatta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LN849448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TB05AN24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TB05B03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TB05B04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TB09A05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TB09A11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TB10A21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TB10A25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TB11A29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TB11A34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TB11A40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TB14A01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TB14A02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TB14A03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TB14A04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TB17A01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TB17A02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TB17A03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TB18A01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 w:val="false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/>
                <w:sz w:val="20"/>
                <w:szCs w:val="20"/>
              </w:rPr>
              <w:t>Unknown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TB19A02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TB19A03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TB19A04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TB20A03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TB20A04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TB21A01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TB21A02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TB21A03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TB22A01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TB22A02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TB22A04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TB22A05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TB24A01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 w:val="false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/>
                <w:sz w:val="20"/>
                <w:szCs w:val="20"/>
              </w:rPr>
              <w:t>Unknown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TB25A01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TB25A03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TB26A01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TB26A02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TB26A03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B40</w:t>
            </w: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A0</w:t>
            </w: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TH26A01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 w:val="false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/>
                <w:color w:val="auto"/>
                <w:sz w:val="20"/>
                <w:szCs w:val="20"/>
              </w:rPr>
              <w:t>Unknown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TH26A02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 w:val="false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/>
                <w:color w:val="auto"/>
                <w:sz w:val="20"/>
                <w:szCs w:val="20"/>
              </w:rPr>
              <w:t>Unknown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H04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LN849449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TB15A01a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TB16A01a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 w:val="false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/>
                <w:color w:val="auto"/>
                <w:sz w:val="20"/>
                <w:szCs w:val="20"/>
              </w:rPr>
              <w:t>Unknown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TB24A02a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 w:val="false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/>
                <w:sz w:val="20"/>
                <w:szCs w:val="20"/>
              </w:rPr>
              <w:t>Unknown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TH03A06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Canada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TH23A01a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TH24A01a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TH26B02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TH28A03a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TH28A04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TH29A01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TH29A06a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TH31A01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TH31A02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TH31A04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TH32A01a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TH32A02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TH32A05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TH33A01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66CC"/>
                <w:sz w:val="20"/>
                <w:szCs w:val="20"/>
              </w:rPr>
              <w:t>Silybum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 xml:space="preserve"> &amp;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TH34A01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TH34A02a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TH34A03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TH35A01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TH35A02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TH35A04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TH36A01a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66CC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66CC"/>
                <w:sz w:val="20"/>
                <w:szCs w:val="20"/>
              </w:rPr>
              <w:t>Silybum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TH37A01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Georgia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TH37A02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Georgia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TH39A01a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L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 Zealand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TH39A02a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L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 Zealand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TH39A03a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L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 Zealand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TH40A01a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L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 Zealand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TH40A02a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L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 Zealand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TH40A03a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L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 Zealand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TH41A01a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L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 Zealand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TH41A02a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L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New Zealand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TH41A03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L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 Zealand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TH50A01a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Turkey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TH50A03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Turkey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TM01A05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Australia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H05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LN849450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TB15A02a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TH05A02b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Italy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TH13A04a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Italy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H06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LN849451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TB15A02b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TB15A03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TH05A02a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Italy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TH13A04b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Italy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TH15A01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Italy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TH15A02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Italy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TH25A01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TH26B01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TH27A01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TH29A02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TH29A03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TH29A05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TH38A03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Italy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TM02A03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TM02C02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H07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LN849452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TB24A02b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 w:val="false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/>
                <w:sz w:val="20"/>
                <w:szCs w:val="20"/>
              </w:rPr>
              <w:t>Unknown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TH23A01b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TH24A01b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TH32A01b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TH34A02b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TH34A05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TH36A01b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66CC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66CC"/>
                <w:sz w:val="20"/>
                <w:szCs w:val="20"/>
              </w:rPr>
              <w:t>Silybum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TH39A01b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 Zealand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TH39A02b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 Zealand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TH39A03b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 Zealand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TH40A01b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 Zealand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TH40A02b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 Zealand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TH40A03b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 Zealand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TH41A01b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 Zealand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TH41A02b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New Zealand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TH50A01b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Turkey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H08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LN849453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TH05A03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Italy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TH05B01a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Italy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TH13A01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Italy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TH13A03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Italy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TH38A01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Italy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TH38A02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TM02A08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USA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TM02A09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H09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LN849454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TH05B01b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Italy</w:t>
            </w:r>
          </w:p>
        </w:tc>
      </w:tr>
      <w:tr>
        <w:trPr>
          <w:cantSplit w:val="false"/>
        </w:trPr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H10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LN849455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TH32A04 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9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32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footerReference w:type="default" r:id="rId2"/>
      <w:type w:val="nextPage"/>
      <w:pgSz w:w="11906" w:h="16838"/>
      <w:pgMar w:left="850" w:right="850" w:header="0" w:top="850" w:footer="850" w:bottom="1409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jc w:val="center"/>
      <w:rPr/>
    </w:pPr>
    <w:r>
      <w:rPr/>
      <w:t xml:space="preserve">- </w:t>
    </w: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  <w:r>
      <w:rPr/>
      <w:t xml:space="preserve"> -</w:t>
    </w:r>
  </w:p>
</w:ftr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paragraph" w:styleId="Contenutotabella">
    <w:name w:val="Contenuto tabella"/>
    <w:basedOn w:val="Normal"/>
    <w:pPr>
      <w:suppressLineNumbers/>
    </w:pPr>
    <w:rPr/>
  </w:style>
  <w:style w:type="paragraph" w:styleId="Titolotabella">
    <w:name w:val="Titolo tabella"/>
    <w:basedOn w:val="Contenutotabella"/>
    <w:pPr>
      <w:suppressLineNumbers/>
      <w:jc w:val="center"/>
    </w:pPr>
    <w:rPr>
      <w:b/>
      <w:bCs/>
    </w:rPr>
  </w:style>
  <w:style w:type="paragraph" w:styleId="Pidipagina">
    <w:name w:val="Piè di pagin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estopreformattato">
    <w:name w:val="Testo preformattato"/>
    <w:basedOn w:val="Normal"/>
    <w:pPr>
      <w:spacing w:before="0" w:after="0"/>
    </w:pPr>
    <w:rPr>
      <w:rFonts w:ascii="Liberation Mono" w:hAnsi="Liberation Mono" w:eastAsia="Droid Sans Fallback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4124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2015-02-24T17:53:34Z</dcterms:created>
  <dc:language>it-IT</dc:language>
  <cp:lastPrinted>2015-02-25T15:37:34Z</cp:lastPrinted>
  <dcterms:modified xsi:type="dcterms:W3CDTF">2015-05-15T17:41:54Z</dcterms:modified>
  <cp:revision>43</cp:revision>
</cp:coreProperties>
</file>