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484" w:rsidRDefault="00DD4461" w:rsidP="00DD4461">
      <w:pPr>
        <w:jc w:val="center"/>
      </w:pPr>
      <w:r>
        <w:rPr>
          <w:noProof/>
          <w:sz w:val="24"/>
          <w:szCs w:val="24"/>
        </w:rPr>
        <w:drawing>
          <wp:inline distT="0" distB="0" distL="0" distR="0" wp14:anchorId="57609665" wp14:editId="2F7675E3">
            <wp:extent cx="3299809" cy="2419350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692" cy="242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461" w:rsidRPr="00224653" w:rsidRDefault="00DD4461" w:rsidP="00DD446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224653">
        <w:rPr>
          <w:rFonts w:ascii="Times New Roman" w:hAnsi="Times New Roman"/>
          <w:b/>
          <w:sz w:val="24"/>
          <w:szCs w:val="24"/>
          <w:lang w:val="en-US"/>
        </w:rPr>
        <w:t>Fig</w:t>
      </w:r>
      <w:r>
        <w:rPr>
          <w:rFonts w:ascii="Times New Roman" w:hAnsi="Times New Roman"/>
          <w:b/>
          <w:sz w:val="24"/>
          <w:szCs w:val="24"/>
          <w:lang w:val="en-US"/>
        </w:rPr>
        <w:t>.</w:t>
      </w:r>
      <w:r w:rsidRPr="00224653">
        <w:rPr>
          <w:rFonts w:ascii="Times New Roman" w:hAnsi="Times New Roman"/>
          <w:b/>
          <w:sz w:val="24"/>
          <w:szCs w:val="24"/>
          <w:lang w:val="en-US"/>
        </w:rPr>
        <w:t xml:space="preserve"> 1.</w:t>
      </w:r>
      <w:r w:rsidRPr="0022465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Chemical s</w:t>
      </w:r>
      <w:r w:rsidRPr="00224653">
        <w:rPr>
          <w:rFonts w:ascii="Times New Roman" w:hAnsi="Times New Roman"/>
          <w:sz w:val="24"/>
          <w:szCs w:val="24"/>
          <w:lang w:val="en-US"/>
        </w:rPr>
        <w:t xml:space="preserve">tructure of </w:t>
      </w:r>
      <w:proofErr w:type="spellStart"/>
      <w:r w:rsidRPr="00224653">
        <w:rPr>
          <w:rFonts w:ascii="Times New Roman" w:hAnsi="Times New Roman"/>
          <w:sz w:val="24"/>
          <w:szCs w:val="24"/>
          <w:lang w:val="en-US"/>
        </w:rPr>
        <w:t>xanthohumol</w:t>
      </w:r>
      <w:proofErr w:type="spellEnd"/>
    </w:p>
    <w:p w:rsidR="00DD4461" w:rsidRDefault="00DD4461" w:rsidP="00DD4461">
      <w:pPr>
        <w:jc w:val="center"/>
      </w:pPr>
      <w:bookmarkStart w:id="0" w:name="_GoBack"/>
      <w:bookmarkEnd w:id="0"/>
    </w:p>
    <w:sectPr w:rsidR="00DD4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461"/>
    <w:rsid w:val="00184484"/>
    <w:rsid w:val="00DD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54D18"/>
  <w15:chartTrackingRefBased/>
  <w15:docId w15:val="{622E8F30-D89A-4499-8E42-5F4A7E55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2016-07-27T08:24:00Z</dcterms:created>
  <dcterms:modified xsi:type="dcterms:W3CDTF">2016-07-27T08:26:00Z</dcterms:modified>
</cp:coreProperties>
</file>