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AD" w:rsidRDefault="00AA0F58" w:rsidP="005D78F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Online Resource </w:t>
      </w:r>
      <w:r w:rsidR="001A77A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316B2" w:rsidRPr="00A70BF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E7D08" w:rsidRPr="008C45B5">
        <w:rPr>
          <w:rFonts w:ascii="Times New Roman" w:hAnsi="Times New Roman" w:cs="Times New Roman"/>
          <w:sz w:val="24"/>
          <w:szCs w:val="24"/>
          <w:lang w:val="en-US"/>
        </w:rPr>
        <w:t xml:space="preserve">Synthetic standards used </w:t>
      </w:r>
      <w:r w:rsidR="00BE7D08">
        <w:rPr>
          <w:rFonts w:ascii="Times New Roman" w:hAnsi="Times New Roman" w:cs="Times New Roman"/>
          <w:sz w:val="24"/>
          <w:szCs w:val="24"/>
          <w:lang w:val="en-US"/>
        </w:rPr>
        <w:t>for chemical identification of the vo</w:t>
      </w:r>
      <w:bookmarkStart w:id="0" w:name="_GoBack"/>
      <w:bookmarkEnd w:id="0"/>
      <w:r w:rsidR="00BE7D08">
        <w:rPr>
          <w:rFonts w:ascii="Times New Roman" w:hAnsi="Times New Roman" w:cs="Times New Roman"/>
          <w:sz w:val="24"/>
          <w:szCs w:val="24"/>
          <w:lang w:val="en-US"/>
        </w:rPr>
        <w:t xml:space="preserve">latile </w:t>
      </w:r>
      <w:r w:rsidR="00BE7D08" w:rsidRPr="008C45B5">
        <w:rPr>
          <w:rFonts w:ascii="Times New Roman" w:hAnsi="Times New Roman" w:cs="Times New Roman"/>
          <w:sz w:val="24"/>
          <w:szCs w:val="24"/>
          <w:lang w:val="en-US"/>
        </w:rPr>
        <w:t xml:space="preserve">compounds </w:t>
      </w:r>
      <w:r w:rsidR="00BE7D08">
        <w:rPr>
          <w:rFonts w:ascii="Times New Roman" w:hAnsi="Times New Roman" w:cs="Times New Roman"/>
          <w:sz w:val="24"/>
          <w:szCs w:val="24"/>
          <w:lang w:val="en-US"/>
        </w:rPr>
        <w:t>emitted by sugarcane plants</w:t>
      </w:r>
    </w:p>
    <w:p w:rsidR="00326325" w:rsidRPr="00BE7D08" w:rsidRDefault="00326325" w:rsidP="005D78FE">
      <w:pPr>
        <w:jc w:val="center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"Pasta1" "Plan1!L4C3:L11C8" \a \f 4 \h  \* MERGEFORMAT </w:instrText>
      </w:r>
      <w:r>
        <w:rPr>
          <w:lang w:val="en-US"/>
        </w:rPr>
        <w:fldChar w:fldCharType="separate"/>
      </w:r>
    </w:p>
    <w:tbl>
      <w:tblPr>
        <w:tblW w:w="14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7"/>
        <w:gridCol w:w="3080"/>
        <w:gridCol w:w="1340"/>
        <w:gridCol w:w="1191"/>
        <w:gridCol w:w="3685"/>
        <w:gridCol w:w="821"/>
      </w:tblGrid>
      <w:tr w:rsidR="00392F0E" w:rsidRPr="00326325" w:rsidTr="00392F0E">
        <w:trPr>
          <w:trHeight w:val="300"/>
          <w:jc w:val="center"/>
        </w:trPr>
        <w:tc>
          <w:tcPr>
            <w:tcW w:w="3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92F0E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  <w:r w:rsidR="00326325"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dentified</w:t>
            </w:r>
            <w:proofErr w:type="spellEnd"/>
            <w:r w:rsidR="00326325"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326325"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Compound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92F0E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Synthet</w:t>
            </w:r>
            <w:r w:rsidR="00326325"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ic</w:t>
            </w:r>
            <w:proofErr w:type="spellEnd"/>
            <w:r w:rsidR="00326325"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Standard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CAS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Number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Product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Code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Brand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Purity</w:t>
            </w:r>
            <w:proofErr w:type="spellEnd"/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1H-indole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Indole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129-72-9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I3408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99%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Methyl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salicylate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Methyl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Salicylate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Kosher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119-36-8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W274518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98%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caryophyllene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caryophyllene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Kosher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87-44-5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W225207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80%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trans</w:t>
            </w:r>
            <w:proofErr w:type="spellEnd"/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-β-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farnesene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Farnesene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mixture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isomers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18794-84-8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W383902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90%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Caryophyllene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oxide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</w:t>
            </w:r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-)-</w:t>
            </w:r>
            <w:proofErr w:type="spellStart"/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Caryophyllene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Oxide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1139-30-6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W509647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95%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α</w:t>
            </w:r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copaene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</w:t>
            </w:r>
            <w:proofErr w:type="gram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-)-</w:t>
            </w:r>
            <w:proofErr w:type="gram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α-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copaene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3856-25-5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27814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80%</w:t>
            </w:r>
          </w:p>
        </w:tc>
      </w:tr>
      <w:tr w:rsidR="00392F0E" w:rsidRPr="00326325" w:rsidTr="00392F0E">
        <w:trPr>
          <w:trHeight w:val="315"/>
          <w:jc w:val="center"/>
        </w:trPr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6325" w:rsidRPr="00326325" w:rsidRDefault="00326325" w:rsidP="0039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Nonyl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acetate (intern standard)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Nonyl</w:t>
            </w:r>
            <w:proofErr w:type="spellEnd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acetate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143-13-5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N1129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Sigma Aldrich, St. Louis, MO, USA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6325" w:rsidRPr="00326325" w:rsidRDefault="00326325" w:rsidP="0032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2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≥ 99%</w:t>
            </w:r>
          </w:p>
        </w:tc>
      </w:tr>
    </w:tbl>
    <w:p w:rsidR="00326325" w:rsidRDefault="00326325" w:rsidP="005D78F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sectPr w:rsidR="00326325" w:rsidSect="00147225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984" w:rsidRDefault="008A1984" w:rsidP="00147225">
      <w:pPr>
        <w:spacing w:after="0" w:line="240" w:lineRule="auto"/>
      </w:pPr>
      <w:r>
        <w:separator/>
      </w:r>
    </w:p>
  </w:endnote>
  <w:endnote w:type="continuationSeparator" w:id="0">
    <w:p w:rsidR="008A1984" w:rsidRDefault="008A1984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E9D" w:rsidRPr="00147225" w:rsidRDefault="00147225" w:rsidP="00A30E9D">
    <w:pPr>
      <w:pStyle w:val="Rodap"/>
      <w:rPr>
        <w:lang w:val="en-US"/>
      </w:rPr>
    </w:pPr>
    <w:proofErr w:type="spellStart"/>
    <w:r w:rsidRPr="00147225"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 w:rsidRPr="00147225">
      <w:rPr>
        <w:rFonts w:ascii="Times New Roman" w:hAnsi="Times New Roman" w:cs="Times New Roman"/>
        <w:sz w:val="24"/>
        <w:szCs w:val="24"/>
        <w:lang w:val="en-US"/>
      </w:rPr>
      <w:t xml:space="preserve"> et al. 201</w:t>
    </w:r>
    <w:r w:rsidR="001A77AF">
      <w:rPr>
        <w:rFonts w:ascii="Times New Roman" w:hAnsi="Times New Roman" w:cs="Times New Roman"/>
        <w:sz w:val="24"/>
        <w:szCs w:val="24"/>
        <w:lang w:val="en-US"/>
      </w:rPr>
      <w:t>7</w:t>
    </w:r>
    <w:r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A30E9D">
      <w:rPr>
        <w:rFonts w:ascii="Times New Roman" w:hAnsi="Times New Roman" w:cs="Times New Roman"/>
        <w:sz w:val="24"/>
        <w:szCs w:val="24"/>
        <w:lang w:val="en-US"/>
      </w:rPr>
      <w:t>D</w:t>
    </w:r>
    <w:r w:rsidR="00A30E9D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A30E9D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A30E9D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A30E9D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A30E9D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A30E9D" w:rsidRPr="00147225" w:rsidRDefault="00A30E9D" w:rsidP="00A30E9D">
    <w:pPr>
      <w:pStyle w:val="Rodap"/>
      <w:rPr>
        <w:lang w:val="en-US"/>
      </w:rPr>
    </w:pPr>
  </w:p>
  <w:p w:rsidR="00147225" w:rsidRPr="00147225" w:rsidRDefault="00147225">
    <w:pPr>
      <w:pStyle w:val="Rodap"/>
      <w:rPr>
        <w:rFonts w:ascii="Times New Roman" w:hAnsi="Times New Roman" w:cs="Times New Roman"/>
        <w:sz w:val="24"/>
        <w:szCs w:val="24"/>
        <w:lang w:val="en-US"/>
      </w:rPr>
    </w:pP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984" w:rsidRDefault="008A1984" w:rsidP="00147225">
      <w:pPr>
        <w:spacing w:after="0" w:line="240" w:lineRule="auto"/>
      </w:pPr>
      <w:r>
        <w:separator/>
      </w:r>
    </w:p>
  </w:footnote>
  <w:footnote w:type="continuationSeparator" w:id="0">
    <w:p w:rsidR="008A1984" w:rsidRDefault="008A1984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yNjcyMTS1tLA0tjRR0lEKTi0uzszPAykwrwUAQr1g4ywAAAA="/>
  </w:docVars>
  <w:rsids>
    <w:rsidRoot w:val="00147225"/>
    <w:rsid w:val="000C3BA9"/>
    <w:rsid w:val="00147225"/>
    <w:rsid w:val="00153A76"/>
    <w:rsid w:val="001A77AF"/>
    <w:rsid w:val="001D259D"/>
    <w:rsid w:val="00204586"/>
    <w:rsid w:val="00237006"/>
    <w:rsid w:val="0023767C"/>
    <w:rsid w:val="00326325"/>
    <w:rsid w:val="003319D2"/>
    <w:rsid w:val="00392F0E"/>
    <w:rsid w:val="003A3C59"/>
    <w:rsid w:val="00465CF9"/>
    <w:rsid w:val="00530DAB"/>
    <w:rsid w:val="00537E6A"/>
    <w:rsid w:val="005D78FE"/>
    <w:rsid w:val="00627DB5"/>
    <w:rsid w:val="006316B2"/>
    <w:rsid w:val="006B4765"/>
    <w:rsid w:val="007304C6"/>
    <w:rsid w:val="0079463A"/>
    <w:rsid w:val="007A36C7"/>
    <w:rsid w:val="007B1D6C"/>
    <w:rsid w:val="00810152"/>
    <w:rsid w:val="00833AA3"/>
    <w:rsid w:val="00896684"/>
    <w:rsid w:val="008A1984"/>
    <w:rsid w:val="008E338F"/>
    <w:rsid w:val="008F7408"/>
    <w:rsid w:val="009132C8"/>
    <w:rsid w:val="00921813"/>
    <w:rsid w:val="009C636C"/>
    <w:rsid w:val="00A30E9D"/>
    <w:rsid w:val="00AA0F58"/>
    <w:rsid w:val="00AA1CE3"/>
    <w:rsid w:val="00AC189C"/>
    <w:rsid w:val="00BE7D08"/>
    <w:rsid w:val="00C42DFC"/>
    <w:rsid w:val="00C750AD"/>
    <w:rsid w:val="00D01B3D"/>
    <w:rsid w:val="00E03EB5"/>
    <w:rsid w:val="00E82C26"/>
    <w:rsid w:val="00EA4529"/>
    <w:rsid w:val="00EB597D"/>
    <w:rsid w:val="00ED536B"/>
    <w:rsid w:val="00EE0979"/>
    <w:rsid w:val="00EE149F"/>
    <w:rsid w:val="00EF18D5"/>
    <w:rsid w:val="00F33853"/>
    <w:rsid w:val="00FA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14B48-A34D-4E8C-AF60-303EA0FA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PASanches</cp:lastModifiedBy>
  <cp:revision>4</cp:revision>
  <dcterms:created xsi:type="dcterms:W3CDTF">2017-01-11T18:42:00Z</dcterms:created>
  <dcterms:modified xsi:type="dcterms:W3CDTF">2017-02-01T16:40:00Z</dcterms:modified>
</cp:coreProperties>
</file>