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4A" w:rsidRPr="009D7522" w:rsidRDefault="0006694A" w:rsidP="009D7522">
      <w:pPr>
        <w:spacing w:line="480" w:lineRule="auto"/>
        <w:rPr>
          <w:rFonts w:ascii="Times New Roman" w:hAnsi="Times New Roman" w:cs="Times New Roman"/>
          <w:b/>
        </w:rPr>
      </w:pPr>
      <w:r w:rsidRPr="009D7522">
        <w:rPr>
          <w:rFonts w:ascii="Times New Roman" w:hAnsi="Times New Roman" w:cs="Times New Roman"/>
          <w:b/>
        </w:rPr>
        <w:t xml:space="preserve">Supplementary </w:t>
      </w:r>
      <w:r w:rsidR="009D7522" w:rsidRPr="009D7522">
        <w:rPr>
          <w:rFonts w:ascii="Times New Roman" w:hAnsi="Times New Roman" w:cs="Times New Roman"/>
          <w:b/>
        </w:rPr>
        <w:t>information</w:t>
      </w:r>
    </w:p>
    <w:p w:rsidR="009D7522" w:rsidRPr="009D7522" w:rsidRDefault="009D7522" w:rsidP="009D7522">
      <w:pPr>
        <w:spacing w:line="480" w:lineRule="auto"/>
        <w:jc w:val="both"/>
        <w:rPr>
          <w:rFonts w:ascii="Times New Roman" w:hAnsi="Times New Roman" w:cs="Times New Roman"/>
        </w:rPr>
      </w:pPr>
      <w:r w:rsidRPr="009D7522">
        <w:rPr>
          <w:rFonts w:ascii="Times New Roman" w:hAnsi="Times New Roman" w:cs="Times New Roman"/>
        </w:rPr>
        <w:t>This assumption is based on microclimate recordings made in a sugarcane field at three different locations relative to the sugarcane stalk: 1) in the leaf sheaths where eggs are most probably deposited and adult moths can be found (Atkinson, 1979), 2) at the base of the stalk (ground level, where pupae have been seen) and 3) inside the stalk where larvae feed. Furthermore, developing life-stages are seldom exposed to direct solar radiation. During the mid-winter and -summer months, temperatures were recorded for 21 consecutive days using calibrated thermochron iButton data loggers (8-bit Model DS1921; iButton, Dallas, TX, USA; 0.5 °C accuracy) set to record at 30-minute intervals. There were no significant differences between the temperatures at the three locations in the sugarcane stalk (N = 1924 data points per stalk location, GLZ: χ</w:t>
      </w:r>
      <w:r w:rsidRPr="009D7522">
        <w:rPr>
          <w:rFonts w:ascii="Times New Roman" w:hAnsi="Times New Roman" w:cs="Times New Roman"/>
          <w:vertAlign w:val="superscript"/>
        </w:rPr>
        <w:t>2</w:t>
      </w:r>
      <w:r w:rsidRPr="009D7522">
        <w:rPr>
          <w:rFonts w:ascii="Times New Roman" w:hAnsi="Times New Roman" w:cs="Times New Roman"/>
        </w:rPr>
        <w:t xml:space="preserve"> = 4.71, d.f. = 2, </w:t>
      </w:r>
      <w:r w:rsidRPr="009D7522">
        <w:rPr>
          <w:rFonts w:ascii="Times New Roman" w:hAnsi="Times New Roman" w:cs="Times New Roman"/>
          <w:i/>
        </w:rPr>
        <w:t xml:space="preserve">P </w:t>
      </w:r>
      <w:r w:rsidRPr="009D7522">
        <w:rPr>
          <w:rFonts w:ascii="Times New Roman" w:hAnsi="Times New Roman" w:cs="Times New Roman"/>
        </w:rPr>
        <w:t>= 0.10) when all the data was grouped. However, when we tested for the effect of season (i.e. summer or winter) in combination with the location of the recordings, there was a significant interaction effect between season and location (GLZ: χ</w:t>
      </w:r>
      <w:r w:rsidRPr="009D7522">
        <w:rPr>
          <w:rFonts w:ascii="Times New Roman" w:hAnsi="Times New Roman" w:cs="Times New Roman"/>
          <w:vertAlign w:val="superscript"/>
        </w:rPr>
        <w:t>2</w:t>
      </w:r>
      <w:r w:rsidRPr="009D7522">
        <w:rPr>
          <w:rFonts w:ascii="Times New Roman" w:hAnsi="Times New Roman" w:cs="Times New Roman"/>
        </w:rPr>
        <w:t xml:space="preserve"> = 7.30, d.f. = 2, </w:t>
      </w:r>
      <w:r w:rsidRPr="009D7522">
        <w:rPr>
          <w:rFonts w:ascii="Times New Roman" w:hAnsi="Times New Roman" w:cs="Times New Roman"/>
          <w:i/>
        </w:rPr>
        <w:t xml:space="preserve">P </w:t>
      </w:r>
      <w:r w:rsidRPr="009D7522">
        <w:rPr>
          <w:rFonts w:ascii="Times New Roman" w:hAnsi="Times New Roman" w:cs="Times New Roman"/>
        </w:rPr>
        <w:t>= 0.03). In the winter, temperatures recoded inside the sugarcane stalk were on average significantly cooler (16.32 ± 0.15 s.e. °C) than the base of the stalk (16.61 ± 0.10 °C). Under summer conditions the leaf sheaths where adult moths and eggs are commonly found are significantly warmer (24.71 ± 0.12 °C) than the base of the stalk (23.98 ± 0.05 °C) and the inside stalk temperature (24.26 ± 0.09 °C).</w:t>
      </w:r>
    </w:p>
    <w:p w:rsidR="009D7522" w:rsidRPr="009D7522" w:rsidRDefault="009D7522" w:rsidP="009D7522">
      <w:pPr>
        <w:spacing w:line="480" w:lineRule="auto"/>
        <w:jc w:val="both"/>
        <w:rPr>
          <w:rFonts w:ascii="Times New Roman" w:hAnsi="Times New Roman" w:cs="Times New Roman"/>
        </w:rPr>
      </w:pPr>
      <w:r w:rsidRPr="009D7522">
        <w:rPr>
          <w:rFonts w:ascii="Times New Roman" w:hAnsi="Times New Roman" w:cs="Times New Roman"/>
        </w:rPr>
        <w:t xml:space="preserve">Recorded microclimate data were compared to the local weather station data at Mount Edgecombe (station number 461: 29.7S, 31.033E) within a 3km radius from where recordings were done. </w:t>
      </w:r>
      <w:r w:rsidR="00873055">
        <w:rPr>
          <w:rFonts w:ascii="Times New Roman" w:hAnsi="Times New Roman" w:cs="Times New Roman"/>
        </w:rPr>
        <w:t xml:space="preserve">Recordings were done for the winter month: June and summer month: December during the year: 2012. </w:t>
      </w:r>
      <w:r w:rsidRPr="009D7522">
        <w:rPr>
          <w:rFonts w:ascii="Times New Roman" w:hAnsi="Times New Roman" w:cs="Times New Roman"/>
        </w:rPr>
        <w:t>There was no significant difference between the daily average temperature recorded from the sugarcane stalk and the average daily temperature obtained from the weather station (Kruskal-Wallis χ</w:t>
      </w:r>
      <w:r w:rsidRPr="009D7522">
        <w:rPr>
          <w:rFonts w:ascii="Times New Roman" w:hAnsi="Times New Roman" w:cs="Times New Roman"/>
          <w:vertAlign w:val="superscript"/>
        </w:rPr>
        <w:t>2</w:t>
      </w:r>
      <w:r w:rsidRPr="009D7522">
        <w:rPr>
          <w:rFonts w:ascii="Times New Roman" w:hAnsi="Times New Roman" w:cs="Times New Roman"/>
        </w:rPr>
        <w:t xml:space="preserve"> = 40.46, d.f. = 38, </w:t>
      </w:r>
      <w:r w:rsidRPr="009D7522">
        <w:rPr>
          <w:rFonts w:ascii="Times New Roman" w:hAnsi="Times New Roman" w:cs="Times New Roman"/>
          <w:i/>
        </w:rPr>
        <w:t xml:space="preserve">P </w:t>
      </w:r>
      <w:r w:rsidRPr="009D7522">
        <w:rPr>
          <w:rFonts w:ascii="Times New Roman" w:hAnsi="Times New Roman" w:cs="Times New Roman"/>
        </w:rPr>
        <w:t>= 0.36).</w:t>
      </w:r>
    </w:p>
    <w:p w:rsidR="009D7522" w:rsidRDefault="00977A30" w:rsidP="009D7522">
      <w:pPr>
        <w:keepNext/>
        <w:spacing w:line="480" w:lineRule="auto"/>
      </w:pPr>
      <w:r>
        <w:rPr>
          <w:noProof/>
          <w:lang w:eastAsia="en-ZA"/>
        </w:rPr>
        <w:lastRenderedPageBreak/>
        <w:drawing>
          <wp:inline distT="0" distB="0" distL="0" distR="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S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9D7522" w:rsidRDefault="009D7522" w:rsidP="009D7522">
      <w:pPr>
        <w:spacing w:line="480" w:lineRule="auto"/>
        <w:rPr>
          <w:rFonts w:ascii="Times New Roman" w:hAnsi="Times New Roman" w:cs="Times New Roman"/>
        </w:rPr>
      </w:pPr>
      <w:r w:rsidRPr="009D7522">
        <w:rPr>
          <w:rFonts w:ascii="Times New Roman" w:hAnsi="Times New Roman" w:cs="Times New Roman"/>
        </w:rPr>
        <w:t xml:space="preserve">Figure </w:t>
      </w:r>
      <w:r w:rsidRPr="009D7522">
        <w:rPr>
          <w:rFonts w:ascii="Times New Roman" w:hAnsi="Times New Roman" w:cs="Times New Roman"/>
        </w:rPr>
        <w:fldChar w:fldCharType="begin"/>
      </w:r>
      <w:r w:rsidRPr="009D7522">
        <w:rPr>
          <w:rFonts w:ascii="Times New Roman" w:hAnsi="Times New Roman" w:cs="Times New Roman"/>
        </w:rPr>
        <w:instrText xml:space="preserve"> SEQ Figure \* ARABIC </w:instrText>
      </w:r>
      <w:r w:rsidRPr="009D7522">
        <w:rPr>
          <w:rFonts w:ascii="Times New Roman" w:hAnsi="Times New Roman" w:cs="Times New Roman"/>
        </w:rPr>
        <w:fldChar w:fldCharType="separate"/>
      </w:r>
      <w:r w:rsidRPr="009D7522">
        <w:rPr>
          <w:rFonts w:ascii="Times New Roman" w:hAnsi="Times New Roman" w:cs="Times New Roman"/>
          <w:noProof/>
        </w:rPr>
        <w:t>1</w:t>
      </w:r>
      <w:r w:rsidRPr="009D7522">
        <w:rPr>
          <w:rFonts w:ascii="Times New Roman" w:hAnsi="Times New Roman" w:cs="Times New Roman"/>
        </w:rPr>
        <w:fldChar w:fldCharType="end"/>
      </w:r>
      <w:r w:rsidRPr="009D7522">
        <w:rPr>
          <w:rFonts w:ascii="Times New Roman" w:hAnsi="Times New Roman" w:cs="Times New Roman"/>
        </w:rPr>
        <w:t xml:space="preserve">  Average daily temperature recordings from a microsite in a sugarcane plantation and weather station at Mount Edgecombe, KwaZulu Natal, South Africa.</w:t>
      </w:r>
      <w:r w:rsidR="00873055">
        <w:rPr>
          <w:rFonts w:ascii="Times New Roman" w:hAnsi="Times New Roman" w:cs="Times New Roman"/>
        </w:rPr>
        <w:t xml:space="preserve"> Recordings were compared for the winter month: June (</w:t>
      </w:r>
      <w:r w:rsidR="00567219">
        <w:rPr>
          <w:rFonts w:ascii="Times New Roman" w:hAnsi="Times New Roman" w:cs="Times New Roman"/>
        </w:rPr>
        <w:t>Julian</w:t>
      </w:r>
      <w:r w:rsidR="00873055">
        <w:rPr>
          <w:rFonts w:ascii="Times New Roman" w:hAnsi="Times New Roman" w:cs="Times New Roman"/>
        </w:rPr>
        <w:t xml:space="preserve"> day </w:t>
      </w:r>
      <w:r w:rsidR="00567219">
        <w:rPr>
          <w:rFonts w:ascii="Times New Roman" w:hAnsi="Times New Roman" w:cs="Times New Roman"/>
        </w:rPr>
        <w:t xml:space="preserve">151-181) </w:t>
      </w:r>
      <w:r w:rsidR="00873055">
        <w:rPr>
          <w:rFonts w:ascii="Times New Roman" w:hAnsi="Times New Roman" w:cs="Times New Roman"/>
        </w:rPr>
        <w:t xml:space="preserve">and summer month: December </w:t>
      </w:r>
      <w:r w:rsidR="00567219">
        <w:rPr>
          <w:rFonts w:ascii="Times New Roman" w:hAnsi="Times New Roman" w:cs="Times New Roman"/>
        </w:rPr>
        <w:t>(Julian day 334-365) for</w:t>
      </w:r>
      <w:r w:rsidR="00873055">
        <w:rPr>
          <w:rFonts w:ascii="Times New Roman" w:hAnsi="Times New Roman" w:cs="Times New Roman"/>
        </w:rPr>
        <w:t xml:space="preserve"> the year</w:t>
      </w:r>
      <w:r w:rsidR="00567219">
        <w:rPr>
          <w:rFonts w:ascii="Times New Roman" w:hAnsi="Times New Roman" w:cs="Times New Roman"/>
        </w:rPr>
        <w:t xml:space="preserve"> </w:t>
      </w:r>
      <w:r w:rsidR="00873055">
        <w:rPr>
          <w:rFonts w:ascii="Times New Roman" w:hAnsi="Times New Roman" w:cs="Times New Roman"/>
        </w:rPr>
        <w:t>2012.</w:t>
      </w:r>
    </w:p>
    <w:p w:rsidR="009D7522" w:rsidRPr="009D7522" w:rsidRDefault="009D7522" w:rsidP="009D7522">
      <w:pPr>
        <w:spacing w:line="480" w:lineRule="auto"/>
        <w:rPr>
          <w:rFonts w:ascii="Times New Roman" w:hAnsi="Times New Roman" w:cs="Times New Roman"/>
          <w:b/>
        </w:rPr>
      </w:pPr>
    </w:p>
    <w:p w:rsidR="009D7522" w:rsidRPr="009D7522" w:rsidRDefault="009D7522" w:rsidP="009D7522">
      <w:pPr>
        <w:spacing w:line="480" w:lineRule="auto"/>
        <w:rPr>
          <w:rFonts w:ascii="Times New Roman" w:hAnsi="Times New Roman" w:cs="Times New Roman"/>
          <w:b/>
        </w:rPr>
      </w:pPr>
      <w:r w:rsidRPr="009D7522">
        <w:rPr>
          <w:rFonts w:ascii="Times New Roman" w:hAnsi="Times New Roman" w:cs="Times New Roman"/>
          <w:b/>
        </w:rPr>
        <w:t>References</w:t>
      </w:r>
    </w:p>
    <w:p w:rsidR="009D7522" w:rsidRPr="009D7522" w:rsidRDefault="009D7522" w:rsidP="009D7522">
      <w:pPr>
        <w:spacing w:line="480" w:lineRule="auto"/>
        <w:rPr>
          <w:rFonts w:ascii="Times New Roman" w:hAnsi="Times New Roman" w:cs="Times New Roman"/>
        </w:rPr>
      </w:pPr>
      <w:r w:rsidRPr="009D7522">
        <w:rPr>
          <w:rFonts w:ascii="Times New Roman" w:hAnsi="Times New Roman" w:cs="Times New Roman"/>
          <w:b/>
        </w:rPr>
        <w:t>Watt, W. B.</w:t>
      </w:r>
      <w:r w:rsidRPr="009D7522">
        <w:rPr>
          <w:rFonts w:ascii="Times New Roman" w:hAnsi="Times New Roman" w:cs="Times New Roman"/>
        </w:rPr>
        <w:t xml:space="preserve"> (1968) Adaptive significance of pigment polymorphisms in </w:t>
      </w:r>
      <w:r w:rsidRPr="009D7522">
        <w:rPr>
          <w:rFonts w:ascii="Times New Roman" w:hAnsi="Times New Roman" w:cs="Times New Roman"/>
          <w:i/>
        </w:rPr>
        <w:t xml:space="preserve">Colias </w:t>
      </w:r>
      <w:r w:rsidRPr="009D7522">
        <w:rPr>
          <w:rFonts w:ascii="Times New Roman" w:hAnsi="Times New Roman" w:cs="Times New Roman"/>
        </w:rPr>
        <w:t xml:space="preserve">Butterflies. I. Variation of melanin pigment in relation to thermoregulation. </w:t>
      </w:r>
      <w:r w:rsidRPr="009D7522">
        <w:rPr>
          <w:rFonts w:ascii="Times New Roman" w:hAnsi="Times New Roman" w:cs="Times New Roman"/>
          <w:i/>
        </w:rPr>
        <w:t>Evolution</w:t>
      </w:r>
      <w:r w:rsidRPr="009D7522">
        <w:rPr>
          <w:rFonts w:ascii="Times New Roman" w:hAnsi="Times New Roman" w:cs="Times New Roman"/>
        </w:rPr>
        <w:t xml:space="preserve"> </w:t>
      </w:r>
      <w:r w:rsidRPr="009D7522">
        <w:rPr>
          <w:rFonts w:ascii="Times New Roman" w:hAnsi="Times New Roman" w:cs="Times New Roman"/>
          <w:b/>
        </w:rPr>
        <w:t>69</w:t>
      </w:r>
      <w:r w:rsidRPr="009D7522">
        <w:rPr>
          <w:rFonts w:ascii="Times New Roman" w:hAnsi="Times New Roman" w:cs="Times New Roman"/>
        </w:rPr>
        <w:t>, 1486−1496.</w:t>
      </w:r>
    </w:p>
    <w:p w:rsidR="009D7522" w:rsidRPr="009D7522" w:rsidRDefault="009D7522" w:rsidP="009D7522">
      <w:pPr>
        <w:spacing w:line="480" w:lineRule="auto"/>
        <w:rPr>
          <w:rFonts w:ascii="Times New Roman" w:hAnsi="Times New Roman" w:cs="Times New Roman"/>
        </w:rPr>
      </w:pPr>
      <w:r w:rsidRPr="009D7522">
        <w:rPr>
          <w:rFonts w:ascii="Times New Roman" w:hAnsi="Times New Roman" w:cs="Times New Roman"/>
          <w:b/>
        </w:rPr>
        <w:t>Kingsolver, J.G. &amp; Moffat, R.J.</w:t>
      </w:r>
      <w:r w:rsidRPr="009D7522">
        <w:rPr>
          <w:rFonts w:ascii="Times New Roman" w:hAnsi="Times New Roman" w:cs="Times New Roman"/>
        </w:rPr>
        <w:t xml:space="preserve"> (1982) Thermoregulation and the determinents of heat transfer in </w:t>
      </w:r>
      <w:r w:rsidRPr="009D7522">
        <w:rPr>
          <w:rFonts w:ascii="Times New Roman" w:hAnsi="Times New Roman" w:cs="Times New Roman"/>
          <w:i/>
        </w:rPr>
        <w:t xml:space="preserve">Colias </w:t>
      </w:r>
      <w:r w:rsidRPr="009D7522">
        <w:rPr>
          <w:rFonts w:ascii="Times New Roman" w:hAnsi="Times New Roman" w:cs="Times New Roman"/>
        </w:rPr>
        <w:t xml:space="preserve">butterflies. </w:t>
      </w:r>
      <w:r w:rsidRPr="009D7522">
        <w:rPr>
          <w:rFonts w:ascii="Times New Roman" w:hAnsi="Times New Roman" w:cs="Times New Roman"/>
          <w:i/>
        </w:rPr>
        <w:t>Oecologia</w:t>
      </w:r>
      <w:r w:rsidRPr="009D7522">
        <w:rPr>
          <w:rFonts w:ascii="Times New Roman" w:hAnsi="Times New Roman" w:cs="Times New Roman"/>
        </w:rPr>
        <w:t xml:space="preserve"> </w:t>
      </w:r>
      <w:r w:rsidRPr="009D7522">
        <w:rPr>
          <w:rFonts w:ascii="Times New Roman" w:hAnsi="Times New Roman" w:cs="Times New Roman"/>
          <w:b/>
        </w:rPr>
        <w:t>53</w:t>
      </w:r>
      <w:r w:rsidRPr="009D7522">
        <w:rPr>
          <w:rFonts w:ascii="Times New Roman" w:hAnsi="Times New Roman" w:cs="Times New Roman"/>
        </w:rPr>
        <w:t>, 27−33.</w:t>
      </w:r>
    </w:p>
    <w:p w:rsidR="009D7522" w:rsidRPr="009D7522" w:rsidRDefault="009D7522" w:rsidP="009D7522">
      <w:pPr>
        <w:spacing w:line="480" w:lineRule="auto"/>
        <w:rPr>
          <w:rFonts w:ascii="Times New Roman" w:hAnsi="Times New Roman" w:cs="Times New Roman"/>
        </w:rPr>
      </w:pPr>
      <w:r w:rsidRPr="009D7522">
        <w:rPr>
          <w:rFonts w:ascii="Times New Roman" w:hAnsi="Times New Roman" w:cs="Times New Roman"/>
          <w:b/>
          <w:lang w:eastAsia="en-ZA"/>
        </w:rPr>
        <w:t>Atkinson, P.R.</w:t>
      </w:r>
      <w:r w:rsidRPr="009D7522">
        <w:rPr>
          <w:rFonts w:ascii="Times New Roman" w:hAnsi="Times New Roman" w:cs="Times New Roman"/>
          <w:lang w:eastAsia="en-ZA"/>
        </w:rPr>
        <w:t xml:space="preserve"> (1979) Distribution and natural hosts of </w:t>
      </w:r>
      <w:r w:rsidRPr="009D7522">
        <w:rPr>
          <w:rFonts w:ascii="Times New Roman" w:hAnsi="Times New Roman" w:cs="Times New Roman"/>
          <w:i/>
          <w:lang w:eastAsia="en-ZA"/>
        </w:rPr>
        <w:t>Eldana saccharina</w:t>
      </w:r>
      <w:r w:rsidRPr="009D7522">
        <w:rPr>
          <w:rFonts w:ascii="Times New Roman" w:hAnsi="Times New Roman" w:cs="Times New Roman"/>
          <w:lang w:eastAsia="en-ZA"/>
        </w:rPr>
        <w:t xml:space="preserve"> Walker in Natal, its oviposition sites and feeding patterns. </w:t>
      </w:r>
      <w:r w:rsidRPr="009D7522">
        <w:rPr>
          <w:rFonts w:ascii="Times New Roman" w:hAnsi="Times New Roman" w:cs="Times New Roman"/>
          <w:i/>
        </w:rPr>
        <w:t>Proceedings of the South African Sugar Technologists' Association</w:t>
      </w:r>
      <w:r w:rsidRPr="009D7522">
        <w:rPr>
          <w:rFonts w:ascii="Times New Roman" w:hAnsi="Times New Roman" w:cs="Times New Roman"/>
        </w:rPr>
        <w:t xml:space="preserve"> </w:t>
      </w:r>
      <w:r w:rsidRPr="009D7522">
        <w:rPr>
          <w:rFonts w:ascii="Times New Roman" w:hAnsi="Times New Roman" w:cs="Times New Roman"/>
          <w:b/>
        </w:rPr>
        <w:t>53</w:t>
      </w:r>
      <w:r w:rsidRPr="009D7522">
        <w:rPr>
          <w:rFonts w:ascii="Times New Roman" w:hAnsi="Times New Roman" w:cs="Times New Roman"/>
        </w:rPr>
        <w:t>, 111</w:t>
      </w:r>
      <w:r w:rsidRPr="009D7522">
        <w:rPr>
          <w:rFonts w:ascii="Times New Roman" w:hAnsi="Times New Roman" w:cs="Times New Roman"/>
          <w:lang w:eastAsia="en-ZA"/>
        </w:rPr>
        <w:t>−</w:t>
      </w:r>
      <w:r w:rsidRPr="009D7522">
        <w:rPr>
          <w:rFonts w:ascii="Times New Roman" w:hAnsi="Times New Roman" w:cs="Times New Roman"/>
        </w:rPr>
        <w:t>115.</w:t>
      </w:r>
      <w:bookmarkStart w:id="0" w:name="_GoBack"/>
      <w:bookmarkEnd w:id="0"/>
    </w:p>
    <w:sectPr w:rsidR="009D7522" w:rsidRPr="009D75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3D4" w:rsidRDefault="003913D4" w:rsidP="00F763C8">
      <w:pPr>
        <w:spacing w:after="0" w:line="240" w:lineRule="auto"/>
      </w:pPr>
      <w:r>
        <w:separator/>
      </w:r>
    </w:p>
  </w:endnote>
  <w:endnote w:type="continuationSeparator" w:id="0">
    <w:p w:rsidR="003913D4" w:rsidRDefault="003913D4" w:rsidP="00F7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26997"/>
      <w:docPartObj>
        <w:docPartGallery w:val="Page Numbers (Bottom of Page)"/>
        <w:docPartUnique/>
      </w:docPartObj>
    </w:sdtPr>
    <w:sdtEndPr>
      <w:rPr>
        <w:noProof/>
      </w:rPr>
    </w:sdtEndPr>
    <w:sdtContent>
      <w:p w:rsidR="00F763C8" w:rsidRDefault="00F763C8">
        <w:pPr>
          <w:pStyle w:val="Footer"/>
          <w:jc w:val="right"/>
        </w:pPr>
        <w:r>
          <w:fldChar w:fldCharType="begin"/>
        </w:r>
        <w:r>
          <w:instrText xml:space="preserve"> PAGE   \* MERGEFORMAT </w:instrText>
        </w:r>
        <w:r>
          <w:fldChar w:fldCharType="separate"/>
        </w:r>
        <w:r w:rsidR="00B87FBE">
          <w:rPr>
            <w:noProof/>
          </w:rPr>
          <w:t>2</w:t>
        </w:r>
        <w:r>
          <w:rPr>
            <w:noProof/>
          </w:rPr>
          <w:fldChar w:fldCharType="end"/>
        </w:r>
      </w:p>
    </w:sdtContent>
  </w:sdt>
  <w:p w:rsidR="00F763C8" w:rsidRDefault="00F7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3D4" w:rsidRDefault="003913D4" w:rsidP="00F763C8">
      <w:pPr>
        <w:spacing w:after="0" w:line="240" w:lineRule="auto"/>
      </w:pPr>
      <w:r>
        <w:separator/>
      </w:r>
    </w:p>
  </w:footnote>
  <w:footnote w:type="continuationSeparator" w:id="0">
    <w:p w:rsidR="003913D4" w:rsidRDefault="003913D4" w:rsidP="00F76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53"/>
    <w:rsid w:val="0006694A"/>
    <w:rsid w:val="000771BE"/>
    <w:rsid w:val="000966D6"/>
    <w:rsid w:val="001D4B6A"/>
    <w:rsid w:val="00276E25"/>
    <w:rsid w:val="003508C5"/>
    <w:rsid w:val="003913D4"/>
    <w:rsid w:val="004173EB"/>
    <w:rsid w:val="00423445"/>
    <w:rsid w:val="00475B93"/>
    <w:rsid w:val="00567219"/>
    <w:rsid w:val="005D6625"/>
    <w:rsid w:val="00624DFB"/>
    <w:rsid w:val="00856DF4"/>
    <w:rsid w:val="00873055"/>
    <w:rsid w:val="009129FB"/>
    <w:rsid w:val="00965267"/>
    <w:rsid w:val="00977A30"/>
    <w:rsid w:val="009D7522"/>
    <w:rsid w:val="00A378E7"/>
    <w:rsid w:val="00A92AA5"/>
    <w:rsid w:val="00A9728A"/>
    <w:rsid w:val="00B033AE"/>
    <w:rsid w:val="00B87FBE"/>
    <w:rsid w:val="00C877E4"/>
    <w:rsid w:val="00CB12D7"/>
    <w:rsid w:val="00CE197B"/>
    <w:rsid w:val="00CE36DD"/>
    <w:rsid w:val="00D63911"/>
    <w:rsid w:val="00DC6253"/>
    <w:rsid w:val="00EE2215"/>
    <w:rsid w:val="00F45921"/>
    <w:rsid w:val="00F5651B"/>
    <w:rsid w:val="00F763C8"/>
    <w:rsid w:val="00FD3C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71C0-5294-4441-8FCB-3AE8B2D1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911"/>
    <w:rPr>
      <w:sz w:val="16"/>
      <w:szCs w:val="16"/>
    </w:rPr>
  </w:style>
  <w:style w:type="paragraph" w:styleId="CommentText">
    <w:name w:val="annotation text"/>
    <w:basedOn w:val="Normal"/>
    <w:link w:val="CommentTextChar"/>
    <w:uiPriority w:val="99"/>
    <w:unhideWhenUsed/>
    <w:rsid w:val="00D63911"/>
    <w:pPr>
      <w:spacing w:after="240" w:line="240" w:lineRule="auto"/>
      <w:jc w:val="both"/>
    </w:pPr>
    <w:rPr>
      <w:rFonts w:ascii="Times New Roman" w:eastAsia="Calibri" w:hAnsi="Times New Roman" w:cs="Times New Roman"/>
      <w:sz w:val="20"/>
      <w:szCs w:val="20"/>
      <w:lang w:val="en-GB" w:bidi="en-US"/>
    </w:rPr>
  </w:style>
  <w:style w:type="character" w:customStyle="1" w:styleId="CommentTextChar">
    <w:name w:val="Comment Text Char"/>
    <w:basedOn w:val="DefaultParagraphFont"/>
    <w:link w:val="CommentText"/>
    <w:uiPriority w:val="99"/>
    <w:rsid w:val="00D63911"/>
    <w:rPr>
      <w:rFonts w:ascii="Times New Roman" w:eastAsia="Calibri" w:hAnsi="Times New Roman" w:cs="Times New Roman"/>
      <w:sz w:val="20"/>
      <w:szCs w:val="20"/>
      <w:lang w:val="en-GB" w:bidi="en-US"/>
    </w:rPr>
  </w:style>
  <w:style w:type="paragraph" w:styleId="Header">
    <w:name w:val="header"/>
    <w:basedOn w:val="Normal"/>
    <w:link w:val="HeaderChar"/>
    <w:uiPriority w:val="99"/>
    <w:unhideWhenUsed/>
    <w:rsid w:val="00F76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3C8"/>
  </w:style>
  <w:style w:type="paragraph" w:styleId="Footer">
    <w:name w:val="footer"/>
    <w:basedOn w:val="Normal"/>
    <w:link w:val="FooterChar"/>
    <w:uiPriority w:val="99"/>
    <w:unhideWhenUsed/>
    <w:rsid w:val="00F76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3C8"/>
  </w:style>
  <w:style w:type="paragraph" w:styleId="Caption">
    <w:name w:val="caption"/>
    <w:basedOn w:val="Normal"/>
    <w:next w:val="Normal"/>
    <w:uiPriority w:val="35"/>
    <w:unhideWhenUsed/>
    <w:qFormat/>
    <w:rsid w:val="009D752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Elsje</dc:creator>
  <cp:keywords/>
  <dc:description/>
  <cp:lastModifiedBy>  </cp:lastModifiedBy>
  <cp:revision>2</cp:revision>
  <dcterms:created xsi:type="dcterms:W3CDTF">2017-05-14T18:00:00Z</dcterms:created>
  <dcterms:modified xsi:type="dcterms:W3CDTF">2017-05-14T18:00:00Z</dcterms:modified>
</cp:coreProperties>
</file>