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5FB" w:rsidRPr="005911E1" w:rsidRDefault="003F75FB" w:rsidP="003F75FB">
      <w:pPr>
        <w:spacing w:after="0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Supplementary</w:t>
      </w:r>
      <w:r w:rsidRPr="005911E1">
        <w:rPr>
          <w:rFonts w:ascii="Arial" w:eastAsiaTheme="minorHAnsi" w:hAnsi="Arial" w:cs="Arial"/>
          <w:sz w:val="24"/>
          <w:szCs w:val="24"/>
        </w:rPr>
        <w:t xml:space="preserve"> </w:t>
      </w:r>
      <w:r w:rsidR="00CC5A8C">
        <w:rPr>
          <w:rFonts w:ascii="Arial" w:eastAsiaTheme="minorHAnsi" w:hAnsi="Arial" w:cs="Arial"/>
          <w:sz w:val="24"/>
          <w:szCs w:val="24"/>
        </w:rPr>
        <w:t>T</w:t>
      </w:r>
      <w:r w:rsidRPr="005911E1">
        <w:rPr>
          <w:rFonts w:ascii="Arial" w:eastAsiaTheme="minorHAnsi" w:hAnsi="Arial" w:cs="Arial"/>
          <w:sz w:val="24"/>
          <w:szCs w:val="24"/>
        </w:rPr>
        <w:t xml:space="preserve">able </w:t>
      </w:r>
      <w:r w:rsidR="003B200E">
        <w:rPr>
          <w:rFonts w:ascii="Arial" w:eastAsiaTheme="minorHAnsi" w:hAnsi="Arial" w:cs="Arial"/>
          <w:sz w:val="24"/>
          <w:szCs w:val="24"/>
        </w:rPr>
        <w:t>4</w:t>
      </w:r>
      <w:r w:rsidRPr="005911E1">
        <w:rPr>
          <w:rFonts w:ascii="Arial" w:eastAsiaTheme="minorHAnsi" w:hAnsi="Arial" w:cs="Arial"/>
          <w:sz w:val="24"/>
          <w:szCs w:val="24"/>
        </w:rPr>
        <w:t>. Pairwise estimates of genetic differentiation (</w:t>
      </w:r>
      <w:r w:rsidRPr="005911E1">
        <w:rPr>
          <w:rFonts w:ascii="Arial" w:eastAsiaTheme="minorHAnsi" w:hAnsi="Arial" w:cs="Arial"/>
          <w:i/>
          <w:sz w:val="24"/>
          <w:szCs w:val="24"/>
        </w:rPr>
        <w:t>F</w:t>
      </w:r>
      <w:r w:rsidRPr="005911E1">
        <w:rPr>
          <w:rFonts w:ascii="Arial" w:eastAsiaTheme="minorHAnsi" w:hAnsi="Arial" w:cs="Arial"/>
          <w:sz w:val="24"/>
          <w:szCs w:val="24"/>
          <w:vertAlign w:val="subscript"/>
        </w:rPr>
        <w:t>ST</w:t>
      </w:r>
      <w:r w:rsidRPr="005911E1">
        <w:rPr>
          <w:rFonts w:ascii="Arial" w:eastAsiaTheme="minorHAnsi" w:hAnsi="Arial" w:cs="Arial"/>
          <w:sz w:val="24"/>
          <w:szCs w:val="24"/>
        </w:rPr>
        <w:t xml:space="preserve">) (below the diagonal) between </w:t>
      </w:r>
      <w:r w:rsidRPr="005911E1">
        <w:rPr>
          <w:rFonts w:ascii="Arial" w:eastAsiaTheme="minorHAnsi" w:hAnsi="Arial" w:cs="Arial"/>
          <w:i/>
          <w:sz w:val="24"/>
          <w:szCs w:val="24"/>
        </w:rPr>
        <w:t xml:space="preserve">S. </w:t>
      </w:r>
      <w:proofErr w:type="spellStart"/>
      <w:r w:rsidRPr="005911E1">
        <w:rPr>
          <w:rFonts w:ascii="Arial" w:eastAsiaTheme="minorHAnsi" w:hAnsi="Arial" w:cs="Arial"/>
          <w:i/>
          <w:sz w:val="24"/>
          <w:szCs w:val="24"/>
        </w:rPr>
        <w:t>furcifera</w:t>
      </w:r>
      <w:proofErr w:type="spellEnd"/>
      <w:r w:rsidRPr="005911E1">
        <w:rPr>
          <w:rFonts w:ascii="Arial" w:eastAsiaTheme="minorHAnsi" w:hAnsi="Arial" w:cs="Arial"/>
          <w:sz w:val="24"/>
          <w:szCs w:val="24"/>
        </w:rPr>
        <w:t xml:space="preserve"> populations (2014), and gene flow (</w:t>
      </w:r>
      <w:proofErr w:type="spellStart"/>
      <w:r w:rsidRPr="005911E1">
        <w:rPr>
          <w:rFonts w:ascii="Arial" w:eastAsiaTheme="minorHAnsi" w:hAnsi="Arial" w:cs="Arial"/>
          <w:i/>
          <w:sz w:val="24"/>
          <w:szCs w:val="24"/>
        </w:rPr>
        <w:t>N</w:t>
      </w:r>
      <w:r w:rsidRPr="005911E1">
        <w:rPr>
          <w:rFonts w:ascii="Arial" w:eastAsiaTheme="minorHAnsi" w:hAnsi="Arial" w:cs="Arial"/>
          <w:i/>
          <w:sz w:val="24"/>
          <w:szCs w:val="24"/>
          <w:vertAlign w:val="subscript"/>
        </w:rPr>
        <w:t>e</w:t>
      </w:r>
      <w:r w:rsidRPr="005911E1">
        <w:rPr>
          <w:rFonts w:ascii="Arial" w:eastAsiaTheme="minorHAnsi" w:hAnsi="Arial" w:cs="Arial"/>
          <w:i/>
          <w:sz w:val="24"/>
          <w:szCs w:val="24"/>
        </w:rPr>
        <w:t>m</w:t>
      </w:r>
      <w:proofErr w:type="spellEnd"/>
      <w:r w:rsidR="009B55A3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5911E1">
        <w:rPr>
          <w:rFonts w:ascii="Arial" w:eastAsiaTheme="minorHAnsi" w:hAnsi="Arial" w:cs="Arial"/>
          <w:sz w:val="24"/>
          <w:szCs w:val="24"/>
        </w:rPr>
        <w:t>=</w:t>
      </w:r>
      <w:r w:rsidR="009B55A3">
        <w:rPr>
          <w:rFonts w:ascii="Arial" w:eastAsiaTheme="minorHAnsi" w:hAnsi="Arial" w:cs="Arial"/>
          <w:sz w:val="24"/>
          <w:szCs w:val="24"/>
        </w:rPr>
        <w:t xml:space="preserve"> </w:t>
      </w:r>
      <w:bookmarkStart w:id="0" w:name="_GoBack"/>
      <w:bookmarkEnd w:id="0"/>
      <w:r w:rsidRPr="005911E1">
        <w:rPr>
          <w:rFonts w:ascii="Arial" w:eastAsiaTheme="minorHAnsi" w:hAnsi="Arial" w:cs="Arial"/>
          <w:sz w:val="24"/>
          <w:szCs w:val="24"/>
        </w:rPr>
        <w:t>(1-</w:t>
      </w:r>
      <w:r w:rsidRPr="005911E1">
        <w:rPr>
          <w:rFonts w:ascii="Arial" w:eastAsiaTheme="minorHAnsi" w:hAnsi="Arial" w:cs="Arial"/>
          <w:i/>
          <w:sz w:val="24"/>
          <w:szCs w:val="24"/>
        </w:rPr>
        <w:t xml:space="preserve"> F</w:t>
      </w:r>
      <w:r w:rsidRPr="005911E1">
        <w:rPr>
          <w:rFonts w:ascii="Arial" w:eastAsiaTheme="minorHAnsi" w:hAnsi="Arial" w:cs="Arial"/>
          <w:sz w:val="24"/>
          <w:szCs w:val="24"/>
          <w:vertAlign w:val="subscript"/>
        </w:rPr>
        <w:t>ST</w:t>
      </w:r>
      <w:r w:rsidRPr="005911E1">
        <w:rPr>
          <w:rFonts w:ascii="Arial" w:eastAsiaTheme="minorHAnsi" w:hAnsi="Arial" w:cs="Arial"/>
          <w:sz w:val="24"/>
          <w:szCs w:val="24"/>
        </w:rPr>
        <w:t>)/4</w:t>
      </w:r>
      <w:r w:rsidRPr="005911E1">
        <w:rPr>
          <w:rFonts w:ascii="Arial" w:eastAsiaTheme="minorHAnsi" w:hAnsi="Arial" w:cs="Arial"/>
          <w:i/>
          <w:sz w:val="24"/>
          <w:szCs w:val="24"/>
        </w:rPr>
        <w:t>F</w:t>
      </w:r>
      <w:r w:rsidRPr="005911E1">
        <w:rPr>
          <w:rFonts w:ascii="Arial" w:eastAsiaTheme="minorHAnsi" w:hAnsi="Arial" w:cs="Arial"/>
          <w:sz w:val="24"/>
          <w:szCs w:val="24"/>
          <w:vertAlign w:val="subscript"/>
        </w:rPr>
        <w:t>ST</w:t>
      </w:r>
      <w:r w:rsidRPr="005911E1">
        <w:rPr>
          <w:rFonts w:ascii="Arial" w:eastAsiaTheme="minorHAnsi" w:hAnsi="Arial" w:cs="Arial"/>
          <w:sz w:val="24"/>
          <w:szCs w:val="24"/>
        </w:rPr>
        <w:t xml:space="preserve">) inferred from each estimate (above diagonal). </w:t>
      </w:r>
    </w:p>
    <w:tbl>
      <w:tblPr>
        <w:tblW w:w="136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4"/>
        <w:gridCol w:w="970"/>
        <w:gridCol w:w="883"/>
        <w:gridCol w:w="812"/>
        <w:gridCol w:w="913"/>
        <w:gridCol w:w="889"/>
        <w:gridCol w:w="812"/>
        <w:gridCol w:w="875"/>
        <w:gridCol w:w="812"/>
        <w:gridCol w:w="812"/>
        <w:gridCol w:w="885"/>
        <w:gridCol w:w="812"/>
        <w:gridCol w:w="864"/>
        <w:gridCol w:w="885"/>
        <w:gridCol w:w="875"/>
        <w:gridCol w:w="805"/>
      </w:tblGrid>
      <w:tr w:rsidR="003F75FB" w:rsidRPr="005911E1" w:rsidTr="007F7B27">
        <w:trPr>
          <w:trHeight w:val="222"/>
        </w:trPr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Country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Population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JC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TA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BA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SA3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WD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CW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JC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TA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BA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JS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CH1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CH2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CH3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3F75FB" w:rsidRPr="005911E1" w:rsidRDefault="003F75FB" w:rsidP="007F7B27">
            <w:pPr>
              <w:tabs>
                <w:tab w:val="left" w:pos="3500"/>
              </w:tabs>
              <w:spacing w:after="0"/>
              <w:jc w:val="center"/>
              <w:rPr>
                <w:rFonts w:ascii="Arial" w:eastAsiaTheme="minorHAnsi" w:hAnsi="Arial" w:cs="Arial"/>
                <w:szCs w:val="16"/>
              </w:rPr>
            </w:pPr>
            <w:r w:rsidRPr="005911E1">
              <w:rPr>
                <w:rFonts w:ascii="Arial" w:eastAsiaTheme="minorHAnsi" w:hAnsi="Arial" w:cs="Arial"/>
                <w:szCs w:val="16"/>
              </w:rPr>
              <w:t>CH4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Korea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JC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3.2363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1.0739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5.8522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1.2963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3.3931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7.4378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2.5815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6.7671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0.8107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3.2040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7.1123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8.1624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4.0913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0.0717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1.5734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4.0664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2.4126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4.3928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1.9307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3.9759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2.8505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0.8067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3.6312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2.7759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4.3674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4.7979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BA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0.1889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0.1371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1.2842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0.9835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1.7093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0.8918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1.6388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0.8600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0.4660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0.9984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1.1294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1.3571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1.2364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SA3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0.0410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0.0579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0.1630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1.6440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28.2530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5.2865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4.2827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13.6266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1.0370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9.9670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20.9652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9.9779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8.2223</w:t>
            </w:r>
          </w:p>
        </w:tc>
      </w:tr>
      <w:tr w:rsidR="003F75FB" w:rsidRPr="00B45405" w:rsidTr="007F7B27">
        <w:trPr>
          <w:trHeight w:val="40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WD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0.1616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0.0939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0.2027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0.1320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1.8938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0.9949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2.2471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1.0583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0.5476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1.7750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1.3459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1.4535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1.9126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CW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0.0686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0.0538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0.1276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0.0088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0.1166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3.0432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5.0204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4.4932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1.0059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7.9886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6.5289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5.7327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9.1598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KP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0.0325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0.1146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0.2190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0.0452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0.2008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0.0759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2.0240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9.2445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0.8864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2.3715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8.5096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6.6191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3.9192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NYJ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0.0883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0.0592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0.1324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0.0552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0.1001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0.0474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0.1099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2.2443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0.8153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3.3262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3.6301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4.3081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3.7031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GS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0.0356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0.0806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0.2252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0.0180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0.1911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0.0527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0.0263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0.1002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0.9811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3.5826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11.1437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8.1359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5.3383</w:t>
            </w:r>
          </w:p>
        </w:tc>
      </w:tr>
      <w:tr w:rsidR="003F75FB" w:rsidRPr="00B45405" w:rsidTr="007F7B27">
        <w:trPr>
          <w:trHeight w:val="40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MY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0.2357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0.2366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0.3492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0.1942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0.3135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0.1991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0.2200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0.2347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0.2031</w:t>
            </w:r>
            <w:r w:rsidRPr="00371251"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1.1063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1.0529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0.9569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371251" w:rsidRDefault="003F75FB" w:rsidP="007F7B27">
            <w:pPr>
              <w:rPr>
                <w:rFonts w:ascii="Arial" w:eastAsia="맑은 고딕" w:hAnsi="Arial" w:cs="Arial"/>
                <w:szCs w:val="20"/>
              </w:rPr>
            </w:pPr>
            <w:r w:rsidRPr="00371251">
              <w:rPr>
                <w:rFonts w:ascii="Arial" w:eastAsia="맑은 고딕" w:hAnsi="Arial" w:cs="Arial"/>
                <w:szCs w:val="20"/>
              </w:rPr>
              <w:t>0.8017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China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CH1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0.0724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0.0644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0.2003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0.025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0.1235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0.0303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0.0954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0.0699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0.0652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0.1843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4.2012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3.9662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3.9697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CH2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0.0340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0.083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0.1812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0.0118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0.1566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0.0369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0.0285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0.0644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0.0219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0.1919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0.0562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25.2290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6.8965</w:t>
            </w:r>
          </w:p>
        </w:tc>
      </w:tr>
      <w:tr w:rsidR="003F75FB" w:rsidRPr="00B45405" w:rsidTr="007F7B27">
        <w:trPr>
          <w:trHeight w:val="40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CH3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0.0297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0.0541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0.1556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0.0244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0.1468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0.0418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0.0364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0.0548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0.0298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0.2071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0.0593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0.0098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NS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4.7883</w:t>
            </w:r>
          </w:p>
        </w:tc>
      </w:tr>
      <w:tr w:rsidR="003F75FB" w:rsidRPr="00B45405" w:rsidTr="007F7B27">
        <w:trPr>
          <w:trHeight w:val="409"/>
        </w:trPr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F75FB" w:rsidRPr="005911E1" w:rsidRDefault="003F75FB" w:rsidP="007F7B27">
            <w:pPr>
              <w:tabs>
                <w:tab w:val="left" w:pos="3500"/>
              </w:tabs>
              <w:jc w:val="center"/>
              <w:rPr>
                <w:rFonts w:ascii="Arial" w:eastAsiaTheme="minorHAnsi" w:hAnsi="Arial" w:cs="Arial"/>
                <w:szCs w:val="20"/>
              </w:rPr>
            </w:pPr>
            <w:r w:rsidRPr="005911E1">
              <w:rPr>
                <w:rFonts w:ascii="Arial" w:eastAsiaTheme="minorHAnsi" w:hAnsi="Arial" w:cs="Arial"/>
                <w:szCs w:val="20"/>
              </w:rPr>
              <w:t>CH4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0.0576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0.0495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0.1682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0.0295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0.1156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0.0266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0.0600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0.0632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0.0447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0.2377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0.0592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0.0350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0.0496</w:t>
            </w:r>
            <w:r w:rsidRPr="00B45405">
              <w:rPr>
                <w:rFonts w:ascii="Arial" w:eastAsia="맑은 고딕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F75FB" w:rsidRPr="00B45405" w:rsidRDefault="003F75FB" w:rsidP="007F7B27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B45405">
              <w:rPr>
                <w:rFonts w:ascii="Arial" w:eastAsia="맑은 고딕" w:hAnsi="Arial" w:cs="Arial"/>
                <w:color w:val="000000"/>
                <w:szCs w:val="20"/>
              </w:rPr>
              <w:t>-</w:t>
            </w:r>
          </w:p>
        </w:tc>
      </w:tr>
    </w:tbl>
    <w:p w:rsidR="003F75FB" w:rsidRPr="00E8198B" w:rsidRDefault="003F75FB" w:rsidP="003F75FB">
      <w:r w:rsidRPr="005911E1">
        <w:rPr>
          <w:rFonts w:ascii="Arial" w:eastAsiaTheme="minorHAnsi" w:hAnsi="Arial" w:cs="Arial"/>
          <w:sz w:val="16"/>
          <w:szCs w:val="24"/>
          <w:vertAlign w:val="superscript"/>
        </w:rPr>
        <w:t>1</w:t>
      </w:r>
      <w:r w:rsidRPr="005911E1">
        <w:rPr>
          <w:rFonts w:ascii="Arial" w:eastAsiaTheme="minorHAnsi" w:hAnsi="Arial" w:cs="Arial"/>
          <w:sz w:val="16"/>
          <w:szCs w:val="24"/>
        </w:rPr>
        <w:t>Probability of being different from zero following correction for multiple comparison. *P&lt;0.05;NS, not significant. The adjusted nominal level (5%) for mu</w:t>
      </w:r>
      <w:r>
        <w:rPr>
          <w:rFonts w:ascii="Arial" w:eastAsiaTheme="minorHAnsi" w:hAnsi="Arial" w:cs="Arial"/>
          <w:sz w:val="16"/>
          <w:szCs w:val="24"/>
        </w:rPr>
        <w:t>ltiple comparisons was 0.000055.</w:t>
      </w:r>
    </w:p>
    <w:p w:rsidR="0023332D" w:rsidRDefault="0023332D"/>
    <w:sectPr w:rsidR="0023332D" w:rsidSect="003F75FB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FB"/>
    <w:rsid w:val="0023332D"/>
    <w:rsid w:val="003B200E"/>
    <w:rsid w:val="003F75FB"/>
    <w:rsid w:val="009B55A3"/>
    <w:rsid w:val="00C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3337"/>
  <w15:chartTrackingRefBased/>
  <w15:docId w15:val="{D73DB543-F3F4-4056-A25C-FF31B96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5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link w:val="a3"/>
    <w:uiPriority w:val="99"/>
    <w:rsid w:val="003F75FB"/>
  </w:style>
  <w:style w:type="paragraph" w:styleId="a3">
    <w:name w:val="header"/>
    <w:basedOn w:val="a"/>
    <w:link w:val="Char"/>
    <w:uiPriority w:val="99"/>
    <w:unhideWhenUsed/>
    <w:rsid w:val="003F75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basedOn w:val="a0"/>
    <w:uiPriority w:val="99"/>
    <w:semiHidden/>
    <w:rsid w:val="003F75FB"/>
  </w:style>
  <w:style w:type="character" w:customStyle="1" w:styleId="Char0">
    <w:name w:val="바닥글 Char"/>
    <w:basedOn w:val="a0"/>
    <w:link w:val="a4"/>
    <w:uiPriority w:val="99"/>
    <w:rsid w:val="003F75FB"/>
  </w:style>
  <w:style w:type="paragraph" w:styleId="a4">
    <w:name w:val="footer"/>
    <w:basedOn w:val="a"/>
    <w:link w:val="Char0"/>
    <w:uiPriority w:val="99"/>
    <w:unhideWhenUsed/>
    <w:rsid w:val="003F75FB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바닥글 Char1"/>
    <w:basedOn w:val="a0"/>
    <w:uiPriority w:val="99"/>
    <w:semiHidden/>
    <w:rsid w:val="003F75FB"/>
  </w:style>
  <w:style w:type="character" w:customStyle="1" w:styleId="Char2">
    <w:name w:val="본문 Char"/>
    <w:basedOn w:val="a0"/>
    <w:link w:val="a5"/>
    <w:uiPriority w:val="99"/>
    <w:semiHidden/>
    <w:rsid w:val="003F75FB"/>
    <w:rPr>
      <w:rFonts w:ascii="바탕" w:eastAsia="굴림" w:hAnsi="굴림" w:cs="굴림"/>
      <w:color w:val="000000"/>
      <w:kern w:val="0"/>
      <w:szCs w:val="20"/>
    </w:rPr>
  </w:style>
  <w:style w:type="paragraph" w:styleId="a5">
    <w:name w:val="Body Text"/>
    <w:basedOn w:val="a"/>
    <w:link w:val="Char2"/>
    <w:uiPriority w:val="99"/>
    <w:semiHidden/>
    <w:unhideWhenUsed/>
    <w:rsid w:val="003F75FB"/>
    <w:pPr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11">
    <w:name w:val="본문 Char1"/>
    <w:basedOn w:val="a0"/>
    <w:uiPriority w:val="99"/>
    <w:semiHidden/>
    <w:rsid w:val="003F75FB"/>
  </w:style>
  <w:style w:type="character" w:customStyle="1" w:styleId="Char3">
    <w:name w:val="날짜 Char"/>
    <w:basedOn w:val="a0"/>
    <w:link w:val="a6"/>
    <w:uiPriority w:val="99"/>
    <w:semiHidden/>
    <w:rsid w:val="003F75FB"/>
  </w:style>
  <w:style w:type="paragraph" w:styleId="a6">
    <w:name w:val="Date"/>
    <w:basedOn w:val="a"/>
    <w:next w:val="a"/>
    <w:link w:val="Char3"/>
    <w:uiPriority w:val="99"/>
    <w:semiHidden/>
    <w:unhideWhenUsed/>
    <w:rsid w:val="003F75FB"/>
  </w:style>
  <w:style w:type="character" w:customStyle="1" w:styleId="Char12">
    <w:name w:val="날짜 Char1"/>
    <w:basedOn w:val="a0"/>
    <w:uiPriority w:val="99"/>
    <w:semiHidden/>
    <w:rsid w:val="003F75FB"/>
  </w:style>
  <w:style w:type="character" w:customStyle="1" w:styleId="Char4">
    <w:name w:val="풍선 도움말 텍스트 Char"/>
    <w:basedOn w:val="a0"/>
    <w:link w:val="a7"/>
    <w:uiPriority w:val="99"/>
    <w:semiHidden/>
    <w:rsid w:val="003F7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alloon Text"/>
    <w:basedOn w:val="a"/>
    <w:link w:val="Char4"/>
    <w:uiPriority w:val="99"/>
    <w:semiHidden/>
    <w:unhideWhenUsed/>
    <w:rsid w:val="003F75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3">
    <w:name w:val="풍선 도움말 텍스트 Char1"/>
    <w:basedOn w:val="a0"/>
    <w:uiPriority w:val="99"/>
    <w:semiHidden/>
    <w:rsid w:val="003F75F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3F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7BF7-2D35-4D87-8B0B-EEA044B6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남화연</dc:creator>
  <cp:keywords/>
  <dc:description/>
  <cp:lastModifiedBy>남화연</cp:lastModifiedBy>
  <cp:revision>3</cp:revision>
  <dcterms:created xsi:type="dcterms:W3CDTF">2018-04-02T13:13:00Z</dcterms:created>
  <dcterms:modified xsi:type="dcterms:W3CDTF">2018-04-02T13:32:00Z</dcterms:modified>
</cp:coreProperties>
</file>