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EB" w:rsidRPr="00D86C31" w:rsidRDefault="007274EB" w:rsidP="007274EB">
      <w:pPr>
        <w:rPr>
          <w:rFonts w:eastAsia="Times New Roman" w:cs="Times New Roman"/>
          <w:b/>
          <w:bCs/>
          <w:szCs w:val="24"/>
          <w:lang w:val="en-GB"/>
        </w:rPr>
      </w:pPr>
      <w:r w:rsidRPr="00D86C31">
        <w:rPr>
          <w:rFonts w:eastAsia="Times New Roman" w:cs="Times New Roman"/>
          <w:b/>
          <w:bCs/>
          <w:szCs w:val="24"/>
          <w:lang w:val="en-GB"/>
        </w:rPr>
        <w:t>Where and when? How phenological patterns of armyworm</w:t>
      </w:r>
      <w:r w:rsidR="00D86C31" w:rsidRPr="00D86C31">
        <w:rPr>
          <w:rFonts w:eastAsia="Times New Roman" w:cs="Times New Roman"/>
          <w:b/>
          <w:bCs/>
          <w:szCs w:val="24"/>
          <w:lang w:val="en-GB"/>
        </w:rPr>
        <w:t xml:space="preserve"> moths</w:t>
      </w:r>
      <w:r w:rsidRPr="00D86C31">
        <w:rPr>
          <w:rFonts w:eastAsia="Times New Roman" w:cs="Times New Roman"/>
          <w:b/>
          <w:bCs/>
          <w:szCs w:val="24"/>
          <w:lang w:val="en-GB"/>
        </w:rPr>
        <w:t xml:space="preserve"> (Lepidoptera: </w:t>
      </w:r>
      <w:proofErr w:type="spellStart"/>
      <w:r w:rsidRPr="00D86C31">
        <w:rPr>
          <w:rFonts w:eastAsia="Times New Roman" w:cs="Times New Roman"/>
          <w:b/>
          <w:bCs/>
          <w:szCs w:val="24"/>
          <w:lang w:val="en-GB"/>
        </w:rPr>
        <w:t>Noctuidae</w:t>
      </w:r>
      <w:proofErr w:type="spellEnd"/>
      <w:r w:rsidRPr="00D86C31">
        <w:rPr>
          <w:rFonts w:eastAsia="Times New Roman" w:cs="Times New Roman"/>
          <w:b/>
          <w:bCs/>
          <w:szCs w:val="24"/>
          <w:lang w:val="en-GB"/>
        </w:rPr>
        <w:t>) change along a latitudinal gradient in Brazil</w:t>
      </w:r>
    </w:p>
    <w:p w:rsidR="007274EB" w:rsidRPr="00D86C31" w:rsidRDefault="007274EB" w:rsidP="007274EB">
      <w:pPr>
        <w:rPr>
          <w:rFonts w:eastAsia="Times New Roman" w:cs="Times New Roman"/>
          <w:szCs w:val="24"/>
          <w:lang w:val="en-GB"/>
        </w:rPr>
      </w:pPr>
    </w:p>
    <w:p w:rsidR="007274EB" w:rsidRPr="00D86C31" w:rsidRDefault="00D32C71" w:rsidP="007274EB">
      <w:pPr>
        <w:rPr>
          <w:rFonts w:eastAsia="Times New Roman" w:cs="Times New Roman"/>
          <w:i/>
          <w:szCs w:val="24"/>
          <w:lang w:val="en-GB"/>
        </w:rPr>
      </w:pPr>
      <w:r w:rsidRPr="00D86C31">
        <w:rPr>
          <w:rFonts w:eastAsia="Times New Roman" w:cs="Times New Roman"/>
          <w:i/>
          <w:szCs w:val="24"/>
          <w:lang w:val="en-GB"/>
        </w:rPr>
        <w:t>Bulletin of Entomological Research</w:t>
      </w:r>
    </w:p>
    <w:p w:rsidR="00D32C71" w:rsidRPr="00D86C31" w:rsidRDefault="00D32C71" w:rsidP="007274EB">
      <w:pPr>
        <w:rPr>
          <w:rFonts w:eastAsia="Times New Roman" w:cs="Times New Roman"/>
          <w:szCs w:val="24"/>
          <w:lang w:val="en-GB"/>
        </w:rPr>
      </w:pPr>
    </w:p>
    <w:p w:rsidR="007274EB" w:rsidRPr="00D86C31" w:rsidRDefault="007274EB" w:rsidP="007274EB">
      <w:pPr>
        <w:rPr>
          <w:rFonts w:eastAsia="Times New Roman" w:cs="Times New Roman"/>
          <w:szCs w:val="24"/>
          <w:vertAlign w:val="superscript"/>
          <w:lang w:val="en-GB"/>
        </w:rPr>
      </w:pPr>
      <w:proofErr w:type="spellStart"/>
      <w:r w:rsidRPr="00D86C31">
        <w:rPr>
          <w:rFonts w:eastAsia="Times New Roman" w:cs="Times New Roman"/>
          <w:szCs w:val="24"/>
          <w:lang w:val="en-GB"/>
        </w:rPr>
        <w:t>Mônica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 Piovesan</w:t>
      </w:r>
      <w:r w:rsidRPr="00D86C31">
        <w:rPr>
          <w:rFonts w:eastAsia="Times New Roman" w:cs="Times New Roman"/>
          <w:szCs w:val="24"/>
          <w:vertAlign w:val="superscript"/>
          <w:lang w:val="en-GB"/>
        </w:rPr>
        <w:t>1</w:t>
      </w:r>
      <w:r w:rsidRPr="00D86C31">
        <w:rPr>
          <w:rFonts w:eastAsia="Times New Roman" w:cs="Times New Roman"/>
          <w:szCs w:val="24"/>
          <w:lang w:val="en-GB"/>
        </w:rPr>
        <w:t>, Eduardo Carneiro</w:t>
      </w:r>
      <w:r w:rsidRPr="00D86C31">
        <w:rPr>
          <w:rFonts w:eastAsia="Times New Roman" w:cs="Times New Roman"/>
          <w:szCs w:val="24"/>
          <w:vertAlign w:val="superscript"/>
          <w:lang w:val="en-GB"/>
        </w:rPr>
        <w:t>1</w:t>
      </w:r>
      <w:r w:rsidRPr="00D86C31">
        <w:rPr>
          <w:rFonts w:eastAsia="Times New Roman" w:cs="Times New Roman"/>
          <w:szCs w:val="24"/>
          <w:lang w:val="en-GB"/>
        </w:rPr>
        <w:t xml:space="preserve">, </w:t>
      </w:r>
      <w:proofErr w:type="spellStart"/>
      <w:r w:rsidRPr="00D86C31">
        <w:rPr>
          <w:rFonts w:eastAsia="Times New Roman" w:cs="Times New Roman"/>
          <w:szCs w:val="24"/>
          <w:lang w:val="en-GB"/>
        </w:rPr>
        <w:t>Alexandre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 Specht</w:t>
      </w:r>
      <w:r w:rsidRPr="00D86C31">
        <w:rPr>
          <w:rFonts w:eastAsia="Times New Roman" w:cs="Times New Roman"/>
          <w:szCs w:val="24"/>
          <w:vertAlign w:val="superscript"/>
          <w:lang w:val="en-GB"/>
        </w:rPr>
        <w:t>2</w:t>
      </w:r>
      <w:r w:rsidRPr="00D86C31">
        <w:rPr>
          <w:rFonts w:eastAsia="Times New Roman" w:cs="Times New Roman"/>
          <w:szCs w:val="24"/>
          <w:lang w:val="en-GB"/>
        </w:rPr>
        <w:t xml:space="preserve">, </w:t>
      </w:r>
      <w:proofErr w:type="spellStart"/>
      <w:r w:rsidRPr="00D86C31">
        <w:rPr>
          <w:rFonts w:eastAsia="Times New Roman" w:cs="Times New Roman"/>
          <w:szCs w:val="24"/>
          <w:lang w:val="en-GB"/>
        </w:rPr>
        <w:t>Mirna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 Martins Casagrande</w:t>
      </w:r>
      <w:r w:rsidRPr="00D86C31">
        <w:rPr>
          <w:rFonts w:eastAsia="Times New Roman" w:cs="Times New Roman"/>
          <w:szCs w:val="24"/>
          <w:vertAlign w:val="superscript"/>
          <w:lang w:val="en-GB"/>
        </w:rPr>
        <w:t>1</w:t>
      </w:r>
    </w:p>
    <w:p w:rsidR="007274EB" w:rsidRPr="00D86C31" w:rsidRDefault="007274EB" w:rsidP="007274EB">
      <w:pPr>
        <w:rPr>
          <w:rFonts w:eastAsia="Times New Roman" w:cs="Times New Roman"/>
          <w:color w:val="000000"/>
          <w:szCs w:val="24"/>
          <w:lang w:val="en-GB"/>
        </w:rPr>
      </w:pPr>
    </w:p>
    <w:p w:rsidR="007274EB" w:rsidRPr="00D86C31" w:rsidRDefault="007274EB" w:rsidP="007274EB">
      <w:pPr>
        <w:rPr>
          <w:rFonts w:eastAsia="Times New Roman" w:cs="Times New Roman"/>
          <w:i/>
          <w:color w:val="000000"/>
          <w:szCs w:val="24"/>
          <w:lang w:val="en-GB"/>
        </w:rPr>
      </w:pPr>
      <w:r w:rsidRPr="00D86C31">
        <w:rPr>
          <w:rFonts w:eastAsia="Times New Roman" w:cs="Times New Roman"/>
          <w:color w:val="000000"/>
          <w:szCs w:val="24"/>
          <w:vertAlign w:val="superscript"/>
          <w:lang w:val="en-GB"/>
        </w:rPr>
        <w:t>1</w:t>
      </w:r>
      <w:r w:rsidRPr="00D86C31">
        <w:rPr>
          <w:rFonts w:eastAsia="Times New Roman" w:cs="Times New Roman"/>
          <w:color w:val="000000"/>
          <w:szCs w:val="24"/>
          <w:lang w:val="en-GB"/>
        </w:rPr>
        <w:t xml:space="preserve">Laboratório de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Estudos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de Lepidoptera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Neotropical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Departamento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de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Zoologia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Setor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de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Ciências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Biológicas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Universidade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Federal do Paraná.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Caixa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 xml:space="preserve"> Postal 19020, 81.531-980. Curitiba, Paraná, </w:t>
      </w:r>
      <w:proofErr w:type="spellStart"/>
      <w:r w:rsidRPr="00D86C31">
        <w:rPr>
          <w:rFonts w:eastAsia="Times New Roman" w:cs="Times New Roman"/>
          <w:color w:val="000000"/>
          <w:szCs w:val="24"/>
          <w:lang w:val="en-GB"/>
        </w:rPr>
        <w:t>Brasil</w:t>
      </w:r>
      <w:proofErr w:type="spellEnd"/>
      <w:r w:rsidRPr="00D86C31">
        <w:rPr>
          <w:rFonts w:eastAsia="Times New Roman" w:cs="Times New Roman"/>
          <w:color w:val="000000"/>
          <w:szCs w:val="24"/>
          <w:lang w:val="en-GB"/>
        </w:rPr>
        <w:t>.</w:t>
      </w:r>
    </w:p>
    <w:p w:rsidR="007274EB" w:rsidRPr="00D86C31" w:rsidRDefault="007274EB" w:rsidP="007274EB">
      <w:pPr>
        <w:rPr>
          <w:rFonts w:eastAsia="Times New Roman" w:cs="Times New Roman"/>
          <w:i/>
          <w:color w:val="000000"/>
          <w:szCs w:val="24"/>
          <w:lang w:val="en-GB"/>
        </w:rPr>
      </w:pPr>
      <w:proofErr w:type="gramStart"/>
      <w:r w:rsidRPr="00D86C31">
        <w:rPr>
          <w:rFonts w:eastAsia="Times New Roman" w:cs="Times New Roman"/>
          <w:szCs w:val="24"/>
          <w:vertAlign w:val="superscript"/>
          <w:lang w:val="en-GB"/>
        </w:rPr>
        <w:t>2</w:t>
      </w:r>
      <w:r w:rsidRPr="00D86C31">
        <w:rPr>
          <w:rFonts w:eastAsia="Times New Roman" w:cs="Times New Roman"/>
          <w:szCs w:val="24"/>
          <w:lang w:val="en-GB"/>
        </w:rPr>
        <w:t xml:space="preserve">Embrapa </w:t>
      </w:r>
      <w:proofErr w:type="spellStart"/>
      <w:r w:rsidRPr="00D86C31">
        <w:rPr>
          <w:rFonts w:eastAsia="Times New Roman" w:cs="Times New Roman"/>
          <w:szCs w:val="24"/>
          <w:lang w:val="en-GB"/>
        </w:rPr>
        <w:t>Cerrados</w:t>
      </w:r>
      <w:proofErr w:type="spellEnd"/>
      <w:r w:rsidRPr="00D86C31">
        <w:rPr>
          <w:rFonts w:eastAsia="Times New Roman" w:cs="Times New Roman"/>
          <w:szCs w:val="24"/>
          <w:lang w:val="en-GB"/>
        </w:rPr>
        <w:t>.</w:t>
      </w:r>
      <w:proofErr w:type="gramEnd"/>
      <w:r w:rsidRPr="00D86C3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proofErr w:type="gramStart"/>
      <w:r w:rsidRPr="00D86C31">
        <w:rPr>
          <w:rFonts w:eastAsia="Times New Roman" w:cs="Times New Roman"/>
          <w:szCs w:val="24"/>
          <w:lang w:val="en-GB"/>
        </w:rPr>
        <w:t>Caixa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 Postal 08223, 73.310-970 </w:t>
      </w:r>
      <w:proofErr w:type="spellStart"/>
      <w:r w:rsidRPr="00D86C31">
        <w:rPr>
          <w:rFonts w:eastAsia="Times New Roman" w:cs="Times New Roman"/>
          <w:szCs w:val="24"/>
          <w:lang w:val="en-GB"/>
        </w:rPr>
        <w:t>Planaltina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, Distrito Federal, </w:t>
      </w:r>
      <w:proofErr w:type="spellStart"/>
      <w:r w:rsidRPr="00D86C31">
        <w:rPr>
          <w:rFonts w:eastAsia="Times New Roman" w:cs="Times New Roman"/>
          <w:szCs w:val="24"/>
          <w:lang w:val="en-GB"/>
        </w:rPr>
        <w:t>Brasil</w:t>
      </w:r>
      <w:proofErr w:type="spellEnd"/>
      <w:r w:rsidRPr="00D86C31">
        <w:rPr>
          <w:rFonts w:eastAsia="Times New Roman" w:cs="Times New Roman"/>
          <w:szCs w:val="24"/>
          <w:lang w:val="en-GB"/>
        </w:rPr>
        <w:t>.</w:t>
      </w:r>
      <w:proofErr w:type="gramEnd"/>
    </w:p>
    <w:p w:rsidR="007274EB" w:rsidRPr="00D86C31" w:rsidRDefault="007274EB" w:rsidP="007274EB">
      <w:pPr>
        <w:rPr>
          <w:rFonts w:eastAsia="Times New Roman" w:cs="Times New Roman"/>
          <w:szCs w:val="24"/>
          <w:lang w:val="en-GB"/>
        </w:rPr>
      </w:pPr>
    </w:p>
    <w:p w:rsidR="007274EB" w:rsidRPr="00D86C31" w:rsidRDefault="007274EB" w:rsidP="007274EB">
      <w:pPr>
        <w:rPr>
          <w:rFonts w:eastAsia="Times New Roman" w:cs="Times New Roman"/>
          <w:szCs w:val="24"/>
          <w:lang w:val="en-GB"/>
        </w:rPr>
      </w:pPr>
      <w:r w:rsidRPr="00D86C31">
        <w:rPr>
          <w:rFonts w:eastAsia="Times New Roman" w:cs="Times New Roman"/>
          <w:i/>
          <w:szCs w:val="24"/>
          <w:lang w:val="en-GB"/>
        </w:rPr>
        <w:t>Corresponding author:</w:t>
      </w:r>
      <w:r w:rsidRPr="00D86C3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D86C31">
        <w:rPr>
          <w:rFonts w:eastAsia="Times New Roman" w:cs="Times New Roman"/>
          <w:szCs w:val="24"/>
          <w:lang w:val="en-GB"/>
        </w:rPr>
        <w:t>Mônica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D86C31">
        <w:rPr>
          <w:rFonts w:eastAsia="Times New Roman" w:cs="Times New Roman"/>
          <w:szCs w:val="24"/>
          <w:lang w:val="en-GB"/>
        </w:rPr>
        <w:t>Piovesan</w:t>
      </w:r>
      <w:proofErr w:type="spellEnd"/>
      <w:r w:rsidRPr="00D86C31">
        <w:rPr>
          <w:rFonts w:eastAsia="Times New Roman" w:cs="Times New Roman"/>
          <w:szCs w:val="24"/>
          <w:lang w:val="en-GB"/>
        </w:rPr>
        <w:t xml:space="preserve">. E-mail: </w:t>
      </w:r>
      <w:r w:rsidR="00623ABB" w:rsidRPr="00D86C31">
        <w:rPr>
          <w:rFonts w:eastAsia="Times New Roman" w:cs="Times New Roman"/>
          <w:szCs w:val="24"/>
          <w:lang w:val="en-GB"/>
        </w:rPr>
        <w:t>monica367piovesan@gmail.com</w:t>
      </w:r>
    </w:p>
    <w:p w:rsidR="00623ABB" w:rsidRPr="00D86C31" w:rsidRDefault="00623ABB" w:rsidP="007274EB">
      <w:pPr>
        <w:rPr>
          <w:rFonts w:eastAsia="Times New Roman" w:cs="Times New Roman"/>
          <w:szCs w:val="24"/>
          <w:lang w:val="en-GB"/>
        </w:rPr>
      </w:pPr>
    </w:p>
    <w:p w:rsidR="007274EB" w:rsidRPr="00D86C31" w:rsidRDefault="007274EB" w:rsidP="007274EB">
      <w:pPr>
        <w:rPr>
          <w:lang w:val="en-GB"/>
        </w:rPr>
      </w:pPr>
    </w:p>
    <w:p w:rsidR="007274EB" w:rsidRPr="00D86C31" w:rsidRDefault="00D32C71" w:rsidP="007274EB">
      <w:pPr>
        <w:rPr>
          <w:lang w:val="en-GB"/>
        </w:rPr>
      </w:pPr>
      <w:proofErr w:type="gramStart"/>
      <w:r w:rsidRPr="00D86C31">
        <w:rPr>
          <w:b/>
          <w:lang w:val="en-GB"/>
        </w:rPr>
        <w:t xml:space="preserve">Supplementary table </w:t>
      </w:r>
      <w:r w:rsidR="007274EB" w:rsidRPr="00D86C31">
        <w:rPr>
          <w:b/>
          <w:lang w:val="en-GB"/>
        </w:rPr>
        <w:t xml:space="preserve">2 </w:t>
      </w:r>
      <w:r w:rsidR="007274EB" w:rsidRPr="00D86C31">
        <w:rPr>
          <w:lang w:val="en-GB"/>
        </w:rPr>
        <w:t xml:space="preserve">Synchrony between the period of occurrence of </w:t>
      </w:r>
      <w:proofErr w:type="spellStart"/>
      <w:r w:rsidR="007274EB" w:rsidRPr="00D86C31">
        <w:rPr>
          <w:i/>
          <w:lang w:val="en-GB"/>
        </w:rPr>
        <w:t>Spodoptera</w:t>
      </w:r>
      <w:proofErr w:type="spellEnd"/>
      <w:r w:rsidR="007274EB" w:rsidRPr="00D86C31">
        <w:rPr>
          <w:lang w:val="en-GB"/>
        </w:rPr>
        <w:t xml:space="preserve"> species and the period of occurrence of the crops.</w:t>
      </w:r>
      <w:proofErr w:type="gramEnd"/>
      <w:r w:rsidR="007274EB" w:rsidRPr="00D86C31">
        <w:rPr>
          <w:lang w:val="en-GB"/>
        </w:rPr>
        <w:t xml:space="preserve"> Numbers beside localities discriminate trap sites</w:t>
      </w:r>
      <w:r w:rsidR="0057550F" w:rsidRPr="00D86C31">
        <w:rPr>
          <w:lang w:val="en-GB"/>
        </w:rPr>
        <w:t>.</w:t>
      </w:r>
      <w:r w:rsidR="007274EB" w:rsidRPr="00D86C31">
        <w:rPr>
          <w:lang w:val="en-GB"/>
        </w:rPr>
        <w:t xml:space="preserve"> V: Test V (V; expected mean), (u): Test V (u). Hyphen (-) indicates a</w:t>
      </w:r>
      <w:r w:rsidR="00F92271" w:rsidRPr="00D86C31">
        <w:rPr>
          <w:lang w:val="en-GB"/>
        </w:rPr>
        <w:t>bsence of treatment at locality</w:t>
      </w:r>
    </w:p>
    <w:p w:rsidR="007274EB" w:rsidRPr="00D86C31" w:rsidRDefault="007274EB" w:rsidP="007274EB">
      <w:pPr>
        <w:rPr>
          <w:lang w:val="en-GB"/>
        </w:rPr>
      </w:pPr>
    </w:p>
    <w:p w:rsidR="007274EB" w:rsidRPr="00D86C31" w:rsidRDefault="007274EB" w:rsidP="007274EB">
      <w:pPr>
        <w:rPr>
          <w:lang w:val="en-GB"/>
        </w:rPr>
      </w:pPr>
    </w:p>
    <w:p w:rsidR="007274EB" w:rsidRPr="00D86C31" w:rsidRDefault="007274EB" w:rsidP="007274EB">
      <w:pPr>
        <w:rPr>
          <w:lang w:val="en-GB"/>
        </w:rPr>
      </w:pPr>
    </w:p>
    <w:p w:rsidR="007274EB" w:rsidRPr="00D86C31" w:rsidRDefault="007274EB" w:rsidP="007274EB">
      <w:pPr>
        <w:rPr>
          <w:lang w:val="en-GB"/>
        </w:rPr>
      </w:pPr>
    </w:p>
    <w:p w:rsidR="000A7428" w:rsidRPr="00D86C31" w:rsidRDefault="000A7428" w:rsidP="007274EB">
      <w:pPr>
        <w:rPr>
          <w:lang w:val="en-GB"/>
        </w:rPr>
      </w:pPr>
    </w:p>
    <w:p w:rsidR="000A7428" w:rsidRPr="00D86C31" w:rsidRDefault="000A7428" w:rsidP="007274EB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123"/>
        <w:gridCol w:w="616"/>
        <w:gridCol w:w="665"/>
        <w:gridCol w:w="481"/>
        <w:gridCol w:w="742"/>
        <w:gridCol w:w="897"/>
        <w:gridCol w:w="665"/>
        <w:gridCol w:w="714"/>
        <w:gridCol w:w="764"/>
        <w:gridCol w:w="569"/>
        <w:gridCol w:w="605"/>
        <w:gridCol w:w="752"/>
        <w:gridCol w:w="484"/>
        <w:gridCol w:w="617"/>
        <w:gridCol w:w="617"/>
        <w:gridCol w:w="484"/>
        <w:gridCol w:w="600"/>
        <w:gridCol w:w="846"/>
        <w:gridCol w:w="478"/>
      </w:tblGrid>
      <w:tr w:rsidR="007274EB" w:rsidRPr="00D86C31" w:rsidTr="00D86C31">
        <w:trPr>
          <w:trHeight w:val="300"/>
        </w:trPr>
        <w:tc>
          <w:tcPr>
            <w:tcW w:w="15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 w:eastAsia="pt-BR"/>
              </w:rPr>
            </w:pPr>
            <w:bookmarkStart w:id="0" w:name="_GoBack"/>
            <w:bookmarkEnd w:id="0"/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Locality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Soybean</w:t>
            </w:r>
          </w:p>
        </w:tc>
        <w:tc>
          <w:tcPr>
            <w:tcW w:w="8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CD44A2" w:rsidP="0057550F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Corn (additional season)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Corn</w:t>
            </w:r>
            <w:r w:rsidR="00CD44A2" w:rsidRPr="00D86C31">
              <w:rPr>
                <w:rFonts w:eastAsia="Times New Roman" w:cs="Times New Roman"/>
                <w:sz w:val="22"/>
                <w:lang w:val="en-GB" w:eastAsia="pt-BR"/>
              </w:rPr>
              <w:t xml:space="preserve"> (regular season)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Wheat</w:t>
            </w:r>
          </w:p>
        </w:tc>
        <w:tc>
          <w:tcPr>
            <w:tcW w:w="60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Sorghum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sz w:val="22"/>
                <w:lang w:val="en-GB" w:eastAsia="pt-BR"/>
              </w:rPr>
              <w:t>Pasture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V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(u)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i/>
                <w:iCs/>
                <w:color w:val="000000"/>
                <w:sz w:val="22"/>
                <w:lang w:val="en-GB" w:eastAsia="pt-BR"/>
              </w:rPr>
              <w:t>p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  <w:t>S</w:t>
            </w:r>
            <w:r w:rsidRPr="00D86C31">
              <w:rPr>
                <w:rFonts w:eastAsia="Times New Roman" w:cs="Times New Roman"/>
                <w:b/>
                <w:bCs/>
                <w:color w:val="000000"/>
                <w:sz w:val="22"/>
                <w:lang w:val="en-GB" w:eastAsia="pt-BR"/>
              </w:rPr>
              <w:t xml:space="preserve">. </w:t>
            </w:r>
            <w:proofErr w:type="spellStart"/>
            <w:r w:rsidRPr="00D86C31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  <w:t>albula</w:t>
            </w:r>
            <w:proofErr w:type="spellEnd"/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CD44A2">
            <w:pPr>
              <w:spacing w:line="240" w:lineRule="auto"/>
              <w:jc w:val="left"/>
              <w:rPr>
                <w:rFonts w:eastAsia="Times New Roman" w:cs="Times New Roman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>Mojuí</w:t>
            </w:r>
            <w:proofErr w:type="spellEnd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 xml:space="preserve"> dos Campos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0.86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13.18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-0.63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-9.7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Rio </w:t>
            </w: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Branco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1.32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0.53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2.26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1.32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-1.03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-2.39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-4.01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-0.57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-5.24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Uberaba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-0.45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-4.55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Uberaba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-0.08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-3.77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0.46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3.8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0.28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2.35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-5.25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5.33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0.66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  <w:t>S</w:t>
            </w:r>
            <w:r w:rsidRPr="00D86C31">
              <w:rPr>
                <w:rFonts w:eastAsia="Times New Roman" w:cs="Times New Roman"/>
                <w:b/>
                <w:bCs/>
                <w:color w:val="000000"/>
                <w:sz w:val="22"/>
                <w:lang w:val="en-GB" w:eastAsia="pt-BR"/>
              </w:rPr>
              <w:t xml:space="preserve">. </w:t>
            </w:r>
            <w:proofErr w:type="spellStart"/>
            <w:r w:rsidRPr="00D86C31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  <w:t>cosmioides</w:t>
            </w:r>
            <w:proofErr w:type="spellEnd"/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>Mojuí</w:t>
            </w:r>
            <w:proofErr w:type="spellEnd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 xml:space="preserve"> dos Campos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0.9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8.77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-0.34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-3.24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Rio </w:t>
            </w: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Branco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-0.01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0.53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11.36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-0.01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0.24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1.23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0.24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1.23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0.51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0.03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0.17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Uberaba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-1.38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-0.18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-1.38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-1.38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1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0.43</w:t>
            </w:r>
          </w:p>
        </w:tc>
        <w:tc>
          <w:tcPr>
            <w:tcW w:w="2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4.57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-0.44</w:t>
            </w: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-4.61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0.34</w:t>
            </w:r>
          </w:p>
        </w:tc>
        <w:tc>
          <w:tcPr>
            <w:tcW w:w="2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&lt; 0.005</w:t>
            </w:r>
          </w:p>
        </w:tc>
        <w:tc>
          <w:tcPr>
            <w:tcW w:w="1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2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-0.27</w:t>
            </w:r>
          </w:p>
        </w:tc>
        <w:tc>
          <w:tcPr>
            <w:tcW w:w="23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-2.03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0.33</w:t>
            </w:r>
          </w:p>
        </w:tc>
        <w:tc>
          <w:tcPr>
            <w:tcW w:w="2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2.49</w:t>
            </w:r>
          </w:p>
        </w:tc>
        <w:tc>
          <w:tcPr>
            <w:tcW w:w="20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  <w:tc>
          <w:tcPr>
            <w:tcW w:w="2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0.09</w:t>
            </w:r>
          </w:p>
        </w:tc>
        <w:tc>
          <w:tcPr>
            <w:tcW w:w="2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&lt; 0.025</w:t>
            </w:r>
          </w:p>
        </w:tc>
        <w:tc>
          <w:tcPr>
            <w:tcW w:w="1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Passo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Fundo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4.57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0.45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4.57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-0.08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-0.83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-4.44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-4.44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Passo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Fundo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3.68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0.45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3.68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-0.52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-4.23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1.32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1.32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Bagé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0.68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3.17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0.68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3.17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Bagé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2.88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  <w:t>S. frugiperda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>Mojuí</w:t>
            </w:r>
            <w:proofErr w:type="spellEnd"/>
            <w:r w:rsidRPr="00D86C31">
              <w:rPr>
                <w:rFonts w:eastAsia="Times New Roman" w:cs="Times New Roman"/>
                <w:sz w:val="22"/>
                <w:lang w:val="en-GB" w:eastAsia="pt-BR"/>
              </w:rPr>
              <w:t xml:space="preserve"> dos Campos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5.45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-0.46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-7.3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Rio </w:t>
            </w: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Branco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5.44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0.34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11.63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0.16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5.44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10.52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0.56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10.52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10.97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Planaltina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0.44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Uberaba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-1.12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-1.12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-1.12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Uberaba 2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-0.21</w:t>
            </w:r>
          </w:p>
        </w:tc>
        <w:tc>
          <w:tcPr>
            <w:tcW w:w="2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-2.75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1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-0.1</w:t>
            </w:r>
          </w:p>
        </w:tc>
        <w:tc>
          <w:tcPr>
            <w:tcW w:w="2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-3.05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0.09</w:t>
            </w: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2.89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0.28</w:t>
            </w:r>
          </w:p>
        </w:tc>
        <w:tc>
          <w:tcPr>
            <w:tcW w:w="2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9.03</w:t>
            </w:r>
          </w:p>
        </w:tc>
        <w:tc>
          <w:tcPr>
            <w:tcW w:w="1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Londrina 2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-0.27</w:t>
            </w:r>
          </w:p>
        </w:tc>
        <w:tc>
          <w:tcPr>
            <w:tcW w:w="23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-2.03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6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0.36</w:t>
            </w:r>
          </w:p>
        </w:tc>
        <w:tc>
          <w:tcPr>
            <w:tcW w:w="2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8.7</w:t>
            </w:r>
          </w:p>
        </w:tc>
        <w:tc>
          <w:tcPr>
            <w:tcW w:w="20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0.34</w:t>
            </w:r>
          </w:p>
        </w:tc>
        <w:tc>
          <w:tcPr>
            <w:tcW w:w="29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8.31</w:t>
            </w:r>
          </w:p>
        </w:tc>
        <w:tc>
          <w:tcPr>
            <w:tcW w:w="1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Passo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Fundo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6.55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0.51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6.55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-0.58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-7.55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0.19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2.39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2.39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Passo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Fundo 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21.14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0.7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21.14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-0.73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-22.08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n.s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4.55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4.55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Bagé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0.76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8.56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0.76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8.56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  <w:tr w:rsidR="00CD44A2" w:rsidRPr="00D86C31" w:rsidTr="00D86C31">
        <w:trPr>
          <w:trHeight w:val="300"/>
        </w:trPr>
        <w:tc>
          <w:tcPr>
            <w:tcW w:w="1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lang w:val="en-GB" w:eastAsia="pt-BR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proofErr w:type="spellStart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Bagé</w:t>
            </w:r>
            <w:proofErr w:type="spellEnd"/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 xml:space="preserve"> 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0.76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8.56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***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EB" w:rsidRPr="00D86C31" w:rsidRDefault="007274EB" w:rsidP="007274E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pt-BR"/>
              </w:rPr>
            </w:pPr>
            <w:r w:rsidRPr="00D86C31">
              <w:rPr>
                <w:rFonts w:eastAsia="Times New Roman" w:cs="Times New Roman"/>
                <w:color w:val="000000"/>
                <w:sz w:val="22"/>
                <w:lang w:val="en-GB" w:eastAsia="pt-BR"/>
              </w:rPr>
              <w:t>-</w:t>
            </w:r>
          </w:p>
        </w:tc>
      </w:tr>
    </w:tbl>
    <w:p w:rsidR="00AF46C6" w:rsidRPr="00D86C31" w:rsidRDefault="007274EB">
      <w:pPr>
        <w:rPr>
          <w:lang w:val="en-GB"/>
        </w:rPr>
      </w:pPr>
      <w:r w:rsidRPr="00D86C31">
        <w:rPr>
          <w:lang w:val="en-GB"/>
        </w:rPr>
        <w:t>*** &lt;0.01, ** &lt;0.01 significant values</w:t>
      </w:r>
    </w:p>
    <w:sectPr w:rsidR="00AF46C6" w:rsidRPr="00D86C31" w:rsidSect="000A7428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72"/>
    <w:rsid w:val="00031389"/>
    <w:rsid w:val="000A7428"/>
    <w:rsid w:val="00191D7F"/>
    <w:rsid w:val="00196DAA"/>
    <w:rsid w:val="002545EC"/>
    <w:rsid w:val="0057550F"/>
    <w:rsid w:val="00577B95"/>
    <w:rsid w:val="005F1245"/>
    <w:rsid w:val="00623ABB"/>
    <w:rsid w:val="007274EB"/>
    <w:rsid w:val="008D4714"/>
    <w:rsid w:val="009907F2"/>
    <w:rsid w:val="00AF46C6"/>
    <w:rsid w:val="00CD44A2"/>
    <w:rsid w:val="00D32C71"/>
    <w:rsid w:val="00D37872"/>
    <w:rsid w:val="00D80AE6"/>
    <w:rsid w:val="00D86C31"/>
    <w:rsid w:val="00DF1BED"/>
    <w:rsid w:val="00E66BD3"/>
    <w:rsid w:val="00E85494"/>
    <w:rsid w:val="00F9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EB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23A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EB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23A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537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P</dc:creator>
  <cp:lastModifiedBy>Monica P</cp:lastModifiedBy>
  <cp:revision>19</cp:revision>
  <cp:lastPrinted>2017-12-18T19:14:00Z</cp:lastPrinted>
  <dcterms:created xsi:type="dcterms:W3CDTF">2017-12-17T13:44:00Z</dcterms:created>
  <dcterms:modified xsi:type="dcterms:W3CDTF">2018-09-09T20:29:00Z</dcterms:modified>
</cp:coreProperties>
</file>