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26" w:rsidRPr="00951C43" w:rsidRDefault="005128F5" w:rsidP="00514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128F5">
        <w:rPr>
          <w:rFonts w:ascii="Times New Roman" w:hAnsi="Times New Roman" w:cs="Times New Roman"/>
          <w:b/>
          <w:sz w:val="24"/>
          <w:szCs w:val="24"/>
        </w:rPr>
        <w:t>Appendix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:rsidR="00514742" w:rsidRPr="003E268E" w:rsidRDefault="0027414C" w:rsidP="003E268E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>Mean (±SD</w:t>
      </w:r>
      <w:r w:rsidR="00951C43" w:rsidRP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 xml:space="preserve">) </w:t>
      </w:r>
      <w:r w:rsidR="003E268E" w:rsidRP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 xml:space="preserve">of calling </w:t>
      </w:r>
      <w:proofErr w:type="gramStart"/>
      <w:r w:rsidR="003E268E" w:rsidRP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>behaviour  in</w:t>
      </w:r>
      <w:proofErr w:type="gramEnd"/>
      <w:r w:rsidR="003E268E" w:rsidRP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 xml:space="preserve"> </w:t>
      </w:r>
      <w:proofErr w:type="spellStart"/>
      <w:r w:rsidR="003E268E" w:rsidRPr="0027414C"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bdr w:val="nil"/>
          <w:lang w:val="en-GB" w:eastAsia="pt-BR"/>
        </w:rPr>
        <w:t>Anastrepha</w:t>
      </w:r>
      <w:proofErr w:type="spellEnd"/>
      <w:r w:rsidR="003E268E" w:rsidRPr="0027414C"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bdr w:val="nil"/>
          <w:lang w:val="en-GB" w:eastAsia="pt-BR"/>
        </w:rPr>
        <w:t xml:space="preserve"> </w:t>
      </w:r>
      <w:proofErr w:type="spellStart"/>
      <w:r w:rsidR="003E268E" w:rsidRPr="0027414C">
        <w:rPr>
          <w:rFonts w:ascii="Times New Roman" w:eastAsia="Times New Roman" w:hAnsi="Times New Roman" w:cs="Times New Roman"/>
          <w:i/>
          <w:color w:val="000000"/>
          <w:sz w:val="24"/>
          <w:szCs w:val="24"/>
          <w:u w:color="000000"/>
          <w:bdr w:val="nil"/>
          <w:lang w:val="en-GB" w:eastAsia="pt-BR"/>
        </w:rPr>
        <w:t>fraterculus</w:t>
      </w:r>
      <w:proofErr w:type="spellEnd"/>
      <w:r w:rsidR="003E268E" w:rsidRP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 xml:space="preserve"> populations from Tucumán, Piracicaba and </w:t>
      </w:r>
      <w:proofErr w:type="spellStart"/>
      <w:r w:rsidR="003E268E" w:rsidRP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>Vacaria</w:t>
      </w:r>
      <w:proofErr w:type="spellEnd"/>
      <w:r w:rsidR="003E268E" w:rsidRP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 xml:space="preserve"> (Brazil-1 </w:t>
      </w:r>
      <w:proofErr w:type="spellStart"/>
      <w:r w:rsidR="003E268E" w:rsidRP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>morphotype</w:t>
      </w:r>
      <w:proofErr w:type="spellEnd"/>
      <w:r w:rsidR="003E268E" w:rsidRP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>), Peru and Colombia</w:t>
      </w:r>
      <w:r w:rsidR="003E26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GB" w:eastAsia="pt-BR"/>
        </w:rPr>
        <w:t>.</w:t>
      </w:r>
    </w:p>
    <w:tbl>
      <w:tblPr>
        <w:tblStyle w:val="Tabelacomgrade"/>
        <w:tblpPr w:leftFromText="141" w:rightFromText="141" w:vertAnchor="page" w:horzAnchor="margin" w:tblpY="3391"/>
        <w:tblW w:w="0" w:type="auto"/>
        <w:tblLook w:val="04A0"/>
      </w:tblPr>
      <w:tblGrid>
        <w:gridCol w:w="730"/>
        <w:gridCol w:w="997"/>
        <w:gridCol w:w="1133"/>
        <w:gridCol w:w="1121"/>
        <w:gridCol w:w="1217"/>
        <w:gridCol w:w="1218"/>
      </w:tblGrid>
      <w:tr w:rsidR="003E268E" w:rsidRPr="00514742" w:rsidTr="003E268E">
        <w:trPr>
          <w:trHeight w:val="300"/>
        </w:trPr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Hour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Peru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proofErr w:type="spellStart"/>
            <w:r w:rsidRPr="00514742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Colombia</w:t>
            </w:r>
            <w:proofErr w:type="spellEnd"/>
          </w:p>
        </w:tc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proofErr w:type="spellStart"/>
            <w:r w:rsidRPr="00514742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Tucumán</w:t>
            </w:r>
            <w:proofErr w:type="spellEnd"/>
            <w:r w:rsidRPr="00514742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 xml:space="preserve"> 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Vacaria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b/>
                <w:color w:val="000000"/>
                <w:lang w:eastAsia="pt-BR"/>
              </w:rPr>
              <w:t>Piracicaba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08:30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9±1.48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6.42±0.947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8.7±1.26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09:00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8.8±1.77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6.43±2.38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8.4±1.5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09:30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7.8±1.6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4.57±2.02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7.0±1.55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10:00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1.1±0.7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5.8±1.94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4.71±1.98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5.8±2.03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10:30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3.1±0.94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4.3±1.67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4.71±2.34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4.8±1.6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11:00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6.0±0.89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3.2±1.77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4.42±2.27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3.7±2.36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11:30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6.6±0.92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2.8±1.33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4.14±2.08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3.5±1.56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12:00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7.7±1.0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2.3±1.0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4.57±2.57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3.1±1,57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12:30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7.9±1.3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2.0±1.41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3.42±2.07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2.6±1.74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13:00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8.3±1.19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0.1±0.3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0.6±0.92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1.71±1.08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2.0±1.26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13:30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8.8±1.47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1.5±1.75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0.3±0.64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0.28±0.40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1.5±1.12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14:00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8.6±1.2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1.4±1.85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0.9±1.04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14:30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8.5±1.3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1.6±1.9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0.4±0.66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15:00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8.8±0.87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3.2±1.4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0.1±0.3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15:30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8.4±1.11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5.5±1.5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0.1±0.3</w:t>
            </w:r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16:00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8.8±0.75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6.9±1.3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16:30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8.6±1.43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8.1±1.51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17:00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8.5±1.36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8.8±1.07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</w:tr>
      <w:tr w:rsidR="003E268E" w:rsidRPr="00514742" w:rsidTr="003E268E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hideMark/>
          </w:tcPr>
          <w:p w:rsidR="003E268E" w:rsidRPr="00514742" w:rsidRDefault="003E268E" w:rsidP="003E268E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4742">
              <w:rPr>
                <w:rFonts w:cs="Times New Roman"/>
                <w:b/>
                <w:bCs/>
                <w:sz w:val="22"/>
                <w:szCs w:val="22"/>
              </w:rPr>
              <w:t>17:30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8.4±1.02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7.5±1.85</w:t>
            </w:r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  <w:tc>
          <w:tcPr>
            <w:tcW w:w="0" w:type="auto"/>
            <w:noWrap/>
            <w:hideMark/>
          </w:tcPr>
          <w:p w:rsidR="003E268E" w:rsidRPr="00514742" w:rsidRDefault="003E268E" w:rsidP="003E268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proofErr w:type="gramStart"/>
            <w:r w:rsidRPr="00514742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proofErr w:type="gramEnd"/>
          </w:p>
        </w:tc>
      </w:tr>
    </w:tbl>
    <w:p w:rsidR="00514742" w:rsidRDefault="00514742"/>
    <w:sectPr w:rsidR="00514742" w:rsidSect="00CA07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4742"/>
    <w:rsid w:val="00220F17"/>
    <w:rsid w:val="0027414C"/>
    <w:rsid w:val="003E268E"/>
    <w:rsid w:val="005128F5"/>
    <w:rsid w:val="00514742"/>
    <w:rsid w:val="006D780E"/>
    <w:rsid w:val="00951C43"/>
    <w:rsid w:val="00A74951"/>
    <w:rsid w:val="00CA0726"/>
    <w:rsid w:val="00D6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72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SombreamentoClaro1">
    <w:name w:val="Sombreamento Claro1"/>
    <w:basedOn w:val="Tabelanormal"/>
    <w:uiPriority w:val="60"/>
    <w:rsid w:val="005147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5147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adeClara1">
    <w:name w:val="Grade Clara1"/>
    <w:basedOn w:val="Tabelanormal"/>
    <w:uiPriority w:val="62"/>
    <w:rsid w:val="005147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Corpo">
    <w:name w:val="Corpo"/>
    <w:rsid w:val="00514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t-BR"/>
    </w:rPr>
  </w:style>
  <w:style w:type="paragraph" w:customStyle="1" w:styleId="Body">
    <w:name w:val="Body"/>
    <w:rsid w:val="00514742"/>
    <w:pPr>
      <w:pBdr>
        <w:top w:val="nil"/>
        <w:left w:val="nil"/>
        <w:bottom w:val="nil"/>
        <w:right w:val="nil"/>
        <w:between w:val="nil"/>
        <w:bar w:val="nil"/>
      </w:pBdr>
      <w:spacing w:before="120" w:after="60" w:line="48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3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6</cp:revision>
  <dcterms:created xsi:type="dcterms:W3CDTF">2018-08-02T14:50:00Z</dcterms:created>
  <dcterms:modified xsi:type="dcterms:W3CDTF">2018-10-08T15:14:00Z</dcterms:modified>
</cp:coreProperties>
</file>