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DE" w:rsidRDefault="00B24BDE" w:rsidP="00EF49A4">
      <w:pPr>
        <w:spacing w:line="48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en-GB" w:eastAsia="pt-BR"/>
        </w:rPr>
      </w:pPr>
    </w:p>
    <w:p w:rsidR="00EF49A4" w:rsidRPr="00772A63" w:rsidRDefault="00722F7D" w:rsidP="00EF49A4">
      <w:pPr>
        <w:spacing w:line="48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pt-BR"/>
        </w:rPr>
        <w:t>Supplementary Table 1</w:t>
      </w:r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. Composition of volatile emissions of </w:t>
      </w:r>
      <w:proofErr w:type="gramStart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mock-inoculated</w:t>
      </w:r>
      <w:proofErr w:type="gramEnd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and </w:t>
      </w:r>
      <w:r w:rsidR="00EF49A4" w:rsidRPr="00772A63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 xml:space="preserve">Tomato </w:t>
      </w:r>
      <w:proofErr w:type="spellStart"/>
      <w:r w:rsidR="00EF49A4" w:rsidRPr="00772A63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>chlorosis</w:t>
      </w:r>
      <w:proofErr w:type="spellEnd"/>
      <w:r w:rsidR="00EF49A4" w:rsidRPr="00772A63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 xml:space="preserve"> virus </w:t>
      </w:r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(ToCV)-infected potato plants of ‘</w:t>
      </w:r>
      <w:proofErr w:type="spellStart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Agata</w:t>
      </w:r>
      <w:proofErr w:type="spellEnd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’ and Bach-4 clones. Relative amounts (mean ± SE </w:t>
      </w:r>
      <w:proofErr w:type="spellStart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ng</w:t>
      </w:r>
      <w:proofErr w:type="spellEnd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) estimated based on the peak area of </w:t>
      </w:r>
      <w:proofErr w:type="spellStart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nonyl</w:t>
      </w:r>
      <w:proofErr w:type="spellEnd"/>
      <w:r w:rsidR="00EF49A4"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acetate as internal standard </w:t>
      </w:r>
    </w:p>
    <w:p w:rsidR="00EF49A4" w:rsidRPr="00772A63" w:rsidRDefault="00EF49A4" w:rsidP="00EF49A4">
      <w:pPr>
        <w:ind w:firstLine="0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</w:p>
    <w:tbl>
      <w:tblPr>
        <w:tblW w:w="8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311"/>
        <w:gridCol w:w="1333"/>
        <w:gridCol w:w="1418"/>
        <w:gridCol w:w="1317"/>
        <w:gridCol w:w="1205"/>
      </w:tblGrid>
      <w:tr w:rsidR="00EF49A4" w:rsidRPr="00772A63" w:rsidTr="00C0411F">
        <w:trPr>
          <w:trHeight w:val="253"/>
        </w:trPr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Clone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9A4" w:rsidRPr="00772A63" w:rsidRDefault="00EF49A4" w:rsidP="00C0411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Compound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Chemical Group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Relative amount (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ng</w:t>
            </w:r>
            <w:proofErr w:type="spellEnd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P-</w:t>
            </w:r>
            <w:r w:rsidRPr="00772A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 w:eastAsia="pt-BR"/>
              </w:rPr>
              <w:t>value</w:t>
            </w:r>
            <w:r w:rsidRPr="00772A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  <w:t>*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34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Mock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ToCV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pt-BR"/>
              </w:rPr>
            </w:pP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‘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Agata</w:t>
            </w:r>
            <w:proofErr w:type="spellEnd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'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methyl salicylate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methyl ester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1.24 ±0.76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1.26 ± 0.09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0.987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(</w:t>
            </w:r>
            <w:r w:rsidRPr="00772A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t-BR"/>
              </w:rPr>
              <w:t>E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)-β-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caryophyllene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1.26 ± 0.28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0.021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Bach-4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1,8 cineole 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pt-BR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3.00 ± 0.06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1.30 ± 0.43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0.152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unknown 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0.54 ± 0.13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0.105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unknown II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0.35 ± 0.50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0.38 ± 0.02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0.621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β-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elemene</w:t>
            </w:r>
            <w:proofErr w:type="spellEnd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pt-BR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10.99 ± 0.93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0.014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(</w:t>
            </w:r>
            <w:r w:rsidRPr="00772A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t-BR"/>
              </w:rPr>
              <w:t>E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)-α-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bisabolene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4.04 ± 0.28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0.010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germacrene</w:t>
            </w:r>
            <w:proofErr w:type="spellEnd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D 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pt-BR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8.06 ± 0.18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1.80 ± 0.60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0.009</w:t>
            </w:r>
          </w:p>
        </w:tc>
      </w:tr>
      <w:tr w:rsidR="00EF49A4" w:rsidRPr="00772A63" w:rsidTr="00C0411F">
        <w:trPr>
          <w:trHeight w:val="253"/>
        </w:trPr>
        <w:tc>
          <w:tcPr>
            <w:tcW w:w="8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δ-</w:t>
            </w: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cadinene</w:t>
            </w:r>
            <w:proofErr w:type="spellEnd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 xml:space="preserve"> </w:t>
            </w: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pt-BR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proofErr w:type="spellStart"/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terpene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2.32 ± 0.04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A4" w:rsidRPr="00772A63" w:rsidRDefault="00EF49A4" w:rsidP="00C0411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77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0.001</w:t>
            </w:r>
          </w:p>
        </w:tc>
      </w:tr>
    </w:tbl>
    <w:p w:rsidR="00EF49A4" w:rsidRPr="00772A63" w:rsidRDefault="00EF49A4" w:rsidP="00EF49A4">
      <w:pPr>
        <w:pStyle w:val="Default"/>
        <w:spacing w:line="480" w:lineRule="auto"/>
        <w:jc w:val="both"/>
        <w:rPr>
          <w:rFonts w:eastAsia="Times New Roman"/>
          <w:lang w:val="en-GB" w:eastAsia="pt-BR"/>
        </w:rPr>
      </w:pPr>
      <w:r w:rsidRPr="00772A63">
        <w:rPr>
          <w:rFonts w:eastAsia="Times New Roman"/>
          <w:lang w:val="en-GB" w:eastAsia="pt-BR"/>
        </w:rPr>
        <w:t xml:space="preserve">* </w:t>
      </w:r>
      <w:r w:rsidRPr="00772A63">
        <w:rPr>
          <w:rFonts w:eastAsia="Times New Roman"/>
          <w:i/>
          <w:lang w:val="en-GB" w:eastAsia="pt-BR"/>
        </w:rPr>
        <w:t>P</w:t>
      </w:r>
      <w:r w:rsidRPr="00772A63">
        <w:rPr>
          <w:rFonts w:eastAsia="Times New Roman"/>
          <w:lang w:val="en-GB" w:eastAsia="pt-BR"/>
        </w:rPr>
        <w:t>-values in bold indicate signiﬁcant difference between treatments (Student’s t test or Welch’s test</w:t>
      </w:r>
      <w:r w:rsidRPr="00772A63">
        <w:rPr>
          <w:rFonts w:eastAsia="Times New Roman"/>
          <w:i/>
          <w:lang w:val="en-GB" w:eastAsia="pt-BR"/>
        </w:rPr>
        <w:t xml:space="preserve"> P</w:t>
      </w:r>
      <w:r w:rsidRPr="00772A63">
        <w:rPr>
          <w:rFonts w:eastAsia="Times New Roman"/>
          <w:lang w:val="en-GB" w:eastAsia="pt-BR"/>
        </w:rPr>
        <w:t xml:space="preserve"> &lt; 0.05)</w:t>
      </w:r>
      <w:r w:rsidRPr="00772A63">
        <w:rPr>
          <w:vertAlign w:val="superscript"/>
          <w:lang w:val="en-GB"/>
        </w:rPr>
        <w:t xml:space="preserve"> </w:t>
      </w:r>
    </w:p>
    <w:p w:rsidR="00EF49A4" w:rsidRPr="00772A63" w:rsidRDefault="00EF49A4" w:rsidP="00EF49A4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</w:pPr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– indicates the compound was not detected</w:t>
      </w:r>
    </w:p>
    <w:p w:rsidR="00EF49A4" w:rsidRDefault="00EF49A4" w:rsidP="00EF49A4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</w:pPr>
      <w:proofErr w:type="gramStart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pt-BR"/>
        </w:rPr>
        <w:t>1</w:t>
      </w:r>
      <w:proofErr w:type="gramEnd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Absolute configuration was not determined for any chiral compound</w:t>
      </w:r>
    </w:p>
    <w:p w:rsidR="00B24BDE" w:rsidRDefault="00B24BDE" w:rsidP="00EF49A4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</w:pPr>
    </w:p>
    <w:p w:rsidR="00B24BDE" w:rsidRDefault="00B24BDE" w:rsidP="00EF49A4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</w:p>
    <w:p w:rsidR="00B24BDE" w:rsidRDefault="00B24BDE" w:rsidP="00B24BDE">
      <w:pPr>
        <w:autoSpaceDE w:val="0"/>
        <w:autoSpaceDN w:val="0"/>
        <w:adjustRightInd w:val="0"/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</w:p>
    <w:p w:rsidR="00B24BDE" w:rsidRPr="00772A63" w:rsidRDefault="00B24BDE" w:rsidP="00B24BDE">
      <w:pPr>
        <w:spacing w:line="480" w:lineRule="auto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</w:pPr>
      <w:r w:rsidRPr="00772A6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pt-BR"/>
        </w:rPr>
        <w:t>Plant volatile profile</w:t>
      </w:r>
    </w:p>
    <w:p w:rsidR="00B24BDE" w:rsidRPr="00772A63" w:rsidRDefault="00B24BDE" w:rsidP="00B24BDE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bookmarkStart w:id="0" w:name="_GoBack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Volatile profiles of the susceptible and moderately resistant potato clone plants differed in qualitative and quantitative terms. For both clones, in general, ToCV-infected plants released smaller amounts of volatiles than did mock-inoculated plants </w:t>
      </w:r>
      <w:bookmarkEnd w:id="0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Online Resource 1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). The susceptible clone, ‘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Agata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’, infected by ToCV released smaller amounts of (</w:t>
      </w:r>
      <w:r w:rsidRPr="00772A63">
        <w:rPr>
          <w:rFonts w:ascii="Times New Roman" w:eastAsia="Times New Roman" w:hAnsi="Times New Roman" w:cs="Times New Roman"/>
          <w:i/>
          <w:sz w:val="24"/>
          <w:szCs w:val="24"/>
          <w:lang w:val="en-GB" w:eastAsia="pt-BR"/>
        </w:rPr>
        <w:t>E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)-β-</w:t>
      </w:r>
      <w:proofErr w:type="spellStart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caryophyllene</w:t>
      </w:r>
      <w:proofErr w:type="spellEnd"/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compared to mock-inoculated plants, while </w:t>
      </w:r>
      <w:r w:rsidRPr="00772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pt-BR"/>
        </w:rPr>
        <w:t xml:space="preserve">the moderately resistant clone, Bach-4, </w:t>
      </w:r>
      <w:r w:rsidRPr="00772A63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released smaller concentrations of </w:t>
      </w:r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β-</w:t>
      </w:r>
      <w:proofErr w:type="spellStart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elemene</w:t>
      </w:r>
      <w:proofErr w:type="spellEnd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, (</w:t>
      </w:r>
      <w:r w:rsidRPr="00772A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pt-BR"/>
        </w:rPr>
        <w:t>E</w:t>
      </w:r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)-α-</w:t>
      </w:r>
      <w:proofErr w:type="spellStart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bisabolone</w:t>
      </w:r>
      <w:proofErr w:type="spellEnd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, and δ-</w:t>
      </w:r>
      <w:proofErr w:type="spellStart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cadinene</w:t>
      </w:r>
      <w:proofErr w:type="spellEnd"/>
      <w:r w:rsidRPr="00772A6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, </w:t>
      </w:r>
      <w:r w:rsidRPr="00772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pt-BR"/>
        </w:rPr>
        <w:t xml:space="preserve">(Table 2, Student’s t test or Welch’s test, </w:t>
      </w:r>
      <w:r w:rsidRPr="00772A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GB" w:eastAsia="pt-BR"/>
        </w:rPr>
        <w:t>P</w:t>
      </w:r>
      <w:r w:rsidRPr="00772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pt-BR"/>
        </w:rPr>
        <w:t xml:space="preserve"> &lt; 0.05).</w:t>
      </w:r>
    </w:p>
    <w:p w:rsidR="00B24BDE" w:rsidRPr="00772A63" w:rsidRDefault="00B24BDE" w:rsidP="00EF49A4">
      <w:pPr>
        <w:spacing w:line="48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</w:pPr>
    </w:p>
    <w:p w:rsidR="00EF49A4" w:rsidRDefault="00EF49A4">
      <w:pPr>
        <w:rPr>
          <w:lang w:val="en-GB"/>
        </w:rPr>
      </w:pPr>
    </w:p>
    <w:p w:rsidR="00EF49A4" w:rsidRPr="00EF49A4" w:rsidRDefault="00EF49A4">
      <w:pPr>
        <w:rPr>
          <w:lang w:val="en-GB"/>
        </w:rPr>
      </w:pPr>
    </w:p>
    <w:sectPr w:rsidR="00EF49A4" w:rsidRPr="00EF49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3A" w:rsidRDefault="00DB783A" w:rsidP="00EF49A4">
      <w:pPr>
        <w:spacing w:line="240" w:lineRule="auto"/>
      </w:pPr>
      <w:r>
        <w:separator/>
      </w:r>
    </w:p>
  </w:endnote>
  <w:endnote w:type="continuationSeparator" w:id="0">
    <w:p w:rsidR="00DB783A" w:rsidRDefault="00DB783A" w:rsidP="00EF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A4" w:rsidRDefault="00B24BDE" w:rsidP="00B24BDE">
    <w:pPr>
      <w:pStyle w:val="Rodap"/>
      <w:ind w:firstLine="0"/>
      <w:rPr>
        <w:rFonts w:ascii="Times New Roman" w:hAnsi="Times New Roman" w:cs="Times New Roman"/>
        <w:lang w:val="en-US"/>
      </w:rPr>
    </w:pPr>
    <w:r w:rsidRPr="00B24BDE">
      <w:rPr>
        <w:rFonts w:ascii="Times New Roman" w:hAnsi="Times New Roman" w:cs="Times New Roman"/>
        <w:lang w:val="en-US"/>
      </w:rPr>
      <w:t xml:space="preserve">L.S. Pereira, A.L. </w:t>
    </w:r>
    <w:proofErr w:type="spellStart"/>
    <w:r w:rsidRPr="00B24BDE">
      <w:rPr>
        <w:rFonts w:ascii="Times New Roman" w:hAnsi="Times New Roman" w:cs="Times New Roman"/>
        <w:lang w:val="en-US"/>
      </w:rPr>
      <w:t>Lourenção</w:t>
    </w:r>
    <w:proofErr w:type="spellEnd"/>
    <w:r w:rsidRPr="00B24BDE">
      <w:rPr>
        <w:rFonts w:ascii="Times New Roman" w:hAnsi="Times New Roman" w:cs="Times New Roman"/>
        <w:lang w:val="en-US"/>
      </w:rPr>
      <w:t xml:space="preserve">, F.J.S. Salas, J.M.S. Bento, J.A.M. </w:t>
    </w:r>
    <w:proofErr w:type="spellStart"/>
    <w:r w:rsidRPr="00B24BDE">
      <w:rPr>
        <w:rFonts w:ascii="Times New Roman" w:hAnsi="Times New Roman" w:cs="Times New Roman"/>
        <w:lang w:val="en-US"/>
      </w:rPr>
      <w:t>Rezende</w:t>
    </w:r>
    <w:proofErr w:type="spellEnd"/>
    <w:r w:rsidRPr="00B24BDE">
      <w:rPr>
        <w:rFonts w:ascii="Times New Roman" w:hAnsi="Times New Roman" w:cs="Times New Roman"/>
        <w:lang w:val="en-US"/>
      </w:rPr>
      <w:t xml:space="preserve"> and M.F.G.V. Peñaflor* Infection by the </w:t>
    </w:r>
    <w:proofErr w:type="spellStart"/>
    <w:r w:rsidRPr="00B24BDE">
      <w:rPr>
        <w:rFonts w:ascii="Times New Roman" w:hAnsi="Times New Roman" w:cs="Times New Roman"/>
        <w:lang w:val="en-US"/>
      </w:rPr>
      <w:t>semipersistently</w:t>
    </w:r>
    <w:proofErr w:type="spellEnd"/>
    <w:r w:rsidRPr="00B24BDE">
      <w:rPr>
        <w:rFonts w:ascii="Times New Roman" w:hAnsi="Times New Roman" w:cs="Times New Roman"/>
        <w:lang w:val="en-US"/>
      </w:rPr>
      <w:t xml:space="preserve"> transmitted </w:t>
    </w:r>
    <w:r w:rsidRPr="00B24BDE">
      <w:rPr>
        <w:rFonts w:ascii="Times New Roman" w:hAnsi="Times New Roman" w:cs="Times New Roman"/>
        <w:i/>
        <w:lang w:val="en-US"/>
      </w:rPr>
      <w:t xml:space="preserve">Tomato </w:t>
    </w:r>
    <w:proofErr w:type="spellStart"/>
    <w:r w:rsidRPr="00B24BDE">
      <w:rPr>
        <w:rFonts w:ascii="Times New Roman" w:hAnsi="Times New Roman" w:cs="Times New Roman"/>
        <w:i/>
        <w:lang w:val="en-US"/>
      </w:rPr>
      <w:t>chlorosis</w:t>
    </w:r>
    <w:proofErr w:type="spellEnd"/>
    <w:r w:rsidRPr="00B24BDE">
      <w:rPr>
        <w:rFonts w:ascii="Times New Roman" w:hAnsi="Times New Roman" w:cs="Times New Roman"/>
        <w:i/>
        <w:lang w:val="en-US"/>
      </w:rPr>
      <w:t xml:space="preserve"> virus</w:t>
    </w:r>
    <w:r w:rsidRPr="00B24BDE">
      <w:rPr>
        <w:rFonts w:ascii="Times New Roman" w:hAnsi="Times New Roman" w:cs="Times New Roman"/>
        <w:lang w:val="en-US"/>
      </w:rPr>
      <w:t xml:space="preserve"> alters the biology and </w:t>
    </w:r>
    <w:proofErr w:type="spellStart"/>
    <w:r w:rsidRPr="00B24BDE">
      <w:rPr>
        <w:rFonts w:ascii="Times New Roman" w:hAnsi="Times New Roman" w:cs="Times New Roman"/>
        <w:lang w:val="en-US"/>
      </w:rPr>
      <w:t>behaviour</w:t>
    </w:r>
    <w:proofErr w:type="spellEnd"/>
    <w:r w:rsidRPr="00B24BDE">
      <w:rPr>
        <w:rFonts w:ascii="Times New Roman" w:hAnsi="Times New Roman" w:cs="Times New Roman"/>
        <w:lang w:val="en-US"/>
      </w:rPr>
      <w:t xml:space="preserve"> of </w:t>
    </w:r>
    <w:proofErr w:type="spellStart"/>
    <w:r w:rsidRPr="00B24BDE">
      <w:rPr>
        <w:rFonts w:ascii="Times New Roman" w:hAnsi="Times New Roman" w:cs="Times New Roman"/>
        <w:i/>
        <w:lang w:val="en-US"/>
      </w:rPr>
      <w:t>Bemisia</w:t>
    </w:r>
    <w:proofErr w:type="spellEnd"/>
    <w:r w:rsidRPr="00B24BDE">
      <w:rPr>
        <w:rFonts w:ascii="Times New Roman" w:hAnsi="Times New Roman" w:cs="Times New Roman"/>
        <w:i/>
        <w:lang w:val="en-US"/>
      </w:rPr>
      <w:t xml:space="preserve"> tabaci</w:t>
    </w:r>
    <w:r w:rsidRPr="00B24BDE">
      <w:rPr>
        <w:rFonts w:ascii="Times New Roman" w:hAnsi="Times New Roman" w:cs="Times New Roman"/>
        <w:lang w:val="en-US"/>
      </w:rPr>
      <w:t xml:space="preserve"> on two potato clones</w:t>
    </w:r>
  </w:p>
  <w:p w:rsidR="00B24BDE" w:rsidRPr="00B24BDE" w:rsidRDefault="00B24BDE" w:rsidP="00B24BDE">
    <w:pPr>
      <w:pStyle w:val="Rodap"/>
      <w:ind w:firstLine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*Corresponding Author: fernanda.penaflor@den.ufla.br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3A" w:rsidRDefault="00DB783A" w:rsidP="00EF49A4">
      <w:pPr>
        <w:spacing w:line="240" w:lineRule="auto"/>
      </w:pPr>
      <w:r>
        <w:separator/>
      </w:r>
    </w:p>
  </w:footnote>
  <w:footnote w:type="continuationSeparator" w:id="0">
    <w:p w:rsidR="00DB783A" w:rsidRDefault="00DB783A" w:rsidP="00EF4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A4" w:rsidRPr="00B24BDE" w:rsidRDefault="00722F7D" w:rsidP="00B24BDE">
    <w:pPr>
      <w:pStyle w:val="Cabealho"/>
      <w:ind w:firstLine="0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Bulletin of Entomological Research </w:t>
    </w:r>
    <w:r w:rsidRPr="006D3920">
      <w:rPr>
        <w:rFonts w:ascii="Times New Roman" w:hAnsi="Times New Roman" w:cs="Times New Roman"/>
        <w:lang w:val="en-US"/>
      </w:rPr>
      <w:t xml:space="preserve"> </w:t>
    </w:r>
    <w:r w:rsidR="00B24BDE" w:rsidRPr="00B24BDE">
      <w:rPr>
        <w:rFonts w:ascii="Times New Roman" w:hAnsi="Times New Roman" w:cs="Times New Roman"/>
        <w:lang w:val="en-US"/>
      </w:rPr>
      <w:tab/>
    </w:r>
    <w:r w:rsidR="00B24BDE">
      <w:rPr>
        <w:rFonts w:ascii="Times New Roman" w:hAnsi="Times New Roman" w:cs="Times New Roman"/>
        <w:lang w:val="en-US"/>
      </w:rPr>
      <w:t xml:space="preserve">                                      </w:t>
    </w:r>
    <w:r>
      <w:rPr>
        <w:rFonts w:ascii="Times New Roman" w:hAnsi="Times New Roman" w:cs="Times New Roman"/>
        <w:lang w:val="en-US"/>
      </w:rPr>
      <w:tab/>
    </w:r>
    <w:r w:rsidR="00B24BDE" w:rsidRPr="00B24BDE">
      <w:rPr>
        <w:rFonts w:ascii="Times New Roman" w:hAnsi="Times New Roman" w:cs="Times New Roman"/>
        <w:lang w:val="en-US"/>
      </w:rPr>
      <w:t>Supplementary Material</w:t>
    </w:r>
  </w:p>
  <w:p w:rsidR="00EF49A4" w:rsidRPr="00B24BDE" w:rsidRDefault="00EF49A4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A4"/>
    <w:rsid w:val="00242501"/>
    <w:rsid w:val="00411542"/>
    <w:rsid w:val="00722F7D"/>
    <w:rsid w:val="00B24BDE"/>
    <w:rsid w:val="00CD5974"/>
    <w:rsid w:val="00DB783A"/>
    <w:rsid w:val="00EF49A4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619273-E702-4693-87CA-D0D92A76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A4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4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F49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9A4"/>
  </w:style>
  <w:style w:type="paragraph" w:styleId="Rodap">
    <w:name w:val="footer"/>
    <w:basedOn w:val="Normal"/>
    <w:link w:val="RodapChar"/>
    <w:uiPriority w:val="99"/>
    <w:unhideWhenUsed/>
    <w:rsid w:val="00EF49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MFPeñaflor</dc:creator>
  <cp:keywords/>
  <dc:description/>
  <cp:lastModifiedBy>MFPeñaflor</cp:lastModifiedBy>
  <cp:revision>2</cp:revision>
  <dcterms:created xsi:type="dcterms:W3CDTF">2018-07-05T12:52:00Z</dcterms:created>
  <dcterms:modified xsi:type="dcterms:W3CDTF">2018-07-05T19:44:00Z</dcterms:modified>
</cp:coreProperties>
</file>