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19CD5" w14:textId="77777777" w:rsidR="000F2F8C" w:rsidRPr="00BA50D8" w:rsidRDefault="000F2F8C" w:rsidP="00BA50D8">
      <w:pPr>
        <w:jc w:val="center"/>
        <w:rPr>
          <w:rFonts w:cstheme="minorHAnsi"/>
          <w:b/>
          <w:sz w:val="32"/>
          <w:szCs w:val="32"/>
        </w:rPr>
      </w:pPr>
      <w:bookmarkStart w:id="0" w:name="_Hlk529887703"/>
      <w:r w:rsidRPr="00BA50D8">
        <w:rPr>
          <w:rFonts w:cstheme="minorHAnsi"/>
          <w:b/>
          <w:sz w:val="32"/>
          <w:szCs w:val="32"/>
        </w:rPr>
        <w:t>Supplementary material</w:t>
      </w:r>
    </w:p>
    <w:p w14:paraId="21BA6109" w14:textId="77777777" w:rsidR="000F2F8C" w:rsidRDefault="000F2F8C">
      <w:pPr>
        <w:rPr>
          <w:rFonts w:cstheme="minorHAnsi"/>
          <w:sz w:val="24"/>
          <w:szCs w:val="24"/>
        </w:rPr>
      </w:pPr>
    </w:p>
    <w:p w14:paraId="18628DB7" w14:textId="3D35010A" w:rsidR="000F2F8C" w:rsidRDefault="000F2F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E60BD48" w14:textId="77777777" w:rsidR="00C256E8" w:rsidRDefault="00061D51" w:rsidP="00C256E8">
      <w:pPr>
        <w:spacing w:after="0"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Table S1: </w:t>
      </w:r>
      <w:r w:rsidR="00C256E8" w:rsidRPr="00C256E8">
        <w:rPr>
          <w:rFonts w:cstheme="minorHAnsi"/>
          <w:bCs/>
          <w:sz w:val="24"/>
          <w:szCs w:val="24"/>
        </w:rPr>
        <w:t>Ovitrap index and mean larvae per recovered ovitrap overall and by species according to location following intervention in the study areas</w:t>
      </w:r>
      <w:r w:rsidR="00C256E8" w:rsidRPr="00C256E8">
        <w:rPr>
          <w:rFonts w:cstheme="minorHAnsi"/>
          <w:b/>
          <w:sz w:val="24"/>
          <w:szCs w:val="24"/>
        </w:rPr>
        <w:t xml:space="preserve"> 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00"/>
        <w:gridCol w:w="1080"/>
        <w:gridCol w:w="1080"/>
        <w:gridCol w:w="1240"/>
        <w:gridCol w:w="1240"/>
        <w:gridCol w:w="1200"/>
        <w:gridCol w:w="1200"/>
      </w:tblGrid>
      <w:tr w:rsidR="00C256E8" w:rsidRPr="005E497A" w14:paraId="1A6C9038" w14:textId="77777777" w:rsidTr="0061595A">
        <w:trPr>
          <w:trHeight w:val="476"/>
        </w:trPr>
        <w:tc>
          <w:tcPr>
            <w:tcW w:w="1460" w:type="dxa"/>
            <w:vMerge w:val="restart"/>
            <w:tcBorders>
              <w:top w:val="single" w:sz="8" w:space="0" w:color="auto"/>
              <w:left w:val="nil"/>
              <w:bottom w:val="single" w:sz="8" w:space="0" w:color="666666"/>
              <w:right w:val="nil"/>
            </w:tcBorders>
            <w:shd w:val="clear" w:color="auto" w:fill="auto"/>
            <w:vAlign w:val="center"/>
            <w:hideMark/>
          </w:tcPr>
          <w:p w14:paraId="7DA1D4CE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5E497A">
              <w:rPr>
                <w:b/>
                <w:bCs/>
                <w:sz w:val="24"/>
                <w:szCs w:val="24"/>
                <w:lang w:val="fr-FR"/>
              </w:rPr>
              <w:t>Study area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single" w:sz="8" w:space="0" w:color="666666"/>
              <w:right w:val="nil"/>
            </w:tcBorders>
            <w:shd w:val="clear" w:color="auto" w:fill="auto"/>
            <w:vAlign w:val="center"/>
            <w:hideMark/>
          </w:tcPr>
          <w:p w14:paraId="446DE98F" w14:textId="3A8106F2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666666"/>
              <w:right w:val="nil"/>
            </w:tcBorders>
            <w:shd w:val="clear" w:color="auto" w:fill="auto"/>
            <w:vAlign w:val="center"/>
            <w:hideMark/>
          </w:tcPr>
          <w:p w14:paraId="47A5DD34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5E497A">
              <w:rPr>
                <w:b/>
                <w:bCs/>
                <w:sz w:val="24"/>
                <w:szCs w:val="24"/>
                <w:lang w:val="fr-FR"/>
              </w:rPr>
              <w:t>Ovitrap index (%)</w:t>
            </w:r>
          </w:p>
        </w:tc>
        <w:tc>
          <w:tcPr>
            <w:tcW w:w="364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666666"/>
              <w:right w:val="nil"/>
            </w:tcBorders>
            <w:shd w:val="clear" w:color="auto" w:fill="auto"/>
            <w:vAlign w:val="center"/>
            <w:hideMark/>
          </w:tcPr>
          <w:p w14:paraId="4123EDF4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5E497A">
              <w:rPr>
                <w:b/>
                <w:bCs/>
                <w:sz w:val="24"/>
                <w:szCs w:val="24"/>
                <w:lang w:val="fr-FR"/>
              </w:rPr>
              <w:t xml:space="preserve">Mean larvae Index (SD) </w:t>
            </w:r>
          </w:p>
        </w:tc>
      </w:tr>
      <w:tr w:rsidR="00C256E8" w:rsidRPr="005E497A" w14:paraId="30E82FCA" w14:textId="77777777" w:rsidTr="0061595A">
        <w:trPr>
          <w:trHeight w:val="476"/>
        </w:trPr>
        <w:tc>
          <w:tcPr>
            <w:tcW w:w="1460" w:type="dxa"/>
            <w:vMerge/>
            <w:tcBorders>
              <w:top w:val="single" w:sz="8" w:space="0" w:color="auto"/>
              <w:left w:val="nil"/>
              <w:bottom w:val="single" w:sz="8" w:space="0" w:color="666666"/>
              <w:right w:val="nil"/>
            </w:tcBorders>
            <w:vAlign w:val="center"/>
            <w:hideMark/>
          </w:tcPr>
          <w:p w14:paraId="51E5815F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single" w:sz="8" w:space="0" w:color="666666"/>
              <w:right w:val="nil"/>
            </w:tcBorders>
            <w:vAlign w:val="center"/>
            <w:hideMark/>
          </w:tcPr>
          <w:p w14:paraId="6CA0E8DC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666666"/>
              <w:right w:val="nil"/>
            </w:tcBorders>
            <w:vAlign w:val="center"/>
            <w:hideMark/>
          </w:tcPr>
          <w:p w14:paraId="74122778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64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666666"/>
              <w:right w:val="nil"/>
            </w:tcBorders>
            <w:vAlign w:val="center"/>
            <w:hideMark/>
          </w:tcPr>
          <w:p w14:paraId="778127FE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256E8" w:rsidRPr="005E497A" w14:paraId="618AEEA9" w14:textId="77777777" w:rsidTr="0061595A">
        <w:trPr>
          <w:trHeight w:val="63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567E1D3E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5E497A">
              <w:rPr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3F34AA97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5E497A">
              <w:rPr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62813F3E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Overall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136405F1" w14:textId="77777777" w:rsidR="00C256E8" w:rsidRPr="005E497A" w:rsidRDefault="00C256E8" w:rsidP="0061595A">
            <w:pPr>
              <w:spacing w:line="240" w:lineRule="auto"/>
              <w:rPr>
                <w:i/>
                <w:iCs/>
                <w:sz w:val="24"/>
                <w:szCs w:val="24"/>
                <w:lang w:val="fr-FR"/>
              </w:rPr>
            </w:pPr>
            <w:r w:rsidRPr="005E497A">
              <w:rPr>
                <w:i/>
                <w:iCs/>
                <w:sz w:val="24"/>
                <w:szCs w:val="24"/>
                <w:lang w:val="fr-FR"/>
              </w:rPr>
              <w:t>Ae. aegypti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7F44AEE9" w14:textId="77777777" w:rsidR="00C256E8" w:rsidRPr="005E497A" w:rsidRDefault="00C256E8" w:rsidP="0061595A">
            <w:pPr>
              <w:spacing w:line="240" w:lineRule="auto"/>
              <w:rPr>
                <w:i/>
                <w:iCs/>
                <w:sz w:val="24"/>
                <w:szCs w:val="24"/>
                <w:lang w:val="fr-FR"/>
              </w:rPr>
            </w:pPr>
            <w:r w:rsidRPr="005E497A">
              <w:rPr>
                <w:i/>
                <w:iCs/>
                <w:sz w:val="24"/>
                <w:szCs w:val="24"/>
                <w:lang w:val="fr-FR"/>
              </w:rPr>
              <w:t>Ae. albopictus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08F721F9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Overall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0BDF14B8" w14:textId="77777777" w:rsidR="00C256E8" w:rsidRPr="005E497A" w:rsidRDefault="00C256E8" w:rsidP="0061595A">
            <w:pPr>
              <w:spacing w:line="240" w:lineRule="auto"/>
              <w:rPr>
                <w:i/>
                <w:iCs/>
                <w:sz w:val="24"/>
                <w:szCs w:val="24"/>
                <w:lang w:val="fr-FR"/>
              </w:rPr>
            </w:pPr>
            <w:r w:rsidRPr="005E497A">
              <w:rPr>
                <w:i/>
                <w:iCs/>
                <w:sz w:val="24"/>
                <w:szCs w:val="24"/>
                <w:lang w:val="fr-FR"/>
              </w:rPr>
              <w:t>Ae. aegypti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082A805C" w14:textId="77777777" w:rsidR="00C256E8" w:rsidRPr="005E497A" w:rsidRDefault="00C256E8" w:rsidP="0061595A">
            <w:pPr>
              <w:spacing w:line="240" w:lineRule="auto"/>
              <w:rPr>
                <w:i/>
                <w:iCs/>
                <w:sz w:val="24"/>
                <w:szCs w:val="24"/>
                <w:lang w:val="fr-FR"/>
              </w:rPr>
            </w:pPr>
            <w:r w:rsidRPr="005E497A">
              <w:rPr>
                <w:i/>
                <w:iCs/>
                <w:sz w:val="24"/>
                <w:szCs w:val="24"/>
                <w:lang w:val="fr-FR"/>
              </w:rPr>
              <w:t>Ae. albopictus</w:t>
            </w:r>
          </w:p>
        </w:tc>
      </w:tr>
      <w:tr w:rsidR="00C256E8" w:rsidRPr="005E497A" w14:paraId="786A5E64" w14:textId="77777777" w:rsidTr="0061595A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ADCD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5E497A">
              <w:rPr>
                <w:b/>
                <w:bCs/>
                <w:sz w:val="24"/>
                <w:szCs w:val="24"/>
                <w:lang w:val="fr-FR"/>
              </w:rPr>
              <w:t>Control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2543B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65592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D785C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F55B6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7FD5B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F8EE2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953A3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C256E8" w:rsidRPr="005E497A" w14:paraId="458AC7A1" w14:textId="77777777" w:rsidTr="0061595A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53A60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Semi-indoor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4AD1" w14:textId="3E2CB9BD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C1AE1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55.1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FF33E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52.2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372A2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10.3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173E9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21.4(33.5)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8A14B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19.7(32.6)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6B8D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1.6(6.5)</w:t>
            </w:r>
          </w:p>
        </w:tc>
      </w:tr>
      <w:tr w:rsidR="00C256E8" w:rsidRPr="005E497A" w14:paraId="63FC8BD6" w14:textId="77777777" w:rsidTr="0061595A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9494C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Outdoor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DD254" w14:textId="2C2E4A22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AEC1B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78.7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B0EF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32.0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094AB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65.3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447C6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38.3(48.2)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6719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8.7(23.1)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A00C5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29.6(43.3)</w:t>
            </w:r>
          </w:p>
        </w:tc>
      </w:tr>
      <w:tr w:rsidR="00C256E8" w:rsidRPr="005E497A" w14:paraId="389B5060" w14:textId="77777777" w:rsidTr="0061595A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6A8D7DC3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5E497A">
              <w:rPr>
                <w:b/>
                <w:bCs/>
                <w:sz w:val="24"/>
                <w:szCs w:val="24"/>
                <w:lang w:val="fr-FR"/>
              </w:rPr>
              <w:t>TORS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511E86B1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5E497A">
              <w:rPr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1B2220E0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0753EC6C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39A1A3CE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0915F500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2A64A857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729AD2F1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 </w:t>
            </w:r>
          </w:p>
        </w:tc>
      </w:tr>
      <w:tr w:rsidR="00C256E8" w:rsidRPr="005E497A" w14:paraId="12611F63" w14:textId="77777777" w:rsidTr="0061595A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7502C872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Semi-indoor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06D0A378" w14:textId="763FF9F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0D1BF55C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39.4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04A077D5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34.4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1B21DCB4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9.5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7D1CB350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8.9(17.9)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511800AB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8.1(17.2)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20DE7CA9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0.7(3.1)</w:t>
            </w:r>
          </w:p>
        </w:tc>
      </w:tr>
      <w:tr w:rsidR="00C256E8" w:rsidRPr="005E497A" w14:paraId="4CF0571B" w14:textId="77777777" w:rsidTr="0061595A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32FDD116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Outdoor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4E4B14B4" w14:textId="2A44202F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316623D2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77.6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3678EE61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28.0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585DD6D4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69.6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230769D2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36.8(45.2)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6E7358DB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11.2(32.8)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5A24B2E8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25.6(32.7)</w:t>
            </w:r>
          </w:p>
        </w:tc>
      </w:tr>
      <w:tr w:rsidR="00C256E8" w:rsidRPr="005E497A" w14:paraId="07487F1D" w14:textId="77777777" w:rsidTr="0061595A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A8512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5E497A">
              <w:rPr>
                <w:b/>
                <w:bCs/>
                <w:sz w:val="24"/>
                <w:szCs w:val="24"/>
                <w:lang w:val="fr-FR"/>
              </w:rPr>
              <w:t>ADT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FCA59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84C3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EACE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C2FF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622A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191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DAF3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C256E8" w:rsidRPr="005E497A" w14:paraId="11E6493D" w14:textId="77777777" w:rsidTr="0061595A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4CE31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Semi-indoor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EFE3" w14:textId="49FF6663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DB940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51.0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8814C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45.9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53187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10.8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D79E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14.2(24.0)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19E7D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12.8(23.6)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164C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1.4(5.8)</w:t>
            </w:r>
          </w:p>
        </w:tc>
      </w:tr>
      <w:tr w:rsidR="00C256E8" w:rsidRPr="005E497A" w14:paraId="24019B61" w14:textId="77777777" w:rsidTr="0061595A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64A7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Outdoor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3D0D" w14:textId="57150741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E228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57.9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E87C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15.0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8942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45.1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562E5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21.2(35.6)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FD4B0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4.1(14.5)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F5A8D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17.2(34.5)</w:t>
            </w:r>
          </w:p>
        </w:tc>
      </w:tr>
      <w:tr w:rsidR="00C256E8" w:rsidRPr="005E497A" w14:paraId="79D59571" w14:textId="77777777" w:rsidTr="0061595A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6CB2AF01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5E497A">
              <w:rPr>
                <w:b/>
                <w:bCs/>
                <w:sz w:val="24"/>
                <w:szCs w:val="24"/>
                <w:lang w:val="fr-FR"/>
              </w:rPr>
              <w:t>TORS+ADT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1DF0A03E" w14:textId="77777777" w:rsidR="00C256E8" w:rsidRPr="005E497A" w:rsidRDefault="00C256E8" w:rsidP="0061595A">
            <w:pPr>
              <w:spacing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5E497A">
              <w:rPr>
                <w:b/>
                <w:bCs/>
                <w:sz w:val="24"/>
                <w:szCs w:val="24"/>
                <w:lang w:val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33402D23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40105D8C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4EE1A8CA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42151A8F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3EA8BD3C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6A70861A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 </w:t>
            </w:r>
          </w:p>
        </w:tc>
      </w:tr>
      <w:tr w:rsidR="00C256E8" w:rsidRPr="005E497A" w14:paraId="79C1E030" w14:textId="77777777" w:rsidTr="0061595A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427D8FAA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Semi-indoor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65FD54FB" w14:textId="3A535ABF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42B2146C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65.5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44C65B03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60.2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089E4B86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15.0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3BC40775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30.2(45.2)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6A5EDAAF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27.8(43.6)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14:paraId="53F85AD8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2.4(9.6)</w:t>
            </w:r>
          </w:p>
        </w:tc>
      </w:tr>
      <w:tr w:rsidR="00C256E8" w:rsidRPr="005E497A" w14:paraId="0ABE3DBD" w14:textId="77777777" w:rsidTr="0061595A">
        <w:trPr>
          <w:trHeight w:val="330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CCC"/>
            <w:vAlign w:val="center"/>
            <w:hideMark/>
          </w:tcPr>
          <w:p w14:paraId="1DC29BD5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Outdoor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CCC"/>
            <w:vAlign w:val="center"/>
            <w:hideMark/>
          </w:tcPr>
          <w:p w14:paraId="4DE100BC" w14:textId="1913AB5E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CCC"/>
            <w:vAlign w:val="center"/>
            <w:hideMark/>
          </w:tcPr>
          <w:p w14:paraId="4BE61BA4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71.6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CCC"/>
            <w:vAlign w:val="center"/>
            <w:hideMark/>
          </w:tcPr>
          <w:p w14:paraId="55BF3945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35.4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CCC"/>
            <w:vAlign w:val="center"/>
            <w:hideMark/>
          </w:tcPr>
          <w:p w14:paraId="2404EBFA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53.5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CCC"/>
            <w:vAlign w:val="center"/>
            <w:hideMark/>
          </w:tcPr>
          <w:p w14:paraId="6BDD9C7A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30.3(44.1)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CCC"/>
            <w:vAlign w:val="center"/>
            <w:hideMark/>
          </w:tcPr>
          <w:p w14:paraId="2FC8D92D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14.2(37.9)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CCCC"/>
            <w:vAlign w:val="center"/>
            <w:hideMark/>
          </w:tcPr>
          <w:p w14:paraId="474059B5" w14:textId="77777777" w:rsidR="00C256E8" w:rsidRPr="005E497A" w:rsidRDefault="00C256E8" w:rsidP="0061595A">
            <w:pPr>
              <w:spacing w:line="240" w:lineRule="auto"/>
              <w:rPr>
                <w:sz w:val="24"/>
                <w:szCs w:val="24"/>
                <w:lang w:val="fr-FR"/>
              </w:rPr>
            </w:pPr>
            <w:r w:rsidRPr="005E497A">
              <w:rPr>
                <w:sz w:val="24"/>
                <w:szCs w:val="24"/>
                <w:lang w:val="fr-FR"/>
              </w:rPr>
              <w:t>16.1(27.5)</w:t>
            </w:r>
          </w:p>
        </w:tc>
      </w:tr>
    </w:tbl>
    <w:p w14:paraId="1B72CD0C" w14:textId="77777777" w:rsidR="00EE69E8" w:rsidRDefault="00EE69E8" w:rsidP="00C256E8">
      <w:pPr>
        <w:spacing w:after="0" w:line="480" w:lineRule="auto"/>
        <w:rPr>
          <w:rFonts w:cstheme="minorHAnsi"/>
          <w:b/>
          <w:sz w:val="24"/>
          <w:szCs w:val="24"/>
        </w:rPr>
      </w:pPr>
    </w:p>
    <w:p w14:paraId="58A45174" w14:textId="77777777" w:rsidR="00EE69E8" w:rsidRDefault="00EE69E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C42B1AA" w14:textId="77777777" w:rsidR="00EE69E8" w:rsidRPr="00153681" w:rsidRDefault="00EE69E8" w:rsidP="00EE69E8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Figure S1</w:t>
      </w:r>
      <w:r>
        <w:rPr>
          <w:rFonts w:cstheme="minorHAnsi"/>
          <w:sz w:val="24"/>
          <w:szCs w:val="24"/>
        </w:rPr>
        <w:t>: Larvea index</w:t>
      </w:r>
      <w:r w:rsidRPr="00153681">
        <w:rPr>
          <w:rFonts w:cstheme="minorHAnsi"/>
          <w:sz w:val="24"/>
          <w:szCs w:val="24"/>
        </w:rPr>
        <w:t xml:space="preserve"> and rainfall (mm) per week during the baseline (red) and the</w:t>
      </w:r>
    </w:p>
    <w:p w14:paraId="7D22F171" w14:textId="459848B3" w:rsidR="00EE69E8" w:rsidRPr="00EE69E8" w:rsidRDefault="00EE69E8" w:rsidP="00EE69E8">
      <w:pPr>
        <w:rPr>
          <w:rFonts w:cstheme="minorHAnsi"/>
          <w:sz w:val="24"/>
          <w:szCs w:val="24"/>
        </w:rPr>
      </w:pPr>
      <w:r w:rsidRPr="00153681">
        <w:rPr>
          <w:rFonts w:cstheme="minorHAnsi"/>
          <w:sz w:val="24"/>
          <w:szCs w:val="24"/>
        </w:rPr>
        <w:t>intervention period (blue) in study sites</w:t>
      </w:r>
    </w:p>
    <w:p w14:paraId="493C8D74" w14:textId="12F8289F" w:rsidR="00061D51" w:rsidRDefault="00EE69E8" w:rsidP="00C256E8">
      <w:pPr>
        <w:spacing w:after="0" w:line="480" w:lineRule="auto"/>
        <w:rPr>
          <w:rFonts w:cstheme="minorHAnsi"/>
          <w:b/>
          <w:sz w:val="24"/>
          <w:szCs w:val="24"/>
        </w:rPr>
      </w:pPr>
      <w:r w:rsidRPr="00793924">
        <w:rPr>
          <w:noProof/>
          <w:lang w:val="fr-FR" w:eastAsia="fr-FR"/>
        </w:rPr>
        <w:drawing>
          <wp:inline distT="0" distB="0" distL="0" distR="0" wp14:anchorId="6896DDEE" wp14:editId="7ECCD444">
            <wp:extent cx="5760720" cy="5760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</w:t>
      </w:r>
      <w:r w:rsidR="00061D51">
        <w:rPr>
          <w:rFonts w:cstheme="minorHAnsi"/>
          <w:b/>
          <w:sz w:val="24"/>
          <w:szCs w:val="24"/>
        </w:rPr>
        <w:br w:type="page"/>
      </w:r>
    </w:p>
    <w:p w14:paraId="17E3720F" w14:textId="739B407D" w:rsidR="00F67A9A" w:rsidRPr="00216F92" w:rsidRDefault="00EE69E8" w:rsidP="00673230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Table S2</w:t>
      </w:r>
      <w:r w:rsidR="009855DB" w:rsidRPr="00B001E1">
        <w:rPr>
          <w:rFonts w:cstheme="minorHAnsi"/>
          <w:sz w:val="24"/>
          <w:szCs w:val="24"/>
        </w:rPr>
        <w:t xml:space="preserve">: </w:t>
      </w:r>
      <w:bookmarkStart w:id="1" w:name="_Hlk536610561"/>
      <w:r w:rsidR="003C1C5E">
        <w:rPr>
          <w:rFonts w:cstheme="minorHAnsi"/>
          <w:sz w:val="24"/>
          <w:szCs w:val="24"/>
        </w:rPr>
        <w:t>Estimate of outdoor and semi-indoor (overall and by species) ovitrap index</w:t>
      </w:r>
      <w:r w:rsidR="00673230">
        <w:rPr>
          <w:rFonts w:cstheme="minorHAnsi"/>
          <w:sz w:val="24"/>
          <w:szCs w:val="24"/>
        </w:rPr>
        <w:t xml:space="preserve"> (OI)</w:t>
      </w:r>
      <w:r w:rsidR="003C1C5E">
        <w:rPr>
          <w:rFonts w:cstheme="minorHAnsi"/>
          <w:sz w:val="24"/>
          <w:szCs w:val="24"/>
        </w:rPr>
        <w:t xml:space="preserve"> differences in comparison to the control site according to the intervention </w:t>
      </w:r>
      <w:bookmarkEnd w:id="1"/>
      <w:r w:rsidR="003C1C5E">
        <w:rPr>
          <w:rFonts w:cstheme="minorHAnsi"/>
          <w:sz w:val="24"/>
          <w:szCs w:val="24"/>
        </w:rPr>
        <w:t>period</w:t>
      </w:r>
    </w:p>
    <w:p w14:paraId="0B9B755B" w14:textId="77777777" w:rsidR="0057506B" w:rsidRDefault="0057506B" w:rsidP="00B001E1">
      <w:pPr>
        <w:adjustRightInd w:val="0"/>
        <w:rPr>
          <w:rFonts w:cstheme="minorHAnsi"/>
          <w:b/>
          <w:color w:val="000000"/>
          <w:sz w:val="24"/>
          <w:szCs w:val="24"/>
          <w:lang w:val="en-US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2598"/>
        <w:gridCol w:w="1067"/>
        <w:gridCol w:w="2552"/>
        <w:gridCol w:w="1275"/>
      </w:tblGrid>
      <w:tr w:rsidR="00F1002C" w14:paraId="5980C97A" w14:textId="77777777" w:rsidTr="00BE02E7">
        <w:tc>
          <w:tcPr>
            <w:tcW w:w="1580" w:type="dxa"/>
            <w:tcBorders>
              <w:right w:val="nil"/>
            </w:tcBorders>
          </w:tcPr>
          <w:p w14:paraId="65F1D79B" w14:textId="77777777" w:rsidR="00F1002C" w:rsidRDefault="00F1002C" w:rsidP="00B001E1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Study area</w:t>
            </w:r>
          </w:p>
        </w:tc>
        <w:tc>
          <w:tcPr>
            <w:tcW w:w="3665" w:type="dxa"/>
            <w:gridSpan w:val="2"/>
            <w:tcBorders>
              <w:left w:val="nil"/>
              <w:right w:val="nil"/>
            </w:tcBorders>
          </w:tcPr>
          <w:p w14:paraId="09E95451" w14:textId="77777777" w:rsidR="00F1002C" w:rsidRDefault="00F1002C" w:rsidP="00F1002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Period 1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14:paraId="57545654" w14:textId="77777777" w:rsidR="00F1002C" w:rsidRDefault="00F1002C" w:rsidP="00F1002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Period 2</w:t>
            </w:r>
          </w:p>
        </w:tc>
      </w:tr>
      <w:tr w:rsidR="0057506B" w14:paraId="61152678" w14:textId="77777777" w:rsidTr="0047634D">
        <w:tc>
          <w:tcPr>
            <w:tcW w:w="1580" w:type="dxa"/>
            <w:tcBorders>
              <w:bottom w:val="single" w:sz="4" w:space="0" w:color="auto"/>
              <w:right w:val="nil"/>
            </w:tcBorders>
          </w:tcPr>
          <w:p w14:paraId="3CBE3BEA" w14:textId="77777777" w:rsidR="0057506B" w:rsidRDefault="0057506B" w:rsidP="00B001E1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left w:val="nil"/>
              <w:bottom w:val="single" w:sz="4" w:space="0" w:color="auto"/>
              <w:right w:val="nil"/>
            </w:tcBorders>
          </w:tcPr>
          <w:p w14:paraId="690D5DBE" w14:textId="77777777" w:rsidR="0057506B" w:rsidRDefault="0057506B" w:rsidP="00F1002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6F92">
              <w:rPr>
                <w:rFonts w:cstheme="minorHAnsi"/>
                <w:b/>
                <w:bCs/>
                <w:sz w:val="24"/>
                <w:szCs w:val="24"/>
              </w:rPr>
              <w:t>Difference in OI</w:t>
            </w:r>
            <w:r w:rsidR="004A5901">
              <w:rPr>
                <w:rFonts w:cstheme="minorHAnsi"/>
                <w:b/>
                <w:bCs/>
                <w:sz w:val="24"/>
                <w:szCs w:val="24"/>
              </w:rPr>
              <w:t xml:space="preserve"> (%)</w:t>
            </w:r>
            <w:r w:rsidRPr="00216F92">
              <w:rPr>
                <w:rFonts w:cstheme="minorHAnsi"/>
                <w:b/>
                <w:bCs/>
                <w:sz w:val="24"/>
                <w:szCs w:val="24"/>
              </w:rPr>
              <w:t xml:space="preserve"> relative</w:t>
            </w:r>
          </w:p>
          <w:p w14:paraId="40D224C7" w14:textId="77777777" w:rsidR="0057506B" w:rsidRDefault="0057506B" w:rsidP="00F1002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216F92">
              <w:rPr>
                <w:rFonts w:cstheme="minorHAnsi"/>
                <w:b/>
                <w:bCs/>
                <w:sz w:val="24"/>
                <w:szCs w:val="24"/>
              </w:rPr>
              <w:t>to control* (95% CI)</w:t>
            </w:r>
          </w:p>
        </w:tc>
        <w:tc>
          <w:tcPr>
            <w:tcW w:w="1067" w:type="dxa"/>
            <w:tcBorders>
              <w:left w:val="nil"/>
              <w:bottom w:val="single" w:sz="4" w:space="0" w:color="auto"/>
              <w:right w:val="nil"/>
            </w:tcBorders>
          </w:tcPr>
          <w:p w14:paraId="58D9CF91" w14:textId="77777777" w:rsidR="0057506B" w:rsidRDefault="0057506B" w:rsidP="00F1002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36FCCF62" w14:textId="3E60DF71" w:rsidR="0057506B" w:rsidRDefault="0057506B" w:rsidP="00F1002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16F92">
              <w:rPr>
                <w:rFonts w:cstheme="minorHAnsi"/>
                <w:b/>
                <w:bCs/>
                <w:sz w:val="24"/>
                <w:szCs w:val="24"/>
              </w:rPr>
              <w:t xml:space="preserve">Difference in OI </w:t>
            </w:r>
            <w:r w:rsidR="0047634D">
              <w:rPr>
                <w:rFonts w:cstheme="minorHAnsi"/>
                <w:b/>
                <w:bCs/>
                <w:sz w:val="24"/>
                <w:szCs w:val="24"/>
              </w:rPr>
              <w:t xml:space="preserve">(%) </w:t>
            </w:r>
            <w:r w:rsidRPr="00216F92">
              <w:rPr>
                <w:rFonts w:cstheme="minorHAnsi"/>
                <w:b/>
                <w:bCs/>
                <w:sz w:val="24"/>
                <w:szCs w:val="24"/>
              </w:rPr>
              <w:t>relative</w:t>
            </w:r>
          </w:p>
          <w:p w14:paraId="1BACB70C" w14:textId="77777777" w:rsidR="0057506B" w:rsidRDefault="0057506B" w:rsidP="00F1002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216F92">
              <w:rPr>
                <w:rFonts w:cstheme="minorHAnsi"/>
                <w:b/>
                <w:bCs/>
                <w:sz w:val="24"/>
                <w:szCs w:val="24"/>
              </w:rPr>
              <w:t>to control* (95% CI)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14:paraId="4BF71609" w14:textId="77777777" w:rsidR="0057506B" w:rsidRDefault="0057506B" w:rsidP="00F1002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p-value</w:t>
            </w:r>
          </w:p>
        </w:tc>
      </w:tr>
      <w:tr w:rsidR="00F1002C" w14:paraId="6CD4FE0B" w14:textId="77777777" w:rsidTr="0047634D">
        <w:tc>
          <w:tcPr>
            <w:tcW w:w="1580" w:type="dxa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0371A336" w14:textId="77777777" w:rsidR="0057506B" w:rsidRDefault="0057506B" w:rsidP="00B001E1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Overall</w:t>
            </w:r>
          </w:p>
        </w:tc>
        <w:tc>
          <w:tcPr>
            <w:tcW w:w="2598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98F0B62" w14:textId="77777777" w:rsidR="0057506B" w:rsidRDefault="0057506B" w:rsidP="00F1002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FB4945B" w14:textId="77777777" w:rsidR="0057506B" w:rsidRDefault="0057506B" w:rsidP="00F1002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DAC342A" w14:textId="77777777" w:rsidR="0057506B" w:rsidRDefault="0057506B" w:rsidP="00F1002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2259DF37" w14:textId="77777777" w:rsidR="0057506B" w:rsidRDefault="0057506B" w:rsidP="00F1002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6B0474" w14:paraId="27AB9A0D" w14:textId="77777777" w:rsidTr="0047634D">
        <w:tc>
          <w:tcPr>
            <w:tcW w:w="1580" w:type="dxa"/>
            <w:tcBorders>
              <w:top w:val="nil"/>
              <w:bottom w:val="nil"/>
              <w:right w:val="nil"/>
            </w:tcBorders>
          </w:tcPr>
          <w:p w14:paraId="4222ED9F" w14:textId="77777777" w:rsidR="0057506B" w:rsidRDefault="0057506B" w:rsidP="00B001E1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bookmarkStart w:id="2" w:name="_Hlk536607574"/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TORS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5102CFE4" w14:textId="77777777" w:rsidR="0057506B" w:rsidRPr="004A5901" w:rsidRDefault="004A5901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A5901">
              <w:rPr>
                <w:rFonts w:cstheme="minorHAnsi"/>
                <w:color w:val="000000"/>
                <w:sz w:val="24"/>
                <w:szCs w:val="24"/>
                <w:lang w:val="en-US"/>
              </w:rPr>
              <w:t>-0.66 (-10.5, 9.2)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73EE4394" w14:textId="77777777" w:rsidR="0057506B" w:rsidRPr="004A5901" w:rsidRDefault="004A5901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A5901">
              <w:rPr>
                <w:rFonts w:cstheme="minorHAnsi"/>
                <w:color w:val="000000"/>
                <w:sz w:val="24"/>
                <w:szCs w:val="24"/>
                <w:lang w:val="en-US"/>
              </w:rPr>
              <w:t>0.89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6A3783C" w14:textId="77777777" w:rsidR="0057506B" w:rsidRPr="004A5901" w:rsidRDefault="00FF66E8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F66E8">
              <w:rPr>
                <w:rFonts w:cstheme="minorHAnsi"/>
                <w:color w:val="000000"/>
                <w:sz w:val="24"/>
                <w:szCs w:val="24"/>
                <w:lang w:val="en-US"/>
              </w:rPr>
              <w:t>-13.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1 (</w:t>
            </w:r>
            <w:r w:rsidRPr="00FF66E8">
              <w:rPr>
                <w:rFonts w:cstheme="minorHAnsi"/>
                <w:color w:val="000000"/>
                <w:sz w:val="24"/>
                <w:szCs w:val="24"/>
                <w:lang w:val="en-US"/>
              </w:rPr>
              <w:t>-21.9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, +</w:t>
            </w:r>
            <w:r w:rsidRPr="00FF66E8">
              <w:rPr>
                <w:rFonts w:cstheme="minorHAnsi"/>
                <w:color w:val="000000"/>
                <w:sz w:val="24"/>
                <w:szCs w:val="24"/>
                <w:lang w:val="en-US"/>
              </w:rPr>
              <w:t>4.2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184845D4" w14:textId="77777777" w:rsidR="0057506B" w:rsidRPr="004A5901" w:rsidRDefault="00FF66E8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0.004</w:t>
            </w:r>
          </w:p>
        </w:tc>
      </w:tr>
      <w:tr w:rsidR="006B0474" w14:paraId="0942582B" w14:textId="77777777" w:rsidTr="0047634D">
        <w:tc>
          <w:tcPr>
            <w:tcW w:w="1580" w:type="dxa"/>
            <w:tcBorders>
              <w:top w:val="nil"/>
              <w:bottom w:val="nil"/>
              <w:right w:val="nil"/>
            </w:tcBorders>
          </w:tcPr>
          <w:p w14:paraId="7D41BBDC" w14:textId="77777777" w:rsidR="0057506B" w:rsidRDefault="0057506B" w:rsidP="00B001E1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ADT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5DD0F0A3" w14:textId="77777777" w:rsidR="0057506B" w:rsidRPr="004A5901" w:rsidRDefault="004A5901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A5901">
              <w:rPr>
                <w:rFonts w:cstheme="minorHAnsi"/>
                <w:color w:val="000000"/>
                <w:sz w:val="24"/>
                <w:szCs w:val="24"/>
                <w:lang w:val="en-US"/>
              </w:rPr>
              <w:t>-4.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7 (</w:t>
            </w:r>
            <w:r w:rsidRPr="004A5901">
              <w:rPr>
                <w:rFonts w:cstheme="minorHAnsi"/>
                <w:color w:val="000000"/>
                <w:sz w:val="24"/>
                <w:szCs w:val="24"/>
                <w:lang w:val="en-US"/>
              </w:rPr>
              <w:t>-13.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9, +</w:t>
            </w:r>
            <w:r w:rsidRPr="004A5901">
              <w:rPr>
                <w:rFonts w:cstheme="minorHAnsi"/>
                <w:color w:val="000000"/>
                <w:sz w:val="24"/>
                <w:szCs w:val="24"/>
                <w:lang w:val="en-US"/>
              </w:rPr>
              <w:t>4.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7)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33AC9806" w14:textId="77777777" w:rsidR="0057506B" w:rsidRPr="004A5901" w:rsidRDefault="004A5901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4A5901">
              <w:rPr>
                <w:rFonts w:cstheme="minorHAnsi"/>
                <w:color w:val="000000"/>
                <w:sz w:val="24"/>
                <w:szCs w:val="24"/>
                <w:lang w:val="en-US"/>
              </w:rPr>
              <w:t>0.32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F50ECDA" w14:textId="77777777" w:rsidR="0057506B" w:rsidRPr="004A5901" w:rsidRDefault="00FF66E8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F66E8">
              <w:rPr>
                <w:rFonts w:cstheme="minorHAnsi"/>
                <w:color w:val="000000"/>
                <w:sz w:val="24"/>
                <w:szCs w:val="24"/>
                <w:lang w:val="en-US"/>
              </w:rPr>
              <w:t>-12.3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FF66E8">
              <w:rPr>
                <w:rFonts w:cstheme="minorHAnsi"/>
                <w:color w:val="000000"/>
                <w:sz w:val="24"/>
                <w:szCs w:val="24"/>
                <w:lang w:val="en-US"/>
              </w:rPr>
              <w:t>-21.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5, +</w:t>
            </w:r>
            <w:r w:rsidRPr="00FF66E8">
              <w:rPr>
                <w:rFonts w:cstheme="minorHAnsi"/>
                <w:color w:val="000000"/>
                <w:sz w:val="24"/>
                <w:szCs w:val="24"/>
                <w:lang w:val="en-US"/>
              </w:rPr>
              <w:t>3.2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5E9B5CC2" w14:textId="77777777" w:rsidR="0057506B" w:rsidRPr="004A5901" w:rsidRDefault="00FF66E8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0.008</w:t>
            </w:r>
          </w:p>
        </w:tc>
      </w:tr>
      <w:tr w:rsidR="006B0474" w14:paraId="72FAF7D8" w14:textId="77777777" w:rsidTr="0047634D">
        <w:tc>
          <w:tcPr>
            <w:tcW w:w="1580" w:type="dxa"/>
            <w:tcBorders>
              <w:top w:val="nil"/>
              <w:bottom w:val="single" w:sz="4" w:space="0" w:color="auto"/>
              <w:right w:val="nil"/>
            </w:tcBorders>
          </w:tcPr>
          <w:p w14:paraId="513D2D5B" w14:textId="77777777" w:rsidR="0057506B" w:rsidRDefault="0057506B" w:rsidP="00B001E1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TORS+ADT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1DDB1" w14:textId="44039863" w:rsidR="0057506B" w:rsidRPr="004A5901" w:rsidRDefault="0066366D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716DD1">
              <w:rPr>
                <w:rFonts w:cstheme="minorHAnsi"/>
                <w:color w:val="000000"/>
                <w:sz w:val="24"/>
                <w:szCs w:val="24"/>
                <w:lang w:val="en-US"/>
              </w:rPr>
              <w:t>+</w:t>
            </w:r>
            <w:r w:rsidR="004A5901" w:rsidRPr="00716DD1">
              <w:rPr>
                <w:rFonts w:cstheme="minorHAnsi"/>
                <w:color w:val="000000"/>
                <w:sz w:val="24"/>
                <w:szCs w:val="24"/>
                <w:lang w:val="en-US"/>
              </w:rPr>
              <w:t>7.9</w:t>
            </w:r>
            <w:r w:rsidR="004A590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="004A5901" w:rsidRPr="004A5901">
              <w:rPr>
                <w:rFonts w:cstheme="minorHAnsi"/>
                <w:color w:val="000000"/>
                <w:sz w:val="24"/>
                <w:szCs w:val="24"/>
                <w:lang w:val="en-US"/>
              </w:rPr>
              <w:t>-1.</w:t>
            </w:r>
            <w:r w:rsidR="004A5901">
              <w:rPr>
                <w:rFonts w:cstheme="minorHAnsi"/>
                <w:color w:val="000000"/>
                <w:sz w:val="24"/>
                <w:szCs w:val="24"/>
                <w:lang w:val="en-US"/>
              </w:rPr>
              <w:t>4, +</w:t>
            </w:r>
            <w:r w:rsidR="004A5901" w:rsidRPr="004A5901">
              <w:rPr>
                <w:rFonts w:cstheme="minorHAnsi"/>
                <w:color w:val="000000"/>
                <w:sz w:val="24"/>
                <w:szCs w:val="24"/>
                <w:lang w:val="en-US"/>
              </w:rPr>
              <w:t>17.</w:t>
            </w:r>
            <w:r w:rsidR="004A5901">
              <w:rPr>
                <w:rFonts w:cstheme="minorHAnsi"/>
                <w:color w:val="000000"/>
                <w:sz w:val="24"/>
                <w:szCs w:val="24"/>
                <w:lang w:val="en-US"/>
              </w:rPr>
              <w:t>3)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29CC6" w14:textId="77777777" w:rsidR="0057506B" w:rsidRPr="004A5901" w:rsidRDefault="004A5901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55117" w14:textId="77777777" w:rsidR="0057506B" w:rsidRPr="004A5901" w:rsidRDefault="00FF66E8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F66E8">
              <w:rPr>
                <w:rFonts w:cstheme="minorHAnsi"/>
                <w:color w:val="000000"/>
                <w:sz w:val="24"/>
                <w:szCs w:val="24"/>
                <w:lang w:val="en-US"/>
              </w:rPr>
              <w:t>-4.8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FF66E8">
              <w:rPr>
                <w:rFonts w:cstheme="minorHAnsi"/>
                <w:color w:val="000000"/>
                <w:sz w:val="24"/>
                <w:szCs w:val="24"/>
                <w:lang w:val="en-US"/>
              </w:rPr>
              <w:t>-14.3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, +</w:t>
            </w:r>
            <w:r w:rsidRPr="00FF66E8">
              <w:rPr>
                <w:rFonts w:cstheme="minorHAnsi"/>
                <w:color w:val="000000"/>
                <w:sz w:val="24"/>
                <w:szCs w:val="24"/>
                <w:lang w:val="en-US"/>
              </w:rPr>
              <w:t>4.7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14:paraId="2FE4AE2E" w14:textId="77777777" w:rsidR="0057506B" w:rsidRPr="004A5901" w:rsidRDefault="00FF66E8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0.32</w:t>
            </w:r>
          </w:p>
        </w:tc>
      </w:tr>
      <w:bookmarkEnd w:id="2"/>
      <w:tr w:rsidR="00FF66E8" w14:paraId="6B1B2F8C" w14:textId="77777777" w:rsidTr="0047634D">
        <w:tc>
          <w:tcPr>
            <w:tcW w:w="1580" w:type="dxa"/>
            <w:tcBorders>
              <w:top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14:paraId="21031135" w14:textId="77777777" w:rsidR="00FF66E8" w:rsidRPr="00FF66E8" w:rsidRDefault="00FF66E8" w:rsidP="00B001E1">
            <w:pPr>
              <w:adjustRightInd w:val="0"/>
              <w:rPr>
                <w:rFonts w:cstheme="minorHAnsi"/>
                <w:b/>
                <w:i/>
                <w:color w:val="000000"/>
                <w:sz w:val="24"/>
                <w:szCs w:val="24"/>
                <w:lang w:val="en-US"/>
              </w:rPr>
            </w:pPr>
            <w:r w:rsidRPr="00FF66E8">
              <w:rPr>
                <w:rFonts w:cstheme="minorHAnsi"/>
                <w:b/>
                <w:i/>
                <w:color w:val="000000"/>
                <w:sz w:val="24"/>
                <w:szCs w:val="24"/>
                <w:lang w:val="en-US"/>
              </w:rPr>
              <w:t>Ae. aegypti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DB7DBEC" w14:textId="77777777" w:rsidR="00FF66E8" w:rsidRPr="004A5901" w:rsidRDefault="00FF66E8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17CB304" w14:textId="77777777" w:rsidR="00FF66E8" w:rsidRDefault="00FF66E8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7EC88D5" w14:textId="77777777" w:rsidR="00FF66E8" w:rsidRPr="00FF66E8" w:rsidRDefault="00FF66E8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  <w:shd w:val="clear" w:color="auto" w:fill="D0CECE" w:themeFill="background2" w:themeFillShade="E6"/>
          </w:tcPr>
          <w:p w14:paraId="184A07D5" w14:textId="77777777" w:rsidR="00FF66E8" w:rsidRDefault="00FF66E8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FF66E8" w14:paraId="0DADC91D" w14:textId="77777777" w:rsidTr="0047634D">
        <w:tc>
          <w:tcPr>
            <w:tcW w:w="1580" w:type="dxa"/>
            <w:tcBorders>
              <w:top w:val="nil"/>
              <w:bottom w:val="nil"/>
              <w:right w:val="nil"/>
            </w:tcBorders>
          </w:tcPr>
          <w:p w14:paraId="0CFBFE68" w14:textId="77777777" w:rsidR="00FF66E8" w:rsidRDefault="00FF66E8" w:rsidP="00FF66E8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TORS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3A5B88AA" w14:textId="77777777" w:rsidR="00FF66E8" w:rsidRPr="004A5901" w:rsidRDefault="008A0E6C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-8.9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-18.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2,</w:t>
            </w:r>
            <w:r w:rsidR="00E41D9A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+</w:t>
            </w:r>
            <w:r w:rsidRP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0.3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6496B407" w14:textId="77777777" w:rsidR="00FF66E8" w:rsidRDefault="008A0E6C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4855B52" w14:textId="77777777" w:rsidR="00FF66E8" w:rsidRPr="00FF66E8" w:rsidRDefault="008A0E6C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-12.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6 (</w:t>
            </w:r>
            <w:r w:rsidRP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-23.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2, </w:t>
            </w:r>
            <w:r w:rsidRP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-1.9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0B0D060D" w14:textId="77777777" w:rsidR="00FF66E8" w:rsidRDefault="00E41D9A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0.02</w:t>
            </w:r>
          </w:p>
        </w:tc>
      </w:tr>
      <w:tr w:rsidR="00FF66E8" w14:paraId="78B61A5D" w14:textId="77777777" w:rsidTr="0047634D">
        <w:tc>
          <w:tcPr>
            <w:tcW w:w="1580" w:type="dxa"/>
            <w:tcBorders>
              <w:top w:val="nil"/>
              <w:bottom w:val="nil"/>
              <w:right w:val="nil"/>
            </w:tcBorders>
          </w:tcPr>
          <w:p w14:paraId="5F090D56" w14:textId="77777777" w:rsidR="00FF66E8" w:rsidRDefault="00FF66E8" w:rsidP="00FF66E8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ADT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79519818" w14:textId="77777777" w:rsidR="00FF66E8" w:rsidRPr="004A5901" w:rsidRDefault="008A0E6C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-5.9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-15.1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, +</w:t>
            </w:r>
            <w:r w:rsidRP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3.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2)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4A44DA96" w14:textId="77777777" w:rsidR="00FF66E8" w:rsidRDefault="008A0E6C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E828EB9" w14:textId="77777777" w:rsidR="00FF66E8" w:rsidRPr="00FF66E8" w:rsidRDefault="00E41D9A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41D9A">
              <w:rPr>
                <w:rFonts w:cstheme="minorHAnsi"/>
                <w:color w:val="000000"/>
                <w:sz w:val="24"/>
                <w:szCs w:val="24"/>
                <w:lang w:val="en-US"/>
              </w:rPr>
              <w:t>-12.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4 (</w:t>
            </w:r>
            <w:r w:rsidRPr="00E41D9A">
              <w:rPr>
                <w:rFonts w:cstheme="minorHAnsi"/>
                <w:color w:val="000000"/>
                <w:sz w:val="24"/>
                <w:szCs w:val="24"/>
                <w:lang w:val="en-US"/>
              </w:rPr>
              <w:t>-21.9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41D9A">
              <w:rPr>
                <w:rFonts w:cstheme="minorHAnsi"/>
                <w:color w:val="000000"/>
                <w:sz w:val="24"/>
                <w:szCs w:val="24"/>
                <w:lang w:val="en-US"/>
              </w:rPr>
              <w:t>-2.7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01AA2E12" w14:textId="77777777" w:rsidR="00FF66E8" w:rsidRDefault="00E41D9A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0.01</w:t>
            </w:r>
          </w:p>
        </w:tc>
      </w:tr>
      <w:tr w:rsidR="00FF66E8" w14:paraId="16B86045" w14:textId="77777777" w:rsidTr="0047634D">
        <w:tc>
          <w:tcPr>
            <w:tcW w:w="1580" w:type="dxa"/>
            <w:tcBorders>
              <w:top w:val="nil"/>
              <w:bottom w:val="single" w:sz="4" w:space="0" w:color="auto"/>
              <w:right w:val="nil"/>
            </w:tcBorders>
          </w:tcPr>
          <w:p w14:paraId="7D1E59F8" w14:textId="77777777" w:rsidR="00FF66E8" w:rsidRDefault="00FF66E8" w:rsidP="00FF66E8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TORS+ADT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E71F6" w14:textId="58F9DE5D" w:rsidR="00FF66E8" w:rsidRPr="004A5901" w:rsidRDefault="0066366D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+</w:t>
            </w:r>
            <w:r w:rsidR="008A0E6C" w:rsidRP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10.</w:t>
            </w:r>
            <w:r w:rsid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1 (</w:t>
            </w:r>
            <w:r w:rsidR="008A0E6C" w:rsidRP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-0.</w:t>
            </w:r>
            <w:r w:rsid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3, +</w:t>
            </w:r>
            <w:r w:rsidR="008A0E6C" w:rsidRP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20.5</w:t>
            </w:r>
            <w:r w:rsidR="008A0E6C"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6AF60" w14:textId="77777777" w:rsidR="00FF66E8" w:rsidRDefault="008A0E6C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2DAE2" w14:textId="77777777" w:rsidR="00FF66E8" w:rsidRPr="00FF66E8" w:rsidRDefault="00E41D9A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E41D9A">
              <w:rPr>
                <w:rFonts w:cstheme="minorHAnsi"/>
                <w:color w:val="000000"/>
                <w:sz w:val="24"/>
                <w:szCs w:val="24"/>
                <w:lang w:val="en-US"/>
              </w:rPr>
              <w:t>-0.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8 (</w:t>
            </w:r>
            <w:r w:rsidRPr="00E41D9A">
              <w:rPr>
                <w:rFonts w:cstheme="minorHAnsi"/>
                <w:color w:val="000000"/>
                <w:sz w:val="24"/>
                <w:szCs w:val="24"/>
                <w:lang w:val="en-US"/>
              </w:rPr>
              <w:t>-11.8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, +</w:t>
            </w:r>
            <w:r w:rsidRPr="00E41D9A">
              <w:rPr>
                <w:rFonts w:cstheme="minorHAnsi"/>
                <w:color w:val="000000"/>
                <w:sz w:val="24"/>
                <w:szCs w:val="24"/>
                <w:lang w:val="en-US"/>
              </w:rPr>
              <w:t>10.3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14:paraId="1AA3BDE3" w14:textId="77777777" w:rsidR="00FF66E8" w:rsidRDefault="00E41D9A" w:rsidP="00F1002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0.89</w:t>
            </w:r>
          </w:p>
        </w:tc>
      </w:tr>
      <w:tr w:rsidR="00E41D9A" w14:paraId="3658F848" w14:textId="77777777" w:rsidTr="0047634D">
        <w:tc>
          <w:tcPr>
            <w:tcW w:w="1580" w:type="dxa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3A51F063" w14:textId="77777777" w:rsidR="00E41D9A" w:rsidRPr="00FF66E8" w:rsidRDefault="00E41D9A" w:rsidP="00E41D9A">
            <w:pPr>
              <w:adjustRightInd w:val="0"/>
              <w:rPr>
                <w:rFonts w:cstheme="minorHAnsi"/>
                <w:b/>
                <w:i/>
                <w:color w:val="000000"/>
                <w:sz w:val="24"/>
                <w:szCs w:val="24"/>
                <w:lang w:val="en-US"/>
              </w:rPr>
            </w:pPr>
            <w:r w:rsidRPr="00FF66E8">
              <w:rPr>
                <w:rFonts w:cstheme="minorHAnsi"/>
                <w:b/>
                <w:i/>
                <w:color w:val="000000"/>
                <w:sz w:val="24"/>
                <w:szCs w:val="24"/>
                <w:lang w:val="en-US"/>
              </w:rPr>
              <w:t>Ae. a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en-US"/>
              </w:rPr>
              <w:t>lbopictus</w:t>
            </w:r>
          </w:p>
        </w:tc>
        <w:tc>
          <w:tcPr>
            <w:tcW w:w="2598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47FDE14" w14:textId="77777777" w:rsidR="00E41D9A" w:rsidRPr="004A5901" w:rsidRDefault="00E41D9A" w:rsidP="00E41D9A">
            <w:pPr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877967B" w14:textId="77777777" w:rsidR="00E41D9A" w:rsidRDefault="00E41D9A" w:rsidP="00E41D9A">
            <w:pPr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ED4D835" w14:textId="77777777" w:rsidR="00E41D9A" w:rsidRPr="00FF66E8" w:rsidRDefault="00E41D9A" w:rsidP="00E41D9A">
            <w:pPr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567735D4" w14:textId="77777777" w:rsidR="00E41D9A" w:rsidRDefault="00E41D9A" w:rsidP="00E41D9A">
            <w:pPr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E41D9A" w14:paraId="3D9686FC" w14:textId="77777777" w:rsidTr="0047634D">
        <w:tc>
          <w:tcPr>
            <w:tcW w:w="1580" w:type="dxa"/>
            <w:tcBorders>
              <w:top w:val="nil"/>
              <w:bottom w:val="nil"/>
              <w:right w:val="nil"/>
            </w:tcBorders>
          </w:tcPr>
          <w:p w14:paraId="0E39BC13" w14:textId="77777777" w:rsidR="00E41D9A" w:rsidRDefault="00E41D9A" w:rsidP="00E41D9A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TORS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57F0D72E" w14:textId="77777777" w:rsidR="00E41D9A" w:rsidRPr="004A5901" w:rsidRDefault="002F186F" w:rsidP="00ED420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+</w:t>
            </w:r>
            <w:r w:rsidRPr="002F186F">
              <w:rPr>
                <w:rFonts w:cstheme="minorHAnsi"/>
                <w:color w:val="000000"/>
                <w:sz w:val="24"/>
                <w:szCs w:val="24"/>
                <w:lang w:val="en-US"/>
              </w:rPr>
              <w:t>10.8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(+</w:t>
            </w:r>
            <w:r w:rsidRPr="002F186F">
              <w:rPr>
                <w:rFonts w:cstheme="minorHAnsi"/>
                <w:color w:val="000000"/>
                <w:sz w:val="24"/>
                <w:szCs w:val="24"/>
                <w:lang w:val="en-US"/>
              </w:rPr>
              <w:t>2.8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, +</w:t>
            </w:r>
            <w:r w:rsidRPr="002F186F">
              <w:rPr>
                <w:rFonts w:cstheme="minorHAnsi"/>
                <w:color w:val="000000"/>
                <w:sz w:val="24"/>
                <w:szCs w:val="24"/>
                <w:lang w:val="en-US"/>
              </w:rPr>
              <w:t>18.8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4D7BD4FB" w14:textId="77777777" w:rsidR="00E41D9A" w:rsidRDefault="002F186F" w:rsidP="00BE02E7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2A66FC9" w14:textId="77777777" w:rsidR="00E41D9A" w:rsidRPr="00FF66E8" w:rsidRDefault="003E74B3" w:rsidP="003E74B3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E74B3">
              <w:rPr>
                <w:rFonts w:cstheme="minorHAnsi"/>
                <w:color w:val="000000"/>
                <w:sz w:val="24"/>
                <w:szCs w:val="24"/>
                <w:lang w:val="en-US"/>
              </w:rPr>
              <w:t>-2.0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3E74B3">
              <w:rPr>
                <w:rFonts w:cstheme="minorHAnsi"/>
                <w:color w:val="000000"/>
                <w:sz w:val="24"/>
                <w:szCs w:val="24"/>
                <w:lang w:val="en-US"/>
              </w:rPr>
              <w:t>-10.0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, +</w:t>
            </w:r>
            <w:r w:rsidRPr="003E74B3">
              <w:rPr>
                <w:rFonts w:cstheme="minorHAnsi"/>
                <w:color w:val="000000"/>
                <w:sz w:val="24"/>
                <w:szCs w:val="24"/>
                <w:lang w:val="en-US"/>
              </w:rPr>
              <w:t>5.9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661B3A40" w14:textId="77777777" w:rsidR="00E41D9A" w:rsidRDefault="003E74B3" w:rsidP="003E74B3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0.62</w:t>
            </w:r>
          </w:p>
        </w:tc>
      </w:tr>
      <w:tr w:rsidR="00E41D9A" w14:paraId="69356D64" w14:textId="77777777" w:rsidTr="0047634D">
        <w:tc>
          <w:tcPr>
            <w:tcW w:w="1580" w:type="dxa"/>
            <w:tcBorders>
              <w:top w:val="nil"/>
              <w:bottom w:val="nil"/>
              <w:right w:val="nil"/>
            </w:tcBorders>
          </w:tcPr>
          <w:p w14:paraId="52C5544D" w14:textId="77777777" w:rsidR="00E41D9A" w:rsidRDefault="00E41D9A" w:rsidP="00E41D9A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ADT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773FF73E" w14:textId="77777777" w:rsidR="00E41D9A" w:rsidRPr="004A5901" w:rsidRDefault="002F186F" w:rsidP="002F186F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F186F">
              <w:rPr>
                <w:rFonts w:cstheme="minorHAnsi"/>
                <w:color w:val="000000"/>
                <w:sz w:val="24"/>
                <w:szCs w:val="24"/>
                <w:lang w:val="en-US"/>
              </w:rPr>
              <w:t>-0.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2 (</w:t>
            </w:r>
            <w:r w:rsidRPr="002F186F">
              <w:rPr>
                <w:rFonts w:cstheme="minorHAnsi"/>
                <w:color w:val="000000"/>
                <w:sz w:val="24"/>
                <w:szCs w:val="24"/>
                <w:lang w:val="en-US"/>
              </w:rPr>
              <w:t>-7.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3, +</w:t>
            </w:r>
            <w:r w:rsidRPr="002F186F">
              <w:rPr>
                <w:rFonts w:cstheme="minorHAnsi"/>
                <w:color w:val="000000"/>
                <w:sz w:val="24"/>
                <w:szCs w:val="24"/>
                <w:lang w:val="en-US"/>
              </w:rPr>
              <w:t>6.9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6BFD0D97" w14:textId="77777777" w:rsidR="00E41D9A" w:rsidRDefault="002F186F" w:rsidP="00BE02E7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5FF54A9" w14:textId="77777777" w:rsidR="00E41D9A" w:rsidRPr="00FF66E8" w:rsidRDefault="003E74B3" w:rsidP="003E74B3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E74B3">
              <w:rPr>
                <w:rFonts w:cstheme="minorHAnsi"/>
                <w:color w:val="000000"/>
                <w:sz w:val="24"/>
                <w:szCs w:val="24"/>
                <w:lang w:val="en-US"/>
              </w:rPr>
              <w:t>-8.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4 (</w:t>
            </w:r>
            <w:r w:rsidRPr="003E74B3">
              <w:rPr>
                <w:rFonts w:cstheme="minorHAnsi"/>
                <w:color w:val="000000"/>
                <w:sz w:val="24"/>
                <w:szCs w:val="24"/>
                <w:lang w:val="en-US"/>
              </w:rPr>
              <w:t>-16.1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E74B3">
              <w:rPr>
                <w:rFonts w:cstheme="minorHAnsi"/>
                <w:color w:val="000000"/>
                <w:sz w:val="24"/>
                <w:szCs w:val="24"/>
                <w:lang w:val="en-US"/>
              </w:rPr>
              <w:t>-0.6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0F5FCC83" w14:textId="77777777" w:rsidR="00E41D9A" w:rsidRDefault="003E74B3" w:rsidP="003E74B3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0.03</w:t>
            </w:r>
          </w:p>
        </w:tc>
      </w:tr>
      <w:tr w:rsidR="00E41D9A" w14:paraId="070E651B" w14:textId="77777777" w:rsidTr="0047634D">
        <w:tc>
          <w:tcPr>
            <w:tcW w:w="1580" w:type="dxa"/>
            <w:tcBorders>
              <w:top w:val="nil"/>
              <w:right w:val="nil"/>
            </w:tcBorders>
          </w:tcPr>
          <w:p w14:paraId="41B2912F" w14:textId="77777777" w:rsidR="00E41D9A" w:rsidRDefault="00E41D9A" w:rsidP="00E41D9A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TORS+ADT</w:t>
            </w:r>
          </w:p>
        </w:tc>
        <w:tc>
          <w:tcPr>
            <w:tcW w:w="2598" w:type="dxa"/>
            <w:tcBorders>
              <w:top w:val="nil"/>
              <w:left w:val="nil"/>
              <w:right w:val="nil"/>
            </w:tcBorders>
          </w:tcPr>
          <w:p w14:paraId="7A789B93" w14:textId="77777777" w:rsidR="00E41D9A" w:rsidRPr="004A5901" w:rsidRDefault="002F186F" w:rsidP="002F186F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716DD1">
              <w:rPr>
                <w:rFonts w:cstheme="minorHAnsi"/>
                <w:color w:val="000000"/>
                <w:sz w:val="24"/>
                <w:szCs w:val="24"/>
                <w:lang w:val="en-US"/>
              </w:rPr>
              <w:t>+3.6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F186F">
              <w:rPr>
                <w:rFonts w:cstheme="minorHAnsi"/>
                <w:color w:val="000000"/>
                <w:sz w:val="24"/>
                <w:szCs w:val="24"/>
                <w:lang w:val="en-US"/>
              </w:rPr>
              <w:t>-4.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5, +</w:t>
            </w:r>
            <w:r w:rsidRPr="002F186F">
              <w:rPr>
                <w:rFonts w:cstheme="minorHAnsi"/>
                <w:color w:val="000000"/>
                <w:sz w:val="24"/>
                <w:szCs w:val="24"/>
                <w:lang w:val="en-US"/>
              </w:rPr>
              <w:t>11.7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</w:tcPr>
          <w:p w14:paraId="7FF55EFE" w14:textId="77777777" w:rsidR="00E41D9A" w:rsidRDefault="002F186F" w:rsidP="00BE02E7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0.38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034A3B93" w14:textId="77777777" w:rsidR="00E41D9A" w:rsidRPr="00FF66E8" w:rsidRDefault="00217411" w:rsidP="00217411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17411">
              <w:rPr>
                <w:rFonts w:cstheme="minorHAnsi"/>
                <w:color w:val="000000"/>
                <w:sz w:val="24"/>
                <w:szCs w:val="24"/>
                <w:lang w:val="en-US"/>
              </w:rPr>
              <w:t>-10.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7 (</w:t>
            </w:r>
            <w:r w:rsidRPr="00217411">
              <w:rPr>
                <w:rFonts w:cstheme="minorHAnsi"/>
                <w:color w:val="000000"/>
                <w:sz w:val="24"/>
                <w:szCs w:val="24"/>
                <w:lang w:val="en-US"/>
              </w:rPr>
              <w:t>-19.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-, </w:t>
            </w:r>
            <w:r w:rsidRPr="00217411">
              <w:rPr>
                <w:rFonts w:cstheme="minorHAnsi"/>
                <w:color w:val="000000"/>
                <w:sz w:val="24"/>
                <w:szCs w:val="24"/>
                <w:lang w:val="en-US"/>
              </w:rPr>
              <w:t>-1.7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1DC2F46" w14:textId="77777777" w:rsidR="00E41D9A" w:rsidRDefault="00217411" w:rsidP="00217411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0.02</w:t>
            </w:r>
          </w:p>
        </w:tc>
      </w:tr>
    </w:tbl>
    <w:p w14:paraId="1F9A96AC" w14:textId="77777777" w:rsidR="00F45A59" w:rsidRDefault="00F45A59" w:rsidP="00673230">
      <w:pPr>
        <w:adjustRightInd w:val="0"/>
        <w:spacing w:after="0" w:line="480" w:lineRule="auto"/>
        <w:rPr>
          <w:rFonts w:cstheme="minorHAnsi"/>
          <w:color w:val="000000"/>
          <w:sz w:val="24"/>
          <w:szCs w:val="24"/>
          <w:lang w:val="en-US"/>
        </w:rPr>
      </w:pPr>
    </w:p>
    <w:p w14:paraId="2568CD3E" w14:textId="4096792C" w:rsidR="0047634D" w:rsidRDefault="003C1C5E" w:rsidP="00673230">
      <w:pPr>
        <w:adjustRightInd w:val="0"/>
        <w:spacing w:after="0" w:line="480" w:lineRule="auto"/>
        <w:rPr>
          <w:rFonts w:cstheme="minorHAnsi"/>
          <w:color w:val="000000"/>
          <w:sz w:val="24"/>
          <w:szCs w:val="24"/>
          <w:lang w:val="en-US"/>
        </w:rPr>
      </w:pPr>
      <w:r w:rsidRPr="003C1C5E">
        <w:rPr>
          <w:rFonts w:cstheme="minorHAnsi"/>
          <w:color w:val="000000"/>
          <w:sz w:val="24"/>
          <w:szCs w:val="24"/>
          <w:lang w:val="en-US"/>
        </w:rPr>
        <w:t>Period 1: The first 5 weeks of intervention</w:t>
      </w:r>
      <w:r>
        <w:rPr>
          <w:rFonts w:cstheme="minorHAnsi"/>
          <w:color w:val="000000"/>
          <w:sz w:val="24"/>
          <w:szCs w:val="24"/>
          <w:lang w:val="en-US"/>
        </w:rPr>
        <w:t>; Period 2: the second five weeks of intervention</w:t>
      </w:r>
    </w:p>
    <w:p w14:paraId="3DA1B44B" w14:textId="166AB87C" w:rsidR="0047634D" w:rsidRPr="003C1C5E" w:rsidRDefault="0047634D" w:rsidP="00673230">
      <w:pPr>
        <w:adjustRightInd w:val="0"/>
        <w:spacing w:after="0" w:line="48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*</w:t>
      </w:r>
      <w:r w:rsidRPr="0047634D">
        <w:rPr>
          <w:rFonts w:cstheme="minorHAnsi"/>
          <w:sz w:val="24"/>
          <w:szCs w:val="24"/>
        </w:rPr>
        <w:t xml:space="preserve"> </w:t>
      </w:r>
      <w:r w:rsidRPr="00716DD1">
        <w:rPr>
          <w:rFonts w:cstheme="minorHAnsi"/>
          <w:sz w:val="24"/>
          <w:szCs w:val="24"/>
        </w:rPr>
        <w:t xml:space="preserve">Adjusted for baseline </w:t>
      </w:r>
      <w:r w:rsidR="00C77852" w:rsidRPr="00716DD1">
        <w:rPr>
          <w:rFonts w:cstheme="minorHAnsi"/>
          <w:sz w:val="24"/>
          <w:szCs w:val="24"/>
        </w:rPr>
        <w:t xml:space="preserve">larvae index </w:t>
      </w:r>
      <w:r w:rsidRPr="00716DD1">
        <w:rPr>
          <w:rFonts w:cstheme="minorHAnsi"/>
          <w:sz w:val="24"/>
          <w:szCs w:val="24"/>
        </w:rPr>
        <w:t>and for ovitrap location</w:t>
      </w:r>
    </w:p>
    <w:p w14:paraId="6A399563" w14:textId="77777777" w:rsidR="0057506B" w:rsidRPr="00B001E1" w:rsidRDefault="0057506B" w:rsidP="00673230">
      <w:pPr>
        <w:adjustRightInd w:val="0"/>
        <w:spacing w:line="480" w:lineRule="auto"/>
        <w:rPr>
          <w:rFonts w:cstheme="minorHAnsi"/>
          <w:b/>
          <w:color w:val="000000"/>
          <w:sz w:val="24"/>
          <w:szCs w:val="24"/>
          <w:lang w:val="en-US"/>
        </w:rPr>
      </w:pPr>
    </w:p>
    <w:bookmarkEnd w:id="0"/>
    <w:p w14:paraId="3E24F5F8" w14:textId="77777777" w:rsidR="00B001E1" w:rsidRPr="00B001E1" w:rsidRDefault="00B001E1" w:rsidP="00B001E1">
      <w:pPr>
        <w:adjustRightInd w:val="0"/>
        <w:rPr>
          <w:rFonts w:cstheme="minorHAnsi"/>
          <w:color w:val="000000"/>
          <w:sz w:val="24"/>
          <w:szCs w:val="24"/>
        </w:rPr>
      </w:pPr>
    </w:p>
    <w:p w14:paraId="2AFD005D" w14:textId="77777777" w:rsidR="00B001E1" w:rsidRPr="00B001E1" w:rsidRDefault="00B001E1" w:rsidP="00B001E1">
      <w:pPr>
        <w:adjustRightInd w:val="0"/>
        <w:rPr>
          <w:rFonts w:cstheme="minorHAnsi"/>
          <w:color w:val="000000"/>
          <w:sz w:val="24"/>
          <w:szCs w:val="24"/>
        </w:rPr>
      </w:pPr>
    </w:p>
    <w:p w14:paraId="4703BE63" w14:textId="77777777" w:rsidR="00DB4111" w:rsidRDefault="00DB4111">
      <w:pPr>
        <w:rPr>
          <w:rFonts w:cstheme="minorHAnsi"/>
          <w:b/>
          <w:color w:val="000000"/>
          <w:sz w:val="24"/>
          <w:szCs w:val="24"/>
        </w:rPr>
      </w:pPr>
      <w:bookmarkStart w:id="3" w:name="IDX21"/>
      <w:bookmarkEnd w:id="3"/>
      <w:r>
        <w:rPr>
          <w:rFonts w:cstheme="minorHAnsi"/>
          <w:b/>
          <w:color w:val="000000"/>
          <w:sz w:val="24"/>
          <w:szCs w:val="24"/>
        </w:rPr>
        <w:br w:type="page"/>
      </w:r>
    </w:p>
    <w:p w14:paraId="75ABA431" w14:textId="0967B3F5" w:rsidR="000F2F8C" w:rsidRDefault="00EE69E8" w:rsidP="00673230">
      <w:pPr>
        <w:spacing w:after="0" w:line="48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Table S3</w:t>
      </w:r>
      <w:r w:rsidR="000F2F8C">
        <w:rPr>
          <w:rFonts w:cstheme="minorHAnsi"/>
          <w:b/>
          <w:color w:val="000000"/>
          <w:sz w:val="24"/>
          <w:szCs w:val="24"/>
        </w:rPr>
        <w:t xml:space="preserve">: </w:t>
      </w:r>
      <w:r w:rsidR="00CA5C40">
        <w:rPr>
          <w:rFonts w:cstheme="minorHAnsi"/>
          <w:sz w:val="24"/>
          <w:szCs w:val="24"/>
        </w:rPr>
        <w:t xml:space="preserve">Estimate of outdoor and semi-indoor (overall and by species) </w:t>
      </w:r>
      <w:r w:rsidR="00CA5C40" w:rsidRPr="00CA5C40">
        <w:rPr>
          <w:rFonts w:cstheme="minorHAnsi"/>
          <w:sz w:val="24"/>
          <w:szCs w:val="24"/>
        </w:rPr>
        <w:t xml:space="preserve">mean larvae index </w:t>
      </w:r>
      <w:r w:rsidR="009325E3">
        <w:rPr>
          <w:rFonts w:cstheme="minorHAnsi"/>
          <w:sz w:val="24"/>
          <w:szCs w:val="24"/>
        </w:rPr>
        <w:t xml:space="preserve">relative </w:t>
      </w:r>
      <w:r w:rsidR="00CA5C40">
        <w:rPr>
          <w:rFonts w:cstheme="minorHAnsi"/>
          <w:sz w:val="24"/>
          <w:szCs w:val="24"/>
        </w:rPr>
        <w:t>differences in comparison to the control site according to the intervention period</w:t>
      </w:r>
    </w:p>
    <w:p w14:paraId="54C6EFE6" w14:textId="77777777" w:rsidR="00DB4111" w:rsidRDefault="00DB4111">
      <w:pPr>
        <w:rPr>
          <w:rFonts w:cstheme="minorHAnsi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3"/>
        <w:gridCol w:w="2680"/>
        <w:gridCol w:w="992"/>
        <w:gridCol w:w="2693"/>
        <w:gridCol w:w="1134"/>
      </w:tblGrid>
      <w:tr w:rsidR="00DB4111" w14:paraId="544D31A5" w14:textId="77777777" w:rsidTr="0047634D">
        <w:tc>
          <w:tcPr>
            <w:tcW w:w="1573" w:type="dxa"/>
            <w:tcBorders>
              <w:right w:val="nil"/>
            </w:tcBorders>
          </w:tcPr>
          <w:p w14:paraId="6EEE2D62" w14:textId="77777777" w:rsidR="00DB4111" w:rsidRDefault="00DB4111" w:rsidP="000A156C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Study area</w:t>
            </w:r>
          </w:p>
        </w:tc>
        <w:tc>
          <w:tcPr>
            <w:tcW w:w="3672" w:type="dxa"/>
            <w:gridSpan w:val="2"/>
            <w:tcBorders>
              <w:left w:val="nil"/>
              <w:right w:val="nil"/>
            </w:tcBorders>
          </w:tcPr>
          <w:p w14:paraId="424FF8D8" w14:textId="77777777" w:rsidR="00DB4111" w:rsidRDefault="00DB4111" w:rsidP="000A156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Period 1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14:paraId="110A5435" w14:textId="77777777" w:rsidR="00DB4111" w:rsidRDefault="00DB4111" w:rsidP="000A156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Period 2</w:t>
            </w:r>
          </w:p>
        </w:tc>
      </w:tr>
      <w:tr w:rsidR="00DB4111" w14:paraId="2E20FC0C" w14:textId="77777777" w:rsidTr="00673230">
        <w:tc>
          <w:tcPr>
            <w:tcW w:w="1573" w:type="dxa"/>
            <w:tcBorders>
              <w:bottom w:val="single" w:sz="4" w:space="0" w:color="auto"/>
              <w:right w:val="nil"/>
            </w:tcBorders>
          </w:tcPr>
          <w:p w14:paraId="30767038" w14:textId="77777777" w:rsidR="00DB4111" w:rsidRDefault="00DB4111" w:rsidP="000A156C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left w:val="nil"/>
              <w:bottom w:val="single" w:sz="4" w:space="0" w:color="auto"/>
              <w:right w:val="nil"/>
            </w:tcBorders>
          </w:tcPr>
          <w:p w14:paraId="221B6762" w14:textId="77CDC997" w:rsidR="00DB4111" w:rsidRPr="002A23C4" w:rsidRDefault="00673230" w:rsidP="006732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A23C4">
              <w:rPr>
                <w:rFonts w:cstheme="minorHAnsi"/>
                <w:b/>
                <w:bCs/>
                <w:sz w:val="24"/>
                <w:szCs w:val="24"/>
              </w:rPr>
              <w:t>Relative difference (%)</w:t>
            </w:r>
            <w:r w:rsidR="00DB4111" w:rsidRPr="002A23C4">
              <w:rPr>
                <w:rFonts w:cstheme="minorHAnsi"/>
                <w:b/>
                <w:bCs/>
                <w:sz w:val="24"/>
                <w:szCs w:val="24"/>
              </w:rPr>
              <w:t>* (95% CI)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1059E948" w14:textId="77777777" w:rsidR="00DB4111" w:rsidRPr="002A23C4" w:rsidRDefault="00DB4111" w:rsidP="000A156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2A23C4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7C4044E2" w14:textId="102297A3" w:rsidR="00DB4111" w:rsidRPr="002A23C4" w:rsidRDefault="00673230" w:rsidP="006732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A23C4">
              <w:rPr>
                <w:rFonts w:cstheme="minorHAnsi"/>
                <w:b/>
                <w:bCs/>
                <w:sz w:val="24"/>
                <w:szCs w:val="24"/>
              </w:rPr>
              <w:t>Relative difference (%)</w:t>
            </w:r>
            <w:r w:rsidR="00DB4111" w:rsidRPr="002A23C4">
              <w:rPr>
                <w:rFonts w:cstheme="minorHAnsi"/>
                <w:b/>
                <w:bCs/>
                <w:sz w:val="24"/>
                <w:szCs w:val="24"/>
              </w:rPr>
              <w:t>* (95% CI)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89F9B98" w14:textId="77777777" w:rsidR="00DB4111" w:rsidRPr="002A23C4" w:rsidRDefault="00DB4111" w:rsidP="000A156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2A23C4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p-value</w:t>
            </w:r>
          </w:p>
        </w:tc>
      </w:tr>
      <w:tr w:rsidR="00DB4111" w14:paraId="08D9C26D" w14:textId="77777777" w:rsidTr="00673230">
        <w:tc>
          <w:tcPr>
            <w:tcW w:w="1573" w:type="dxa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42722C6E" w14:textId="77777777" w:rsidR="00DB4111" w:rsidRDefault="00DB4111" w:rsidP="000A156C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Overall</w:t>
            </w:r>
          </w:p>
        </w:tc>
        <w:tc>
          <w:tcPr>
            <w:tcW w:w="2680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11F4A29" w14:textId="77777777" w:rsidR="00DB4111" w:rsidRDefault="00DB4111" w:rsidP="000A156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86CC457" w14:textId="77777777" w:rsidR="00DB4111" w:rsidRDefault="00DB4111" w:rsidP="000A156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FB4EEFC" w14:textId="77777777" w:rsidR="00DB4111" w:rsidRDefault="00DB4111" w:rsidP="000A156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7B4107EB" w14:textId="77777777" w:rsidR="00DB4111" w:rsidRDefault="00DB4111" w:rsidP="000A156C">
            <w:pPr>
              <w:adjustRightInd w:val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B4111" w14:paraId="03CA3B34" w14:textId="77777777" w:rsidTr="00673230"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5049369" w14:textId="77777777" w:rsidR="00DB4111" w:rsidRDefault="00DB4111" w:rsidP="000A156C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TORS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B97E562" w14:textId="55923DFE" w:rsidR="00DB4111" w:rsidRPr="004A5901" w:rsidRDefault="00387520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87520">
              <w:rPr>
                <w:rFonts w:cstheme="minorHAnsi"/>
                <w:color w:val="000000"/>
                <w:sz w:val="24"/>
                <w:szCs w:val="24"/>
                <w:lang w:val="en-US"/>
              </w:rPr>
              <w:t>-17.9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387520">
              <w:rPr>
                <w:rFonts w:cstheme="minorHAnsi"/>
                <w:color w:val="000000"/>
                <w:sz w:val="24"/>
                <w:szCs w:val="24"/>
                <w:lang w:val="en-US"/>
              </w:rPr>
              <w:t>-41.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9, +</w:t>
            </w:r>
            <w:r w:rsidRPr="00387520">
              <w:rPr>
                <w:rFonts w:cstheme="minorHAnsi"/>
                <w:color w:val="000000"/>
                <w:sz w:val="24"/>
                <w:szCs w:val="24"/>
                <w:lang w:val="en-US"/>
              </w:rPr>
              <w:t>15.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47A9F5" w14:textId="70B8A0E1" w:rsidR="00DB4111" w:rsidRPr="004A5901" w:rsidRDefault="00387520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0.26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4FEF2C" w14:textId="007EB52D" w:rsidR="00DB4111" w:rsidRPr="004A5901" w:rsidRDefault="00387520" w:rsidP="00232637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87520">
              <w:rPr>
                <w:rFonts w:cstheme="minorHAnsi"/>
                <w:color w:val="000000"/>
                <w:sz w:val="24"/>
                <w:szCs w:val="24"/>
                <w:lang w:val="en-US"/>
              </w:rPr>
              <w:t>-42.2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387520">
              <w:rPr>
                <w:rFonts w:cstheme="minorHAnsi"/>
                <w:color w:val="000000"/>
                <w:sz w:val="24"/>
                <w:szCs w:val="24"/>
                <w:lang w:val="en-US"/>
              </w:rPr>
              <w:t>-5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6</w:t>
            </w:r>
            <w:r w:rsidR="00232637">
              <w:rPr>
                <w:rFonts w:cstheme="minorHAnsi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87520">
              <w:rPr>
                <w:rFonts w:cstheme="minorHAnsi"/>
                <w:color w:val="000000"/>
                <w:sz w:val="24"/>
                <w:szCs w:val="24"/>
                <w:lang w:val="en-US"/>
              </w:rPr>
              <w:t>-24.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2975CA8" w14:textId="20453E0D" w:rsidR="00DB4111" w:rsidRPr="004A5901" w:rsidRDefault="00387520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&lt;0.0001</w:t>
            </w:r>
          </w:p>
        </w:tc>
      </w:tr>
      <w:tr w:rsidR="00DB4111" w14:paraId="053520DF" w14:textId="77777777" w:rsidTr="00673230"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004DE6C7" w14:textId="77777777" w:rsidR="00DB4111" w:rsidRDefault="00DB4111" w:rsidP="000A156C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ADT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79B2332" w14:textId="3E6E743E" w:rsidR="00DB4111" w:rsidRPr="004A5901" w:rsidRDefault="00387520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87520">
              <w:rPr>
                <w:rFonts w:cstheme="minorHAnsi"/>
                <w:color w:val="000000"/>
                <w:sz w:val="24"/>
                <w:szCs w:val="24"/>
                <w:lang w:val="en-US"/>
              </w:rPr>
              <w:t>-22.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1 (</w:t>
            </w:r>
            <w:r w:rsidRPr="00387520">
              <w:rPr>
                <w:rFonts w:cstheme="minorHAnsi"/>
                <w:color w:val="000000"/>
                <w:sz w:val="24"/>
                <w:szCs w:val="24"/>
                <w:lang w:val="en-US"/>
              </w:rPr>
              <w:t>-43.7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, +7</w:t>
            </w:r>
            <w:r w:rsidRPr="00387520">
              <w:rPr>
                <w:rFonts w:cstheme="minorHAnsi"/>
                <w:color w:val="000000"/>
                <w:sz w:val="24"/>
                <w:szCs w:val="24"/>
                <w:lang w:val="en-US"/>
              </w:rPr>
              <w:t>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A2079E" w14:textId="231BB8BE" w:rsidR="00DB4111" w:rsidRPr="004A5901" w:rsidRDefault="00387520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40AFA2F" w14:textId="0FE852C7" w:rsidR="00DB4111" w:rsidRPr="004A5901" w:rsidRDefault="00067071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67071">
              <w:rPr>
                <w:rFonts w:cstheme="minorHAnsi"/>
                <w:color w:val="000000"/>
                <w:sz w:val="24"/>
                <w:szCs w:val="24"/>
                <w:lang w:val="en-US"/>
              </w:rPr>
              <w:t>-43.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2 (</w:t>
            </w:r>
            <w:r w:rsidRPr="00067071">
              <w:rPr>
                <w:rFonts w:cstheme="minorHAnsi"/>
                <w:color w:val="000000"/>
                <w:sz w:val="24"/>
                <w:szCs w:val="24"/>
                <w:lang w:val="en-US"/>
              </w:rPr>
              <w:t>-55.9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067071">
              <w:rPr>
                <w:rFonts w:cstheme="minorHAnsi"/>
                <w:color w:val="000000"/>
                <w:sz w:val="24"/>
                <w:szCs w:val="24"/>
                <w:lang w:val="en-US"/>
              </w:rPr>
              <w:t>-26.6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42CC958" w14:textId="413E0F2D" w:rsidR="00DB4111" w:rsidRPr="004A5901" w:rsidRDefault="00067071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&lt;0.0001</w:t>
            </w:r>
          </w:p>
        </w:tc>
      </w:tr>
      <w:tr w:rsidR="00DB4111" w14:paraId="504576DA" w14:textId="77777777" w:rsidTr="00673230"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623AADB4" w14:textId="77777777" w:rsidR="00DB4111" w:rsidRDefault="00DB4111" w:rsidP="000A156C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TORS+ADT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6B00E" w14:textId="5C9E108B" w:rsidR="00DB4111" w:rsidRPr="004A5901" w:rsidRDefault="00387520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+</w:t>
            </w:r>
            <w:r w:rsidRPr="00387520">
              <w:rPr>
                <w:rFonts w:cstheme="minorHAnsi"/>
                <w:color w:val="000000"/>
                <w:sz w:val="24"/>
                <w:szCs w:val="24"/>
                <w:lang w:val="en-US"/>
              </w:rPr>
              <w:t>33.6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387520">
              <w:rPr>
                <w:rFonts w:cstheme="minorHAnsi"/>
                <w:color w:val="000000"/>
                <w:sz w:val="24"/>
                <w:szCs w:val="24"/>
                <w:lang w:val="en-US"/>
              </w:rPr>
              <w:t>-9.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1, +</w:t>
            </w:r>
            <w:r w:rsidRPr="00387520">
              <w:rPr>
                <w:rFonts w:cstheme="minorHAnsi"/>
                <w:color w:val="000000"/>
                <w:sz w:val="24"/>
                <w:szCs w:val="24"/>
                <w:lang w:val="en-US"/>
              </w:rPr>
              <w:t>96.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CBE82" w14:textId="41173712" w:rsidR="00DB4111" w:rsidRPr="004A5901" w:rsidRDefault="00387520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56EA0" w14:textId="512079AE" w:rsidR="00DB4111" w:rsidRPr="004A5901" w:rsidRDefault="00AA43B1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AA43B1">
              <w:rPr>
                <w:rFonts w:cstheme="minorHAnsi"/>
                <w:color w:val="000000"/>
                <w:sz w:val="24"/>
                <w:szCs w:val="24"/>
                <w:lang w:val="en-US"/>
              </w:rPr>
              <w:t>-15.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7 (</w:t>
            </w:r>
            <w:r w:rsidRPr="00AA43B1">
              <w:rPr>
                <w:rFonts w:cstheme="minorHAnsi"/>
                <w:color w:val="000000"/>
                <w:sz w:val="24"/>
                <w:szCs w:val="24"/>
                <w:lang w:val="en-US"/>
              </w:rPr>
              <w:t>-39.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2, +</w:t>
            </w:r>
            <w:r w:rsidRPr="00AA43B1">
              <w:rPr>
                <w:rFonts w:cstheme="minorHAnsi"/>
                <w:color w:val="000000"/>
                <w:sz w:val="24"/>
                <w:szCs w:val="24"/>
                <w:lang w:val="en-US"/>
              </w:rPr>
              <w:t>16.9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6E51B97A" w14:textId="7ADA2221" w:rsidR="00DB4111" w:rsidRPr="004A5901" w:rsidRDefault="00AA43B1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0.31</w:t>
            </w:r>
          </w:p>
        </w:tc>
      </w:tr>
      <w:tr w:rsidR="00DB4111" w14:paraId="3DCCE266" w14:textId="77777777" w:rsidTr="00673230">
        <w:tc>
          <w:tcPr>
            <w:tcW w:w="1573" w:type="dxa"/>
            <w:tcBorders>
              <w:top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14:paraId="13ED7B04" w14:textId="77777777" w:rsidR="00DB4111" w:rsidRPr="00FF66E8" w:rsidRDefault="00DB4111" w:rsidP="000A156C">
            <w:pPr>
              <w:adjustRightInd w:val="0"/>
              <w:rPr>
                <w:rFonts w:cstheme="minorHAnsi"/>
                <w:b/>
                <w:i/>
                <w:color w:val="000000"/>
                <w:sz w:val="24"/>
                <w:szCs w:val="24"/>
                <w:lang w:val="en-US"/>
              </w:rPr>
            </w:pPr>
            <w:r w:rsidRPr="00FF66E8">
              <w:rPr>
                <w:rFonts w:cstheme="minorHAnsi"/>
                <w:b/>
                <w:i/>
                <w:color w:val="000000"/>
                <w:sz w:val="24"/>
                <w:szCs w:val="24"/>
                <w:lang w:val="en-US"/>
              </w:rPr>
              <w:t>Ae. aegypti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894F88F" w14:textId="77777777" w:rsidR="00DB4111" w:rsidRPr="004A5901" w:rsidRDefault="00DB4111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61050F4" w14:textId="77777777" w:rsidR="00DB4111" w:rsidRDefault="00DB4111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AFE73A9" w14:textId="77777777" w:rsidR="00DB4111" w:rsidRPr="00FF66E8" w:rsidRDefault="00DB4111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D0CECE" w:themeFill="background2" w:themeFillShade="E6"/>
          </w:tcPr>
          <w:p w14:paraId="6EA7FE1F" w14:textId="77777777" w:rsidR="00DB4111" w:rsidRDefault="00DB4111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6B0474" w14:paraId="47900A65" w14:textId="77777777" w:rsidTr="00673230"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781635B3" w14:textId="77777777" w:rsidR="00DB4111" w:rsidRDefault="00DB4111" w:rsidP="000A156C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TORS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0716FB48" w14:textId="5B2DCADC" w:rsidR="00DB4111" w:rsidRPr="004A5901" w:rsidRDefault="006C5BA6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6C5BA6">
              <w:rPr>
                <w:rFonts w:cstheme="minorHAnsi"/>
                <w:color w:val="000000"/>
                <w:sz w:val="24"/>
                <w:szCs w:val="24"/>
                <w:lang w:val="en-US"/>
              </w:rPr>
              <w:t>-32.6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C5BA6">
              <w:rPr>
                <w:rFonts w:cstheme="minorHAnsi"/>
                <w:color w:val="000000"/>
                <w:sz w:val="24"/>
                <w:szCs w:val="24"/>
                <w:lang w:val="en-US"/>
              </w:rPr>
              <w:t>-63.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4, +</w:t>
            </w:r>
            <w:r w:rsidRPr="006C5BA6">
              <w:rPr>
                <w:rFonts w:cstheme="minorHAnsi"/>
                <w:color w:val="000000"/>
                <w:sz w:val="24"/>
                <w:szCs w:val="24"/>
                <w:lang w:val="en-US"/>
              </w:rPr>
              <w:t>24.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B2B853" w14:textId="6525001B" w:rsidR="00DB4111" w:rsidRDefault="006C5BA6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E560059" w14:textId="711920DB" w:rsidR="00DB4111" w:rsidRPr="00FF66E8" w:rsidRDefault="00232637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32637">
              <w:rPr>
                <w:rFonts w:cstheme="minorHAnsi"/>
                <w:color w:val="000000"/>
                <w:sz w:val="24"/>
                <w:szCs w:val="24"/>
                <w:lang w:val="en-US"/>
              </w:rPr>
              <w:t>-24.8 (-53.1, +20.6)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4583904" w14:textId="1503EC78" w:rsidR="00DB4111" w:rsidRDefault="00232637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0.24</w:t>
            </w:r>
          </w:p>
        </w:tc>
      </w:tr>
      <w:tr w:rsidR="006B0474" w14:paraId="2DE1CA2A" w14:textId="77777777" w:rsidTr="00673230"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7BEBAA84" w14:textId="77777777" w:rsidR="00DB4111" w:rsidRDefault="00DB4111" w:rsidP="000A156C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ADT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1AF98463" w14:textId="0827F646" w:rsidR="00DB4111" w:rsidRPr="004A5901" w:rsidRDefault="006C5BA6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6C5BA6">
              <w:rPr>
                <w:rFonts w:cstheme="minorHAnsi"/>
                <w:color w:val="000000"/>
                <w:sz w:val="24"/>
                <w:szCs w:val="24"/>
                <w:lang w:val="en-US"/>
              </w:rPr>
              <w:t>-19.9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C5BA6">
              <w:rPr>
                <w:rFonts w:cstheme="minorHAnsi"/>
                <w:color w:val="000000"/>
                <w:sz w:val="24"/>
                <w:szCs w:val="24"/>
                <w:lang w:val="en-US"/>
              </w:rPr>
              <w:t>-47.4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, +</w:t>
            </w:r>
            <w:r w:rsidRPr="006C5BA6">
              <w:rPr>
                <w:rFonts w:cstheme="minorHAnsi"/>
                <w:color w:val="000000"/>
                <w:sz w:val="24"/>
                <w:szCs w:val="24"/>
                <w:lang w:val="en-US"/>
              </w:rPr>
              <w:t>21.9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589C4F" w14:textId="73F8886C" w:rsidR="00DB4111" w:rsidRDefault="006C5BA6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717470" w14:textId="4ADC4FCB" w:rsidR="00DB4111" w:rsidRPr="00FF66E8" w:rsidRDefault="00232637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232637">
              <w:rPr>
                <w:rFonts w:cstheme="minorHAnsi"/>
                <w:color w:val="000000"/>
                <w:sz w:val="24"/>
                <w:szCs w:val="24"/>
                <w:lang w:val="en-US"/>
              </w:rPr>
              <w:t>-45.9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32637">
              <w:rPr>
                <w:rFonts w:cstheme="minorHAnsi"/>
                <w:color w:val="000000"/>
                <w:sz w:val="24"/>
                <w:szCs w:val="24"/>
                <w:lang w:val="en-US"/>
              </w:rPr>
              <w:t>-60.7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232637">
              <w:rPr>
                <w:rFonts w:cstheme="minorHAnsi"/>
                <w:color w:val="000000"/>
                <w:sz w:val="24"/>
                <w:szCs w:val="24"/>
                <w:lang w:val="en-US"/>
              </w:rPr>
              <w:t>-25.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E8CE2B2" w14:textId="4A36F430" w:rsidR="00DB4111" w:rsidRDefault="00232637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0.0002</w:t>
            </w:r>
          </w:p>
        </w:tc>
      </w:tr>
      <w:tr w:rsidR="006B0474" w14:paraId="41C11DA1" w14:textId="77777777" w:rsidTr="00673230"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4A157EB4" w14:textId="77777777" w:rsidR="00DB4111" w:rsidRDefault="00DB4111" w:rsidP="000A156C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TORS+ADT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AAA3D" w14:textId="4E832194" w:rsidR="00DB4111" w:rsidRPr="004A5901" w:rsidRDefault="006C5BA6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+</w:t>
            </w:r>
            <w:r w:rsidRPr="006C5BA6">
              <w:rPr>
                <w:rFonts w:cstheme="minorHAnsi"/>
                <w:color w:val="000000"/>
                <w:sz w:val="24"/>
                <w:szCs w:val="24"/>
                <w:lang w:val="en-US"/>
              </w:rPr>
              <w:t>78.6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(+</w:t>
            </w:r>
            <w:r w:rsidRPr="006C5BA6">
              <w:rPr>
                <w:rFonts w:cstheme="minorHAnsi"/>
                <w:color w:val="000000"/>
                <w:sz w:val="24"/>
                <w:szCs w:val="24"/>
                <w:lang w:val="en-US"/>
              </w:rPr>
              <w:t>8.7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, +</w:t>
            </w:r>
            <w:r w:rsidRPr="006C5BA6">
              <w:rPr>
                <w:rFonts w:cstheme="minorHAnsi"/>
                <w:color w:val="000000"/>
                <w:sz w:val="24"/>
                <w:szCs w:val="24"/>
                <w:lang w:val="en-US"/>
              </w:rPr>
              <w:t>193.5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1C0BF" w14:textId="727154D2" w:rsidR="00DB4111" w:rsidRDefault="006C5BA6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C5061" w14:textId="3DE6381D" w:rsidR="00DB4111" w:rsidRPr="00FF66E8" w:rsidRDefault="0066366D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+</w:t>
            </w:r>
            <w:r w:rsidR="00232637" w:rsidRPr="00232637">
              <w:rPr>
                <w:rFonts w:cstheme="minorHAnsi"/>
                <w:color w:val="000000"/>
                <w:sz w:val="24"/>
                <w:szCs w:val="24"/>
                <w:lang w:val="en-US"/>
              </w:rPr>
              <w:t>7.</w:t>
            </w:r>
            <w:r w:rsidR="00A4437B">
              <w:rPr>
                <w:rFonts w:cstheme="minorHAnsi"/>
                <w:color w:val="000000"/>
                <w:sz w:val="24"/>
                <w:szCs w:val="24"/>
                <w:lang w:val="en-US"/>
              </w:rPr>
              <w:t>8 (</w:t>
            </w:r>
            <w:r w:rsidR="00232637" w:rsidRPr="00232637">
              <w:rPr>
                <w:rFonts w:cstheme="minorHAnsi"/>
                <w:color w:val="000000"/>
                <w:sz w:val="24"/>
                <w:szCs w:val="24"/>
                <w:lang w:val="en-US"/>
              </w:rPr>
              <w:t>-28.</w:t>
            </w:r>
            <w:r w:rsidR="00A4437B">
              <w:rPr>
                <w:rFonts w:cstheme="minorHAnsi"/>
                <w:color w:val="000000"/>
                <w:sz w:val="24"/>
                <w:szCs w:val="24"/>
                <w:lang w:val="en-US"/>
              </w:rPr>
              <w:t>1, +</w:t>
            </w:r>
            <w:r w:rsidR="00232637" w:rsidRPr="00232637">
              <w:rPr>
                <w:rFonts w:cstheme="minorHAnsi"/>
                <w:color w:val="000000"/>
                <w:sz w:val="24"/>
                <w:szCs w:val="24"/>
                <w:lang w:val="en-US"/>
              </w:rPr>
              <w:t>61.</w:t>
            </w:r>
            <w:r w:rsidR="00A4437B">
              <w:rPr>
                <w:rFonts w:cstheme="minorHAnsi"/>
                <w:color w:val="000000"/>
                <w:sz w:val="24"/>
                <w:szCs w:val="24"/>
                <w:lang w:val="en-US"/>
              </w:rPr>
              <w:t>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26846FC8" w14:textId="759584A7" w:rsidR="00DB4111" w:rsidRDefault="00A4437B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0.72</w:t>
            </w:r>
          </w:p>
        </w:tc>
      </w:tr>
      <w:tr w:rsidR="00DB4111" w14:paraId="399F116E" w14:textId="77777777" w:rsidTr="00673230">
        <w:tc>
          <w:tcPr>
            <w:tcW w:w="1573" w:type="dxa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289A7864" w14:textId="77777777" w:rsidR="00DB4111" w:rsidRPr="00FF66E8" w:rsidRDefault="00DB4111" w:rsidP="000A156C">
            <w:pPr>
              <w:adjustRightInd w:val="0"/>
              <w:rPr>
                <w:rFonts w:cstheme="minorHAnsi"/>
                <w:b/>
                <w:i/>
                <w:color w:val="000000"/>
                <w:sz w:val="24"/>
                <w:szCs w:val="24"/>
                <w:lang w:val="en-US"/>
              </w:rPr>
            </w:pPr>
            <w:r w:rsidRPr="00FF66E8">
              <w:rPr>
                <w:rFonts w:cstheme="minorHAnsi"/>
                <w:b/>
                <w:i/>
                <w:color w:val="000000"/>
                <w:sz w:val="24"/>
                <w:szCs w:val="24"/>
                <w:lang w:val="en-US"/>
              </w:rPr>
              <w:t>Ae. a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en-US"/>
              </w:rPr>
              <w:t>lbopictus</w:t>
            </w:r>
          </w:p>
        </w:tc>
        <w:tc>
          <w:tcPr>
            <w:tcW w:w="2680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9095212" w14:textId="77777777" w:rsidR="00DB4111" w:rsidRPr="004A5901" w:rsidRDefault="00DB4111" w:rsidP="000A156C">
            <w:pPr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59E49CB" w14:textId="77777777" w:rsidR="00DB4111" w:rsidRDefault="00DB4111" w:rsidP="000A156C">
            <w:pPr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481AEA4" w14:textId="77777777" w:rsidR="00DB4111" w:rsidRPr="00FF66E8" w:rsidRDefault="00DB4111" w:rsidP="000A156C">
            <w:pPr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D0CECE" w:themeFill="background2" w:themeFillShade="E6"/>
          </w:tcPr>
          <w:p w14:paraId="1E157E68" w14:textId="77777777" w:rsidR="00DB4111" w:rsidRDefault="00DB4111" w:rsidP="000A156C">
            <w:pPr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DB4111" w14:paraId="7F64EA2B" w14:textId="77777777" w:rsidTr="00673230"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66C84E6" w14:textId="77777777" w:rsidR="00DB4111" w:rsidRDefault="00DB4111" w:rsidP="000A156C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TORS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C334086" w14:textId="637FE4EE" w:rsidR="00DB4111" w:rsidRPr="004A5901" w:rsidRDefault="008127F4" w:rsidP="000A156C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8127F4">
              <w:rPr>
                <w:rFonts w:cstheme="minorHAnsi"/>
                <w:color w:val="000000"/>
                <w:sz w:val="24"/>
                <w:szCs w:val="24"/>
                <w:lang w:val="en-US"/>
              </w:rPr>
              <w:t>-12.0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127F4">
              <w:rPr>
                <w:rFonts w:cstheme="minorHAnsi"/>
                <w:color w:val="000000"/>
                <w:sz w:val="24"/>
                <w:szCs w:val="24"/>
                <w:lang w:val="en-US"/>
              </w:rPr>
              <w:t>-50.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7, +</w:t>
            </w:r>
            <w:r w:rsidRPr="008127F4">
              <w:rPr>
                <w:rFonts w:cstheme="minorHAnsi"/>
                <w:color w:val="000000"/>
                <w:sz w:val="24"/>
                <w:szCs w:val="24"/>
                <w:lang w:val="en-US"/>
              </w:rPr>
              <w:t>57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3F2DC5" w14:textId="64CD57A5" w:rsidR="00DB4111" w:rsidRDefault="008127F4" w:rsidP="000A156C">
            <w:pPr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3CBB749" w14:textId="6A589FFD" w:rsidR="00DB4111" w:rsidRPr="00FF66E8" w:rsidRDefault="00DC37B5" w:rsidP="00DC37B5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DC37B5">
              <w:rPr>
                <w:rFonts w:cstheme="minorHAnsi"/>
                <w:color w:val="000000"/>
                <w:sz w:val="24"/>
                <w:szCs w:val="24"/>
                <w:lang w:val="en-US"/>
              </w:rPr>
              <w:t>-39.0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DC37B5">
              <w:rPr>
                <w:rFonts w:cstheme="minorHAnsi"/>
                <w:color w:val="000000"/>
                <w:sz w:val="24"/>
                <w:szCs w:val="24"/>
                <w:lang w:val="en-US"/>
              </w:rPr>
              <w:t>-61.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8, </w:t>
            </w:r>
            <w:r w:rsidRPr="00DC37B5">
              <w:rPr>
                <w:rFonts w:cstheme="minorHAnsi"/>
                <w:color w:val="000000"/>
                <w:sz w:val="24"/>
                <w:szCs w:val="24"/>
                <w:lang w:val="en-US"/>
              </w:rPr>
              <w:t>-2.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9432164" w14:textId="15DFEA44" w:rsidR="00DB4111" w:rsidRDefault="00DC37B5" w:rsidP="00DC37B5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0.04</w:t>
            </w:r>
          </w:p>
        </w:tc>
      </w:tr>
      <w:tr w:rsidR="00DB4111" w14:paraId="2218DE3C" w14:textId="77777777" w:rsidTr="00673230"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5D786297" w14:textId="77777777" w:rsidR="00DB4111" w:rsidRDefault="00DB4111" w:rsidP="000A156C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ADT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6E6B1524" w14:textId="4DA1E7CD" w:rsidR="00DB4111" w:rsidRPr="004A5901" w:rsidRDefault="008127F4" w:rsidP="008127F4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8127F4">
              <w:rPr>
                <w:rFonts w:cstheme="minorHAnsi"/>
                <w:color w:val="000000"/>
                <w:sz w:val="24"/>
                <w:szCs w:val="24"/>
                <w:lang w:val="en-US"/>
              </w:rPr>
              <w:t>23.4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127F4">
              <w:rPr>
                <w:rFonts w:cstheme="minorHAnsi"/>
                <w:color w:val="000000"/>
                <w:sz w:val="24"/>
                <w:szCs w:val="24"/>
                <w:lang w:val="en-US"/>
              </w:rPr>
              <w:t>-39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.3, </w:t>
            </w:r>
            <w:r w:rsidRPr="008127F4">
              <w:rPr>
                <w:rFonts w:cstheme="minorHAnsi"/>
                <w:color w:val="000000"/>
                <w:sz w:val="24"/>
                <w:szCs w:val="24"/>
                <w:lang w:val="en-US"/>
              </w:rPr>
              <w:t>150.9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170190" w14:textId="2E7EBDE2" w:rsidR="00DB4111" w:rsidRDefault="008127F4" w:rsidP="000A156C">
            <w:pPr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A3B1FA" w14:textId="43DDB74C" w:rsidR="00DB4111" w:rsidRPr="00FF66E8" w:rsidRDefault="00DC37B5" w:rsidP="00DC37B5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DC37B5">
              <w:rPr>
                <w:rFonts w:cstheme="minorHAnsi"/>
                <w:color w:val="000000"/>
                <w:sz w:val="24"/>
                <w:szCs w:val="24"/>
                <w:lang w:val="en-US"/>
              </w:rPr>
              <w:t>-48.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5 (</w:t>
            </w:r>
            <w:r w:rsidRPr="00DC37B5">
              <w:rPr>
                <w:rFonts w:cstheme="minorHAnsi"/>
                <w:color w:val="000000"/>
                <w:sz w:val="24"/>
                <w:szCs w:val="24"/>
                <w:lang w:val="en-US"/>
              </w:rPr>
              <w:t>-69.9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DC37B5">
              <w:rPr>
                <w:rFonts w:cstheme="minorHAnsi"/>
                <w:color w:val="000000"/>
                <w:sz w:val="24"/>
                <w:szCs w:val="24"/>
                <w:lang w:val="en-US"/>
              </w:rPr>
              <w:t>-11.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0EF944C" w14:textId="37D18480" w:rsidR="00DB4111" w:rsidRDefault="00DC37B5" w:rsidP="00DC37B5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0.02</w:t>
            </w:r>
          </w:p>
        </w:tc>
      </w:tr>
      <w:tr w:rsidR="00DB4111" w14:paraId="1AA4A7AA" w14:textId="77777777" w:rsidTr="00673230">
        <w:tc>
          <w:tcPr>
            <w:tcW w:w="1573" w:type="dxa"/>
            <w:tcBorders>
              <w:top w:val="nil"/>
              <w:right w:val="nil"/>
            </w:tcBorders>
          </w:tcPr>
          <w:p w14:paraId="2F12673C" w14:textId="77777777" w:rsidR="00DB4111" w:rsidRDefault="00DB4111" w:rsidP="000A156C">
            <w:pPr>
              <w:adjustRightInd w:val="0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TORS+ADT</w:t>
            </w:r>
          </w:p>
        </w:tc>
        <w:tc>
          <w:tcPr>
            <w:tcW w:w="2680" w:type="dxa"/>
            <w:tcBorders>
              <w:top w:val="nil"/>
              <w:left w:val="nil"/>
              <w:right w:val="nil"/>
            </w:tcBorders>
          </w:tcPr>
          <w:p w14:paraId="700F2E8D" w14:textId="58C92BF1" w:rsidR="00DB4111" w:rsidRPr="004A5901" w:rsidRDefault="008127F4" w:rsidP="008127F4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8127F4">
              <w:rPr>
                <w:rFonts w:cstheme="minorHAnsi"/>
                <w:color w:val="000000"/>
                <w:sz w:val="24"/>
                <w:szCs w:val="24"/>
                <w:lang w:val="en-US"/>
              </w:rPr>
              <w:t>-3.4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127F4">
              <w:rPr>
                <w:rFonts w:cstheme="minorHAnsi"/>
                <w:color w:val="000000"/>
                <w:sz w:val="24"/>
                <w:szCs w:val="24"/>
                <w:lang w:val="en-US"/>
              </w:rPr>
              <w:t>-51.6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r w:rsidRPr="008127F4">
              <w:rPr>
                <w:rFonts w:cstheme="minorHAnsi"/>
                <w:color w:val="000000"/>
                <w:sz w:val="24"/>
                <w:szCs w:val="24"/>
                <w:lang w:val="en-US"/>
              </w:rPr>
              <w:t>92.9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1179DB8D" w14:textId="0CA1F0CA" w:rsidR="00DB4111" w:rsidRDefault="008127F4" w:rsidP="000A156C">
            <w:pPr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0.92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AE85B4F" w14:textId="0B11D91E" w:rsidR="00DB4111" w:rsidRPr="00FF66E8" w:rsidRDefault="00FA6F09" w:rsidP="00DC37B5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A6F09">
              <w:rPr>
                <w:rFonts w:cstheme="minorHAnsi"/>
                <w:color w:val="000000"/>
                <w:sz w:val="24"/>
                <w:szCs w:val="24"/>
                <w:lang w:val="en-US"/>
              </w:rPr>
              <w:t>-19.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8 (</w:t>
            </w:r>
            <w:r w:rsidRPr="00FA6F09">
              <w:rPr>
                <w:rFonts w:cstheme="minorHAnsi"/>
                <w:color w:val="000000"/>
                <w:sz w:val="24"/>
                <w:szCs w:val="24"/>
                <w:lang w:val="en-US"/>
              </w:rPr>
              <w:t>-57.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6, +</w:t>
            </w:r>
            <w:r w:rsidRPr="00FA6F09">
              <w:rPr>
                <w:rFonts w:cstheme="minorHAnsi"/>
                <w:color w:val="000000"/>
                <w:sz w:val="24"/>
                <w:szCs w:val="24"/>
                <w:lang w:val="en-US"/>
              </w:rPr>
              <w:t>51.6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F03AA30" w14:textId="1AA23F48" w:rsidR="00DB4111" w:rsidRDefault="00FA6F09" w:rsidP="00DC37B5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0.49</w:t>
            </w:r>
          </w:p>
        </w:tc>
      </w:tr>
    </w:tbl>
    <w:p w14:paraId="2AED129E" w14:textId="63F00D31" w:rsidR="000F19BE" w:rsidRDefault="000F19BE" w:rsidP="00F45A59">
      <w:pPr>
        <w:adjustRightInd w:val="0"/>
        <w:spacing w:after="0" w:line="480" w:lineRule="auto"/>
        <w:rPr>
          <w:rFonts w:cstheme="minorHAnsi"/>
          <w:color w:val="000000"/>
          <w:sz w:val="24"/>
          <w:szCs w:val="24"/>
          <w:lang w:val="en-US"/>
        </w:rPr>
      </w:pPr>
      <w:r w:rsidRPr="003C1C5E">
        <w:rPr>
          <w:rFonts w:cstheme="minorHAnsi"/>
          <w:color w:val="000000"/>
          <w:sz w:val="24"/>
          <w:szCs w:val="24"/>
          <w:lang w:val="en-US"/>
        </w:rPr>
        <w:t>Period 1: The first 5 weeks of intervention</w:t>
      </w:r>
      <w:r>
        <w:rPr>
          <w:rFonts w:cstheme="minorHAnsi"/>
          <w:color w:val="000000"/>
          <w:sz w:val="24"/>
          <w:szCs w:val="24"/>
          <w:lang w:val="en-US"/>
        </w:rPr>
        <w:t>; Period 2: the second five weeks of intervention</w:t>
      </w:r>
    </w:p>
    <w:p w14:paraId="5068E29D" w14:textId="3B0B7925" w:rsidR="0047634D" w:rsidRPr="003C1C5E" w:rsidRDefault="0047634D" w:rsidP="00F45A59">
      <w:pPr>
        <w:adjustRightInd w:val="0"/>
        <w:spacing w:after="0" w:line="480" w:lineRule="auto"/>
        <w:rPr>
          <w:rFonts w:cstheme="minorHAnsi"/>
          <w:color w:val="000000"/>
          <w:sz w:val="24"/>
          <w:szCs w:val="24"/>
          <w:lang w:val="en-US"/>
        </w:rPr>
      </w:pPr>
      <w:r w:rsidRPr="002A23C4">
        <w:rPr>
          <w:rFonts w:cstheme="minorHAnsi"/>
          <w:sz w:val="24"/>
          <w:szCs w:val="24"/>
        </w:rPr>
        <w:t xml:space="preserve">*Adjusted for baseline </w:t>
      </w:r>
      <w:r w:rsidR="00C77852" w:rsidRPr="002A23C4">
        <w:rPr>
          <w:rFonts w:cstheme="minorHAnsi"/>
          <w:sz w:val="24"/>
          <w:szCs w:val="24"/>
        </w:rPr>
        <w:t xml:space="preserve">larvae index </w:t>
      </w:r>
      <w:r w:rsidRPr="002A23C4">
        <w:rPr>
          <w:rFonts w:cstheme="minorHAnsi"/>
          <w:sz w:val="24"/>
          <w:szCs w:val="24"/>
        </w:rPr>
        <w:t>and for ovitrap location</w:t>
      </w:r>
    </w:p>
    <w:p w14:paraId="39C0EF63" w14:textId="77777777" w:rsidR="000F2F8C" w:rsidRDefault="000F2F8C" w:rsidP="00F45A59">
      <w:pPr>
        <w:spacing w:after="0" w:line="48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br w:type="page"/>
      </w:r>
    </w:p>
    <w:p w14:paraId="58AAC445" w14:textId="5C5EB0A5" w:rsidR="00673230" w:rsidRDefault="00EE69E8" w:rsidP="0030754B">
      <w:pPr>
        <w:spacing w:after="0" w:line="480" w:lineRule="auto"/>
        <w:rPr>
          <w:rFonts w:cstheme="minorHAnsi"/>
          <w:sz w:val="24"/>
          <w:szCs w:val="24"/>
        </w:rPr>
      </w:pPr>
      <w:bookmarkStart w:id="4" w:name="_Hlk535827434"/>
      <w:r>
        <w:rPr>
          <w:rFonts w:cstheme="minorHAnsi"/>
          <w:b/>
          <w:sz w:val="24"/>
          <w:szCs w:val="24"/>
        </w:rPr>
        <w:t>Table S4</w:t>
      </w:r>
      <w:r w:rsidR="00675DBF">
        <w:rPr>
          <w:rFonts w:cstheme="minorHAnsi"/>
          <w:b/>
          <w:sz w:val="24"/>
          <w:szCs w:val="24"/>
        </w:rPr>
        <w:t xml:space="preserve">: </w:t>
      </w:r>
      <w:r w:rsidR="004A6C56" w:rsidRPr="00791F10">
        <w:rPr>
          <w:rFonts w:cstheme="minorHAnsi"/>
          <w:sz w:val="24"/>
          <w:szCs w:val="24"/>
        </w:rPr>
        <w:t>Estimated d</w:t>
      </w:r>
      <w:r w:rsidR="0030754B">
        <w:rPr>
          <w:rFonts w:cstheme="minorHAnsi"/>
          <w:sz w:val="24"/>
          <w:szCs w:val="24"/>
        </w:rPr>
        <w:t xml:space="preserve">ifference in </w:t>
      </w:r>
      <w:r w:rsidR="004A6C56" w:rsidRPr="00791F10">
        <w:rPr>
          <w:rFonts w:cstheme="minorHAnsi"/>
          <w:sz w:val="24"/>
          <w:szCs w:val="24"/>
        </w:rPr>
        <w:t xml:space="preserve">ovitrap index </w:t>
      </w:r>
      <w:r w:rsidR="003C090C">
        <w:rPr>
          <w:rFonts w:cstheme="minorHAnsi"/>
          <w:sz w:val="24"/>
          <w:szCs w:val="24"/>
        </w:rPr>
        <w:t xml:space="preserve">(OI) </w:t>
      </w:r>
      <w:r w:rsidR="004A6C56" w:rsidRPr="00791F10">
        <w:rPr>
          <w:rFonts w:cstheme="minorHAnsi"/>
          <w:sz w:val="24"/>
          <w:szCs w:val="24"/>
        </w:rPr>
        <w:t>according</w:t>
      </w:r>
      <w:r w:rsidR="00673230" w:rsidRPr="00791F10">
        <w:rPr>
          <w:rFonts w:cstheme="minorHAnsi"/>
          <w:sz w:val="24"/>
          <w:szCs w:val="24"/>
        </w:rPr>
        <w:t xml:space="preserve"> to the location strategy of </w:t>
      </w:r>
      <w:r w:rsidR="0030754B">
        <w:rPr>
          <w:rFonts w:cstheme="minorHAnsi"/>
          <w:sz w:val="24"/>
          <w:szCs w:val="24"/>
        </w:rPr>
        <w:t>autodissemination traps (</w:t>
      </w:r>
      <w:r w:rsidR="00673230" w:rsidRPr="00791F10">
        <w:rPr>
          <w:rFonts w:cstheme="minorHAnsi"/>
          <w:sz w:val="24"/>
          <w:szCs w:val="24"/>
        </w:rPr>
        <w:t>ADT</w:t>
      </w:r>
      <w:r w:rsidR="0030754B">
        <w:rPr>
          <w:rFonts w:cstheme="minorHAnsi"/>
          <w:sz w:val="24"/>
          <w:szCs w:val="24"/>
        </w:rPr>
        <w:t>),</w:t>
      </w:r>
      <w:r w:rsidR="00673230" w:rsidRPr="00791F10">
        <w:rPr>
          <w:rFonts w:cstheme="minorHAnsi"/>
          <w:sz w:val="24"/>
          <w:szCs w:val="24"/>
        </w:rPr>
        <w:t xml:space="preserve"> t</w:t>
      </w:r>
      <w:r w:rsidR="0030754B">
        <w:rPr>
          <w:rFonts w:cstheme="minorHAnsi"/>
          <w:sz w:val="24"/>
          <w:szCs w:val="24"/>
        </w:rPr>
        <w:t xml:space="preserve">aking </w:t>
      </w:r>
      <w:r w:rsidR="00673230" w:rsidRPr="00791F10">
        <w:rPr>
          <w:rFonts w:cstheme="minorHAnsi"/>
          <w:sz w:val="24"/>
          <w:szCs w:val="24"/>
        </w:rPr>
        <w:t>strategy C</w:t>
      </w:r>
      <w:r w:rsidR="0030754B">
        <w:rPr>
          <w:rFonts w:cstheme="minorHAnsi"/>
          <w:sz w:val="24"/>
          <w:szCs w:val="24"/>
        </w:rPr>
        <w:t xml:space="preserve"> as reference</w:t>
      </w:r>
      <w:r w:rsidR="00673230" w:rsidRPr="00791F10">
        <w:rPr>
          <w:rFonts w:cstheme="minorHAnsi"/>
          <w:sz w:val="24"/>
          <w:szCs w:val="24"/>
        </w:rPr>
        <w:t xml:space="preserve"> (results of the modified ordinary least squares regression model)</w:t>
      </w:r>
      <w:r w:rsidR="00F45A59">
        <w:rPr>
          <w:rFonts w:cstheme="minorHAnsi"/>
          <w:sz w:val="24"/>
          <w:szCs w:val="24"/>
        </w:rPr>
        <w:t>*</w:t>
      </w:r>
    </w:p>
    <w:p w14:paraId="089314BC" w14:textId="77777777" w:rsidR="00F45A59" w:rsidRPr="0030754B" w:rsidRDefault="00F45A59" w:rsidP="0030754B">
      <w:pPr>
        <w:spacing w:after="0" w:line="480" w:lineRule="auto"/>
        <w:rPr>
          <w:rFonts w:cstheme="minorHAnsi"/>
          <w:sz w:val="24"/>
          <w:szCs w:val="24"/>
        </w:rPr>
      </w:pP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1417"/>
        <w:gridCol w:w="1134"/>
      </w:tblGrid>
      <w:tr w:rsidR="00F65A9C" w:rsidRPr="00216F92" w14:paraId="57917330" w14:textId="77777777" w:rsidTr="00C86ED2">
        <w:trPr>
          <w:trHeight w:val="64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End w:id="4"/>
          <w:p w14:paraId="74816816" w14:textId="2532E0B9" w:rsidR="00F65A9C" w:rsidRPr="00216F92" w:rsidRDefault="00F65A9C" w:rsidP="00542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Location strategy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97C66" w14:textId="4DB81305" w:rsidR="00F65A9C" w:rsidRPr="00216F92" w:rsidRDefault="00F65A9C" w:rsidP="00F65A9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16F92">
              <w:rPr>
                <w:rFonts w:cstheme="minorHAnsi"/>
                <w:b/>
                <w:bCs/>
                <w:sz w:val="24"/>
                <w:szCs w:val="24"/>
              </w:rPr>
              <w:t>Diffe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rence in OI relative to strategy C</w:t>
            </w:r>
            <w:r w:rsidRPr="00216F9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9B3023D" w14:textId="77777777" w:rsidR="00F65A9C" w:rsidRDefault="00F65A9C" w:rsidP="00542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2A9DB8" w14:textId="086716C2" w:rsidR="00F65A9C" w:rsidRPr="00216F92" w:rsidRDefault="00F65A9C" w:rsidP="00542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95% CI</w:t>
            </w:r>
            <w:r w:rsidR="00C86ED2">
              <w:rPr>
                <w:rFonts w:cstheme="minorHAnsi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E60D1A" w14:textId="5EC6B56A" w:rsidR="00F65A9C" w:rsidRPr="00216F92" w:rsidRDefault="00F65A9C" w:rsidP="00542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16F92">
              <w:rPr>
                <w:rFonts w:cstheme="minorHAnsi"/>
                <w:b/>
                <w:bCs/>
                <w:sz w:val="24"/>
                <w:szCs w:val="24"/>
              </w:rPr>
              <w:t>p-value</w:t>
            </w:r>
          </w:p>
        </w:tc>
      </w:tr>
      <w:tr w:rsidR="00F65A9C" w:rsidRPr="00216F92" w14:paraId="2711B6C8" w14:textId="77777777" w:rsidTr="00C86ED2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61E34F3D" w14:textId="48B8FA25" w:rsidR="00F65A9C" w:rsidRPr="00216F92" w:rsidRDefault="000E6382" w:rsidP="00542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TORS+ADT and ADT sites</w:t>
            </w:r>
            <w:r w:rsidR="00261DFA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09B3E5D" w14:textId="789BD15B" w:rsidR="00F65A9C" w:rsidRPr="00216F92" w:rsidRDefault="00F65A9C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6F55D84" w14:textId="77777777" w:rsidR="00F65A9C" w:rsidRPr="00216F92" w:rsidRDefault="00F65A9C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EB45445" w14:textId="0CBB8600" w:rsidR="00F65A9C" w:rsidRPr="00216F92" w:rsidRDefault="00F65A9C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65A9C" w:rsidRPr="00216F92" w14:paraId="4543AD27" w14:textId="77777777" w:rsidTr="00C86ED2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5E227" w14:textId="5032CD91" w:rsidR="000E6382" w:rsidRPr="00216F92" w:rsidRDefault="000E6382" w:rsidP="00542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5" w:name="_Hlk532301408"/>
            <w:r>
              <w:rPr>
                <w:rFonts w:cstheme="minorHAnsi"/>
                <w:b/>
                <w:bCs/>
                <w:sz w:val="24"/>
                <w:szCs w:val="24"/>
              </w:rPr>
              <w:t>Strategy 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4560" w14:textId="751A558D" w:rsidR="00F65A9C" w:rsidRPr="00216F92" w:rsidRDefault="00130C02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  <w:r w:rsidR="00FC4A21">
              <w:rPr>
                <w:rFonts w:cstheme="minorHAnsi"/>
                <w:sz w:val="24"/>
                <w:szCs w:val="24"/>
              </w:rPr>
              <w:t>10.6%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12D8AA" w14:textId="3E75261D" w:rsidR="00F65A9C" w:rsidRPr="00216F92" w:rsidRDefault="00C86ED2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+0.02, +21.8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1BE3" w14:textId="12728A81" w:rsidR="00F65A9C" w:rsidRPr="00216F92" w:rsidRDefault="00C86ED2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0.05</w:t>
            </w:r>
          </w:p>
        </w:tc>
      </w:tr>
      <w:bookmarkEnd w:id="5"/>
      <w:tr w:rsidR="00F65A9C" w:rsidRPr="00216F92" w14:paraId="1938C6E3" w14:textId="77777777" w:rsidTr="00C86ED2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69B44" w14:textId="4044DDA1" w:rsidR="00F65A9C" w:rsidRPr="00216F92" w:rsidRDefault="000E6382" w:rsidP="00542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Strategy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AD48E" w14:textId="5338F3F7" w:rsidR="00F65A9C" w:rsidRPr="00216F92" w:rsidRDefault="00130C02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+18.2%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3B7A0F" w14:textId="24D6534B" w:rsidR="00F65A9C" w:rsidRPr="00216F92" w:rsidRDefault="00130C02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+7.4, +29.0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91CF4" w14:textId="6D644FC0" w:rsidR="00F65A9C" w:rsidRPr="00216F92" w:rsidRDefault="00130C02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0.001</w:t>
            </w:r>
          </w:p>
        </w:tc>
      </w:tr>
      <w:tr w:rsidR="00F65A9C" w:rsidRPr="00216F92" w14:paraId="445E47CC" w14:textId="77777777" w:rsidTr="00C86ED2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7360F244" w14:textId="7B612B5D" w:rsidR="00F65A9C" w:rsidRPr="00216F92" w:rsidRDefault="006A1158" w:rsidP="00542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ADT</w:t>
            </w:r>
            <w:r w:rsidR="000E6382">
              <w:rPr>
                <w:rFonts w:cstheme="minorHAnsi"/>
                <w:b/>
                <w:bCs/>
                <w:sz w:val="24"/>
                <w:szCs w:val="24"/>
              </w:rPr>
              <w:t xml:space="preserve"> site</w:t>
            </w:r>
            <w:r w:rsidR="00261DFA">
              <w:rPr>
                <w:rFonts w:cstheme="minorHAnsi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129372D" w14:textId="6E1DA5BE" w:rsidR="00F65A9C" w:rsidRPr="00216F92" w:rsidRDefault="00F65A9C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7AE9CC3" w14:textId="77777777" w:rsidR="00F65A9C" w:rsidRPr="00216F92" w:rsidRDefault="00F65A9C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75366F71" w14:textId="57A18147" w:rsidR="00F65A9C" w:rsidRPr="00216F92" w:rsidRDefault="00F65A9C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65A9C" w:rsidRPr="00216F92" w14:paraId="32BC6145" w14:textId="77777777" w:rsidTr="00C86ED2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3FCA" w14:textId="6C72CAEB" w:rsidR="00F65A9C" w:rsidRPr="00216F92" w:rsidRDefault="000E6382" w:rsidP="00542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Strategy 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1EEF" w14:textId="67809818" w:rsidR="00F65A9C" w:rsidRPr="00216F92" w:rsidRDefault="006A1158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+16.1%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50E8F3" w14:textId="659C5C88" w:rsidR="00F65A9C" w:rsidRPr="00216F92" w:rsidRDefault="00A86EA0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+1.95, +30.3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A6834" w14:textId="141F07F2" w:rsidR="00F65A9C" w:rsidRPr="00216F92" w:rsidRDefault="00A86EA0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0.03</w:t>
            </w:r>
          </w:p>
        </w:tc>
      </w:tr>
      <w:tr w:rsidR="00F65A9C" w:rsidRPr="00216F92" w14:paraId="00F93944" w14:textId="77777777" w:rsidTr="00C86ED2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C5E64" w14:textId="3E1C3946" w:rsidR="00F65A9C" w:rsidRPr="00216F92" w:rsidRDefault="000E6382" w:rsidP="00542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Strategy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04B5C" w14:textId="7EA41131" w:rsidR="00F65A9C" w:rsidRPr="00216F92" w:rsidRDefault="006A1158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+16.5%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0A2585" w14:textId="3A96AE84" w:rsidR="00F65A9C" w:rsidRPr="00216F92" w:rsidRDefault="00A86EA0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+0.38, +32.6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7BB4C" w14:textId="1CDD589E" w:rsidR="00F65A9C" w:rsidRPr="00216F92" w:rsidRDefault="00A86EA0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0.04</w:t>
            </w:r>
          </w:p>
        </w:tc>
      </w:tr>
      <w:tr w:rsidR="00F65A9C" w:rsidRPr="00216F92" w14:paraId="2026029C" w14:textId="77777777" w:rsidTr="00C86ED2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62AAF878" w14:textId="59C98B64" w:rsidR="00F65A9C" w:rsidRPr="00216F92" w:rsidRDefault="006A1158" w:rsidP="00542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TORS+</w:t>
            </w:r>
            <w:r w:rsidR="000E6382">
              <w:rPr>
                <w:rFonts w:cstheme="minorHAnsi"/>
                <w:b/>
                <w:bCs/>
                <w:sz w:val="24"/>
                <w:szCs w:val="24"/>
              </w:rPr>
              <w:t>ADT site</w:t>
            </w:r>
            <w:r w:rsidR="00261DFA">
              <w:rPr>
                <w:rFonts w:cstheme="minorHAnsi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4BE91E78" w14:textId="7986066D" w:rsidR="00F65A9C" w:rsidRPr="00216F92" w:rsidRDefault="00F65A9C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A1D4AD8" w14:textId="77777777" w:rsidR="00F65A9C" w:rsidRPr="00216F92" w:rsidRDefault="00F65A9C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4942BBA8" w14:textId="78B1604B" w:rsidR="00F65A9C" w:rsidRPr="00216F92" w:rsidRDefault="00F65A9C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65A9C" w:rsidRPr="00216F92" w14:paraId="1EFC6A36" w14:textId="77777777" w:rsidTr="00C86ED2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E7B2" w14:textId="07528BEE" w:rsidR="00F65A9C" w:rsidRPr="00216F92" w:rsidRDefault="000E6382" w:rsidP="00542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Strategy 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C257B" w14:textId="07BC32A3" w:rsidR="00A86EA0" w:rsidRPr="00216F92" w:rsidRDefault="00A86EA0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+2.5%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F10582" w14:textId="5B467FBB" w:rsidR="00F65A9C" w:rsidRPr="00216F92" w:rsidRDefault="00A86EA0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-11.5, +16.6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6D5FF" w14:textId="3A9F1B80" w:rsidR="00F65A9C" w:rsidRPr="00216F92" w:rsidRDefault="00A86EA0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0.72</w:t>
            </w:r>
          </w:p>
        </w:tc>
      </w:tr>
      <w:tr w:rsidR="00F65A9C" w:rsidRPr="00216F92" w14:paraId="68C3FFC2" w14:textId="77777777" w:rsidTr="00C86ED2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35389" w14:textId="73BFE3C3" w:rsidR="00F65A9C" w:rsidRPr="00216F92" w:rsidRDefault="000E6382" w:rsidP="00542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Strategy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326E2D" w14:textId="4B7BC0B2" w:rsidR="00F65A9C" w:rsidRPr="00216F92" w:rsidRDefault="00A86EA0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+19.4%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A77157" w14:textId="4D4630D3" w:rsidR="00F65A9C" w:rsidRPr="00216F92" w:rsidRDefault="005D1570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+ 7.2, +31.6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99CE0" w14:textId="020FDAE8" w:rsidR="00F65A9C" w:rsidRPr="00216F92" w:rsidRDefault="005D1570" w:rsidP="00542D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0.002</w:t>
            </w:r>
          </w:p>
        </w:tc>
      </w:tr>
    </w:tbl>
    <w:p w14:paraId="541C87D2" w14:textId="77777777" w:rsidR="00F45A59" w:rsidRDefault="00050ACF" w:rsidP="007A08C0">
      <w:pPr>
        <w:tabs>
          <w:tab w:val="left" w:pos="4469"/>
        </w:tabs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2471236E" w14:textId="65935A94" w:rsidR="009855DB" w:rsidRDefault="005D1570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OI: ovitrap index, CI: confidence interval </w:t>
      </w:r>
      <w:r w:rsidR="007A08C0">
        <w:rPr>
          <w:rFonts w:cstheme="minorHAnsi"/>
          <w:color w:val="000000"/>
          <w:sz w:val="24"/>
          <w:szCs w:val="24"/>
        </w:rPr>
        <w:tab/>
      </w:r>
    </w:p>
    <w:p w14:paraId="23F557DE" w14:textId="3493DD7A" w:rsidR="00261DFA" w:rsidRDefault="00321760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*adjusted for</w:t>
      </w:r>
      <w:r w:rsidR="003C090C">
        <w:rPr>
          <w:rFonts w:cstheme="minorHAnsi"/>
          <w:color w:val="000000"/>
          <w:sz w:val="24"/>
          <w:szCs w:val="24"/>
        </w:rPr>
        <w:t xml:space="preserve"> baseline larvae index</w:t>
      </w:r>
      <w:r w:rsidR="00261DFA">
        <w:rPr>
          <w:rFonts w:cstheme="minorHAnsi"/>
          <w:color w:val="000000"/>
          <w:sz w:val="24"/>
          <w:szCs w:val="24"/>
        </w:rPr>
        <w:t xml:space="preserve"> and site</w:t>
      </w:r>
    </w:p>
    <w:p w14:paraId="6106D10E" w14:textId="6A7BEC62" w:rsidR="00F45A59" w:rsidRDefault="00321760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**adjusted for</w:t>
      </w:r>
      <w:r w:rsidR="003C090C">
        <w:rPr>
          <w:rFonts w:cstheme="minorHAnsi"/>
          <w:color w:val="000000"/>
          <w:sz w:val="24"/>
          <w:szCs w:val="24"/>
        </w:rPr>
        <w:t xml:space="preserve"> baseline larvae index</w:t>
      </w:r>
    </w:p>
    <w:p w14:paraId="435F0318" w14:textId="77777777" w:rsidR="00F45A59" w:rsidRDefault="00F45A59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</w:p>
    <w:p w14:paraId="3D2B601C" w14:textId="77777777" w:rsidR="007A08C0" w:rsidRDefault="007A08C0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</w:p>
    <w:p w14:paraId="28456B38" w14:textId="77777777" w:rsidR="00F45A59" w:rsidRDefault="00F45A59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</w:p>
    <w:p w14:paraId="0A2F08BB" w14:textId="77777777" w:rsidR="00F45A59" w:rsidRDefault="00F45A59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</w:p>
    <w:p w14:paraId="496EA90D" w14:textId="77777777" w:rsidR="00F45A59" w:rsidRDefault="00F45A59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</w:p>
    <w:p w14:paraId="35583DA0" w14:textId="77777777" w:rsidR="00F45A59" w:rsidRDefault="00F45A59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</w:p>
    <w:p w14:paraId="1540FE2A" w14:textId="77777777" w:rsidR="00F45A59" w:rsidRDefault="00F45A59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</w:p>
    <w:p w14:paraId="79635F54" w14:textId="77777777" w:rsidR="00F45A59" w:rsidRDefault="00F45A59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</w:p>
    <w:p w14:paraId="744D240E" w14:textId="77777777" w:rsidR="00F45A59" w:rsidRDefault="00F45A59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</w:p>
    <w:p w14:paraId="4E6D27BE" w14:textId="77777777" w:rsidR="00F45A59" w:rsidRDefault="00F45A59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</w:p>
    <w:p w14:paraId="4C9A8B33" w14:textId="77777777" w:rsidR="00F45A59" w:rsidRDefault="00F45A59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</w:p>
    <w:p w14:paraId="5FDB01EF" w14:textId="77777777" w:rsidR="00F45A59" w:rsidRDefault="00F45A59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</w:p>
    <w:p w14:paraId="6FE628EE" w14:textId="07A0FEE8" w:rsidR="00F45A59" w:rsidRDefault="00F57D6A" w:rsidP="007A08C0">
      <w:pPr>
        <w:tabs>
          <w:tab w:val="left" w:pos="4469"/>
        </w:tabs>
        <w:rPr>
          <w:sz w:val="24"/>
          <w:szCs w:val="24"/>
        </w:rPr>
      </w:pPr>
      <w:r w:rsidRPr="00F57D6A">
        <w:rPr>
          <w:rFonts w:cstheme="minorHAnsi"/>
          <w:b/>
          <w:bCs/>
          <w:color w:val="000000"/>
          <w:sz w:val="24"/>
          <w:szCs w:val="24"/>
        </w:rPr>
        <w:t>Table S5</w:t>
      </w:r>
      <w:r>
        <w:rPr>
          <w:rFonts w:cstheme="minorHAnsi"/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Characteristics individuals that completed the survey</w:t>
      </w:r>
    </w:p>
    <w:tbl>
      <w:tblPr>
        <w:tblStyle w:val="TableauGrille6Couleur1"/>
        <w:tblpPr w:leftFromText="180" w:rightFromText="180" w:vertAnchor="text" w:horzAnchor="margin" w:tblpY="5"/>
        <w:tblW w:w="5238" w:type="pct"/>
        <w:tblLook w:val="04A0" w:firstRow="1" w:lastRow="0" w:firstColumn="1" w:lastColumn="0" w:noHBand="0" w:noVBand="1"/>
      </w:tblPr>
      <w:tblGrid>
        <w:gridCol w:w="3680"/>
        <w:gridCol w:w="1418"/>
        <w:gridCol w:w="1418"/>
        <w:gridCol w:w="1418"/>
        <w:gridCol w:w="1559"/>
      </w:tblGrid>
      <w:tr w:rsidR="00F57D6A" w14:paraId="29902324" w14:textId="77777777" w:rsidTr="00615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pct"/>
          </w:tcPr>
          <w:p w14:paraId="32AB0425" w14:textId="77777777" w:rsidR="00F57D6A" w:rsidRDefault="00F57D6A" w:rsidP="00615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</w:t>
            </w:r>
          </w:p>
        </w:tc>
        <w:tc>
          <w:tcPr>
            <w:tcW w:w="747" w:type="pct"/>
          </w:tcPr>
          <w:p w14:paraId="65CAC174" w14:textId="77777777" w:rsidR="00F57D6A" w:rsidRDefault="00F57D6A" w:rsidP="00615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</w:t>
            </w:r>
          </w:p>
        </w:tc>
        <w:tc>
          <w:tcPr>
            <w:tcW w:w="747" w:type="pct"/>
          </w:tcPr>
          <w:p w14:paraId="2E6C59F5" w14:textId="77777777" w:rsidR="00F57D6A" w:rsidRDefault="00F57D6A" w:rsidP="00615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</w:t>
            </w:r>
          </w:p>
        </w:tc>
        <w:tc>
          <w:tcPr>
            <w:tcW w:w="747" w:type="pct"/>
          </w:tcPr>
          <w:p w14:paraId="0DC3C52D" w14:textId="77777777" w:rsidR="00F57D6A" w:rsidRDefault="00F57D6A" w:rsidP="00615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ADT</w:t>
            </w:r>
          </w:p>
        </w:tc>
        <w:tc>
          <w:tcPr>
            <w:tcW w:w="821" w:type="pct"/>
          </w:tcPr>
          <w:p w14:paraId="2A701987" w14:textId="77777777" w:rsidR="00F57D6A" w:rsidRDefault="00F57D6A" w:rsidP="006159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TORS+ADT</w:t>
            </w:r>
          </w:p>
        </w:tc>
      </w:tr>
      <w:tr w:rsidR="00F57D6A" w14:paraId="1EC155D1" w14:textId="77777777" w:rsidTr="0061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pct"/>
          </w:tcPr>
          <w:p w14:paraId="05EE111A" w14:textId="77777777" w:rsidR="00F57D6A" w:rsidRDefault="00F57D6A" w:rsidP="0061595A">
            <w:pPr>
              <w:rPr>
                <w:sz w:val="24"/>
                <w:szCs w:val="24"/>
              </w:rPr>
            </w:pPr>
            <w:bookmarkStart w:id="6" w:name="_GoBack"/>
            <w:bookmarkEnd w:id="6"/>
            <w:r>
              <w:rPr>
                <w:sz w:val="24"/>
                <w:szCs w:val="24"/>
              </w:rPr>
              <w:t xml:space="preserve">Mean age </w:t>
            </w:r>
          </w:p>
        </w:tc>
        <w:tc>
          <w:tcPr>
            <w:tcW w:w="747" w:type="pct"/>
          </w:tcPr>
          <w:p w14:paraId="1912D642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</w:t>
            </w:r>
          </w:p>
        </w:tc>
        <w:tc>
          <w:tcPr>
            <w:tcW w:w="747" w:type="pct"/>
          </w:tcPr>
          <w:p w14:paraId="02B26438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39.9</w:t>
            </w:r>
          </w:p>
        </w:tc>
        <w:tc>
          <w:tcPr>
            <w:tcW w:w="747" w:type="pct"/>
          </w:tcPr>
          <w:p w14:paraId="10BB5B57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</w:t>
            </w:r>
          </w:p>
        </w:tc>
        <w:tc>
          <w:tcPr>
            <w:tcW w:w="821" w:type="pct"/>
          </w:tcPr>
          <w:p w14:paraId="7EABC569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42.7</w:t>
            </w:r>
          </w:p>
        </w:tc>
      </w:tr>
      <w:tr w:rsidR="00F57D6A" w14:paraId="318A57CC" w14:textId="77777777" w:rsidTr="00615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pct"/>
          </w:tcPr>
          <w:p w14:paraId="7A05F263" w14:textId="77777777" w:rsidR="00F57D6A" w:rsidRDefault="00F57D6A" w:rsidP="0061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 %</w:t>
            </w:r>
          </w:p>
        </w:tc>
        <w:tc>
          <w:tcPr>
            <w:tcW w:w="747" w:type="pct"/>
          </w:tcPr>
          <w:p w14:paraId="5130BA66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</w:t>
            </w:r>
          </w:p>
        </w:tc>
        <w:tc>
          <w:tcPr>
            <w:tcW w:w="747" w:type="pct"/>
          </w:tcPr>
          <w:p w14:paraId="556BAD66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</w:p>
        </w:tc>
        <w:tc>
          <w:tcPr>
            <w:tcW w:w="747" w:type="pct"/>
          </w:tcPr>
          <w:p w14:paraId="1EE813CC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</w:t>
            </w:r>
          </w:p>
        </w:tc>
        <w:tc>
          <w:tcPr>
            <w:tcW w:w="821" w:type="pct"/>
          </w:tcPr>
          <w:p w14:paraId="484C489C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32.6</w:t>
            </w:r>
          </w:p>
        </w:tc>
      </w:tr>
      <w:tr w:rsidR="00F57D6A" w14:paraId="1E954F21" w14:textId="77777777" w:rsidTr="0061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pct"/>
          </w:tcPr>
          <w:p w14:paraId="2356FFC2" w14:textId="77777777" w:rsidR="00F57D6A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Ethnicity (%)</w:t>
            </w:r>
          </w:p>
          <w:p w14:paraId="5B9E765D" w14:textId="77777777" w:rsidR="00F57D6A" w:rsidRPr="00E96483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 w:rsidRPr="00E96483">
              <w:rPr>
                <w:b w:val="0"/>
                <w:sz w:val="24"/>
                <w:szCs w:val="24"/>
              </w:rPr>
              <w:t>Malay</w:t>
            </w:r>
          </w:p>
          <w:p w14:paraId="692FB329" w14:textId="77777777" w:rsidR="00F57D6A" w:rsidRDefault="00F57D6A" w:rsidP="0061595A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Chinese</w:t>
            </w:r>
          </w:p>
          <w:p w14:paraId="65F922E1" w14:textId="77777777" w:rsidR="00F57D6A" w:rsidRDefault="00F57D6A" w:rsidP="0061595A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Indian</w:t>
            </w:r>
          </w:p>
          <w:p w14:paraId="21BBFCAA" w14:textId="77777777" w:rsidR="00F57D6A" w:rsidRDefault="00F57D6A" w:rsidP="0061595A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Others</w:t>
            </w:r>
          </w:p>
          <w:p w14:paraId="43D8C0F4" w14:textId="77777777" w:rsidR="00F57D6A" w:rsidRPr="00576333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missing</w:t>
            </w:r>
          </w:p>
        </w:tc>
        <w:tc>
          <w:tcPr>
            <w:tcW w:w="747" w:type="pct"/>
          </w:tcPr>
          <w:p w14:paraId="6D6F1725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9D7E3B8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96.7</w:t>
            </w:r>
          </w:p>
          <w:p w14:paraId="4A47FEA8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470153B0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14:paraId="18F46CEB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  <w:p w14:paraId="74032F03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747" w:type="pct"/>
          </w:tcPr>
          <w:p w14:paraId="392F7668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CDE5868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</w:t>
            </w:r>
          </w:p>
          <w:p w14:paraId="28F28BD0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  <w:p w14:paraId="7BEA721E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</w:t>
            </w:r>
          </w:p>
          <w:p w14:paraId="6C28D4A5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  <w:p w14:paraId="75729F92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747" w:type="pct"/>
          </w:tcPr>
          <w:p w14:paraId="496097F4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9B2457B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14:paraId="6720515A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45.9</w:t>
            </w:r>
          </w:p>
          <w:p w14:paraId="5DDDE972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45.9</w:t>
            </w:r>
          </w:p>
          <w:p w14:paraId="2551AF01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  <w:p w14:paraId="49B3851E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1" w:type="pct"/>
          </w:tcPr>
          <w:p w14:paraId="07069BE1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396C142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94.9</w:t>
            </w:r>
          </w:p>
          <w:p w14:paraId="6980D57E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  <w:p w14:paraId="0E8B3EC8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  <w:p w14:paraId="0EF449BD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14:paraId="4CBD8B49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57D6A" w14:paraId="7332F847" w14:textId="77777777" w:rsidTr="00615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pct"/>
          </w:tcPr>
          <w:p w14:paraId="61097622" w14:textId="77777777" w:rsidR="00F57D6A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level (%)</w:t>
            </w:r>
          </w:p>
          <w:p w14:paraId="4305EBB0" w14:textId="77777777" w:rsidR="00F57D6A" w:rsidRPr="0088221F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 w:rsidRPr="0088221F">
              <w:rPr>
                <w:b w:val="0"/>
                <w:sz w:val="24"/>
                <w:szCs w:val="24"/>
              </w:rPr>
              <w:t>Primary school</w:t>
            </w:r>
          </w:p>
          <w:p w14:paraId="552FAA02" w14:textId="77777777" w:rsidR="00F57D6A" w:rsidRPr="0088221F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 w:rsidRPr="0088221F">
              <w:rPr>
                <w:b w:val="0"/>
                <w:sz w:val="24"/>
                <w:szCs w:val="24"/>
              </w:rPr>
              <w:t>Secondary school</w:t>
            </w:r>
          </w:p>
          <w:p w14:paraId="2099FE39" w14:textId="77777777" w:rsidR="00F57D6A" w:rsidRPr="0088221F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 w:rsidRPr="0088221F">
              <w:rPr>
                <w:b w:val="0"/>
                <w:sz w:val="24"/>
                <w:szCs w:val="24"/>
              </w:rPr>
              <w:t>Vocational/technical</w:t>
            </w:r>
          </w:p>
          <w:p w14:paraId="4EBA8EF9" w14:textId="77777777" w:rsidR="00F57D6A" w:rsidRPr="0088221F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 w:rsidRPr="0088221F">
              <w:rPr>
                <w:b w:val="0"/>
                <w:sz w:val="24"/>
                <w:szCs w:val="24"/>
              </w:rPr>
              <w:t>College/university</w:t>
            </w:r>
          </w:p>
          <w:p w14:paraId="660BBE1F" w14:textId="77777777" w:rsidR="00F57D6A" w:rsidRDefault="00F57D6A" w:rsidP="0061595A">
            <w:pPr>
              <w:rPr>
                <w:bCs w:val="0"/>
                <w:sz w:val="24"/>
                <w:szCs w:val="24"/>
              </w:rPr>
            </w:pPr>
            <w:r w:rsidRPr="0088221F">
              <w:rPr>
                <w:b w:val="0"/>
                <w:sz w:val="24"/>
                <w:szCs w:val="24"/>
              </w:rPr>
              <w:t>Others</w:t>
            </w:r>
          </w:p>
          <w:p w14:paraId="6B899908" w14:textId="77777777" w:rsidR="00F57D6A" w:rsidRPr="00576333" w:rsidRDefault="00F57D6A" w:rsidP="0061595A">
            <w:pPr>
              <w:rPr>
                <w:b w:val="0"/>
                <w:sz w:val="24"/>
                <w:szCs w:val="24"/>
              </w:rPr>
            </w:pPr>
            <w:r w:rsidRPr="00576333">
              <w:rPr>
                <w:b w:val="0"/>
                <w:sz w:val="24"/>
                <w:szCs w:val="24"/>
              </w:rPr>
              <w:t>Missing</w:t>
            </w:r>
          </w:p>
        </w:tc>
        <w:tc>
          <w:tcPr>
            <w:tcW w:w="747" w:type="pct"/>
          </w:tcPr>
          <w:p w14:paraId="18C0A5B8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1A24735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  <w:p w14:paraId="39927B0B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73.2</w:t>
            </w:r>
          </w:p>
          <w:p w14:paraId="43873714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  <w:p w14:paraId="3558CB30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  <w:p w14:paraId="2A77D0DF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14:paraId="5194CC15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747" w:type="pct"/>
          </w:tcPr>
          <w:p w14:paraId="54662FFF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F4C38D4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</w:p>
          <w:p w14:paraId="5A2D0C22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49.1</w:t>
            </w:r>
          </w:p>
          <w:p w14:paraId="0D375C95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14:paraId="1FE766A5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</w:t>
            </w:r>
          </w:p>
          <w:p w14:paraId="0B59895B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  <w:p w14:paraId="04F7317E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47" w:type="pct"/>
          </w:tcPr>
          <w:p w14:paraId="1A32628D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9FB8268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  <w:p w14:paraId="60C698AF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57.4</w:t>
            </w:r>
          </w:p>
          <w:p w14:paraId="3DDC67A9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14:paraId="4B81A26C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</w:t>
            </w:r>
          </w:p>
          <w:p w14:paraId="4740F5E1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14:paraId="2225A11E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21" w:type="pct"/>
          </w:tcPr>
          <w:p w14:paraId="18A2B05A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45425DE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</w:t>
            </w:r>
          </w:p>
          <w:p w14:paraId="1B3D7FD4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53.1</w:t>
            </w:r>
          </w:p>
          <w:p w14:paraId="215DBB1D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14:paraId="23E00BDF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  <w:p w14:paraId="653436A9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14:paraId="1F21EAA1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</w:tr>
      <w:tr w:rsidR="00F57D6A" w14:paraId="458B057D" w14:textId="77777777" w:rsidTr="0061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pct"/>
          </w:tcPr>
          <w:p w14:paraId="056BBB2D" w14:textId="77777777" w:rsidR="00F57D6A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 (%)</w:t>
            </w:r>
          </w:p>
          <w:p w14:paraId="10F858BC" w14:textId="77777777" w:rsidR="00F57D6A" w:rsidRPr="0088221F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 w:rsidRPr="0088221F">
              <w:rPr>
                <w:b w:val="0"/>
                <w:sz w:val="24"/>
                <w:szCs w:val="24"/>
              </w:rPr>
              <w:t>Unemployed</w:t>
            </w:r>
          </w:p>
          <w:p w14:paraId="2270DE4B" w14:textId="77777777" w:rsidR="00F57D6A" w:rsidRPr="0088221F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 w:rsidRPr="0088221F">
              <w:rPr>
                <w:b w:val="0"/>
                <w:sz w:val="24"/>
                <w:szCs w:val="24"/>
              </w:rPr>
              <w:t>Government sector</w:t>
            </w:r>
          </w:p>
          <w:p w14:paraId="5F0CAD59" w14:textId="77777777" w:rsidR="00F57D6A" w:rsidRPr="0088221F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 w:rsidRPr="0088221F">
              <w:rPr>
                <w:b w:val="0"/>
                <w:sz w:val="24"/>
                <w:szCs w:val="24"/>
              </w:rPr>
              <w:t>Private sector</w:t>
            </w:r>
          </w:p>
          <w:p w14:paraId="046321D4" w14:textId="77777777" w:rsidR="00F57D6A" w:rsidRDefault="00F57D6A" w:rsidP="0061595A">
            <w:pPr>
              <w:rPr>
                <w:bCs w:val="0"/>
                <w:sz w:val="24"/>
                <w:szCs w:val="24"/>
              </w:rPr>
            </w:pPr>
            <w:r w:rsidRPr="0088221F">
              <w:rPr>
                <w:b w:val="0"/>
                <w:sz w:val="24"/>
                <w:szCs w:val="24"/>
              </w:rPr>
              <w:t>Retired</w:t>
            </w:r>
          </w:p>
          <w:p w14:paraId="6A15641B" w14:textId="77777777" w:rsidR="00F57D6A" w:rsidRPr="0088221F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Missing</w:t>
            </w:r>
          </w:p>
        </w:tc>
        <w:tc>
          <w:tcPr>
            <w:tcW w:w="747" w:type="pct"/>
          </w:tcPr>
          <w:p w14:paraId="51AE5273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9DDC2C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50.8</w:t>
            </w:r>
          </w:p>
          <w:p w14:paraId="6E144804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14:paraId="1B1BBEF6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40.1</w:t>
            </w:r>
          </w:p>
          <w:p w14:paraId="1279A070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  <w:p w14:paraId="5F0C9D96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47" w:type="pct"/>
          </w:tcPr>
          <w:p w14:paraId="0206667A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9607C6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46.2</w:t>
            </w:r>
          </w:p>
          <w:p w14:paraId="78B50C46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  <w:p w14:paraId="54A4C600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</w:t>
            </w:r>
          </w:p>
          <w:p w14:paraId="504CCF7B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  <w:p w14:paraId="2DC08796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47" w:type="pct"/>
          </w:tcPr>
          <w:p w14:paraId="4E1E6088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E6A0F7A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47.5</w:t>
            </w:r>
          </w:p>
          <w:p w14:paraId="45E0C5DD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5B138394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45.9</w:t>
            </w:r>
          </w:p>
          <w:p w14:paraId="16ABABDF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  <w:p w14:paraId="52ED3B17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21" w:type="pct"/>
          </w:tcPr>
          <w:p w14:paraId="7200BA38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0F4E085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62.2</w:t>
            </w:r>
          </w:p>
          <w:p w14:paraId="6D5610A0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  <w:p w14:paraId="19C8C0D0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32.6</w:t>
            </w:r>
          </w:p>
          <w:p w14:paraId="4599BA9D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14:paraId="3598E4B7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</w:tr>
      <w:tr w:rsidR="00F57D6A" w14:paraId="7AE5BA41" w14:textId="77777777" w:rsidTr="00615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pct"/>
          </w:tcPr>
          <w:p w14:paraId="015E716B" w14:textId="77777777" w:rsidR="00F57D6A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household income</w:t>
            </w:r>
          </w:p>
          <w:p w14:paraId="1F31C3A8" w14:textId="77777777" w:rsidR="00F57D6A" w:rsidRPr="00FF60C8" w:rsidRDefault="00F57D6A" w:rsidP="0061595A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F60C8">
              <w:rPr>
                <w:rFonts w:cstheme="minorHAnsi"/>
                <w:b w:val="0"/>
                <w:bCs w:val="0"/>
                <w:sz w:val="24"/>
                <w:szCs w:val="24"/>
              </w:rPr>
              <w:t>B40: below US$720</w:t>
            </w:r>
          </w:p>
          <w:p w14:paraId="532BB6D5" w14:textId="77777777" w:rsidR="00F57D6A" w:rsidRPr="00576333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M40: US$720-1440</w:t>
            </w:r>
          </w:p>
          <w:p w14:paraId="4F11F490" w14:textId="77777777" w:rsidR="00F57D6A" w:rsidRPr="00576333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T20: &gt;US$1440</w:t>
            </w:r>
          </w:p>
          <w:p w14:paraId="7EE01F1C" w14:textId="77777777" w:rsidR="00F57D6A" w:rsidRPr="007F46F3" w:rsidRDefault="00F57D6A" w:rsidP="0061595A">
            <w:pPr>
              <w:rPr>
                <w:b w:val="0"/>
                <w:sz w:val="24"/>
                <w:szCs w:val="24"/>
              </w:rPr>
            </w:pPr>
            <w:r w:rsidRPr="007F46F3">
              <w:rPr>
                <w:b w:val="0"/>
                <w:sz w:val="24"/>
                <w:szCs w:val="24"/>
              </w:rPr>
              <w:t>Missing</w:t>
            </w:r>
          </w:p>
        </w:tc>
        <w:tc>
          <w:tcPr>
            <w:tcW w:w="747" w:type="pct"/>
          </w:tcPr>
          <w:p w14:paraId="77167D77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4D827A8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</w:t>
            </w:r>
          </w:p>
          <w:p w14:paraId="63762162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  <w:p w14:paraId="45EBA623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14:paraId="7C515804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</w:t>
            </w:r>
          </w:p>
        </w:tc>
        <w:tc>
          <w:tcPr>
            <w:tcW w:w="747" w:type="pct"/>
          </w:tcPr>
          <w:p w14:paraId="57AA8059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30AA994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68.9</w:t>
            </w:r>
          </w:p>
          <w:p w14:paraId="0B18650A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</w:t>
            </w:r>
          </w:p>
          <w:p w14:paraId="41E8F50B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14:paraId="210D7A9E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747" w:type="pct"/>
          </w:tcPr>
          <w:p w14:paraId="1D25CE27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E625DF9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50.8</w:t>
            </w:r>
          </w:p>
          <w:p w14:paraId="2EBBEEF4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42.7</w:t>
            </w:r>
          </w:p>
          <w:p w14:paraId="7ACAC3C7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14:paraId="4FC5B1E3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21" w:type="pct"/>
          </w:tcPr>
          <w:p w14:paraId="6E463066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5BB9837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83.7</w:t>
            </w:r>
          </w:p>
          <w:p w14:paraId="58CB43D4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  <w:p w14:paraId="08F611A8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  <w:p w14:paraId="63101440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</w:tr>
      <w:tr w:rsidR="00F57D6A" w14:paraId="02A42B7B" w14:textId="77777777" w:rsidTr="0061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pct"/>
          </w:tcPr>
          <w:p w14:paraId="5A275C1A" w14:textId="77777777" w:rsidR="00F57D6A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Status of housing (%)</w:t>
            </w:r>
          </w:p>
          <w:p w14:paraId="33054177" w14:textId="77777777" w:rsidR="00F57D6A" w:rsidRPr="00576333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 w:rsidRPr="00576333">
              <w:rPr>
                <w:b w:val="0"/>
                <w:sz w:val="24"/>
                <w:szCs w:val="24"/>
              </w:rPr>
              <w:t>Own</w:t>
            </w:r>
          </w:p>
          <w:p w14:paraId="6BAD3AE9" w14:textId="77777777" w:rsidR="00F57D6A" w:rsidRDefault="00F57D6A" w:rsidP="0061595A">
            <w:pPr>
              <w:rPr>
                <w:bCs w:val="0"/>
                <w:sz w:val="24"/>
                <w:szCs w:val="24"/>
              </w:rPr>
            </w:pPr>
            <w:r w:rsidRPr="00576333">
              <w:rPr>
                <w:b w:val="0"/>
                <w:sz w:val="24"/>
                <w:szCs w:val="24"/>
              </w:rPr>
              <w:t>Rent</w:t>
            </w:r>
          </w:p>
          <w:p w14:paraId="6FB9DDD3" w14:textId="77777777" w:rsidR="00F57D6A" w:rsidRPr="00491C77" w:rsidRDefault="00F57D6A" w:rsidP="0061595A">
            <w:pPr>
              <w:rPr>
                <w:b w:val="0"/>
                <w:sz w:val="24"/>
                <w:szCs w:val="24"/>
              </w:rPr>
            </w:pPr>
            <w:r w:rsidRPr="00491C77">
              <w:rPr>
                <w:b w:val="0"/>
                <w:sz w:val="24"/>
                <w:szCs w:val="24"/>
              </w:rPr>
              <w:t>Missing</w:t>
            </w:r>
          </w:p>
        </w:tc>
        <w:tc>
          <w:tcPr>
            <w:tcW w:w="747" w:type="pct"/>
          </w:tcPr>
          <w:p w14:paraId="487FD81F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B92E976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  <w:p w14:paraId="7E1349A7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85.9</w:t>
            </w:r>
          </w:p>
          <w:p w14:paraId="44FD7A30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47" w:type="pct"/>
          </w:tcPr>
          <w:p w14:paraId="4B455A47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A543A3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47.9</w:t>
            </w:r>
          </w:p>
          <w:p w14:paraId="6520A8FE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50.9</w:t>
            </w:r>
          </w:p>
          <w:p w14:paraId="30FFFDE1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47" w:type="pct"/>
          </w:tcPr>
          <w:p w14:paraId="67BB5FE7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A5AFF7B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68.8</w:t>
            </w:r>
          </w:p>
          <w:p w14:paraId="3007CE01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</w:t>
            </w:r>
          </w:p>
          <w:p w14:paraId="3676B84F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21" w:type="pct"/>
          </w:tcPr>
          <w:p w14:paraId="03896E2B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541554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70.4</w:t>
            </w:r>
          </w:p>
          <w:p w14:paraId="16C309B7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</w:t>
            </w:r>
          </w:p>
          <w:p w14:paraId="53586EEC" w14:textId="77777777" w:rsidR="00F57D6A" w:rsidRDefault="00F57D6A" w:rsidP="0061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F57D6A" w14:paraId="6E6A782E" w14:textId="77777777" w:rsidTr="00615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pct"/>
          </w:tcPr>
          <w:p w14:paraId="6F24B5B1" w14:textId="77777777" w:rsidR="00F57D6A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Total family number (%)</w:t>
            </w:r>
          </w:p>
          <w:p w14:paraId="6E5B475A" w14:textId="77777777" w:rsidR="00F57D6A" w:rsidRPr="00AF47AE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 w:rsidRPr="00AF47AE">
              <w:rPr>
                <w:b w:val="0"/>
                <w:sz w:val="24"/>
                <w:szCs w:val="24"/>
              </w:rPr>
              <w:t>2 and below</w:t>
            </w:r>
          </w:p>
          <w:p w14:paraId="3ECD48CC" w14:textId="77777777" w:rsidR="00F57D6A" w:rsidRPr="00AF47AE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 w:rsidRPr="00AF47AE">
              <w:rPr>
                <w:b w:val="0"/>
                <w:sz w:val="24"/>
                <w:szCs w:val="24"/>
              </w:rPr>
              <w:t>3-4</w:t>
            </w:r>
          </w:p>
          <w:p w14:paraId="646E92BF" w14:textId="77777777" w:rsidR="00F57D6A" w:rsidRPr="00AF47AE" w:rsidRDefault="00F57D6A" w:rsidP="0061595A">
            <w:pPr>
              <w:rPr>
                <w:b w:val="0"/>
                <w:bCs w:val="0"/>
                <w:sz w:val="24"/>
                <w:szCs w:val="24"/>
              </w:rPr>
            </w:pPr>
            <w:r w:rsidRPr="00AF47AE">
              <w:rPr>
                <w:b w:val="0"/>
                <w:sz w:val="24"/>
                <w:szCs w:val="24"/>
              </w:rPr>
              <w:t>5 and above</w:t>
            </w:r>
          </w:p>
          <w:p w14:paraId="0100A506" w14:textId="77777777" w:rsidR="00F57D6A" w:rsidRDefault="00F57D6A" w:rsidP="0061595A">
            <w:pPr>
              <w:rPr>
                <w:sz w:val="24"/>
                <w:szCs w:val="24"/>
              </w:rPr>
            </w:pPr>
            <w:r w:rsidRPr="00AF47AE">
              <w:rPr>
                <w:b w:val="0"/>
                <w:sz w:val="24"/>
                <w:szCs w:val="24"/>
              </w:rPr>
              <w:t>Mis</w:t>
            </w:r>
            <w:r>
              <w:rPr>
                <w:b w:val="0"/>
                <w:sz w:val="24"/>
                <w:szCs w:val="24"/>
              </w:rPr>
              <w:t>s</w:t>
            </w:r>
            <w:r w:rsidRPr="00AF47AE">
              <w:rPr>
                <w:b w:val="0"/>
                <w:sz w:val="24"/>
                <w:szCs w:val="24"/>
              </w:rPr>
              <w:t>ing</w:t>
            </w:r>
          </w:p>
        </w:tc>
        <w:tc>
          <w:tcPr>
            <w:tcW w:w="747" w:type="pct"/>
          </w:tcPr>
          <w:p w14:paraId="10C77F6B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06FF41A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  <w:p w14:paraId="71F472AE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</w:t>
            </w:r>
          </w:p>
          <w:p w14:paraId="49E06EA7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50.4</w:t>
            </w:r>
          </w:p>
          <w:p w14:paraId="4201D6CF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47" w:type="pct"/>
          </w:tcPr>
          <w:p w14:paraId="5B9A8A61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2BB9A82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</w:t>
            </w:r>
          </w:p>
          <w:p w14:paraId="02233CF4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41.5</w:t>
            </w:r>
          </w:p>
          <w:p w14:paraId="1CE61A4F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46.2</w:t>
            </w:r>
          </w:p>
          <w:p w14:paraId="428C0EFC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747" w:type="pct"/>
          </w:tcPr>
          <w:p w14:paraId="1227B291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7FA1010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</w:t>
            </w:r>
          </w:p>
          <w:p w14:paraId="6F46EFCE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39.3</w:t>
            </w:r>
          </w:p>
          <w:p w14:paraId="0F6AA24E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37.7</w:t>
            </w:r>
          </w:p>
          <w:p w14:paraId="08E1568B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821" w:type="pct"/>
          </w:tcPr>
          <w:p w14:paraId="47C1BB8F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E45251A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</w:p>
          <w:p w14:paraId="6DAD5393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34.7</w:t>
            </w:r>
          </w:p>
          <w:p w14:paraId="2D6C156E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</w:t>
            </w:r>
          </w:p>
          <w:p w14:paraId="267EED83" w14:textId="77777777" w:rsidR="00F57D6A" w:rsidRDefault="00F57D6A" w:rsidP="00615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</w:tbl>
    <w:p w14:paraId="465FB690" w14:textId="77777777" w:rsidR="00F57D6A" w:rsidRDefault="00F57D6A" w:rsidP="007A08C0">
      <w:pPr>
        <w:tabs>
          <w:tab w:val="left" w:pos="4469"/>
        </w:tabs>
        <w:rPr>
          <w:rFonts w:cstheme="minorHAnsi"/>
          <w:color w:val="000000"/>
          <w:sz w:val="24"/>
          <w:szCs w:val="24"/>
        </w:rPr>
      </w:pPr>
    </w:p>
    <w:sectPr w:rsidR="00F57D6A" w:rsidSect="006B04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C5D1E" w14:textId="77777777" w:rsidR="007F170C" w:rsidRDefault="007F170C" w:rsidP="00B001E1">
      <w:pPr>
        <w:spacing w:after="0" w:line="240" w:lineRule="auto"/>
      </w:pPr>
      <w:r>
        <w:separator/>
      </w:r>
    </w:p>
  </w:endnote>
  <w:endnote w:type="continuationSeparator" w:id="0">
    <w:p w14:paraId="3856D171" w14:textId="77777777" w:rsidR="007F170C" w:rsidRDefault="007F170C" w:rsidP="00B0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4E50E" w14:textId="77777777" w:rsidR="00224F2C" w:rsidRDefault="007F170C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86"/>
      <w:gridCol w:w="6786"/>
    </w:tblGrid>
    <w:tr w:rsidR="00224F2C" w14:paraId="4DF2AE3D" w14:textId="77777777">
      <w:trPr>
        <w:cantSplit/>
        <w:jc w:val="center"/>
      </w:trPr>
      <w:tc>
        <w:tcPr>
          <w:tcW w:w="678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68D40A5F" w14:textId="77777777" w:rsidR="00224F2C" w:rsidRDefault="007F170C">
          <w:pPr>
            <w:adjustRightInd w:val="0"/>
            <w:spacing w:before="10" w:after="10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</w:p>
      </w:tc>
      <w:tc>
        <w:tcPr>
          <w:tcW w:w="678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299ED8DF" w14:textId="77777777" w:rsidR="00224F2C" w:rsidRDefault="007F170C" w:rsidP="006C7574">
          <w:pPr>
            <w:adjustRightInd w:val="0"/>
            <w:spacing w:before="10" w:after="10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CE753" w14:textId="77777777" w:rsidR="007F170C" w:rsidRDefault="007F170C" w:rsidP="00B001E1">
      <w:pPr>
        <w:spacing w:after="0" w:line="240" w:lineRule="auto"/>
      </w:pPr>
      <w:r>
        <w:separator/>
      </w:r>
    </w:p>
  </w:footnote>
  <w:footnote w:type="continuationSeparator" w:id="0">
    <w:p w14:paraId="0DE3AC15" w14:textId="77777777" w:rsidR="007F170C" w:rsidRDefault="007F170C" w:rsidP="00B0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86"/>
    </w:tblGrid>
    <w:tr w:rsidR="006C7574" w14:paraId="0491DA96" w14:textId="77777777">
      <w:trPr>
        <w:cantSplit/>
        <w:jc w:val="center"/>
      </w:trPr>
      <w:tc>
        <w:tcPr>
          <w:tcW w:w="678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14:paraId="4A218FAE" w14:textId="77777777" w:rsidR="006C7574" w:rsidRDefault="006C7574">
          <w:pPr>
            <w:adjustRightInd w:val="0"/>
            <w:spacing w:before="10" w:after="10"/>
            <w:rPr>
              <w:rFonts w:ascii="Arial" w:hAnsi="Arial" w:cs="Arial"/>
              <w:b/>
              <w:bCs/>
              <w:i/>
              <w:iCs/>
              <w:color w:val="000000"/>
              <w:sz w:val="19"/>
              <w:szCs w:val="19"/>
            </w:rPr>
          </w:pPr>
        </w:p>
      </w:tc>
    </w:tr>
  </w:tbl>
  <w:p w14:paraId="6A7B4DD5" w14:textId="77777777" w:rsidR="00224F2C" w:rsidRDefault="007F170C">
    <w:pPr>
      <w:adjustRightInd w:val="0"/>
      <w:rPr>
        <w:rFonts w:ascii="Arial" w:hAnsi="Arial" w:cs="Arial"/>
        <w:b/>
        <w:bCs/>
        <w:i/>
        <w:iCs/>
        <w:color w:val="000000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91"/>
    <w:rsid w:val="00050ACF"/>
    <w:rsid w:val="0005403A"/>
    <w:rsid w:val="00061D51"/>
    <w:rsid w:val="00067071"/>
    <w:rsid w:val="000A233E"/>
    <w:rsid w:val="000E6382"/>
    <w:rsid w:val="000F19BE"/>
    <w:rsid w:val="000F2F8C"/>
    <w:rsid w:val="00130C02"/>
    <w:rsid w:val="00153681"/>
    <w:rsid w:val="001B630B"/>
    <w:rsid w:val="001E2E5F"/>
    <w:rsid w:val="00217411"/>
    <w:rsid w:val="00232637"/>
    <w:rsid w:val="0024709D"/>
    <w:rsid w:val="00261DFA"/>
    <w:rsid w:val="002A23C4"/>
    <w:rsid w:val="002C6E8A"/>
    <w:rsid w:val="002F186F"/>
    <w:rsid w:val="0030754B"/>
    <w:rsid w:val="00321760"/>
    <w:rsid w:val="00387520"/>
    <w:rsid w:val="003C090C"/>
    <w:rsid w:val="003C1C5E"/>
    <w:rsid w:val="003E74B3"/>
    <w:rsid w:val="0047634D"/>
    <w:rsid w:val="004A5901"/>
    <w:rsid w:val="004A6C56"/>
    <w:rsid w:val="004B7944"/>
    <w:rsid w:val="004D4691"/>
    <w:rsid w:val="00554B5A"/>
    <w:rsid w:val="0057506B"/>
    <w:rsid w:val="005D1570"/>
    <w:rsid w:val="006458D4"/>
    <w:rsid w:val="0066366D"/>
    <w:rsid w:val="00673230"/>
    <w:rsid w:val="006743C7"/>
    <w:rsid w:val="00675DBF"/>
    <w:rsid w:val="006A1158"/>
    <w:rsid w:val="006B0474"/>
    <w:rsid w:val="006C5BA6"/>
    <w:rsid w:val="006C7574"/>
    <w:rsid w:val="00716DD1"/>
    <w:rsid w:val="00791F10"/>
    <w:rsid w:val="007A08C0"/>
    <w:rsid w:val="007A452B"/>
    <w:rsid w:val="007A517A"/>
    <w:rsid w:val="007F170C"/>
    <w:rsid w:val="008127F4"/>
    <w:rsid w:val="008A0E6C"/>
    <w:rsid w:val="008D23C9"/>
    <w:rsid w:val="009325E3"/>
    <w:rsid w:val="009855DB"/>
    <w:rsid w:val="009E5D4D"/>
    <w:rsid w:val="00A37A2C"/>
    <w:rsid w:val="00A4437B"/>
    <w:rsid w:val="00A57C36"/>
    <w:rsid w:val="00A715C0"/>
    <w:rsid w:val="00A86EA0"/>
    <w:rsid w:val="00AA43B1"/>
    <w:rsid w:val="00B001E1"/>
    <w:rsid w:val="00B9300B"/>
    <w:rsid w:val="00BA50D8"/>
    <w:rsid w:val="00BE02E7"/>
    <w:rsid w:val="00C256E8"/>
    <w:rsid w:val="00C554B0"/>
    <w:rsid w:val="00C77852"/>
    <w:rsid w:val="00C86ED2"/>
    <w:rsid w:val="00CA5C40"/>
    <w:rsid w:val="00CB5770"/>
    <w:rsid w:val="00CD75C8"/>
    <w:rsid w:val="00DB4111"/>
    <w:rsid w:val="00DC37B5"/>
    <w:rsid w:val="00DF4D28"/>
    <w:rsid w:val="00E1749B"/>
    <w:rsid w:val="00E41D9A"/>
    <w:rsid w:val="00EC33C3"/>
    <w:rsid w:val="00ED420C"/>
    <w:rsid w:val="00EE69E8"/>
    <w:rsid w:val="00F1002C"/>
    <w:rsid w:val="00F45A59"/>
    <w:rsid w:val="00F57D6A"/>
    <w:rsid w:val="00F65A9C"/>
    <w:rsid w:val="00F67A9A"/>
    <w:rsid w:val="00FA6F09"/>
    <w:rsid w:val="00FC4A21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4D174"/>
  <w15:chartTrackingRefBased/>
  <w15:docId w15:val="{728D0943-AD41-4D15-91EA-3747896A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1E1"/>
  </w:style>
  <w:style w:type="paragraph" w:styleId="Pieddepage">
    <w:name w:val="footer"/>
    <w:basedOn w:val="Normal"/>
    <w:link w:val="PieddepageCar"/>
    <w:uiPriority w:val="99"/>
    <w:unhideWhenUsed/>
    <w:rsid w:val="00B0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1E1"/>
  </w:style>
  <w:style w:type="table" w:styleId="Grilledutableau">
    <w:name w:val="Table Grid"/>
    <w:basedOn w:val="TableauNormal"/>
    <w:uiPriority w:val="39"/>
    <w:rsid w:val="0057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458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58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58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58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58D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8D4"/>
    <w:rPr>
      <w:rFonts w:ascii="Segoe UI" w:hAnsi="Segoe UI" w:cs="Segoe UI"/>
      <w:sz w:val="18"/>
      <w:szCs w:val="18"/>
    </w:rPr>
  </w:style>
  <w:style w:type="table" w:customStyle="1" w:styleId="TableauGrille6Couleur1">
    <w:name w:val="Tableau Grille 6 Couleur1"/>
    <w:basedOn w:val="TableauNormal"/>
    <w:uiPriority w:val="51"/>
    <w:rsid w:val="00F57D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Saadatian</dc:creator>
  <cp:keywords/>
  <dc:description/>
  <cp:lastModifiedBy>Mitra Saadatian</cp:lastModifiedBy>
  <cp:revision>4</cp:revision>
  <dcterms:created xsi:type="dcterms:W3CDTF">2020-01-02T11:29:00Z</dcterms:created>
  <dcterms:modified xsi:type="dcterms:W3CDTF">2020-01-02T13:04:00Z</dcterms:modified>
</cp:coreProperties>
</file>