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D025DF" w14:textId="77777777" w:rsidR="001D7FCF" w:rsidRPr="00D34671" w:rsidRDefault="001D7FCF" w:rsidP="001D7FCF">
      <w:pPr>
        <w:pStyle w:val="HTMLconformatoprevio"/>
        <w:shd w:val="clear" w:color="auto" w:fill="FFFFFF"/>
        <w:spacing w:line="480" w:lineRule="auto"/>
        <w:jc w:val="both"/>
        <w:rPr>
          <w:rFonts w:ascii="Times New Roman" w:eastAsia="Calibri" w:hAnsi="Times New Roman"/>
          <w:b/>
          <w:lang w:val="en-US" w:eastAsia="en-US"/>
        </w:rPr>
      </w:pPr>
      <w:r w:rsidRPr="00D34671">
        <w:rPr>
          <w:rFonts w:ascii="Times New Roman" w:eastAsia="Calibri" w:hAnsi="Times New Roman"/>
          <w:b/>
          <w:sz w:val="22"/>
          <w:lang w:val="en-US" w:eastAsia="en-US"/>
        </w:rPr>
        <w:t>Electronic Supplementary Material</w:t>
      </w:r>
    </w:p>
    <w:p w14:paraId="01C4358A" w14:textId="0CA90597" w:rsidR="001D7FCF" w:rsidRPr="00D34671" w:rsidRDefault="001D7FCF" w:rsidP="001D7FCF">
      <w:pPr>
        <w:pStyle w:val="HTMLconformatoprevio"/>
        <w:shd w:val="clear" w:color="auto" w:fill="FFFFFF"/>
        <w:spacing w:line="480" w:lineRule="auto"/>
        <w:jc w:val="both"/>
        <w:rPr>
          <w:rFonts w:ascii="Times New Roman" w:hAnsi="Times New Roman"/>
          <w:lang w:val="en-US"/>
        </w:rPr>
      </w:pPr>
      <w:r w:rsidRPr="00D34671">
        <w:rPr>
          <w:rFonts w:ascii="Times New Roman" w:eastAsia="Calibri" w:hAnsi="Times New Roman"/>
          <w:lang w:val="en-US" w:eastAsia="en-US"/>
        </w:rPr>
        <w:t xml:space="preserve">Supplementary Material </w:t>
      </w:r>
      <w:r w:rsidR="00770261" w:rsidRPr="00D34671">
        <w:rPr>
          <w:rFonts w:ascii="Times New Roman" w:eastAsia="Calibri" w:hAnsi="Times New Roman"/>
          <w:lang w:val="en-US" w:eastAsia="en-US"/>
        </w:rPr>
        <w:t>1</w:t>
      </w:r>
      <w:r w:rsidRPr="00D34671">
        <w:rPr>
          <w:rFonts w:ascii="Times New Roman" w:eastAsia="Calibri" w:hAnsi="Times New Roman"/>
          <w:lang w:val="en-US" w:eastAsia="en-US"/>
        </w:rPr>
        <w:t xml:space="preserve">. </w:t>
      </w:r>
      <w:r w:rsidRPr="00D34671">
        <w:rPr>
          <w:rFonts w:ascii="Times New Roman" w:hAnsi="Times New Roman"/>
          <w:i/>
          <w:lang w:val="en-US"/>
        </w:rPr>
        <w:t xml:space="preserve">Leptoglossus clypealis </w:t>
      </w:r>
      <w:r w:rsidRPr="00D34671">
        <w:rPr>
          <w:rFonts w:ascii="Times New Roman" w:hAnsi="Times New Roman"/>
          <w:lang w:val="en-US"/>
        </w:rPr>
        <w:t>native dataset (Table I) and entire distribution dataset (Table II) after reducing the spatial autocorrelation.</w:t>
      </w:r>
    </w:p>
    <w:p w14:paraId="5F46950C" w14:textId="2631717F" w:rsidR="001D7FCF" w:rsidRPr="00D34671" w:rsidRDefault="001D7FCF" w:rsidP="001D7FCF">
      <w:pPr>
        <w:pStyle w:val="HTMLconformatoprevio"/>
        <w:shd w:val="clear" w:color="auto" w:fill="FFFFFF"/>
        <w:spacing w:line="480" w:lineRule="auto"/>
        <w:jc w:val="both"/>
        <w:rPr>
          <w:rFonts w:ascii="Times New Roman" w:eastAsia="Calibri" w:hAnsi="Times New Roman"/>
          <w:lang w:val="en-US" w:eastAsia="en-US"/>
        </w:rPr>
      </w:pPr>
      <w:r w:rsidRPr="00D34671">
        <w:rPr>
          <w:rFonts w:ascii="Times New Roman" w:eastAsia="Calibri" w:hAnsi="Times New Roman"/>
          <w:lang w:val="en-US" w:eastAsia="en-US"/>
        </w:rPr>
        <w:t xml:space="preserve">Supplementary Material </w:t>
      </w:r>
      <w:r w:rsidR="00770261" w:rsidRPr="00D34671">
        <w:rPr>
          <w:rFonts w:ascii="Times New Roman" w:eastAsia="Calibri" w:hAnsi="Times New Roman"/>
          <w:lang w:val="en-US" w:eastAsia="en-US"/>
        </w:rPr>
        <w:t>2</w:t>
      </w:r>
      <w:r w:rsidRPr="00D34671">
        <w:rPr>
          <w:rFonts w:ascii="Times New Roman" w:eastAsia="Calibri" w:hAnsi="Times New Roman"/>
          <w:lang w:val="en-US" w:eastAsia="en-US"/>
        </w:rPr>
        <w:t xml:space="preserve">. </w:t>
      </w:r>
      <w:r w:rsidRPr="00D34671">
        <w:rPr>
          <w:rFonts w:ascii="Times New Roman" w:hAnsi="Times New Roman"/>
          <w:i/>
          <w:lang w:val="en-US"/>
        </w:rPr>
        <w:t xml:space="preserve">Leptoglossus occidentalis </w:t>
      </w:r>
      <w:r w:rsidRPr="00D34671">
        <w:rPr>
          <w:rFonts w:ascii="Times New Roman" w:hAnsi="Times New Roman"/>
          <w:lang w:val="en-US"/>
        </w:rPr>
        <w:t>native dataset (Table I) and entire distribution dataset (Table II) after reducing the spatial autocorrelation.</w:t>
      </w:r>
    </w:p>
    <w:p w14:paraId="32ABAC55" w14:textId="65C94625" w:rsidR="001D7FCF" w:rsidRPr="00D34671" w:rsidRDefault="001D7FCF" w:rsidP="001D7FCF">
      <w:pPr>
        <w:pStyle w:val="HTMLconformatoprevio"/>
        <w:shd w:val="clear" w:color="auto" w:fill="FFFFFF"/>
        <w:spacing w:line="480" w:lineRule="auto"/>
        <w:jc w:val="both"/>
        <w:rPr>
          <w:rFonts w:ascii="Times New Roman" w:eastAsia="Calibri" w:hAnsi="Times New Roman"/>
          <w:lang w:val="en-US" w:eastAsia="en-US"/>
        </w:rPr>
      </w:pPr>
      <w:r w:rsidRPr="00D34671">
        <w:rPr>
          <w:rFonts w:ascii="Times New Roman" w:eastAsia="Calibri" w:hAnsi="Times New Roman"/>
          <w:lang w:val="en-US" w:eastAsia="en-US"/>
        </w:rPr>
        <w:t xml:space="preserve">Supplementary Material </w:t>
      </w:r>
      <w:r w:rsidR="00557BAB" w:rsidRPr="00D34671">
        <w:rPr>
          <w:rFonts w:ascii="Times New Roman" w:eastAsia="Calibri" w:hAnsi="Times New Roman"/>
          <w:lang w:val="en-US" w:eastAsia="en-US"/>
        </w:rPr>
        <w:t>3</w:t>
      </w:r>
      <w:r w:rsidRPr="00D34671">
        <w:rPr>
          <w:rFonts w:ascii="Times New Roman" w:eastAsia="Calibri" w:hAnsi="Times New Roman"/>
          <w:lang w:val="en-US" w:eastAsia="en-US"/>
        </w:rPr>
        <w:t xml:space="preserve">. </w:t>
      </w:r>
      <w:r w:rsidRPr="00D34671">
        <w:rPr>
          <w:rFonts w:ascii="Times New Roman" w:eastAsia="Calibri" w:hAnsi="Times New Roman"/>
          <w:i/>
          <w:iCs/>
          <w:lang w:val="en-US" w:eastAsia="en-US"/>
        </w:rPr>
        <w:t xml:space="preserve">Leptoglossus clypealis </w:t>
      </w:r>
      <w:r w:rsidRPr="00D34671">
        <w:rPr>
          <w:rFonts w:ascii="Times New Roman" w:eastAsia="Calibri" w:hAnsi="Times New Roman"/>
          <w:lang w:val="en-US" w:eastAsia="en-US"/>
        </w:rPr>
        <w:t>model evaluation information. Table I: model calibrated with native dataset. Table II: model calibrated with the entire distribution dataset. Best model performances are highlighted in yellow.</w:t>
      </w:r>
    </w:p>
    <w:p w14:paraId="7EFF09CC" w14:textId="40477DE2" w:rsidR="001D7FCF" w:rsidRPr="00D34671" w:rsidRDefault="001D7FCF" w:rsidP="001D7FCF">
      <w:pPr>
        <w:pStyle w:val="HTMLconformatoprevio"/>
        <w:shd w:val="clear" w:color="auto" w:fill="FFFFFF"/>
        <w:spacing w:line="480" w:lineRule="auto"/>
        <w:jc w:val="both"/>
        <w:rPr>
          <w:rFonts w:ascii="Times New Roman" w:eastAsia="Calibri" w:hAnsi="Times New Roman"/>
          <w:lang w:val="en-US" w:eastAsia="en-US"/>
        </w:rPr>
      </w:pPr>
      <w:r w:rsidRPr="00D34671">
        <w:rPr>
          <w:rFonts w:ascii="Times New Roman" w:eastAsia="Calibri" w:hAnsi="Times New Roman"/>
          <w:lang w:val="en-US" w:eastAsia="en-US"/>
        </w:rPr>
        <w:t>Supplementary Material</w:t>
      </w:r>
      <w:r w:rsidR="00915C94" w:rsidRPr="00D34671">
        <w:rPr>
          <w:rFonts w:ascii="Times New Roman" w:eastAsia="Calibri" w:hAnsi="Times New Roman"/>
          <w:lang w:val="en-US" w:eastAsia="en-US"/>
        </w:rPr>
        <w:t xml:space="preserve"> </w:t>
      </w:r>
      <w:r w:rsidR="00557BAB" w:rsidRPr="00D34671">
        <w:rPr>
          <w:rFonts w:ascii="Times New Roman" w:eastAsia="Calibri" w:hAnsi="Times New Roman"/>
          <w:lang w:val="en-US" w:eastAsia="en-US"/>
        </w:rPr>
        <w:t>4</w:t>
      </w:r>
      <w:r w:rsidRPr="00D34671">
        <w:rPr>
          <w:rFonts w:ascii="Times New Roman" w:eastAsia="Calibri" w:hAnsi="Times New Roman"/>
          <w:lang w:val="en-US" w:eastAsia="en-US"/>
        </w:rPr>
        <w:t xml:space="preserve">. </w:t>
      </w:r>
      <w:r w:rsidRPr="00D34671">
        <w:rPr>
          <w:rFonts w:ascii="Times New Roman" w:eastAsia="Calibri" w:hAnsi="Times New Roman"/>
          <w:i/>
          <w:iCs/>
          <w:lang w:val="en-US" w:eastAsia="en-US"/>
        </w:rPr>
        <w:t xml:space="preserve">Leptoglossus occidentalis </w:t>
      </w:r>
      <w:r w:rsidRPr="00D34671">
        <w:rPr>
          <w:rFonts w:ascii="Times New Roman" w:eastAsia="Calibri" w:hAnsi="Times New Roman"/>
          <w:lang w:val="en-US" w:eastAsia="en-US"/>
        </w:rPr>
        <w:t>model evaluation information. Table I: model calibrated with native dataset. Table II: model calibrated with the entire distribution dataset. Best model performances are highlighted in yellow.</w:t>
      </w:r>
    </w:p>
    <w:p w14:paraId="1927DDE8" w14:textId="1E2C66FC" w:rsidR="001D7FCF" w:rsidRPr="00D34671" w:rsidRDefault="001D7FCF" w:rsidP="001D7FCF">
      <w:pPr>
        <w:pStyle w:val="HTMLconformatoprevio"/>
        <w:shd w:val="clear" w:color="auto" w:fill="FFFFFF"/>
        <w:spacing w:line="480" w:lineRule="auto"/>
        <w:jc w:val="both"/>
        <w:rPr>
          <w:rFonts w:ascii="Times New Roman" w:eastAsia="Calibri" w:hAnsi="Times New Roman"/>
          <w:lang w:val="en-US" w:eastAsia="en-US"/>
        </w:rPr>
      </w:pPr>
      <w:r w:rsidRPr="00D34671">
        <w:rPr>
          <w:rFonts w:ascii="Times New Roman" w:eastAsia="Calibri" w:hAnsi="Times New Roman"/>
          <w:lang w:val="en-US" w:eastAsia="en-US"/>
        </w:rPr>
        <w:t>Supplementary Material</w:t>
      </w:r>
      <w:r w:rsidR="00915C94" w:rsidRPr="00D34671">
        <w:rPr>
          <w:rFonts w:ascii="Times New Roman" w:eastAsia="Calibri" w:hAnsi="Times New Roman"/>
          <w:lang w:val="en-US" w:eastAsia="en-US"/>
        </w:rPr>
        <w:t xml:space="preserve"> </w:t>
      </w:r>
      <w:r w:rsidR="00557BAB" w:rsidRPr="00D34671">
        <w:rPr>
          <w:rFonts w:ascii="Times New Roman" w:eastAsia="Calibri" w:hAnsi="Times New Roman"/>
          <w:lang w:val="en-US" w:eastAsia="en-US"/>
        </w:rPr>
        <w:t>5</w:t>
      </w:r>
      <w:r w:rsidRPr="00D34671">
        <w:rPr>
          <w:rFonts w:ascii="Times New Roman" w:eastAsia="Calibri" w:hAnsi="Times New Roman"/>
          <w:lang w:val="en-US" w:eastAsia="en-US"/>
        </w:rPr>
        <w:t xml:space="preserve">. </w:t>
      </w:r>
      <w:r w:rsidRPr="00D34671">
        <w:rPr>
          <w:rFonts w:ascii="Times New Roman" w:eastAsia="Calibri" w:hAnsi="Times New Roman"/>
          <w:i/>
          <w:iCs/>
          <w:lang w:val="en-US" w:eastAsia="en-US"/>
        </w:rPr>
        <w:t xml:space="preserve">Leptoglossus clypealis </w:t>
      </w:r>
      <w:r w:rsidR="00CB7CBB" w:rsidRPr="00D34671">
        <w:rPr>
          <w:rFonts w:ascii="Times New Roman" w:eastAsia="Calibri" w:hAnsi="Times New Roman"/>
          <w:lang w:val="en-US" w:eastAsia="en-US"/>
        </w:rPr>
        <w:t xml:space="preserve">and </w:t>
      </w:r>
      <w:r w:rsidR="00CB7CBB" w:rsidRPr="00D34671">
        <w:rPr>
          <w:rFonts w:ascii="Times New Roman" w:eastAsia="Calibri" w:hAnsi="Times New Roman"/>
          <w:i/>
          <w:iCs/>
          <w:lang w:val="en-US" w:eastAsia="en-US"/>
        </w:rPr>
        <w:t xml:space="preserve">L. occidentalis </w:t>
      </w:r>
      <w:r w:rsidRPr="00D34671">
        <w:rPr>
          <w:rFonts w:ascii="Times New Roman" w:eastAsia="Calibri" w:hAnsi="Times New Roman"/>
          <w:lang w:val="en-US" w:eastAsia="en-US"/>
        </w:rPr>
        <w:t>table with information of non-native records predicted in unsuitable areas (not suitable, highlighted in grey) and in areas with novel climatic conditions (non-analog), by the model built with the native dataset.</w:t>
      </w:r>
    </w:p>
    <w:p w14:paraId="2978DE6E" w14:textId="4D25ADED" w:rsidR="001D7FCF" w:rsidRPr="00D34671" w:rsidRDefault="001D7FCF" w:rsidP="001D7FCF">
      <w:pPr>
        <w:pStyle w:val="HTMLconformatoprevio"/>
        <w:shd w:val="clear" w:color="auto" w:fill="FFFFFF"/>
        <w:spacing w:line="480" w:lineRule="auto"/>
        <w:jc w:val="both"/>
        <w:rPr>
          <w:rFonts w:ascii="Times New Roman" w:eastAsia="Calibri" w:hAnsi="Times New Roman"/>
          <w:lang w:val="en-US" w:eastAsia="en-US"/>
        </w:rPr>
      </w:pPr>
      <w:r w:rsidRPr="00D34671">
        <w:rPr>
          <w:rFonts w:ascii="Times New Roman" w:eastAsia="Calibri" w:hAnsi="Times New Roman"/>
          <w:lang w:val="en-US" w:eastAsia="en-US"/>
        </w:rPr>
        <w:t xml:space="preserve">Supplementary Material </w:t>
      </w:r>
      <w:r w:rsidR="00557BAB" w:rsidRPr="00D34671">
        <w:rPr>
          <w:rFonts w:ascii="Times New Roman" w:eastAsia="Calibri" w:hAnsi="Times New Roman"/>
          <w:lang w:val="en-US" w:eastAsia="en-US"/>
        </w:rPr>
        <w:t>6</w:t>
      </w:r>
      <w:r w:rsidRPr="00D34671">
        <w:rPr>
          <w:rFonts w:ascii="Times New Roman" w:eastAsia="Calibri" w:hAnsi="Times New Roman"/>
          <w:lang w:val="en-US" w:eastAsia="en-US"/>
        </w:rPr>
        <w:t xml:space="preserve">. </w:t>
      </w:r>
      <w:r w:rsidRPr="00D34671">
        <w:rPr>
          <w:rFonts w:ascii="Times New Roman" w:eastAsia="Calibri" w:hAnsi="Times New Roman"/>
          <w:i/>
          <w:iCs/>
          <w:lang w:val="en-US" w:eastAsia="en-US"/>
        </w:rPr>
        <w:t xml:space="preserve">Leptoglossus clypealis </w:t>
      </w:r>
      <w:r w:rsidRPr="00D34671">
        <w:rPr>
          <w:rFonts w:ascii="Times New Roman" w:eastAsia="Calibri" w:hAnsi="Times New Roman"/>
          <w:lang w:val="en-US" w:eastAsia="en-US"/>
        </w:rPr>
        <w:t>information regarding the number of pixels and percentage of areas predicted as suitable for each continent of the worldwide present and future times models.</w:t>
      </w:r>
    </w:p>
    <w:p w14:paraId="3B9CEBE6" w14:textId="45F88934" w:rsidR="00364445" w:rsidRPr="00D34671" w:rsidRDefault="001D7FCF" w:rsidP="00CB7CBB">
      <w:pPr>
        <w:pStyle w:val="HTMLconformatoprevio"/>
        <w:shd w:val="clear" w:color="auto" w:fill="FFFFFF"/>
        <w:spacing w:line="480" w:lineRule="auto"/>
        <w:jc w:val="both"/>
        <w:rPr>
          <w:rFonts w:ascii="Times New Roman" w:eastAsia="Calibri" w:hAnsi="Times New Roman"/>
          <w:lang w:val="en-US" w:eastAsia="en-US"/>
        </w:rPr>
      </w:pPr>
      <w:r w:rsidRPr="00D34671">
        <w:rPr>
          <w:rFonts w:ascii="Times New Roman" w:eastAsia="Calibri" w:hAnsi="Times New Roman"/>
          <w:lang w:val="en-US" w:eastAsia="en-US"/>
        </w:rPr>
        <w:t xml:space="preserve">Supplementary Material </w:t>
      </w:r>
      <w:r w:rsidR="00557BAB" w:rsidRPr="00D34671">
        <w:rPr>
          <w:rFonts w:ascii="Times New Roman" w:eastAsia="Calibri" w:hAnsi="Times New Roman"/>
          <w:lang w:val="en-US" w:eastAsia="en-US"/>
        </w:rPr>
        <w:t>7</w:t>
      </w:r>
      <w:r w:rsidRPr="00D34671">
        <w:rPr>
          <w:rFonts w:ascii="Times New Roman" w:eastAsia="Calibri" w:hAnsi="Times New Roman"/>
          <w:lang w:val="en-US" w:eastAsia="en-US"/>
        </w:rPr>
        <w:t xml:space="preserve">. </w:t>
      </w:r>
      <w:r w:rsidRPr="00D34671">
        <w:rPr>
          <w:rFonts w:ascii="Times New Roman" w:eastAsia="Calibri" w:hAnsi="Times New Roman"/>
          <w:i/>
          <w:iCs/>
          <w:lang w:val="en-US" w:eastAsia="en-US"/>
        </w:rPr>
        <w:t xml:space="preserve">Leptoglossus occidentalis </w:t>
      </w:r>
      <w:r w:rsidRPr="00D34671">
        <w:rPr>
          <w:rFonts w:ascii="Times New Roman" w:eastAsia="Calibri" w:hAnsi="Times New Roman"/>
          <w:lang w:val="en-US" w:eastAsia="en-US"/>
        </w:rPr>
        <w:t>information regarding the number of pixels and percentage of areas predicted as suitable for each continent of the worldwide present and future times models.</w:t>
      </w:r>
    </w:p>
    <w:p w14:paraId="32D11536" w14:textId="7652CB58" w:rsidR="00CB7CBB" w:rsidRPr="00D34671" w:rsidRDefault="00CB7CBB" w:rsidP="00CB7CBB">
      <w:pPr>
        <w:pStyle w:val="HTMLconformatoprevio"/>
        <w:shd w:val="clear" w:color="auto" w:fill="FFFFFF"/>
        <w:spacing w:line="480" w:lineRule="auto"/>
        <w:jc w:val="both"/>
        <w:rPr>
          <w:rFonts w:ascii="Times New Roman" w:hAnsi="Times New Roman"/>
          <w:bCs/>
          <w:lang w:val="en-US"/>
        </w:rPr>
      </w:pPr>
      <w:r w:rsidRPr="00D34671">
        <w:rPr>
          <w:rFonts w:ascii="Times New Roman" w:eastAsia="Calibri" w:hAnsi="Times New Roman"/>
          <w:lang w:val="en-US" w:eastAsia="en-US"/>
        </w:rPr>
        <w:t xml:space="preserve">Supplementary Material </w:t>
      </w:r>
      <w:r w:rsidR="00557BAB" w:rsidRPr="00D34671">
        <w:rPr>
          <w:rFonts w:ascii="Times New Roman" w:eastAsia="Calibri" w:hAnsi="Times New Roman"/>
          <w:lang w:val="en-US" w:eastAsia="en-US"/>
        </w:rPr>
        <w:t>8</w:t>
      </w:r>
      <w:r w:rsidRPr="00D34671">
        <w:rPr>
          <w:rFonts w:ascii="Times New Roman" w:eastAsia="Calibri" w:hAnsi="Times New Roman"/>
          <w:lang w:val="en-US" w:eastAsia="en-US"/>
        </w:rPr>
        <w:t xml:space="preserve">. </w:t>
      </w:r>
      <w:r w:rsidRPr="00D34671">
        <w:rPr>
          <w:rFonts w:ascii="Times New Roman" w:hAnsi="Times New Roman"/>
          <w:bCs/>
          <w:lang w:val="en-US"/>
        </w:rPr>
        <w:t>Results of niche similarity test. Columns represent niche overlap values of D (in blue), and of I (in red) created in the replicates of the identity test. Arrows indicate actual niche overlap. The X-axis indicates the value of D and I, and the Y-axis shows the number of replicates.</w:t>
      </w:r>
    </w:p>
    <w:p w14:paraId="6ED86C10" w14:textId="57E84607" w:rsidR="00CB7CBB" w:rsidRPr="00D34671" w:rsidRDefault="00CB7CBB" w:rsidP="00CB7CBB">
      <w:pPr>
        <w:pStyle w:val="HTMLconformatoprevio"/>
        <w:shd w:val="clear" w:color="auto" w:fill="FFFFFF"/>
        <w:spacing w:line="480" w:lineRule="auto"/>
        <w:jc w:val="both"/>
        <w:rPr>
          <w:rFonts w:ascii="Times New Roman" w:hAnsi="Times New Roman"/>
          <w:bCs/>
          <w:lang w:val="en-US"/>
        </w:rPr>
      </w:pPr>
      <w:r w:rsidRPr="00D34671">
        <w:rPr>
          <w:rFonts w:ascii="Times New Roman" w:eastAsia="Calibri" w:hAnsi="Times New Roman"/>
          <w:lang w:val="en-US" w:eastAsia="en-US"/>
        </w:rPr>
        <w:t xml:space="preserve">Supplementary Material </w:t>
      </w:r>
      <w:r w:rsidR="00557BAB" w:rsidRPr="00D34671">
        <w:rPr>
          <w:rFonts w:ascii="Times New Roman" w:eastAsia="Calibri" w:hAnsi="Times New Roman"/>
          <w:lang w:val="en-US" w:eastAsia="en-US"/>
        </w:rPr>
        <w:t>9</w:t>
      </w:r>
      <w:r w:rsidRPr="00D34671">
        <w:rPr>
          <w:rFonts w:ascii="Times New Roman" w:eastAsia="Calibri" w:hAnsi="Times New Roman"/>
          <w:lang w:val="en-US" w:eastAsia="en-US"/>
        </w:rPr>
        <w:t xml:space="preserve">. </w:t>
      </w:r>
      <w:r w:rsidRPr="00D34671">
        <w:rPr>
          <w:rFonts w:ascii="Times New Roman" w:hAnsi="Times New Roman"/>
          <w:bCs/>
          <w:lang w:val="en-US"/>
        </w:rPr>
        <w:t xml:space="preserve">Results of the background test. Columns represent niche overlap values of D (blue), and of I (red) created in the replicates of the background test. The X-axis indicates the value of D and I, and the Y-axis shows the number of replicates. a: </w:t>
      </w:r>
      <w:r w:rsidRPr="00D34671">
        <w:rPr>
          <w:rFonts w:ascii="Times New Roman" w:hAnsi="Times New Roman"/>
          <w:bCs/>
          <w:i/>
          <w:iCs/>
          <w:lang w:val="en-US"/>
        </w:rPr>
        <w:t xml:space="preserve">L. clypealis </w:t>
      </w:r>
      <w:r w:rsidRPr="00D34671">
        <w:rPr>
          <w:rFonts w:ascii="Times New Roman" w:hAnsi="Times New Roman"/>
          <w:bCs/>
          <w:lang w:val="en-US"/>
        </w:rPr>
        <w:t xml:space="preserve">compared to the background of </w:t>
      </w:r>
      <w:r w:rsidRPr="00D34671">
        <w:rPr>
          <w:rFonts w:ascii="Times New Roman" w:hAnsi="Times New Roman"/>
          <w:bCs/>
          <w:i/>
          <w:iCs/>
          <w:lang w:val="en-US"/>
        </w:rPr>
        <w:t>L. occidentalis</w:t>
      </w:r>
      <w:r w:rsidRPr="00D34671">
        <w:rPr>
          <w:rFonts w:ascii="Times New Roman" w:hAnsi="Times New Roman"/>
          <w:bCs/>
          <w:lang w:val="en-US"/>
        </w:rPr>
        <w:t xml:space="preserve">. b: </w:t>
      </w:r>
      <w:r w:rsidRPr="00D34671">
        <w:rPr>
          <w:rFonts w:ascii="Times New Roman" w:hAnsi="Times New Roman"/>
          <w:bCs/>
          <w:i/>
          <w:iCs/>
          <w:lang w:val="en-US"/>
        </w:rPr>
        <w:t xml:space="preserve">L. occidentalis </w:t>
      </w:r>
      <w:r w:rsidRPr="00D34671">
        <w:rPr>
          <w:rFonts w:ascii="Times New Roman" w:hAnsi="Times New Roman"/>
          <w:bCs/>
          <w:lang w:val="en-US"/>
        </w:rPr>
        <w:t xml:space="preserve">compared to the background of </w:t>
      </w:r>
      <w:r w:rsidRPr="00D34671">
        <w:rPr>
          <w:rFonts w:ascii="Times New Roman" w:hAnsi="Times New Roman"/>
          <w:bCs/>
          <w:i/>
          <w:iCs/>
          <w:lang w:val="en-US"/>
        </w:rPr>
        <w:t>L. clypealis</w:t>
      </w:r>
      <w:r w:rsidRPr="00D34671">
        <w:rPr>
          <w:rFonts w:ascii="Times New Roman" w:hAnsi="Times New Roman"/>
          <w:bCs/>
          <w:iCs/>
          <w:lang w:val="en-US"/>
        </w:rPr>
        <w:t>.</w:t>
      </w:r>
    </w:p>
    <w:p w14:paraId="41D8E29F" w14:textId="77777777" w:rsidR="00CB7CBB" w:rsidRPr="00C026A0" w:rsidRDefault="00CB7CBB" w:rsidP="00CB7CBB">
      <w:pPr>
        <w:pStyle w:val="HTMLconformatoprevio"/>
        <w:shd w:val="clear" w:color="auto" w:fill="FFFFFF"/>
        <w:spacing w:line="480" w:lineRule="auto"/>
        <w:jc w:val="both"/>
        <w:rPr>
          <w:rFonts w:ascii="Times New Roman" w:hAnsi="Times New Roman"/>
          <w:bCs/>
          <w:color w:val="00B050"/>
          <w:lang w:val="en-US"/>
        </w:rPr>
      </w:pPr>
    </w:p>
    <w:p w14:paraId="1AFC81CE" w14:textId="77777777" w:rsidR="00CB7CBB" w:rsidRPr="001D7FCF" w:rsidRDefault="00CB7CBB" w:rsidP="00CB7CBB">
      <w:pPr>
        <w:pStyle w:val="HTMLconformatoprevio"/>
        <w:shd w:val="clear" w:color="auto" w:fill="FFFFFF"/>
        <w:spacing w:line="480" w:lineRule="auto"/>
        <w:jc w:val="both"/>
        <w:rPr>
          <w:rFonts w:ascii="Times New Roman" w:eastAsia="Calibri" w:hAnsi="Times New Roman"/>
          <w:color w:val="000000"/>
          <w:lang w:val="en-US" w:eastAsia="en-US"/>
        </w:rPr>
      </w:pPr>
    </w:p>
    <w:sectPr w:rsidR="00CB7CBB" w:rsidRPr="001D7FCF" w:rsidSect="009A3190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18D6E0" w14:textId="77777777" w:rsidR="00041E7D" w:rsidRDefault="00041E7D">
      <w:pPr>
        <w:spacing w:after="0" w:line="240" w:lineRule="auto"/>
      </w:pPr>
      <w:r>
        <w:separator/>
      </w:r>
    </w:p>
  </w:endnote>
  <w:endnote w:type="continuationSeparator" w:id="0">
    <w:p w14:paraId="0FD3A5DB" w14:textId="77777777" w:rsidR="00041E7D" w:rsidRDefault="00041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9FC5B5" w14:textId="77777777" w:rsidR="00620B5E" w:rsidRDefault="001D7FCF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915C94" w:rsidRPr="00915C94">
      <w:rPr>
        <w:noProof/>
        <w:lang w:val="es-ES"/>
      </w:rPr>
      <w:t>1</w:t>
    </w:r>
    <w:r>
      <w:fldChar w:fldCharType="end"/>
    </w:r>
  </w:p>
  <w:p w14:paraId="5370AEDB" w14:textId="77777777" w:rsidR="00620B5E" w:rsidRDefault="00041E7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55A3DC" w14:textId="77777777" w:rsidR="00041E7D" w:rsidRDefault="00041E7D">
      <w:pPr>
        <w:spacing w:after="0" w:line="240" w:lineRule="auto"/>
      </w:pPr>
      <w:r>
        <w:separator/>
      </w:r>
    </w:p>
  </w:footnote>
  <w:footnote w:type="continuationSeparator" w:id="0">
    <w:p w14:paraId="7A0D2228" w14:textId="77777777" w:rsidR="00041E7D" w:rsidRDefault="00041E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3CA4FC" w14:textId="77777777" w:rsidR="002377DB" w:rsidRDefault="001D7FCF">
    <w:pPr>
      <w:pStyle w:val="Encabezado"/>
      <w:jc w:val="right"/>
    </w:pPr>
    <w:r>
      <w:fldChar w:fldCharType="begin"/>
    </w:r>
    <w:r>
      <w:instrText>PAGE   \* MERGEFORMAT</w:instrText>
    </w:r>
    <w:r>
      <w:fldChar w:fldCharType="separate"/>
    </w:r>
    <w:r w:rsidR="00915C94" w:rsidRPr="00915C94">
      <w:rPr>
        <w:noProof/>
        <w:lang w:val="es-ES"/>
      </w:rPr>
      <w:t>1</w:t>
    </w:r>
    <w:r>
      <w:fldChar w:fldCharType="end"/>
    </w:r>
  </w:p>
  <w:p w14:paraId="269252CE" w14:textId="77777777" w:rsidR="002377DB" w:rsidRDefault="00041E7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84E"/>
    <w:rsid w:val="00041E7D"/>
    <w:rsid w:val="001C2BF4"/>
    <w:rsid w:val="001D7FCF"/>
    <w:rsid w:val="0026183E"/>
    <w:rsid w:val="00364445"/>
    <w:rsid w:val="004E0136"/>
    <w:rsid w:val="00557BAB"/>
    <w:rsid w:val="00601A76"/>
    <w:rsid w:val="00766189"/>
    <w:rsid w:val="00770261"/>
    <w:rsid w:val="00897EB3"/>
    <w:rsid w:val="00915C94"/>
    <w:rsid w:val="00972F1C"/>
    <w:rsid w:val="00A349E8"/>
    <w:rsid w:val="00B0791D"/>
    <w:rsid w:val="00CB7CBB"/>
    <w:rsid w:val="00CF24F2"/>
    <w:rsid w:val="00D34671"/>
    <w:rsid w:val="00E6184E"/>
    <w:rsid w:val="00F5296E"/>
    <w:rsid w:val="00F85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C1B96"/>
  <w15:chartTrackingRefBased/>
  <w15:docId w15:val="{02AD4C81-F40C-4005-8002-F4A47B302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FCF"/>
    <w:rPr>
      <w:rFonts w:ascii="Calibri" w:eastAsia="Calibri" w:hAnsi="Calibri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unhideWhenUsed/>
    <w:rsid w:val="001D7F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1D7FCF"/>
    <w:rPr>
      <w:rFonts w:ascii="Courier New" w:eastAsia="Times New Roman" w:hAnsi="Courier New" w:cs="Times New Roman"/>
      <w:sz w:val="20"/>
      <w:szCs w:val="20"/>
      <w:lang w:val="es-AR" w:eastAsia="es-AR"/>
    </w:rPr>
  </w:style>
  <w:style w:type="character" w:styleId="Refdecomentario">
    <w:name w:val="annotation reference"/>
    <w:uiPriority w:val="99"/>
    <w:semiHidden/>
    <w:unhideWhenUsed/>
    <w:rsid w:val="001D7FC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D7FC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D7FCF"/>
    <w:rPr>
      <w:rFonts w:ascii="Calibri" w:eastAsia="Calibri" w:hAnsi="Calibri" w:cs="Times New Roman"/>
      <w:sz w:val="20"/>
      <w:szCs w:val="20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1D7FC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D7FCF"/>
    <w:rPr>
      <w:rFonts w:ascii="Calibri" w:eastAsia="Calibri" w:hAnsi="Calibri" w:cs="Times New Roman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1D7FC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D7FCF"/>
    <w:rPr>
      <w:rFonts w:ascii="Calibri" w:eastAsia="Calibri" w:hAnsi="Calibri" w:cs="Times New Roman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D7F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7FCF"/>
    <w:rPr>
      <w:rFonts w:ascii="Segoe UI" w:eastAsia="Calibri" w:hAnsi="Segoe UI" w:cs="Segoe UI"/>
      <w:sz w:val="18"/>
      <w:szCs w:val="18"/>
      <w:lang w:val="en-US"/>
    </w:rPr>
  </w:style>
  <w:style w:type="character" w:styleId="Nmerodelnea">
    <w:name w:val="line number"/>
    <w:basedOn w:val="Fuentedeprrafopredeter"/>
    <w:uiPriority w:val="99"/>
    <w:semiHidden/>
    <w:unhideWhenUsed/>
    <w:rsid w:val="001D7F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LEONELA OLIVERA</dc:creator>
  <cp:keywords/>
  <dc:description/>
  <cp:lastModifiedBy>reviewer</cp:lastModifiedBy>
  <cp:revision>2</cp:revision>
  <dcterms:created xsi:type="dcterms:W3CDTF">2020-09-10T17:13:00Z</dcterms:created>
  <dcterms:modified xsi:type="dcterms:W3CDTF">2020-09-10T17:13:00Z</dcterms:modified>
</cp:coreProperties>
</file>