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512A7" w14:textId="446F832C" w:rsidR="00AC624D" w:rsidRDefault="00AC624D" w:rsidP="00AC624D">
      <w:pPr>
        <w:pStyle w:val="Heading1"/>
        <w:jc w:val="center"/>
      </w:pPr>
      <w:r>
        <w:rPr>
          <w:lang w:val="en-US"/>
        </w:rPr>
        <w:t xml:space="preserve">Supplementary material </w:t>
      </w:r>
      <w:r>
        <w:rPr>
          <w:lang w:val="en-US"/>
        </w:rPr>
        <w:t>3</w:t>
      </w:r>
      <w:r>
        <w:rPr>
          <w:lang w:val="en-US"/>
        </w:rPr>
        <w:t xml:space="preserve">: </w:t>
      </w:r>
      <w:r w:rsidRPr="00B373DC">
        <w:t>The effect of Mature Plant Resistance in Sugar Beet (</w:t>
      </w:r>
      <w:r w:rsidRPr="00B373DC">
        <w:rPr>
          <w:i/>
          <w:iCs/>
        </w:rPr>
        <w:t xml:space="preserve">Beta vulgaris </w:t>
      </w:r>
      <w:proofErr w:type="spellStart"/>
      <w:r w:rsidRPr="00B373DC">
        <w:rPr>
          <w:i/>
          <w:iCs/>
        </w:rPr>
        <w:t>spp</w:t>
      </w:r>
      <w:proofErr w:type="spellEnd"/>
      <w:r w:rsidRPr="00B373DC">
        <w:rPr>
          <w:i/>
          <w:iCs/>
        </w:rPr>
        <w:t xml:space="preserve"> vulgaris</w:t>
      </w:r>
      <w:r w:rsidRPr="00B373DC">
        <w:t>) on survival, fecundity and behavio</w:t>
      </w:r>
      <w:r>
        <w:t>u</w:t>
      </w:r>
      <w:r w:rsidRPr="00B373DC">
        <w:t xml:space="preserve">r of </w:t>
      </w:r>
      <w:r>
        <w:t>green peach aphid</w:t>
      </w:r>
      <w:r w:rsidRPr="00B373DC">
        <w:t>s (</w:t>
      </w:r>
      <w:r w:rsidRPr="00B373DC">
        <w:rPr>
          <w:i/>
          <w:iCs/>
        </w:rPr>
        <w:t>Myzus persicae</w:t>
      </w:r>
      <w:r w:rsidRPr="00B373DC">
        <w:t>)</w:t>
      </w:r>
    </w:p>
    <w:p w14:paraId="0508120B" w14:textId="34424062" w:rsidR="00AC624D" w:rsidRDefault="00AC624D" w:rsidP="00AC624D">
      <w:pPr>
        <w:rPr>
          <w:lang w:val="en-GB"/>
        </w:rPr>
      </w:pPr>
    </w:p>
    <w:p w14:paraId="6CACB32F" w14:textId="77FFCFFB" w:rsidR="00AC624D" w:rsidRPr="00AC624D" w:rsidRDefault="00AC624D" w:rsidP="00AC624D">
      <w:pPr>
        <w:rPr>
          <w:lang w:val="en-GB"/>
        </w:rPr>
      </w:pPr>
      <w:r>
        <w:rPr>
          <w:lang w:val="en-GB"/>
        </w:rPr>
        <w:t xml:space="preserve">An overview of the feeding characteristics of </w:t>
      </w:r>
      <w:r>
        <w:rPr>
          <w:i/>
          <w:iCs/>
          <w:lang w:val="en-GB"/>
        </w:rPr>
        <w:t xml:space="preserve">Myzus persicae </w:t>
      </w:r>
      <w:r>
        <w:rPr>
          <w:lang w:val="en-GB"/>
        </w:rPr>
        <w:t xml:space="preserve">aphids on young and old sugar beet leaves measured during EPG analysis. </w:t>
      </w:r>
    </w:p>
    <w:p w14:paraId="2FF78F0D" w14:textId="77777777" w:rsidR="00AC624D" w:rsidRPr="00AC624D" w:rsidRDefault="00AC624D" w:rsidP="00AC624D">
      <w:pPr>
        <w:pStyle w:val="Caption"/>
        <w:keepNext/>
        <w:rPr>
          <w:lang w:val="en-GB"/>
        </w:rPr>
      </w:pPr>
    </w:p>
    <w:p w14:paraId="1946941F" w14:textId="02D49227" w:rsidR="00AC624D" w:rsidRDefault="00AC624D" w:rsidP="00AC624D">
      <w:pPr>
        <w:pStyle w:val="Caption"/>
        <w:keepNext/>
      </w:pPr>
      <w:r>
        <w:t>Table S1: Overview of the feeding characteristics measured during the EPG analysis.</w:t>
      </w:r>
    </w:p>
    <w:tbl>
      <w:tblPr>
        <w:tblW w:w="9072" w:type="dxa"/>
        <w:jc w:val="center"/>
        <w:tblLook w:val="04A0" w:firstRow="1" w:lastRow="0" w:firstColumn="1" w:lastColumn="0" w:noHBand="0" w:noVBand="1"/>
      </w:tblPr>
      <w:tblGrid>
        <w:gridCol w:w="4111"/>
        <w:gridCol w:w="2410"/>
        <w:gridCol w:w="1932"/>
        <w:gridCol w:w="619"/>
      </w:tblGrid>
      <w:tr w:rsidR="00AC624D" w:rsidRPr="005276D5" w14:paraId="66B04E5F" w14:textId="77777777" w:rsidTr="007B2358">
        <w:trPr>
          <w:trHeight w:val="288"/>
          <w:jc w:val="center"/>
        </w:trPr>
        <w:tc>
          <w:tcPr>
            <w:tcW w:w="411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AD2488" w14:textId="77777777" w:rsidR="00AC624D" w:rsidRPr="005276D5" w:rsidRDefault="00AC624D" w:rsidP="007B2358">
            <w:pPr>
              <w:spacing w:line="240" w:lineRule="auto"/>
              <w:jc w:val="left"/>
              <w:rPr>
                <w:lang w:val="en-US"/>
              </w:rPr>
            </w:pPr>
            <w:r w:rsidRPr="005276D5">
              <w:rPr>
                <w:lang w:val="en-US"/>
              </w:rPr>
              <w:t>variable</w:t>
            </w:r>
          </w:p>
        </w:tc>
        <w:tc>
          <w:tcPr>
            <w:tcW w:w="241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5F42E1" w14:textId="77777777" w:rsidR="00AC624D" w:rsidRPr="005276D5" w:rsidRDefault="00AC624D" w:rsidP="007B2358">
            <w:pPr>
              <w:spacing w:line="240" w:lineRule="auto"/>
              <w:jc w:val="left"/>
              <w:rPr>
                <w:lang w:val="en-US"/>
              </w:rPr>
            </w:pPr>
            <w:r w:rsidRPr="005276D5">
              <w:rPr>
                <w:lang w:val="en-US"/>
              </w:rPr>
              <w:t>Old leaf</w:t>
            </w:r>
          </w:p>
        </w:tc>
        <w:tc>
          <w:tcPr>
            <w:tcW w:w="193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95AAE6" w14:textId="77777777" w:rsidR="00AC624D" w:rsidRPr="005276D5" w:rsidRDefault="00AC624D" w:rsidP="007B2358">
            <w:pPr>
              <w:spacing w:line="240" w:lineRule="auto"/>
              <w:jc w:val="left"/>
              <w:rPr>
                <w:lang w:val="en-US"/>
              </w:rPr>
            </w:pPr>
            <w:r w:rsidRPr="005276D5">
              <w:rPr>
                <w:lang w:val="en-US"/>
              </w:rPr>
              <w:t>Young leaf</w:t>
            </w:r>
          </w:p>
        </w:tc>
        <w:tc>
          <w:tcPr>
            <w:tcW w:w="61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49CA0861" w14:textId="77777777" w:rsidR="00AC624D" w:rsidRPr="005276D5" w:rsidRDefault="00AC624D" w:rsidP="007B2358">
            <w:pPr>
              <w:spacing w:line="240" w:lineRule="auto"/>
              <w:jc w:val="left"/>
              <w:rPr>
                <w:lang w:val="en-US"/>
              </w:rPr>
            </w:pPr>
          </w:p>
        </w:tc>
      </w:tr>
      <w:tr w:rsidR="00AC624D" w:rsidRPr="005276D5" w14:paraId="72DFA67A" w14:textId="77777777" w:rsidTr="007B2358">
        <w:trPr>
          <w:trHeight w:val="288"/>
          <w:jc w:val="center"/>
        </w:trPr>
        <w:tc>
          <w:tcPr>
            <w:tcW w:w="411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B8A40" w14:textId="77777777" w:rsidR="00AC624D" w:rsidRPr="005276D5" w:rsidRDefault="00AC624D" w:rsidP="007B2358">
            <w:pPr>
              <w:spacing w:line="240" w:lineRule="auto"/>
              <w:jc w:val="left"/>
              <w:rPr>
                <w:lang w:val="en-US"/>
              </w:rPr>
            </w:pPr>
            <w:r w:rsidRPr="005276D5">
              <w:rPr>
                <w:lang w:val="en-US"/>
              </w:rPr>
              <w:t>Total duration non</w:t>
            </w:r>
            <w:r>
              <w:rPr>
                <w:lang w:val="en-US"/>
              </w:rPr>
              <w:t xml:space="preserve"> </w:t>
            </w:r>
            <w:r w:rsidRPr="005276D5">
              <w:rPr>
                <w:lang w:val="en-US"/>
              </w:rPr>
              <w:t>probing</w:t>
            </w:r>
          </w:p>
        </w:tc>
        <w:tc>
          <w:tcPr>
            <w:tcW w:w="241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376C3" w14:textId="77777777" w:rsidR="00AC624D" w:rsidRPr="005276D5" w:rsidRDefault="00AC624D" w:rsidP="007B2358">
            <w:pPr>
              <w:spacing w:line="240" w:lineRule="auto"/>
              <w:jc w:val="left"/>
              <w:rPr>
                <w:lang w:val="en-US"/>
              </w:rPr>
            </w:pPr>
            <w:r w:rsidRPr="005276D5">
              <w:rPr>
                <w:lang w:val="en-US"/>
              </w:rPr>
              <w:t>45.6 ± 7.3</w:t>
            </w:r>
          </w:p>
        </w:tc>
        <w:tc>
          <w:tcPr>
            <w:tcW w:w="193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01BE9" w14:textId="77777777" w:rsidR="00AC624D" w:rsidRPr="005276D5" w:rsidRDefault="00AC624D" w:rsidP="007B2358">
            <w:pPr>
              <w:spacing w:line="240" w:lineRule="auto"/>
              <w:jc w:val="left"/>
              <w:rPr>
                <w:lang w:val="en-US"/>
              </w:rPr>
            </w:pPr>
            <w:r w:rsidRPr="005276D5">
              <w:rPr>
                <w:lang w:val="en-US"/>
              </w:rPr>
              <w:t>54.2 ± 5.5</w:t>
            </w:r>
          </w:p>
        </w:tc>
        <w:tc>
          <w:tcPr>
            <w:tcW w:w="61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49BAA43" w14:textId="77777777" w:rsidR="00AC624D" w:rsidRPr="005276D5" w:rsidRDefault="00AC624D" w:rsidP="007B2358">
            <w:pPr>
              <w:spacing w:line="240" w:lineRule="auto"/>
              <w:jc w:val="left"/>
              <w:rPr>
                <w:lang w:val="en-US"/>
              </w:rPr>
            </w:pPr>
            <w:r>
              <w:rPr>
                <w:lang w:val="en-US"/>
              </w:rPr>
              <w:t>ns</w:t>
            </w:r>
          </w:p>
        </w:tc>
      </w:tr>
      <w:tr w:rsidR="00AC624D" w:rsidRPr="005276D5" w14:paraId="3DE841B2" w14:textId="77777777" w:rsidTr="007B2358">
        <w:trPr>
          <w:trHeight w:val="288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283DF" w14:textId="77777777" w:rsidR="00AC624D" w:rsidRPr="005276D5" w:rsidRDefault="00AC624D" w:rsidP="007B2358">
            <w:pPr>
              <w:spacing w:line="240" w:lineRule="auto"/>
              <w:jc w:val="left"/>
              <w:rPr>
                <w:lang w:val="en-US"/>
              </w:rPr>
            </w:pPr>
            <w:r w:rsidRPr="005276D5">
              <w:rPr>
                <w:lang w:val="en-US"/>
              </w:rPr>
              <w:t>Total duration epidermis/mesophyll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9A4B4" w14:textId="77777777" w:rsidR="00AC624D" w:rsidRPr="005276D5" w:rsidRDefault="00AC624D" w:rsidP="007B2358">
            <w:pPr>
              <w:spacing w:line="240" w:lineRule="auto"/>
              <w:jc w:val="left"/>
              <w:rPr>
                <w:lang w:val="en-US"/>
              </w:rPr>
            </w:pPr>
            <w:r w:rsidRPr="005276D5">
              <w:rPr>
                <w:lang w:val="en-US"/>
              </w:rPr>
              <w:t>152.2 ± 15.1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06B0C" w14:textId="77777777" w:rsidR="00AC624D" w:rsidRPr="005276D5" w:rsidRDefault="00AC624D" w:rsidP="007B2358">
            <w:pPr>
              <w:spacing w:line="240" w:lineRule="auto"/>
              <w:jc w:val="left"/>
              <w:rPr>
                <w:lang w:val="en-US"/>
              </w:rPr>
            </w:pPr>
            <w:r w:rsidRPr="005276D5">
              <w:rPr>
                <w:lang w:val="en-US"/>
              </w:rPr>
              <w:t>160</w:t>
            </w:r>
            <w:r>
              <w:rPr>
                <w:lang w:val="en-US"/>
              </w:rPr>
              <w:t>.0</w:t>
            </w:r>
            <w:r w:rsidRPr="005276D5">
              <w:rPr>
                <w:lang w:val="en-US"/>
              </w:rPr>
              <w:t xml:space="preserve"> ± 12.6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14:paraId="0897AD83" w14:textId="77777777" w:rsidR="00AC624D" w:rsidRPr="005276D5" w:rsidRDefault="00AC624D" w:rsidP="007B2358">
            <w:pPr>
              <w:spacing w:line="240" w:lineRule="auto"/>
              <w:jc w:val="left"/>
              <w:rPr>
                <w:lang w:val="en-US"/>
              </w:rPr>
            </w:pPr>
            <w:r>
              <w:rPr>
                <w:lang w:val="en-US"/>
              </w:rPr>
              <w:t>ns</w:t>
            </w:r>
          </w:p>
        </w:tc>
      </w:tr>
      <w:tr w:rsidR="00AC624D" w:rsidRPr="005276D5" w14:paraId="685F4FF8" w14:textId="77777777" w:rsidTr="007B2358">
        <w:trPr>
          <w:trHeight w:val="288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D31F8" w14:textId="77777777" w:rsidR="00AC624D" w:rsidRPr="005276D5" w:rsidRDefault="00AC624D" w:rsidP="007B2358">
            <w:pPr>
              <w:spacing w:line="240" w:lineRule="auto"/>
              <w:jc w:val="left"/>
              <w:rPr>
                <w:lang w:val="en-US"/>
              </w:rPr>
            </w:pPr>
            <w:r w:rsidRPr="005276D5">
              <w:rPr>
                <w:lang w:val="en-US"/>
              </w:rPr>
              <w:t>Mean duration epidermis/mesophyll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2A493" w14:textId="77777777" w:rsidR="00AC624D" w:rsidRPr="005276D5" w:rsidRDefault="00AC624D" w:rsidP="007B2358">
            <w:pPr>
              <w:spacing w:line="240" w:lineRule="auto"/>
              <w:jc w:val="left"/>
              <w:rPr>
                <w:lang w:val="en-US"/>
              </w:rPr>
            </w:pPr>
            <w:r w:rsidRPr="005276D5">
              <w:rPr>
                <w:lang w:val="en-US"/>
              </w:rPr>
              <w:t>6</w:t>
            </w:r>
            <w:r>
              <w:rPr>
                <w:lang w:val="en-US"/>
              </w:rPr>
              <w:t>.0</w:t>
            </w:r>
            <w:r w:rsidRPr="005276D5">
              <w:rPr>
                <w:lang w:val="en-US"/>
              </w:rPr>
              <w:t xml:space="preserve"> ± 1</w:t>
            </w:r>
            <w:r>
              <w:rPr>
                <w:lang w:val="en-US"/>
              </w:rPr>
              <w:t>.0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07F0F" w14:textId="77777777" w:rsidR="00AC624D" w:rsidRPr="005276D5" w:rsidRDefault="00AC624D" w:rsidP="007B2358">
            <w:pPr>
              <w:spacing w:line="240" w:lineRule="auto"/>
              <w:jc w:val="left"/>
              <w:rPr>
                <w:lang w:val="en-US"/>
              </w:rPr>
            </w:pPr>
            <w:r w:rsidRPr="005276D5">
              <w:rPr>
                <w:lang w:val="en-US"/>
              </w:rPr>
              <w:t>6.6 ± 0.6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14:paraId="40A72C67" w14:textId="77777777" w:rsidR="00AC624D" w:rsidRPr="005276D5" w:rsidRDefault="00AC624D" w:rsidP="007B2358">
            <w:pPr>
              <w:spacing w:line="240" w:lineRule="auto"/>
              <w:jc w:val="left"/>
              <w:rPr>
                <w:lang w:val="en-US"/>
              </w:rPr>
            </w:pPr>
            <w:r>
              <w:rPr>
                <w:lang w:val="en-US"/>
              </w:rPr>
              <w:t>*</w:t>
            </w:r>
          </w:p>
        </w:tc>
      </w:tr>
      <w:tr w:rsidR="00AC624D" w:rsidRPr="005276D5" w14:paraId="3A66EABA" w14:textId="77777777" w:rsidTr="007B2358">
        <w:trPr>
          <w:trHeight w:val="288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BD428" w14:textId="77777777" w:rsidR="00AC624D" w:rsidRPr="005276D5" w:rsidRDefault="00AC624D" w:rsidP="007B2358">
            <w:pPr>
              <w:spacing w:line="240" w:lineRule="auto"/>
              <w:jc w:val="left"/>
              <w:rPr>
                <w:lang w:val="en-US"/>
              </w:rPr>
            </w:pPr>
            <w:r w:rsidRPr="005276D5">
              <w:rPr>
                <w:lang w:val="en-US"/>
              </w:rPr>
              <w:t xml:space="preserve">Number of </w:t>
            </w:r>
            <w:proofErr w:type="spellStart"/>
            <w:r w:rsidRPr="005276D5">
              <w:rPr>
                <w:lang w:val="en-US"/>
              </w:rPr>
              <w:t>ultra short</w:t>
            </w:r>
            <w:proofErr w:type="spellEnd"/>
            <w:r w:rsidRPr="005276D5">
              <w:rPr>
                <w:lang w:val="en-US"/>
              </w:rPr>
              <w:t xml:space="preserve"> probes &lt;0.5 min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6CE0F" w14:textId="77777777" w:rsidR="00AC624D" w:rsidRPr="005276D5" w:rsidRDefault="00AC624D" w:rsidP="007B2358">
            <w:pPr>
              <w:spacing w:line="240" w:lineRule="auto"/>
              <w:jc w:val="left"/>
              <w:rPr>
                <w:lang w:val="en-US"/>
              </w:rPr>
            </w:pPr>
            <w:r w:rsidRPr="005276D5">
              <w:rPr>
                <w:lang w:val="en-US"/>
              </w:rPr>
              <w:t>5.2 ± 1</w:t>
            </w:r>
            <w:r>
              <w:rPr>
                <w:lang w:val="en-US"/>
              </w:rPr>
              <w:t>.0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BF2E2" w14:textId="77777777" w:rsidR="00AC624D" w:rsidRPr="005276D5" w:rsidRDefault="00AC624D" w:rsidP="007B2358">
            <w:pPr>
              <w:spacing w:line="240" w:lineRule="auto"/>
              <w:jc w:val="left"/>
              <w:rPr>
                <w:lang w:val="en-US"/>
              </w:rPr>
            </w:pPr>
            <w:r w:rsidRPr="005276D5">
              <w:rPr>
                <w:lang w:val="en-US"/>
              </w:rPr>
              <w:t>9.9 ± 1.3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14:paraId="5811B559" w14:textId="77777777" w:rsidR="00AC624D" w:rsidRPr="005276D5" w:rsidRDefault="00AC624D" w:rsidP="007B2358">
            <w:pPr>
              <w:spacing w:line="240" w:lineRule="auto"/>
              <w:jc w:val="left"/>
              <w:rPr>
                <w:lang w:val="en-US"/>
              </w:rPr>
            </w:pPr>
            <w:r>
              <w:rPr>
                <w:lang w:val="en-US"/>
              </w:rPr>
              <w:t>**</w:t>
            </w:r>
          </w:p>
        </w:tc>
      </w:tr>
      <w:tr w:rsidR="00AC624D" w:rsidRPr="005276D5" w14:paraId="4D58D087" w14:textId="77777777" w:rsidTr="007B2358">
        <w:trPr>
          <w:trHeight w:val="288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7C1C8" w14:textId="77777777" w:rsidR="00AC624D" w:rsidRPr="005276D5" w:rsidRDefault="00AC624D" w:rsidP="007B2358">
            <w:pPr>
              <w:spacing w:line="240" w:lineRule="auto"/>
              <w:jc w:val="left"/>
              <w:rPr>
                <w:lang w:val="en-US"/>
              </w:rPr>
            </w:pPr>
            <w:r w:rsidRPr="005276D5">
              <w:rPr>
                <w:lang w:val="en-US"/>
              </w:rPr>
              <w:t>Number of short probes &lt;3 min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1D1D2" w14:textId="77777777" w:rsidR="00AC624D" w:rsidRPr="005276D5" w:rsidRDefault="00AC624D" w:rsidP="007B2358">
            <w:pPr>
              <w:spacing w:line="240" w:lineRule="auto"/>
              <w:jc w:val="left"/>
              <w:rPr>
                <w:lang w:val="en-US"/>
              </w:rPr>
            </w:pPr>
            <w:r w:rsidRPr="005276D5">
              <w:rPr>
                <w:lang w:val="en-US"/>
              </w:rPr>
              <w:t>19.2 ± 2</w:t>
            </w:r>
            <w:r>
              <w:rPr>
                <w:lang w:val="en-US"/>
              </w:rPr>
              <w:t>.0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B6006" w14:textId="77777777" w:rsidR="00AC624D" w:rsidRPr="005276D5" w:rsidRDefault="00AC624D" w:rsidP="007B2358">
            <w:pPr>
              <w:spacing w:line="240" w:lineRule="auto"/>
              <w:jc w:val="left"/>
              <w:rPr>
                <w:lang w:val="en-US"/>
              </w:rPr>
            </w:pPr>
            <w:r w:rsidRPr="005276D5">
              <w:rPr>
                <w:lang w:val="en-US"/>
              </w:rPr>
              <w:t>17</w:t>
            </w:r>
            <w:r>
              <w:rPr>
                <w:lang w:val="en-US"/>
              </w:rPr>
              <w:t>.0</w:t>
            </w:r>
            <w:r w:rsidRPr="005276D5">
              <w:rPr>
                <w:lang w:val="en-US"/>
              </w:rPr>
              <w:t xml:space="preserve"> ± 1.7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14:paraId="5ADF8E09" w14:textId="77777777" w:rsidR="00AC624D" w:rsidRPr="005276D5" w:rsidRDefault="00AC624D" w:rsidP="007B2358">
            <w:pPr>
              <w:spacing w:line="240" w:lineRule="auto"/>
              <w:jc w:val="left"/>
              <w:rPr>
                <w:lang w:val="en-US"/>
              </w:rPr>
            </w:pPr>
            <w:r>
              <w:rPr>
                <w:lang w:val="en-US"/>
              </w:rPr>
              <w:t>ns</w:t>
            </w:r>
          </w:p>
        </w:tc>
      </w:tr>
      <w:tr w:rsidR="00AC624D" w:rsidRPr="005276D5" w14:paraId="78D293A9" w14:textId="77777777" w:rsidTr="007B2358">
        <w:trPr>
          <w:trHeight w:val="288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49C0A" w14:textId="77777777" w:rsidR="00AC624D" w:rsidRPr="005276D5" w:rsidRDefault="00AC624D" w:rsidP="007B2358">
            <w:pPr>
              <w:spacing w:line="240" w:lineRule="auto"/>
              <w:jc w:val="left"/>
              <w:rPr>
                <w:lang w:val="en-US"/>
              </w:rPr>
            </w:pPr>
            <w:r w:rsidRPr="005276D5">
              <w:rPr>
                <w:lang w:val="en-US"/>
              </w:rPr>
              <w:t>Total duration difficulties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31308" w14:textId="77777777" w:rsidR="00AC624D" w:rsidRPr="005276D5" w:rsidRDefault="00AC624D" w:rsidP="007B2358">
            <w:pPr>
              <w:spacing w:line="240" w:lineRule="auto"/>
              <w:jc w:val="left"/>
              <w:rPr>
                <w:lang w:val="en-US"/>
              </w:rPr>
            </w:pPr>
            <w:r w:rsidRPr="005276D5">
              <w:rPr>
                <w:lang w:val="en-US"/>
              </w:rPr>
              <w:t>85</w:t>
            </w:r>
            <w:r>
              <w:rPr>
                <w:lang w:val="en-US"/>
              </w:rPr>
              <w:t>.0</w:t>
            </w:r>
            <w:r w:rsidRPr="005276D5">
              <w:rPr>
                <w:lang w:val="en-US"/>
              </w:rPr>
              <w:t xml:space="preserve"> ± 17.2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E0D39" w14:textId="77777777" w:rsidR="00AC624D" w:rsidRPr="005276D5" w:rsidRDefault="00AC624D" w:rsidP="007B2358">
            <w:pPr>
              <w:spacing w:line="240" w:lineRule="auto"/>
              <w:jc w:val="left"/>
              <w:rPr>
                <w:lang w:val="en-US"/>
              </w:rPr>
            </w:pPr>
            <w:r w:rsidRPr="005276D5">
              <w:rPr>
                <w:lang w:val="en-US"/>
              </w:rPr>
              <w:t>101.2 ± 16.5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14:paraId="606E0C16" w14:textId="77777777" w:rsidR="00AC624D" w:rsidRPr="005276D5" w:rsidRDefault="00AC624D" w:rsidP="007B2358">
            <w:pPr>
              <w:spacing w:line="240" w:lineRule="auto"/>
              <w:jc w:val="left"/>
              <w:rPr>
                <w:lang w:val="en-US"/>
              </w:rPr>
            </w:pPr>
            <w:r>
              <w:rPr>
                <w:lang w:val="en-US"/>
              </w:rPr>
              <w:t>ns</w:t>
            </w:r>
          </w:p>
        </w:tc>
      </w:tr>
      <w:tr w:rsidR="00AC624D" w:rsidRPr="005276D5" w14:paraId="726EC6ED" w14:textId="77777777" w:rsidTr="007B2358">
        <w:trPr>
          <w:trHeight w:val="288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7BB45" w14:textId="77777777" w:rsidR="00AC624D" w:rsidRPr="005276D5" w:rsidRDefault="00AC624D" w:rsidP="007B2358">
            <w:pPr>
              <w:spacing w:line="240" w:lineRule="auto"/>
              <w:jc w:val="left"/>
              <w:rPr>
                <w:lang w:val="en-US"/>
              </w:rPr>
            </w:pPr>
            <w:r w:rsidRPr="005276D5">
              <w:rPr>
                <w:lang w:val="en-US"/>
              </w:rPr>
              <w:t>Number of difficulties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83017" w14:textId="77777777" w:rsidR="00AC624D" w:rsidRPr="005276D5" w:rsidRDefault="00AC624D" w:rsidP="007B2358">
            <w:pPr>
              <w:spacing w:line="240" w:lineRule="auto"/>
              <w:jc w:val="left"/>
              <w:rPr>
                <w:lang w:val="en-US"/>
              </w:rPr>
            </w:pPr>
            <w:r w:rsidRPr="005276D5">
              <w:rPr>
                <w:lang w:val="en-US"/>
              </w:rPr>
              <w:t>2.4 ± 0.6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9BD05" w14:textId="77777777" w:rsidR="00AC624D" w:rsidRPr="005276D5" w:rsidRDefault="00AC624D" w:rsidP="007B2358">
            <w:pPr>
              <w:spacing w:line="240" w:lineRule="auto"/>
              <w:jc w:val="left"/>
              <w:rPr>
                <w:lang w:val="en-US"/>
              </w:rPr>
            </w:pPr>
            <w:r w:rsidRPr="005276D5">
              <w:rPr>
                <w:lang w:val="en-US"/>
              </w:rPr>
              <w:t>2</w:t>
            </w:r>
            <w:r>
              <w:rPr>
                <w:lang w:val="en-US"/>
              </w:rPr>
              <w:t>.0</w:t>
            </w:r>
            <w:r w:rsidRPr="005276D5">
              <w:rPr>
                <w:lang w:val="en-US"/>
              </w:rPr>
              <w:t xml:space="preserve"> ± 0.4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14:paraId="3D153A6A" w14:textId="77777777" w:rsidR="00AC624D" w:rsidRPr="005276D5" w:rsidRDefault="00AC624D" w:rsidP="007B2358">
            <w:pPr>
              <w:spacing w:line="240" w:lineRule="auto"/>
              <w:jc w:val="left"/>
              <w:rPr>
                <w:lang w:val="en-US"/>
              </w:rPr>
            </w:pPr>
            <w:r>
              <w:rPr>
                <w:lang w:val="en-US"/>
              </w:rPr>
              <w:t>ns</w:t>
            </w:r>
          </w:p>
        </w:tc>
      </w:tr>
      <w:tr w:rsidR="00AC624D" w:rsidRPr="005276D5" w14:paraId="0AB8C9DE" w14:textId="77777777" w:rsidTr="007B2358">
        <w:trPr>
          <w:trHeight w:val="288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26ACF" w14:textId="77777777" w:rsidR="00AC624D" w:rsidRPr="005276D5" w:rsidRDefault="00AC624D" w:rsidP="007B2358">
            <w:pPr>
              <w:spacing w:line="240" w:lineRule="auto"/>
              <w:jc w:val="left"/>
              <w:rPr>
                <w:lang w:val="en-US"/>
              </w:rPr>
            </w:pPr>
            <w:r w:rsidRPr="005276D5">
              <w:rPr>
                <w:lang w:val="en-US"/>
              </w:rPr>
              <w:t>Latency to 1st salivation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852A8" w14:textId="77777777" w:rsidR="00AC624D" w:rsidRPr="005276D5" w:rsidRDefault="00AC624D" w:rsidP="007B2358">
            <w:pPr>
              <w:spacing w:line="240" w:lineRule="auto"/>
              <w:jc w:val="left"/>
              <w:rPr>
                <w:lang w:val="en-US"/>
              </w:rPr>
            </w:pPr>
            <w:r w:rsidRPr="005276D5">
              <w:rPr>
                <w:lang w:val="en-US"/>
              </w:rPr>
              <w:t>164.2 ± 22</w:t>
            </w:r>
            <w:r>
              <w:rPr>
                <w:lang w:val="en-US"/>
              </w:rPr>
              <w:t>.0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7A723" w14:textId="77777777" w:rsidR="00AC624D" w:rsidRPr="005276D5" w:rsidRDefault="00AC624D" w:rsidP="007B2358">
            <w:pPr>
              <w:spacing w:line="240" w:lineRule="auto"/>
              <w:jc w:val="left"/>
              <w:rPr>
                <w:lang w:val="en-US"/>
              </w:rPr>
            </w:pPr>
            <w:r w:rsidRPr="005276D5">
              <w:rPr>
                <w:lang w:val="en-US"/>
              </w:rPr>
              <w:t>212.4 ± 20.2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14:paraId="4F83B4B8" w14:textId="77777777" w:rsidR="00AC624D" w:rsidRPr="005276D5" w:rsidRDefault="00AC624D" w:rsidP="007B2358">
            <w:pPr>
              <w:spacing w:line="240" w:lineRule="auto"/>
              <w:jc w:val="left"/>
              <w:rPr>
                <w:lang w:val="en-US"/>
              </w:rPr>
            </w:pPr>
            <w:r>
              <w:rPr>
                <w:lang w:val="en-US"/>
              </w:rPr>
              <w:t>*</w:t>
            </w:r>
          </w:p>
        </w:tc>
      </w:tr>
      <w:tr w:rsidR="00AC624D" w:rsidRPr="005276D5" w14:paraId="69DAB676" w14:textId="77777777" w:rsidTr="007B2358">
        <w:trPr>
          <w:trHeight w:val="288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50703" w14:textId="77777777" w:rsidR="00AC624D" w:rsidRPr="005276D5" w:rsidRDefault="00AC624D" w:rsidP="007B2358">
            <w:pPr>
              <w:spacing w:line="240" w:lineRule="auto"/>
              <w:jc w:val="left"/>
              <w:rPr>
                <w:lang w:val="en-US"/>
              </w:rPr>
            </w:pPr>
            <w:r w:rsidRPr="005276D5">
              <w:rPr>
                <w:lang w:val="en-US"/>
              </w:rPr>
              <w:t>Total duration salivation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AF53A" w14:textId="77777777" w:rsidR="00AC624D" w:rsidRPr="005276D5" w:rsidRDefault="00AC624D" w:rsidP="007B2358">
            <w:pPr>
              <w:spacing w:line="240" w:lineRule="auto"/>
              <w:jc w:val="left"/>
              <w:rPr>
                <w:lang w:val="en-US"/>
              </w:rPr>
            </w:pPr>
            <w:r w:rsidRPr="005276D5">
              <w:rPr>
                <w:lang w:val="en-US"/>
              </w:rPr>
              <w:t>14.9 ± 3.3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E84B7" w14:textId="77777777" w:rsidR="00AC624D" w:rsidRPr="005276D5" w:rsidRDefault="00AC624D" w:rsidP="007B2358">
            <w:pPr>
              <w:spacing w:line="240" w:lineRule="auto"/>
              <w:jc w:val="left"/>
              <w:rPr>
                <w:lang w:val="en-US"/>
              </w:rPr>
            </w:pPr>
            <w:r w:rsidRPr="005276D5">
              <w:rPr>
                <w:lang w:val="en-US"/>
              </w:rPr>
              <w:t>19.3 ± 5.1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14:paraId="376647BC" w14:textId="77777777" w:rsidR="00AC624D" w:rsidRPr="005276D5" w:rsidRDefault="00AC624D" w:rsidP="007B2358">
            <w:pPr>
              <w:spacing w:line="240" w:lineRule="auto"/>
              <w:jc w:val="left"/>
              <w:rPr>
                <w:lang w:val="en-US"/>
              </w:rPr>
            </w:pPr>
            <w:r>
              <w:rPr>
                <w:lang w:val="en-US"/>
              </w:rPr>
              <w:t>ns</w:t>
            </w:r>
          </w:p>
        </w:tc>
      </w:tr>
      <w:tr w:rsidR="00AC624D" w:rsidRPr="005276D5" w14:paraId="691A3BB6" w14:textId="77777777" w:rsidTr="007B2358">
        <w:trPr>
          <w:trHeight w:val="288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6AB6E" w14:textId="77777777" w:rsidR="00AC624D" w:rsidRPr="005276D5" w:rsidRDefault="00AC624D" w:rsidP="007B2358">
            <w:pPr>
              <w:spacing w:line="240" w:lineRule="auto"/>
              <w:jc w:val="left"/>
              <w:rPr>
                <w:lang w:val="en-US"/>
              </w:rPr>
            </w:pPr>
            <w:r w:rsidRPr="005276D5">
              <w:rPr>
                <w:lang w:val="en-US"/>
              </w:rPr>
              <w:t>Number of salivations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B5747" w14:textId="77777777" w:rsidR="00AC624D" w:rsidRPr="005276D5" w:rsidRDefault="00AC624D" w:rsidP="007B2358">
            <w:pPr>
              <w:spacing w:line="240" w:lineRule="auto"/>
              <w:jc w:val="left"/>
              <w:rPr>
                <w:lang w:val="en-US"/>
              </w:rPr>
            </w:pPr>
            <w:r w:rsidRPr="005276D5">
              <w:rPr>
                <w:lang w:val="en-US"/>
              </w:rPr>
              <w:t>2.9 ± 0.4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02119" w14:textId="77777777" w:rsidR="00AC624D" w:rsidRPr="005276D5" w:rsidRDefault="00AC624D" w:rsidP="007B2358">
            <w:pPr>
              <w:spacing w:line="240" w:lineRule="auto"/>
              <w:jc w:val="left"/>
              <w:rPr>
                <w:lang w:val="en-US"/>
              </w:rPr>
            </w:pPr>
            <w:r w:rsidRPr="005276D5">
              <w:rPr>
                <w:lang w:val="en-US"/>
              </w:rPr>
              <w:t>2.8 ± 0.4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14:paraId="5C52A1E8" w14:textId="77777777" w:rsidR="00AC624D" w:rsidRPr="005276D5" w:rsidRDefault="00AC624D" w:rsidP="007B2358">
            <w:pPr>
              <w:spacing w:line="240" w:lineRule="auto"/>
              <w:jc w:val="left"/>
              <w:rPr>
                <w:lang w:val="en-US"/>
              </w:rPr>
            </w:pPr>
            <w:r>
              <w:rPr>
                <w:lang w:val="en-US"/>
              </w:rPr>
              <w:t>ns</w:t>
            </w:r>
          </w:p>
        </w:tc>
      </w:tr>
      <w:tr w:rsidR="00AC624D" w:rsidRPr="005276D5" w14:paraId="2A478502" w14:textId="77777777" w:rsidTr="007B2358">
        <w:trPr>
          <w:trHeight w:val="288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1ADAE" w14:textId="77777777" w:rsidR="00AC624D" w:rsidRPr="005276D5" w:rsidRDefault="00AC624D" w:rsidP="007B2358">
            <w:pPr>
              <w:spacing w:line="240" w:lineRule="auto"/>
              <w:jc w:val="left"/>
              <w:rPr>
                <w:lang w:val="en-US"/>
              </w:rPr>
            </w:pPr>
            <w:r w:rsidRPr="005276D5">
              <w:rPr>
                <w:lang w:val="en-US"/>
              </w:rPr>
              <w:t>Mean duration salivation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0A9A7" w14:textId="77777777" w:rsidR="00AC624D" w:rsidRPr="005276D5" w:rsidRDefault="00AC624D" w:rsidP="007B2358">
            <w:pPr>
              <w:spacing w:line="240" w:lineRule="auto"/>
              <w:jc w:val="left"/>
              <w:rPr>
                <w:lang w:val="en-US"/>
              </w:rPr>
            </w:pPr>
            <w:r w:rsidRPr="005276D5">
              <w:rPr>
                <w:lang w:val="en-US"/>
              </w:rPr>
              <w:t>4.5 ± 1.1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94369" w14:textId="77777777" w:rsidR="00AC624D" w:rsidRPr="005276D5" w:rsidRDefault="00AC624D" w:rsidP="007B2358">
            <w:pPr>
              <w:spacing w:line="240" w:lineRule="auto"/>
              <w:jc w:val="left"/>
              <w:rPr>
                <w:lang w:val="en-US"/>
              </w:rPr>
            </w:pPr>
            <w:r w:rsidRPr="005276D5">
              <w:rPr>
                <w:lang w:val="en-US"/>
              </w:rPr>
              <w:t>6.2 ± 2</w:t>
            </w:r>
            <w:r>
              <w:rPr>
                <w:lang w:val="en-US"/>
              </w:rPr>
              <w:t>.0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14:paraId="0E3BE186" w14:textId="77777777" w:rsidR="00AC624D" w:rsidRPr="005276D5" w:rsidRDefault="00AC624D" w:rsidP="007B2358">
            <w:pPr>
              <w:spacing w:line="240" w:lineRule="auto"/>
              <w:jc w:val="left"/>
              <w:rPr>
                <w:lang w:val="en-US"/>
              </w:rPr>
            </w:pPr>
            <w:r>
              <w:rPr>
                <w:lang w:val="en-US"/>
              </w:rPr>
              <w:t>ns</w:t>
            </w:r>
          </w:p>
        </w:tc>
      </w:tr>
      <w:tr w:rsidR="00AC624D" w:rsidRPr="005276D5" w14:paraId="1FBF153A" w14:textId="77777777" w:rsidTr="007B2358">
        <w:trPr>
          <w:trHeight w:val="288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66177" w14:textId="77777777" w:rsidR="00AC624D" w:rsidRPr="005276D5" w:rsidRDefault="00AC624D" w:rsidP="007B2358">
            <w:pPr>
              <w:spacing w:line="240" w:lineRule="auto"/>
              <w:jc w:val="left"/>
              <w:rPr>
                <w:lang w:val="en-US"/>
              </w:rPr>
            </w:pPr>
            <w:r w:rsidRPr="005276D5">
              <w:rPr>
                <w:lang w:val="en-US"/>
              </w:rPr>
              <w:t>% Salivation in phloem phase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5CD80" w14:textId="77777777" w:rsidR="00AC624D" w:rsidRPr="005276D5" w:rsidRDefault="00AC624D" w:rsidP="007B2358">
            <w:pPr>
              <w:spacing w:line="240" w:lineRule="auto"/>
              <w:jc w:val="left"/>
              <w:rPr>
                <w:lang w:val="en-US"/>
              </w:rPr>
            </w:pPr>
            <w:r w:rsidRPr="005276D5">
              <w:rPr>
                <w:lang w:val="en-US"/>
              </w:rPr>
              <w:t>6.1 ± 1.3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974FA" w14:textId="77777777" w:rsidR="00AC624D" w:rsidRPr="005276D5" w:rsidRDefault="00AC624D" w:rsidP="007B2358">
            <w:pPr>
              <w:spacing w:line="240" w:lineRule="auto"/>
              <w:jc w:val="left"/>
              <w:rPr>
                <w:lang w:val="en-US"/>
              </w:rPr>
            </w:pPr>
            <w:r w:rsidRPr="005276D5">
              <w:rPr>
                <w:lang w:val="en-US"/>
              </w:rPr>
              <w:t>9.2 ± 2.3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14:paraId="57096D9D" w14:textId="77777777" w:rsidR="00AC624D" w:rsidRPr="005276D5" w:rsidRDefault="00AC624D" w:rsidP="007B2358">
            <w:pPr>
              <w:spacing w:line="240" w:lineRule="auto"/>
              <w:jc w:val="left"/>
              <w:rPr>
                <w:lang w:val="en-US"/>
              </w:rPr>
            </w:pPr>
            <w:r>
              <w:rPr>
                <w:lang w:val="en-US"/>
              </w:rPr>
              <w:t>ns</w:t>
            </w:r>
          </w:p>
        </w:tc>
      </w:tr>
      <w:tr w:rsidR="00AC624D" w:rsidRPr="005276D5" w14:paraId="726EFA71" w14:textId="77777777" w:rsidTr="007B2358">
        <w:trPr>
          <w:trHeight w:val="288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E08D9" w14:textId="77777777" w:rsidR="00AC624D" w:rsidRPr="005276D5" w:rsidRDefault="00AC624D" w:rsidP="007B2358">
            <w:pPr>
              <w:spacing w:line="240" w:lineRule="auto"/>
              <w:jc w:val="left"/>
              <w:rPr>
                <w:lang w:val="en-US"/>
              </w:rPr>
            </w:pPr>
            <w:r w:rsidRPr="005276D5">
              <w:rPr>
                <w:lang w:val="en-US"/>
              </w:rPr>
              <w:t>Latency to 1st phloem feeding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617D7" w14:textId="77777777" w:rsidR="00AC624D" w:rsidRPr="005276D5" w:rsidRDefault="00AC624D" w:rsidP="007B2358">
            <w:pPr>
              <w:spacing w:line="240" w:lineRule="auto"/>
              <w:jc w:val="left"/>
              <w:rPr>
                <w:lang w:val="en-US"/>
              </w:rPr>
            </w:pPr>
            <w:r w:rsidRPr="005276D5">
              <w:rPr>
                <w:lang w:val="en-US"/>
              </w:rPr>
              <w:t>164.8 ± 22.1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D76FC" w14:textId="77777777" w:rsidR="00AC624D" w:rsidRPr="005276D5" w:rsidRDefault="00AC624D" w:rsidP="007B2358">
            <w:pPr>
              <w:spacing w:line="240" w:lineRule="auto"/>
              <w:jc w:val="left"/>
              <w:rPr>
                <w:lang w:val="en-US"/>
              </w:rPr>
            </w:pPr>
            <w:r w:rsidRPr="005276D5">
              <w:rPr>
                <w:lang w:val="en-US"/>
              </w:rPr>
              <w:t>213.1 ± 20.2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14:paraId="011A8BB9" w14:textId="77777777" w:rsidR="00AC624D" w:rsidRPr="005276D5" w:rsidRDefault="00AC624D" w:rsidP="007B2358">
            <w:pPr>
              <w:spacing w:line="240" w:lineRule="auto"/>
              <w:jc w:val="left"/>
              <w:rPr>
                <w:lang w:val="en-US"/>
              </w:rPr>
            </w:pPr>
            <w:r>
              <w:rPr>
                <w:lang w:val="en-US"/>
              </w:rPr>
              <w:t>*</w:t>
            </w:r>
          </w:p>
        </w:tc>
      </w:tr>
      <w:tr w:rsidR="00AC624D" w:rsidRPr="005276D5" w14:paraId="18F8B604" w14:textId="77777777" w:rsidTr="007B2358">
        <w:trPr>
          <w:trHeight w:val="288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B0C6" w14:textId="77777777" w:rsidR="00AC624D" w:rsidRPr="005276D5" w:rsidRDefault="00AC624D" w:rsidP="007B2358">
            <w:pPr>
              <w:spacing w:line="240" w:lineRule="auto"/>
              <w:jc w:val="left"/>
              <w:rPr>
                <w:lang w:val="en-US"/>
              </w:rPr>
            </w:pPr>
            <w:r w:rsidRPr="005276D5">
              <w:rPr>
                <w:lang w:val="en-US"/>
              </w:rPr>
              <w:t>Latency to 1st sustained phloem feeding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C545A" w14:textId="77777777" w:rsidR="00AC624D" w:rsidRPr="005276D5" w:rsidRDefault="00AC624D" w:rsidP="007B2358">
            <w:pPr>
              <w:spacing w:line="240" w:lineRule="auto"/>
              <w:jc w:val="left"/>
              <w:rPr>
                <w:lang w:val="en-US"/>
              </w:rPr>
            </w:pPr>
            <w:r w:rsidRPr="005276D5">
              <w:rPr>
                <w:lang w:val="en-US"/>
              </w:rPr>
              <w:t>154.7 ± 20.1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CD1EB" w14:textId="77777777" w:rsidR="00AC624D" w:rsidRPr="005276D5" w:rsidRDefault="00AC624D" w:rsidP="007B2358">
            <w:pPr>
              <w:spacing w:line="240" w:lineRule="auto"/>
              <w:jc w:val="left"/>
              <w:rPr>
                <w:lang w:val="en-US"/>
              </w:rPr>
            </w:pPr>
            <w:r w:rsidRPr="005276D5">
              <w:rPr>
                <w:lang w:val="en-US"/>
              </w:rPr>
              <w:t>213.7 ± 20.1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14:paraId="417DFA50" w14:textId="77777777" w:rsidR="00AC624D" w:rsidRPr="005276D5" w:rsidRDefault="00AC624D" w:rsidP="007B2358">
            <w:pPr>
              <w:spacing w:line="240" w:lineRule="auto"/>
              <w:jc w:val="left"/>
              <w:rPr>
                <w:lang w:val="en-US"/>
              </w:rPr>
            </w:pPr>
            <w:r>
              <w:rPr>
                <w:lang w:val="en-US"/>
              </w:rPr>
              <w:t>*</w:t>
            </w:r>
          </w:p>
        </w:tc>
      </w:tr>
      <w:tr w:rsidR="00AC624D" w:rsidRPr="005276D5" w14:paraId="0986935D" w14:textId="77777777" w:rsidTr="007B2358">
        <w:trPr>
          <w:trHeight w:val="288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B80F6" w14:textId="77777777" w:rsidR="00AC624D" w:rsidRPr="005276D5" w:rsidRDefault="00AC624D" w:rsidP="007B2358">
            <w:pPr>
              <w:spacing w:line="240" w:lineRule="auto"/>
              <w:jc w:val="left"/>
              <w:rPr>
                <w:lang w:val="en-US"/>
              </w:rPr>
            </w:pPr>
            <w:r w:rsidRPr="005276D5">
              <w:rPr>
                <w:lang w:val="en-US"/>
              </w:rPr>
              <w:t>Total duration phloem feeding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F181C" w14:textId="77777777" w:rsidR="00AC624D" w:rsidRPr="005276D5" w:rsidRDefault="00AC624D" w:rsidP="007B2358">
            <w:pPr>
              <w:spacing w:line="240" w:lineRule="auto"/>
              <w:jc w:val="left"/>
              <w:rPr>
                <w:lang w:val="en-US"/>
              </w:rPr>
            </w:pPr>
            <w:r w:rsidRPr="005276D5">
              <w:rPr>
                <w:lang w:val="en-US"/>
              </w:rPr>
              <w:t>221</w:t>
            </w:r>
            <w:r>
              <w:rPr>
                <w:lang w:val="en-US"/>
              </w:rPr>
              <w:t>.0</w:t>
            </w:r>
            <w:r w:rsidRPr="005276D5">
              <w:rPr>
                <w:lang w:val="en-US"/>
              </w:rPr>
              <w:t xml:space="preserve"> ± 19.5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CD398" w14:textId="77777777" w:rsidR="00AC624D" w:rsidRPr="005276D5" w:rsidRDefault="00AC624D" w:rsidP="007B2358">
            <w:pPr>
              <w:spacing w:line="240" w:lineRule="auto"/>
              <w:jc w:val="left"/>
              <w:rPr>
                <w:lang w:val="en-US"/>
              </w:rPr>
            </w:pPr>
            <w:r w:rsidRPr="005276D5">
              <w:rPr>
                <w:lang w:val="en-US"/>
              </w:rPr>
              <w:t>184.2 ± 14.4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14:paraId="4F9E5DF0" w14:textId="77777777" w:rsidR="00AC624D" w:rsidRPr="005276D5" w:rsidRDefault="00AC624D" w:rsidP="007B2358">
            <w:pPr>
              <w:spacing w:line="240" w:lineRule="auto"/>
              <w:jc w:val="left"/>
              <w:rPr>
                <w:lang w:val="en-US"/>
              </w:rPr>
            </w:pPr>
            <w:r>
              <w:rPr>
                <w:lang w:val="en-US"/>
              </w:rPr>
              <w:t>ns</w:t>
            </w:r>
          </w:p>
        </w:tc>
      </w:tr>
      <w:tr w:rsidR="00AC624D" w:rsidRPr="005276D5" w14:paraId="544A6ED0" w14:textId="77777777" w:rsidTr="007B2358">
        <w:trPr>
          <w:trHeight w:val="288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FFBBA" w14:textId="77777777" w:rsidR="00AC624D" w:rsidRPr="005276D5" w:rsidRDefault="00AC624D" w:rsidP="007B2358">
            <w:pPr>
              <w:spacing w:line="240" w:lineRule="auto"/>
              <w:jc w:val="left"/>
              <w:rPr>
                <w:lang w:val="en-US"/>
              </w:rPr>
            </w:pPr>
            <w:r w:rsidRPr="005276D5">
              <w:rPr>
                <w:lang w:val="en-US"/>
              </w:rPr>
              <w:t>Total duration sustained feeding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8D719" w14:textId="77777777" w:rsidR="00AC624D" w:rsidRPr="005276D5" w:rsidRDefault="00AC624D" w:rsidP="007B2358">
            <w:pPr>
              <w:spacing w:line="240" w:lineRule="auto"/>
              <w:jc w:val="left"/>
              <w:rPr>
                <w:lang w:val="en-US"/>
              </w:rPr>
            </w:pPr>
            <w:r w:rsidRPr="005276D5">
              <w:rPr>
                <w:lang w:val="en-US"/>
              </w:rPr>
              <w:t>226.6 ± 18.7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0D3B1" w14:textId="77777777" w:rsidR="00AC624D" w:rsidRPr="005276D5" w:rsidRDefault="00AC624D" w:rsidP="007B2358">
            <w:pPr>
              <w:spacing w:line="240" w:lineRule="auto"/>
              <w:jc w:val="left"/>
              <w:rPr>
                <w:lang w:val="en-US"/>
              </w:rPr>
            </w:pPr>
            <w:r w:rsidRPr="005276D5">
              <w:rPr>
                <w:lang w:val="en-US"/>
              </w:rPr>
              <w:t>181.7 ± 14.6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14:paraId="2DA5FF93" w14:textId="77777777" w:rsidR="00AC624D" w:rsidRPr="005276D5" w:rsidRDefault="00AC624D" w:rsidP="007B2358">
            <w:pPr>
              <w:spacing w:line="240" w:lineRule="auto"/>
              <w:jc w:val="left"/>
              <w:rPr>
                <w:lang w:val="en-US"/>
              </w:rPr>
            </w:pPr>
            <w:r>
              <w:rPr>
                <w:lang w:val="en-US"/>
              </w:rPr>
              <w:t>ns</w:t>
            </w:r>
          </w:p>
        </w:tc>
      </w:tr>
      <w:tr w:rsidR="00AC624D" w:rsidRPr="005276D5" w14:paraId="5D5B2B3C" w14:textId="77777777" w:rsidTr="007B2358">
        <w:trPr>
          <w:trHeight w:val="288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9F52F" w14:textId="77777777" w:rsidR="00AC624D" w:rsidRPr="005276D5" w:rsidRDefault="00AC624D" w:rsidP="007B2358">
            <w:pPr>
              <w:spacing w:line="240" w:lineRule="auto"/>
              <w:jc w:val="left"/>
              <w:rPr>
                <w:lang w:val="en-US"/>
              </w:rPr>
            </w:pPr>
            <w:r w:rsidRPr="005276D5">
              <w:rPr>
                <w:lang w:val="en-US"/>
              </w:rPr>
              <w:t>Number of phloem feedings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FDAD3" w14:textId="77777777" w:rsidR="00AC624D" w:rsidRPr="005276D5" w:rsidRDefault="00AC624D" w:rsidP="007B2358">
            <w:pPr>
              <w:spacing w:line="240" w:lineRule="auto"/>
              <w:jc w:val="left"/>
              <w:rPr>
                <w:lang w:val="en-US"/>
              </w:rPr>
            </w:pPr>
            <w:r w:rsidRPr="005276D5">
              <w:rPr>
                <w:lang w:val="en-US"/>
              </w:rPr>
              <w:t>2.4 ± 0.3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AA6D1" w14:textId="77777777" w:rsidR="00AC624D" w:rsidRPr="005276D5" w:rsidRDefault="00AC624D" w:rsidP="007B2358">
            <w:pPr>
              <w:spacing w:line="240" w:lineRule="auto"/>
              <w:jc w:val="left"/>
              <w:rPr>
                <w:lang w:val="en-US"/>
              </w:rPr>
            </w:pPr>
            <w:r w:rsidRPr="005276D5">
              <w:rPr>
                <w:lang w:val="en-US"/>
              </w:rPr>
              <w:t>2.3 ± 0.3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14:paraId="7B6E9BC7" w14:textId="77777777" w:rsidR="00AC624D" w:rsidRPr="005276D5" w:rsidRDefault="00AC624D" w:rsidP="007B2358">
            <w:pPr>
              <w:spacing w:line="240" w:lineRule="auto"/>
              <w:jc w:val="left"/>
              <w:rPr>
                <w:lang w:val="en-US"/>
              </w:rPr>
            </w:pPr>
            <w:r>
              <w:rPr>
                <w:lang w:val="en-US"/>
              </w:rPr>
              <w:t>ns</w:t>
            </w:r>
          </w:p>
        </w:tc>
      </w:tr>
      <w:tr w:rsidR="00AC624D" w:rsidRPr="005276D5" w14:paraId="05340CCA" w14:textId="77777777" w:rsidTr="007B2358">
        <w:trPr>
          <w:trHeight w:val="288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68613" w14:textId="77777777" w:rsidR="00AC624D" w:rsidRPr="005276D5" w:rsidRDefault="00AC624D" w:rsidP="007B2358">
            <w:pPr>
              <w:spacing w:line="240" w:lineRule="auto"/>
              <w:jc w:val="left"/>
              <w:rPr>
                <w:lang w:val="en-US"/>
              </w:rPr>
            </w:pPr>
            <w:r w:rsidRPr="005276D5">
              <w:rPr>
                <w:lang w:val="en-US"/>
              </w:rPr>
              <w:t>Number of sustained feedings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2423E" w14:textId="77777777" w:rsidR="00AC624D" w:rsidRPr="005276D5" w:rsidRDefault="00AC624D" w:rsidP="007B2358">
            <w:pPr>
              <w:spacing w:line="240" w:lineRule="auto"/>
              <w:jc w:val="left"/>
              <w:rPr>
                <w:lang w:val="en-US"/>
              </w:rPr>
            </w:pPr>
            <w:r w:rsidRPr="005276D5">
              <w:rPr>
                <w:lang w:val="en-US"/>
              </w:rPr>
              <w:t>1.9 ± 0.2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43F56" w14:textId="77777777" w:rsidR="00AC624D" w:rsidRPr="005276D5" w:rsidRDefault="00AC624D" w:rsidP="007B2358">
            <w:pPr>
              <w:spacing w:line="240" w:lineRule="auto"/>
              <w:jc w:val="left"/>
              <w:rPr>
                <w:lang w:val="en-US"/>
              </w:rPr>
            </w:pPr>
            <w:r w:rsidRPr="005276D5">
              <w:rPr>
                <w:lang w:val="en-US"/>
              </w:rPr>
              <w:t>1.8 ± 0.2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14:paraId="3A8E6E8E" w14:textId="77777777" w:rsidR="00AC624D" w:rsidRPr="005276D5" w:rsidRDefault="00AC624D" w:rsidP="007B2358">
            <w:pPr>
              <w:spacing w:line="240" w:lineRule="auto"/>
              <w:jc w:val="left"/>
              <w:rPr>
                <w:lang w:val="en-US"/>
              </w:rPr>
            </w:pPr>
            <w:r>
              <w:rPr>
                <w:lang w:val="en-US"/>
              </w:rPr>
              <w:t>ns</w:t>
            </w:r>
          </w:p>
        </w:tc>
      </w:tr>
      <w:tr w:rsidR="00AC624D" w:rsidRPr="005276D5" w14:paraId="60269433" w14:textId="77777777" w:rsidTr="007B2358">
        <w:trPr>
          <w:trHeight w:val="288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B54A2" w14:textId="77777777" w:rsidR="00AC624D" w:rsidRPr="005276D5" w:rsidRDefault="00AC624D" w:rsidP="007B2358">
            <w:pPr>
              <w:spacing w:line="240" w:lineRule="auto"/>
              <w:jc w:val="left"/>
              <w:rPr>
                <w:lang w:val="en-US"/>
              </w:rPr>
            </w:pPr>
            <w:r w:rsidRPr="005276D5">
              <w:rPr>
                <w:lang w:val="en-US"/>
              </w:rPr>
              <w:t>Mean duration phloem feeding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AADFB" w14:textId="77777777" w:rsidR="00AC624D" w:rsidRPr="005276D5" w:rsidRDefault="00AC624D" w:rsidP="007B2358">
            <w:pPr>
              <w:spacing w:line="240" w:lineRule="auto"/>
              <w:jc w:val="left"/>
              <w:rPr>
                <w:lang w:val="en-US"/>
              </w:rPr>
            </w:pPr>
            <w:r w:rsidRPr="005276D5">
              <w:rPr>
                <w:lang w:val="en-US"/>
              </w:rPr>
              <w:t>119.2 ± 18.3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15BF0" w14:textId="77777777" w:rsidR="00AC624D" w:rsidRPr="005276D5" w:rsidRDefault="00AC624D" w:rsidP="007B2358">
            <w:pPr>
              <w:spacing w:line="240" w:lineRule="auto"/>
              <w:jc w:val="left"/>
              <w:rPr>
                <w:lang w:val="en-US"/>
              </w:rPr>
            </w:pPr>
            <w:r w:rsidRPr="005276D5">
              <w:rPr>
                <w:lang w:val="en-US"/>
              </w:rPr>
              <w:t>93.9 ± 10.8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14:paraId="0430D34B" w14:textId="77777777" w:rsidR="00AC624D" w:rsidRPr="005276D5" w:rsidRDefault="00AC624D" w:rsidP="007B2358">
            <w:pPr>
              <w:spacing w:line="240" w:lineRule="auto"/>
              <w:jc w:val="left"/>
              <w:rPr>
                <w:lang w:val="en-US"/>
              </w:rPr>
            </w:pPr>
            <w:r>
              <w:rPr>
                <w:lang w:val="en-US"/>
              </w:rPr>
              <w:t>ns</w:t>
            </w:r>
          </w:p>
        </w:tc>
      </w:tr>
      <w:tr w:rsidR="00AC624D" w:rsidRPr="005276D5" w14:paraId="0679FEAD" w14:textId="77777777" w:rsidTr="007B2358">
        <w:trPr>
          <w:trHeight w:val="288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04BF5" w14:textId="77777777" w:rsidR="00AC624D" w:rsidRPr="005276D5" w:rsidRDefault="00AC624D" w:rsidP="007B2358">
            <w:pPr>
              <w:spacing w:line="240" w:lineRule="auto"/>
              <w:jc w:val="left"/>
              <w:rPr>
                <w:lang w:val="en-US"/>
              </w:rPr>
            </w:pPr>
            <w:r w:rsidRPr="005276D5">
              <w:rPr>
                <w:lang w:val="en-US"/>
              </w:rPr>
              <w:t>Mean duration sustained feeding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ED144" w14:textId="77777777" w:rsidR="00AC624D" w:rsidRPr="005276D5" w:rsidRDefault="00AC624D" w:rsidP="007B2358">
            <w:pPr>
              <w:spacing w:line="240" w:lineRule="auto"/>
              <w:jc w:val="left"/>
              <w:rPr>
                <w:lang w:val="en-US"/>
              </w:rPr>
            </w:pPr>
            <w:r w:rsidRPr="005276D5">
              <w:rPr>
                <w:lang w:val="en-US"/>
              </w:rPr>
              <w:t>226.6 ± 18.7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F00AE" w14:textId="77777777" w:rsidR="00AC624D" w:rsidRPr="005276D5" w:rsidRDefault="00AC624D" w:rsidP="007B2358">
            <w:pPr>
              <w:spacing w:line="240" w:lineRule="auto"/>
              <w:jc w:val="left"/>
              <w:rPr>
                <w:lang w:val="en-US"/>
              </w:rPr>
            </w:pPr>
            <w:r w:rsidRPr="005276D5">
              <w:rPr>
                <w:lang w:val="en-US"/>
              </w:rPr>
              <w:t>181.7 ± 14.</w:t>
            </w:r>
            <w:r>
              <w:rPr>
                <w:lang w:val="en-US"/>
              </w:rPr>
              <w:t>6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14:paraId="1AFA1165" w14:textId="77777777" w:rsidR="00AC624D" w:rsidRPr="005276D5" w:rsidRDefault="00AC624D" w:rsidP="007B2358">
            <w:pPr>
              <w:spacing w:line="240" w:lineRule="auto"/>
              <w:jc w:val="left"/>
              <w:rPr>
                <w:lang w:val="en-US"/>
              </w:rPr>
            </w:pPr>
            <w:r>
              <w:rPr>
                <w:lang w:val="en-US"/>
              </w:rPr>
              <w:t>ns</w:t>
            </w:r>
          </w:p>
        </w:tc>
      </w:tr>
      <w:tr w:rsidR="00AC624D" w:rsidRPr="005276D5" w14:paraId="10E6C96E" w14:textId="77777777" w:rsidTr="007B2358">
        <w:trPr>
          <w:trHeight w:val="288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BE20E" w14:textId="77777777" w:rsidR="00AC624D" w:rsidRPr="005276D5" w:rsidRDefault="00AC624D" w:rsidP="007B2358">
            <w:pPr>
              <w:spacing w:line="240" w:lineRule="auto"/>
              <w:jc w:val="left"/>
              <w:rPr>
                <w:lang w:val="en-US"/>
              </w:rPr>
            </w:pPr>
            <w:r w:rsidRPr="005276D5">
              <w:rPr>
                <w:lang w:val="en-US"/>
              </w:rPr>
              <w:t>Total duration xylem ingestion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BF732" w14:textId="77777777" w:rsidR="00AC624D" w:rsidRPr="005276D5" w:rsidRDefault="00AC624D" w:rsidP="007B2358">
            <w:pPr>
              <w:spacing w:line="240" w:lineRule="auto"/>
              <w:jc w:val="left"/>
              <w:rPr>
                <w:lang w:val="en-US"/>
              </w:rPr>
            </w:pPr>
            <w:r w:rsidRPr="005276D5">
              <w:rPr>
                <w:lang w:val="en-US"/>
              </w:rPr>
              <w:t>36.6 ± 4.7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71747" w14:textId="77777777" w:rsidR="00AC624D" w:rsidRPr="005276D5" w:rsidRDefault="00AC624D" w:rsidP="007B2358">
            <w:pPr>
              <w:spacing w:line="240" w:lineRule="auto"/>
              <w:jc w:val="left"/>
              <w:rPr>
                <w:lang w:val="en-US"/>
              </w:rPr>
            </w:pPr>
            <w:r w:rsidRPr="005276D5">
              <w:rPr>
                <w:lang w:val="en-US"/>
              </w:rPr>
              <w:t>44.1 ± 15.8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</w:tcPr>
          <w:p w14:paraId="7664B7A9" w14:textId="77777777" w:rsidR="00AC624D" w:rsidRPr="005276D5" w:rsidRDefault="00AC624D" w:rsidP="007B2358">
            <w:pPr>
              <w:spacing w:line="240" w:lineRule="auto"/>
              <w:jc w:val="left"/>
              <w:rPr>
                <w:lang w:val="en-US"/>
              </w:rPr>
            </w:pPr>
            <w:r>
              <w:rPr>
                <w:lang w:val="en-US"/>
              </w:rPr>
              <w:t>ns</w:t>
            </w:r>
          </w:p>
        </w:tc>
      </w:tr>
      <w:tr w:rsidR="00AC624D" w:rsidRPr="005276D5" w14:paraId="5329070E" w14:textId="77777777" w:rsidTr="007B2358">
        <w:trPr>
          <w:trHeight w:val="288"/>
          <w:jc w:val="center"/>
        </w:trPr>
        <w:tc>
          <w:tcPr>
            <w:tcW w:w="411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CA3E55" w14:textId="77777777" w:rsidR="00AC624D" w:rsidRPr="005276D5" w:rsidRDefault="00AC624D" w:rsidP="007B2358">
            <w:pPr>
              <w:spacing w:line="240" w:lineRule="auto"/>
              <w:jc w:val="left"/>
              <w:rPr>
                <w:lang w:val="en-US"/>
              </w:rPr>
            </w:pPr>
            <w:r w:rsidRPr="005276D5">
              <w:rPr>
                <w:lang w:val="en-US"/>
              </w:rPr>
              <w:lastRenderedPageBreak/>
              <w:t>Number of xylem ingestions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C5ED49" w14:textId="77777777" w:rsidR="00AC624D" w:rsidRPr="005276D5" w:rsidRDefault="00AC624D" w:rsidP="007B2358">
            <w:pPr>
              <w:spacing w:line="240" w:lineRule="auto"/>
              <w:jc w:val="left"/>
              <w:rPr>
                <w:lang w:val="en-US"/>
              </w:rPr>
            </w:pPr>
            <w:r w:rsidRPr="005276D5">
              <w:rPr>
                <w:lang w:val="en-US"/>
              </w:rPr>
              <w:t>0.8 ± 0.2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2D0261" w14:textId="77777777" w:rsidR="00AC624D" w:rsidRPr="005276D5" w:rsidRDefault="00AC624D" w:rsidP="007B2358">
            <w:pPr>
              <w:spacing w:line="240" w:lineRule="auto"/>
              <w:jc w:val="left"/>
              <w:rPr>
                <w:lang w:val="en-US"/>
              </w:rPr>
            </w:pPr>
            <w:r w:rsidRPr="005276D5">
              <w:rPr>
                <w:lang w:val="en-US"/>
              </w:rPr>
              <w:t>0.8 ± 0.4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7EC12803" w14:textId="77777777" w:rsidR="00AC624D" w:rsidRPr="005276D5" w:rsidRDefault="00AC624D" w:rsidP="007B2358">
            <w:pPr>
              <w:spacing w:line="240" w:lineRule="auto"/>
              <w:jc w:val="left"/>
              <w:rPr>
                <w:lang w:val="en-US"/>
              </w:rPr>
            </w:pPr>
            <w:r>
              <w:rPr>
                <w:lang w:val="en-US"/>
              </w:rPr>
              <w:t>ns</w:t>
            </w:r>
          </w:p>
        </w:tc>
      </w:tr>
      <w:tr w:rsidR="00AC624D" w:rsidRPr="005276D5" w14:paraId="2968B8F0" w14:textId="77777777" w:rsidTr="007B2358">
        <w:trPr>
          <w:trHeight w:val="288"/>
          <w:jc w:val="center"/>
        </w:trPr>
        <w:tc>
          <w:tcPr>
            <w:tcW w:w="845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14:paraId="6800899D" w14:textId="77777777" w:rsidR="00AC624D" w:rsidRPr="005276D5" w:rsidRDefault="00AC624D" w:rsidP="007B2358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Times New Roman"/>
                <w:sz w:val="19"/>
                <w:szCs w:val="19"/>
                <w:lang w:val="en-US"/>
              </w:rPr>
            </w:pPr>
            <w:r>
              <w:rPr>
                <w:rFonts w:cs="Times New Roman"/>
                <w:sz w:val="19"/>
                <w:szCs w:val="19"/>
                <w:lang w:val="en-US"/>
              </w:rPr>
              <w:t>Duration times are s</w:t>
            </w:r>
            <w:r w:rsidRPr="005276D5">
              <w:rPr>
                <w:rFonts w:cs="Times New Roman"/>
                <w:sz w:val="19"/>
                <w:szCs w:val="19"/>
                <w:lang w:val="en-US"/>
              </w:rPr>
              <w:t xml:space="preserve">hown in minutes. Mean </w:t>
            </w:r>
            <w:r w:rsidRPr="005276D5">
              <w:rPr>
                <w:rFonts w:cs="Times New Roman"/>
                <w:lang w:val="en-US"/>
              </w:rPr>
              <w:t>±</w:t>
            </w:r>
            <w:r w:rsidRPr="005276D5">
              <w:rPr>
                <w:rFonts w:cs="Times New Roman"/>
                <w:sz w:val="19"/>
                <w:szCs w:val="19"/>
                <w:lang w:val="en-US"/>
              </w:rPr>
              <w:t xml:space="preserve"> </w:t>
            </w:r>
            <w:r w:rsidRPr="005276D5">
              <w:rPr>
                <w:rFonts w:cs="Times New Roman"/>
                <w:sz w:val="14"/>
                <w:szCs w:val="14"/>
                <w:lang w:val="en-US"/>
              </w:rPr>
              <w:t>SE</w:t>
            </w:r>
            <w:r w:rsidRPr="005276D5">
              <w:rPr>
                <w:rFonts w:cs="Times New Roman"/>
                <w:sz w:val="19"/>
                <w:szCs w:val="19"/>
                <w:lang w:val="en-US"/>
              </w:rPr>
              <w:t>. Mann-Whitney U pairwise comparisons were performed between young and old leaves, separately (*P &lt; 0.05, **P &lt; 0.01, ***P &lt; 0.00</w:t>
            </w:r>
            <w:r>
              <w:rPr>
                <w:rFonts w:cs="Times New Roman"/>
                <w:sz w:val="19"/>
                <w:szCs w:val="19"/>
                <w:lang w:val="en-US"/>
              </w:rPr>
              <w:t>0</w:t>
            </w:r>
            <w:r w:rsidRPr="005276D5">
              <w:rPr>
                <w:rFonts w:cs="Times New Roman"/>
                <w:sz w:val="19"/>
                <w:szCs w:val="19"/>
                <w:lang w:val="en-US"/>
              </w:rPr>
              <w:t>1</w:t>
            </w:r>
            <w:r>
              <w:rPr>
                <w:rFonts w:cs="Times New Roman"/>
                <w:sz w:val="19"/>
                <w:szCs w:val="19"/>
                <w:lang w:val="en-US"/>
              </w:rPr>
              <w:t>, and ns = not significant</w:t>
            </w:r>
            <w:r w:rsidRPr="005276D5">
              <w:rPr>
                <w:rFonts w:cs="Times New Roman"/>
                <w:sz w:val="19"/>
                <w:szCs w:val="19"/>
                <w:lang w:val="en-US"/>
              </w:rPr>
              <w:t>).</w:t>
            </w:r>
          </w:p>
          <w:p w14:paraId="77AC2A97" w14:textId="77777777" w:rsidR="00AC624D" w:rsidRPr="005276D5" w:rsidRDefault="00AC624D" w:rsidP="007B2358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lang w:val="en-US"/>
              </w:rPr>
            </w:pPr>
            <w:r w:rsidRPr="005276D5">
              <w:rPr>
                <w:rFonts w:cs="Times New Roman"/>
                <w:sz w:val="19"/>
                <w:szCs w:val="19"/>
                <w:lang w:val="en-US"/>
              </w:rPr>
              <w:t xml:space="preserve">“Difficulties” involve penetration difficulties. “Sustained” involves events &gt; 10 min. Latency was measured from the start of the recording. </w:t>
            </w:r>
            <w:r>
              <w:rPr>
                <w:rFonts w:cs="Times New Roman"/>
                <w:sz w:val="19"/>
                <w:szCs w:val="19"/>
                <w:lang w:val="en-US"/>
              </w:rPr>
              <w:t>2</w:t>
            </w:r>
            <w:r w:rsidRPr="005276D5">
              <w:rPr>
                <w:rFonts w:cs="Times New Roman"/>
                <w:sz w:val="19"/>
                <w:szCs w:val="19"/>
                <w:lang w:val="en-US"/>
              </w:rPr>
              <w:t>9 and 34 biological replicates were recorded for old and young leaves, respectively.</w:t>
            </w:r>
          </w:p>
        </w:tc>
        <w:tc>
          <w:tcPr>
            <w:tcW w:w="61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22EAEBE7" w14:textId="77777777" w:rsidR="00AC624D" w:rsidRDefault="00AC624D" w:rsidP="007B2358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Times New Roman"/>
                <w:sz w:val="19"/>
                <w:szCs w:val="19"/>
                <w:lang w:val="en-US"/>
              </w:rPr>
            </w:pPr>
          </w:p>
        </w:tc>
      </w:tr>
    </w:tbl>
    <w:p w14:paraId="318B959F" w14:textId="77777777" w:rsidR="00AC624D" w:rsidRDefault="00AC624D" w:rsidP="00AC624D"/>
    <w:p w14:paraId="52F7C4B6" w14:textId="170A5A84" w:rsidR="00AC624D" w:rsidRDefault="00AC624D" w:rsidP="00AC624D">
      <w:pPr>
        <w:spacing w:line="259" w:lineRule="auto"/>
        <w:jc w:val="left"/>
      </w:pPr>
    </w:p>
    <w:sectPr w:rsidR="00AC624D" w:rsidSect="00B539AD">
      <w:footerReference w:type="even" r:id="rId4"/>
      <w:footerReference w:type="default" r:id="rId5"/>
      <w:pgSz w:w="11906" w:h="16838"/>
      <w:pgMar w:top="1417" w:right="1417" w:bottom="1417" w:left="1417" w:header="708" w:footer="708" w:gutter="0"/>
      <w:lnNumType w:countBy="1" w:restart="continuous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48347480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E3F8CC4" w14:textId="77777777" w:rsidR="00F35F08" w:rsidRDefault="00AC624D" w:rsidP="00F81F5F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7082D04" w14:textId="77777777" w:rsidR="00F35F08" w:rsidRDefault="00AC624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62029459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4F26E64" w14:textId="77777777" w:rsidR="00F35F08" w:rsidRDefault="00AC624D" w:rsidP="00F81F5F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1381E798" w14:textId="77777777" w:rsidR="00F35F08" w:rsidRDefault="00AC624D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24D"/>
    <w:rsid w:val="009D535A"/>
    <w:rsid w:val="00AC624D"/>
    <w:rsid w:val="00C31D2A"/>
    <w:rsid w:val="00DA7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6389E"/>
  <w15:chartTrackingRefBased/>
  <w15:docId w15:val="{631292EA-25C1-47E2-AF23-7ABD15ABF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24D"/>
    <w:pPr>
      <w:spacing w:line="480" w:lineRule="auto"/>
      <w:jc w:val="both"/>
    </w:pPr>
    <w:rPr>
      <w:rFonts w:ascii="Times New Roman" w:hAnsi="Times New Roman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9D535A"/>
    <w:pPr>
      <w:keepNext/>
      <w:keepLines/>
      <w:spacing w:before="240" w:after="0" w:line="360" w:lineRule="auto"/>
      <w:outlineLvl w:val="0"/>
    </w:pPr>
    <w:rPr>
      <w:rFonts w:eastAsiaTheme="majorEastAsia" w:cstheme="majorBidi"/>
      <w:b/>
      <w:sz w:val="32"/>
      <w:szCs w:val="3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D535A"/>
    <w:rPr>
      <w:rFonts w:ascii="Times New Roman" w:eastAsiaTheme="majorEastAsia" w:hAnsi="Times New Roman" w:cstheme="majorBidi"/>
      <w:b/>
      <w:sz w:val="32"/>
      <w:szCs w:val="32"/>
      <w:lang w:val="en-AU"/>
    </w:rPr>
  </w:style>
  <w:style w:type="paragraph" w:styleId="Caption">
    <w:name w:val="caption"/>
    <w:basedOn w:val="Normal"/>
    <w:next w:val="Normal"/>
    <w:uiPriority w:val="35"/>
    <w:unhideWhenUsed/>
    <w:qFormat/>
    <w:rsid w:val="00AC624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ggboefpdpvb">
    <w:name w:val="ggboefpdpvb"/>
    <w:basedOn w:val="DefaultParagraphFont"/>
    <w:rsid w:val="00AC624D"/>
  </w:style>
  <w:style w:type="paragraph" w:styleId="Footer">
    <w:name w:val="footer"/>
    <w:basedOn w:val="Normal"/>
    <w:link w:val="FooterChar"/>
    <w:uiPriority w:val="99"/>
    <w:unhideWhenUsed/>
    <w:rsid w:val="00AC62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624D"/>
    <w:rPr>
      <w:rFonts w:ascii="Times New Roman" w:hAnsi="Times New Roman"/>
      <w:lang w:val="en-AU"/>
    </w:rPr>
  </w:style>
  <w:style w:type="character" w:styleId="PageNumber">
    <w:name w:val="page number"/>
    <w:basedOn w:val="DefaultParagraphFont"/>
    <w:uiPriority w:val="99"/>
    <w:semiHidden/>
    <w:unhideWhenUsed/>
    <w:rsid w:val="00AC624D"/>
  </w:style>
  <w:style w:type="character" w:styleId="LineNumber">
    <w:name w:val="line number"/>
    <w:basedOn w:val="DefaultParagraphFont"/>
    <w:uiPriority w:val="99"/>
    <w:semiHidden/>
    <w:unhideWhenUsed/>
    <w:rsid w:val="00AC62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314</Words>
  <Characters>1792</Characters>
  <Application>Microsoft Office Word</Application>
  <DocSecurity>0</DocSecurity>
  <Lines>14</Lines>
  <Paragraphs>4</Paragraphs>
  <ScaleCrop>false</ScaleCrop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Schop, Sharella</dc:creator>
  <cp:keywords/>
  <dc:description/>
  <cp:lastModifiedBy>Schop, Sharella</cp:lastModifiedBy>
  <cp:revision>1</cp:revision>
  <dcterms:created xsi:type="dcterms:W3CDTF">2021-08-22T10:50:00Z</dcterms:created>
  <dcterms:modified xsi:type="dcterms:W3CDTF">2021-08-22T10:52:00Z</dcterms:modified>
</cp:coreProperties>
</file>