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09D9" w14:textId="77777777" w:rsidR="002745E6" w:rsidRDefault="002745E6" w:rsidP="002745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8EF93C9" w14:textId="18D11AD1" w:rsidR="002745E6" w:rsidRDefault="00ED7704" w:rsidP="00ED7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Supplementary materials</w:t>
      </w:r>
    </w:p>
    <w:p w14:paraId="6034095D" w14:textId="77777777" w:rsidR="00ED7704" w:rsidRPr="00ED7704" w:rsidRDefault="00ED7704" w:rsidP="00ED77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056A93" w14:textId="77777777" w:rsidR="002745E6" w:rsidRPr="002A639E" w:rsidRDefault="002745E6" w:rsidP="002745E6">
      <w:pPr>
        <w:rPr>
          <w:rFonts w:ascii="Times New Roman" w:hAnsi="Times New Roman" w:cs="Times New Roman"/>
          <w:sz w:val="24"/>
          <w:szCs w:val="24"/>
        </w:rPr>
      </w:pPr>
      <w:r w:rsidRPr="002A639E">
        <w:rPr>
          <w:rFonts w:ascii="Times New Roman" w:hAnsi="Times New Roman" w:cs="Times New Roman"/>
          <w:sz w:val="24"/>
          <w:szCs w:val="24"/>
        </w:rPr>
        <w:t>Table 1. The Dominance of the Liberal Party of Canada and the Bloc Québécois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79"/>
      </w:tblGrid>
      <w:tr w:rsidR="002745E6" w:rsidRPr="002A639E" w14:paraId="6AE41213" w14:textId="77777777" w:rsidTr="00BD614D">
        <w:tc>
          <w:tcPr>
            <w:tcW w:w="1078" w:type="dxa"/>
          </w:tcPr>
          <w:p w14:paraId="2CD65A1A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64B62F9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079" w:type="dxa"/>
          </w:tcPr>
          <w:p w14:paraId="0520C7E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079" w:type="dxa"/>
          </w:tcPr>
          <w:p w14:paraId="55A16313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079" w:type="dxa"/>
          </w:tcPr>
          <w:p w14:paraId="2B62A34D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79" w:type="dxa"/>
          </w:tcPr>
          <w:p w14:paraId="021F7AD2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CB7867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7AE0ADF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E6" w:rsidRPr="002A639E" w14:paraId="5DE9E137" w14:textId="77777777" w:rsidTr="00BD614D">
        <w:trPr>
          <w:trHeight w:val="586"/>
        </w:trPr>
        <w:tc>
          <w:tcPr>
            <w:tcW w:w="1078" w:type="dxa"/>
          </w:tcPr>
          <w:p w14:paraId="4A964462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Liberals</w:t>
            </w:r>
          </w:p>
        </w:tc>
        <w:tc>
          <w:tcPr>
            <w:tcW w:w="1078" w:type="dxa"/>
          </w:tcPr>
          <w:p w14:paraId="01CA4995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487594C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(76)</w:t>
            </w:r>
          </w:p>
        </w:tc>
        <w:tc>
          <w:tcPr>
            <w:tcW w:w="1079" w:type="dxa"/>
          </w:tcPr>
          <w:p w14:paraId="61D939E2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658E8EA8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</w:t>
            </w: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14:paraId="2903B107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0DAB25E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(89)</w:t>
            </w:r>
          </w:p>
        </w:tc>
        <w:tc>
          <w:tcPr>
            <w:tcW w:w="1079" w:type="dxa"/>
          </w:tcPr>
          <w:p w14:paraId="79D99F8D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CCACA80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(99)</w:t>
            </w:r>
          </w:p>
        </w:tc>
        <w:tc>
          <w:tcPr>
            <w:tcW w:w="1079" w:type="dxa"/>
          </w:tcPr>
          <w:p w14:paraId="7AC76817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EF12128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391DD77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E6" w:rsidRPr="002A639E" w14:paraId="740E8876" w14:textId="77777777" w:rsidTr="00BD614D"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071E3A7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C37745A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5677961B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44C67BD9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0D8A1F35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06DBF2E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3F020F5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79" w:type="dxa"/>
            <w:tcBorders>
              <w:top w:val="single" w:sz="4" w:space="0" w:color="auto"/>
              <w:bottom w:val="nil"/>
            </w:tcBorders>
          </w:tcPr>
          <w:p w14:paraId="4D132F68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745E6" w:rsidRPr="002A639E" w14:paraId="4E862A90" w14:textId="77777777" w:rsidTr="00BD614D"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C961558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Bloc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54BDC22F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ECF709A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471F6A29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B3872CD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</w:t>
            </w: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5F98D606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5577CD3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085C5990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9E4918C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30B09674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188BDE1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75E91D21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B0F6444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</w:t>
            </w: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14:paraId="68864BA8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3116CC3" w14:textId="77777777" w:rsidR="002745E6" w:rsidRPr="002A639E" w:rsidRDefault="002745E6" w:rsidP="00BD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2A6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E9D8132" w14:textId="6AF11C13" w:rsidR="002745E6" w:rsidRPr="00901B38" w:rsidRDefault="002745E6" w:rsidP="00274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1B38">
        <w:rPr>
          <w:rFonts w:ascii="Times New Roman" w:hAnsi="Times New Roman" w:cs="Times New Roman"/>
          <w:i/>
          <w:sz w:val="20"/>
          <w:szCs w:val="20"/>
        </w:rPr>
        <w:t xml:space="preserve">Note: </w:t>
      </w:r>
      <w:r w:rsidRPr="00901B38">
        <w:rPr>
          <w:rFonts w:ascii="Times New Roman" w:hAnsi="Times New Roman" w:cs="Times New Roman"/>
          <w:sz w:val="20"/>
          <w:szCs w:val="20"/>
        </w:rPr>
        <w:t>% of vote shared. % of seats in Quebec in parentheses.</w:t>
      </w:r>
      <w:r w:rsidR="00ED7704">
        <w:rPr>
          <w:rFonts w:ascii="Times New Roman" w:hAnsi="Times New Roman" w:cs="Times New Roman"/>
          <w:sz w:val="20"/>
          <w:szCs w:val="20"/>
        </w:rPr>
        <w:t xml:space="preserve"> Mean</w:t>
      </w:r>
      <w:r w:rsidRPr="00901B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values are</w:t>
      </w:r>
      <w:r w:rsidRPr="00901B38">
        <w:rPr>
          <w:rFonts w:ascii="Times New Roman" w:hAnsi="Times New Roman" w:cs="Times New Roman"/>
          <w:sz w:val="20"/>
          <w:szCs w:val="20"/>
        </w:rPr>
        <w:t xml:space="preserve"> 58.3 for the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901B38">
        <w:rPr>
          <w:rFonts w:ascii="Times New Roman" w:hAnsi="Times New Roman" w:cs="Times New Roman"/>
          <w:sz w:val="20"/>
          <w:szCs w:val="20"/>
        </w:rPr>
        <w:t>ib</w:t>
      </w:r>
      <w:r>
        <w:rPr>
          <w:rFonts w:ascii="Times New Roman" w:hAnsi="Times New Roman" w:cs="Times New Roman"/>
          <w:sz w:val="20"/>
          <w:szCs w:val="20"/>
        </w:rPr>
        <w:t>eral Party</w:t>
      </w:r>
      <w:r w:rsidRPr="00901B38">
        <w:rPr>
          <w:rFonts w:ascii="Times New Roman" w:hAnsi="Times New Roman" w:cs="Times New Roman"/>
          <w:sz w:val="20"/>
          <w:szCs w:val="20"/>
        </w:rPr>
        <w:t xml:space="preserve"> and 40 for the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901B38">
        <w:rPr>
          <w:rFonts w:ascii="Times New Roman" w:hAnsi="Times New Roman" w:cs="Times New Roman"/>
          <w:sz w:val="20"/>
          <w:szCs w:val="20"/>
        </w:rPr>
        <w:t xml:space="preserve">loc </w:t>
      </w:r>
      <w:r>
        <w:rPr>
          <w:rFonts w:ascii="Times New Roman" w:hAnsi="Times New Roman" w:cs="Times New Roman"/>
          <w:sz w:val="20"/>
          <w:szCs w:val="20"/>
        </w:rPr>
        <w:t>Québécois.</w:t>
      </w:r>
    </w:p>
    <w:p w14:paraId="1B722B91" w14:textId="77777777" w:rsidR="002745E6" w:rsidRDefault="002745E6" w:rsidP="002745E6">
      <w:pPr>
        <w:rPr>
          <w:rFonts w:ascii="Times New Roman" w:hAnsi="Times New Roman" w:cs="Times New Roman"/>
          <w:sz w:val="24"/>
          <w:szCs w:val="24"/>
        </w:rPr>
      </w:pPr>
    </w:p>
    <w:p w14:paraId="05FE0956" w14:textId="77777777" w:rsidR="002745E6" w:rsidRDefault="002745E6" w:rsidP="0027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B8C96F" w14:textId="77777777" w:rsidR="002745E6" w:rsidRDefault="002745E6" w:rsidP="002745E6">
      <w:pPr>
        <w:rPr>
          <w:rFonts w:ascii="Times New Roman" w:hAnsi="Times New Roman" w:cs="Times New Roman"/>
          <w:sz w:val="24"/>
          <w:szCs w:val="24"/>
        </w:rPr>
        <w:sectPr w:rsidR="002745E6" w:rsidSect="0000037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5149312" w14:textId="77777777" w:rsidR="002745E6" w:rsidRPr="002A639E" w:rsidRDefault="002745E6" w:rsidP="002745E6">
      <w:pPr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2A639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39E">
        <w:rPr>
          <w:rFonts w:ascii="Times New Roman" w:hAnsi="Times New Roman" w:cs="Times New Roman"/>
          <w:sz w:val="24"/>
          <w:szCs w:val="24"/>
        </w:rPr>
        <w:t xml:space="preserve">: Descriptive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639E">
        <w:rPr>
          <w:rFonts w:ascii="Times New Roman" w:hAnsi="Times New Roman" w:cs="Times New Roman"/>
          <w:sz w:val="24"/>
          <w:szCs w:val="24"/>
        </w:rPr>
        <w:t>tatistics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711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801"/>
        <w:gridCol w:w="801"/>
        <w:gridCol w:w="801"/>
        <w:gridCol w:w="801"/>
        <w:gridCol w:w="801"/>
        <w:gridCol w:w="801"/>
      </w:tblGrid>
      <w:tr w:rsidR="002745E6" w:rsidRPr="00E81D62" w14:paraId="002BD92F" w14:textId="77777777" w:rsidTr="00BD614D">
        <w:trPr>
          <w:trHeight w:val="221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15AFB2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A629476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2E645D0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17111954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06055A0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165C507C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6E885B84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2008</w:t>
            </w:r>
          </w:p>
        </w:tc>
      </w:tr>
      <w:tr w:rsidR="002745E6" w:rsidRPr="00E81D62" w14:paraId="0D91438D" w14:textId="77777777" w:rsidTr="00BD614D">
        <w:trPr>
          <w:trHeight w:val="490"/>
          <w:jc w:val="center"/>
        </w:trPr>
        <w:tc>
          <w:tcPr>
            <w:tcW w:w="2306" w:type="dxa"/>
            <w:tcBorders>
              <w:top w:val="single" w:sz="4" w:space="0" w:color="auto"/>
            </w:tcBorders>
          </w:tcPr>
          <w:p w14:paraId="2D3787DD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Party ID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4663EE1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</w:p>
          <w:p w14:paraId="02B1070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(.84)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5C674CE4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</w:t>
            </w:r>
          </w:p>
          <w:p w14:paraId="01FDAD43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(.97)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7BEC9311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</w:p>
          <w:p w14:paraId="3DD2E811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(1.06)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5F1DAC84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-.71</w:t>
            </w:r>
          </w:p>
          <w:p w14:paraId="107023B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(.96)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3916DC34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-.74</w:t>
            </w:r>
          </w:p>
          <w:p w14:paraId="3D0A7DA0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(.96)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56822895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  <w:p w14:paraId="5A5BC494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(1.23)</w:t>
            </w:r>
          </w:p>
        </w:tc>
      </w:tr>
      <w:tr w:rsidR="002745E6" w:rsidRPr="00E81D62" w14:paraId="4502472D" w14:textId="77777777" w:rsidTr="00BD614D">
        <w:trPr>
          <w:trHeight w:val="474"/>
          <w:jc w:val="center"/>
        </w:trPr>
        <w:tc>
          <w:tcPr>
            <w:tcW w:w="2306" w:type="dxa"/>
          </w:tcPr>
          <w:p w14:paraId="18D92D46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Economy</w:t>
            </w:r>
            <w:r>
              <w:rPr>
                <w:rFonts w:ascii="Times New Roman" w:hAnsi="Times New Roman" w:cs="Times New Roman"/>
              </w:rPr>
              <w:t xml:space="preserve"> sociotropic</w:t>
            </w:r>
          </w:p>
        </w:tc>
        <w:tc>
          <w:tcPr>
            <w:tcW w:w="801" w:type="dxa"/>
          </w:tcPr>
          <w:p w14:paraId="5EAAA0FB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</w:p>
          <w:p w14:paraId="52EEB31F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(.41)</w:t>
            </w:r>
          </w:p>
        </w:tc>
        <w:tc>
          <w:tcPr>
            <w:tcW w:w="801" w:type="dxa"/>
          </w:tcPr>
          <w:p w14:paraId="2A5A825B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</w:t>
            </w:r>
          </w:p>
          <w:p w14:paraId="6D47AB95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(.34)</w:t>
            </w:r>
          </w:p>
        </w:tc>
        <w:tc>
          <w:tcPr>
            <w:tcW w:w="801" w:type="dxa"/>
          </w:tcPr>
          <w:p w14:paraId="718E5AC1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</w:p>
          <w:p w14:paraId="7D3C800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(.33)</w:t>
            </w:r>
          </w:p>
        </w:tc>
        <w:tc>
          <w:tcPr>
            <w:tcW w:w="801" w:type="dxa"/>
          </w:tcPr>
          <w:p w14:paraId="15090F6C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</w:p>
          <w:p w14:paraId="17A16B98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(.33)</w:t>
            </w:r>
          </w:p>
        </w:tc>
        <w:tc>
          <w:tcPr>
            <w:tcW w:w="801" w:type="dxa"/>
          </w:tcPr>
          <w:p w14:paraId="26A95307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</w:p>
          <w:p w14:paraId="48E2FED8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(.32)</w:t>
            </w:r>
          </w:p>
        </w:tc>
        <w:tc>
          <w:tcPr>
            <w:tcW w:w="801" w:type="dxa"/>
          </w:tcPr>
          <w:p w14:paraId="4757935D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</w:p>
          <w:p w14:paraId="05BD2A09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(.33)</w:t>
            </w:r>
          </w:p>
        </w:tc>
      </w:tr>
      <w:tr w:rsidR="002745E6" w:rsidRPr="00E81D62" w14:paraId="1A5A153B" w14:textId="77777777" w:rsidTr="00BD614D">
        <w:trPr>
          <w:trHeight w:val="474"/>
          <w:jc w:val="center"/>
        </w:trPr>
        <w:tc>
          <w:tcPr>
            <w:tcW w:w="2306" w:type="dxa"/>
          </w:tcPr>
          <w:p w14:paraId="03717420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Economy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egotropic</w:t>
            </w:r>
            <w:proofErr w:type="spellEnd"/>
          </w:p>
        </w:tc>
        <w:tc>
          <w:tcPr>
            <w:tcW w:w="801" w:type="dxa"/>
          </w:tcPr>
          <w:p w14:paraId="32809CE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</w:p>
          <w:p w14:paraId="0B0F58D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(.32)</w:t>
            </w:r>
          </w:p>
        </w:tc>
        <w:tc>
          <w:tcPr>
            <w:tcW w:w="801" w:type="dxa"/>
          </w:tcPr>
          <w:p w14:paraId="66D0795C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</w:p>
          <w:p w14:paraId="66CCBA4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(.36)</w:t>
            </w:r>
          </w:p>
        </w:tc>
        <w:tc>
          <w:tcPr>
            <w:tcW w:w="801" w:type="dxa"/>
          </w:tcPr>
          <w:p w14:paraId="5713194C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</w:p>
          <w:p w14:paraId="12BE5AD8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(.35)</w:t>
            </w:r>
          </w:p>
        </w:tc>
        <w:tc>
          <w:tcPr>
            <w:tcW w:w="801" w:type="dxa"/>
          </w:tcPr>
          <w:p w14:paraId="2BAFC8F7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.61</w:t>
            </w:r>
          </w:p>
          <w:p w14:paraId="11BD83E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(.36)</w:t>
            </w:r>
          </w:p>
        </w:tc>
        <w:tc>
          <w:tcPr>
            <w:tcW w:w="801" w:type="dxa"/>
          </w:tcPr>
          <w:p w14:paraId="2E7AC68F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</w:t>
            </w:r>
          </w:p>
          <w:p w14:paraId="37201CEA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(.35)</w:t>
            </w:r>
          </w:p>
        </w:tc>
        <w:tc>
          <w:tcPr>
            <w:tcW w:w="801" w:type="dxa"/>
          </w:tcPr>
          <w:p w14:paraId="660202FD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</w:t>
            </w:r>
          </w:p>
          <w:p w14:paraId="763996C6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(.38)</w:t>
            </w:r>
          </w:p>
        </w:tc>
      </w:tr>
      <w:tr w:rsidR="002745E6" w:rsidRPr="00E81D62" w14:paraId="2045EABD" w14:textId="77777777" w:rsidTr="00BD614D">
        <w:trPr>
          <w:trHeight w:val="356"/>
          <w:jc w:val="center"/>
        </w:trPr>
        <w:tc>
          <w:tcPr>
            <w:tcW w:w="2306" w:type="dxa"/>
          </w:tcPr>
          <w:p w14:paraId="0CED301C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Vote choice</w:t>
            </w:r>
          </w:p>
        </w:tc>
        <w:tc>
          <w:tcPr>
            <w:tcW w:w="801" w:type="dxa"/>
          </w:tcPr>
          <w:p w14:paraId="025B5414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</w:p>
          <w:p w14:paraId="04B535B2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(.31)</w:t>
            </w:r>
          </w:p>
        </w:tc>
        <w:tc>
          <w:tcPr>
            <w:tcW w:w="801" w:type="dxa"/>
          </w:tcPr>
          <w:p w14:paraId="36D9AA8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</w:p>
          <w:p w14:paraId="576F1A94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(.42)</w:t>
            </w:r>
          </w:p>
        </w:tc>
        <w:tc>
          <w:tcPr>
            <w:tcW w:w="801" w:type="dxa"/>
          </w:tcPr>
          <w:p w14:paraId="5C5B76C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</w:t>
            </w:r>
          </w:p>
          <w:p w14:paraId="3BE7C5E5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(.43)</w:t>
            </w:r>
          </w:p>
        </w:tc>
        <w:tc>
          <w:tcPr>
            <w:tcW w:w="801" w:type="dxa"/>
          </w:tcPr>
          <w:p w14:paraId="459FBEBA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</w:t>
            </w:r>
          </w:p>
          <w:p w14:paraId="1C64CBE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(.47)</w:t>
            </w:r>
          </w:p>
        </w:tc>
        <w:tc>
          <w:tcPr>
            <w:tcW w:w="801" w:type="dxa"/>
          </w:tcPr>
          <w:p w14:paraId="61EFFB38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</w:t>
            </w:r>
          </w:p>
          <w:p w14:paraId="4E856F0E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(.49)</w:t>
            </w:r>
          </w:p>
        </w:tc>
        <w:tc>
          <w:tcPr>
            <w:tcW w:w="801" w:type="dxa"/>
          </w:tcPr>
          <w:p w14:paraId="70025283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</w:t>
            </w:r>
          </w:p>
          <w:p w14:paraId="2424510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(.49)</w:t>
            </w:r>
          </w:p>
        </w:tc>
      </w:tr>
      <w:tr w:rsidR="002745E6" w:rsidRPr="00E81D62" w14:paraId="1638D6E9" w14:textId="77777777" w:rsidTr="00BD614D">
        <w:trPr>
          <w:trHeight w:val="474"/>
          <w:jc w:val="center"/>
        </w:trPr>
        <w:tc>
          <w:tcPr>
            <w:tcW w:w="2306" w:type="dxa"/>
          </w:tcPr>
          <w:p w14:paraId="354B2309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01" w:type="dxa"/>
          </w:tcPr>
          <w:p w14:paraId="1E8BE9F6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14:paraId="789B4619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01" w:type="dxa"/>
          </w:tcPr>
          <w:p w14:paraId="77DD3513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14:paraId="7C4A0DD0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01" w:type="dxa"/>
          </w:tcPr>
          <w:p w14:paraId="4000E4C4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14:paraId="7D5504F2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801" w:type="dxa"/>
          </w:tcPr>
          <w:p w14:paraId="41ABBEA3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74BD3D7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801" w:type="dxa"/>
          </w:tcPr>
          <w:p w14:paraId="1AEBFEA9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6A9559C1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01" w:type="dxa"/>
          </w:tcPr>
          <w:p w14:paraId="7EA14270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0B7EB029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</w:tr>
      <w:tr w:rsidR="002745E6" w:rsidRPr="00E81D62" w14:paraId="29E6F52E" w14:textId="77777777" w:rsidTr="00BD614D">
        <w:trPr>
          <w:trHeight w:val="490"/>
          <w:jc w:val="center"/>
        </w:trPr>
        <w:tc>
          <w:tcPr>
            <w:tcW w:w="2306" w:type="dxa"/>
          </w:tcPr>
          <w:p w14:paraId="1D995D19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801" w:type="dxa"/>
          </w:tcPr>
          <w:p w14:paraId="1F954141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</w:t>
            </w:r>
          </w:p>
          <w:p w14:paraId="3BF524C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  <w:tc>
          <w:tcPr>
            <w:tcW w:w="801" w:type="dxa"/>
          </w:tcPr>
          <w:p w14:paraId="469152D7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</w:p>
          <w:p w14:paraId="5023ECC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  <w:tc>
          <w:tcPr>
            <w:tcW w:w="801" w:type="dxa"/>
          </w:tcPr>
          <w:p w14:paraId="0D40677E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</w:p>
          <w:p w14:paraId="7ACEF94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  <w:tc>
          <w:tcPr>
            <w:tcW w:w="801" w:type="dxa"/>
          </w:tcPr>
          <w:p w14:paraId="713E14F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</w:t>
            </w:r>
          </w:p>
          <w:p w14:paraId="75B6875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  <w:tc>
          <w:tcPr>
            <w:tcW w:w="801" w:type="dxa"/>
          </w:tcPr>
          <w:p w14:paraId="7673F9EF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</w:t>
            </w:r>
          </w:p>
          <w:p w14:paraId="5A484F7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  <w:tc>
          <w:tcPr>
            <w:tcW w:w="801" w:type="dxa"/>
          </w:tcPr>
          <w:p w14:paraId="231D7BFF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</w:t>
            </w:r>
          </w:p>
          <w:p w14:paraId="3D2AB17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(.50)</w:t>
            </w:r>
          </w:p>
        </w:tc>
      </w:tr>
      <w:tr w:rsidR="002745E6" w:rsidRPr="00E81D62" w14:paraId="3354D8F7" w14:textId="77777777" w:rsidTr="00BD614D">
        <w:trPr>
          <w:trHeight w:val="490"/>
          <w:jc w:val="center"/>
        </w:trPr>
        <w:tc>
          <w:tcPr>
            <w:tcW w:w="2306" w:type="dxa"/>
          </w:tcPr>
          <w:p w14:paraId="1C589C1D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801" w:type="dxa"/>
          </w:tcPr>
          <w:p w14:paraId="0E69B31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  <w:p w14:paraId="0807654D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(.76)</w:t>
            </w:r>
          </w:p>
        </w:tc>
        <w:tc>
          <w:tcPr>
            <w:tcW w:w="801" w:type="dxa"/>
          </w:tcPr>
          <w:p w14:paraId="1EC5F173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  <w:p w14:paraId="2ACC7E4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(.75)</w:t>
            </w:r>
          </w:p>
        </w:tc>
        <w:tc>
          <w:tcPr>
            <w:tcW w:w="801" w:type="dxa"/>
          </w:tcPr>
          <w:p w14:paraId="021537CC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  <w:p w14:paraId="030A43F6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(.70)</w:t>
            </w:r>
          </w:p>
        </w:tc>
        <w:tc>
          <w:tcPr>
            <w:tcW w:w="801" w:type="dxa"/>
          </w:tcPr>
          <w:p w14:paraId="3BDDE659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</w:p>
          <w:p w14:paraId="4ADAB4BA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(.72)</w:t>
            </w:r>
          </w:p>
        </w:tc>
        <w:tc>
          <w:tcPr>
            <w:tcW w:w="801" w:type="dxa"/>
          </w:tcPr>
          <w:p w14:paraId="435411F2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</w:p>
          <w:p w14:paraId="0B414A9B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(.68)</w:t>
            </w:r>
          </w:p>
        </w:tc>
        <w:tc>
          <w:tcPr>
            <w:tcW w:w="801" w:type="dxa"/>
          </w:tcPr>
          <w:p w14:paraId="62D7E00B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</w:p>
          <w:p w14:paraId="0EBAE7A2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(.67)</w:t>
            </w:r>
          </w:p>
        </w:tc>
      </w:tr>
      <w:tr w:rsidR="002745E6" w:rsidRPr="00E81D62" w14:paraId="321BC0DC" w14:textId="77777777" w:rsidTr="00BD614D">
        <w:trPr>
          <w:trHeight w:val="506"/>
          <w:jc w:val="center"/>
        </w:trPr>
        <w:tc>
          <w:tcPr>
            <w:tcW w:w="2306" w:type="dxa"/>
          </w:tcPr>
          <w:p w14:paraId="59144E86" w14:textId="77777777" w:rsidR="002745E6" w:rsidRPr="00E81D62" w:rsidRDefault="002745E6" w:rsidP="00BD614D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E81D62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801" w:type="dxa"/>
          </w:tcPr>
          <w:p w14:paraId="7B155FDD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</w:t>
            </w:r>
          </w:p>
          <w:p w14:paraId="7E0BA4C8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(.66)</w:t>
            </w:r>
          </w:p>
        </w:tc>
        <w:tc>
          <w:tcPr>
            <w:tcW w:w="801" w:type="dxa"/>
          </w:tcPr>
          <w:p w14:paraId="1FBD8478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</w:t>
            </w:r>
          </w:p>
          <w:p w14:paraId="448FB427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(.67)</w:t>
            </w:r>
          </w:p>
        </w:tc>
        <w:tc>
          <w:tcPr>
            <w:tcW w:w="801" w:type="dxa"/>
          </w:tcPr>
          <w:p w14:paraId="57FF1DB9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  <w:p w14:paraId="71242F13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(.67)</w:t>
            </w:r>
          </w:p>
        </w:tc>
        <w:tc>
          <w:tcPr>
            <w:tcW w:w="801" w:type="dxa"/>
          </w:tcPr>
          <w:p w14:paraId="142EE92F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  <w:p w14:paraId="66B47E86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(.66)</w:t>
            </w:r>
          </w:p>
        </w:tc>
        <w:tc>
          <w:tcPr>
            <w:tcW w:w="801" w:type="dxa"/>
          </w:tcPr>
          <w:p w14:paraId="3566BB57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  <w:p w14:paraId="412DB838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(.66)</w:t>
            </w:r>
          </w:p>
        </w:tc>
        <w:tc>
          <w:tcPr>
            <w:tcW w:w="801" w:type="dxa"/>
          </w:tcPr>
          <w:p w14:paraId="12011E5A" w14:textId="77777777" w:rsidR="002745E6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  <w:p w14:paraId="4FF62CA6" w14:textId="77777777" w:rsidR="002745E6" w:rsidRPr="00E81D62" w:rsidRDefault="002745E6" w:rsidP="00BD614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(.65)</w:t>
            </w:r>
          </w:p>
        </w:tc>
      </w:tr>
    </w:tbl>
    <w:p w14:paraId="6DC2889E" w14:textId="77777777" w:rsidR="002745E6" w:rsidRDefault="002745E6" w:rsidP="00ED7704">
      <w:pPr>
        <w:keepLines/>
        <w:ind w:firstLine="851"/>
        <w:rPr>
          <w:rFonts w:ascii="Times New Roman" w:hAnsi="Times New Roman" w:cs="Times New Roman"/>
          <w:sz w:val="20"/>
          <w:szCs w:val="20"/>
        </w:rPr>
      </w:pPr>
      <w:r w:rsidRPr="00E81D62">
        <w:rPr>
          <w:rFonts w:ascii="Times New Roman" w:hAnsi="Times New Roman" w:cs="Times New Roman"/>
          <w:i/>
          <w:sz w:val="20"/>
          <w:szCs w:val="20"/>
        </w:rPr>
        <w:t xml:space="preserve">Note: </w:t>
      </w:r>
      <w:r w:rsidRPr="00E81D62">
        <w:rPr>
          <w:rFonts w:ascii="Times New Roman" w:hAnsi="Times New Roman" w:cs="Times New Roman"/>
          <w:sz w:val="20"/>
          <w:szCs w:val="20"/>
        </w:rPr>
        <w:t>Means are displayed with standard deviation in parentheses.</w:t>
      </w:r>
    </w:p>
    <w:p w14:paraId="5B00074A" w14:textId="77777777" w:rsidR="002745E6" w:rsidRDefault="002745E6" w:rsidP="002745E6">
      <w:pPr>
        <w:keepLines/>
        <w:rPr>
          <w:rFonts w:ascii="Times New Roman" w:hAnsi="Times New Roman" w:cs="Times New Roman"/>
          <w:sz w:val="20"/>
          <w:szCs w:val="20"/>
        </w:rPr>
      </w:pPr>
    </w:p>
    <w:p w14:paraId="2B247F52" w14:textId="77777777" w:rsidR="002745E6" w:rsidRDefault="002745E6" w:rsidP="002745E6">
      <w:pPr>
        <w:keepLines/>
        <w:rPr>
          <w:rFonts w:ascii="Times New Roman" w:hAnsi="Times New Roman" w:cs="Times New Roman"/>
          <w:sz w:val="20"/>
          <w:szCs w:val="20"/>
        </w:rPr>
        <w:sectPr w:rsidR="002745E6" w:rsidSect="009254B9">
          <w:pgSz w:w="12240" w:h="15840"/>
          <w:pgMar w:top="1440" w:right="2011" w:bottom="1440" w:left="1440" w:header="708" w:footer="708" w:gutter="0"/>
          <w:cols w:space="708"/>
          <w:docGrid w:linePitch="360"/>
        </w:sectPr>
      </w:pPr>
    </w:p>
    <w:p w14:paraId="323533AC" w14:textId="77777777" w:rsidR="002745E6" w:rsidRPr="00945E06" w:rsidRDefault="002745E6" w:rsidP="00274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C20E1" w14:textId="77777777" w:rsidR="002745E6" w:rsidRDefault="002745E6" w:rsidP="00274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 Economic voting in Canada, year by year</w:t>
      </w:r>
    </w:p>
    <w:tbl>
      <w:tblPr>
        <w:tblW w:w="0" w:type="auto"/>
        <w:tblInd w:w="-212" w:type="dxa"/>
        <w:tblBorders>
          <w:top w:val="single" w:sz="2" w:space="0" w:color="000000" w:themeColor="text1"/>
          <w:bottom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3"/>
      </w:tblGrid>
      <w:tr w:rsidR="002745E6" w:rsidRPr="00EE560E" w14:paraId="046478D2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637F2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D217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8E6D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D54A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620A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F7C2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B146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A6F4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C227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29B4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CA6A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2FC3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17FE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2745E6" w:rsidRPr="00EE560E" w14:paraId="40E433D4" w14:textId="77777777" w:rsidTr="00BD614D">
        <w:trPr>
          <w:trHeight w:val="321"/>
        </w:trPr>
        <w:tc>
          <w:tcPr>
            <w:tcW w:w="2331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BB0BC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7E8BA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54E7E58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D9AED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250D4DF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5BF3A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6235BF2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32604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0506420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06AA0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62A752A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B3C18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57DD339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21880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3D42DA1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66ECA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19C5169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FBB0D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45B7BDA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F3D15D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08B3B5E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52B16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Socio</w:t>
            </w:r>
          </w:p>
          <w:p w14:paraId="6B62ED9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3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1AAC6" w14:textId="77777777" w:rsidR="002745E6" w:rsidRDefault="002745E6" w:rsidP="00BD614D">
            <w:pPr>
              <w:pStyle w:val="p2"/>
              <w:rPr>
                <w:i/>
                <w:sz w:val="20"/>
                <w:szCs w:val="20"/>
              </w:rPr>
            </w:pPr>
            <w:r w:rsidRPr="00B170A5">
              <w:rPr>
                <w:i/>
                <w:sz w:val="20"/>
                <w:szCs w:val="20"/>
              </w:rPr>
              <w:t>Ego</w:t>
            </w:r>
          </w:p>
          <w:p w14:paraId="6B413D9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</w:tr>
      <w:tr w:rsidR="002745E6" w:rsidRPr="00EE560E" w14:paraId="0218A9F3" w14:textId="77777777" w:rsidTr="00BD614D">
        <w:tc>
          <w:tcPr>
            <w:tcW w:w="2331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51693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FAE9E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1EBA9321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B2783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1F17B43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983E9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49F66AFE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37B1A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22464C5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B92C6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516AA8B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77F2D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7D369D23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745F8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6A84177A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5A219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69A87FCE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C032B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1952295E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9BD17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10A7D735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7CC9A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6A70FA0C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590DA" w14:textId="77777777" w:rsidR="002745E6" w:rsidRPr="00B170A5" w:rsidRDefault="002745E6" w:rsidP="00BD614D">
            <w:pPr>
              <w:pStyle w:val="p4"/>
              <w:rPr>
                <w:sz w:val="20"/>
                <w:szCs w:val="20"/>
              </w:rPr>
            </w:pPr>
            <w:r w:rsidRPr="00B170A5">
              <w:rPr>
                <w:sz w:val="20"/>
                <w:szCs w:val="20"/>
              </w:rPr>
              <w:t xml:space="preserve">b </w:t>
            </w:r>
          </w:p>
          <w:p w14:paraId="2102C3A7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</w:t>
            </w:r>
            <w:r w:rsidRPr="00B170A5">
              <w:rPr>
                <w:sz w:val="20"/>
                <w:szCs w:val="20"/>
              </w:rPr>
              <w:t>)</w:t>
            </w:r>
          </w:p>
        </w:tc>
      </w:tr>
      <w:tr w:rsidR="002745E6" w:rsidRPr="00EE560E" w14:paraId="66B8217F" w14:textId="77777777" w:rsidTr="00BD614D">
        <w:tc>
          <w:tcPr>
            <w:tcW w:w="2331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C7F4F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Age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CBDB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0.00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7C36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0.00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1445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71D8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4F47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4A34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886E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D0B6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BA8C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6371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BC60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879D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3FE43B00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9FBE6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17C9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4DAF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0D4D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18B2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5261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3646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E98C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9002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8F3C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BDD2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FD0D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AF63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(0.00)</w:t>
            </w:r>
          </w:p>
        </w:tc>
      </w:tr>
      <w:tr w:rsidR="002745E6" w:rsidRPr="00EE560E" w14:paraId="367AC187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8507C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Female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4649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3A98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B947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C16D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5F08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864F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0.05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7663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88B2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FC5E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0.31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8A6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0.31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6663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-0.21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B438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-0.21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745E6" w:rsidRPr="00EE560E" w14:paraId="4056D29C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F1AF5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9E45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9FEC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FE6F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C874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F21D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2D80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7507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7256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3768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7E2A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EFBE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3BC9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</w:tr>
      <w:tr w:rsidR="002745E6" w:rsidRPr="00EE560E" w14:paraId="6253A3FF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A77C6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Education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1BD4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0.11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5FD5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3E7B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0.19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C2DE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0.19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A682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BCEC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8A44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3E90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071B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0.12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732B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0.11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1DAB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-0.31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093D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-0.30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1A1FE93F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75D21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C9F9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4481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D7B9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AE0F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440E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B0FC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9E73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713C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F609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92E6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65CC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1B74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</w:tr>
      <w:tr w:rsidR="002745E6" w:rsidRPr="00EE560E" w14:paraId="2C2F1A7D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3C4F1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Religion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72E1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FE85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1567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-0.05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E7BE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-0.05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5207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-0.15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631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-0.15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2DAC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0.17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FC13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0.17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401F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0.22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B65C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0.22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C341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0.23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679E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0.23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7FD00D83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EE26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7FF3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7ECC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26C1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8E51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8F16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1012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6637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21FA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4FA3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02B2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47E3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9DD6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</w:tr>
      <w:tr w:rsidR="002745E6" w:rsidRPr="00EE560E" w14:paraId="1BACB852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34AE8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Party ID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D8AE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0.76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6E46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0.76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4786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C5B2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2403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0.95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71FE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0.96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ECBA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7F2D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B801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0.97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DBA5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0.98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34A9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0.30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2582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0.30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2D96E1D3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7E7D9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6434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0C82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B383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86AB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325C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C423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42CF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EC1E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256A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3D97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A106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(0.04)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33FE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(0.04)</w:t>
            </w:r>
          </w:p>
        </w:tc>
      </w:tr>
      <w:tr w:rsidR="002745E6" w:rsidRPr="00EE560E" w14:paraId="38B85B5A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226E2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Quebec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A6DA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DEA2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B9F8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-0.12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39F9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-0.17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F0BE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-0.59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8436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-0.22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FBAB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-0.39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BAE1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2998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-0.12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7819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4542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-1.57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C45A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-1.58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2C20156E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55D12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0390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9ACC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6D85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741D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6086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D712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B745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AC86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7FED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8B16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AD62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(0.21)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7255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(0.26)</w:t>
            </w:r>
          </w:p>
        </w:tc>
      </w:tr>
      <w:tr w:rsidR="002745E6" w:rsidRPr="00EE560E" w14:paraId="65C97916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2F7D9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Economic sociotropic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B265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0.86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A774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0.92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F987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0.89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80E3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0.83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6A57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0.50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7346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3242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0.60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E848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0.67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EBD6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0.72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5FA0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0.67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4D86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F897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0.48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0563CF8F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73F8B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DAFA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98D8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7AD1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9246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6485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282B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E183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3357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7075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2AC2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(0.14)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2B8B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(0.12)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63EC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(0.12)</w:t>
            </w:r>
          </w:p>
        </w:tc>
      </w:tr>
      <w:tr w:rsidR="002745E6" w:rsidRPr="00EE560E" w14:paraId="48EB46BF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E644F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Quebec </w:t>
            </w:r>
            <w:r w:rsidRPr="00561EC4">
              <w:rPr>
                <w:rStyle w:val="st"/>
                <w:rFonts w:eastAsia="Times New Roman"/>
                <w:sz w:val="20"/>
                <w:szCs w:val="20"/>
              </w:rPr>
              <w:t>×</w:t>
            </w:r>
            <w:r w:rsidRPr="00EE560E">
              <w:rPr>
                <w:sz w:val="20"/>
                <w:szCs w:val="20"/>
              </w:rPr>
              <w:t xml:space="preserve"> Ec</w:t>
            </w:r>
            <w:r>
              <w:rPr>
                <w:sz w:val="20"/>
                <w:szCs w:val="20"/>
              </w:rPr>
              <w:t>.</w:t>
            </w:r>
            <w:r w:rsidRPr="00EE560E">
              <w:rPr>
                <w:sz w:val="20"/>
                <w:szCs w:val="20"/>
              </w:rPr>
              <w:t xml:space="preserve"> sociotropic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B0FD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C0046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374B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170EA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5921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0.27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1F7A2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5F10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D221D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29AB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-0.26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52ED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31DA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0.56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5CCB6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</w:tr>
      <w:tr w:rsidR="002745E6" w:rsidRPr="00EE560E" w14:paraId="08712A75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5E50F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1117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(0.66)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8EC95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8F9D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(0.30)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60559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8099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3B82C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D482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6B82B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430F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6A042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EF6D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(0.35)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0816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</w:tr>
      <w:tr w:rsidR="002745E6" w:rsidRPr="00EE560E" w14:paraId="157905A3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67C67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 xml:space="preserve">Economic </w:t>
            </w:r>
            <w:proofErr w:type="spellStart"/>
            <w:r w:rsidRPr="00EE560E">
              <w:rPr>
                <w:sz w:val="20"/>
                <w:szCs w:val="20"/>
              </w:rPr>
              <w:t>egotropic</w:t>
            </w:r>
            <w:proofErr w:type="spellEnd"/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F7A9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0.42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E165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0.43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B153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0.11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8C4A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0.15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C276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0.54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1AA1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0.63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6E2E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0.51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AF09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0.58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C875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0.40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07D6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0.54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6C06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0.43</w:t>
            </w:r>
            <w:r w:rsidRPr="00EE560E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F811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0.36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745E6" w:rsidRPr="00EE560E" w14:paraId="20B64352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9F85C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9B97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(0.18)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CCE1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C1E4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(0.14)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176C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6C85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FE0A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(0.19)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B6CD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A86A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BE697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A24D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535B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(0.14)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A518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(0.15)</w:t>
            </w:r>
          </w:p>
        </w:tc>
      </w:tr>
      <w:tr w:rsidR="002745E6" w:rsidRPr="00EE560E" w14:paraId="6AC9BF51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158C4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Quebec </w:t>
            </w:r>
            <w:r w:rsidRPr="00561EC4">
              <w:rPr>
                <w:rStyle w:val="st"/>
                <w:rFonts w:eastAsia="Times New Roman"/>
                <w:sz w:val="20"/>
                <w:szCs w:val="20"/>
              </w:rPr>
              <w:t>×</w:t>
            </w:r>
            <w:r w:rsidRPr="00EE5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Ec. </w:t>
            </w:r>
            <w:proofErr w:type="spellStart"/>
            <w:r w:rsidRPr="00EE560E">
              <w:rPr>
                <w:sz w:val="20"/>
                <w:szCs w:val="20"/>
              </w:rPr>
              <w:t>egotropic</w:t>
            </w:r>
            <w:proofErr w:type="spellEnd"/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6FE9D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2BBB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-0.06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7CD19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3F05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-0.21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89659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CA32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-0.35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C12AC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4FB7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-0.51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0F4A7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6896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-0.76</w:t>
            </w:r>
            <w:r w:rsidRPr="00EE56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1187E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573D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0.53</w:t>
            </w:r>
          </w:p>
        </w:tc>
      </w:tr>
      <w:tr w:rsidR="002745E6" w:rsidRPr="00EE560E" w14:paraId="1A3D6643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D79E4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9F638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ACB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(0.51)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ACC2A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74A9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(0.34)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63D55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BA69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3D2D7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C5AF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(0.43)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AC644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074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(0.37)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604B1" w14:textId="77777777" w:rsidR="002745E6" w:rsidRPr="00EE560E" w:rsidRDefault="002745E6" w:rsidP="00BD614D">
            <w:pPr>
              <w:pStyle w:val="p4"/>
              <w:rPr>
                <w:sz w:val="20"/>
                <w:szCs w:val="20"/>
              </w:rPr>
            </w:pP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ECD7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(0.41)</w:t>
            </w:r>
          </w:p>
        </w:tc>
      </w:tr>
      <w:tr w:rsidR="002745E6" w:rsidRPr="00EE560E" w14:paraId="45EAF24B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8E0DF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Constant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79E41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-3.47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F1C4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-3.50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B87A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-2.90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0320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-2.89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B923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-2.91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4AB0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-3.02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333F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-1.61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C880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-1.70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6350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-1.21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AF94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-1.22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A3DD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-0.83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400A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-0.84</w:t>
            </w:r>
            <w:r w:rsidRPr="00EE560E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2745E6" w:rsidRPr="00EE560E" w14:paraId="7A478A6A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E1457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F396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AF30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(0.33)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AF54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1013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91D1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E8B7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(0.26)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A562F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(0.24)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93B1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(0.24)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DB2E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5534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(0.25)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8EBA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5B1E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(0.22)</w:t>
            </w:r>
          </w:p>
        </w:tc>
      </w:tr>
      <w:tr w:rsidR="002745E6" w:rsidRPr="00EE560E" w14:paraId="0CA18410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602FD" w14:textId="77777777" w:rsidR="002745E6" w:rsidRPr="00EE560E" w:rsidRDefault="002745E6" w:rsidP="00BD614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FD6EC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8F1A4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04E7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007C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7F6A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E1A7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4A311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AA58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D529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6FC5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B955C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DB8A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</w:t>
            </w:r>
          </w:p>
        </w:tc>
      </w:tr>
      <w:tr w:rsidR="002745E6" w:rsidRPr="00EE560E" w14:paraId="6E1E5C30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3FF6E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AD97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2049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6183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2049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B588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3274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04AD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3274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440D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2508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797E6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2508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B23B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2148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57F5E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2148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3FDD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2317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EAA0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2317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E995A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2650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DE95D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2650</w:t>
            </w:r>
          </w:p>
        </w:tc>
      </w:tr>
      <w:tr w:rsidR="002745E6" w:rsidRPr="00EE560E" w14:paraId="50A07B34" w14:textId="77777777" w:rsidTr="00BD614D">
        <w:tc>
          <w:tcPr>
            <w:tcW w:w="23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3A19D" w14:textId="77777777" w:rsidR="002745E6" w:rsidRPr="00EE560E" w:rsidRDefault="002745E6" w:rsidP="00BD614D">
            <w:pPr>
              <w:pStyle w:val="p3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 xml:space="preserve">pseudo </w:t>
            </w:r>
            <w:r w:rsidRPr="00EE560E">
              <w:rPr>
                <w:i/>
                <w:iCs/>
                <w:sz w:val="20"/>
                <w:szCs w:val="20"/>
              </w:rPr>
              <w:t>R</w:t>
            </w:r>
            <w:r w:rsidRPr="00EE560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BC76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0.070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D52D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0.070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00AB4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0.094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753E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0.094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A03A8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0.123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B15DB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0.123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2338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0.117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F61A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0.118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28342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0.136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26659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0.137</w:t>
            </w:r>
          </w:p>
        </w:tc>
        <w:tc>
          <w:tcPr>
            <w:tcW w:w="9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D4955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0.084</w:t>
            </w:r>
          </w:p>
        </w:tc>
        <w:tc>
          <w:tcPr>
            <w:tcW w:w="9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33C63" w14:textId="77777777" w:rsidR="002745E6" w:rsidRPr="00EE560E" w:rsidRDefault="002745E6" w:rsidP="00BD614D">
            <w:pPr>
              <w:pStyle w:val="p2"/>
              <w:rPr>
                <w:sz w:val="20"/>
                <w:szCs w:val="20"/>
              </w:rPr>
            </w:pPr>
            <w:r w:rsidRPr="00EE560E">
              <w:rPr>
                <w:sz w:val="20"/>
                <w:szCs w:val="20"/>
              </w:rPr>
              <w:t>0.084</w:t>
            </w:r>
          </w:p>
        </w:tc>
      </w:tr>
    </w:tbl>
    <w:p w14:paraId="62701500" w14:textId="77777777" w:rsidR="002745E6" w:rsidRPr="00ED7704" w:rsidRDefault="002745E6" w:rsidP="002745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704">
        <w:rPr>
          <w:rFonts w:ascii="Times New Roman" w:hAnsi="Times New Roman" w:cs="Times New Roman"/>
          <w:i/>
          <w:sz w:val="20"/>
          <w:szCs w:val="20"/>
          <w:lang w:val="fr-CA"/>
        </w:rPr>
        <w:t xml:space="preserve">Note: </w:t>
      </w:r>
      <w:r w:rsidRPr="00ED7704">
        <w:rPr>
          <w:rFonts w:ascii="Times New Roman" w:hAnsi="Times New Roman" w:cs="Times New Roman"/>
          <w:sz w:val="20"/>
          <w:szCs w:val="20"/>
          <w:lang w:val="fr-CA"/>
        </w:rPr>
        <w:t xml:space="preserve">Entries are </w:t>
      </w:r>
      <w:proofErr w:type="spellStart"/>
      <w:r w:rsidRPr="00ED7704">
        <w:rPr>
          <w:rFonts w:ascii="Times New Roman" w:hAnsi="Times New Roman" w:cs="Times New Roman"/>
          <w:sz w:val="20"/>
          <w:szCs w:val="20"/>
          <w:lang w:val="fr-CA"/>
        </w:rPr>
        <w:t>logit</w:t>
      </w:r>
      <w:proofErr w:type="spellEnd"/>
      <w:r w:rsidRPr="00ED7704">
        <w:rPr>
          <w:rFonts w:ascii="Times New Roman" w:hAnsi="Times New Roman" w:cs="Times New Roman"/>
          <w:sz w:val="20"/>
          <w:szCs w:val="20"/>
          <w:lang w:val="fr-CA"/>
        </w:rPr>
        <w:t xml:space="preserve"> coefficient. </w:t>
      </w:r>
      <w:r w:rsidRPr="00ED7704">
        <w:rPr>
          <w:rFonts w:ascii="Times New Roman" w:hAnsi="Times New Roman" w:cs="Times New Roman"/>
          <w:sz w:val="20"/>
          <w:szCs w:val="20"/>
        </w:rPr>
        <w:t xml:space="preserve">Standard errors are in parentheses.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0.001.</w:t>
      </w:r>
    </w:p>
    <w:p w14:paraId="00E288EE" w14:textId="77777777" w:rsidR="002745E6" w:rsidRDefault="002745E6" w:rsidP="002745E6">
      <w:pPr>
        <w:spacing w:line="360" w:lineRule="auto"/>
        <w:jc w:val="both"/>
        <w:rPr>
          <w:sz w:val="20"/>
          <w:szCs w:val="20"/>
        </w:rPr>
        <w:sectPr w:rsidR="002745E6" w:rsidSect="009254B9">
          <w:pgSz w:w="15840" w:h="12240" w:orient="landscape"/>
          <w:pgMar w:top="1440" w:right="1440" w:bottom="2011" w:left="1440" w:header="708" w:footer="708" w:gutter="0"/>
          <w:cols w:space="708"/>
          <w:docGrid w:linePitch="360"/>
        </w:sectPr>
      </w:pPr>
    </w:p>
    <w:p w14:paraId="11767E22" w14:textId="3ECEFE36" w:rsidR="002745E6" w:rsidRPr="00ED7704" w:rsidRDefault="002745E6" w:rsidP="00ED77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D7704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Table 4. Explaining voting for the incumbent, 2011 and 2015 elections</w:t>
      </w:r>
    </w:p>
    <w:tbl>
      <w:tblPr>
        <w:tblW w:w="6999" w:type="dxa"/>
        <w:jc w:val="center"/>
        <w:tblBorders>
          <w:top w:val="single" w:sz="2" w:space="0" w:color="000000" w:themeColor="text1"/>
          <w:bottom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961"/>
        <w:gridCol w:w="961"/>
        <w:gridCol w:w="962"/>
        <w:gridCol w:w="961"/>
      </w:tblGrid>
      <w:tr w:rsidR="00ED7704" w:rsidRPr="00ED7704" w14:paraId="45FDD39F" w14:textId="77777777" w:rsidTr="00ED7704">
        <w:trPr>
          <w:jc w:val="center"/>
        </w:trPr>
        <w:tc>
          <w:tcPr>
            <w:tcW w:w="3154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48540" w14:textId="77777777" w:rsidR="00ED7704" w:rsidRPr="00ED7704" w:rsidRDefault="00ED7704" w:rsidP="00274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8C04B" w14:textId="700533AB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5C122" w14:textId="07142127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62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EFE8F" w14:textId="3933B032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8792E" w14:textId="57769203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2015</w:t>
            </w:r>
          </w:p>
        </w:tc>
      </w:tr>
      <w:tr w:rsidR="00ED7704" w:rsidRPr="00ED7704" w14:paraId="6E931065" w14:textId="77777777" w:rsidTr="00ED7704">
        <w:trPr>
          <w:jc w:val="center"/>
        </w:trPr>
        <w:tc>
          <w:tcPr>
            <w:tcW w:w="3154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6F319" w14:textId="77777777" w:rsidR="00ED7704" w:rsidRPr="00ED7704" w:rsidRDefault="00ED7704" w:rsidP="00274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F3C8A" w14:textId="77777777" w:rsidR="00ED7704" w:rsidRPr="00ED7704" w:rsidRDefault="00ED7704" w:rsidP="00EE67B4">
            <w:pPr>
              <w:pStyle w:val="p2"/>
              <w:rPr>
                <w:i/>
                <w:sz w:val="22"/>
                <w:szCs w:val="22"/>
              </w:rPr>
            </w:pPr>
            <w:r w:rsidRPr="00ED7704">
              <w:rPr>
                <w:i/>
                <w:sz w:val="22"/>
                <w:szCs w:val="22"/>
              </w:rPr>
              <w:t>Socio</w:t>
            </w:r>
          </w:p>
          <w:p w14:paraId="6118BA28" w14:textId="1EC23B53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A93AE" w14:textId="77777777" w:rsidR="00ED7704" w:rsidRPr="00ED7704" w:rsidRDefault="00ED7704" w:rsidP="00EE67B4">
            <w:pPr>
              <w:pStyle w:val="p2"/>
              <w:rPr>
                <w:i/>
                <w:sz w:val="22"/>
                <w:szCs w:val="22"/>
              </w:rPr>
            </w:pPr>
            <w:r w:rsidRPr="00ED7704">
              <w:rPr>
                <w:i/>
                <w:sz w:val="22"/>
                <w:szCs w:val="22"/>
              </w:rPr>
              <w:t>Ego</w:t>
            </w:r>
          </w:p>
          <w:p w14:paraId="0CAA7397" w14:textId="3FB03A5A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62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B54C0" w14:textId="77777777" w:rsidR="00ED7704" w:rsidRPr="00ED7704" w:rsidRDefault="00ED7704" w:rsidP="00EE67B4">
            <w:pPr>
              <w:pStyle w:val="p2"/>
              <w:rPr>
                <w:i/>
                <w:sz w:val="22"/>
                <w:szCs w:val="22"/>
              </w:rPr>
            </w:pPr>
            <w:r w:rsidRPr="00ED7704">
              <w:rPr>
                <w:i/>
                <w:sz w:val="22"/>
                <w:szCs w:val="22"/>
              </w:rPr>
              <w:t>Socio</w:t>
            </w:r>
          </w:p>
          <w:p w14:paraId="02212048" w14:textId="3BAF4396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</w:t>
            </w: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0924E" w14:textId="77777777" w:rsidR="00ED7704" w:rsidRPr="00ED7704" w:rsidRDefault="00ED7704" w:rsidP="00EE67B4">
            <w:pPr>
              <w:pStyle w:val="p2"/>
              <w:rPr>
                <w:i/>
                <w:sz w:val="22"/>
                <w:szCs w:val="22"/>
              </w:rPr>
            </w:pPr>
            <w:r w:rsidRPr="00ED7704">
              <w:rPr>
                <w:i/>
                <w:sz w:val="22"/>
                <w:szCs w:val="22"/>
              </w:rPr>
              <w:t>Ego</w:t>
            </w:r>
          </w:p>
          <w:p w14:paraId="4BE01504" w14:textId="6FB998BE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</w:t>
            </w:r>
          </w:p>
        </w:tc>
      </w:tr>
      <w:tr w:rsidR="00ED7704" w:rsidRPr="00ED7704" w14:paraId="3EA42559" w14:textId="77777777" w:rsidTr="00ED7704">
        <w:trPr>
          <w:jc w:val="center"/>
        </w:trPr>
        <w:tc>
          <w:tcPr>
            <w:tcW w:w="3154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294B7" w14:textId="77777777" w:rsidR="00ED7704" w:rsidRPr="00ED7704" w:rsidRDefault="00ED7704" w:rsidP="00274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5AC22" w14:textId="77777777" w:rsidR="00ED7704" w:rsidRPr="00ED7704" w:rsidRDefault="00ED7704" w:rsidP="00EE67B4">
            <w:pPr>
              <w:pStyle w:val="p4"/>
              <w:rPr>
                <w:sz w:val="20"/>
                <w:szCs w:val="20"/>
              </w:rPr>
            </w:pPr>
            <w:r w:rsidRPr="00ED7704">
              <w:rPr>
                <w:sz w:val="20"/>
                <w:szCs w:val="20"/>
              </w:rPr>
              <w:t xml:space="preserve">b </w:t>
            </w:r>
          </w:p>
          <w:p w14:paraId="482FE3E2" w14:textId="4649589C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z w:val="20"/>
                <w:szCs w:val="20"/>
              </w:rPr>
              <w:t>(SE)</w:t>
            </w:r>
          </w:p>
        </w:tc>
        <w:tc>
          <w:tcPr>
            <w:tcW w:w="961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944B9" w14:textId="77777777" w:rsidR="00ED7704" w:rsidRPr="00ED7704" w:rsidRDefault="00ED7704" w:rsidP="00EE67B4">
            <w:pPr>
              <w:pStyle w:val="p4"/>
              <w:rPr>
                <w:sz w:val="20"/>
                <w:szCs w:val="20"/>
              </w:rPr>
            </w:pPr>
            <w:r w:rsidRPr="00ED7704">
              <w:rPr>
                <w:sz w:val="20"/>
                <w:szCs w:val="20"/>
              </w:rPr>
              <w:t xml:space="preserve">b </w:t>
            </w:r>
          </w:p>
          <w:p w14:paraId="70461FCD" w14:textId="582E1DD6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z w:val="20"/>
                <w:szCs w:val="20"/>
              </w:rPr>
              <w:t>(SE)</w:t>
            </w:r>
          </w:p>
        </w:tc>
        <w:tc>
          <w:tcPr>
            <w:tcW w:w="962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B7028" w14:textId="77777777" w:rsidR="00ED7704" w:rsidRPr="00ED7704" w:rsidRDefault="00ED7704" w:rsidP="00EE67B4">
            <w:pPr>
              <w:pStyle w:val="p4"/>
              <w:rPr>
                <w:sz w:val="20"/>
                <w:szCs w:val="20"/>
              </w:rPr>
            </w:pPr>
            <w:r w:rsidRPr="00ED7704">
              <w:rPr>
                <w:sz w:val="20"/>
                <w:szCs w:val="20"/>
              </w:rPr>
              <w:t xml:space="preserve">b </w:t>
            </w:r>
          </w:p>
          <w:p w14:paraId="4D3EFF59" w14:textId="0F4AB16F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z w:val="20"/>
                <w:szCs w:val="20"/>
              </w:rPr>
              <w:t>(SE)</w:t>
            </w:r>
          </w:p>
        </w:tc>
        <w:tc>
          <w:tcPr>
            <w:tcW w:w="961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5AF63" w14:textId="77777777" w:rsidR="00ED7704" w:rsidRPr="00ED7704" w:rsidRDefault="00ED7704" w:rsidP="00EE67B4">
            <w:pPr>
              <w:pStyle w:val="p4"/>
              <w:rPr>
                <w:sz w:val="20"/>
                <w:szCs w:val="20"/>
              </w:rPr>
            </w:pPr>
            <w:r w:rsidRPr="00ED7704">
              <w:rPr>
                <w:sz w:val="20"/>
                <w:szCs w:val="20"/>
              </w:rPr>
              <w:t xml:space="preserve">b </w:t>
            </w:r>
          </w:p>
          <w:p w14:paraId="04D6C730" w14:textId="06A64E6C" w:rsidR="00ED7704" w:rsidRPr="00ED7704" w:rsidRDefault="00ED7704" w:rsidP="00274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04">
              <w:rPr>
                <w:rFonts w:ascii="Times New Roman" w:hAnsi="Times New Roman" w:cs="Times New Roman"/>
                <w:sz w:val="20"/>
                <w:szCs w:val="20"/>
              </w:rPr>
              <w:t>(SE)</w:t>
            </w:r>
          </w:p>
        </w:tc>
      </w:tr>
      <w:tr w:rsidR="002745E6" w:rsidRPr="00ED7704" w14:paraId="0E6E6320" w14:textId="77777777" w:rsidTr="00ED7704">
        <w:trPr>
          <w:jc w:val="center"/>
        </w:trPr>
        <w:tc>
          <w:tcPr>
            <w:tcW w:w="3154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C428B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1A8C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4FC24" w14:textId="26671ED8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62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B9B1B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61" w:type="dxa"/>
            <w:tcBorders>
              <w:top w:val="single" w:sz="2" w:space="0" w:color="auto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4967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2745E6" w:rsidRPr="00ED7704" w14:paraId="08DF0E27" w14:textId="77777777" w:rsidTr="00ED7704">
        <w:trPr>
          <w:jc w:val="center"/>
        </w:trPr>
        <w:tc>
          <w:tcPr>
            <w:tcW w:w="3154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DD8610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6CD992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3940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962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1954C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961" w:type="dxa"/>
            <w:tcBorders>
              <w:top w:val="nil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B9618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(0.00)</w:t>
            </w:r>
          </w:p>
        </w:tc>
      </w:tr>
      <w:tr w:rsidR="002745E6" w:rsidRPr="00ED7704" w14:paraId="00996BE5" w14:textId="77777777" w:rsidTr="00ED7704">
        <w:trPr>
          <w:trHeight w:val="79"/>
          <w:jc w:val="center"/>
        </w:trPr>
        <w:tc>
          <w:tcPr>
            <w:tcW w:w="3154" w:type="dxa"/>
            <w:tcBorders>
              <w:top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E91AE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61" w:type="dxa"/>
            <w:tcBorders>
              <w:top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7C42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61" w:type="dxa"/>
            <w:tcBorders>
              <w:top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D2DC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62" w:type="dxa"/>
            <w:tcBorders>
              <w:top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27081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0.26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61" w:type="dxa"/>
            <w:tcBorders>
              <w:top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2E1B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0.26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2745E6" w:rsidRPr="00ED7704" w14:paraId="7E99AA48" w14:textId="77777777" w:rsidTr="00ED7704">
        <w:trPr>
          <w:trHeight w:val="79"/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CD7D5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0BD3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83DEA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C020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78C2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(0.10)</w:t>
            </w:r>
          </w:p>
        </w:tc>
      </w:tr>
      <w:tr w:rsidR="002745E6" w:rsidRPr="00ED7704" w14:paraId="74AC6771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689BC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EDB9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-0.35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C32F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-0.35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AE24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877E6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0.03</w:t>
            </w:r>
          </w:p>
        </w:tc>
      </w:tr>
      <w:tr w:rsidR="002745E6" w:rsidRPr="00ED7704" w14:paraId="053C5DFE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95426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DFBD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420C1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C9734A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8BC4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(0.11)</w:t>
            </w:r>
          </w:p>
        </w:tc>
      </w:tr>
      <w:tr w:rsidR="002745E6" w:rsidRPr="00ED7704" w14:paraId="1371DB2C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E9D75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1B7696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10D5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8B86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87CA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-0.06</w:t>
            </w:r>
          </w:p>
        </w:tc>
      </w:tr>
      <w:tr w:rsidR="002745E6" w:rsidRPr="00ED7704" w14:paraId="020D8D7C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F1E0AF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547C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0867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2B0BC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2F6A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(0.06)</w:t>
            </w:r>
          </w:p>
        </w:tc>
      </w:tr>
      <w:tr w:rsidR="002745E6" w:rsidRPr="00ED7704" w14:paraId="55AB7DE1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98A96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Party ID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693B4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2.18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D50D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2.18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3D42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1.31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D9F0C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1.31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2745E6" w:rsidRPr="00ED7704" w14:paraId="4CE7E8DB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8F782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0BF6B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(0.08)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5999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(0.08)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0E82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7EF66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(0.07)</w:t>
            </w:r>
          </w:p>
        </w:tc>
      </w:tr>
      <w:tr w:rsidR="002745E6" w:rsidRPr="00ED7704" w14:paraId="2BB53AD4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CFA5D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Economic sociotropic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DB5B2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0.90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06DD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0.80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3AF6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0.85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C960C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0.91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2745E6" w:rsidRPr="00ED7704" w14:paraId="1F7383A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EA324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58AE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E65D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572E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(0.17)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699B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(0.16)</w:t>
            </w:r>
          </w:p>
        </w:tc>
      </w:tr>
      <w:tr w:rsidR="002745E6" w:rsidRPr="00ED7704" w14:paraId="2519EA01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E81C6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 xml:space="preserve">Economic </w:t>
            </w:r>
            <w:proofErr w:type="spellStart"/>
            <w:r w:rsidRPr="00ED7704">
              <w:rPr>
                <w:rFonts w:ascii="Times New Roman" w:hAnsi="Times New Roman" w:cs="Times New Roman"/>
              </w:rPr>
              <w:t>egotropic</w:t>
            </w:r>
            <w:proofErr w:type="spellEnd"/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15562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0.78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806F8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0.76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00CE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0.41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C6F6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0.41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745E6" w:rsidRPr="00ED7704" w14:paraId="6D6EDBA4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2F550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9ECC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(0.20)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E86A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0C37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82777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(0.19)</w:t>
            </w:r>
          </w:p>
        </w:tc>
      </w:tr>
      <w:tr w:rsidR="002745E6" w:rsidRPr="00ED7704" w14:paraId="2F866E7D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D137F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 xml:space="preserve">Quebec 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11BEC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10214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9AA0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-0.91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CDCF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-0.57</w:t>
            </w:r>
          </w:p>
        </w:tc>
      </w:tr>
      <w:tr w:rsidR="002745E6" w:rsidRPr="00ED7704" w14:paraId="49EC6B77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497B10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303D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B7C9BE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(0.31)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3480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(0.28)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0063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(0.36)</w:t>
            </w:r>
          </w:p>
        </w:tc>
      </w:tr>
      <w:tr w:rsidR="002745E6" w:rsidRPr="00ED7704" w14:paraId="4B9460E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38023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 xml:space="preserve">Quebec </w:t>
            </w:r>
            <w:r w:rsidRPr="00ED7704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ED7704">
              <w:rPr>
                <w:rFonts w:ascii="Times New Roman" w:hAnsi="Times New Roman" w:cs="Times New Roman"/>
              </w:rPr>
              <w:t xml:space="preserve"> Economic sociotropic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7724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A77357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00CC4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AAEEB5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45E6" w:rsidRPr="00ED7704" w14:paraId="06124FF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6853E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4250A7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(0.38)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CC1D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4AD77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(0.60)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FAB0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45E6" w:rsidRPr="00ED7704" w14:paraId="3565D84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297B1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 xml:space="preserve">Quebec </w:t>
            </w:r>
            <w:r w:rsidRPr="00ED7704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ED7704">
              <w:rPr>
                <w:rFonts w:ascii="Times New Roman" w:hAnsi="Times New Roman" w:cs="Times New Roman"/>
              </w:rPr>
              <w:t xml:space="preserve"> Economic </w:t>
            </w:r>
            <w:proofErr w:type="spellStart"/>
            <w:r w:rsidRPr="00ED7704">
              <w:rPr>
                <w:rFonts w:ascii="Times New Roman" w:hAnsi="Times New Roman" w:cs="Times New Roman"/>
              </w:rPr>
              <w:t>egotropic</w:t>
            </w:r>
            <w:proofErr w:type="spellEnd"/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2166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B3251F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3E1B7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6FFF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-0.14</w:t>
            </w:r>
          </w:p>
        </w:tc>
      </w:tr>
      <w:tr w:rsidR="002745E6" w:rsidRPr="00ED7704" w14:paraId="77185B97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7152E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44314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6E270A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(0.53)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DC7D21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9344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(0.68)</w:t>
            </w:r>
          </w:p>
        </w:tc>
      </w:tr>
      <w:tr w:rsidR="002745E6" w:rsidRPr="00ED7704" w14:paraId="1494F305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EA617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6B27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-1.51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E99802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-1.44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96C94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-2.88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473A51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-2.91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2745E6" w:rsidRPr="00ED7704" w14:paraId="278DCBA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BC622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CCC7C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(0.31)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D8B7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CF71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(0.25)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07F3A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(0.25)</w:t>
            </w:r>
          </w:p>
        </w:tc>
      </w:tr>
      <w:tr w:rsidR="00ED7704" w:rsidRPr="00ED7704" w14:paraId="3A5498F4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AC666" w14:textId="77777777" w:rsidR="00ED7704" w:rsidRPr="00ED7704" w:rsidRDefault="00ED7704" w:rsidP="002745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A1EE7" w14:textId="5A7CA374" w:rsidR="00ED7704" w:rsidRPr="00ED7704" w:rsidRDefault="00ED7704" w:rsidP="00ED7704">
            <w:pPr>
              <w:tabs>
                <w:tab w:val="decimal" w:pos="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07AD4" w14:textId="7A978423" w:rsidR="00ED7704" w:rsidRPr="00ED7704" w:rsidRDefault="00ED7704" w:rsidP="00ED7704">
            <w:pPr>
              <w:tabs>
                <w:tab w:val="decimal" w:pos="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4FB0B" w14:textId="21B51B3E" w:rsidR="00ED7704" w:rsidRPr="00ED7704" w:rsidRDefault="00ED7704" w:rsidP="00ED7704">
            <w:pPr>
              <w:tabs>
                <w:tab w:val="decimal" w:pos="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FC1A5" w14:textId="3BE2DBFC" w:rsidR="00ED7704" w:rsidRPr="00ED7704" w:rsidRDefault="00ED7704" w:rsidP="00ED7704">
            <w:pPr>
              <w:tabs>
                <w:tab w:val="decimal" w:pos="31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</w:t>
            </w:r>
          </w:p>
        </w:tc>
      </w:tr>
      <w:tr w:rsidR="002745E6" w:rsidRPr="00ED7704" w14:paraId="2DCCD1D8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0D392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15153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982FD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319B2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3725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DB030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3725</w:t>
            </w:r>
          </w:p>
        </w:tc>
      </w:tr>
      <w:tr w:rsidR="002745E6" w:rsidRPr="00ED7704" w14:paraId="63F3730B" w14:textId="77777777" w:rsidTr="00ED7704">
        <w:trPr>
          <w:jc w:val="center"/>
        </w:trPr>
        <w:tc>
          <w:tcPr>
            <w:tcW w:w="315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B0BFC" w14:textId="77777777" w:rsidR="002745E6" w:rsidRPr="00ED7704" w:rsidRDefault="002745E6" w:rsidP="002745E6">
            <w:pPr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 xml:space="preserve">pseudo </w:t>
            </w:r>
            <w:r w:rsidRPr="00ED7704">
              <w:rPr>
                <w:rFonts w:ascii="Times New Roman" w:hAnsi="Times New Roman" w:cs="Times New Roman"/>
                <w:i/>
                <w:iCs/>
              </w:rPr>
              <w:t>R</w:t>
            </w:r>
            <w:r w:rsidRPr="00ED770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79C16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BD428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96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6C60B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9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860B9" w14:textId="77777777" w:rsidR="002745E6" w:rsidRPr="00ED7704" w:rsidRDefault="002745E6" w:rsidP="002745E6">
            <w:pPr>
              <w:tabs>
                <w:tab w:val="decimal" w:pos="315"/>
              </w:tabs>
              <w:spacing w:after="0"/>
              <w:rPr>
                <w:rFonts w:ascii="Times New Roman" w:hAnsi="Times New Roman" w:cs="Times New Roman"/>
              </w:rPr>
            </w:pPr>
            <w:r w:rsidRPr="00ED7704">
              <w:rPr>
                <w:rFonts w:ascii="Times New Roman" w:hAnsi="Times New Roman" w:cs="Times New Roman"/>
              </w:rPr>
              <w:t>0.24</w:t>
            </w:r>
          </w:p>
        </w:tc>
      </w:tr>
    </w:tbl>
    <w:p w14:paraId="4A44C8AA" w14:textId="77777777" w:rsidR="002745E6" w:rsidRPr="00ED7704" w:rsidRDefault="002745E6" w:rsidP="00ED7704">
      <w:pPr>
        <w:keepNext/>
        <w:keepLines/>
        <w:spacing w:after="0" w:line="276" w:lineRule="auto"/>
        <w:ind w:left="851" w:right="843"/>
        <w:rPr>
          <w:rFonts w:ascii="Times New Roman" w:hAnsi="Times New Roman" w:cs="Times New Roman"/>
          <w:b/>
          <w:i/>
        </w:rPr>
      </w:pPr>
      <w:r w:rsidRPr="00ED7704">
        <w:rPr>
          <w:rFonts w:ascii="Times New Roman" w:hAnsi="Times New Roman" w:cs="Times New Roman"/>
          <w:i/>
          <w:sz w:val="20"/>
          <w:szCs w:val="20"/>
          <w:lang w:val="fr-CA"/>
        </w:rPr>
        <w:t xml:space="preserve">Note: </w:t>
      </w:r>
      <w:r w:rsidRPr="00ED7704">
        <w:rPr>
          <w:rFonts w:ascii="Times New Roman" w:hAnsi="Times New Roman" w:cs="Times New Roman"/>
          <w:sz w:val="20"/>
          <w:szCs w:val="20"/>
          <w:lang w:val="fr-CA"/>
        </w:rPr>
        <w:t xml:space="preserve">Entries are </w:t>
      </w:r>
      <w:proofErr w:type="spellStart"/>
      <w:r w:rsidRPr="00ED7704">
        <w:rPr>
          <w:rFonts w:ascii="Times New Roman" w:hAnsi="Times New Roman" w:cs="Times New Roman"/>
          <w:sz w:val="20"/>
          <w:szCs w:val="20"/>
          <w:lang w:val="fr-CA"/>
        </w:rPr>
        <w:t>logit</w:t>
      </w:r>
      <w:proofErr w:type="spellEnd"/>
      <w:r w:rsidRPr="00ED7704">
        <w:rPr>
          <w:rFonts w:ascii="Times New Roman" w:hAnsi="Times New Roman" w:cs="Times New Roman"/>
          <w:sz w:val="20"/>
          <w:szCs w:val="20"/>
          <w:lang w:val="fr-CA"/>
        </w:rPr>
        <w:t xml:space="preserve"> coefficient. </w:t>
      </w:r>
      <w:r w:rsidRPr="00ED7704">
        <w:rPr>
          <w:rFonts w:ascii="Times New Roman" w:hAnsi="Times New Roman" w:cs="Times New Roman"/>
          <w:sz w:val="20"/>
          <w:szCs w:val="20"/>
        </w:rPr>
        <w:t xml:space="preserve">Standard errors are in parentheses.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ED7704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ED7704">
        <w:rPr>
          <w:rFonts w:ascii="Times New Roman" w:hAnsi="Times New Roman" w:cs="Times New Roman"/>
          <w:sz w:val="20"/>
          <w:szCs w:val="20"/>
        </w:rPr>
        <w:t xml:space="preserve"> </w:t>
      </w:r>
      <w:r w:rsidRPr="00ED7704">
        <w:rPr>
          <w:rFonts w:ascii="Times New Roman" w:hAnsi="Times New Roman" w:cs="Times New Roman"/>
          <w:iCs/>
          <w:sz w:val="20"/>
          <w:szCs w:val="20"/>
        </w:rPr>
        <w:t>p</w:t>
      </w:r>
      <w:r w:rsidRPr="00ED7704">
        <w:rPr>
          <w:rFonts w:ascii="Times New Roman" w:hAnsi="Times New Roman" w:cs="Times New Roman"/>
          <w:sz w:val="20"/>
          <w:szCs w:val="20"/>
        </w:rPr>
        <w:t xml:space="preserve"> &lt; 0.001</w:t>
      </w:r>
    </w:p>
    <w:p w14:paraId="4BD2F514" w14:textId="77777777" w:rsidR="002745E6" w:rsidRDefault="002745E6" w:rsidP="002745E6">
      <w:pPr>
        <w:rPr>
          <w:rFonts w:ascii="Times New Roman" w:hAnsi="Times New Roman" w:cs="Times New Roman"/>
          <w:b/>
          <w:i/>
          <w:sz w:val="24"/>
          <w:szCs w:val="24"/>
        </w:rPr>
        <w:sectPr w:rsidR="002745E6" w:rsidSect="0000037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710D981" w14:textId="77777777" w:rsidR="002745E6" w:rsidRPr="006112A0" w:rsidRDefault="002745E6" w:rsidP="002745E6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Table 5. Independence as an alternative determinant of vote choice</w:t>
      </w:r>
    </w:p>
    <w:tbl>
      <w:tblPr>
        <w:tblW w:w="0" w:type="auto"/>
        <w:jc w:val="center"/>
        <w:tblBorders>
          <w:top w:val="single" w:sz="2" w:space="0" w:color="000000" w:themeColor="text1"/>
          <w:bottom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417"/>
        <w:gridCol w:w="1418"/>
      </w:tblGrid>
      <w:tr w:rsidR="002745E6" w:rsidRPr="00BE4141" w14:paraId="1D3D5493" w14:textId="77777777" w:rsidTr="006112A0">
        <w:trPr>
          <w:jc w:val="center"/>
        </w:trPr>
        <w:tc>
          <w:tcPr>
            <w:tcW w:w="3678" w:type="dxa"/>
            <w:tcBorders>
              <w:top w:val="single" w:sz="2" w:space="0" w:color="000000" w:themeColor="text1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51083" w14:textId="77777777" w:rsidR="002745E6" w:rsidRPr="00BE4141" w:rsidRDefault="002745E6" w:rsidP="00BD614D">
            <w:pPr>
              <w:pStyle w:val="p1"/>
              <w:keepNext/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 w:themeColor="text1"/>
              <w:bottom w:val="nil"/>
            </w:tcBorders>
            <w:vAlign w:val="center"/>
          </w:tcPr>
          <w:p w14:paraId="12076C1A" w14:textId="77777777" w:rsidR="002745E6" w:rsidRPr="006112A0" w:rsidRDefault="002745E6" w:rsidP="00BD614D">
            <w:pPr>
              <w:pStyle w:val="p2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Model 1</w:t>
            </w:r>
          </w:p>
          <w:p w14:paraId="41CAD43F" w14:textId="77777777" w:rsidR="002745E6" w:rsidRPr="00960D50" w:rsidRDefault="002745E6" w:rsidP="00BD614D">
            <w:pPr>
              <w:pStyle w:val="p2"/>
              <w:keepNext/>
              <w:keepLines/>
              <w:spacing w:line="276" w:lineRule="auto"/>
              <w:rPr>
                <w:sz w:val="10"/>
                <w:szCs w:val="1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-----------------------------------------------------------------------------------------------------------------------------------------------------------------------</w:t>
            </w:r>
          </w:p>
        </w:tc>
      </w:tr>
      <w:tr w:rsidR="002745E6" w:rsidRPr="00BE4141" w14:paraId="53500955" w14:textId="77777777" w:rsidTr="006112A0">
        <w:trPr>
          <w:jc w:val="center"/>
        </w:trPr>
        <w:tc>
          <w:tcPr>
            <w:tcW w:w="3678" w:type="dxa"/>
            <w:tcBorders>
              <w:top w:val="nil"/>
              <w:bottom w:val="single" w:sz="2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23D27" w14:textId="77777777" w:rsidR="002745E6" w:rsidRPr="00540F25" w:rsidRDefault="002745E6" w:rsidP="00BD614D">
            <w:pPr>
              <w:pStyle w:val="p1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2" w:space="0" w:color="000000" w:themeColor="text1"/>
            </w:tcBorders>
            <w:vAlign w:val="center"/>
          </w:tcPr>
          <w:p w14:paraId="0650F263" w14:textId="77777777" w:rsidR="002745E6" w:rsidRPr="006112A0" w:rsidRDefault="002745E6" w:rsidP="00BD614D">
            <w:pPr>
              <w:pStyle w:val="p2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bottom w:val="single" w:sz="2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F850C" w14:textId="77777777" w:rsidR="002745E6" w:rsidRPr="006112A0" w:rsidRDefault="002745E6" w:rsidP="00BD614D">
            <w:pPr>
              <w:pStyle w:val="p2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(SE)</w:t>
            </w:r>
          </w:p>
        </w:tc>
      </w:tr>
      <w:tr w:rsidR="002745E6" w:rsidRPr="00BE4141" w14:paraId="5CFE3BC8" w14:textId="77777777" w:rsidTr="006112A0">
        <w:trPr>
          <w:jc w:val="center"/>
        </w:trPr>
        <w:tc>
          <w:tcPr>
            <w:tcW w:w="3678" w:type="dxa"/>
            <w:tcBorders>
              <w:top w:val="single" w:sz="2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2D1E7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Age</w:t>
            </w:r>
          </w:p>
        </w:tc>
        <w:tc>
          <w:tcPr>
            <w:tcW w:w="1417" w:type="dxa"/>
            <w:tcBorders>
              <w:top w:val="single" w:sz="2" w:space="0" w:color="000000" w:themeColor="text1"/>
            </w:tcBorders>
            <w:vAlign w:val="center"/>
          </w:tcPr>
          <w:p w14:paraId="75BB6474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0.02</w:t>
            </w:r>
            <w:r w:rsidRPr="006112A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9B8AB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(0.00)</w:t>
            </w:r>
          </w:p>
        </w:tc>
      </w:tr>
      <w:tr w:rsidR="002745E6" w:rsidRPr="00BE4141" w14:paraId="7EB62D4F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84252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Conservative incumbent</w:t>
            </w:r>
          </w:p>
        </w:tc>
        <w:tc>
          <w:tcPr>
            <w:tcW w:w="1417" w:type="dxa"/>
            <w:vAlign w:val="center"/>
          </w:tcPr>
          <w:p w14:paraId="0F251564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0.05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24963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(0.78)</w:t>
            </w:r>
          </w:p>
        </w:tc>
      </w:tr>
      <w:tr w:rsidR="002745E6" w:rsidRPr="00BE4141" w14:paraId="78CCFFC2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52171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Age </w:t>
            </w:r>
            <w:r w:rsidRPr="006112A0">
              <w:rPr>
                <w:rStyle w:val="st"/>
                <w:rFonts w:eastAsia="Times New Roman"/>
                <w:sz w:val="22"/>
                <w:szCs w:val="22"/>
              </w:rPr>
              <w:t>×</w:t>
            </w:r>
            <w:r w:rsidRPr="006112A0">
              <w:rPr>
                <w:sz w:val="22"/>
                <w:szCs w:val="22"/>
              </w:rPr>
              <w:t xml:space="preserve"> Conservative incumbent</w:t>
            </w:r>
          </w:p>
        </w:tc>
        <w:tc>
          <w:tcPr>
            <w:tcW w:w="1417" w:type="dxa"/>
            <w:vAlign w:val="center"/>
          </w:tcPr>
          <w:p w14:paraId="3010BBB3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-0.00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D9F17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(0.01)</w:t>
            </w:r>
          </w:p>
        </w:tc>
      </w:tr>
      <w:tr w:rsidR="002745E6" w:rsidRPr="00BE4141" w14:paraId="1AB06661" w14:textId="77777777" w:rsidTr="006112A0">
        <w:trPr>
          <w:trHeight w:val="307"/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C9D7A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  <w:vAlign w:val="center"/>
          </w:tcPr>
          <w:p w14:paraId="26B22FA8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0.08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B0DE2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(0.09)</w:t>
            </w:r>
          </w:p>
        </w:tc>
      </w:tr>
      <w:tr w:rsidR="002745E6" w:rsidRPr="00BE4141" w14:paraId="6FDADB6C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45174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Female </w:t>
            </w:r>
            <w:r w:rsidRPr="006112A0">
              <w:rPr>
                <w:rStyle w:val="st"/>
                <w:rFonts w:eastAsia="Times New Roman"/>
                <w:sz w:val="22"/>
                <w:szCs w:val="22"/>
              </w:rPr>
              <w:t>×</w:t>
            </w:r>
            <w:r w:rsidRPr="006112A0">
              <w:rPr>
                <w:sz w:val="22"/>
                <w:szCs w:val="22"/>
              </w:rPr>
              <w:t xml:space="preserve"> Conservative incumbent</w:t>
            </w:r>
          </w:p>
        </w:tc>
        <w:tc>
          <w:tcPr>
            <w:tcW w:w="1417" w:type="dxa"/>
            <w:vAlign w:val="center"/>
          </w:tcPr>
          <w:p w14:paraId="49C5D483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-0.32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68BB8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(0.24)</w:t>
            </w:r>
          </w:p>
        </w:tc>
      </w:tr>
      <w:tr w:rsidR="002745E6" w:rsidRPr="00BE4141" w14:paraId="0C31FC64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0A64F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Education</w:t>
            </w:r>
          </w:p>
        </w:tc>
        <w:tc>
          <w:tcPr>
            <w:tcW w:w="1417" w:type="dxa"/>
            <w:vAlign w:val="center"/>
          </w:tcPr>
          <w:p w14:paraId="11990A15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0.18</w:t>
            </w:r>
            <w:r w:rsidRPr="006112A0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471E4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(0.06)</w:t>
            </w:r>
          </w:p>
        </w:tc>
      </w:tr>
      <w:tr w:rsidR="002745E6" w:rsidRPr="00BE4141" w14:paraId="72C47B60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C4385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Education </w:t>
            </w:r>
            <w:r w:rsidRPr="006112A0">
              <w:rPr>
                <w:rStyle w:val="st"/>
                <w:rFonts w:eastAsia="Times New Roman"/>
                <w:sz w:val="22"/>
                <w:szCs w:val="22"/>
              </w:rPr>
              <w:t>×</w:t>
            </w:r>
            <w:r w:rsidRPr="006112A0">
              <w:rPr>
                <w:sz w:val="22"/>
                <w:szCs w:val="22"/>
              </w:rPr>
              <w:t xml:space="preserve"> Conservative incumbent</w:t>
            </w:r>
          </w:p>
        </w:tc>
        <w:tc>
          <w:tcPr>
            <w:tcW w:w="1417" w:type="dxa"/>
            <w:vAlign w:val="center"/>
          </w:tcPr>
          <w:p w14:paraId="0FA73231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-0.20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D326F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(0.20)</w:t>
            </w:r>
          </w:p>
        </w:tc>
      </w:tr>
      <w:tr w:rsidR="002745E6" w:rsidRPr="00BE4141" w14:paraId="6183C720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E14C6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Party ID </w:t>
            </w:r>
          </w:p>
        </w:tc>
        <w:tc>
          <w:tcPr>
            <w:tcW w:w="1417" w:type="dxa"/>
            <w:vAlign w:val="center"/>
          </w:tcPr>
          <w:p w14:paraId="752FD65B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0.10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F4696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(0.11)</w:t>
            </w:r>
          </w:p>
        </w:tc>
      </w:tr>
      <w:tr w:rsidR="002745E6" w:rsidRPr="00BE4141" w14:paraId="556C00B5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B0047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Quebec independence</w:t>
            </w:r>
          </w:p>
        </w:tc>
        <w:tc>
          <w:tcPr>
            <w:tcW w:w="1417" w:type="dxa"/>
            <w:vAlign w:val="center"/>
          </w:tcPr>
          <w:p w14:paraId="64C65B9D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0.85</w:t>
            </w:r>
            <w:r w:rsidRPr="006112A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57C3D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(0.18)</w:t>
            </w:r>
          </w:p>
        </w:tc>
      </w:tr>
      <w:tr w:rsidR="002745E6" w:rsidRPr="00BE4141" w14:paraId="5FA626F1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403B6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Economic sociotropic</w:t>
            </w:r>
          </w:p>
        </w:tc>
        <w:tc>
          <w:tcPr>
            <w:tcW w:w="1417" w:type="dxa"/>
            <w:vAlign w:val="center"/>
          </w:tcPr>
          <w:p w14:paraId="36EF1C6F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0.42</w:t>
            </w:r>
            <w:r w:rsidRPr="006112A0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29476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(0.14)</w:t>
            </w:r>
          </w:p>
        </w:tc>
      </w:tr>
      <w:tr w:rsidR="002745E6" w:rsidRPr="00BE4141" w14:paraId="7C6DBF7D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0CE9C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Economic </w:t>
            </w:r>
            <w:proofErr w:type="spellStart"/>
            <w:r w:rsidRPr="006112A0">
              <w:rPr>
                <w:sz w:val="22"/>
                <w:szCs w:val="22"/>
              </w:rPr>
              <w:t>egotropic</w:t>
            </w:r>
            <w:proofErr w:type="spellEnd"/>
          </w:p>
        </w:tc>
        <w:tc>
          <w:tcPr>
            <w:tcW w:w="1417" w:type="dxa"/>
            <w:vAlign w:val="center"/>
          </w:tcPr>
          <w:p w14:paraId="5F72EF17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-3.45</w:t>
            </w:r>
            <w:r w:rsidRPr="006112A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B3CF1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(0.50)</w:t>
            </w:r>
          </w:p>
        </w:tc>
      </w:tr>
      <w:tr w:rsidR="002745E6" w:rsidRPr="00BE4141" w14:paraId="61EF23EE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82BBA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Constant</w:t>
            </w:r>
          </w:p>
        </w:tc>
        <w:tc>
          <w:tcPr>
            <w:tcW w:w="1417" w:type="dxa"/>
            <w:vAlign w:val="center"/>
          </w:tcPr>
          <w:p w14:paraId="66924839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-1.83</w:t>
            </w:r>
            <w:r w:rsidRPr="006112A0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9A1C1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(0.25)</w:t>
            </w:r>
          </w:p>
        </w:tc>
      </w:tr>
      <w:tr w:rsidR="002745E6" w:rsidRPr="00BE4141" w14:paraId="75DA766B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4251DB" w14:textId="77777777" w:rsidR="002745E6" w:rsidRPr="00BE4141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4B03B8" w14:textId="77777777" w:rsidR="002745E6" w:rsidRPr="00960D5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rPr>
                <w:sz w:val="10"/>
                <w:szCs w:val="10"/>
              </w:rPr>
            </w:pPr>
            <w:r w:rsidRPr="00960D50">
              <w:rPr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2745E6" w:rsidRPr="00BE4141" w14:paraId="5126BB26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DD923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1417" w:type="dxa"/>
            <w:vAlign w:val="center"/>
          </w:tcPr>
          <w:p w14:paraId="1D7FEDB5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3134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EF200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2745E6" w:rsidRPr="00BE4141" w14:paraId="07441B6D" w14:textId="77777777" w:rsidTr="006112A0">
        <w:trPr>
          <w:jc w:val="center"/>
        </w:trPr>
        <w:tc>
          <w:tcPr>
            <w:tcW w:w="36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66FC7" w14:textId="77777777" w:rsidR="002745E6" w:rsidRPr="006112A0" w:rsidRDefault="002745E6" w:rsidP="00BD614D">
            <w:pPr>
              <w:pStyle w:val="p3"/>
              <w:keepNext/>
              <w:keepLines/>
              <w:spacing w:line="276" w:lineRule="auto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 xml:space="preserve">pseudo </w:t>
            </w:r>
            <w:r w:rsidRPr="006112A0">
              <w:rPr>
                <w:i/>
                <w:iCs/>
                <w:sz w:val="22"/>
                <w:szCs w:val="22"/>
              </w:rPr>
              <w:t>R</w:t>
            </w:r>
            <w:r w:rsidRPr="006112A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045B105F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6112A0">
              <w:rPr>
                <w:sz w:val="22"/>
                <w:szCs w:val="22"/>
              </w:rPr>
              <w:t>0.258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FAF48" w14:textId="77777777" w:rsidR="002745E6" w:rsidRPr="006112A0" w:rsidRDefault="002745E6" w:rsidP="00BD614D">
            <w:pPr>
              <w:pStyle w:val="p2"/>
              <w:keepNext/>
              <w:keepLines/>
              <w:tabs>
                <w:tab w:val="decimal" w:pos="5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5ADCD5E6" w14:textId="77777777" w:rsidR="002745E6" w:rsidRPr="006112A0" w:rsidRDefault="002745E6" w:rsidP="006112A0">
      <w:pPr>
        <w:keepNext/>
        <w:keepLines/>
        <w:spacing w:line="276" w:lineRule="auto"/>
        <w:ind w:left="1418" w:right="1422"/>
        <w:rPr>
          <w:rFonts w:ascii="Times New Roman" w:hAnsi="Times New Roman" w:cs="Times New Roman"/>
          <w:sz w:val="20"/>
          <w:szCs w:val="20"/>
        </w:rPr>
      </w:pPr>
      <w:r w:rsidRPr="006112A0">
        <w:rPr>
          <w:rFonts w:ascii="Times New Roman" w:hAnsi="Times New Roman" w:cs="Times New Roman"/>
          <w:i/>
          <w:sz w:val="20"/>
          <w:szCs w:val="20"/>
          <w:lang w:val="fr-CA"/>
        </w:rPr>
        <w:t xml:space="preserve">Note: </w:t>
      </w:r>
      <w:r w:rsidRPr="006112A0">
        <w:rPr>
          <w:rFonts w:ascii="Times New Roman" w:hAnsi="Times New Roman" w:cs="Times New Roman"/>
          <w:sz w:val="20"/>
          <w:szCs w:val="20"/>
          <w:lang w:val="fr-CA"/>
        </w:rPr>
        <w:t xml:space="preserve">Entries are </w:t>
      </w:r>
      <w:proofErr w:type="spellStart"/>
      <w:r w:rsidRPr="006112A0">
        <w:rPr>
          <w:rFonts w:ascii="Times New Roman" w:hAnsi="Times New Roman" w:cs="Times New Roman"/>
          <w:sz w:val="20"/>
          <w:szCs w:val="20"/>
          <w:lang w:val="fr-CA"/>
        </w:rPr>
        <w:t>logit</w:t>
      </w:r>
      <w:proofErr w:type="spellEnd"/>
      <w:r w:rsidRPr="006112A0">
        <w:rPr>
          <w:rFonts w:ascii="Times New Roman" w:hAnsi="Times New Roman" w:cs="Times New Roman"/>
          <w:sz w:val="20"/>
          <w:szCs w:val="20"/>
          <w:lang w:val="fr-CA"/>
        </w:rPr>
        <w:t xml:space="preserve"> coefficient. </w:t>
      </w:r>
      <w:r w:rsidRPr="006112A0">
        <w:rPr>
          <w:rFonts w:ascii="Times New Roman" w:hAnsi="Times New Roman" w:cs="Times New Roman"/>
          <w:sz w:val="20"/>
          <w:szCs w:val="20"/>
        </w:rPr>
        <w:t xml:space="preserve">Standard errors are in parentheses and are clustered by election (1993-2008).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0.001</w:t>
      </w:r>
    </w:p>
    <w:p w14:paraId="3ED7C097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76042629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1838F3C6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5BECB697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23259985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747F54E9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53E9676E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3C31B94F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5A9ED713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1AADE9C4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1CEDD354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6AD11029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7165DC25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6BBB5CF8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0DEA74BB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768CED4B" w14:textId="77777777" w:rsidR="00697A47" w:rsidRDefault="00697A47" w:rsidP="002745E6">
      <w:pPr>
        <w:keepNext/>
        <w:keepLines/>
        <w:spacing w:line="276" w:lineRule="auto"/>
        <w:ind w:right="2268"/>
        <w:rPr>
          <w:sz w:val="20"/>
          <w:szCs w:val="20"/>
        </w:rPr>
      </w:pPr>
    </w:p>
    <w:p w14:paraId="58AAC161" w14:textId="6DE07A2B" w:rsidR="00697A47" w:rsidRPr="006112A0" w:rsidRDefault="00697A47" w:rsidP="006112A0">
      <w:pPr>
        <w:keepNext/>
        <w:keepLine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Table 6. Economic voting in Canada, regionalist provinces v. Rest of Canada</w:t>
      </w:r>
    </w:p>
    <w:tbl>
      <w:tblPr>
        <w:tblW w:w="0" w:type="auto"/>
        <w:jc w:val="center"/>
        <w:tblBorders>
          <w:top w:val="single" w:sz="2" w:space="0" w:color="000000" w:themeColor="text1"/>
          <w:bottom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167"/>
        <w:gridCol w:w="1168"/>
        <w:gridCol w:w="1168"/>
        <w:gridCol w:w="1168"/>
      </w:tblGrid>
      <w:tr w:rsidR="00697A47" w:rsidRPr="006112A0" w14:paraId="0090FD65" w14:textId="77777777" w:rsidTr="006112A0">
        <w:trPr>
          <w:jc w:val="center"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97E95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9D386" w14:textId="77777777" w:rsidR="00697A47" w:rsidRPr="006112A0" w:rsidRDefault="00697A47" w:rsidP="006112A0">
            <w:pPr>
              <w:spacing w:after="0"/>
              <w:ind w:right="713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Model 1</w:t>
            </w:r>
          </w:p>
          <w:p w14:paraId="3E049AC4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A0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</w:t>
            </w:r>
          </w:p>
        </w:tc>
        <w:tc>
          <w:tcPr>
            <w:tcW w:w="2336" w:type="dxa"/>
            <w:gridSpan w:val="2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217EF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Model 2</w:t>
            </w:r>
          </w:p>
          <w:p w14:paraId="384D17A6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A0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697A47" w:rsidRPr="006112A0" w14:paraId="234F2712" w14:textId="77777777" w:rsidTr="006112A0">
        <w:trPr>
          <w:jc w:val="center"/>
        </w:trPr>
        <w:tc>
          <w:tcPr>
            <w:tcW w:w="0" w:type="auto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5C71C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45896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1168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74883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168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59125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1168" w:type="dxa"/>
            <w:tcBorders>
              <w:top w:val="nil"/>
              <w:bottom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CE242F" w14:textId="77777777" w:rsidR="00697A47" w:rsidRPr="006112A0" w:rsidRDefault="00697A47" w:rsidP="00697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(SE)</w:t>
            </w:r>
          </w:p>
        </w:tc>
      </w:tr>
      <w:tr w:rsidR="00697A47" w:rsidRPr="006112A0" w14:paraId="72F48309" w14:textId="77777777" w:rsidTr="006112A0">
        <w:trPr>
          <w:jc w:val="center"/>
        </w:trPr>
        <w:tc>
          <w:tcPr>
            <w:tcW w:w="0" w:type="auto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AAB17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67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26B1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0.02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44EF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168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63751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0.02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Borders>
              <w:top w:val="single" w:sz="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4F33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(0.00)</w:t>
            </w:r>
          </w:p>
        </w:tc>
      </w:tr>
      <w:tr w:rsidR="00697A47" w:rsidRPr="006112A0" w14:paraId="5B1FD3BE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3F797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Conservative incumbent 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E377F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3BC3B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(0.60)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90D02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4DD0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(0.59)</w:t>
            </w:r>
          </w:p>
        </w:tc>
      </w:tr>
      <w:tr w:rsidR="00697A47" w:rsidRPr="006112A0" w14:paraId="74D7EC51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B1270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Conservative incumbent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F3A8A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590AF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C472B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2FBEF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(0.00)</w:t>
            </w:r>
          </w:p>
        </w:tc>
      </w:tr>
      <w:tr w:rsidR="00697A47" w:rsidRPr="006112A0" w14:paraId="40E327AD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1E03B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F433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0.18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C2E4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84D42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0.18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8B34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(0.07)</w:t>
            </w:r>
          </w:p>
        </w:tc>
      </w:tr>
      <w:tr w:rsidR="00697A47" w:rsidRPr="006112A0" w14:paraId="3E40EC2A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5F31C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Conservative incumbent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Female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C5C26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81BFD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667E4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C6B6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(0.11)</w:t>
            </w:r>
          </w:p>
        </w:tc>
      </w:tr>
      <w:tr w:rsidR="00697A47" w:rsidRPr="006112A0" w14:paraId="6493DDB9" w14:textId="77777777" w:rsidTr="006112A0">
        <w:trPr>
          <w:trHeight w:val="58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0E571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F0641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FBC29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254D9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DEE83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(0.07)</w:t>
            </w:r>
          </w:p>
        </w:tc>
      </w:tr>
      <w:tr w:rsidR="00697A47" w:rsidRPr="006112A0" w14:paraId="5643935D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DDCA6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Conservative incumbent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68900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27D6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(0.20)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2697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48372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(0.20)</w:t>
            </w:r>
          </w:p>
        </w:tc>
      </w:tr>
      <w:tr w:rsidR="00697A47" w:rsidRPr="006112A0" w14:paraId="24744FA0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946A6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855C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-0.17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F765B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(0.05)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C4A5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-0.17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CB7D0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(0.05)</w:t>
            </w:r>
          </w:p>
        </w:tc>
      </w:tr>
      <w:tr w:rsidR="00697A47" w:rsidRPr="006112A0" w14:paraId="2F459DC1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F7549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Conservative incumbent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Religion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321E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9419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6E692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85444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(0.10)</w:t>
            </w:r>
          </w:p>
        </w:tc>
      </w:tr>
      <w:tr w:rsidR="00697A47" w:rsidRPr="006112A0" w14:paraId="49E6C8FD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1C211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Party ID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CE8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0.42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70943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(0.05)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B037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0.43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1BC6F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(0.05)</w:t>
            </w:r>
          </w:p>
        </w:tc>
      </w:tr>
      <w:tr w:rsidR="00697A47" w:rsidRPr="006112A0" w14:paraId="25B4F60C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96382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Economic sociotropic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B44A6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0.87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566A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FE00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0.89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2FBD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(0.12)</w:t>
            </w:r>
          </w:p>
        </w:tc>
      </w:tr>
      <w:tr w:rsidR="00697A47" w:rsidRPr="006112A0" w14:paraId="73D63533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FFD02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Regionalist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9F69D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-1.10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6CA69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01521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-0.87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77DE9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(0.26)</w:t>
            </w:r>
          </w:p>
        </w:tc>
      </w:tr>
      <w:tr w:rsidR="00697A47" w:rsidRPr="006112A0" w14:paraId="0164B0D7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3D265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Regionalist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Economic sociotropic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B6A0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023DB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(0.21)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C45B4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AC642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A47" w:rsidRPr="006112A0" w14:paraId="11AA3627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0D9F0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Economic </w:t>
            </w:r>
            <w:proofErr w:type="spellStart"/>
            <w:r w:rsidRPr="006112A0">
              <w:rPr>
                <w:rFonts w:ascii="Times New Roman" w:hAnsi="Times New Roman" w:cs="Times New Roman"/>
              </w:rPr>
              <w:t>egotropic</w:t>
            </w:r>
            <w:proofErr w:type="spellEnd"/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577A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0.49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BE7C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7453B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0.54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7F261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(0.07)</w:t>
            </w:r>
          </w:p>
        </w:tc>
      </w:tr>
      <w:tr w:rsidR="00697A47" w:rsidRPr="006112A0" w14:paraId="5BC26B2D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C3183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Regionalist </w:t>
            </w:r>
            <w:r w:rsidRPr="006112A0">
              <w:rPr>
                <w:rStyle w:val="st"/>
                <w:rFonts w:ascii="Times New Roman" w:eastAsia="Times New Roman" w:hAnsi="Times New Roman" w:cs="Times New Roman"/>
              </w:rPr>
              <w:t>×</w:t>
            </w:r>
            <w:r w:rsidRPr="006112A0">
              <w:rPr>
                <w:rFonts w:ascii="Times New Roman" w:hAnsi="Times New Roman" w:cs="Times New Roman"/>
              </w:rPr>
              <w:t xml:space="preserve"> Economic </w:t>
            </w:r>
            <w:proofErr w:type="spellStart"/>
            <w:r w:rsidRPr="006112A0">
              <w:rPr>
                <w:rFonts w:ascii="Times New Roman" w:hAnsi="Times New Roman" w:cs="Times New Roman"/>
              </w:rPr>
              <w:t>egotropic</w:t>
            </w:r>
            <w:proofErr w:type="spellEnd"/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44E8A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5BB21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8C744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15339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(0.18)</w:t>
            </w:r>
          </w:p>
        </w:tc>
      </w:tr>
      <w:tr w:rsidR="00697A47" w:rsidRPr="006112A0" w14:paraId="0FEC2658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68366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BC907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-2.39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BFDB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22096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-2.43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90E08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(0.18)</w:t>
            </w:r>
          </w:p>
        </w:tc>
      </w:tr>
      <w:tr w:rsidR="00697A47" w:rsidRPr="006112A0" w14:paraId="7FA2C736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7C4D9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7B298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2A0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</w:t>
            </w:r>
          </w:p>
        </w:tc>
        <w:tc>
          <w:tcPr>
            <w:tcW w:w="233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B2B23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2A0">
              <w:rPr>
                <w:rFonts w:ascii="Times New Roman" w:hAnsi="Times New Roman" w:cs="Times New Roman"/>
                <w:spacing w:val="-20"/>
                <w:sz w:val="10"/>
                <w:szCs w:val="10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697A47" w:rsidRPr="006112A0" w14:paraId="7A3EE5BA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164B2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0C0BA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14946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E850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20EEC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14946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3422F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A47" w:rsidRPr="006112A0" w14:paraId="3FA81286" w14:textId="77777777" w:rsidTr="006112A0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01CE9" w14:textId="77777777" w:rsidR="00697A47" w:rsidRPr="006112A0" w:rsidRDefault="00697A47" w:rsidP="00697A47">
            <w:pPr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 xml:space="preserve">pseudo </w:t>
            </w:r>
            <w:r w:rsidRPr="006112A0">
              <w:rPr>
                <w:rFonts w:ascii="Times New Roman" w:hAnsi="Times New Roman" w:cs="Times New Roman"/>
                <w:i/>
                <w:iCs/>
              </w:rPr>
              <w:t>R</w:t>
            </w:r>
            <w:r w:rsidRPr="006112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1F8BA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FC87E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B6A35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  <w:r w:rsidRPr="006112A0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64453" w14:textId="77777777" w:rsidR="00697A47" w:rsidRPr="006112A0" w:rsidRDefault="00697A47" w:rsidP="00697A47">
            <w:pPr>
              <w:tabs>
                <w:tab w:val="decimal" w:pos="47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DDB6783" w14:textId="77777777" w:rsidR="00697A47" w:rsidRPr="006112A0" w:rsidRDefault="00697A47" w:rsidP="006112A0">
      <w:pPr>
        <w:keepNext/>
        <w:keepLines/>
        <w:spacing w:line="276" w:lineRule="auto"/>
        <w:ind w:left="851" w:right="713"/>
        <w:jc w:val="both"/>
        <w:rPr>
          <w:rFonts w:ascii="Times New Roman" w:hAnsi="Times New Roman" w:cs="Times New Roman"/>
          <w:sz w:val="20"/>
          <w:szCs w:val="20"/>
        </w:rPr>
      </w:pPr>
      <w:r w:rsidRPr="006112A0">
        <w:rPr>
          <w:rFonts w:ascii="Times New Roman" w:hAnsi="Times New Roman" w:cs="Times New Roman"/>
          <w:i/>
          <w:sz w:val="20"/>
          <w:szCs w:val="20"/>
          <w:lang w:val="fr-CA"/>
        </w:rPr>
        <w:t xml:space="preserve">Note: </w:t>
      </w:r>
      <w:r w:rsidRPr="006112A0">
        <w:rPr>
          <w:rFonts w:ascii="Times New Roman" w:hAnsi="Times New Roman" w:cs="Times New Roman"/>
          <w:sz w:val="20"/>
          <w:szCs w:val="20"/>
          <w:lang w:val="fr-CA"/>
        </w:rPr>
        <w:t xml:space="preserve">Entries are </w:t>
      </w:r>
      <w:proofErr w:type="spellStart"/>
      <w:r w:rsidRPr="006112A0">
        <w:rPr>
          <w:rFonts w:ascii="Times New Roman" w:hAnsi="Times New Roman" w:cs="Times New Roman"/>
          <w:sz w:val="20"/>
          <w:szCs w:val="20"/>
          <w:lang w:val="fr-CA"/>
        </w:rPr>
        <w:t>logit</w:t>
      </w:r>
      <w:proofErr w:type="spellEnd"/>
      <w:r w:rsidRPr="006112A0">
        <w:rPr>
          <w:rFonts w:ascii="Times New Roman" w:hAnsi="Times New Roman" w:cs="Times New Roman"/>
          <w:sz w:val="20"/>
          <w:szCs w:val="20"/>
          <w:lang w:val="fr-CA"/>
        </w:rPr>
        <w:t xml:space="preserve"> coefficient. </w:t>
      </w:r>
      <w:r w:rsidRPr="006112A0">
        <w:rPr>
          <w:rFonts w:ascii="Times New Roman" w:hAnsi="Times New Roman" w:cs="Times New Roman"/>
          <w:sz w:val="20"/>
          <w:szCs w:val="20"/>
        </w:rPr>
        <w:t xml:space="preserve">Standard errors are in parentheses and are clustered by election (1993-2008).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6112A0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6112A0">
        <w:rPr>
          <w:rFonts w:ascii="Times New Roman" w:hAnsi="Times New Roman" w:cs="Times New Roman"/>
          <w:sz w:val="20"/>
          <w:szCs w:val="20"/>
        </w:rPr>
        <w:t xml:space="preserve"> </w:t>
      </w:r>
      <w:r w:rsidRPr="006112A0">
        <w:rPr>
          <w:rFonts w:ascii="Times New Roman" w:hAnsi="Times New Roman" w:cs="Times New Roman"/>
          <w:iCs/>
          <w:sz w:val="20"/>
          <w:szCs w:val="20"/>
        </w:rPr>
        <w:t>p</w:t>
      </w:r>
      <w:r w:rsidRPr="006112A0">
        <w:rPr>
          <w:rFonts w:ascii="Times New Roman" w:hAnsi="Times New Roman" w:cs="Times New Roman"/>
          <w:sz w:val="20"/>
          <w:szCs w:val="20"/>
        </w:rPr>
        <w:t xml:space="preserve"> &lt; 0.001. Regionalist province is a dummy variable, with a value of 1 in Quebec for the whole period (1993 to 2008), and in Alberta, Manitoba and Saskatchewan in 1993, 1997 and 2000.</w:t>
      </w:r>
    </w:p>
    <w:p w14:paraId="7A8B9A48" w14:textId="77777777" w:rsidR="00697A47" w:rsidRPr="00901B38" w:rsidRDefault="00697A47" w:rsidP="002745E6">
      <w:pPr>
        <w:keepNext/>
        <w:keepLines/>
        <w:spacing w:line="276" w:lineRule="auto"/>
        <w:ind w:right="2268"/>
        <w:rPr>
          <w:b/>
          <w:i/>
        </w:rPr>
      </w:pPr>
    </w:p>
    <w:p w14:paraId="6506C653" w14:textId="77777777" w:rsidR="002745E6" w:rsidRPr="00DB05D4" w:rsidRDefault="002745E6" w:rsidP="002745E6">
      <w:pPr>
        <w:tabs>
          <w:tab w:val="left" w:pos="3088"/>
        </w:tabs>
      </w:pPr>
    </w:p>
    <w:p w14:paraId="0A3C104F" w14:textId="77777777" w:rsidR="00D870DE" w:rsidRDefault="00786C38"/>
    <w:sectPr w:rsidR="00D870DE" w:rsidSect="00D83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56"/>
    <w:rsid w:val="00031D92"/>
    <w:rsid w:val="002745E6"/>
    <w:rsid w:val="00432D56"/>
    <w:rsid w:val="006112A0"/>
    <w:rsid w:val="00697A47"/>
    <w:rsid w:val="006C5F31"/>
    <w:rsid w:val="00786C38"/>
    <w:rsid w:val="00912EE6"/>
    <w:rsid w:val="00BD7CDA"/>
    <w:rsid w:val="00C67C7C"/>
    <w:rsid w:val="00D83D01"/>
    <w:rsid w:val="00E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7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2745E6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74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5E6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2745E6"/>
    <w:rPr>
      <w:vertAlign w:val="superscript"/>
    </w:rPr>
  </w:style>
  <w:style w:type="table" w:styleId="TableGrid">
    <w:name w:val="Table Grid"/>
    <w:basedOn w:val="TableNormal"/>
    <w:uiPriority w:val="39"/>
    <w:rsid w:val="002745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45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5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5E6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5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5E6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E6"/>
    <w:rPr>
      <w:rFonts w:ascii="Lucida Grande" w:hAnsi="Lucida Grande" w:cs="Lucida Grande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7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E6"/>
    <w:rPr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2745E6"/>
  </w:style>
  <w:style w:type="paragraph" w:styleId="Header">
    <w:name w:val="header"/>
    <w:basedOn w:val="Normal"/>
    <w:link w:val="HeaderChar"/>
    <w:uiPriority w:val="99"/>
    <w:unhideWhenUsed/>
    <w:rsid w:val="0027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E6"/>
    <w:rPr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2745E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45E6"/>
    <w:rPr>
      <w:color w:val="0563C1" w:themeColor="hyperlink"/>
      <w:u w:val="single"/>
    </w:rPr>
  </w:style>
  <w:style w:type="paragraph" w:customStyle="1" w:styleId="p1">
    <w:name w:val="p1"/>
    <w:basedOn w:val="Normal"/>
    <w:rsid w:val="002745E6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p2">
    <w:name w:val="p2"/>
    <w:basedOn w:val="Normal"/>
    <w:rsid w:val="002745E6"/>
    <w:pPr>
      <w:spacing w:after="0" w:line="240" w:lineRule="auto"/>
      <w:jc w:val="center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p3">
    <w:name w:val="p3"/>
    <w:basedOn w:val="Normal"/>
    <w:rsid w:val="002745E6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p4">
    <w:name w:val="p4"/>
    <w:basedOn w:val="Normal"/>
    <w:rsid w:val="002745E6"/>
    <w:pPr>
      <w:spacing w:after="0" w:line="240" w:lineRule="auto"/>
      <w:jc w:val="center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p5">
    <w:name w:val="p5"/>
    <w:basedOn w:val="Normal"/>
    <w:rsid w:val="002745E6"/>
    <w:pPr>
      <w:spacing w:after="0" w:line="240" w:lineRule="auto"/>
    </w:pPr>
    <w:rPr>
      <w:rFonts w:ascii="Times New Roman" w:hAnsi="Times New Roman" w:cs="Times New Roman"/>
      <w:sz w:val="15"/>
      <w:szCs w:val="15"/>
      <w:lang w:val="en-US"/>
    </w:rPr>
  </w:style>
  <w:style w:type="character" w:customStyle="1" w:styleId="st">
    <w:name w:val="st"/>
    <w:basedOn w:val="DefaultParagraphFont"/>
    <w:rsid w:val="002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Daoust</dc:creator>
  <cp:keywords/>
  <dc:description/>
  <cp:lastModifiedBy>Elizabeth Pando</cp:lastModifiedBy>
  <cp:revision>2</cp:revision>
  <dcterms:created xsi:type="dcterms:W3CDTF">2017-12-21T20:43:00Z</dcterms:created>
  <dcterms:modified xsi:type="dcterms:W3CDTF">2017-12-21T20:43:00Z</dcterms:modified>
</cp:coreProperties>
</file>